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4874A" w14:textId="5AC33E31" w:rsidR="00115A9B" w:rsidRDefault="00115A9B" w:rsidP="00115A9B">
      <w:pPr>
        <w:pStyle w:val="TableParagraph"/>
        <w:spacing w:before="48"/>
        <w:ind w:left="101"/>
        <w:rPr>
          <w:rFonts w:ascii="Arial" w:hAnsi="Arial" w:cs="Arial"/>
          <w:b/>
          <w:bCs/>
          <w:spacing w:val="-1"/>
        </w:rPr>
      </w:pPr>
      <w:r w:rsidRPr="001F6015">
        <w:rPr>
          <w:rFonts w:ascii="Arial" w:hAnsi="Arial" w:cs="Arial"/>
          <w:b/>
          <w:bCs/>
          <w:spacing w:val="-1"/>
        </w:rPr>
        <w:t xml:space="preserve">Project_32601 – Defra Digital Dataset Licence Agreement </w:t>
      </w:r>
      <w:r w:rsidRPr="001F6015">
        <w:rPr>
          <w:rFonts w:ascii="Arial" w:hAnsi="Arial" w:cs="Arial"/>
          <w:b/>
          <w:bCs/>
          <w:spacing w:val="-1"/>
        </w:rPr>
        <w:t>–</w:t>
      </w:r>
      <w:r w:rsidRPr="001F6015">
        <w:rPr>
          <w:rFonts w:ascii="Arial" w:hAnsi="Arial" w:cs="Arial"/>
          <w:b/>
          <w:bCs/>
          <w:spacing w:val="-1"/>
        </w:rPr>
        <w:t xml:space="preserve"> BGS</w:t>
      </w:r>
    </w:p>
    <w:p w14:paraId="0F35CAC0" w14:textId="1DAFDF46" w:rsidR="001F6015" w:rsidRDefault="001F6015" w:rsidP="00115A9B">
      <w:pPr>
        <w:pStyle w:val="TableParagraph"/>
        <w:spacing w:before="48"/>
        <w:ind w:left="101"/>
        <w:rPr>
          <w:rFonts w:ascii="Arial" w:hAnsi="Arial" w:cs="Arial"/>
          <w:b/>
          <w:bCs/>
          <w:spacing w:val="-1"/>
        </w:rPr>
      </w:pPr>
    </w:p>
    <w:p w14:paraId="7F154AC1" w14:textId="2A3DBA1A" w:rsidR="001F6015" w:rsidRPr="001F6015" w:rsidRDefault="001F6015" w:rsidP="00115A9B">
      <w:pPr>
        <w:pStyle w:val="TableParagraph"/>
        <w:spacing w:before="48"/>
        <w:ind w:left="101"/>
        <w:rPr>
          <w:rFonts w:ascii="Arial" w:hAnsi="Arial" w:cs="Arial"/>
          <w:spacing w:val="-1"/>
        </w:rPr>
      </w:pPr>
      <w:r w:rsidRPr="001F6015">
        <w:rPr>
          <w:rFonts w:ascii="Arial" w:hAnsi="Arial" w:cs="Arial"/>
          <w:spacing w:val="-1"/>
        </w:rPr>
        <w:t xml:space="preserve">As this contract is by way of a licence agreement and contains third party terms and conditions, no contract details have been published.  </w:t>
      </w:r>
    </w:p>
    <w:p w14:paraId="532E4E9E" w14:textId="328AE003" w:rsidR="001F6015" w:rsidRPr="001F6015" w:rsidRDefault="001F6015" w:rsidP="00115A9B">
      <w:pPr>
        <w:pStyle w:val="TableParagraph"/>
        <w:spacing w:before="48"/>
        <w:ind w:left="101"/>
        <w:rPr>
          <w:rFonts w:ascii="Arial" w:hAnsi="Arial" w:cs="Arial"/>
          <w:spacing w:val="-1"/>
        </w:rPr>
      </w:pPr>
    </w:p>
    <w:p w14:paraId="14C09A0D" w14:textId="1B58A0FA" w:rsidR="001F6015" w:rsidRPr="001F6015" w:rsidRDefault="001F6015" w:rsidP="00115A9B">
      <w:pPr>
        <w:pStyle w:val="TableParagraph"/>
        <w:spacing w:before="48"/>
        <w:ind w:left="101"/>
        <w:rPr>
          <w:rFonts w:ascii="Arial" w:hAnsi="Arial" w:cs="Arial"/>
          <w:spacing w:val="-1"/>
        </w:rPr>
      </w:pPr>
      <w:r w:rsidRPr="001F6015">
        <w:rPr>
          <w:rFonts w:ascii="Arial" w:hAnsi="Arial" w:cs="Arial"/>
          <w:spacing w:val="-1"/>
        </w:rPr>
        <w:t>If you require further information, please contact Al Dyson – al.dyson@environment-agency.gov.uk</w:t>
      </w:r>
    </w:p>
    <w:p w14:paraId="756B1558" w14:textId="281EB6A6" w:rsidR="001E48C9" w:rsidRPr="001F6015" w:rsidRDefault="001E48C9" w:rsidP="00115A9B">
      <w:pPr>
        <w:pStyle w:val="TableParagraph"/>
        <w:spacing w:before="48"/>
        <w:ind w:left="101"/>
        <w:rPr>
          <w:rFonts w:ascii="Arial" w:hAnsi="Arial" w:cs="Arial"/>
          <w:spacing w:val="-1"/>
        </w:rPr>
      </w:pP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9"/>
        <w:gridCol w:w="5812"/>
      </w:tblGrid>
      <w:tr w:rsidR="001F6015" w:rsidRPr="001F6015" w14:paraId="2F203837" w14:textId="77777777" w:rsidTr="001F6015">
        <w:tc>
          <w:tcPr>
            <w:tcW w:w="2729" w:type="dxa"/>
          </w:tcPr>
          <w:p w14:paraId="73C68C54" w14:textId="5849ABFE" w:rsidR="001E48C9" w:rsidRPr="001F6015" w:rsidRDefault="001E48C9" w:rsidP="001F6015">
            <w:pPr>
              <w:pStyle w:val="TableParagraph"/>
              <w:spacing w:before="53"/>
              <w:ind w:left="101"/>
              <w:rPr>
                <w:rFonts w:ascii="Arial" w:hAnsi="Arial" w:cs="Arial"/>
                <w:b/>
                <w:bCs/>
                <w:spacing w:val="-1"/>
              </w:rPr>
            </w:pPr>
            <w:r w:rsidRPr="001F6015">
              <w:rPr>
                <w:rFonts w:ascii="Arial" w:hAnsi="Arial" w:cs="Arial"/>
                <w:b/>
                <w:bCs/>
                <w:spacing w:val="-1"/>
              </w:rPr>
              <w:t xml:space="preserve">Spend: </w:t>
            </w:r>
          </w:p>
        </w:tc>
        <w:tc>
          <w:tcPr>
            <w:tcW w:w="5812" w:type="dxa"/>
          </w:tcPr>
          <w:p w14:paraId="23026D1A" w14:textId="45A722A4" w:rsidR="001E48C9" w:rsidRPr="001F6015" w:rsidRDefault="001E48C9" w:rsidP="001E48C9">
            <w:pPr>
              <w:pStyle w:val="TableParagraph"/>
              <w:spacing w:before="53"/>
              <w:rPr>
                <w:rFonts w:ascii="Arial" w:hAnsi="Arial" w:cs="Arial"/>
                <w:b/>
                <w:bCs/>
                <w:spacing w:val="-1"/>
              </w:rPr>
            </w:pPr>
            <w:r w:rsidRPr="001F6015">
              <w:rPr>
                <w:rFonts w:ascii="Arial" w:hAnsi="Arial" w:cs="Arial"/>
                <w:spacing w:val="-1"/>
              </w:rPr>
              <w:t>£109k for 1 year</w:t>
            </w:r>
            <w:r w:rsidRPr="001F6015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</w:p>
        </w:tc>
      </w:tr>
      <w:tr w:rsidR="001F6015" w:rsidRPr="001F6015" w14:paraId="335CE63F" w14:textId="77777777" w:rsidTr="001F6015">
        <w:tc>
          <w:tcPr>
            <w:tcW w:w="2729" w:type="dxa"/>
          </w:tcPr>
          <w:p w14:paraId="0219718C" w14:textId="57D23324" w:rsidR="001E48C9" w:rsidRPr="001F6015" w:rsidRDefault="001E48C9" w:rsidP="001F6015">
            <w:pPr>
              <w:pStyle w:val="TableParagraph"/>
              <w:spacing w:before="53"/>
              <w:ind w:left="101"/>
              <w:rPr>
                <w:rFonts w:ascii="Arial" w:hAnsi="Arial" w:cs="Arial"/>
                <w:b/>
                <w:bCs/>
                <w:spacing w:val="-1"/>
              </w:rPr>
            </w:pPr>
            <w:r w:rsidRPr="001F6015">
              <w:rPr>
                <w:rFonts w:ascii="Arial" w:hAnsi="Arial" w:cs="Arial"/>
                <w:b/>
              </w:rPr>
              <w:t xml:space="preserve">Contract Start Date: </w:t>
            </w:r>
          </w:p>
        </w:tc>
        <w:tc>
          <w:tcPr>
            <w:tcW w:w="5812" w:type="dxa"/>
          </w:tcPr>
          <w:p w14:paraId="2525B9FD" w14:textId="1D581960" w:rsidR="001E48C9" w:rsidRPr="001F6015" w:rsidRDefault="001E48C9" w:rsidP="001F6015">
            <w:pPr>
              <w:pStyle w:val="TableParagraph"/>
              <w:spacing w:before="53"/>
              <w:rPr>
                <w:rFonts w:ascii="Arial" w:hAnsi="Arial" w:cs="Arial"/>
                <w:b/>
                <w:bCs/>
                <w:spacing w:val="-1"/>
              </w:rPr>
            </w:pPr>
            <w:r w:rsidRPr="001F6015">
              <w:rPr>
                <w:rFonts w:ascii="Arial" w:hAnsi="Arial" w:cs="Arial"/>
                <w:bCs/>
              </w:rPr>
              <w:t>01/04/2021</w:t>
            </w:r>
          </w:p>
        </w:tc>
      </w:tr>
      <w:tr w:rsidR="001F6015" w:rsidRPr="001F6015" w14:paraId="0F63B1B4" w14:textId="77777777" w:rsidTr="001F6015">
        <w:tc>
          <w:tcPr>
            <w:tcW w:w="2729" w:type="dxa"/>
          </w:tcPr>
          <w:p w14:paraId="0DF9C65F" w14:textId="5A9B0D2A" w:rsidR="001E48C9" w:rsidRPr="001F6015" w:rsidRDefault="001F6015" w:rsidP="001F6015">
            <w:pPr>
              <w:pStyle w:val="TableParagraph"/>
              <w:spacing w:before="53"/>
              <w:ind w:left="101"/>
              <w:rPr>
                <w:rFonts w:ascii="Arial" w:hAnsi="Arial" w:cs="Arial"/>
                <w:b/>
                <w:bCs/>
                <w:spacing w:val="-1"/>
              </w:rPr>
            </w:pPr>
            <w:r w:rsidRPr="001F6015">
              <w:rPr>
                <w:rFonts w:ascii="Arial" w:hAnsi="Arial" w:cs="Arial"/>
                <w:b/>
              </w:rPr>
              <w:t xml:space="preserve">Contract End Date:  </w:t>
            </w:r>
          </w:p>
        </w:tc>
        <w:tc>
          <w:tcPr>
            <w:tcW w:w="5812" w:type="dxa"/>
          </w:tcPr>
          <w:p w14:paraId="423BE8ED" w14:textId="3600DFEB" w:rsidR="001E48C9" w:rsidRPr="001F6015" w:rsidRDefault="001F6015" w:rsidP="001F6015">
            <w:pPr>
              <w:pStyle w:val="TableParagraph"/>
              <w:spacing w:before="53"/>
              <w:rPr>
                <w:rFonts w:ascii="Arial" w:hAnsi="Arial" w:cs="Arial"/>
                <w:b/>
                <w:bCs/>
                <w:spacing w:val="-1"/>
              </w:rPr>
            </w:pPr>
            <w:r w:rsidRPr="001F6015">
              <w:rPr>
                <w:rFonts w:ascii="Arial" w:hAnsi="Arial" w:cs="Arial"/>
                <w:bCs/>
              </w:rPr>
              <w:t>31/03/2022</w:t>
            </w:r>
          </w:p>
        </w:tc>
      </w:tr>
      <w:tr w:rsidR="001F6015" w:rsidRPr="001F6015" w14:paraId="7197CC99" w14:textId="77777777" w:rsidTr="001F6015">
        <w:tc>
          <w:tcPr>
            <w:tcW w:w="2729" w:type="dxa"/>
          </w:tcPr>
          <w:p w14:paraId="7EA5CCCA" w14:textId="3D509AA6" w:rsidR="001F6015" w:rsidRPr="001F6015" w:rsidRDefault="001F6015" w:rsidP="001F6015">
            <w:pPr>
              <w:pStyle w:val="TableParagraph"/>
              <w:spacing w:before="53"/>
              <w:ind w:left="101"/>
              <w:rPr>
                <w:rFonts w:ascii="Arial" w:hAnsi="Arial" w:cs="Arial"/>
                <w:b/>
              </w:rPr>
            </w:pPr>
            <w:r w:rsidRPr="001F6015">
              <w:rPr>
                <w:rFonts w:ascii="Arial" w:hAnsi="Arial" w:cs="Arial"/>
                <w:b/>
              </w:rPr>
              <w:t xml:space="preserve">Extension Options:  </w:t>
            </w:r>
          </w:p>
        </w:tc>
        <w:tc>
          <w:tcPr>
            <w:tcW w:w="5812" w:type="dxa"/>
          </w:tcPr>
          <w:p w14:paraId="39AE5FA3" w14:textId="0954F973" w:rsidR="001F6015" w:rsidRPr="001F6015" w:rsidRDefault="001F6015" w:rsidP="001F6015">
            <w:pPr>
              <w:pStyle w:val="TableParagraph"/>
              <w:spacing w:before="53"/>
              <w:rPr>
                <w:rFonts w:ascii="Arial" w:hAnsi="Arial" w:cs="Arial"/>
                <w:bCs/>
              </w:rPr>
            </w:pPr>
            <w:r w:rsidRPr="001F6015">
              <w:rPr>
                <w:rFonts w:ascii="Arial" w:hAnsi="Arial" w:cs="Arial"/>
                <w:bCs/>
              </w:rPr>
              <w:t>None</w:t>
            </w:r>
          </w:p>
        </w:tc>
      </w:tr>
    </w:tbl>
    <w:p w14:paraId="3D51C483" w14:textId="77777777" w:rsidR="001E48C9" w:rsidRPr="001F6015" w:rsidRDefault="001E48C9" w:rsidP="00115A9B">
      <w:pPr>
        <w:pStyle w:val="TableParagraph"/>
        <w:spacing w:before="48"/>
        <w:ind w:left="101"/>
        <w:rPr>
          <w:rFonts w:ascii="Arial" w:hAnsi="Arial" w:cs="Arial"/>
          <w:b/>
          <w:bCs/>
          <w:spacing w:val="-1"/>
        </w:rPr>
      </w:pPr>
    </w:p>
    <w:p w14:paraId="0CE2DC92" w14:textId="4EEC4FEE" w:rsidR="001E48C9" w:rsidRPr="001F6015" w:rsidRDefault="001E48C9" w:rsidP="001E48C9">
      <w:pPr>
        <w:jc w:val="both"/>
        <w:rPr>
          <w:rFonts w:eastAsia="Arial" w:cs="Arial"/>
          <w:b/>
          <w:bCs/>
          <w:sz w:val="22"/>
        </w:rPr>
      </w:pPr>
      <w:r w:rsidRPr="001F6015">
        <w:rPr>
          <w:rFonts w:eastAsia="Arial" w:cs="Arial"/>
          <w:b/>
          <w:bCs/>
          <w:sz w:val="22"/>
        </w:rPr>
        <w:t xml:space="preserve">Description of the </w:t>
      </w:r>
      <w:r w:rsidR="001F6015">
        <w:rPr>
          <w:rFonts w:eastAsia="Arial" w:cs="Arial"/>
          <w:b/>
          <w:bCs/>
          <w:sz w:val="22"/>
        </w:rPr>
        <w:t xml:space="preserve">Contract </w:t>
      </w:r>
      <w:r w:rsidRPr="001F6015">
        <w:rPr>
          <w:rFonts w:eastAsia="Arial" w:cs="Arial"/>
          <w:b/>
          <w:bCs/>
          <w:sz w:val="22"/>
        </w:rPr>
        <w:t xml:space="preserve">Requirement:  </w:t>
      </w:r>
    </w:p>
    <w:p w14:paraId="69BA57E8" w14:textId="69E4E2EF" w:rsidR="001E48C9" w:rsidRPr="001F6015" w:rsidRDefault="001E48C9" w:rsidP="001E48C9">
      <w:pPr>
        <w:jc w:val="both"/>
        <w:rPr>
          <w:rFonts w:cs="Arial"/>
          <w:sz w:val="22"/>
        </w:rPr>
      </w:pPr>
      <w:r w:rsidRPr="001F6015">
        <w:rPr>
          <w:rFonts w:cs="Arial"/>
          <w:sz w:val="22"/>
        </w:rPr>
        <w:t>By way of a Letter of Agreement (LoA), the Environment Agency (EA) currently holds a non-exclusive, non-transferable, non-assignable agreement with Defra, which enables them to be able to use (by way of a licence agreement) the British Geological Survey (BGS) datasets (digital data).</w:t>
      </w:r>
    </w:p>
    <w:p w14:paraId="2CCB44D0" w14:textId="77777777" w:rsidR="001E48C9" w:rsidRPr="001F6015" w:rsidRDefault="001E48C9" w:rsidP="001E48C9">
      <w:pPr>
        <w:jc w:val="both"/>
        <w:rPr>
          <w:rFonts w:cs="Arial"/>
          <w:sz w:val="22"/>
        </w:rPr>
      </w:pPr>
      <w:r w:rsidRPr="001F6015">
        <w:rPr>
          <w:rFonts w:cs="Arial"/>
          <w:sz w:val="22"/>
        </w:rPr>
        <w:t>This includes (but is not limited to) data such as:-</w:t>
      </w:r>
    </w:p>
    <w:p w14:paraId="0D1B97C3" w14:textId="77777777" w:rsidR="001E48C9" w:rsidRPr="001F6015" w:rsidRDefault="001E48C9" w:rsidP="001E48C9">
      <w:pPr>
        <w:jc w:val="both"/>
        <w:rPr>
          <w:rFonts w:cs="Arial"/>
          <w:sz w:val="22"/>
        </w:rPr>
      </w:pPr>
      <w:r w:rsidRPr="001F6015">
        <w:rPr>
          <w:rFonts w:cs="Arial"/>
          <w:sz w:val="22"/>
        </w:rPr>
        <w:t>-</w:t>
      </w:r>
      <w:r w:rsidRPr="001F6015">
        <w:rPr>
          <w:rFonts w:cs="Arial"/>
          <w:sz w:val="22"/>
        </w:rPr>
        <w:tab/>
        <w:t>DigMap-GB 50 onshore geology map data at 1:50 000 scale for Great Britain</w:t>
      </w:r>
    </w:p>
    <w:p w14:paraId="7699D027" w14:textId="77777777" w:rsidR="001E48C9" w:rsidRPr="001F6015" w:rsidRDefault="001E48C9" w:rsidP="001E48C9">
      <w:pPr>
        <w:jc w:val="both"/>
        <w:rPr>
          <w:rFonts w:cs="Arial"/>
          <w:sz w:val="22"/>
        </w:rPr>
      </w:pPr>
      <w:r w:rsidRPr="001F6015">
        <w:rPr>
          <w:rFonts w:cs="Arial"/>
          <w:sz w:val="22"/>
        </w:rPr>
        <w:t>-</w:t>
      </w:r>
      <w:r w:rsidRPr="001F6015">
        <w:rPr>
          <w:rFonts w:cs="Arial"/>
          <w:sz w:val="22"/>
        </w:rPr>
        <w:tab/>
        <w:t>Dig Map-GB 250 onshore geology map data at 1:250 000 scale for Great Britain</w:t>
      </w:r>
    </w:p>
    <w:p w14:paraId="05D370D7" w14:textId="77777777" w:rsidR="001E48C9" w:rsidRPr="001F6015" w:rsidRDefault="001E48C9" w:rsidP="001E48C9">
      <w:pPr>
        <w:jc w:val="both"/>
        <w:rPr>
          <w:rFonts w:cs="Arial"/>
          <w:sz w:val="22"/>
        </w:rPr>
      </w:pPr>
      <w:r w:rsidRPr="001F6015">
        <w:rPr>
          <w:rFonts w:cs="Arial"/>
          <w:sz w:val="22"/>
        </w:rPr>
        <w:t>-</w:t>
      </w:r>
      <w:r w:rsidRPr="001F6015">
        <w:rPr>
          <w:rFonts w:cs="Arial"/>
          <w:sz w:val="22"/>
        </w:rPr>
        <w:tab/>
        <w:t>DigSBS-250 offshore seabed sediment data at 1:250 000 scale (full database)</w:t>
      </w:r>
    </w:p>
    <w:p w14:paraId="1B9CA793" w14:textId="77777777" w:rsidR="001E48C9" w:rsidRPr="001F6015" w:rsidRDefault="001E48C9" w:rsidP="001E48C9">
      <w:pPr>
        <w:ind w:left="720" w:hanging="720"/>
        <w:jc w:val="both"/>
        <w:rPr>
          <w:rFonts w:cs="Arial"/>
          <w:sz w:val="22"/>
        </w:rPr>
      </w:pPr>
      <w:r w:rsidRPr="001F6015">
        <w:rPr>
          <w:rFonts w:cs="Arial"/>
          <w:sz w:val="22"/>
        </w:rPr>
        <w:t>-</w:t>
      </w:r>
      <w:r w:rsidRPr="001F6015">
        <w:rPr>
          <w:rFonts w:cs="Arial"/>
          <w:sz w:val="22"/>
        </w:rPr>
        <w:tab/>
        <w:t>Active Mines and Quarries (full dataset). GBASE surface &amp; dub-surface soil data for England</w:t>
      </w:r>
    </w:p>
    <w:p w14:paraId="63D5601B" w14:textId="77777777" w:rsidR="001E48C9" w:rsidRPr="001F6015" w:rsidRDefault="001E48C9" w:rsidP="001E48C9">
      <w:pPr>
        <w:jc w:val="both"/>
        <w:rPr>
          <w:rFonts w:cs="Arial"/>
          <w:sz w:val="22"/>
        </w:rPr>
      </w:pPr>
      <w:r w:rsidRPr="001F6015">
        <w:rPr>
          <w:rFonts w:cs="Arial"/>
          <w:sz w:val="22"/>
        </w:rPr>
        <w:t>-</w:t>
      </w:r>
      <w:r w:rsidRPr="001F6015">
        <w:rPr>
          <w:rFonts w:cs="Arial"/>
          <w:sz w:val="22"/>
        </w:rPr>
        <w:tab/>
        <w:t>DiGROCK-250 offshore bedrock data at 1:250 000 seal for England 224.715sqkm area</w:t>
      </w:r>
    </w:p>
    <w:p w14:paraId="0BD4E45F" w14:textId="77777777" w:rsidR="001E48C9" w:rsidRPr="001F6015" w:rsidRDefault="001E48C9" w:rsidP="001E48C9">
      <w:pPr>
        <w:jc w:val="both"/>
        <w:rPr>
          <w:rFonts w:cs="Arial"/>
          <w:sz w:val="22"/>
        </w:rPr>
      </w:pPr>
      <w:r w:rsidRPr="001F6015">
        <w:rPr>
          <w:rFonts w:cs="Arial"/>
          <w:sz w:val="22"/>
        </w:rPr>
        <w:t>-</w:t>
      </w:r>
      <w:r w:rsidRPr="001F6015">
        <w:rPr>
          <w:rFonts w:cs="Arial"/>
          <w:sz w:val="22"/>
        </w:rPr>
        <w:tab/>
        <w:t>Superficial Thickness at 1:50 000 scale for England &amp; Wales 155.000sqkm area</w:t>
      </w:r>
    </w:p>
    <w:p w14:paraId="4F81608D" w14:textId="0149CDF5" w:rsidR="001E48C9" w:rsidRPr="001F6015" w:rsidRDefault="001E48C9" w:rsidP="001E48C9">
      <w:pPr>
        <w:pStyle w:val="TableParagraph"/>
        <w:spacing w:before="48"/>
        <w:ind w:left="101"/>
        <w:rPr>
          <w:rFonts w:ascii="Arial" w:eastAsia="Arial" w:hAnsi="Arial" w:cs="Arial"/>
          <w:b/>
          <w:bCs/>
        </w:rPr>
      </w:pPr>
      <w:r w:rsidRPr="001F6015">
        <w:rPr>
          <w:rFonts w:ascii="Arial" w:hAnsi="Arial" w:cs="Arial"/>
        </w:rPr>
        <w:t>The EA use these datasets for internal use in connection with / fulfilment of their standard operational activities.</w:t>
      </w:r>
    </w:p>
    <w:p w14:paraId="499E2A5C" w14:textId="63F3D8E6" w:rsidR="00B62E91" w:rsidRPr="00115A9B" w:rsidRDefault="00B62E91" w:rsidP="00B62E91">
      <w:r w:rsidRPr="00115A9B">
        <w:t xml:space="preserve"> </w:t>
      </w:r>
    </w:p>
    <w:sectPr w:rsidR="00B62E91" w:rsidRPr="00115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15105" w14:textId="77777777" w:rsidR="001F6015" w:rsidRDefault="001F6015" w:rsidP="001F6015">
      <w:pPr>
        <w:spacing w:before="0" w:after="0" w:line="240" w:lineRule="auto"/>
      </w:pPr>
      <w:r>
        <w:separator/>
      </w:r>
    </w:p>
  </w:endnote>
  <w:endnote w:type="continuationSeparator" w:id="0">
    <w:p w14:paraId="71DDF93B" w14:textId="77777777" w:rsidR="001F6015" w:rsidRDefault="001F6015" w:rsidP="001F60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24FBB" w14:textId="77777777" w:rsidR="001F6015" w:rsidRDefault="001F6015" w:rsidP="001F6015">
      <w:pPr>
        <w:spacing w:before="0" w:after="0" w:line="240" w:lineRule="auto"/>
      </w:pPr>
      <w:r>
        <w:separator/>
      </w:r>
    </w:p>
  </w:footnote>
  <w:footnote w:type="continuationSeparator" w:id="0">
    <w:p w14:paraId="13B86F63" w14:textId="77777777" w:rsidR="001F6015" w:rsidRDefault="001F6015" w:rsidP="001F601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91"/>
    <w:rsid w:val="00115A9B"/>
    <w:rsid w:val="001E48C9"/>
    <w:rsid w:val="001F6015"/>
    <w:rsid w:val="00A7549A"/>
    <w:rsid w:val="00B6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847B7"/>
  <w15:chartTrackingRefBased/>
  <w15:docId w15:val="{9CA75DE3-A613-46A9-849E-07818B39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115A9B"/>
    <w:pPr>
      <w:spacing w:before="240" w:after="120" w:line="276" w:lineRule="auto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2"/>
    <w:unhideWhenUsed/>
    <w:qFormat/>
    <w:rsid w:val="001E48C9"/>
    <w:pPr>
      <w:keepNext/>
      <w:keepLines/>
      <w:spacing w:before="480" w:line="240" w:lineRule="auto"/>
      <w:outlineLvl w:val="0"/>
    </w:pPr>
    <w:rPr>
      <w:rFonts w:eastAsia="Times New Roman"/>
      <w:b/>
      <w:bCs/>
      <w:color w:val="00AF41"/>
      <w:sz w:val="4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15A9B"/>
    <w:pPr>
      <w:widowControl w:val="0"/>
      <w:spacing w:before="0" w:after="0" w:line="240" w:lineRule="auto"/>
    </w:pPr>
    <w:rPr>
      <w:rFonts w:ascii="Calibri" w:hAnsi="Calibri"/>
      <w:sz w:val="22"/>
    </w:rPr>
  </w:style>
  <w:style w:type="character" w:customStyle="1" w:styleId="Heading1Char">
    <w:name w:val="Heading 1 Char"/>
    <w:basedOn w:val="DefaultParagraphFont"/>
    <w:link w:val="Heading1"/>
    <w:uiPriority w:val="2"/>
    <w:rsid w:val="001E48C9"/>
    <w:rPr>
      <w:rFonts w:ascii="Arial" w:eastAsia="Times New Roman" w:hAnsi="Arial" w:cs="Times New Roman"/>
      <w:b/>
      <w:bCs/>
      <w:color w:val="00AF41"/>
      <w:sz w:val="44"/>
      <w:szCs w:val="28"/>
    </w:rPr>
  </w:style>
  <w:style w:type="table" w:styleId="TableGrid">
    <w:name w:val="Table Grid"/>
    <w:basedOn w:val="TableNormal"/>
    <w:uiPriority w:val="39"/>
    <w:rsid w:val="001E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Dyson, Al</dc:creator>
  <cp:keywords/>
  <dc:description/>
  <cp:lastModifiedBy>Dyson, Al</cp:lastModifiedBy>
  <cp:revision>1</cp:revision>
  <dcterms:created xsi:type="dcterms:W3CDTF">2021-12-29T12:51:00Z</dcterms:created>
  <dcterms:modified xsi:type="dcterms:W3CDTF">2021-12-29T13:48:00Z</dcterms:modified>
</cp:coreProperties>
</file>