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78" w:rsidRPr="00AA5978" w:rsidRDefault="00AA5978" w:rsidP="00AA5978">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AA5978">
        <w:rPr>
          <w:rFonts w:ascii="Times New Roman" w:eastAsia="Times New Roman" w:hAnsi="Times New Roman" w:cs="Times New Roman"/>
          <w:b/>
          <w:bCs/>
          <w:sz w:val="36"/>
          <w:szCs w:val="36"/>
          <w:lang w:val="en" w:eastAsia="en-GB"/>
        </w:rPr>
        <w:t xml:space="preserve">UK-Bristol: Protective gear. </w:t>
      </w:r>
    </w:p>
    <w:p w:rsidR="00AA5978" w:rsidRPr="00AA5978" w:rsidRDefault="00AA5978" w:rsidP="00AA5978">
      <w:pPr>
        <w:spacing w:before="100" w:beforeAutospacing="1" w:after="100" w:afterAutospacing="1" w:line="240" w:lineRule="auto"/>
        <w:rPr>
          <w:rFonts w:ascii="Times New Roman" w:eastAsia="Times New Roman" w:hAnsi="Times New Roman" w:cs="Times New Roman"/>
          <w:sz w:val="24"/>
          <w:szCs w:val="24"/>
          <w:lang w:val="en" w:eastAsia="en-GB"/>
        </w:rPr>
      </w:pPr>
      <w:r w:rsidRPr="00AA5978">
        <w:rPr>
          <w:rFonts w:ascii="Times New Roman" w:eastAsia="Times New Roman" w:hAnsi="Times New Roman" w:cs="Times New Roman"/>
          <w:sz w:val="24"/>
          <w:szCs w:val="24"/>
          <w:lang w:val="en" w:eastAsia="en-GB"/>
        </w:rPr>
        <w:t>UK-Bristol: Protective gear.</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Section I: Contracting Authority</w:t>
      </w:r>
      <w:r w:rsidRPr="00AA5978">
        <w:rPr>
          <w:rFonts w:ascii="Times New Roman" w:eastAsia="Times New Roman" w:hAnsi="Times New Roman" w:cs="Times New Roman"/>
          <w:sz w:val="24"/>
          <w:szCs w:val="24"/>
          <w:lang w:val="en" w:eastAsia="en-GB"/>
        </w:rPr>
        <w:br/>
        <w:t>   Title: UK-Bristol: Protective gear.</w:t>
      </w:r>
      <w:r w:rsidRPr="00AA5978">
        <w:rPr>
          <w:rFonts w:ascii="Times New Roman" w:eastAsia="Times New Roman" w:hAnsi="Times New Roman" w:cs="Times New Roman"/>
          <w:sz w:val="24"/>
          <w:szCs w:val="24"/>
          <w:lang w:val="en" w:eastAsia="en-GB"/>
        </w:rPr>
        <w:br/>
        <w:t>   I.1)Name, Addresses and Contact Point(s):</w:t>
      </w:r>
      <w:r w:rsidRPr="00AA5978">
        <w:rPr>
          <w:rFonts w:ascii="Times New Roman" w:eastAsia="Times New Roman" w:hAnsi="Times New Roman" w:cs="Times New Roman"/>
          <w:sz w:val="24"/>
          <w:szCs w:val="24"/>
          <w:lang w:val="en" w:eastAsia="en-GB"/>
        </w:rPr>
        <w:br/>
        <w:t>      Ministry of Defence, Land Equipment, Soldier Systems Programme (SSP)</w:t>
      </w:r>
      <w:r w:rsidRPr="00AA5978">
        <w:rPr>
          <w:rFonts w:ascii="Times New Roman" w:eastAsia="Times New Roman" w:hAnsi="Times New Roman" w:cs="Times New Roman"/>
          <w:sz w:val="24"/>
          <w:szCs w:val="24"/>
          <w:lang w:val="en" w:eastAsia="en-GB"/>
        </w:rPr>
        <w:br/>
        <w:t>      DES LE STSP-DCC-Comrcl2a, Elm 3c #4325, MoD Abbey Wood, Bristol, BS34 8JH, United Kingdom</w:t>
      </w:r>
      <w:r w:rsidRPr="00AA5978">
        <w:rPr>
          <w:rFonts w:ascii="Times New Roman" w:eastAsia="Times New Roman" w:hAnsi="Times New Roman" w:cs="Times New Roman"/>
          <w:sz w:val="24"/>
          <w:szCs w:val="24"/>
          <w:lang w:val="en" w:eastAsia="en-GB"/>
        </w:rPr>
        <w:br/>
        <w:t>      Tel. +44 3067937121, Email: deslestsp-dcc-comrcl2a@mod.uk</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   I.2)Type of the contracting authority:</w:t>
      </w:r>
      <w:r w:rsidRPr="00AA5978">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   I.3) Main activity:</w:t>
      </w:r>
      <w:r w:rsidRPr="00AA5978">
        <w:rPr>
          <w:rFonts w:ascii="Times New Roman" w:eastAsia="Times New Roman" w:hAnsi="Times New Roman" w:cs="Times New Roman"/>
          <w:sz w:val="24"/>
          <w:szCs w:val="24"/>
          <w:lang w:val="en" w:eastAsia="en-GB"/>
        </w:rPr>
        <w:br/>
        <w:t>      Defence</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   I.4) Contract award on behalf of other contracting authorities:</w:t>
      </w:r>
      <w:r w:rsidRPr="00AA5978">
        <w:rPr>
          <w:rFonts w:ascii="Times New Roman" w:eastAsia="Times New Roman" w:hAnsi="Times New Roman" w:cs="Times New Roman"/>
          <w:sz w:val="24"/>
          <w:szCs w:val="24"/>
          <w:lang w:val="en" w:eastAsia="en-GB"/>
        </w:rPr>
        <w:br/>
        <w:t xml:space="preserve">      The contracting authority is purchasing on behalf of other contracting authorities: No </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Section II: Object Of The Contract</w:t>
      </w:r>
      <w:r w:rsidRPr="00AA5978">
        <w:rPr>
          <w:rFonts w:ascii="Times New Roman" w:eastAsia="Times New Roman" w:hAnsi="Times New Roman" w:cs="Times New Roman"/>
          <w:sz w:val="24"/>
          <w:szCs w:val="24"/>
          <w:lang w:val="en" w:eastAsia="en-GB"/>
        </w:rPr>
        <w:br/>
        <w:t>   II.1)Description</w:t>
      </w:r>
      <w:r w:rsidRPr="00AA5978">
        <w:rPr>
          <w:rFonts w:ascii="Times New Roman" w:eastAsia="Times New Roman" w:hAnsi="Times New Roman" w:cs="Times New Roman"/>
          <w:sz w:val="24"/>
          <w:szCs w:val="24"/>
          <w:lang w:val="en" w:eastAsia="en-GB"/>
        </w:rPr>
        <w:br/>
        <w:t>      II.1.1)Title attributed to the contract by the contracting authority: Mk VI EOD Training Suits      </w:t>
      </w:r>
      <w:r w:rsidRPr="00AA5978">
        <w:rPr>
          <w:rFonts w:ascii="Times New Roman" w:eastAsia="Times New Roman" w:hAnsi="Times New Roman" w:cs="Times New Roman"/>
          <w:sz w:val="24"/>
          <w:szCs w:val="24"/>
          <w:lang w:val="en" w:eastAsia="en-GB"/>
        </w:rPr>
        <w:br/>
        <w:t xml:space="preserve">      II.1.2)Type of contract and location of works: </w:t>
      </w:r>
      <w:r w:rsidRPr="00AA5978">
        <w:rPr>
          <w:rFonts w:ascii="Times New Roman" w:eastAsia="Times New Roman" w:hAnsi="Times New Roman" w:cs="Times New Roman"/>
          <w:sz w:val="24"/>
          <w:szCs w:val="24"/>
          <w:lang w:val="en" w:eastAsia="en-GB"/>
        </w:rPr>
        <w:br/>
        <w:t>         SERVICES</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Service Category: 1</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Region Codes: UKJ14 - Oxfordshire         </w:t>
      </w:r>
      <w:r w:rsidRPr="00AA5978">
        <w:rPr>
          <w:rFonts w:ascii="Times New Roman" w:eastAsia="Times New Roman" w:hAnsi="Times New Roman" w:cs="Times New Roman"/>
          <w:sz w:val="24"/>
          <w:szCs w:val="24"/>
          <w:lang w:val="en" w:eastAsia="en-GB"/>
        </w:rPr>
        <w:br/>
        <w:t xml:space="preserve">      II.1.3)Information about a framework or a dynamic purchasing system: </w:t>
      </w:r>
      <w:r w:rsidRPr="00AA5978">
        <w:rPr>
          <w:rFonts w:ascii="Times New Roman" w:eastAsia="Times New Roman" w:hAnsi="Times New Roman" w:cs="Times New Roman"/>
          <w:sz w:val="24"/>
          <w:szCs w:val="24"/>
          <w:lang w:val="en" w:eastAsia="en-GB"/>
        </w:rPr>
        <w:br/>
        <w:t>         Not Provided          </w:t>
      </w:r>
      <w:r w:rsidRPr="00AA5978">
        <w:rPr>
          <w:rFonts w:ascii="Times New Roman" w:eastAsia="Times New Roman" w:hAnsi="Times New Roman" w:cs="Times New Roman"/>
          <w:sz w:val="24"/>
          <w:szCs w:val="24"/>
          <w:lang w:val="en" w:eastAsia="en-GB"/>
        </w:rPr>
        <w:br/>
        <w:t>      II.1.4)Short description of the contract or purchase(s):</w:t>
      </w:r>
      <w:r w:rsidRPr="00AA5978">
        <w:rPr>
          <w:rFonts w:ascii="Times New Roman" w:eastAsia="Times New Roman" w:hAnsi="Times New Roman" w:cs="Times New Roman"/>
          <w:sz w:val="24"/>
          <w:szCs w:val="24"/>
          <w:lang w:val="en" w:eastAsia="en-GB"/>
        </w:rPr>
        <w:br/>
        <w:t>         Protective gear. Contract for the modification and repair, including any necessary related post design services, of life expired Operational Mk VI EOD Protection Suits to enable them to be utilised for Training purposes.</w:t>
      </w:r>
      <w:r w:rsidRPr="00AA5978">
        <w:rPr>
          <w:rFonts w:ascii="Times New Roman" w:eastAsia="Times New Roman" w:hAnsi="Times New Roman" w:cs="Times New Roman"/>
          <w:sz w:val="24"/>
          <w:szCs w:val="24"/>
          <w:lang w:val="en" w:eastAsia="en-GB"/>
        </w:rPr>
        <w:br/>
        <w:t>      II.1.5)Common procurement vocabulary:</w:t>
      </w:r>
      <w:r w:rsidRPr="00AA5978">
        <w:rPr>
          <w:rFonts w:ascii="Times New Roman" w:eastAsia="Times New Roman" w:hAnsi="Times New Roman" w:cs="Times New Roman"/>
          <w:sz w:val="24"/>
          <w:szCs w:val="24"/>
          <w:lang w:val="en" w:eastAsia="en-GB"/>
        </w:rPr>
        <w:br/>
        <w:t>         18143000 - Protective gear.</w:t>
      </w:r>
      <w:r w:rsidRPr="00AA5978">
        <w:rPr>
          <w:rFonts w:ascii="Times New Roman" w:eastAsia="Times New Roman" w:hAnsi="Times New Roman" w:cs="Times New Roman"/>
          <w:sz w:val="24"/>
          <w:szCs w:val="24"/>
          <w:lang w:val="en" w:eastAsia="en-GB"/>
        </w:rPr>
        <w:br/>
        <w:t>      II.1.6)Information about Government Procurement Agreement (GPA):</w:t>
      </w:r>
      <w:r w:rsidRPr="00AA5978">
        <w:rPr>
          <w:rFonts w:ascii="Times New Roman" w:eastAsia="Times New Roman" w:hAnsi="Times New Roman" w:cs="Times New Roman"/>
          <w:sz w:val="24"/>
          <w:szCs w:val="24"/>
          <w:lang w:val="en" w:eastAsia="en-GB"/>
        </w:rPr>
        <w:br/>
        <w:t xml:space="preserve">         The contract is covered by the Government Procurement Agreement (GPA): No </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II.2)Total Final Value Of Contract(s)</w:t>
      </w:r>
      <w:r w:rsidRPr="00AA5978">
        <w:rPr>
          <w:rFonts w:ascii="Times New Roman" w:eastAsia="Times New Roman" w:hAnsi="Times New Roman" w:cs="Times New Roman"/>
          <w:sz w:val="24"/>
          <w:szCs w:val="24"/>
          <w:lang w:val="en" w:eastAsia="en-GB"/>
        </w:rPr>
        <w:br/>
        <w:t>      II.2.1) Total final value of the contract(s)</w:t>
      </w:r>
      <w:r w:rsidRPr="00AA5978">
        <w:rPr>
          <w:rFonts w:ascii="Times New Roman" w:eastAsia="Times New Roman" w:hAnsi="Times New Roman" w:cs="Times New Roman"/>
          <w:sz w:val="24"/>
          <w:szCs w:val="24"/>
          <w:lang w:val="en" w:eastAsia="en-GB"/>
        </w:rPr>
        <w:br/>
        <w:t>         Value: 1,058,000</w:t>
      </w:r>
      <w:r w:rsidRPr="00AA5978">
        <w:rPr>
          <w:rFonts w:ascii="Times New Roman" w:eastAsia="Times New Roman" w:hAnsi="Times New Roman" w:cs="Times New Roman"/>
          <w:sz w:val="24"/>
          <w:szCs w:val="24"/>
          <w:lang w:val="en" w:eastAsia="en-GB"/>
        </w:rPr>
        <w:br/>
        <w:t>         Currency: GBP</w:t>
      </w:r>
      <w:r w:rsidRPr="00AA5978">
        <w:rPr>
          <w:rFonts w:ascii="Times New Roman" w:eastAsia="Times New Roman" w:hAnsi="Times New Roman" w:cs="Times New Roman"/>
          <w:sz w:val="24"/>
          <w:szCs w:val="24"/>
          <w:lang w:val="en" w:eastAsia="en-GB"/>
        </w:rPr>
        <w:br/>
        <w:t>         Excluding VAT: Yes</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lastRenderedPageBreak/>
        <w:t>Section IV: Procedure</w:t>
      </w:r>
      <w:r w:rsidRPr="00AA5978">
        <w:rPr>
          <w:rFonts w:ascii="Times New Roman" w:eastAsia="Times New Roman" w:hAnsi="Times New Roman" w:cs="Times New Roman"/>
          <w:sz w:val="24"/>
          <w:szCs w:val="24"/>
          <w:lang w:val="en" w:eastAsia="en-GB"/>
        </w:rPr>
        <w:br/>
        <w:t>   IV.1) Type Of Procedure</w:t>
      </w:r>
      <w:r w:rsidRPr="00AA5978">
        <w:rPr>
          <w:rFonts w:ascii="Times New Roman" w:eastAsia="Times New Roman" w:hAnsi="Times New Roman" w:cs="Times New Roman"/>
          <w:sz w:val="24"/>
          <w:szCs w:val="24"/>
          <w:lang w:val="en" w:eastAsia="en-GB"/>
        </w:rPr>
        <w:br/>
        <w:t>      IV.1.1)Type of procedure: Award of a contract without prior publication of a contract notice in the Official Journal of the European Union (in the cases listed in Section 2 of Annex D)</w:t>
      </w:r>
      <w:r w:rsidRPr="00AA5978">
        <w:rPr>
          <w:rFonts w:ascii="Times New Roman" w:eastAsia="Times New Roman" w:hAnsi="Times New Roman" w:cs="Times New Roman"/>
          <w:sz w:val="24"/>
          <w:szCs w:val="24"/>
          <w:lang w:val="en" w:eastAsia="en-GB"/>
        </w:rPr>
        <w:br/>
        <w:t>   IV.2)Award Criteria</w:t>
      </w:r>
      <w:r w:rsidRPr="00AA5978">
        <w:rPr>
          <w:rFonts w:ascii="Times New Roman" w:eastAsia="Times New Roman" w:hAnsi="Times New Roman" w:cs="Times New Roman"/>
          <w:sz w:val="24"/>
          <w:szCs w:val="24"/>
          <w:lang w:val="en" w:eastAsia="en-GB"/>
        </w:rPr>
        <w:br/>
        <w:t>      IV.2.1)Award criteria: Lowest price          </w:t>
      </w:r>
      <w:r w:rsidRPr="00AA5978">
        <w:rPr>
          <w:rFonts w:ascii="Times New Roman" w:eastAsia="Times New Roman" w:hAnsi="Times New Roman" w:cs="Times New Roman"/>
          <w:sz w:val="24"/>
          <w:szCs w:val="24"/>
          <w:lang w:val="en" w:eastAsia="en-GB"/>
        </w:rPr>
        <w:br/>
        <w:t>      IV.2.2)Information about electronic auction:</w:t>
      </w:r>
      <w:r w:rsidRPr="00AA5978">
        <w:rPr>
          <w:rFonts w:ascii="Times New Roman" w:eastAsia="Times New Roman" w:hAnsi="Times New Roman" w:cs="Times New Roman"/>
          <w:sz w:val="24"/>
          <w:szCs w:val="24"/>
          <w:lang w:val="en" w:eastAsia="en-GB"/>
        </w:rPr>
        <w:br/>
        <w:t xml:space="preserve">         An electronic auction will be used: No </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IV.3)Administrative Information</w:t>
      </w:r>
      <w:r w:rsidRPr="00AA5978">
        <w:rPr>
          <w:rFonts w:ascii="Times New Roman" w:eastAsia="Times New Roman" w:hAnsi="Times New Roman" w:cs="Times New Roman"/>
          <w:sz w:val="24"/>
          <w:szCs w:val="24"/>
          <w:lang w:val="en" w:eastAsia="en-GB"/>
        </w:rPr>
        <w:br/>
        <w:t>      IV.3.1)File reference number attributed by the contracting authority: SSP/00148         </w:t>
      </w:r>
      <w:r w:rsidRPr="00AA5978">
        <w:rPr>
          <w:rFonts w:ascii="Times New Roman" w:eastAsia="Times New Roman" w:hAnsi="Times New Roman" w:cs="Times New Roman"/>
          <w:sz w:val="24"/>
          <w:szCs w:val="24"/>
          <w:lang w:val="en" w:eastAsia="en-GB"/>
        </w:rPr>
        <w:br/>
        <w:t xml:space="preserve">      IV.3.2)Previous publication(s) concerning the same contract: No </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Section V: Award Of Contract</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1: Award And Contract Value</w:t>
      </w:r>
      <w:r w:rsidRPr="00AA5978">
        <w:rPr>
          <w:rFonts w:ascii="Times New Roman" w:eastAsia="Times New Roman" w:hAnsi="Times New Roman" w:cs="Times New Roman"/>
          <w:sz w:val="24"/>
          <w:szCs w:val="24"/>
          <w:lang w:val="en" w:eastAsia="en-GB"/>
        </w:rPr>
        <w:br/>
        <w:t>      Contract No: SSP/00148</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Title: Mk VI EOD Training Suits</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      V.1)Date Of Contract Award: 21/12/2015      </w:t>
      </w:r>
      <w:r w:rsidRPr="00AA5978">
        <w:rPr>
          <w:rFonts w:ascii="Times New Roman" w:eastAsia="Times New Roman" w:hAnsi="Times New Roman" w:cs="Times New Roman"/>
          <w:sz w:val="24"/>
          <w:szCs w:val="24"/>
          <w:lang w:val="en" w:eastAsia="en-GB"/>
        </w:rPr>
        <w:br/>
        <w:t>      V.2) Information About Offers</w:t>
      </w:r>
      <w:r w:rsidRPr="00AA5978">
        <w:rPr>
          <w:rFonts w:ascii="Times New Roman" w:eastAsia="Times New Roman" w:hAnsi="Times New Roman" w:cs="Times New Roman"/>
          <w:sz w:val="24"/>
          <w:szCs w:val="24"/>
          <w:lang w:val="en" w:eastAsia="en-GB"/>
        </w:rPr>
        <w:br/>
        <w:t>         Number Of Offers Received: 1          </w:t>
      </w:r>
      <w:r w:rsidRPr="00AA5978">
        <w:rPr>
          <w:rFonts w:ascii="Times New Roman" w:eastAsia="Times New Roman" w:hAnsi="Times New Roman" w:cs="Times New Roman"/>
          <w:sz w:val="24"/>
          <w:szCs w:val="24"/>
          <w:lang w:val="en" w:eastAsia="en-GB"/>
        </w:rPr>
        <w:br/>
        <w:t>         Number Of Offers Received By Electronic Means: 0       </w:t>
      </w:r>
      <w:r w:rsidRPr="00AA5978">
        <w:rPr>
          <w:rFonts w:ascii="Times New Roman" w:eastAsia="Times New Roman" w:hAnsi="Times New Roman" w:cs="Times New Roman"/>
          <w:sz w:val="24"/>
          <w:szCs w:val="24"/>
          <w:lang w:val="en" w:eastAsia="en-GB"/>
        </w:rPr>
        <w:br/>
        <w:t xml:space="preserve">      V.3)Name And Address Of Economic Operator To Whom The Contract Has Been Awarded: </w:t>
      </w:r>
      <w:r w:rsidRPr="00AA5978">
        <w:rPr>
          <w:rFonts w:ascii="Times New Roman" w:eastAsia="Times New Roman" w:hAnsi="Times New Roman" w:cs="Times New Roman"/>
          <w:sz w:val="24"/>
          <w:szCs w:val="24"/>
          <w:lang w:val="en" w:eastAsia="en-GB"/>
        </w:rPr>
        <w:br/>
        <w:t>         Official name: NP Aerospace Ltd (T/A Morgan Advanced Materials, Composite and Defence Systems)</w:t>
      </w:r>
      <w:r w:rsidRPr="00AA5978">
        <w:rPr>
          <w:rFonts w:ascii="Times New Roman" w:eastAsia="Times New Roman" w:hAnsi="Times New Roman" w:cs="Times New Roman"/>
          <w:sz w:val="24"/>
          <w:szCs w:val="24"/>
          <w:lang w:val="en" w:eastAsia="en-GB"/>
        </w:rPr>
        <w:br/>
        <w:t>         Postal address: 473 Foleshill Road</w:t>
      </w:r>
      <w:r w:rsidRPr="00AA5978">
        <w:rPr>
          <w:rFonts w:ascii="Times New Roman" w:eastAsia="Times New Roman" w:hAnsi="Times New Roman" w:cs="Times New Roman"/>
          <w:sz w:val="24"/>
          <w:szCs w:val="24"/>
          <w:lang w:val="en" w:eastAsia="en-GB"/>
        </w:rPr>
        <w:br/>
        <w:t>         Town: Coventry</w:t>
      </w:r>
      <w:r w:rsidRPr="00AA5978">
        <w:rPr>
          <w:rFonts w:ascii="Times New Roman" w:eastAsia="Times New Roman" w:hAnsi="Times New Roman" w:cs="Times New Roman"/>
          <w:sz w:val="24"/>
          <w:szCs w:val="24"/>
          <w:lang w:val="en" w:eastAsia="en-GB"/>
        </w:rPr>
        <w:br/>
        <w:t>         Postal code: CV6 5AQ</w:t>
      </w:r>
      <w:r w:rsidRPr="00AA5978">
        <w:rPr>
          <w:rFonts w:ascii="Times New Roman" w:eastAsia="Times New Roman" w:hAnsi="Times New Roman" w:cs="Times New Roman"/>
          <w:sz w:val="24"/>
          <w:szCs w:val="24"/>
          <w:lang w:val="en" w:eastAsia="en-GB"/>
        </w:rPr>
        <w:br/>
        <w:t>         Country: United Kingdom</w:t>
      </w:r>
      <w:r w:rsidRPr="00AA5978">
        <w:rPr>
          <w:rFonts w:ascii="Times New Roman" w:eastAsia="Times New Roman" w:hAnsi="Times New Roman" w:cs="Times New Roman"/>
          <w:sz w:val="24"/>
          <w:szCs w:val="24"/>
          <w:lang w:val="en" w:eastAsia="en-GB"/>
        </w:rPr>
        <w:br/>
        <w:t>         Email: John.Scott@morganplc.com</w:t>
      </w:r>
      <w:r w:rsidRPr="00AA5978">
        <w:rPr>
          <w:rFonts w:ascii="Times New Roman" w:eastAsia="Times New Roman" w:hAnsi="Times New Roman" w:cs="Times New Roman"/>
          <w:sz w:val="24"/>
          <w:szCs w:val="24"/>
          <w:lang w:val="en" w:eastAsia="en-GB"/>
        </w:rPr>
        <w:br/>
        <w:t>      V.4)Information On Value Of Contract</w:t>
      </w:r>
      <w:r w:rsidRPr="00AA5978">
        <w:rPr>
          <w:rFonts w:ascii="Times New Roman" w:eastAsia="Times New Roman" w:hAnsi="Times New Roman" w:cs="Times New Roman"/>
          <w:sz w:val="24"/>
          <w:szCs w:val="24"/>
          <w:lang w:val="en" w:eastAsia="en-GB"/>
        </w:rPr>
        <w:br/>
        <w:t>         Initial estimated total value of the contract</w:t>
      </w:r>
      <w:r w:rsidRPr="00AA5978">
        <w:rPr>
          <w:rFonts w:ascii="Times New Roman" w:eastAsia="Times New Roman" w:hAnsi="Times New Roman" w:cs="Times New Roman"/>
          <w:sz w:val="24"/>
          <w:szCs w:val="24"/>
          <w:lang w:val="en" w:eastAsia="en-GB"/>
        </w:rPr>
        <w:br/>
        <w:t>            Value: 1,058,000</w:t>
      </w:r>
      <w:r w:rsidRPr="00AA5978">
        <w:rPr>
          <w:rFonts w:ascii="Times New Roman" w:eastAsia="Times New Roman" w:hAnsi="Times New Roman" w:cs="Times New Roman"/>
          <w:sz w:val="24"/>
          <w:szCs w:val="24"/>
          <w:lang w:val="en" w:eastAsia="en-GB"/>
        </w:rPr>
        <w:br/>
        <w:t>            Currency: GBP</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         If annual or monthly value:</w:t>
      </w:r>
      <w:r w:rsidRPr="00AA5978">
        <w:rPr>
          <w:rFonts w:ascii="Times New Roman" w:eastAsia="Times New Roman" w:hAnsi="Times New Roman" w:cs="Times New Roman"/>
          <w:sz w:val="24"/>
          <w:szCs w:val="24"/>
          <w:lang w:val="en" w:eastAsia="en-GB"/>
        </w:rPr>
        <w:br/>
        <w:t>            Number of years: 5</w:t>
      </w:r>
      <w:r w:rsidRPr="00AA5978">
        <w:rPr>
          <w:rFonts w:ascii="Times New Roman" w:eastAsia="Times New Roman" w:hAnsi="Times New Roman" w:cs="Times New Roman"/>
          <w:sz w:val="24"/>
          <w:szCs w:val="24"/>
          <w:lang w:val="en" w:eastAsia="en-GB"/>
        </w:rPr>
        <w:br/>
        <w:t>      V.5)Information about subcontracting:</w:t>
      </w:r>
      <w:r w:rsidRPr="00AA5978">
        <w:rPr>
          <w:rFonts w:ascii="Times New Roman" w:eastAsia="Times New Roman" w:hAnsi="Times New Roman" w:cs="Times New Roman"/>
          <w:sz w:val="24"/>
          <w:szCs w:val="24"/>
          <w:lang w:val="en" w:eastAsia="en-GB"/>
        </w:rPr>
        <w:br/>
        <w:t xml:space="preserve">         The contract is likely to be subcontracted: No </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Section VI: Complementary Information</w:t>
      </w:r>
      <w:r w:rsidRPr="00AA5978">
        <w:rPr>
          <w:rFonts w:ascii="Times New Roman" w:eastAsia="Times New Roman" w:hAnsi="Times New Roman" w:cs="Times New Roman"/>
          <w:sz w:val="24"/>
          <w:szCs w:val="24"/>
          <w:lang w:val="en" w:eastAsia="en-GB"/>
        </w:rPr>
        <w:br/>
        <w:t xml:space="preserve">   VI.1)Information about European Union funds: </w:t>
      </w:r>
      <w:r w:rsidRPr="00AA5978">
        <w:rPr>
          <w:rFonts w:ascii="Times New Roman" w:eastAsia="Times New Roman" w:hAnsi="Times New Roman" w:cs="Times New Roman"/>
          <w:sz w:val="24"/>
          <w:szCs w:val="24"/>
          <w:lang w:val="en" w:eastAsia="en-GB"/>
        </w:rPr>
        <w:br/>
        <w:t xml:space="preserve">      The contract is related to a project and/or programme financed by European Union funds: No </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lastRenderedPageBreak/>
        <w:t>   </w:t>
      </w:r>
      <w:r w:rsidRPr="00AA5978">
        <w:rPr>
          <w:rFonts w:ascii="Times New Roman" w:eastAsia="Times New Roman" w:hAnsi="Times New Roman" w:cs="Times New Roman"/>
          <w:sz w:val="24"/>
          <w:szCs w:val="24"/>
          <w:lang w:val="en" w:eastAsia="en-GB"/>
        </w:rPr>
        <w:br/>
        <w:t>   VI.2)Additional Information:</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VI.3.1)Body responsible for appeal procedures:</w:t>
      </w:r>
      <w:r w:rsidRPr="00AA5978">
        <w:rPr>
          <w:rFonts w:ascii="Times New Roman" w:eastAsia="Times New Roman" w:hAnsi="Times New Roman" w:cs="Times New Roman"/>
          <w:sz w:val="24"/>
          <w:szCs w:val="24"/>
          <w:lang w:val="en" w:eastAsia="en-GB"/>
        </w:rPr>
        <w:br/>
        <w:t>      Not Provided</w:t>
      </w:r>
      <w:r w:rsidRPr="00AA5978">
        <w:rPr>
          <w:rFonts w:ascii="Times New Roman" w:eastAsia="Times New Roman" w:hAnsi="Times New Roman" w:cs="Times New Roman"/>
          <w:sz w:val="24"/>
          <w:szCs w:val="24"/>
          <w:lang w:val="en" w:eastAsia="en-GB"/>
        </w:rPr>
        <w:br/>
        <w:t>   VI.3.2)Lodging of appeals: Not Provided    </w:t>
      </w:r>
      <w:r w:rsidRPr="00AA5978">
        <w:rPr>
          <w:rFonts w:ascii="Times New Roman" w:eastAsia="Times New Roman" w:hAnsi="Times New Roman" w:cs="Times New Roman"/>
          <w:sz w:val="24"/>
          <w:szCs w:val="24"/>
          <w:lang w:val="en" w:eastAsia="en-GB"/>
        </w:rPr>
        <w:br/>
        <w:t>   VI.3.3)Service from which information about the lodging of appeals may be obtained:</w:t>
      </w:r>
      <w:r w:rsidRPr="00AA5978">
        <w:rPr>
          <w:rFonts w:ascii="Times New Roman" w:eastAsia="Times New Roman" w:hAnsi="Times New Roman" w:cs="Times New Roman"/>
          <w:sz w:val="24"/>
          <w:szCs w:val="24"/>
          <w:lang w:val="en" w:eastAsia="en-GB"/>
        </w:rPr>
        <w:br/>
        <w:t>      Not Provided</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VI.4)Date Of Dispatch Of This Notice: 11/01/2016</w:t>
      </w:r>
      <w:r w:rsidRPr="00AA5978">
        <w:rPr>
          <w:rFonts w:ascii="Times New Roman" w:eastAsia="Times New Roman" w:hAnsi="Times New Roman" w:cs="Times New Roman"/>
          <w:sz w:val="24"/>
          <w:szCs w:val="24"/>
          <w:lang w:val="en" w:eastAsia="en-GB"/>
        </w:rPr>
        <w:br/>
        <w:t>ANNEX D</w:t>
      </w:r>
      <w:r w:rsidRPr="00AA5978">
        <w:rPr>
          <w:rFonts w:ascii="Times New Roman" w:eastAsia="Times New Roman" w:hAnsi="Times New Roman" w:cs="Times New Roman"/>
          <w:sz w:val="24"/>
          <w:szCs w:val="24"/>
          <w:lang w:val="en" w:eastAsia="en-GB"/>
        </w:rPr>
        <w:br/>
        <w:t>   Justification for the choice of the negotiated procedure without prior call for competition</w:t>
      </w:r>
      <w:r w:rsidRPr="00AA5978">
        <w:rPr>
          <w:rFonts w:ascii="Times New Roman" w:eastAsia="Times New Roman" w:hAnsi="Times New Roman" w:cs="Times New Roman"/>
          <w:sz w:val="24"/>
          <w:szCs w:val="24"/>
          <w:lang w:val="en" w:eastAsia="en-GB"/>
        </w:rPr>
        <w:br/>
        <w:t>      </w:t>
      </w:r>
      <w:r w:rsidRPr="00AA5978">
        <w:rPr>
          <w:rFonts w:ascii="Times New Roman" w:eastAsia="Times New Roman" w:hAnsi="Times New Roman" w:cs="Times New Roman"/>
          <w:sz w:val="24"/>
          <w:szCs w:val="24"/>
          <w:lang w:val="en" w:eastAsia="en-GB"/>
        </w:rPr>
        <w:br/>
        <w:t>      The works/goods/services can be provided only by a particular tenderer for reasons that are:</w:t>
      </w:r>
      <w:r w:rsidRPr="00AA5978">
        <w:rPr>
          <w:rFonts w:ascii="Times New Roman" w:eastAsia="Times New Roman" w:hAnsi="Times New Roman" w:cs="Times New Roman"/>
          <w:sz w:val="24"/>
          <w:szCs w:val="24"/>
          <w:lang w:val="en" w:eastAsia="en-GB"/>
        </w:rPr>
        <w:br/>
        <w:t>         Technical</w:t>
      </w:r>
      <w:r w:rsidRPr="00AA5978">
        <w:rPr>
          <w:rFonts w:ascii="Times New Roman" w:eastAsia="Times New Roman" w:hAnsi="Times New Roman" w:cs="Times New Roman"/>
          <w:sz w:val="24"/>
          <w:szCs w:val="24"/>
          <w:lang w:val="en" w:eastAsia="en-GB"/>
        </w:rPr>
        <w:br/>
        <w:t>   Other justification for the award of the contract without prior publication of the contract notice in the OJEU</w:t>
      </w:r>
      <w:r w:rsidRPr="00AA5978">
        <w:rPr>
          <w:rFonts w:ascii="Times New Roman" w:eastAsia="Times New Roman" w:hAnsi="Times New Roman" w:cs="Times New Roman"/>
          <w:sz w:val="24"/>
          <w:szCs w:val="24"/>
          <w:lang w:val="en" w:eastAsia="en-GB"/>
        </w:rPr>
        <w:br/>
        <w:t>      In order to benefit from the reduced time-limit referred to above, in addition to the box(es) to be ticked above, please explain in a clear and comprehensive manner why the award of the contract without prior publication of a contract notice in the Official Journal of the European Union is lawful, by stating in any case the relevant facts and, as appropriate, the conclusions of law in accordance with the Articles in Directive 2004/18/EC (500 words maximum):</w:t>
      </w:r>
      <w:r w:rsidRPr="00AA5978">
        <w:rPr>
          <w:rFonts w:ascii="Times New Roman" w:eastAsia="Times New Roman" w:hAnsi="Times New Roman" w:cs="Times New Roman"/>
          <w:sz w:val="24"/>
          <w:szCs w:val="24"/>
          <w:lang w:val="en" w:eastAsia="en-GB"/>
        </w:rPr>
        <w:br/>
        <w:t>      The STSP-DCC project team, part of the UK Ministry of Defence, intends to award a Five Year Contract to NP Aerospace Ltd (T/A Morgan Advanced Materials, Composite and Defence Systems) for the modification and repair, including any necessary related post design services, of life expired Operational Mk VI EOD Protection Suits to enable them to be utilised for Training purposes.</w:t>
      </w:r>
      <w:r w:rsidRPr="00AA5978">
        <w:rPr>
          <w:rFonts w:ascii="Times New Roman" w:eastAsia="Times New Roman" w:hAnsi="Times New Roman" w:cs="Times New Roman"/>
          <w:sz w:val="24"/>
          <w:szCs w:val="24"/>
          <w:lang w:val="en" w:eastAsia="en-GB"/>
        </w:rPr>
        <w:br/>
      </w:r>
      <w:r w:rsidRPr="00AA5978">
        <w:rPr>
          <w:rFonts w:ascii="Times New Roman" w:eastAsia="Times New Roman" w:hAnsi="Times New Roman" w:cs="Times New Roman"/>
          <w:sz w:val="24"/>
          <w:szCs w:val="24"/>
          <w:lang w:val="en" w:eastAsia="en-GB"/>
        </w:rPr>
        <w:br/>
        <w:t>It is considered that this Contract can be placed using the negotiated procedure without prior publication of a contract notice pursuant to Article 28(1)(e) of Directive 2009/81/EC (Regulation 16(1)(a)(ii) of the UK Defence and Security Public Contracts Regulations 2011) for technical reasons. This is because NP Aerospace Ltd is the original equipment manufacturer of the Operational Mk VI EOD Protection Suits and the only company with access to the technical knowledge, know-how and tools required to undertake the work.</w:t>
      </w:r>
    </w:p>
    <w:p w:rsidR="00425520" w:rsidRDefault="00425520">
      <w:bookmarkStart w:id="0" w:name="_GoBack"/>
      <w:bookmarkEnd w:id="0"/>
    </w:p>
    <w:sectPr w:rsidR="00425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78"/>
    <w:rsid w:val="00425520"/>
    <w:rsid w:val="00AA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07004">
      <w:bodyDiv w:val="1"/>
      <w:marLeft w:val="0"/>
      <w:marRight w:val="0"/>
      <w:marTop w:val="0"/>
      <w:marBottom w:val="0"/>
      <w:divBdr>
        <w:top w:val="none" w:sz="0" w:space="0" w:color="auto"/>
        <w:left w:val="none" w:sz="0" w:space="0" w:color="auto"/>
        <w:bottom w:val="none" w:sz="0" w:space="0" w:color="auto"/>
        <w:right w:val="none" w:sz="0" w:space="0" w:color="auto"/>
      </w:divBdr>
      <w:divsChild>
        <w:div w:id="1064329046">
          <w:marLeft w:val="0"/>
          <w:marRight w:val="0"/>
          <w:marTop w:val="0"/>
          <w:marBottom w:val="0"/>
          <w:divBdr>
            <w:top w:val="none" w:sz="0" w:space="0" w:color="auto"/>
            <w:left w:val="none" w:sz="0" w:space="0" w:color="auto"/>
            <w:bottom w:val="none" w:sz="0" w:space="0" w:color="auto"/>
            <w:right w:val="none" w:sz="0" w:space="0" w:color="auto"/>
          </w:divBdr>
          <w:divsChild>
            <w:div w:id="1081025430">
              <w:marLeft w:val="0"/>
              <w:marRight w:val="0"/>
              <w:marTop w:val="0"/>
              <w:marBottom w:val="0"/>
              <w:divBdr>
                <w:top w:val="none" w:sz="0" w:space="0" w:color="auto"/>
                <w:left w:val="none" w:sz="0" w:space="0" w:color="auto"/>
                <w:bottom w:val="none" w:sz="0" w:space="0" w:color="auto"/>
                <w:right w:val="none" w:sz="0" w:space="0" w:color="auto"/>
              </w:divBdr>
              <w:divsChild>
                <w:div w:id="109324472">
                  <w:marLeft w:val="0"/>
                  <w:marRight w:val="0"/>
                  <w:marTop w:val="0"/>
                  <w:marBottom w:val="0"/>
                  <w:divBdr>
                    <w:top w:val="none" w:sz="0" w:space="0" w:color="auto"/>
                    <w:left w:val="none" w:sz="0" w:space="0" w:color="auto"/>
                    <w:bottom w:val="none" w:sz="0" w:space="0" w:color="auto"/>
                    <w:right w:val="none" w:sz="0" w:space="0" w:color="auto"/>
                  </w:divBdr>
                  <w:divsChild>
                    <w:div w:id="19586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BrittenS652</dc:creator>
  <cp:lastModifiedBy>BrittenS652</cp:lastModifiedBy>
  <cp:revision>1</cp:revision>
  <dcterms:created xsi:type="dcterms:W3CDTF">2016-01-11T11:35:00Z</dcterms:created>
  <dcterms:modified xsi:type="dcterms:W3CDTF">2016-01-11T11:35:00Z</dcterms:modified>
</cp:coreProperties>
</file>