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AD8B8" w14:textId="2F8506C0" w:rsidR="00CD61E8" w:rsidRDefault="00CD61E8" w:rsidP="00CD61E8">
      <w:pPr>
        <w:pStyle w:val="Default"/>
        <w:rPr>
          <w:rFonts w:ascii="Calibri" w:hAnsi="Calibri" w:cs="Calibri"/>
          <w:color w:val="auto"/>
          <w:sz w:val="20"/>
          <w:szCs w:val="20"/>
        </w:rPr>
      </w:pPr>
      <w:bookmarkStart w:id="0" w:name="_GoBack"/>
      <w:bookmarkEnd w:id="0"/>
      <w:r>
        <w:rPr>
          <w:rFonts w:ascii="Calibri" w:hAnsi="Calibri" w:cs="Calibri"/>
          <w:b/>
          <w:bCs/>
          <w:color w:val="auto"/>
          <w:sz w:val="20"/>
          <w:szCs w:val="20"/>
        </w:rPr>
        <w:t>A GENERAL CONTRACT PROVISIONS .............................................................................</w:t>
      </w:r>
      <w:r w:rsidR="008B7C8C">
        <w:rPr>
          <w:rFonts w:ascii="Calibri" w:hAnsi="Calibri" w:cs="Calibri"/>
          <w:b/>
          <w:bCs/>
          <w:color w:val="auto"/>
          <w:sz w:val="20"/>
          <w:szCs w:val="20"/>
        </w:rPr>
        <w:t>.............................. 4</w:t>
      </w:r>
      <w:r>
        <w:rPr>
          <w:rFonts w:ascii="Calibri" w:hAnsi="Calibri" w:cs="Calibri"/>
          <w:b/>
          <w:bCs/>
          <w:color w:val="auto"/>
          <w:sz w:val="20"/>
          <w:szCs w:val="20"/>
        </w:rPr>
        <w:t xml:space="preserve"> </w:t>
      </w:r>
    </w:p>
    <w:p w14:paraId="388AD8B9" w14:textId="5D43166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 I</w:t>
      </w:r>
      <w:r>
        <w:rPr>
          <w:rFonts w:ascii="Calibri" w:hAnsi="Calibri" w:cs="Calibri"/>
          <w:color w:val="auto"/>
          <w:sz w:val="16"/>
          <w:szCs w:val="16"/>
        </w:rPr>
        <w:t xml:space="preserve">NTERPRETATION </w:t>
      </w:r>
      <w:r>
        <w:rPr>
          <w:rFonts w:ascii="Calibri" w:hAnsi="Calibri" w:cs="Calibri"/>
          <w:color w:val="auto"/>
          <w:sz w:val="20"/>
          <w:szCs w:val="20"/>
        </w:rPr>
        <w:t>..........................................................................................................</w:t>
      </w:r>
      <w:r w:rsidR="008B7C8C">
        <w:rPr>
          <w:rFonts w:ascii="Calibri" w:hAnsi="Calibri" w:cs="Calibri"/>
          <w:color w:val="auto"/>
          <w:sz w:val="20"/>
          <w:szCs w:val="20"/>
        </w:rPr>
        <w:t>.............................. 4</w:t>
      </w:r>
      <w:r>
        <w:rPr>
          <w:rFonts w:ascii="Calibri" w:hAnsi="Calibri" w:cs="Calibri"/>
          <w:color w:val="auto"/>
          <w:sz w:val="20"/>
          <w:szCs w:val="20"/>
        </w:rPr>
        <w:t xml:space="preserve"> </w:t>
      </w:r>
    </w:p>
    <w:p w14:paraId="388AD8BA" w14:textId="3AC38BD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 A</w:t>
      </w:r>
      <w:r>
        <w:rPr>
          <w:rFonts w:ascii="Calibri" w:hAnsi="Calibri" w:cs="Calibri"/>
          <w:color w:val="auto"/>
          <w:sz w:val="16"/>
          <w:szCs w:val="16"/>
        </w:rPr>
        <w:t xml:space="preserve">MENDMENTS TO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w:t>
      </w:r>
      <w:r w:rsidR="008B7C8C">
        <w:rPr>
          <w:rFonts w:ascii="Calibri" w:hAnsi="Calibri" w:cs="Calibri"/>
          <w:color w:val="auto"/>
          <w:sz w:val="20"/>
          <w:szCs w:val="20"/>
        </w:rPr>
        <w:t>.............................. 4</w:t>
      </w:r>
      <w:r>
        <w:rPr>
          <w:rFonts w:ascii="Calibri" w:hAnsi="Calibri" w:cs="Calibri"/>
          <w:color w:val="auto"/>
          <w:sz w:val="20"/>
          <w:szCs w:val="20"/>
        </w:rPr>
        <w:t xml:space="preserve"> </w:t>
      </w:r>
    </w:p>
    <w:p w14:paraId="388AD8BB" w14:textId="5555F32D"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A3. V</w:t>
      </w:r>
      <w:r>
        <w:rPr>
          <w:rFonts w:ascii="Calibri" w:hAnsi="Calibri" w:cs="Calibri"/>
          <w:color w:val="auto"/>
          <w:sz w:val="16"/>
          <w:szCs w:val="16"/>
        </w:rPr>
        <w:t xml:space="preserve">ARIATIONS TO </w:t>
      </w:r>
      <w:r>
        <w:rPr>
          <w:rFonts w:ascii="Calibri" w:hAnsi="Calibri" w:cs="Calibri"/>
          <w:color w:val="auto"/>
          <w:sz w:val="20"/>
          <w:szCs w:val="20"/>
        </w:rPr>
        <w:t>S</w:t>
      </w:r>
      <w:r>
        <w:rPr>
          <w:rFonts w:ascii="Calibri" w:hAnsi="Calibri" w:cs="Calibri"/>
          <w:color w:val="auto"/>
          <w:sz w:val="16"/>
          <w:szCs w:val="16"/>
        </w:rPr>
        <w:t xml:space="preserve">PECIFICATION </w:t>
      </w:r>
      <w:r>
        <w:rPr>
          <w:rFonts w:ascii="Calibri" w:hAnsi="Calibri" w:cs="Calibri"/>
          <w:color w:val="auto"/>
          <w:sz w:val="20"/>
          <w:szCs w:val="20"/>
        </w:rPr>
        <w:t>........................................................................................</w:t>
      </w:r>
      <w:r w:rsidR="008B7C8C">
        <w:rPr>
          <w:rFonts w:ascii="Calibri" w:hAnsi="Calibri" w:cs="Calibri"/>
          <w:color w:val="auto"/>
          <w:sz w:val="20"/>
          <w:szCs w:val="20"/>
        </w:rPr>
        <w:t>.............................. 4</w:t>
      </w:r>
      <w:r>
        <w:rPr>
          <w:rFonts w:ascii="Calibri" w:hAnsi="Calibri" w:cs="Calibri"/>
          <w:color w:val="auto"/>
          <w:sz w:val="20"/>
          <w:szCs w:val="20"/>
        </w:rPr>
        <w:t xml:space="preserve"> </w:t>
      </w:r>
    </w:p>
    <w:p w14:paraId="388AD8BC" w14:textId="2C64ACB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A4. P</w:t>
      </w:r>
      <w:r>
        <w:rPr>
          <w:rFonts w:ascii="Calibri" w:hAnsi="Calibri" w:cs="Calibri"/>
          <w:color w:val="auto"/>
          <w:sz w:val="16"/>
          <w:szCs w:val="16"/>
        </w:rPr>
        <w:t>RECEDENCE</w:t>
      </w:r>
      <w:r>
        <w:rPr>
          <w:rFonts w:ascii="Calibri" w:hAnsi="Calibri" w:cs="Calibri"/>
          <w:color w:val="auto"/>
          <w:sz w:val="20"/>
          <w:szCs w:val="20"/>
        </w:rPr>
        <w:t>................................................................................................................</w:t>
      </w:r>
      <w:r w:rsidR="008B7C8C">
        <w:rPr>
          <w:rFonts w:ascii="Calibri" w:hAnsi="Calibri" w:cs="Calibri"/>
          <w:color w:val="auto"/>
          <w:sz w:val="20"/>
          <w:szCs w:val="20"/>
        </w:rPr>
        <w:t>.............................. 5</w:t>
      </w:r>
      <w:r>
        <w:rPr>
          <w:rFonts w:ascii="Calibri" w:hAnsi="Calibri" w:cs="Calibri"/>
          <w:color w:val="auto"/>
          <w:sz w:val="20"/>
          <w:szCs w:val="20"/>
        </w:rPr>
        <w:t xml:space="preserve"> </w:t>
      </w:r>
    </w:p>
    <w:p w14:paraId="388AD8BD" w14:textId="783473E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A5. S</w:t>
      </w:r>
      <w:r>
        <w:rPr>
          <w:rFonts w:ascii="Calibri" w:hAnsi="Calibri" w:cs="Calibri"/>
          <w:color w:val="auto"/>
          <w:sz w:val="16"/>
          <w:szCs w:val="16"/>
        </w:rPr>
        <w:t xml:space="preserve">EVERABILITY </w:t>
      </w:r>
      <w:r>
        <w:rPr>
          <w:rFonts w:ascii="Calibri" w:hAnsi="Calibri" w:cs="Calibri"/>
          <w:color w:val="auto"/>
          <w:sz w:val="20"/>
          <w:szCs w:val="20"/>
        </w:rPr>
        <w:t>...............................................................................................................</w:t>
      </w:r>
      <w:r w:rsidR="008B7C8C">
        <w:rPr>
          <w:rFonts w:ascii="Calibri" w:hAnsi="Calibri" w:cs="Calibri"/>
          <w:color w:val="auto"/>
          <w:sz w:val="20"/>
          <w:szCs w:val="20"/>
        </w:rPr>
        <w:t>.............................. 5</w:t>
      </w:r>
      <w:r>
        <w:rPr>
          <w:rFonts w:ascii="Calibri" w:hAnsi="Calibri" w:cs="Calibri"/>
          <w:color w:val="auto"/>
          <w:sz w:val="20"/>
          <w:szCs w:val="20"/>
        </w:rPr>
        <w:t xml:space="preserve"> </w:t>
      </w:r>
    </w:p>
    <w:p w14:paraId="388AD8BE" w14:textId="5967593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A6. A</w:t>
      </w:r>
      <w:r>
        <w:rPr>
          <w:rFonts w:ascii="Calibri" w:hAnsi="Calibri" w:cs="Calibri"/>
          <w:color w:val="auto"/>
          <w:sz w:val="16"/>
          <w:szCs w:val="16"/>
        </w:rPr>
        <w:t xml:space="preserve">SSIGNMENT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 xml:space="preserve">......................................................................................................................... </w:t>
      </w:r>
      <w:r w:rsidR="008B7C8C">
        <w:rPr>
          <w:rFonts w:ascii="Calibri" w:hAnsi="Calibri" w:cs="Calibri"/>
          <w:color w:val="auto"/>
          <w:sz w:val="20"/>
          <w:szCs w:val="20"/>
        </w:rPr>
        <w:t>5</w:t>
      </w:r>
      <w:r>
        <w:rPr>
          <w:rFonts w:ascii="Calibri" w:hAnsi="Calibri" w:cs="Calibri"/>
          <w:color w:val="auto"/>
          <w:sz w:val="20"/>
          <w:szCs w:val="20"/>
        </w:rPr>
        <w:t xml:space="preserve"> </w:t>
      </w:r>
    </w:p>
    <w:p w14:paraId="388AD8BF" w14:textId="15C03775"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A7. W</w:t>
      </w:r>
      <w:r>
        <w:rPr>
          <w:rFonts w:ascii="Calibri" w:hAnsi="Calibri" w:cs="Calibri"/>
          <w:color w:val="auto"/>
          <w:sz w:val="16"/>
          <w:szCs w:val="16"/>
        </w:rPr>
        <w:t xml:space="preserve">AIVER </w:t>
      </w:r>
      <w:r>
        <w:rPr>
          <w:rFonts w:ascii="Calibri" w:hAnsi="Calibri" w:cs="Calibri"/>
          <w:color w:val="auto"/>
          <w:sz w:val="20"/>
          <w:szCs w:val="20"/>
        </w:rPr>
        <w:t>......................................................................................................................</w:t>
      </w:r>
      <w:r w:rsidR="008B7C8C">
        <w:rPr>
          <w:rFonts w:ascii="Calibri" w:hAnsi="Calibri" w:cs="Calibri"/>
          <w:color w:val="auto"/>
          <w:sz w:val="20"/>
          <w:szCs w:val="20"/>
        </w:rPr>
        <w:t>.............................. 5</w:t>
      </w:r>
      <w:r>
        <w:rPr>
          <w:rFonts w:ascii="Calibri" w:hAnsi="Calibri" w:cs="Calibri"/>
          <w:color w:val="auto"/>
          <w:sz w:val="20"/>
          <w:szCs w:val="20"/>
        </w:rPr>
        <w:t xml:space="preserve"> </w:t>
      </w:r>
    </w:p>
    <w:p w14:paraId="388AD8C0" w14:textId="164D61AD"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A8. T</w:t>
      </w:r>
      <w:r>
        <w:rPr>
          <w:rFonts w:ascii="Calibri" w:hAnsi="Calibri" w:cs="Calibri"/>
          <w:color w:val="auto"/>
          <w:sz w:val="16"/>
          <w:szCs w:val="16"/>
        </w:rPr>
        <w:t xml:space="preserve">HIRD </w:t>
      </w:r>
      <w:r>
        <w:rPr>
          <w:rFonts w:ascii="Calibri" w:hAnsi="Calibri" w:cs="Calibri"/>
          <w:color w:val="auto"/>
          <w:sz w:val="20"/>
          <w:szCs w:val="20"/>
        </w:rPr>
        <w:t>P</w:t>
      </w:r>
      <w:r>
        <w:rPr>
          <w:rFonts w:ascii="Calibri" w:hAnsi="Calibri" w:cs="Calibri"/>
          <w:color w:val="auto"/>
          <w:sz w:val="16"/>
          <w:szCs w:val="16"/>
        </w:rPr>
        <w:t xml:space="preserve">ARTY </w:t>
      </w:r>
      <w:r>
        <w:rPr>
          <w:rFonts w:ascii="Calibri" w:hAnsi="Calibri" w:cs="Calibri"/>
          <w:color w:val="auto"/>
          <w:sz w:val="20"/>
          <w:szCs w:val="20"/>
        </w:rPr>
        <w:t>R</w:t>
      </w:r>
      <w:r>
        <w:rPr>
          <w:rFonts w:ascii="Calibri" w:hAnsi="Calibri" w:cs="Calibri"/>
          <w:color w:val="auto"/>
          <w:sz w:val="16"/>
          <w:szCs w:val="16"/>
        </w:rPr>
        <w:t xml:space="preserve">IGHTS </w:t>
      </w:r>
      <w:r>
        <w:rPr>
          <w:rFonts w:ascii="Calibri" w:hAnsi="Calibri" w:cs="Calibri"/>
          <w:color w:val="auto"/>
          <w:sz w:val="20"/>
          <w:szCs w:val="20"/>
        </w:rPr>
        <w:t>....................................................................................................</w:t>
      </w:r>
      <w:r w:rsidR="008B7C8C">
        <w:rPr>
          <w:rFonts w:ascii="Calibri" w:hAnsi="Calibri" w:cs="Calibri"/>
          <w:color w:val="auto"/>
          <w:sz w:val="20"/>
          <w:szCs w:val="20"/>
        </w:rPr>
        <w:t>.............................. 6</w:t>
      </w:r>
      <w:r>
        <w:rPr>
          <w:rFonts w:ascii="Calibri" w:hAnsi="Calibri" w:cs="Calibri"/>
          <w:color w:val="auto"/>
          <w:sz w:val="20"/>
          <w:szCs w:val="20"/>
        </w:rPr>
        <w:t xml:space="preserve"> </w:t>
      </w:r>
    </w:p>
    <w:p w14:paraId="388AD8C1" w14:textId="28D8E47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A9. G</w:t>
      </w:r>
      <w:r>
        <w:rPr>
          <w:rFonts w:ascii="Calibri" w:hAnsi="Calibri" w:cs="Calibri"/>
          <w:color w:val="auto"/>
          <w:sz w:val="16"/>
          <w:szCs w:val="16"/>
        </w:rPr>
        <w:t xml:space="preserve">OVERNING </w:t>
      </w:r>
      <w:r>
        <w:rPr>
          <w:rFonts w:ascii="Calibri" w:hAnsi="Calibri" w:cs="Calibri"/>
          <w:color w:val="auto"/>
          <w:sz w:val="20"/>
          <w:szCs w:val="20"/>
        </w:rPr>
        <w:t>L</w:t>
      </w:r>
      <w:r>
        <w:rPr>
          <w:rFonts w:ascii="Calibri" w:hAnsi="Calibri" w:cs="Calibri"/>
          <w:color w:val="auto"/>
          <w:sz w:val="16"/>
          <w:szCs w:val="16"/>
        </w:rPr>
        <w:t xml:space="preserve">AW </w:t>
      </w:r>
      <w:r>
        <w:rPr>
          <w:rFonts w:ascii="Calibri" w:hAnsi="Calibri" w:cs="Calibri"/>
          <w:color w:val="auto"/>
          <w:sz w:val="20"/>
          <w:szCs w:val="20"/>
        </w:rPr>
        <w:t>.........................................................................................................</w:t>
      </w:r>
      <w:r w:rsidR="008B7C8C">
        <w:rPr>
          <w:rFonts w:ascii="Calibri" w:hAnsi="Calibri" w:cs="Calibri"/>
          <w:color w:val="auto"/>
          <w:sz w:val="20"/>
          <w:szCs w:val="20"/>
        </w:rPr>
        <w:t>.............................. 6</w:t>
      </w:r>
      <w:r>
        <w:rPr>
          <w:rFonts w:ascii="Calibri" w:hAnsi="Calibri" w:cs="Calibri"/>
          <w:color w:val="auto"/>
          <w:sz w:val="20"/>
          <w:szCs w:val="20"/>
        </w:rPr>
        <w:t xml:space="preserve"> </w:t>
      </w:r>
    </w:p>
    <w:p w14:paraId="388AD8C2" w14:textId="6E05B63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A10. E</w:t>
      </w:r>
      <w:r>
        <w:rPr>
          <w:rFonts w:ascii="Calibri" w:hAnsi="Calibri" w:cs="Calibri"/>
          <w:color w:val="auto"/>
          <w:sz w:val="16"/>
          <w:szCs w:val="16"/>
        </w:rPr>
        <w:t xml:space="preserve">NTIRE </w:t>
      </w:r>
      <w:r>
        <w:rPr>
          <w:rFonts w:ascii="Calibri" w:hAnsi="Calibri" w:cs="Calibri"/>
          <w:color w:val="auto"/>
          <w:sz w:val="20"/>
          <w:szCs w:val="20"/>
        </w:rPr>
        <w:t>A</w:t>
      </w:r>
      <w:r>
        <w:rPr>
          <w:rFonts w:ascii="Calibri" w:hAnsi="Calibri" w:cs="Calibri"/>
          <w:color w:val="auto"/>
          <w:sz w:val="16"/>
          <w:szCs w:val="16"/>
        </w:rPr>
        <w:t xml:space="preserve">GREEMENT </w:t>
      </w:r>
      <w:r>
        <w:rPr>
          <w:rFonts w:ascii="Calibri" w:hAnsi="Calibri" w:cs="Calibri"/>
          <w:color w:val="auto"/>
          <w:sz w:val="20"/>
          <w:szCs w:val="20"/>
        </w:rPr>
        <w:t xml:space="preserve">.................................................................................................................................... </w:t>
      </w:r>
      <w:r w:rsidR="008B7C8C">
        <w:rPr>
          <w:rFonts w:ascii="Calibri" w:hAnsi="Calibri" w:cs="Calibri"/>
          <w:color w:val="auto"/>
          <w:sz w:val="20"/>
          <w:szCs w:val="20"/>
        </w:rPr>
        <w:t>7</w:t>
      </w:r>
      <w:r>
        <w:rPr>
          <w:rFonts w:ascii="Calibri" w:hAnsi="Calibri" w:cs="Calibri"/>
          <w:color w:val="auto"/>
          <w:sz w:val="20"/>
          <w:szCs w:val="20"/>
        </w:rPr>
        <w:t xml:space="preserve"> </w:t>
      </w:r>
    </w:p>
    <w:p w14:paraId="388AD8C3" w14:textId="592EB4C1"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A11. D</w:t>
      </w:r>
      <w:r>
        <w:rPr>
          <w:rFonts w:ascii="Calibri" w:hAnsi="Calibri" w:cs="Calibri"/>
          <w:color w:val="auto"/>
          <w:sz w:val="16"/>
          <w:szCs w:val="16"/>
        </w:rPr>
        <w:t xml:space="preserve">ISCLOSURE OF </w:t>
      </w:r>
      <w:r>
        <w:rPr>
          <w:rFonts w:ascii="Calibri" w:hAnsi="Calibri" w:cs="Calibri"/>
          <w:color w:val="auto"/>
          <w:sz w:val="20"/>
          <w:szCs w:val="20"/>
        </w:rPr>
        <w:t>I</w:t>
      </w:r>
      <w:r>
        <w:rPr>
          <w:rFonts w:ascii="Calibri" w:hAnsi="Calibri" w:cs="Calibri"/>
          <w:color w:val="auto"/>
          <w:sz w:val="16"/>
          <w:szCs w:val="16"/>
        </w:rPr>
        <w:t xml:space="preserve">NFORMATION </w:t>
      </w:r>
      <w:r>
        <w:rPr>
          <w:rFonts w:ascii="Calibri" w:hAnsi="Calibri" w:cs="Calibri"/>
          <w:color w:val="auto"/>
          <w:sz w:val="20"/>
          <w:szCs w:val="20"/>
        </w:rPr>
        <w:t>........................................................................................</w:t>
      </w:r>
      <w:r w:rsidR="008B7C8C">
        <w:rPr>
          <w:rFonts w:ascii="Calibri" w:hAnsi="Calibri" w:cs="Calibri"/>
          <w:color w:val="auto"/>
          <w:sz w:val="20"/>
          <w:szCs w:val="20"/>
        </w:rPr>
        <w:t>.............................. 7</w:t>
      </w:r>
      <w:r>
        <w:rPr>
          <w:rFonts w:ascii="Calibri" w:hAnsi="Calibri" w:cs="Calibri"/>
          <w:color w:val="auto"/>
          <w:sz w:val="20"/>
          <w:szCs w:val="20"/>
        </w:rPr>
        <w:t xml:space="preserve"> </w:t>
      </w:r>
    </w:p>
    <w:p w14:paraId="388AD8C4" w14:textId="31B5B1B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A12. P</w:t>
      </w:r>
      <w:r>
        <w:rPr>
          <w:rFonts w:ascii="Calibri" w:hAnsi="Calibri" w:cs="Calibri"/>
          <w:color w:val="auto"/>
          <w:sz w:val="16"/>
          <w:szCs w:val="16"/>
        </w:rPr>
        <w:t xml:space="preserve">UBLICITY AND </w:t>
      </w:r>
      <w:r>
        <w:rPr>
          <w:rFonts w:ascii="Calibri" w:hAnsi="Calibri" w:cs="Calibri"/>
          <w:color w:val="auto"/>
          <w:sz w:val="20"/>
          <w:szCs w:val="20"/>
        </w:rPr>
        <w:t>C</w:t>
      </w:r>
      <w:r>
        <w:rPr>
          <w:rFonts w:ascii="Calibri" w:hAnsi="Calibri" w:cs="Calibri"/>
          <w:color w:val="auto"/>
          <w:sz w:val="16"/>
          <w:szCs w:val="16"/>
        </w:rPr>
        <w:t xml:space="preserve">OMMUNICATIONS WITH THE </w:t>
      </w:r>
      <w:r>
        <w:rPr>
          <w:rFonts w:ascii="Calibri" w:hAnsi="Calibri" w:cs="Calibri"/>
          <w:color w:val="auto"/>
          <w:sz w:val="20"/>
          <w:szCs w:val="20"/>
        </w:rPr>
        <w:t>M</w:t>
      </w:r>
      <w:r>
        <w:rPr>
          <w:rFonts w:ascii="Calibri" w:hAnsi="Calibri" w:cs="Calibri"/>
          <w:color w:val="auto"/>
          <w:sz w:val="16"/>
          <w:szCs w:val="16"/>
        </w:rPr>
        <w:t xml:space="preserve">EDIA </w:t>
      </w:r>
      <w:r>
        <w:rPr>
          <w:rFonts w:ascii="Calibri" w:hAnsi="Calibri" w:cs="Calibri"/>
          <w:color w:val="auto"/>
          <w:sz w:val="20"/>
          <w:szCs w:val="20"/>
        </w:rPr>
        <w:t>..........................................................</w:t>
      </w:r>
      <w:r w:rsidR="008B7C8C">
        <w:rPr>
          <w:rFonts w:ascii="Calibri" w:hAnsi="Calibri" w:cs="Calibri"/>
          <w:color w:val="auto"/>
          <w:sz w:val="20"/>
          <w:szCs w:val="20"/>
        </w:rPr>
        <w:t>.............................. 8</w:t>
      </w:r>
      <w:r>
        <w:rPr>
          <w:rFonts w:ascii="Calibri" w:hAnsi="Calibri" w:cs="Calibri"/>
          <w:color w:val="auto"/>
          <w:sz w:val="20"/>
          <w:szCs w:val="20"/>
        </w:rPr>
        <w:t xml:space="preserve"> </w:t>
      </w:r>
    </w:p>
    <w:p w14:paraId="388AD8C5" w14:textId="67EA489A"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A13. P</w:t>
      </w:r>
      <w:r>
        <w:rPr>
          <w:rFonts w:ascii="Calibri" w:hAnsi="Calibri" w:cs="Calibri"/>
          <w:color w:val="auto"/>
          <w:sz w:val="16"/>
          <w:szCs w:val="16"/>
        </w:rPr>
        <w:t xml:space="preserve">ROTECTION OF </w:t>
      </w:r>
      <w:r>
        <w:rPr>
          <w:rFonts w:ascii="Calibri" w:hAnsi="Calibri" w:cs="Calibri"/>
          <w:color w:val="auto"/>
          <w:sz w:val="20"/>
          <w:szCs w:val="20"/>
        </w:rPr>
        <w:t>P</w:t>
      </w:r>
      <w:r>
        <w:rPr>
          <w:rFonts w:ascii="Calibri" w:hAnsi="Calibri" w:cs="Calibri"/>
          <w:color w:val="auto"/>
          <w:sz w:val="16"/>
          <w:szCs w:val="16"/>
        </w:rPr>
        <w:t xml:space="preserve">ERSONAL </w:t>
      </w:r>
      <w:r>
        <w:rPr>
          <w:rFonts w:ascii="Calibri" w:hAnsi="Calibri" w:cs="Calibri"/>
          <w:color w:val="auto"/>
          <w:sz w:val="20"/>
          <w:szCs w:val="20"/>
        </w:rPr>
        <w:t>D</w:t>
      </w:r>
      <w:r>
        <w:rPr>
          <w:rFonts w:ascii="Calibri" w:hAnsi="Calibri" w:cs="Calibri"/>
          <w:color w:val="auto"/>
          <w:sz w:val="16"/>
          <w:szCs w:val="16"/>
        </w:rPr>
        <w:t xml:space="preserve">ATA </w:t>
      </w:r>
      <w:r>
        <w:rPr>
          <w:rFonts w:ascii="Calibri" w:hAnsi="Calibri" w:cs="Calibri"/>
          <w:color w:val="auto"/>
          <w:sz w:val="20"/>
          <w:szCs w:val="20"/>
        </w:rPr>
        <w:t>....................................................................................</w:t>
      </w:r>
      <w:r w:rsidR="008B7C8C">
        <w:rPr>
          <w:rFonts w:ascii="Calibri" w:hAnsi="Calibri" w:cs="Calibri"/>
          <w:color w:val="auto"/>
          <w:sz w:val="20"/>
          <w:szCs w:val="20"/>
        </w:rPr>
        <w:t>.............................. 8</w:t>
      </w:r>
      <w:r>
        <w:rPr>
          <w:rFonts w:ascii="Calibri" w:hAnsi="Calibri" w:cs="Calibri"/>
          <w:color w:val="auto"/>
          <w:sz w:val="20"/>
          <w:szCs w:val="20"/>
        </w:rPr>
        <w:t xml:space="preserve"> </w:t>
      </w:r>
    </w:p>
    <w:p w14:paraId="388AD8C6" w14:textId="2794CEE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A14. T</w:t>
      </w:r>
      <w:r>
        <w:rPr>
          <w:rFonts w:ascii="Calibri" w:hAnsi="Calibri" w:cs="Calibri"/>
          <w:color w:val="auto"/>
          <w:sz w:val="16"/>
          <w:szCs w:val="16"/>
        </w:rPr>
        <w:t xml:space="preserve">RANSPARENCY </w:t>
      </w:r>
      <w:r>
        <w:rPr>
          <w:rFonts w:ascii="Calibri" w:hAnsi="Calibri" w:cs="Calibri"/>
          <w:color w:val="auto"/>
          <w:sz w:val="20"/>
          <w:szCs w:val="20"/>
        </w:rPr>
        <w:t>............................................................................................................</w:t>
      </w:r>
      <w:r w:rsidR="008B7C8C">
        <w:rPr>
          <w:rFonts w:ascii="Calibri" w:hAnsi="Calibri" w:cs="Calibri"/>
          <w:color w:val="auto"/>
          <w:sz w:val="20"/>
          <w:szCs w:val="20"/>
        </w:rPr>
        <w:t>.............................. 8</w:t>
      </w:r>
      <w:r>
        <w:rPr>
          <w:rFonts w:ascii="Calibri" w:hAnsi="Calibri" w:cs="Calibri"/>
          <w:color w:val="auto"/>
          <w:sz w:val="20"/>
          <w:szCs w:val="20"/>
        </w:rPr>
        <w:t xml:space="preserve"> </w:t>
      </w:r>
    </w:p>
    <w:p w14:paraId="388AD8C7" w14:textId="06CDF235"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A15. E</w:t>
      </w:r>
      <w:r>
        <w:rPr>
          <w:rFonts w:ascii="Calibri" w:hAnsi="Calibri" w:cs="Calibri"/>
          <w:color w:val="auto"/>
          <w:sz w:val="16"/>
          <w:szCs w:val="16"/>
        </w:rPr>
        <w:t xml:space="preserve">QUALITY </w:t>
      </w:r>
      <w:r>
        <w:rPr>
          <w:rFonts w:ascii="Calibri" w:hAnsi="Calibri" w:cs="Calibri"/>
          <w:color w:val="auto"/>
          <w:sz w:val="20"/>
          <w:szCs w:val="20"/>
        </w:rPr>
        <w:t>....................................................................................................................................</w:t>
      </w:r>
      <w:r w:rsidR="008B7C8C">
        <w:rPr>
          <w:rFonts w:ascii="Calibri" w:hAnsi="Calibri" w:cs="Calibri"/>
          <w:color w:val="auto"/>
          <w:sz w:val="20"/>
          <w:szCs w:val="20"/>
        </w:rPr>
        <w:t>.............. 9</w:t>
      </w:r>
      <w:r>
        <w:rPr>
          <w:rFonts w:ascii="Calibri" w:hAnsi="Calibri" w:cs="Calibri"/>
          <w:color w:val="auto"/>
          <w:sz w:val="20"/>
          <w:szCs w:val="20"/>
        </w:rPr>
        <w:t xml:space="preserve"> </w:t>
      </w:r>
    </w:p>
    <w:p w14:paraId="388AD8C8" w14:textId="58DF557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A16. C</w:t>
      </w:r>
      <w:r>
        <w:rPr>
          <w:rFonts w:ascii="Calibri" w:hAnsi="Calibri" w:cs="Calibri"/>
          <w:color w:val="auto"/>
          <w:sz w:val="16"/>
          <w:szCs w:val="16"/>
        </w:rPr>
        <w:t xml:space="preserve">HILD </w:t>
      </w:r>
      <w:r>
        <w:rPr>
          <w:rFonts w:ascii="Calibri" w:hAnsi="Calibri" w:cs="Calibri"/>
          <w:color w:val="auto"/>
          <w:sz w:val="20"/>
          <w:szCs w:val="20"/>
        </w:rPr>
        <w:t>L</w:t>
      </w:r>
      <w:r>
        <w:rPr>
          <w:rFonts w:ascii="Calibri" w:hAnsi="Calibri" w:cs="Calibri"/>
          <w:color w:val="auto"/>
          <w:sz w:val="16"/>
          <w:szCs w:val="16"/>
        </w:rPr>
        <w:t xml:space="preserve">ABOUR AND </w:t>
      </w:r>
      <w:r>
        <w:rPr>
          <w:rFonts w:ascii="Calibri" w:hAnsi="Calibri" w:cs="Calibri"/>
          <w:color w:val="auto"/>
          <w:sz w:val="20"/>
          <w:szCs w:val="20"/>
        </w:rPr>
        <w:t>E</w:t>
      </w:r>
      <w:r>
        <w:rPr>
          <w:rFonts w:ascii="Calibri" w:hAnsi="Calibri" w:cs="Calibri"/>
          <w:color w:val="auto"/>
          <w:sz w:val="16"/>
          <w:szCs w:val="16"/>
        </w:rPr>
        <w:t xml:space="preserve">MPLOYMENT </w:t>
      </w:r>
      <w:r>
        <w:rPr>
          <w:rFonts w:ascii="Calibri" w:hAnsi="Calibri" w:cs="Calibri"/>
          <w:color w:val="auto"/>
          <w:sz w:val="20"/>
          <w:szCs w:val="20"/>
        </w:rPr>
        <w:t>L</w:t>
      </w:r>
      <w:r>
        <w:rPr>
          <w:rFonts w:ascii="Calibri" w:hAnsi="Calibri" w:cs="Calibri"/>
          <w:color w:val="auto"/>
          <w:sz w:val="16"/>
          <w:szCs w:val="16"/>
        </w:rPr>
        <w:t xml:space="preserve">AW </w:t>
      </w:r>
      <w:r>
        <w:rPr>
          <w:rFonts w:ascii="Calibri" w:hAnsi="Calibri" w:cs="Calibri"/>
          <w:color w:val="auto"/>
          <w:sz w:val="20"/>
          <w:szCs w:val="20"/>
        </w:rPr>
        <w:t>...........................................................................</w:t>
      </w:r>
      <w:r w:rsidR="008B7C8C">
        <w:rPr>
          <w:rFonts w:ascii="Calibri" w:hAnsi="Calibri" w:cs="Calibri"/>
          <w:color w:val="auto"/>
          <w:sz w:val="20"/>
          <w:szCs w:val="20"/>
        </w:rPr>
        <w:t>.............................. 9</w:t>
      </w:r>
      <w:r>
        <w:rPr>
          <w:rFonts w:ascii="Calibri" w:hAnsi="Calibri" w:cs="Calibri"/>
          <w:color w:val="auto"/>
          <w:sz w:val="20"/>
          <w:szCs w:val="20"/>
        </w:rPr>
        <w:t xml:space="preserve"> </w:t>
      </w:r>
    </w:p>
    <w:p w14:paraId="388AD8C9" w14:textId="796A640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A17. S</w:t>
      </w:r>
      <w:r>
        <w:rPr>
          <w:rFonts w:ascii="Calibri" w:hAnsi="Calibri" w:cs="Calibri"/>
          <w:color w:val="auto"/>
          <w:sz w:val="16"/>
          <w:szCs w:val="16"/>
        </w:rPr>
        <w:t xml:space="preserve">UBCONTRACTING </w:t>
      </w:r>
      <w:r>
        <w:rPr>
          <w:rFonts w:ascii="Calibri" w:hAnsi="Calibri" w:cs="Calibri"/>
          <w:color w:val="auto"/>
          <w:sz w:val="20"/>
          <w:szCs w:val="20"/>
        </w:rPr>
        <w:t>........................................................................................................</w:t>
      </w:r>
      <w:r w:rsidR="008B7C8C">
        <w:rPr>
          <w:rFonts w:ascii="Calibri" w:hAnsi="Calibri" w:cs="Calibri"/>
          <w:color w:val="auto"/>
          <w:sz w:val="20"/>
          <w:szCs w:val="20"/>
        </w:rPr>
        <w:t>.............................. 9</w:t>
      </w:r>
      <w:r>
        <w:rPr>
          <w:rFonts w:ascii="Calibri" w:hAnsi="Calibri" w:cs="Calibri"/>
          <w:color w:val="auto"/>
          <w:sz w:val="20"/>
          <w:szCs w:val="20"/>
        </w:rPr>
        <w:t xml:space="preserve"> </w:t>
      </w:r>
    </w:p>
    <w:p w14:paraId="388AD8CA" w14:textId="121E690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A18. C</w:t>
      </w:r>
      <w:r>
        <w:rPr>
          <w:rFonts w:ascii="Calibri" w:hAnsi="Calibri" w:cs="Calibri"/>
          <w:color w:val="auto"/>
          <w:sz w:val="16"/>
          <w:szCs w:val="16"/>
        </w:rPr>
        <w:t xml:space="preserve">HANGE OF </w:t>
      </w:r>
      <w:r>
        <w:rPr>
          <w:rFonts w:ascii="Calibri" w:hAnsi="Calibri" w:cs="Calibri"/>
          <w:color w:val="auto"/>
          <w:sz w:val="20"/>
          <w:szCs w:val="20"/>
        </w:rPr>
        <w:t>C</w:t>
      </w:r>
      <w:r>
        <w:rPr>
          <w:rFonts w:ascii="Calibri" w:hAnsi="Calibri" w:cs="Calibri"/>
          <w:color w:val="auto"/>
          <w:sz w:val="16"/>
          <w:szCs w:val="16"/>
        </w:rPr>
        <w:t xml:space="preserve">ONTROL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w:t>
      </w:r>
      <w:r w:rsidR="008B7C8C">
        <w:rPr>
          <w:rFonts w:ascii="Calibri" w:hAnsi="Calibri" w:cs="Calibri"/>
          <w:color w:val="auto"/>
          <w:sz w:val="20"/>
          <w:szCs w:val="20"/>
        </w:rPr>
        <w:t>.............................. 10</w:t>
      </w:r>
      <w:r>
        <w:rPr>
          <w:rFonts w:ascii="Calibri" w:hAnsi="Calibri" w:cs="Calibri"/>
          <w:color w:val="auto"/>
          <w:sz w:val="20"/>
          <w:szCs w:val="20"/>
        </w:rPr>
        <w:t xml:space="preserve"> </w:t>
      </w:r>
    </w:p>
    <w:p w14:paraId="388AD8CB" w14:textId="62B71F8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A19. T</w:t>
      </w:r>
      <w:r>
        <w:rPr>
          <w:rFonts w:ascii="Calibri" w:hAnsi="Calibri" w:cs="Calibri"/>
          <w:color w:val="auto"/>
          <w:sz w:val="16"/>
          <w:szCs w:val="16"/>
        </w:rPr>
        <w:t xml:space="preserve">ERMINATION FOR </w:t>
      </w:r>
      <w:r>
        <w:rPr>
          <w:rFonts w:ascii="Calibri" w:hAnsi="Calibri" w:cs="Calibri"/>
          <w:color w:val="auto"/>
          <w:sz w:val="20"/>
          <w:szCs w:val="20"/>
        </w:rPr>
        <w:t>I</w:t>
      </w:r>
      <w:r>
        <w:rPr>
          <w:rFonts w:ascii="Calibri" w:hAnsi="Calibri" w:cs="Calibri"/>
          <w:color w:val="auto"/>
          <w:sz w:val="16"/>
          <w:szCs w:val="16"/>
        </w:rPr>
        <w:t xml:space="preserve">NSOLVENCY OR </w:t>
      </w:r>
      <w:r>
        <w:rPr>
          <w:rFonts w:ascii="Calibri" w:hAnsi="Calibri" w:cs="Calibri"/>
          <w:color w:val="auto"/>
          <w:sz w:val="20"/>
          <w:szCs w:val="20"/>
        </w:rPr>
        <w:t>C</w:t>
      </w:r>
      <w:r>
        <w:rPr>
          <w:rFonts w:ascii="Calibri" w:hAnsi="Calibri" w:cs="Calibri"/>
          <w:color w:val="auto"/>
          <w:sz w:val="16"/>
          <w:szCs w:val="16"/>
        </w:rPr>
        <w:t xml:space="preserve">ORRUPT </w:t>
      </w:r>
      <w:r>
        <w:rPr>
          <w:rFonts w:ascii="Calibri" w:hAnsi="Calibri" w:cs="Calibri"/>
          <w:color w:val="auto"/>
          <w:sz w:val="20"/>
          <w:szCs w:val="20"/>
        </w:rPr>
        <w:t>G</w:t>
      </w:r>
      <w:r>
        <w:rPr>
          <w:rFonts w:ascii="Calibri" w:hAnsi="Calibri" w:cs="Calibri"/>
          <w:color w:val="auto"/>
          <w:sz w:val="16"/>
          <w:szCs w:val="16"/>
        </w:rPr>
        <w:t xml:space="preserve">IFTS </w:t>
      </w:r>
      <w:r>
        <w:rPr>
          <w:rFonts w:ascii="Calibri" w:hAnsi="Calibri" w:cs="Calibri"/>
          <w:color w:val="auto"/>
          <w:sz w:val="20"/>
          <w:szCs w:val="20"/>
        </w:rPr>
        <w:t>............................................................</w:t>
      </w:r>
      <w:r w:rsidR="008B7C8C">
        <w:rPr>
          <w:rFonts w:ascii="Calibri" w:hAnsi="Calibri" w:cs="Calibri"/>
          <w:color w:val="auto"/>
          <w:sz w:val="20"/>
          <w:szCs w:val="20"/>
        </w:rPr>
        <w:t>.............................. 10</w:t>
      </w:r>
      <w:r>
        <w:rPr>
          <w:rFonts w:ascii="Calibri" w:hAnsi="Calibri" w:cs="Calibri"/>
          <w:color w:val="auto"/>
          <w:sz w:val="20"/>
          <w:szCs w:val="20"/>
        </w:rPr>
        <w:t xml:space="preserve"> </w:t>
      </w:r>
    </w:p>
    <w:p w14:paraId="388AD8CC" w14:textId="627B104D"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A20. C</w:t>
      </w:r>
      <w:r>
        <w:rPr>
          <w:rFonts w:ascii="Calibri" w:hAnsi="Calibri" w:cs="Calibri"/>
          <w:color w:val="auto"/>
          <w:sz w:val="16"/>
          <w:szCs w:val="16"/>
        </w:rPr>
        <w:t xml:space="preserve">ONSEQUENCES OF </w:t>
      </w:r>
      <w:r>
        <w:rPr>
          <w:rFonts w:ascii="Calibri" w:hAnsi="Calibri" w:cs="Calibri"/>
          <w:color w:val="auto"/>
          <w:sz w:val="20"/>
          <w:szCs w:val="20"/>
        </w:rPr>
        <w:t>T</w:t>
      </w:r>
      <w:r>
        <w:rPr>
          <w:rFonts w:ascii="Calibri" w:hAnsi="Calibri" w:cs="Calibri"/>
          <w:color w:val="auto"/>
          <w:sz w:val="16"/>
          <w:szCs w:val="16"/>
        </w:rPr>
        <w:t xml:space="preserve">ERMINATION </w:t>
      </w:r>
      <w:r>
        <w:rPr>
          <w:rFonts w:ascii="Calibri" w:hAnsi="Calibri" w:cs="Calibri"/>
          <w:color w:val="auto"/>
          <w:sz w:val="20"/>
          <w:szCs w:val="20"/>
        </w:rPr>
        <w:t>..................................................................................</w:t>
      </w:r>
      <w:r w:rsidR="008B7C8C">
        <w:rPr>
          <w:rFonts w:ascii="Calibri" w:hAnsi="Calibri" w:cs="Calibri"/>
          <w:color w:val="auto"/>
          <w:sz w:val="20"/>
          <w:szCs w:val="20"/>
        </w:rPr>
        <w:t>............................. 13</w:t>
      </w:r>
      <w:r>
        <w:rPr>
          <w:rFonts w:ascii="Calibri" w:hAnsi="Calibri" w:cs="Calibri"/>
          <w:color w:val="auto"/>
          <w:sz w:val="20"/>
          <w:szCs w:val="20"/>
        </w:rPr>
        <w:t xml:space="preserve"> </w:t>
      </w:r>
    </w:p>
    <w:p w14:paraId="388AD8CD" w14:textId="5267A25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A21. D</w:t>
      </w:r>
      <w:r>
        <w:rPr>
          <w:rFonts w:ascii="Calibri" w:hAnsi="Calibri" w:cs="Calibri"/>
          <w:color w:val="auto"/>
          <w:sz w:val="16"/>
          <w:szCs w:val="16"/>
        </w:rPr>
        <w:t xml:space="preserve">ISPUTE </w:t>
      </w:r>
      <w:r>
        <w:rPr>
          <w:rFonts w:ascii="Calibri" w:hAnsi="Calibri" w:cs="Calibri"/>
          <w:color w:val="auto"/>
          <w:sz w:val="20"/>
          <w:szCs w:val="20"/>
        </w:rPr>
        <w:t>R</w:t>
      </w:r>
      <w:r>
        <w:rPr>
          <w:rFonts w:ascii="Calibri" w:hAnsi="Calibri" w:cs="Calibri"/>
          <w:color w:val="auto"/>
          <w:sz w:val="16"/>
          <w:szCs w:val="16"/>
        </w:rPr>
        <w:t xml:space="preserve">ESOLUTION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CE" w14:textId="5470745A"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A22. T</w:t>
      </w:r>
      <w:r>
        <w:rPr>
          <w:rFonts w:ascii="Calibri" w:hAnsi="Calibri" w:cs="Calibri"/>
          <w:color w:val="auto"/>
          <w:sz w:val="16"/>
          <w:szCs w:val="16"/>
        </w:rPr>
        <w:t xml:space="preserve">ERMINATION FOR </w:t>
      </w:r>
      <w:r>
        <w:rPr>
          <w:rFonts w:ascii="Calibri" w:hAnsi="Calibri" w:cs="Calibri"/>
          <w:color w:val="auto"/>
          <w:sz w:val="20"/>
          <w:szCs w:val="20"/>
        </w:rPr>
        <w:t>C</w:t>
      </w:r>
      <w:r>
        <w:rPr>
          <w:rFonts w:ascii="Calibri" w:hAnsi="Calibri" w:cs="Calibri"/>
          <w:color w:val="auto"/>
          <w:sz w:val="16"/>
          <w:szCs w:val="16"/>
        </w:rPr>
        <w:t xml:space="preserve">ONVENIENCE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CF" w14:textId="1052848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A23. C</w:t>
      </w:r>
      <w:r>
        <w:rPr>
          <w:rFonts w:ascii="Calibri" w:hAnsi="Calibri" w:cs="Calibri"/>
          <w:color w:val="auto"/>
          <w:sz w:val="16"/>
          <w:szCs w:val="16"/>
        </w:rPr>
        <w:t>ONTRACTOR</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R</w:t>
      </w:r>
      <w:r>
        <w:rPr>
          <w:rFonts w:ascii="Calibri" w:hAnsi="Calibri" w:cs="Calibri"/>
          <w:color w:val="auto"/>
          <w:sz w:val="16"/>
          <w:szCs w:val="16"/>
        </w:rPr>
        <w:t xml:space="preserve">ECORDS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D0" w14:textId="3CCB943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A24. D</w:t>
      </w:r>
      <w:r>
        <w:rPr>
          <w:rFonts w:ascii="Calibri" w:hAnsi="Calibri" w:cs="Calibri"/>
          <w:color w:val="auto"/>
          <w:sz w:val="16"/>
          <w:szCs w:val="16"/>
        </w:rPr>
        <w:t xml:space="preserve">URATION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D1" w14:textId="0E470D2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A25. C</w:t>
      </w:r>
      <w:r>
        <w:rPr>
          <w:rFonts w:ascii="Calibri" w:hAnsi="Calibri" w:cs="Calibri"/>
          <w:color w:val="auto"/>
          <w:sz w:val="16"/>
          <w:szCs w:val="16"/>
        </w:rPr>
        <w:t>ONTRACTOR</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W</w:t>
      </w:r>
      <w:r>
        <w:rPr>
          <w:rFonts w:ascii="Calibri" w:hAnsi="Calibri" w:cs="Calibri"/>
          <w:color w:val="auto"/>
          <w:sz w:val="16"/>
          <w:szCs w:val="16"/>
        </w:rPr>
        <w:t xml:space="preserve">ARRANTIES </w:t>
      </w:r>
      <w:r>
        <w:rPr>
          <w:rFonts w:ascii="Calibri" w:hAnsi="Calibri" w:cs="Calibri"/>
          <w:color w:val="auto"/>
          <w:sz w:val="20"/>
          <w:szCs w:val="20"/>
        </w:rPr>
        <w:t>........................................................................................</w:t>
      </w:r>
      <w:r w:rsidR="008B7C8C">
        <w:rPr>
          <w:rFonts w:ascii="Calibri" w:hAnsi="Calibri" w:cs="Calibri"/>
          <w:color w:val="auto"/>
          <w:sz w:val="20"/>
          <w:szCs w:val="20"/>
        </w:rPr>
        <w:t>............................. 14</w:t>
      </w:r>
      <w:r>
        <w:rPr>
          <w:rFonts w:ascii="Calibri" w:hAnsi="Calibri" w:cs="Calibri"/>
          <w:color w:val="auto"/>
          <w:sz w:val="20"/>
          <w:szCs w:val="20"/>
        </w:rPr>
        <w:t xml:space="preserve"> </w:t>
      </w:r>
    </w:p>
    <w:p w14:paraId="388AD8D2" w14:textId="77777777" w:rsidR="008F3379" w:rsidRDefault="008F3379" w:rsidP="00CD61E8">
      <w:pPr>
        <w:pStyle w:val="Default"/>
        <w:rPr>
          <w:rFonts w:ascii="Calibri" w:hAnsi="Calibri" w:cs="Calibri"/>
          <w:color w:val="auto"/>
          <w:sz w:val="20"/>
          <w:szCs w:val="20"/>
        </w:rPr>
      </w:pPr>
    </w:p>
    <w:p w14:paraId="388AD8D3" w14:textId="16D15DB5"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B THE CONTRACTOR DELIVERABLES .............................................................................</w:t>
      </w:r>
      <w:r w:rsidR="008B7C8C">
        <w:rPr>
          <w:rFonts w:ascii="Calibri" w:hAnsi="Calibri" w:cs="Calibri"/>
          <w:b/>
          <w:bCs/>
          <w:color w:val="auto"/>
          <w:sz w:val="20"/>
          <w:szCs w:val="20"/>
        </w:rPr>
        <w:t>............................. 15</w:t>
      </w:r>
      <w:r>
        <w:rPr>
          <w:rFonts w:ascii="Calibri" w:hAnsi="Calibri" w:cs="Calibri"/>
          <w:b/>
          <w:bCs/>
          <w:color w:val="auto"/>
          <w:sz w:val="20"/>
          <w:szCs w:val="20"/>
        </w:rPr>
        <w:t xml:space="preserve"> </w:t>
      </w:r>
    </w:p>
    <w:p w14:paraId="388AD8D4" w14:textId="37DC542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B1. S</w:t>
      </w:r>
      <w:r>
        <w:rPr>
          <w:rFonts w:ascii="Calibri" w:hAnsi="Calibri" w:cs="Calibri"/>
          <w:color w:val="auto"/>
          <w:sz w:val="16"/>
          <w:szCs w:val="16"/>
        </w:rPr>
        <w:t xml:space="preserve">UPPLY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AND </w:t>
      </w:r>
      <w:r>
        <w:rPr>
          <w:rFonts w:ascii="Calibri" w:hAnsi="Calibri" w:cs="Calibri"/>
          <w:color w:val="auto"/>
          <w:sz w:val="20"/>
          <w:szCs w:val="20"/>
        </w:rPr>
        <w:t>Q</w:t>
      </w:r>
      <w:r>
        <w:rPr>
          <w:rFonts w:ascii="Calibri" w:hAnsi="Calibri" w:cs="Calibri"/>
          <w:color w:val="auto"/>
          <w:sz w:val="16"/>
          <w:szCs w:val="16"/>
        </w:rPr>
        <w:t xml:space="preserve">UALITY </w:t>
      </w:r>
      <w:r>
        <w:rPr>
          <w:rFonts w:ascii="Calibri" w:hAnsi="Calibri" w:cs="Calibri"/>
          <w:color w:val="auto"/>
          <w:sz w:val="20"/>
          <w:szCs w:val="20"/>
        </w:rPr>
        <w:t>A</w:t>
      </w:r>
      <w:r>
        <w:rPr>
          <w:rFonts w:ascii="Calibri" w:hAnsi="Calibri" w:cs="Calibri"/>
          <w:color w:val="auto"/>
          <w:sz w:val="16"/>
          <w:szCs w:val="16"/>
        </w:rPr>
        <w:t xml:space="preserve">SSURANCE </w:t>
      </w:r>
      <w:r>
        <w:rPr>
          <w:rFonts w:ascii="Calibri" w:hAnsi="Calibri" w:cs="Calibri"/>
          <w:color w:val="auto"/>
          <w:sz w:val="20"/>
          <w:szCs w:val="20"/>
        </w:rPr>
        <w:t>..............................................................</w:t>
      </w:r>
      <w:r w:rsidR="008B7C8C">
        <w:rPr>
          <w:rFonts w:ascii="Calibri" w:hAnsi="Calibri" w:cs="Calibri"/>
          <w:color w:val="auto"/>
          <w:sz w:val="20"/>
          <w:szCs w:val="20"/>
        </w:rPr>
        <w:t>...... 15</w:t>
      </w:r>
      <w:r>
        <w:rPr>
          <w:rFonts w:ascii="Calibri" w:hAnsi="Calibri" w:cs="Calibri"/>
          <w:color w:val="auto"/>
          <w:sz w:val="20"/>
          <w:szCs w:val="20"/>
        </w:rPr>
        <w:t xml:space="preserve"> </w:t>
      </w:r>
    </w:p>
    <w:p w14:paraId="388AD8D5" w14:textId="5D45374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B2. O</w:t>
      </w:r>
      <w:r>
        <w:rPr>
          <w:rFonts w:ascii="Calibri" w:hAnsi="Calibri" w:cs="Calibri"/>
          <w:color w:val="auto"/>
          <w:sz w:val="16"/>
          <w:szCs w:val="16"/>
        </w:rPr>
        <w:t xml:space="preserve">VERSEAS </w:t>
      </w:r>
      <w:r>
        <w:rPr>
          <w:rFonts w:ascii="Calibri" w:hAnsi="Calibri" w:cs="Calibri"/>
          <w:color w:val="auto"/>
          <w:sz w:val="20"/>
          <w:szCs w:val="20"/>
        </w:rPr>
        <w:t>E</w:t>
      </w:r>
      <w:r>
        <w:rPr>
          <w:rFonts w:ascii="Calibri" w:hAnsi="Calibri" w:cs="Calibri"/>
          <w:color w:val="auto"/>
          <w:sz w:val="16"/>
          <w:szCs w:val="16"/>
        </w:rPr>
        <w:t xml:space="preserve">XPENDITURE </w:t>
      </w:r>
      <w:r>
        <w:rPr>
          <w:rFonts w:ascii="Calibri" w:hAnsi="Calibri" w:cs="Calibri"/>
          <w:color w:val="auto"/>
          <w:sz w:val="20"/>
          <w:szCs w:val="20"/>
        </w:rPr>
        <w:t>...............................................................................................</w:t>
      </w:r>
      <w:r w:rsidR="008B7C8C">
        <w:rPr>
          <w:rFonts w:ascii="Calibri" w:hAnsi="Calibri" w:cs="Calibri"/>
          <w:color w:val="auto"/>
          <w:sz w:val="20"/>
          <w:szCs w:val="20"/>
        </w:rPr>
        <w:t>............................. 15</w:t>
      </w:r>
      <w:r>
        <w:rPr>
          <w:rFonts w:ascii="Calibri" w:hAnsi="Calibri" w:cs="Calibri"/>
          <w:color w:val="auto"/>
          <w:sz w:val="20"/>
          <w:szCs w:val="20"/>
        </w:rPr>
        <w:t xml:space="preserve"> </w:t>
      </w:r>
    </w:p>
    <w:p w14:paraId="388AD8D6" w14:textId="2CBDA52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B3. I</w:t>
      </w:r>
      <w:r>
        <w:rPr>
          <w:rFonts w:ascii="Calibri" w:hAnsi="Calibri" w:cs="Calibri"/>
          <w:color w:val="auto"/>
          <w:sz w:val="16"/>
          <w:szCs w:val="16"/>
        </w:rPr>
        <w:t xml:space="preserve">MPORT </w:t>
      </w:r>
      <w:r>
        <w:rPr>
          <w:rFonts w:ascii="Calibri" w:hAnsi="Calibri" w:cs="Calibri"/>
          <w:color w:val="auto"/>
          <w:sz w:val="20"/>
          <w:szCs w:val="20"/>
        </w:rPr>
        <w:t>L</w:t>
      </w:r>
      <w:r>
        <w:rPr>
          <w:rFonts w:ascii="Calibri" w:hAnsi="Calibri" w:cs="Calibri"/>
          <w:color w:val="auto"/>
          <w:sz w:val="16"/>
          <w:szCs w:val="16"/>
        </w:rPr>
        <w:t xml:space="preserve">ICENCE </w:t>
      </w:r>
      <w:r>
        <w:rPr>
          <w:rFonts w:ascii="Calibri" w:hAnsi="Calibri" w:cs="Calibri"/>
          <w:color w:val="auto"/>
          <w:sz w:val="20"/>
          <w:szCs w:val="20"/>
        </w:rPr>
        <w:t>.........................................................................................................</w:t>
      </w:r>
      <w:r w:rsidR="008B7C8C">
        <w:rPr>
          <w:rFonts w:ascii="Calibri" w:hAnsi="Calibri" w:cs="Calibri"/>
          <w:color w:val="auto"/>
          <w:sz w:val="20"/>
          <w:szCs w:val="20"/>
        </w:rPr>
        <w:t>............................. 16</w:t>
      </w:r>
      <w:r>
        <w:rPr>
          <w:rFonts w:ascii="Calibri" w:hAnsi="Calibri" w:cs="Calibri"/>
          <w:color w:val="auto"/>
          <w:sz w:val="20"/>
          <w:szCs w:val="20"/>
        </w:rPr>
        <w:t xml:space="preserve"> </w:t>
      </w:r>
    </w:p>
    <w:p w14:paraId="388AD8D7" w14:textId="14B24B1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B4. E</w:t>
      </w:r>
      <w:r>
        <w:rPr>
          <w:rFonts w:ascii="Calibri" w:hAnsi="Calibri" w:cs="Calibri"/>
          <w:color w:val="auto"/>
          <w:sz w:val="16"/>
          <w:szCs w:val="16"/>
        </w:rPr>
        <w:t xml:space="preserve">XPORT </w:t>
      </w:r>
      <w:r>
        <w:rPr>
          <w:rFonts w:ascii="Calibri" w:hAnsi="Calibri" w:cs="Calibri"/>
          <w:color w:val="auto"/>
          <w:sz w:val="20"/>
          <w:szCs w:val="20"/>
        </w:rPr>
        <w:t>L</w:t>
      </w:r>
      <w:r>
        <w:rPr>
          <w:rFonts w:ascii="Calibri" w:hAnsi="Calibri" w:cs="Calibri"/>
          <w:color w:val="auto"/>
          <w:sz w:val="16"/>
          <w:szCs w:val="16"/>
        </w:rPr>
        <w:t xml:space="preserve">ICENCE </w:t>
      </w:r>
      <w:r>
        <w:rPr>
          <w:rFonts w:ascii="Calibri" w:hAnsi="Calibri" w:cs="Calibri"/>
          <w:color w:val="auto"/>
          <w:sz w:val="20"/>
          <w:szCs w:val="20"/>
        </w:rPr>
        <w:t>..........................................................................................................</w:t>
      </w:r>
      <w:r w:rsidR="008B7C8C">
        <w:rPr>
          <w:rFonts w:ascii="Calibri" w:hAnsi="Calibri" w:cs="Calibri"/>
          <w:color w:val="auto"/>
          <w:sz w:val="20"/>
          <w:szCs w:val="20"/>
        </w:rPr>
        <w:t>............................. 16</w:t>
      </w:r>
      <w:r>
        <w:rPr>
          <w:rFonts w:ascii="Calibri" w:hAnsi="Calibri" w:cs="Calibri"/>
          <w:color w:val="auto"/>
          <w:sz w:val="20"/>
          <w:szCs w:val="20"/>
        </w:rPr>
        <w:t xml:space="preserve"> </w:t>
      </w:r>
    </w:p>
    <w:p w14:paraId="388AD8D8" w14:textId="03675E05"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B5. E</w:t>
      </w:r>
      <w:r>
        <w:rPr>
          <w:rFonts w:ascii="Calibri" w:hAnsi="Calibri" w:cs="Calibri"/>
          <w:color w:val="auto"/>
          <w:sz w:val="16"/>
          <w:szCs w:val="16"/>
        </w:rPr>
        <w:t xml:space="preserve">NVIRONMENTAL </w:t>
      </w:r>
      <w:r>
        <w:rPr>
          <w:rFonts w:ascii="Calibri" w:hAnsi="Calibri" w:cs="Calibri"/>
          <w:color w:val="auto"/>
          <w:sz w:val="20"/>
          <w:szCs w:val="20"/>
        </w:rPr>
        <w:t>R</w:t>
      </w:r>
      <w:r>
        <w:rPr>
          <w:rFonts w:ascii="Calibri" w:hAnsi="Calibri" w:cs="Calibri"/>
          <w:color w:val="auto"/>
          <w:sz w:val="16"/>
          <w:szCs w:val="16"/>
        </w:rPr>
        <w:t xml:space="preserve">EQUIREMENTS </w:t>
      </w:r>
      <w:r>
        <w:rPr>
          <w:rFonts w:ascii="Calibri" w:hAnsi="Calibri" w:cs="Calibri"/>
          <w:color w:val="auto"/>
          <w:sz w:val="20"/>
          <w:szCs w:val="20"/>
        </w:rPr>
        <w:t>..................................................................................</w:t>
      </w:r>
      <w:r w:rsidR="008B7C8C">
        <w:rPr>
          <w:rFonts w:ascii="Calibri" w:hAnsi="Calibri" w:cs="Calibri"/>
          <w:color w:val="auto"/>
          <w:sz w:val="20"/>
          <w:szCs w:val="20"/>
        </w:rPr>
        <w:t>............................. 18</w:t>
      </w:r>
      <w:r>
        <w:rPr>
          <w:rFonts w:ascii="Calibri" w:hAnsi="Calibri" w:cs="Calibri"/>
          <w:color w:val="auto"/>
          <w:sz w:val="20"/>
          <w:szCs w:val="20"/>
        </w:rPr>
        <w:t xml:space="preserve"> </w:t>
      </w:r>
    </w:p>
    <w:p w14:paraId="388AD8D9" w14:textId="3870EBD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B6. M</w:t>
      </w:r>
      <w:r>
        <w:rPr>
          <w:rFonts w:ascii="Calibri" w:hAnsi="Calibri" w:cs="Calibri"/>
          <w:color w:val="auto"/>
          <w:sz w:val="16"/>
          <w:szCs w:val="16"/>
        </w:rPr>
        <w:t xml:space="preserve">ARKING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w:t>
      </w:r>
      <w:r>
        <w:rPr>
          <w:rFonts w:ascii="Calibri" w:hAnsi="Calibri" w:cs="Calibri"/>
          <w:color w:val="auto"/>
          <w:sz w:val="20"/>
          <w:szCs w:val="20"/>
        </w:rPr>
        <w:t>.......................................................................</w:t>
      </w:r>
      <w:r w:rsidR="008B7C8C">
        <w:rPr>
          <w:rFonts w:ascii="Calibri" w:hAnsi="Calibri" w:cs="Calibri"/>
          <w:color w:val="auto"/>
          <w:sz w:val="20"/>
          <w:szCs w:val="20"/>
        </w:rPr>
        <w:t>............................. 19</w:t>
      </w:r>
      <w:r>
        <w:rPr>
          <w:rFonts w:ascii="Calibri" w:hAnsi="Calibri" w:cs="Calibri"/>
          <w:color w:val="auto"/>
          <w:sz w:val="20"/>
          <w:szCs w:val="20"/>
        </w:rPr>
        <w:t xml:space="preserve"> </w:t>
      </w:r>
    </w:p>
    <w:p w14:paraId="388AD8DA" w14:textId="178AC27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B7. P</w:t>
      </w:r>
      <w:r>
        <w:rPr>
          <w:rFonts w:ascii="Calibri" w:hAnsi="Calibri" w:cs="Calibri"/>
          <w:color w:val="auto"/>
          <w:sz w:val="16"/>
          <w:szCs w:val="16"/>
        </w:rPr>
        <w:t xml:space="preserve">ACKAGING AND </w:t>
      </w:r>
      <w:r>
        <w:rPr>
          <w:rFonts w:ascii="Calibri" w:hAnsi="Calibri" w:cs="Calibri"/>
          <w:color w:val="auto"/>
          <w:sz w:val="20"/>
          <w:szCs w:val="20"/>
        </w:rPr>
        <w:t>L</w:t>
      </w:r>
      <w:r>
        <w:rPr>
          <w:rFonts w:ascii="Calibri" w:hAnsi="Calibri" w:cs="Calibri"/>
          <w:color w:val="auto"/>
          <w:sz w:val="16"/>
          <w:szCs w:val="16"/>
        </w:rPr>
        <w:t xml:space="preserve">ABELLING </w:t>
      </w:r>
      <w:r>
        <w:rPr>
          <w:rFonts w:ascii="Calibri" w:hAnsi="Calibri" w:cs="Calibri"/>
          <w:color w:val="auto"/>
          <w:sz w:val="20"/>
          <w:szCs w:val="20"/>
        </w:rPr>
        <w:t>(</w:t>
      </w:r>
      <w:r>
        <w:rPr>
          <w:rFonts w:ascii="Calibri" w:hAnsi="Calibri" w:cs="Calibri"/>
          <w:color w:val="auto"/>
          <w:sz w:val="16"/>
          <w:szCs w:val="16"/>
        </w:rPr>
        <w:t xml:space="preserve">EXCLUDING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CONTAINING </w:t>
      </w:r>
      <w:r>
        <w:rPr>
          <w:rFonts w:ascii="Calibri" w:hAnsi="Calibri" w:cs="Calibri"/>
          <w:color w:val="auto"/>
          <w:sz w:val="20"/>
          <w:szCs w:val="20"/>
        </w:rPr>
        <w:t>M</w:t>
      </w:r>
      <w:r>
        <w:rPr>
          <w:rFonts w:ascii="Calibri" w:hAnsi="Calibri" w:cs="Calibri"/>
          <w:color w:val="auto"/>
          <w:sz w:val="16"/>
          <w:szCs w:val="16"/>
        </w:rPr>
        <w:t>UNITIONS</w:t>
      </w:r>
      <w:r>
        <w:rPr>
          <w:rFonts w:ascii="Calibri" w:hAnsi="Calibri" w:cs="Calibri"/>
          <w:color w:val="auto"/>
          <w:sz w:val="20"/>
          <w:szCs w:val="20"/>
        </w:rPr>
        <w:t>)</w:t>
      </w:r>
      <w:r w:rsidR="008B7C8C">
        <w:rPr>
          <w:rFonts w:ascii="Calibri" w:hAnsi="Calibri" w:cs="Calibri"/>
          <w:color w:val="auto"/>
          <w:sz w:val="20"/>
          <w:szCs w:val="20"/>
        </w:rPr>
        <w:t xml:space="preserve"> ............................ 19</w:t>
      </w:r>
      <w:r>
        <w:rPr>
          <w:rFonts w:ascii="Calibri" w:hAnsi="Calibri" w:cs="Calibri"/>
          <w:color w:val="auto"/>
          <w:sz w:val="20"/>
          <w:szCs w:val="20"/>
        </w:rPr>
        <w:t xml:space="preserve"> </w:t>
      </w:r>
    </w:p>
    <w:p w14:paraId="388AD8DB" w14:textId="0605485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B8. S</w:t>
      </w:r>
      <w:r>
        <w:rPr>
          <w:rFonts w:ascii="Calibri" w:hAnsi="Calibri" w:cs="Calibri"/>
          <w:color w:val="auto"/>
          <w:sz w:val="16"/>
          <w:szCs w:val="16"/>
        </w:rPr>
        <w:t xml:space="preserve">UPPLY OF </w:t>
      </w:r>
      <w:r>
        <w:rPr>
          <w:rFonts w:ascii="Calibri" w:hAnsi="Calibri" w:cs="Calibri"/>
          <w:color w:val="auto"/>
          <w:sz w:val="20"/>
          <w:szCs w:val="20"/>
        </w:rPr>
        <w:t>H</w:t>
      </w:r>
      <w:r>
        <w:rPr>
          <w:rFonts w:ascii="Calibri" w:hAnsi="Calibri" w:cs="Calibri"/>
          <w:color w:val="auto"/>
          <w:sz w:val="16"/>
          <w:szCs w:val="16"/>
        </w:rPr>
        <w:t xml:space="preserve">AZARDOUS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w:t>
      </w:r>
      <w:r>
        <w:rPr>
          <w:rFonts w:ascii="Calibri" w:hAnsi="Calibri" w:cs="Calibri"/>
          <w:color w:val="auto"/>
          <w:sz w:val="20"/>
          <w:szCs w:val="20"/>
        </w:rPr>
        <w:t>.........................................................</w:t>
      </w:r>
      <w:r w:rsidR="008B7C8C">
        <w:rPr>
          <w:rFonts w:ascii="Calibri" w:hAnsi="Calibri" w:cs="Calibri"/>
          <w:color w:val="auto"/>
          <w:sz w:val="20"/>
          <w:szCs w:val="20"/>
        </w:rPr>
        <w:t>............................. 22</w:t>
      </w:r>
      <w:r>
        <w:rPr>
          <w:rFonts w:ascii="Calibri" w:hAnsi="Calibri" w:cs="Calibri"/>
          <w:color w:val="auto"/>
          <w:sz w:val="20"/>
          <w:szCs w:val="20"/>
        </w:rPr>
        <w:t xml:space="preserve"> </w:t>
      </w:r>
    </w:p>
    <w:p w14:paraId="388AD8DC" w14:textId="353D7A7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B9. T</w:t>
      </w:r>
      <w:r>
        <w:rPr>
          <w:rFonts w:ascii="Calibri" w:hAnsi="Calibri" w:cs="Calibri"/>
          <w:color w:val="auto"/>
          <w:sz w:val="16"/>
          <w:szCs w:val="16"/>
        </w:rPr>
        <w:t xml:space="preserve">IMBER AND </w:t>
      </w:r>
      <w:r>
        <w:rPr>
          <w:rFonts w:ascii="Calibri" w:hAnsi="Calibri" w:cs="Calibri"/>
          <w:color w:val="auto"/>
          <w:sz w:val="20"/>
          <w:szCs w:val="20"/>
        </w:rPr>
        <w:t>W</w:t>
      </w:r>
      <w:r>
        <w:rPr>
          <w:rFonts w:ascii="Calibri" w:hAnsi="Calibri" w:cs="Calibri"/>
          <w:color w:val="auto"/>
          <w:sz w:val="16"/>
          <w:szCs w:val="16"/>
        </w:rPr>
        <w:t>OOD</w:t>
      </w:r>
      <w:r>
        <w:rPr>
          <w:rFonts w:ascii="Calibri" w:hAnsi="Calibri" w:cs="Calibri"/>
          <w:color w:val="auto"/>
          <w:sz w:val="20"/>
          <w:szCs w:val="20"/>
        </w:rPr>
        <w:t>-D</w:t>
      </w:r>
      <w:r>
        <w:rPr>
          <w:rFonts w:ascii="Calibri" w:hAnsi="Calibri" w:cs="Calibri"/>
          <w:color w:val="auto"/>
          <w:sz w:val="16"/>
          <w:szCs w:val="16"/>
        </w:rPr>
        <w:t xml:space="preserve">ERIVED </w:t>
      </w:r>
      <w:r>
        <w:rPr>
          <w:rFonts w:ascii="Calibri" w:hAnsi="Calibri" w:cs="Calibri"/>
          <w:color w:val="auto"/>
          <w:sz w:val="20"/>
          <w:szCs w:val="20"/>
        </w:rPr>
        <w:t>P</w:t>
      </w:r>
      <w:r>
        <w:rPr>
          <w:rFonts w:ascii="Calibri" w:hAnsi="Calibri" w:cs="Calibri"/>
          <w:color w:val="auto"/>
          <w:sz w:val="16"/>
          <w:szCs w:val="16"/>
        </w:rPr>
        <w:t xml:space="preserve">RODUCTS </w:t>
      </w:r>
      <w:r>
        <w:rPr>
          <w:rFonts w:ascii="Calibri" w:hAnsi="Calibri" w:cs="Calibri"/>
          <w:color w:val="auto"/>
          <w:sz w:val="20"/>
          <w:szCs w:val="20"/>
        </w:rPr>
        <w:t>........................................................................</w:t>
      </w:r>
      <w:r w:rsidR="008B7C8C">
        <w:rPr>
          <w:rFonts w:ascii="Calibri" w:hAnsi="Calibri" w:cs="Calibri"/>
          <w:color w:val="auto"/>
          <w:sz w:val="20"/>
          <w:szCs w:val="20"/>
        </w:rPr>
        <w:t>............................. 23</w:t>
      </w:r>
      <w:r>
        <w:rPr>
          <w:rFonts w:ascii="Calibri" w:hAnsi="Calibri" w:cs="Calibri"/>
          <w:color w:val="auto"/>
          <w:sz w:val="20"/>
          <w:szCs w:val="20"/>
        </w:rPr>
        <w:t xml:space="preserve"> </w:t>
      </w:r>
    </w:p>
    <w:p w14:paraId="388AD8DD" w14:textId="1F0052A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B10. C</w:t>
      </w:r>
      <w:r>
        <w:rPr>
          <w:rFonts w:ascii="Calibri" w:hAnsi="Calibri" w:cs="Calibri"/>
          <w:color w:val="auto"/>
          <w:sz w:val="16"/>
          <w:szCs w:val="16"/>
        </w:rPr>
        <w:t xml:space="preserve">ERTIFICATE OF </w:t>
      </w:r>
      <w:r>
        <w:rPr>
          <w:rFonts w:ascii="Calibri" w:hAnsi="Calibri" w:cs="Calibri"/>
          <w:color w:val="auto"/>
          <w:sz w:val="20"/>
          <w:szCs w:val="20"/>
        </w:rPr>
        <w:t>C</w:t>
      </w:r>
      <w:r>
        <w:rPr>
          <w:rFonts w:ascii="Calibri" w:hAnsi="Calibri" w:cs="Calibri"/>
          <w:color w:val="auto"/>
          <w:sz w:val="16"/>
          <w:szCs w:val="16"/>
        </w:rPr>
        <w:t xml:space="preserve">ONFORMITY </w:t>
      </w:r>
      <w:r>
        <w:rPr>
          <w:rFonts w:ascii="Calibri" w:hAnsi="Calibri" w:cs="Calibri"/>
          <w:color w:val="auto"/>
          <w:sz w:val="20"/>
          <w:szCs w:val="20"/>
        </w:rPr>
        <w:t>..................................................................................................................... 2</w:t>
      </w:r>
      <w:r w:rsidR="008B7C8C">
        <w:rPr>
          <w:rFonts w:ascii="Calibri" w:hAnsi="Calibri" w:cs="Calibri"/>
          <w:color w:val="auto"/>
          <w:sz w:val="20"/>
          <w:szCs w:val="20"/>
        </w:rPr>
        <w:t>5</w:t>
      </w:r>
      <w:r>
        <w:rPr>
          <w:rFonts w:ascii="Calibri" w:hAnsi="Calibri" w:cs="Calibri"/>
          <w:color w:val="auto"/>
          <w:sz w:val="20"/>
          <w:szCs w:val="20"/>
        </w:rPr>
        <w:t xml:space="preserve"> </w:t>
      </w:r>
    </w:p>
    <w:p w14:paraId="388AD8DE" w14:textId="77777777" w:rsidR="00496F81" w:rsidRDefault="00496F81" w:rsidP="00CD61E8">
      <w:pPr>
        <w:pStyle w:val="Default"/>
        <w:rPr>
          <w:rFonts w:ascii="Calibri" w:hAnsi="Calibri" w:cs="Calibri"/>
          <w:color w:val="auto"/>
          <w:sz w:val="20"/>
          <w:szCs w:val="20"/>
        </w:rPr>
      </w:pPr>
    </w:p>
    <w:p w14:paraId="388AD8DF" w14:textId="6B904ED3"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C PRICE ........................................................................................................................</w:t>
      </w:r>
      <w:r w:rsidR="008B7C8C">
        <w:rPr>
          <w:rFonts w:ascii="Calibri" w:hAnsi="Calibri" w:cs="Calibri"/>
          <w:b/>
          <w:bCs/>
          <w:color w:val="auto"/>
          <w:sz w:val="20"/>
          <w:szCs w:val="20"/>
        </w:rPr>
        <w:t>............................. 26</w:t>
      </w:r>
      <w:r>
        <w:rPr>
          <w:rFonts w:ascii="Calibri" w:hAnsi="Calibri" w:cs="Calibri"/>
          <w:b/>
          <w:bCs/>
          <w:color w:val="auto"/>
          <w:sz w:val="20"/>
          <w:szCs w:val="20"/>
        </w:rPr>
        <w:t xml:space="preserve"> </w:t>
      </w:r>
    </w:p>
    <w:p w14:paraId="388AD8E0" w14:textId="1ABC9F4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C1. C</w:t>
      </w:r>
      <w:r>
        <w:rPr>
          <w:rFonts w:ascii="Calibri" w:hAnsi="Calibri" w:cs="Calibri"/>
          <w:color w:val="auto"/>
          <w:sz w:val="16"/>
          <w:szCs w:val="16"/>
        </w:rPr>
        <w:t xml:space="preserve">ONTRACT </w:t>
      </w:r>
      <w:r>
        <w:rPr>
          <w:rFonts w:ascii="Calibri" w:hAnsi="Calibri" w:cs="Calibri"/>
          <w:color w:val="auto"/>
          <w:sz w:val="20"/>
          <w:szCs w:val="20"/>
        </w:rPr>
        <w:t>P</w:t>
      </w:r>
      <w:r>
        <w:rPr>
          <w:rFonts w:ascii="Calibri" w:hAnsi="Calibri" w:cs="Calibri"/>
          <w:color w:val="auto"/>
          <w:sz w:val="16"/>
          <w:szCs w:val="16"/>
        </w:rPr>
        <w:t xml:space="preserve">RICE </w:t>
      </w:r>
      <w:r>
        <w:rPr>
          <w:rFonts w:ascii="Calibri" w:hAnsi="Calibri" w:cs="Calibri"/>
          <w:color w:val="auto"/>
          <w:sz w:val="20"/>
          <w:szCs w:val="20"/>
        </w:rPr>
        <w:t>.........................................................................................................</w:t>
      </w:r>
      <w:r w:rsidR="008B7C8C">
        <w:rPr>
          <w:rFonts w:ascii="Calibri" w:hAnsi="Calibri" w:cs="Calibri"/>
          <w:color w:val="auto"/>
          <w:sz w:val="20"/>
          <w:szCs w:val="20"/>
        </w:rPr>
        <w:t>............................. 26</w:t>
      </w:r>
      <w:r>
        <w:rPr>
          <w:rFonts w:ascii="Calibri" w:hAnsi="Calibri" w:cs="Calibri"/>
          <w:color w:val="auto"/>
          <w:sz w:val="20"/>
          <w:szCs w:val="20"/>
        </w:rPr>
        <w:t xml:space="preserve"> </w:t>
      </w:r>
    </w:p>
    <w:p w14:paraId="388AD8E1" w14:textId="77777777" w:rsidR="00496F81" w:rsidRDefault="00496F81" w:rsidP="00CD61E8">
      <w:pPr>
        <w:pStyle w:val="Default"/>
        <w:rPr>
          <w:rFonts w:ascii="Calibri" w:hAnsi="Calibri" w:cs="Calibri"/>
          <w:color w:val="auto"/>
          <w:sz w:val="20"/>
          <w:szCs w:val="20"/>
        </w:rPr>
      </w:pPr>
    </w:p>
    <w:p w14:paraId="388AD8E2" w14:textId="4AABB2FD"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D INTELLECTUAL PROPERTY RIGHTS .............................................................................</w:t>
      </w:r>
      <w:r w:rsidR="008B7C8C">
        <w:rPr>
          <w:rFonts w:ascii="Calibri" w:hAnsi="Calibri" w:cs="Calibri"/>
          <w:b/>
          <w:bCs/>
          <w:color w:val="auto"/>
          <w:sz w:val="20"/>
          <w:szCs w:val="20"/>
        </w:rPr>
        <w:t>............................. 26</w:t>
      </w:r>
      <w:r>
        <w:rPr>
          <w:rFonts w:ascii="Calibri" w:hAnsi="Calibri" w:cs="Calibri"/>
          <w:b/>
          <w:bCs/>
          <w:color w:val="auto"/>
          <w:sz w:val="20"/>
          <w:szCs w:val="20"/>
        </w:rPr>
        <w:t xml:space="preserve"> </w:t>
      </w:r>
    </w:p>
    <w:p w14:paraId="388AD8E3" w14:textId="4FBF4443"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D1. T</w:t>
      </w:r>
      <w:r>
        <w:rPr>
          <w:rFonts w:ascii="Calibri" w:hAnsi="Calibri" w:cs="Calibri"/>
          <w:color w:val="auto"/>
          <w:sz w:val="16"/>
          <w:szCs w:val="16"/>
        </w:rPr>
        <w:t xml:space="preserve">HIRD </w:t>
      </w:r>
      <w:r>
        <w:rPr>
          <w:rFonts w:ascii="Calibri" w:hAnsi="Calibri" w:cs="Calibri"/>
          <w:color w:val="auto"/>
          <w:sz w:val="20"/>
          <w:szCs w:val="20"/>
        </w:rPr>
        <w:t>P</w:t>
      </w:r>
      <w:r>
        <w:rPr>
          <w:rFonts w:ascii="Calibri" w:hAnsi="Calibri" w:cs="Calibri"/>
          <w:color w:val="auto"/>
          <w:sz w:val="16"/>
          <w:szCs w:val="16"/>
        </w:rPr>
        <w:t xml:space="preserve">ARTY </w:t>
      </w:r>
      <w:r>
        <w:rPr>
          <w:rFonts w:ascii="Calibri" w:hAnsi="Calibri" w:cs="Calibri"/>
          <w:color w:val="auto"/>
          <w:sz w:val="20"/>
          <w:szCs w:val="20"/>
        </w:rPr>
        <w:t>I</w:t>
      </w:r>
      <w:r>
        <w:rPr>
          <w:rFonts w:ascii="Calibri" w:hAnsi="Calibri" w:cs="Calibri"/>
          <w:color w:val="auto"/>
          <w:sz w:val="16"/>
          <w:szCs w:val="16"/>
        </w:rPr>
        <w:t xml:space="preserve">NTELLECTUAL </w:t>
      </w:r>
      <w:r>
        <w:rPr>
          <w:rFonts w:ascii="Calibri" w:hAnsi="Calibri" w:cs="Calibri"/>
          <w:color w:val="auto"/>
          <w:sz w:val="20"/>
          <w:szCs w:val="20"/>
        </w:rPr>
        <w:t>P</w:t>
      </w:r>
      <w:r>
        <w:rPr>
          <w:rFonts w:ascii="Calibri" w:hAnsi="Calibri" w:cs="Calibri"/>
          <w:color w:val="auto"/>
          <w:sz w:val="16"/>
          <w:szCs w:val="16"/>
        </w:rPr>
        <w:t xml:space="preserve">ROPERTY </w:t>
      </w:r>
      <w:r>
        <w:rPr>
          <w:rFonts w:ascii="Calibri" w:hAnsi="Calibri" w:cs="Calibri"/>
          <w:color w:val="auto"/>
          <w:sz w:val="20"/>
          <w:szCs w:val="20"/>
        </w:rPr>
        <w:t>– R</w:t>
      </w:r>
      <w:r>
        <w:rPr>
          <w:rFonts w:ascii="Calibri" w:hAnsi="Calibri" w:cs="Calibri"/>
          <w:color w:val="auto"/>
          <w:sz w:val="16"/>
          <w:szCs w:val="16"/>
        </w:rPr>
        <w:t xml:space="preserve">IGHTS AND </w:t>
      </w:r>
      <w:r>
        <w:rPr>
          <w:rFonts w:ascii="Calibri" w:hAnsi="Calibri" w:cs="Calibri"/>
          <w:color w:val="auto"/>
          <w:sz w:val="20"/>
          <w:szCs w:val="20"/>
        </w:rPr>
        <w:t>R</w:t>
      </w:r>
      <w:r>
        <w:rPr>
          <w:rFonts w:ascii="Calibri" w:hAnsi="Calibri" w:cs="Calibri"/>
          <w:color w:val="auto"/>
          <w:sz w:val="16"/>
          <w:szCs w:val="16"/>
        </w:rPr>
        <w:t xml:space="preserve">ESTRICTIONS </w:t>
      </w:r>
      <w:r>
        <w:rPr>
          <w:rFonts w:ascii="Calibri" w:hAnsi="Calibri" w:cs="Calibri"/>
          <w:color w:val="auto"/>
          <w:sz w:val="20"/>
          <w:szCs w:val="20"/>
        </w:rPr>
        <w:t>....................................</w:t>
      </w:r>
      <w:r w:rsidR="008B7C8C">
        <w:rPr>
          <w:rFonts w:ascii="Calibri" w:hAnsi="Calibri" w:cs="Calibri"/>
          <w:color w:val="auto"/>
          <w:sz w:val="20"/>
          <w:szCs w:val="20"/>
        </w:rPr>
        <w:t>............................. 26</w:t>
      </w:r>
      <w:r>
        <w:rPr>
          <w:rFonts w:ascii="Calibri" w:hAnsi="Calibri" w:cs="Calibri"/>
          <w:color w:val="auto"/>
          <w:sz w:val="20"/>
          <w:szCs w:val="20"/>
        </w:rPr>
        <w:t xml:space="preserve"> </w:t>
      </w:r>
    </w:p>
    <w:p w14:paraId="388AD8E4" w14:textId="77777777" w:rsidR="00496F81" w:rsidRDefault="00496F81" w:rsidP="00CD61E8">
      <w:pPr>
        <w:pStyle w:val="Default"/>
        <w:rPr>
          <w:rFonts w:ascii="Calibri" w:hAnsi="Calibri" w:cs="Calibri"/>
          <w:color w:val="auto"/>
          <w:sz w:val="20"/>
          <w:szCs w:val="20"/>
        </w:rPr>
      </w:pPr>
    </w:p>
    <w:p w14:paraId="388AD8E5" w14:textId="2702A429"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E FACILITIES AND ASSETS .............................................................................................</w:t>
      </w:r>
      <w:r w:rsidR="008B7C8C">
        <w:rPr>
          <w:rFonts w:ascii="Calibri" w:hAnsi="Calibri" w:cs="Calibri"/>
          <w:b/>
          <w:bCs/>
          <w:color w:val="auto"/>
          <w:sz w:val="20"/>
          <w:szCs w:val="20"/>
        </w:rPr>
        <w:t>............................. 29</w:t>
      </w:r>
      <w:r>
        <w:rPr>
          <w:rFonts w:ascii="Calibri" w:hAnsi="Calibri" w:cs="Calibri"/>
          <w:b/>
          <w:bCs/>
          <w:color w:val="auto"/>
          <w:sz w:val="20"/>
          <w:szCs w:val="20"/>
        </w:rPr>
        <w:t xml:space="preserve"> </w:t>
      </w:r>
    </w:p>
    <w:p w14:paraId="388AD8E6" w14:textId="515F314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E1. A</w:t>
      </w:r>
      <w:r>
        <w:rPr>
          <w:rFonts w:ascii="Calibri" w:hAnsi="Calibri" w:cs="Calibri"/>
          <w:color w:val="auto"/>
          <w:sz w:val="16"/>
          <w:szCs w:val="16"/>
        </w:rPr>
        <w:t xml:space="preserve">CCESS TO </w:t>
      </w:r>
      <w:r>
        <w:rPr>
          <w:rFonts w:ascii="Calibri" w:hAnsi="Calibri" w:cs="Calibri"/>
          <w:color w:val="auto"/>
          <w:sz w:val="20"/>
          <w:szCs w:val="20"/>
        </w:rPr>
        <w:t>C</w:t>
      </w:r>
      <w:r>
        <w:rPr>
          <w:rFonts w:ascii="Calibri" w:hAnsi="Calibri" w:cs="Calibri"/>
          <w:color w:val="auto"/>
          <w:sz w:val="16"/>
          <w:szCs w:val="16"/>
        </w:rPr>
        <w:t>ONTRACTOR</w:t>
      </w:r>
      <w:r>
        <w:rPr>
          <w:rFonts w:ascii="Calibri" w:hAnsi="Calibri" w:cs="Calibri"/>
          <w:color w:val="auto"/>
          <w:sz w:val="20"/>
          <w:szCs w:val="20"/>
        </w:rPr>
        <w:t>’ P</w:t>
      </w:r>
      <w:r>
        <w:rPr>
          <w:rFonts w:ascii="Calibri" w:hAnsi="Calibri" w:cs="Calibri"/>
          <w:color w:val="auto"/>
          <w:sz w:val="16"/>
          <w:szCs w:val="16"/>
        </w:rPr>
        <w:t xml:space="preserve">REMISES </w:t>
      </w:r>
      <w:r>
        <w:rPr>
          <w:rFonts w:ascii="Calibri" w:hAnsi="Calibri" w:cs="Calibri"/>
          <w:color w:val="auto"/>
          <w:sz w:val="20"/>
          <w:szCs w:val="20"/>
        </w:rPr>
        <w:t>............................................................................................................</w:t>
      </w:r>
      <w:r w:rsidR="008B7C8C">
        <w:rPr>
          <w:rFonts w:ascii="Calibri" w:hAnsi="Calibri" w:cs="Calibri"/>
          <w:color w:val="auto"/>
          <w:sz w:val="20"/>
          <w:szCs w:val="20"/>
        </w:rPr>
        <w:t xml:space="preserve"> 29</w:t>
      </w:r>
      <w:r>
        <w:rPr>
          <w:rFonts w:ascii="Calibri" w:hAnsi="Calibri" w:cs="Calibri"/>
          <w:color w:val="auto"/>
          <w:sz w:val="20"/>
          <w:szCs w:val="20"/>
        </w:rPr>
        <w:t xml:space="preserve"> </w:t>
      </w:r>
    </w:p>
    <w:p w14:paraId="388AD8E7" w14:textId="77777777" w:rsidR="00496F81" w:rsidRDefault="00496F81" w:rsidP="00CD61E8">
      <w:pPr>
        <w:pStyle w:val="Default"/>
        <w:rPr>
          <w:rFonts w:ascii="Calibri" w:hAnsi="Calibri" w:cs="Calibri"/>
          <w:color w:val="auto"/>
          <w:sz w:val="20"/>
          <w:szCs w:val="20"/>
        </w:rPr>
      </w:pPr>
    </w:p>
    <w:p w14:paraId="388AD8E8" w14:textId="7FC8E2F9"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F DELIVERY ..................................................................................................................</w:t>
      </w:r>
      <w:r w:rsidR="008B7C8C">
        <w:rPr>
          <w:rFonts w:ascii="Calibri" w:hAnsi="Calibri" w:cs="Calibri"/>
          <w:b/>
          <w:bCs/>
          <w:color w:val="auto"/>
          <w:sz w:val="20"/>
          <w:szCs w:val="20"/>
        </w:rPr>
        <w:t>............................. 29</w:t>
      </w:r>
      <w:r>
        <w:rPr>
          <w:rFonts w:ascii="Calibri" w:hAnsi="Calibri" w:cs="Calibri"/>
          <w:b/>
          <w:bCs/>
          <w:color w:val="auto"/>
          <w:sz w:val="20"/>
          <w:szCs w:val="20"/>
        </w:rPr>
        <w:t xml:space="preserve"> </w:t>
      </w:r>
    </w:p>
    <w:p w14:paraId="388AD8E9" w14:textId="4B94A20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F1. D</w:t>
      </w:r>
      <w:r>
        <w:rPr>
          <w:rFonts w:ascii="Calibri" w:hAnsi="Calibri" w:cs="Calibri"/>
          <w:color w:val="auto"/>
          <w:sz w:val="16"/>
          <w:szCs w:val="16"/>
        </w:rPr>
        <w:t>ELIVERY</w:t>
      </w:r>
      <w:r>
        <w:rPr>
          <w:rFonts w:ascii="Calibri" w:hAnsi="Calibri" w:cs="Calibri"/>
          <w:color w:val="auto"/>
          <w:sz w:val="20"/>
          <w:szCs w:val="20"/>
        </w:rPr>
        <w:t>/C</w:t>
      </w:r>
      <w:r>
        <w:rPr>
          <w:rFonts w:ascii="Calibri" w:hAnsi="Calibri" w:cs="Calibri"/>
          <w:color w:val="auto"/>
          <w:sz w:val="16"/>
          <w:szCs w:val="16"/>
        </w:rPr>
        <w:t xml:space="preserve">OLLECTION </w:t>
      </w:r>
      <w:r>
        <w:rPr>
          <w:rFonts w:ascii="Calibri" w:hAnsi="Calibri" w:cs="Calibri"/>
          <w:color w:val="auto"/>
          <w:sz w:val="20"/>
          <w:szCs w:val="20"/>
        </w:rPr>
        <w:t>.................................................................................................</w:t>
      </w:r>
      <w:r w:rsidR="008B7C8C">
        <w:rPr>
          <w:rFonts w:ascii="Calibri" w:hAnsi="Calibri" w:cs="Calibri"/>
          <w:color w:val="auto"/>
          <w:sz w:val="20"/>
          <w:szCs w:val="20"/>
        </w:rPr>
        <w:t>............................. 29</w:t>
      </w:r>
      <w:r>
        <w:rPr>
          <w:rFonts w:ascii="Calibri" w:hAnsi="Calibri" w:cs="Calibri"/>
          <w:color w:val="auto"/>
          <w:sz w:val="20"/>
          <w:szCs w:val="20"/>
        </w:rPr>
        <w:t xml:space="preserve"> </w:t>
      </w:r>
    </w:p>
    <w:p w14:paraId="388AD8EA" w14:textId="61AB2FF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F2. A</w:t>
      </w:r>
      <w:r>
        <w:rPr>
          <w:rFonts w:ascii="Calibri" w:hAnsi="Calibri" w:cs="Calibri"/>
          <w:color w:val="auto"/>
          <w:sz w:val="16"/>
          <w:szCs w:val="16"/>
        </w:rPr>
        <w:t xml:space="preserve">CCEPTANCE </w:t>
      </w:r>
      <w:r>
        <w:rPr>
          <w:rFonts w:ascii="Calibri" w:hAnsi="Calibri" w:cs="Calibri"/>
          <w:color w:val="auto"/>
          <w:sz w:val="20"/>
          <w:szCs w:val="20"/>
        </w:rPr>
        <w:t>..............................................................................................................</w:t>
      </w:r>
      <w:r w:rsidR="008B7C8C">
        <w:rPr>
          <w:rFonts w:ascii="Calibri" w:hAnsi="Calibri" w:cs="Calibri"/>
          <w:color w:val="auto"/>
          <w:sz w:val="20"/>
          <w:szCs w:val="20"/>
        </w:rPr>
        <w:t>............................. 30</w:t>
      </w:r>
      <w:r>
        <w:rPr>
          <w:rFonts w:ascii="Calibri" w:hAnsi="Calibri" w:cs="Calibri"/>
          <w:color w:val="auto"/>
          <w:sz w:val="20"/>
          <w:szCs w:val="20"/>
        </w:rPr>
        <w:t xml:space="preserve"> </w:t>
      </w:r>
    </w:p>
    <w:p w14:paraId="388AD8EB" w14:textId="73B9967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F3. R</w:t>
      </w:r>
      <w:r>
        <w:rPr>
          <w:rFonts w:ascii="Calibri" w:hAnsi="Calibri" w:cs="Calibri"/>
          <w:color w:val="auto"/>
          <w:sz w:val="16"/>
          <w:szCs w:val="16"/>
        </w:rPr>
        <w:t xml:space="preserve">EJECTION </w:t>
      </w:r>
      <w:r>
        <w:rPr>
          <w:rFonts w:ascii="Calibri" w:hAnsi="Calibri" w:cs="Calibri"/>
          <w:color w:val="auto"/>
          <w:sz w:val="20"/>
          <w:szCs w:val="20"/>
        </w:rPr>
        <w:t>.................................................................................................................</w:t>
      </w:r>
      <w:r w:rsidR="008B7C8C">
        <w:rPr>
          <w:rFonts w:ascii="Calibri" w:hAnsi="Calibri" w:cs="Calibri"/>
          <w:color w:val="auto"/>
          <w:sz w:val="20"/>
          <w:szCs w:val="20"/>
        </w:rPr>
        <w:t>............................. 30</w:t>
      </w:r>
      <w:r>
        <w:rPr>
          <w:rFonts w:ascii="Calibri" w:hAnsi="Calibri" w:cs="Calibri"/>
          <w:color w:val="auto"/>
          <w:sz w:val="20"/>
          <w:szCs w:val="20"/>
        </w:rPr>
        <w:t xml:space="preserve"> </w:t>
      </w:r>
    </w:p>
    <w:p w14:paraId="388AD8EC" w14:textId="2994F05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F4. D</w:t>
      </w:r>
      <w:r>
        <w:rPr>
          <w:rFonts w:ascii="Calibri" w:hAnsi="Calibri" w:cs="Calibri"/>
          <w:color w:val="auto"/>
          <w:sz w:val="16"/>
          <w:szCs w:val="16"/>
        </w:rPr>
        <w:t xml:space="preserve">IVERSION </w:t>
      </w:r>
      <w:r>
        <w:rPr>
          <w:rFonts w:ascii="Calibri" w:hAnsi="Calibri" w:cs="Calibri"/>
          <w:color w:val="auto"/>
          <w:sz w:val="20"/>
          <w:szCs w:val="20"/>
        </w:rPr>
        <w:t>O</w:t>
      </w:r>
      <w:r>
        <w:rPr>
          <w:rFonts w:ascii="Calibri" w:hAnsi="Calibri" w:cs="Calibri"/>
          <w:color w:val="auto"/>
          <w:sz w:val="16"/>
          <w:szCs w:val="16"/>
        </w:rPr>
        <w:t xml:space="preserve">RDERS </w:t>
      </w:r>
      <w:r>
        <w:rPr>
          <w:rFonts w:ascii="Calibri" w:hAnsi="Calibri" w:cs="Calibri"/>
          <w:color w:val="auto"/>
          <w:sz w:val="20"/>
          <w:szCs w:val="20"/>
        </w:rPr>
        <w:t>.....................................................................................................</w:t>
      </w:r>
      <w:r w:rsidR="008B7C8C">
        <w:rPr>
          <w:rFonts w:ascii="Calibri" w:hAnsi="Calibri" w:cs="Calibri"/>
          <w:color w:val="auto"/>
          <w:sz w:val="20"/>
          <w:szCs w:val="20"/>
        </w:rPr>
        <w:t>............................. 30</w:t>
      </w:r>
      <w:r>
        <w:rPr>
          <w:rFonts w:ascii="Calibri" w:hAnsi="Calibri" w:cs="Calibri"/>
          <w:color w:val="auto"/>
          <w:sz w:val="20"/>
          <w:szCs w:val="20"/>
        </w:rPr>
        <w:t xml:space="preserve"> </w:t>
      </w:r>
    </w:p>
    <w:p w14:paraId="388AD8ED" w14:textId="1DE0DD7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F5. S</w:t>
      </w:r>
      <w:r>
        <w:rPr>
          <w:rFonts w:ascii="Calibri" w:hAnsi="Calibri" w:cs="Calibri"/>
          <w:color w:val="auto"/>
          <w:sz w:val="16"/>
          <w:szCs w:val="16"/>
        </w:rPr>
        <w:t xml:space="preserve">ELF TO </w:t>
      </w:r>
      <w:r>
        <w:rPr>
          <w:rFonts w:ascii="Calibri" w:hAnsi="Calibri" w:cs="Calibri"/>
          <w:color w:val="auto"/>
          <w:sz w:val="20"/>
          <w:szCs w:val="20"/>
        </w:rPr>
        <w:t>S</w:t>
      </w:r>
      <w:r>
        <w:rPr>
          <w:rFonts w:ascii="Calibri" w:hAnsi="Calibri" w:cs="Calibri"/>
          <w:color w:val="auto"/>
          <w:sz w:val="16"/>
          <w:szCs w:val="16"/>
        </w:rPr>
        <w:t xml:space="preserve">ELF </w:t>
      </w:r>
      <w:r>
        <w:rPr>
          <w:rFonts w:ascii="Calibri" w:hAnsi="Calibri" w:cs="Calibri"/>
          <w:color w:val="auto"/>
          <w:sz w:val="20"/>
          <w:szCs w:val="20"/>
        </w:rPr>
        <w:t>D</w:t>
      </w:r>
      <w:r>
        <w:rPr>
          <w:rFonts w:ascii="Calibri" w:hAnsi="Calibri" w:cs="Calibri"/>
          <w:color w:val="auto"/>
          <w:sz w:val="16"/>
          <w:szCs w:val="16"/>
        </w:rPr>
        <w:t xml:space="preserve">ELIVERY </w:t>
      </w:r>
      <w:r>
        <w:rPr>
          <w:rFonts w:ascii="Calibri" w:hAnsi="Calibri" w:cs="Calibri"/>
          <w:color w:val="auto"/>
          <w:sz w:val="20"/>
          <w:szCs w:val="20"/>
        </w:rPr>
        <w:t>.................................................................................................</w:t>
      </w:r>
      <w:r w:rsidR="008B7C8C">
        <w:rPr>
          <w:rFonts w:ascii="Calibri" w:hAnsi="Calibri" w:cs="Calibri"/>
          <w:color w:val="auto"/>
          <w:sz w:val="20"/>
          <w:szCs w:val="20"/>
        </w:rPr>
        <w:t>............................. 31</w:t>
      </w:r>
      <w:r>
        <w:rPr>
          <w:rFonts w:ascii="Calibri" w:hAnsi="Calibri" w:cs="Calibri"/>
          <w:color w:val="auto"/>
          <w:sz w:val="20"/>
          <w:szCs w:val="20"/>
        </w:rPr>
        <w:t xml:space="preserve"> </w:t>
      </w:r>
    </w:p>
    <w:p w14:paraId="388AD8EE" w14:textId="7281D3B7"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F6. A</w:t>
      </w:r>
      <w:r>
        <w:rPr>
          <w:rFonts w:ascii="Calibri" w:hAnsi="Calibri" w:cs="Calibri"/>
          <w:color w:val="auto"/>
          <w:sz w:val="16"/>
          <w:szCs w:val="16"/>
        </w:rPr>
        <w:t>UTHORITY</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R</w:t>
      </w:r>
      <w:r>
        <w:rPr>
          <w:rFonts w:ascii="Calibri" w:hAnsi="Calibri" w:cs="Calibri"/>
          <w:color w:val="auto"/>
          <w:sz w:val="16"/>
          <w:szCs w:val="16"/>
        </w:rPr>
        <w:t xml:space="preserve">EMEDIES FOR </w:t>
      </w:r>
      <w:r>
        <w:rPr>
          <w:rFonts w:ascii="Calibri" w:hAnsi="Calibri" w:cs="Calibri"/>
          <w:color w:val="auto"/>
          <w:sz w:val="20"/>
          <w:szCs w:val="20"/>
        </w:rPr>
        <w:t>B</w:t>
      </w:r>
      <w:r>
        <w:rPr>
          <w:rFonts w:ascii="Calibri" w:hAnsi="Calibri" w:cs="Calibri"/>
          <w:color w:val="auto"/>
          <w:sz w:val="16"/>
          <w:szCs w:val="16"/>
        </w:rPr>
        <w:t xml:space="preserve">REACH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w:t>
      </w:r>
      <w:r w:rsidR="008B7C8C">
        <w:rPr>
          <w:rFonts w:ascii="Calibri" w:hAnsi="Calibri" w:cs="Calibri"/>
          <w:color w:val="auto"/>
          <w:sz w:val="20"/>
          <w:szCs w:val="20"/>
        </w:rPr>
        <w:t>............................. 31</w:t>
      </w:r>
      <w:r>
        <w:rPr>
          <w:rFonts w:ascii="Calibri" w:hAnsi="Calibri" w:cs="Calibri"/>
          <w:color w:val="auto"/>
          <w:sz w:val="20"/>
          <w:szCs w:val="20"/>
        </w:rPr>
        <w:t xml:space="preserve"> </w:t>
      </w:r>
    </w:p>
    <w:p w14:paraId="388AD8EF" w14:textId="77777777" w:rsidR="00496F81" w:rsidRDefault="00496F81" w:rsidP="00CD61E8">
      <w:pPr>
        <w:pStyle w:val="Default"/>
        <w:rPr>
          <w:rFonts w:ascii="Calibri" w:hAnsi="Calibri" w:cs="Calibri"/>
          <w:color w:val="auto"/>
          <w:sz w:val="20"/>
          <w:szCs w:val="20"/>
        </w:rPr>
      </w:pPr>
    </w:p>
    <w:p w14:paraId="388AD8F0" w14:textId="6C9457DA"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G PAYMENTS/RECEIPTS ...............................................................................................</w:t>
      </w:r>
      <w:r w:rsidR="008B7C8C">
        <w:rPr>
          <w:rFonts w:ascii="Calibri" w:hAnsi="Calibri" w:cs="Calibri"/>
          <w:b/>
          <w:bCs/>
          <w:color w:val="auto"/>
          <w:sz w:val="20"/>
          <w:szCs w:val="20"/>
        </w:rPr>
        <w:t>.............................. 32</w:t>
      </w:r>
      <w:r>
        <w:rPr>
          <w:rFonts w:ascii="Calibri" w:hAnsi="Calibri" w:cs="Calibri"/>
          <w:b/>
          <w:bCs/>
          <w:color w:val="auto"/>
          <w:sz w:val="20"/>
          <w:szCs w:val="20"/>
        </w:rPr>
        <w:t xml:space="preserve"> </w:t>
      </w:r>
    </w:p>
    <w:p w14:paraId="388AD8F1" w14:textId="0F1D94BC" w:rsidR="005C7366" w:rsidRDefault="00CD61E8" w:rsidP="005C7366">
      <w:pPr>
        <w:pStyle w:val="Default"/>
        <w:rPr>
          <w:rFonts w:ascii="Calibri" w:hAnsi="Calibri" w:cs="Calibri"/>
          <w:color w:val="auto"/>
          <w:sz w:val="20"/>
          <w:szCs w:val="20"/>
        </w:rPr>
      </w:pPr>
      <w:r>
        <w:rPr>
          <w:rFonts w:ascii="Calibri" w:hAnsi="Calibri" w:cs="Calibri"/>
          <w:color w:val="auto"/>
          <w:sz w:val="20"/>
          <w:szCs w:val="20"/>
        </w:rPr>
        <w:lastRenderedPageBreak/>
        <w:t>G1. P</w:t>
      </w:r>
      <w:r>
        <w:rPr>
          <w:rFonts w:ascii="Calibri" w:hAnsi="Calibri" w:cs="Calibri"/>
          <w:color w:val="auto"/>
          <w:sz w:val="16"/>
          <w:szCs w:val="16"/>
        </w:rPr>
        <w:t xml:space="preserve">AYMENT </w:t>
      </w:r>
      <w:r>
        <w:rPr>
          <w:rFonts w:ascii="Calibri" w:hAnsi="Calibri" w:cs="Calibri"/>
          <w:color w:val="auto"/>
          <w:sz w:val="20"/>
          <w:szCs w:val="20"/>
        </w:rPr>
        <w:t>......................................................................................................................</w:t>
      </w:r>
      <w:r w:rsidR="008B7C8C">
        <w:rPr>
          <w:rFonts w:ascii="Calibri" w:hAnsi="Calibri" w:cs="Calibri"/>
          <w:color w:val="auto"/>
          <w:sz w:val="20"/>
          <w:szCs w:val="20"/>
        </w:rPr>
        <w:t>.......................... 32</w:t>
      </w:r>
      <w:r w:rsidR="001A345A">
        <w:rPr>
          <w:rFonts w:ascii="Calibri" w:hAnsi="Calibri" w:cs="Calibri"/>
          <w:color w:val="auto"/>
          <w:sz w:val="20"/>
          <w:szCs w:val="20"/>
        </w:rPr>
        <w:t xml:space="preserve"> </w:t>
      </w:r>
    </w:p>
    <w:p w14:paraId="388AD8F2" w14:textId="25E0EC34" w:rsidR="00CD61E8" w:rsidRDefault="00CD61E8" w:rsidP="005C7366">
      <w:pPr>
        <w:pStyle w:val="Default"/>
        <w:rPr>
          <w:rFonts w:ascii="Calibri" w:hAnsi="Calibri" w:cs="Calibri"/>
          <w:color w:val="auto"/>
          <w:sz w:val="20"/>
          <w:szCs w:val="20"/>
        </w:rPr>
      </w:pPr>
      <w:r>
        <w:rPr>
          <w:rFonts w:ascii="Calibri" w:hAnsi="Calibri" w:cs="Calibri"/>
          <w:color w:val="auto"/>
          <w:sz w:val="20"/>
          <w:szCs w:val="20"/>
        </w:rPr>
        <w:t>G2. V</w:t>
      </w:r>
      <w:r>
        <w:rPr>
          <w:rFonts w:ascii="Calibri" w:hAnsi="Calibri" w:cs="Calibri"/>
          <w:color w:val="auto"/>
          <w:sz w:val="16"/>
          <w:szCs w:val="16"/>
        </w:rPr>
        <w:t xml:space="preserve">ALUE </w:t>
      </w:r>
      <w:r>
        <w:rPr>
          <w:rFonts w:ascii="Calibri" w:hAnsi="Calibri" w:cs="Calibri"/>
          <w:color w:val="auto"/>
          <w:sz w:val="20"/>
          <w:szCs w:val="20"/>
        </w:rPr>
        <w:t>A</w:t>
      </w:r>
      <w:r>
        <w:rPr>
          <w:rFonts w:ascii="Calibri" w:hAnsi="Calibri" w:cs="Calibri"/>
          <w:color w:val="auto"/>
          <w:sz w:val="16"/>
          <w:szCs w:val="16"/>
        </w:rPr>
        <w:t xml:space="preserve">DDED </w:t>
      </w:r>
      <w:r>
        <w:rPr>
          <w:rFonts w:ascii="Calibri" w:hAnsi="Calibri" w:cs="Calibri"/>
          <w:color w:val="auto"/>
          <w:sz w:val="20"/>
          <w:szCs w:val="20"/>
        </w:rPr>
        <w:t>T</w:t>
      </w:r>
      <w:r>
        <w:rPr>
          <w:rFonts w:ascii="Calibri" w:hAnsi="Calibri" w:cs="Calibri"/>
          <w:color w:val="auto"/>
          <w:sz w:val="16"/>
          <w:szCs w:val="16"/>
        </w:rPr>
        <w:t xml:space="preserve">AX </w:t>
      </w:r>
      <w:r>
        <w:rPr>
          <w:rFonts w:ascii="Calibri" w:hAnsi="Calibri" w:cs="Calibri"/>
          <w:color w:val="auto"/>
          <w:sz w:val="20"/>
          <w:szCs w:val="20"/>
        </w:rPr>
        <w:t>......................................................................................................</w:t>
      </w:r>
      <w:r w:rsidR="008B7C8C">
        <w:rPr>
          <w:rFonts w:ascii="Calibri" w:hAnsi="Calibri" w:cs="Calibri"/>
          <w:color w:val="auto"/>
          <w:sz w:val="20"/>
          <w:szCs w:val="20"/>
        </w:rPr>
        <w:t>............................. 33</w:t>
      </w:r>
      <w:r>
        <w:rPr>
          <w:rFonts w:ascii="Calibri" w:hAnsi="Calibri" w:cs="Calibri"/>
          <w:color w:val="auto"/>
          <w:sz w:val="20"/>
          <w:szCs w:val="20"/>
        </w:rPr>
        <w:t xml:space="preserve"> </w:t>
      </w:r>
    </w:p>
    <w:p w14:paraId="388AD8F3" w14:textId="37CFB77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G3. D</w:t>
      </w:r>
      <w:r>
        <w:rPr>
          <w:rFonts w:ascii="Calibri" w:hAnsi="Calibri" w:cs="Calibri"/>
          <w:color w:val="auto"/>
          <w:sz w:val="16"/>
          <w:szCs w:val="16"/>
        </w:rPr>
        <w:t xml:space="preserve">EBT </w:t>
      </w:r>
      <w:r>
        <w:rPr>
          <w:rFonts w:ascii="Calibri" w:hAnsi="Calibri" w:cs="Calibri"/>
          <w:color w:val="auto"/>
          <w:sz w:val="20"/>
          <w:szCs w:val="20"/>
        </w:rPr>
        <w:t>F</w:t>
      </w:r>
      <w:r>
        <w:rPr>
          <w:rFonts w:ascii="Calibri" w:hAnsi="Calibri" w:cs="Calibri"/>
          <w:color w:val="auto"/>
          <w:sz w:val="16"/>
          <w:szCs w:val="16"/>
        </w:rPr>
        <w:t xml:space="preserve">ACTORING </w:t>
      </w:r>
      <w:r>
        <w:rPr>
          <w:rFonts w:ascii="Calibri" w:hAnsi="Calibri" w:cs="Calibri"/>
          <w:color w:val="auto"/>
          <w:sz w:val="20"/>
          <w:szCs w:val="20"/>
        </w:rPr>
        <w:t>........................................................................................................</w:t>
      </w:r>
      <w:r w:rsidR="008B7C8C">
        <w:rPr>
          <w:rFonts w:ascii="Calibri" w:hAnsi="Calibri" w:cs="Calibri"/>
          <w:color w:val="auto"/>
          <w:sz w:val="20"/>
          <w:szCs w:val="20"/>
        </w:rPr>
        <w:t>............................. 34</w:t>
      </w:r>
      <w:r>
        <w:rPr>
          <w:rFonts w:ascii="Calibri" w:hAnsi="Calibri" w:cs="Calibri"/>
          <w:color w:val="auto"/>
          <w:sz w:val="20"/>
          <w:szCs w:val="20"/>
        </w:rPr>
        <w:t xml:space="preserve"> </w:t>
      </w:r>
    </w:p>
    <w:p w14:paraId="388AD8F4" w14:textId="77777777" w:rsidR="005C7366" w:rsidRDefault="005C7366" w:rsidP="00CD61E8">
      <w:pPr>
        <w:pStyle w:val="Default"/>
        <w:rPr>
          <w:rFonts w:ascii="Calibri" w:hAnsi="Calibri" w:cs="Calibri"/>
          <w:color w:val="auto"/>
          <w:sz w:val="20"/>
          <w:szCs w:val="20"/>
        </w:rPr>
      </w:pPr>
    </w:p>
    <w:p w14:paraId="388AD8F5" w14:textId="2F0EF18D"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H CONTRACT ADMINISTRATION ................................................................................................................ 3</w:t>
      </w:r>
      <w:r w:rsidR="008B7C8C">
        <w:rPr>
          <w:rFonts w:ascii="Calibri" w:hAnsi="Calibri" w:cs="Calibri"/>
          <w:b/>
          <w:bCs/>
          <w:color w:val="auto"/>
          <w:sz w:val="20"/>
          <w:szCs w:val="20"/>
        </w:rPr>
        <w:t>5</w:t>
      </w:r>
      <w:r>
        <w:rPr>
          <w:rFonts w:ascii="Calibri" w:hAnsi="Calibri" w:cs="Calibri"/>
          <w:b/>
          <w:bCs/>
          <w:color w:val="auto"/>
          <w:sz w:val="20"/>
          <w:szCs w:val="20"/>
        </w:rPr>
        <w:t xml:space="preserve"> </w:t>
      </w:r>
    </w:p>
    <w:p w14:paraId="388AD8F6" w14:textId="5247A12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H1. P</w:t>
      </w:r>
      <w:r>
        <w:rPr>
          <w:rFonts w:ascii="Calibri" w:hAnsi="Calibri" w:cs="Calibri"/>
          <w:color w:val="auto"/>
          <w:sz w:val="16"/>
          <w:szCs w:val="16"/>
        </w:rPr>
        <w:t xml:space="preserve">ROGRESS </w:t>
      </w:r>
      <w:r>
        <w:rPr>
          <w:rFonts w:ascii="Calibri" w:hAnsi="Calibri" w:cs="Calibri"/>
          <w:color w:val="auto"/>
          <w:sz w:val="20"/>
          <w:szCs w:val="20"/>
        </w:rPr>
        <w:t>M</w:t>
      </w:r>
      <w:r>
        <w:rPr>
          <w:rFonts w:ascii="Calibri" w:hAnsi="Calibri" w:cs="Calibri"/>
          <w:color w:val="auto"/>
          <w:sz w:val="16"/>
          <w:szCs w:val="16"/>
        </w:rPr>
        <w:t>ONITORING</w:t>
      </w:r>
      <w:r>
        <w:rPr>
          <w:rFonts w:ascii="Calibri" w:hAnsi="Calibri" w:cs="Calibri"/>
          <w:color w:val="auto"/>
          <w:sz w:val="20"/>
          <w:szCs w:val="20"/>
        </w:rPr>
        <w:t>, M</w:t>
      </w:r>
      <w:r>
        <w:rPr>
          <w:rFonts w:ascii="Calibri" w:hAnsi="Calibri" w:cs="Calibri"/>
          <w:color w:val="auto"/>
          <w:sz w:val="16"/>
          <w:szCs w:val="16"/>
        </w:rPr>
        <w:t xml:space="preserve">EETINGS AND </w:t>
      </w:r>
      <w:r>
        <w:rPr>
          <w:rFonts w:ascii="Calibri" w:hAnsi="Calibri" w:cs="Calibri"/>
          <w:color w:val="auto"/>
          <w:sz w:val="20"/>
          <w:szCs w:val="20"/>
        </w:rPr>
        <w:t>R</w:t>
      </w:r>
      <w:r>
        <w:rPr>
          <w:rFonts w:ascii="Calibri" w:hAnsi="Calibri" w:cs="Calibri"/>
          <w:color w:val="auto"/>
          <w:sz w:val="16"/>
          <w:szCs w:val="16"/>
        </w:rPr>
        <w:t xml:space="preserve">EPORTS </w:t>
      </w:r>
      <w:r>
        <w:rPr>
          <w:rFonts w:ascii="Calibri" w:hAnsi="Calibri" w:cs="Calibri"/>
          <w:color w:val="auto"/>
          <w:sz w:val="20"/>
          <w:szCs w:val="20"/>
        </w:rPr>
        <w:t>...........................................................</w:t>
      </w:r>
      <w:r w:rsidR="008B7C8C">
        <w:rPr>
          <w:rFonts w:ascii="Calibri" w:hAnsi="Calibri" w:cs="Calibri"/>
          <w:color w:val="auto"/>
          <w:sz w:val="20"/>
          <w:szCs w:val="20"/>
        </w:rPr>
        <w:t>............................. 35</w:t>
      </w:r>
      <w:r>
        <w:rPr>
          <w:rFonts w:ascii="Calibri" w:hAnsi="Calibri" w:cs="Calibri"/>
          <w:color w:val="auto"/>
          <w:sz w:val="20"/>
          <w:szCs w:val="20"/>
        </w:rPr>
        <w:t xml:space="preserve"> </w:t>
      </w:r>
    </w:p>
    <w:p w14:paraId="388AD8F7" w14:textId="6D989CDF"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H2. A</w:t>
      </w:r>
      <w:r>
        <w:rPr>
          <w:rFonts w:ascii="Calibri" w:hAnsi="Calibri" w:cs="Calibri"/>
          <w:color w:val="auto"/>
          <w:sz w:val="16"/>
          <w:szCs w:val="16"/>
        </w:rPr>
        <w:t xml:space="preserve">UTHORITY </w:t>
      </w:r>
      <w:r>
        <w:rPr>
          <w:rFonts w:ascii="Calibri" w:hAnsi="Calibri" w:cs="Calibri"/>
          <w:color w:val="auto"/>
          <w:sz w:val="20"/>
          <w:szCs w:val="20"/>
        </w:rPr>
        <w:t>R</w:t>
      </w:r>
      <w:r>
        <w:rPr>
          <w:rFonts w:ascii="Calibri" w:hAnsi="Calibri" w:cs="Calibri"/>
          <w:color w:val="auto"/>
          <w:sz w:val="16"/>
          <w:szCs w:val="16"/>
        </w:rPr>
        <w:t xml:space="preserve">EPRESENTATIVES </w:t>
      </w:r>
      <w:r>
        <w:rPr>
          <w:rFonts w:ascii="Calibri" w:hAnsi="Calibri" w:cs="Calibri"/>
          <w:color w:val="auto"/>
          <w:sz w:val="20"/>
          <w:szCs w:val="20"/>
        </w:rPr>
        <w:t>........................................................................................</w:t>
      </w:r>
      <w:r w:rsidR="008B7C8C">
        <w:rPr>
          <w:rFonts w:ascii="Calibri" w:hAnsi="Calibri" w:cs="Calibri"/>
          <w:color w:val="auto"/>
          <w:sz w:val="20"/>
          <w:szCs w:val="20"/>
        </w:rPr>
        <w:t>............................ 35</w:t>
      </w:r>
    </w:p>
    <w:p w14:paraId="388AD8F8" w14:textId="6FA095B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H3. N</w:t>
      </w:r>
      <w:r>
        <w:rPr>
          <w:rFonts w:ascii="Calibri" w:hAnsi="Calibri" w:cs="Calibri"/>
          <w:color w:val="auto"/>
          <w:sz w:val="16"/>
          <w:szCs w:val="16"/>
        </w:rPr>
        <w:t xml:space="preserve">OTICES </w:t>
      </w:r>
      <w:r>
        <w:rPr>
          <w:rFonts w:ascii="Calibri" w:hAnsi="Calibri" w:cs="Calibri"/>
          <w:color w:val="auto"/>
          <w:sz w:val="20"/>
          <w:szCs w:val="20"/>
        </w:rPr>
        <w:t>....................................................................................................................</w:t>
      </w:r>
      <w:r w:rsidR="008B7C8C">
        <w:rPr>
          <w:rFonts w:ascii="Calibri" w:hAnsi="Calibri" w:cs="Calibri"/>
          <w:color w:val="auto"/>
          <w:sz w:val="20"/>
          <w:szCs w:val="20"/>
        </w:rPr>
        <w:t>............................. 35</w:t>
      </w:r>
      <w:r>
        <w:rPr>
          <w:rFonts w:ascii="Calibri" w:hAnsi="Calibri" w:cs="Calibri"/>
          <w:color w:val="auto"/>
          <w:sz w:val="20"/>
          <w:szCs w:val="20"/>
        </w:rPr>
        <w:t xml:space="preserve"> </w:t>
      </w:r>
    </w:p>
    <w:p w14:paraId="388AD8F9" w14:textId="77777777" w:rsidR="005C7366" w:rsidRDefault="005C7366" w:rsidP="00CD61E8">
      <w:pPr>
        <w:pStyle w:val="Default"/>
        <w:rPr>
          <w:rFonts w:ascii="Calibri" w:hAnsi="Calibri" w:cs="Calibri"/>
          <w:color w:val="auto"/>
          <w:sz w:val="20"/>
          <w:szCs w:val="20"/>
        </w:rPr>
      </w:pPr>
    </w:p>
    <w:p w14:paraId="388AD8FA" w14:textId="7106D806"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J THE PROJECT SPECIFIC DEFCONS AND DEFCON SC VARIANTS THAT APPLY TO THIS CONTRACT ARE: ..... 3</w:t>
      </w:r>
      <w:r w:rsidR="008B7C8C">
        <w:rPr>
          <w:rFonts w:ascii="Calibri" w:hAnsi="Calibri" w:cs="Calibri"/>
          <w:b/>
          <w:bCs/>
          <w:color w:val="auto"/>
          <w:sz w:val="20"/>
          <w:szCs w:val="20"/>
        </w:rPr>
        <w:t>6</w:t>
      </w:r>
      <w:r>
        <w:rPr>
          <w:rFonts w:ascii="Calibri" w:hAnsi="Calibri" w:cs="Calibri"/>
          <w:b/>
          <w:bCs/>
          <w:color w:val="auto"/>
          <w:sz w:val="20"/>
          <w:szCs w:val="20"/>
        </w:rPr>
        <w:t xml:space="preserve"> </w:t>
      </w:r>
    </w:p>
    <w:p w14:paraId="388AD8FB" w14:textId="00FC7458"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DEFCON14 (E</w:t>
      </w:r>
      <w:r>
        <w:rPr>
          <w:rFonts w:ascii="Calibri" w:hAnsi="Calibri" w:cs="Calibri"/>
          <w:color w:val="auto"/>
          <w:sz w:val="16"/>
          <w:szCs w:val="16"/>
        </w:rPr>
        <w:t>DN</w:t>
      </w:r>
      <w:r>
        <w:rPr>
          <w:rFonts w:ascii="Calibri" w:hAnsi="Calibri" w:cs="Calibri"/>
          <w:color w:val="auto"/>
          <w:sz w:val="20"/>
          <w:szCs w:val="20"/>
        </w:rPr>
        <w:t>.11/05) - I</w:t>
      </w:r>
      <w:r>
        <w:rPr>
          <w:rFonts w:ascii="Calibri" w:hAnsi="Calibri" w:cs="Calibri"/>
          <w:color w:val="auto"/>
          <w:sz w:val="16"/>
          <w:szCs w:val="16"/>
        </w:rPr>
        <w:t xml:space="preserve">NVENTIONS AND </w:t>
      </w:r>
      <w:r>
        <w:rPr>
          <w:rFonts w:ascii="Calibri" w:hAnsi="Calibri" w:cs="Calibri"/>
          <w:color w:val="auto"/>
          <w:sz w:val="20"/>
          <w:szCs w:val="20"/>
        </w:rPr>
        <w:t>D</w:t>
      </w:r>
      <w:r>
        <w:rPr>
          <w:rFonts w:ascii="Calibri" w:hAnsi="Calibri" w:cs="Calibri"/>
          <w:color w:val="auto"/>
          <w:sz w:val="16"/>
          <w:szCs w:val="16"/>
        </w:rPr>
        <w:t xml:space="preserve">ESIGNS </w:t>
      </w:r>
      <w:r>
        <w:rPr>
          <w:rFonts w:ascii="Calibri" w:hAnsi="Calibri" w:cs="Calibri"/>
          <w:color w:val="auto"/>
          <w:sz w:val="20"/>
          <w:szCs w:val="20"/>
        </w:rPr>
        <w:t>C</w:t>
      </w:r>
      <w:r>
        <w:rPr>
          <w:rFonts w:ascii="Calibri" w:hAnsi="Calibri" w:cs="Calibri"/>
          <w:color w:val="auto"/>
          <w:sz w:val="16"/>
          <w:szCs w:val="16"/>
        </w:rPr>
        <w:t xml:space="preserve">ROWN </w:t>
      </w:r>
      <w:r>
        <w:rPr>
          <w:rFonts w:ascii="Calibri" w:hAnsi="Calibri" w:cs="Calibri"/>
          <w:color w:val="auto"/>
          <w:sz w:val="20"/>
          <w:szCs w:val="20"/>
        </w:rPr>
        <w:t>R</w:t>
      </w:r>
      <w:r>
        <w:rPr>
          <w:rFonts w:ascii="Calibri" w:hAnsi="Calibri" w:cs="Calibri"/>
          <w:color w:val="auto"/>
          <w:sz w:val="16"/>
          <w:szCs w:val="16"/>
        </w:rPr>
        <w:t xml:space="preserve">IGHTS AND </w:t>
      </w:r>
      <w:r>
        <w:rPr>
          <w:rFonts w:ascii="Calibri" w:hAnsi="Calibri" w:cs="Calibri"/>
          <w:color w:val="auto"/>
          <w:sz w:val="20"/>
          <w:szCs w:val="20"/>
        </w:rPr>
        <w:t>O</w:t>
      </w:r>
      <w:r>
        <w:rPr>
          <w:rFonts w:ascii="Calibri" w:hAnsi="Calibri" w:cs="Calibri"/>
          <w:color w:val="auto"/>
          <w:sz w:val="16"/>
          <w:szCs w:val="16"/>
        </w:rPr>
        <w:t xml:space="preserve">WNERSHIP OF </w:t>
      </w:r>
      <w:r>
        <w:rPr>
          <w:rFonts w:ascii="Calibri" w:hAnsi="Calibri" w:cs="Calibri"/>
          <w:color w:val="auto"/>
          <w:sz w:val="20"/>
          <w:szCs w:val="20"/>
        </w:rPr>
        <w:t>P</w:t>
      </w:r>
      <w:r>
        <w:rPr>
          <w:rFonts w:ascii="Calibri" w:hAnsi="Calibri" w:cs="Calibri"/>
          <w:color w:val="auto"/>
          <w:sz w:val="16"/>
          <w:szCs w:val="16"/>
        </w:rPr>
        <w:t xml:space="preserve">ATENTS AND </w:t>
      </w:r>
      <w:r>
        <w:rPr>
          <w:rFonts w:ascii="Calibri" w:hAnsi="Calibri" w:cs="Calibri"/>
          <w:color w:val="auto"/>
          <w:sz w:val="20"/>
          <w:szCs w:val="20"/>
        </w:rPr>
        <w:t>R</w:t>
      </w:r>
      <w:r>
        <w:rPr>
          <w:rFonts w:ascii="Calibri" w:hAnsi="Calibri" w:cs="Calibri"/>
          <w:color w:val="auto"/>
          <w:sz w:val="16"/>
          <w:szCs w:val="16"/>
        </w:rPr>
        <w:t xml:space="preserve">EGISTERED </w:t>
      </w:r>
      <w:r>
        <w:rPr>
          <w:rFonts w:ascii="Calibri" w:hAnsi="Calibri" w:cs="Calibri"/>
          <w:color w:val="auto"/>
          <w:sz w:val="20"/>
          <w:szCs w:val="20"/>
        </w:rPr>
        <w:t>D</w:t>
      </w:r>
      <w:r>
        <w:rPr>
          <w:rFonts w:ascii="Calibri" w:hAnsi="Calibri" w:cs="Calibri"/>
          <w:color w:val="auto"/>
          <w:sz w:val="16"/>
          <w:szCs w:val="16"/>
        </w:rPr>
        <w:t xml:space="preserve">ESIGNS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C" w14:textId="094B2B2E"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DEFCON15 (E</w:t>
      </w:r>
      <w:r>
        <w:rPr>
          <w:rFonts w:ascii="Calibri" w:hAnsi="Calibri" w:cs="Calibri"/>
          <w:color w:val="auto"/>
          <w:sz w:val="16"/>
          <w:szCs w:val="16"/>
        </w:rPr>
        <w:t>DN</w:t>
      </w:r>
      <w:r>
        <w:rPr>
          <w:rFonts w:ascii="Calibri" w:hAnsi="Calibri" w:cs="Calibri"/>
          <w:color w:val="auto"/>
          <w:sz w:val="20"/>
          <w:szCs w:val="20"/>
        </w:rPr>
        <w:t>.02/98) - D</w:t>
      </w:r>
      <w:r>
        <w:rPr>
          <w:rFonts w:ascii="Calibri" w:hAnsi="Calibri" w:cs="Calibri"/>
          <w:color w:val="auto"/>
          <w:sz w:val="16"/>
          <w:szCs w:val="16"/>
        </w:rPr>
        <w:t xml:space="preserve">ESIGN </w:t>
      </w:r>
      <w:r>
        <w:rPr>
          <w:rFonts w:ascii="Calibri" w:hAnsi="Calibri" w:cs="Calibri"/>
          <w:color w:val="auto"/>
          <w:sz w:val="20"/>
          <w:szCs w:val="20"/>
        </w:rPr>
        <w:t>R</w:t>
      </w:r>
      <w:r>
        <w:rPr>
          <w:rFonts w:ascii="Calibri" w:hAnsi="Calibri" w:cs="Calibri"/>
          <w:color w:val="auto"/>
          <w:sz w:val="16"/>
          <w:szCs w:val="16"/>
        </w:rPr>
        <w:t xml:space="preserve">IGHTS AND </w:t>
      </w:r>
      <w:r>
        <w:rPr>
          <w:rFonts w:ascii="Calibri" w:hAnsi="Calibri" w:cs="Calibri"/>
          <w:color w:val="auto"/>
          <w:sz w:val="20"/>
          <w:szCs w:val="20"/>
        </w:rPr>
        <w:t>R</w:t>
      </w:r>
      <w:r>
        <w:rPr>
          <w:rFonts w:ascii="Calibri" w:hAnsi="Calibri" w:cs="Calibri"/>
          <w:color w:val="auto"/>
          <w:sz w:val="16"/>
          <w:szCs w:val="16"/>
        </w:rPr>
        <w:t xml:space="preserve">IGHTS TO </w:t>
      </w:r>
      <w:r>
        <w:rPr>
          <w:rFonts w:ascii="Calibri" w:hAnsi="Calibri" w:cs="Calibri"/>
          <w:color w:val="auto"/>
          <w:sz w:val="20"/>
          <w:szCs w:val="20"/>
        </w:rPr>
        <w:t>U</w:t>
      </w:r>
      <w:r>
        <w:rPr>
          <w:rFonts w:ascii="Calibri" w:hAnsi="Calibri" w:cs="Calibri"/>
          <w:color w:val="auto"/>
          <w:sz w:val="16"/>
          <w:szCs w:val="16"/>
        </w:rPr>
        <w:t xml:space="preserve">SE </w:t>
      </w:r>
      <w:r>
        <w:rPr>
          <w:rFonts w:ascii="Calibri" w:hAnsi="Calibri" w:cs="Calibri"/>
          <w:color w:val="auto"/>
          <w:sz w:val="20"/>
          <w:szCs w:val="20"/>
        </w:rPr>
        <w:t>D</w:t>
      </w:r>
      <w:r>
        <w:rPr>
          <w:rFonts w:ascii="Calibri" w:hAnsi="Calibri" w:cs="Calibri"/>
          <w:color w:val="auto"/>
          <w:sz w:val="16"/>
          <w:szCs w:val="16"/>
        </w:rPr>
        <w:t xml:space="preserve">ESIGN </w:t>
      </w:r>
      <w:r>
        <w:rPr>
          <w:rFonts w:ascii="Calibri" w:hAnsi="Calibri" w:cs="Calibri"/>
          <w:color w:val="auto"/>
          <w:sz w:val="20"/>
          <w:szCs w:val="20"/>
        </w:rPr>
        <w:t>I</w:t>
      </w:r>
      <w:r>
        <w:rPr>
          <w:rFonts w:ascii="Calibri" w:hAnsi="Calibri" w:cs="Calibri"/>
          <w:color w:val="auto"/>
          <w:sz w:val="16"/>
          <w:szCs w:val="16"/>
        </w:rPr>
        <w:t xml:space="preserve">NFORMATION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D" w14:textId="32E5AF72"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DEFCON21 (E</w:t>
      </w:r>
      <w:r>
        <w:rPr>
          <w:rFonts w:ascii="Calibri" w:hAnsi="Calibri" w:cs="Calibri"/>
          <w:color w:val="auto"/>
          <w:sz w:val="16"/>
          <w:szCs w:val="16"/>
        </w:rPr>
        <w:t>DN</w:t>
      </w:r>
      <w:r>
        <w:rPr>
          <w:rFonts w:ascii="Calibri" w:hAnsi="Calibri" w:cs="Calibri"/>
          <w:color w:val="auto"/>
          <w:sz w:val="20"/>
          <w:szCs w:val="20"/>
        </w:rPr>
        <w:t>.10/04) - R</w:t>
      </w:r>
      <w:r>
        <w:rPr>
          <w:rFonts w:ascii="Calibri" w:hAnsi="Calibri" w:cs="Calibri"/>
          <w:color w:val="auto"/>
          <w:sz w:val="16"/>
          <w:szCs w:val="16"/>
        </w:rPr>
        <w:t xml:space="preserve">ETENTION OF </w:t>
      </w:r>
      <w:r>
        <w:rPr>
          <w:rFonts w:ascii="Calibri" w:hAnsi="Calibri" w:cs="Calibri"/>
          <w:color w:val="auto"/>
          <w:sz w:val="20"/>
          <w:szCs w:val="20"/>
        </w:rPr>
        <w:t>R</w:t>
      </w:r>
      <w:r>
        <w:rPr>
          <w:rFonts w:ascii="Calibri" w:hAnsi="Calibri" w:cs="Calibri"/>
          <w:color w:val="auto"/>
          <w:sz w:val="16"/>
          <w:szCs w:val="16"/>
        </w:rPr>
        <w:t xml:space="preserve">ECORDS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E" w14:textId="7D52D5E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DEFCON23(SC2) (E</w:t>
      </w:r>
      <w:r>
        <w:rPr>
          <w:rFonts w:ascii="Calibri" w:hAnsi="Calibri" w:cs="Calibri"/>
          <w:color w:val="auto"/>
          <w:sz w:val="16"/>
          <w:szCs w:val="16"/>
        </w:rPr>
        <w:t>DN</w:t>
      </w:r>
      <w:r>
        <w:rPr>
          <w:rFonts w:ascii="Calibri" w:hAnsi="Calibri" w:cs="Calibri"/>
          <w:color w:val="auto"/>
          <w:sz w:val="20"/>
          <w:szCs w:val="20"/>
        </w:rPr>
        <w:t>.10/13) - S</w:t>
      </w:r>
      <w:r>
        <w:rPr>
          <w:rFonts w:ascii="Calibri" w:hAnsi="Calibri" w:cs="Calibri"/>
          <w:color w:val="auto"/>
          <w:sz w:val="16"/>
          <w:szCs w:val="16"/>
        </w:rPr>
        <w:t xml:space="preserve">PECIAL </w:t>
      </w:r>
      <w:r>
        <w:rPr>
          <w:rFonts w:ascii="Calibri" w:hAnsi="Calibri" w:cs="Calibri"/>
          <w:color w:val="auto"/>
          <w:sz w:val="20"/>
          <w:szCs w:val="20"/>
        </w:rPr>
        <w:t>J</w:t>
      </w:r>
      <w:r>
        <w:rPr>
          <w:rFonts w:ascii="Calibri" w:hAnsi="Calibri" w:cs="Calibri"/>
          <w:color w:val="auto"/>
          <w:sz w:val="16"/>
          <w:szCs w:val="16"/>
        </w:rPr>
        <w:t>IGS</w:t>
      </w:r>
      <w:r>
        <w:rPr>
          <w:rFonts w:ascii="Calibri" w:hAnsi="Calibri" w:cs="Calibri"/>
          <w:color w:val="auto"/>
          <w:sz w:val="20"/>
          <w:szCs w:val="20"/>
        </w:rPr>
        <w:t>, T</w:t>
      </w:r>
      <w:r>
        <w:rPr>
          <w:rFonts w:ascii="Calibri" w:hAnsi="Calibri" w:cs="Calibri"/>
          <w:color w:val="auto"/>
          <w:sz w:val="16"/>
          <w:szCs w:val="16"/>
        </w:rPr>
        <w:t xml:space="preserve">OOLING AND </w:t>
      </w:r>
      <w:r>
        <w:rPr>
          <w:rFonts w:ascii="Calibri" w:hAnsi="Calibri" w:cs="Calibri"/>
          <w:color w:val="auto"/>
          <w:sz w:val="20"/>
          <w:szCs w:val="20"/>
        </w:rPr>
        <w:t>T</w:t>
      </w:r>
      <w:r>
        <w:rPr>
          <w:rFonts w:ascii="Calibri" w:hAnsi="Calibri" w:cs="Calibri"/>
          <w:color w:val="auto"/>
          <w:sz w:val="16"/>
          <w:szCs w:val="16"/>
        </w:rPr>
        <w:t xml:space="preserve">EST </w:t>
      </w:r>
      <w:r>
        <w:rPr>
          <w:rFonts w:ascii="Calibri" w:hAnsi="Calibri" w:cs="Calibri"/>
          <w:color w:val="auto"/>
          <w:sz w:val="20"/>
          <w:szCs w:val="20"/>
        </w:rPr>
        <w:t>E</w:t>
      </w:r>
      <w:r>
        <w:rPr>
          <w:rFonts w:ascii="Calibri" w:hAnsi="Calibri" w:cs="Calibri"/>
          <w:color w:val="auto"/>
          <w:sz w:val="16"/>
          <w:szCs w:val="16"/>
        </w:rPr>
        <w:t xml:space="preserve">QUIPMENT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8FF" w14:textId="2A23B108"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DEFCON82(SC) (E</w:t>
      </w:r>
      <w:r>
        <w:rPr>
          <w:rFonts w:ascii="Calibri" w:hAnsi="Calibri" w:cs="Calibri"/>
          <w:color w:val="auto"/>
          <w:sz w:val="16"/>
          <w:szCs w:val="16"/>
        </w:rPr>
        <w:t>DN</w:t>
      </w:r>
      <w:r>
        <w:rPr>
          <w:rFonts w:ascii="Calibri" w:hAnsi="Calibri" w:cs="Calibri"/>
          <w:color w:val="auto"/>
          <w:sz w:val="20"/>
          <w:szCs w:val="20"/>
        </w:rPr>
        <w:t>.03/15) - S</w:t>
      </w:r>
      <w:r>
        <w:rPr>
          <w:rFonts w:ascii="Calibri" w:hAnsi="Calibri" w:cs="Calibri"/>
          <w:color w:val="auto"/>
          <w:sz w:val="16"/>
          <w:szCs w:val="16"/>
        </w:rPr>
        <w:t xml:space="preserve">PECIAL </w:t>
      </w:r>
      <w:r>
        <w:rPr>
          <w:rFonts w:ascii="Calibri" w:hAnsi="Calibri" w:cs="Calibri"/>
          <w:color w:val="auto"/>
          <w:sz w:val="20"/>
          <w:szCs w:val="20"/>
        </w:rPr>
        <w:t>P</w:t>
      </w:r>
      <w:r>
        <w:rPr>
          <w:rFonts w:ascii="Calibri" w:hAnsi="Calibri" w:cs="Calibri"/>
          <w:color w:val="auto"/>
          <w:sz w:val="16"/>
          <w:szCs w:val="16"/>
        </w:rPr>
        <w:t xml:space="preserve">ROCEDURE </w:t>
      </w:r>
      <w:r>
        <w:rPr>
          <w:rFonts w:ascii="Calibri" w:hAnsi="Calibri" w:cs="Calibri"/>
          <w:color w:val="auto"/>
          <w:sz w:val="20"/>
          <w:szCs w:val="20"/>
        </w:rPr>
        <w:t>F</w:t>
      </w:r>
      <w:r>
        <w:rPr>
          <w:rFonts w:ascii="Calibri" w:hAnsi="Calibri" w:cs="Calibri"/>
          <w:color w:val="auto"/>
          <w:sz w:val="16"/>
          <w:szCs w:val="16"/>
        </w:rPr>
        <w:t xml:space="preserve">OR </w:t>
      </w:r>
      <w:r>
        <w:rPr>
          <w:rFonts w:ascii="Calibri" w:hAnsi="Calibri" w:cs="Calibri"/>
          <w:color w:val="auto"/>
          <w:sz w:val="20"/>
          <w:szCs w:val="20"/>
        </w:rPr>
        <w:t>I</w:t>
      </w:r>
      <w:r>
        <w:rPr>
          <w:rFonts w:ascii="Calibri" w:hAnsi="Calibri" w:cs="Calibri"/>
          <w:color w:val="auto"/>
          <w:sz w:val="16"/>
          <w:szCs w:val="16"/>
        </w:rPr>
        <w:t xml:space="preserve">NITIAL </w:t>
      </w:r>
      <w:r>
        <w:rPr>
          <w:rFonts w:ascii="Calibri" w:hAnsi="Calibri" w:cs="Calibri"/>
          <w:color w:val="auto"/>
          <w:sz w:val="20"/>
          <w:szCs w:val="20"/>
        </w:rPr>
        <w:t>S</w:t>
      </w:r>
      <w:r>
        <w:rPr>
          <w:rFonts w:ascii="Calibri" w:hAnsi="Calibri" w:cs="Calibri"/>
          <w:color w:val="auto"/>
          <w:sz w:val="16"/>
          <w:szCs w:val="16"/>
        </w:rPr>
        <w:t xml:space="preserve">PARES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0" w14:textId="66414CA6"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DEFCON117(SC2) (E</w:t>
      </w:r>
      <w:r>
        <w:rPr>
          <w:rFonts w:ascii="Calibri" w:hAnsi="Calibri" w:cs="Calibri"/>
          <w:color w:val="auto"/>
          <w:sz w:val="16"/>
          <w:szCs w:val="16"/>
        </w:rPr>
        <w:t>DN</w:t>
      </w:r>
      <w:r>
        <w:rPr>
          <w:rFonts w:ascii="Calibri" w:hAnsi="Calibri" w:cs="Calibri"/>
          <w:color w:val="auto"/>
          <w:sz w:val="20"/>
          <w:szCs w:val="20"/>
        </w:rPr>
        <w:t>.10/13) - S</w:t>
      </w:r>
      <w:r>
        <w:rPr>
          <w:rFonts w:ascii="Calibri" w:hAnsi="Calibri" w:cs="Calibri"/>
          <w:color w:val="auto"/>
          <w:sz w:val="16"/>
          <w:szCs w:val="16"/>
        </w:rPr>
        <w:t xml:space="preserve">UPPLY </w:t>
      </w:r>
      <w:r>
        <w:rPr>
          <w:rFonts w:ascii="Calibri" w:hAnsi="Calibri" w:cs="Calibri"/>
          <w:color w:val="auto"/>
          <w:sz w:val="20"/>
          <w:szCs w:val="20"/>
        </w:rPr>
        <w:t>O</w:t>
      </w:r>
      <w:r>
        <w:rPr>
          <w:rFonts w:ascii="Calibri" w:hAnsi="Calibri" w:cs="Calibri"/>
          <w:color w:val="auto"/>
          <w:sz w:val="16"/>
          <w:szCs w:val="16"/>
        </w:rPr>
        <w:t xml:space="preserve">F </w:t>
      </w:r>
      <w:r>
        <w:rPr>
          <w:rFonts w:ascii="Calibri" w:hAnsi="Calibri" w:cs="Calibri"/>
          <w:color w:val="auto"/>
          <w:sz w:val="20"/>
          <w:szCs w:val="20"/>
        </w:rPr>
        <w:t>I</w:t>
      </w:r>
      <w:r>
        <w:rPr>
          <w:rFonts w:ascii="Calibri" w:hAnsi="Calibri" w:cs="Calibri"/>
          <w:color w:val="auto"/>
          <w:sz w:val="16"/>
          <w:szCs w:val="16"/>
        </w:rPr>
        <w:t xml:space="preserve">NFORMATION </w:t>
      </w:r>
      <w:r>
        <w:rPr>
          <w:rFonts w:ascii="Calibri" w:hAnsi="Calibri" w:cs="Calibri"/>
          <w:color w:val="auto"/>
          <w:sz w:val="20"/>
          <w:szCs w:val="20"/>
        </w:rPr>
        <w:t>F</w:t>
      </w:r>
      <w:r>
        <w:rPr>
          <w:rFonts w:ascii="Calibri" w:hAnsi="Calibri" w:cs="Calibri"/>
          <w:color w:val="auto"/>
          <w:sz w:val="16"/>
          <w:szCs w:val="16"/>
        </w:rPr>
        <w:t xml:space="preserve">OR </w:t>
      </w:r>
      <w:r>
        <w:rPr>
          <w:rFonts w:ascii="Calibri" w:hAnsi="Calibri" w:cs="Calibri"/>
          <w:color w:val="auto"/>
          <w:sz w:val="20"/>
          <w:szCs w:val="20"/>
        </w:rPr>
        <w:t>NATO C</w:t>
      </w:r>
      <w:r>
        <w:rPr>
          <w:rFonts w:ascii="Calibri" w:hAnsi="Calibri" w:cs="Calibri"/>
          <w:color w:val="auto"/>
          <w:sz w:val="16"/>
          <w:szCs w:val="16"/>
        </w:rPr>
        <w:t xml:space="preserve">ODIFICATION </w:t>
      </w:r>
      <w:r>
        <w:rPr>
          <w:rFonts w:ascii="Calibri" w:hAnsi="Calibri" w:cs="Calibri"/>
          <w:color w:val="auto"/>
          <w:sz w:val="20"/>
          <w:szCs w:val="20"/>
        </w:rPr>
        <w:t>A</w:t>
      </w:r>
      <w:r>
        <w:rPr>
          <w:rFonts w:ascii="Calibri" w:hAnsi="Calibri" w:cs="Calibri"/>
          <w:color w:val="auto"/>
          <w:sz w:val="16"/>
          <w:szCs w:val="16"/>
        </w:rPr>
        <w:t xml:space="preserve">ND </w:t>
      </w:r>
      <w:r>
        <w:rPr>
          <w:rFonts w:ascii="Calibri" w:hAnsi="Calibri" w:cs="Calibri"/>
          <w:color w:val="auto"/>
          <w:sz w:val="20"/>
          <w:szCs w:val="20"/>
        </w:rPr>
        <w:t>D</w:t>
      </w:r>
      <w:r>
        <w:rPr>
          <w:rFonts w:ascii="Calibri" w:hAnsi="Calibri" w:cs="Calibri"/>
          <w:color w:val="auto"/>
          <w:sz w:val="16"/>
          <w:szCs w:val="16"/>
        </w:rPr>
        <w:t xml:space="preserve">EFENCE </w:t>
      </w:r>
      <w:r>
        <w:rPr>
          <w:rFonts w:ascii="Calibri" w:hAnsi="Calibri" w:cs="Calibri"/>
          <w:color w:val="auto"/>
          <w:sz w:val="20"/>
          <w:szCs w:val="20"/>
        </w:rPr>
        <w:t>I</w:t>
      </w:r>
      <w:r>
        <w:rPr>
          <w:rFonts w:ascii="Calibri" w:hAnsi="Calibri" w:cs="Calibri"/>
          <w:color w:val="auto"/>
          <w:sz w:val="16"/>
          <w:szCs w:val="16"/>
        </w:rPr>
        <w:t xml:space="preserve">NVENTORY </w:t>
      </w:r>
      <w:r>
        <w:rPr>
          <w:rFonts w:ascii="Calibri" w:hAnsi="Calibri" w:cs="Calibri"/>
          <w:color w:val="auto"/>
          <w:sz w:val="20"/>
          <w:szCs w:val="20"/>
        </w:rPr>
        <w:t>I</w:t>
      </w:r>
      <w:r>
        <w:rPr>
          <w:rFonts w:ascii="Calibri" w:hAnsi="Calibri" w:cs="Calibri"/>
          <w:color w:val="auto"/>
          <w:sz w:val="16"/>
          <w:szCs w:val="16"/>
        </w:rPr>
        <w:t xml:space="preserve">NTRODUCTION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1" w14:textId="1DD5890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DEFCON126 (E</w:t>
      </w:r>
      <w:r>
        <w:rPr>
          <w:rFonts w:ascii="Calibri" w:hAnsi="Calibri" w:cs="Calibri"/>
          <w:color w:val="auto"/>
          <w:sz w:val="16"/>
          <w:szCs w:val="16"/>
        </w:rPr>
        <w:t>DN</w:t>
      </w:r>
      <w:r>
        <w:rPr>
          <w:rFonts w:ascii="Calibri" w:hAnsi="Calibri" w:cs="Calibri"/>
          <w:color w:val="auto"/>
          <w:sz w:val="20"/>
          <w:szCs w:val="20"/>
        </w:rPr>
        <w:t>.11/06) - I</w:t>
      </w:r>
      <w:r>
        <w:rPr>
          <w:rFonts w:ascii="Calibri" w:hAnsi="Calibri" w:cs="Calibri"/>
          <w:color w:val="auto"/>
          <w:sz w:val="16"/>
          <w:szCs w:val="16"/>
        </w:rPr>
        <w:t xml:space="preserve">NTERNATIONAL </w:t>
      </w:r>
      <w:r>
        <w:rPr>
          <w:rFonts w:ascii="Calibri" w:hAnsi="Calibri" w:cs="Calibri"/>
          <w:color w:val="auto"/>
          <w:sz w:val="20"/>
          <w:szCs w:val="20"/>
        </w:rPr>
        <w:t>C</w:t>
      </w:r>
      <w:r>
        <w:rPr>
          <w:rFonts w:ascii="Calibri" w:hAnsi="Calibri" w:cs="Calibri"/>
          <w:color w:val="auto"/>
          <w:sz w:val="16"/>
          <w:szCs w:val="16"/>
        </w:rPr>
        <w:t xml:space="preserve">OLLABORATION </w:t>
      </w:r>
      <w:r>
        <w:rPr>
          <w:rFonts w:ascii="Calibri" w:hAnsi="Calibri" w:cs="Calibri"/>
          <w:color w:val="auto"/>
          <w:sz w:val="20"/>
          <w:szCs w:val="20"/>
        </w:rPr>
        <w:t>C</w:t>
      </w:r>
      <w:r>
        <w:rPr>
          <w:rFonts w:ascii="Calibri" w:hAnsi="Calibri" w:cs="Calibri"/>
          <w:color w:val="auto"/>
          <w:sz w:val="16"/>
          <w:szCs w:val="16"/>
        </w:rPr>
        <w:t xml:space="preserve">LAUSE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2" w14:textId="661CA1B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DEFCON176A(SC) (E</w:t>
      </w:r>
      <w:r>
        <w:rPr>
          <w:rFonts w:ascii="Calibri" w:hAnsi="Calibri" w:cs="Calibri"/>
          <w:color w:val="auto"/>
          <w:sz w:val="16"/>
          <w:szCs w:val="16"/>
        </w:rPr>
        <w:t>DN</w:t>
      </w:r>
      <w:r>
        <w:rPr>
          <w:rFonts w:ascii="Calibri" w:hAnsi="Calibri" w:cs="Calibri"/>
          <w:color w:val="auto"/>
          <w:sz w:val="20"/>
          <w:szCs w:val="20"/>
        </w:rPr>
        <w:t>.03/15) - MOD R</w:t>
      </w:r>
      <w:r>
        <w:rPr>
          <w:rFonts w:ascii="Calibri" w:hAnsi="Calibri" w:cs="Calibri"/>
          <w:color w:val="auto"/>
          <w:sz w:val="16"/>
          <w:szCs w:val="16"/>
        </w:rPr>
        <w:t xml:space="preserve">EQUIREMENTS FOR </w:t>
      </w:r>
      <w:r>
        <w:rPr>
          <w:rFonts w:ascii="Calibri" w:hAnsi="Calibri" w:cs="Calibri"/>
          <w:color w:val="auto"/>
          <w:sz w:val="20"/>
          <w:szCs w:val="20"/>
        </w:rPr>
        <w:t>C</w:t>
      </w:r>
      <w:r>
        <w:rPr>
          <w:rFonts w:ascii="Calibri" w:hAnsi="Calibri" w:cs="Calibri"/>
          <w:color w:val="auto"/>
          <w:sz w:val="16"/>
          <w:szCs w:val="16"/>
        </w:rPr>
        <w:t xml:space="preserve">OMPETITION IN </w:t>
      </w:r>
      <w:r>
        <w:rPr>
          <w:rFonts w:ascii="Calibri" w:hAnsi="Calibri" w:cs="Calibri"/>
          <w:color w:val="auto"/>
          <w:sz w:val="20"/>
          <w:szCs w:val="20"/>
        </w:rPr>
        <w:t>S</w:t>
      </w:r>
      <w:r>
        <w:rPr>
          <w:rFonts w:ascii="Calibri" w:hAnsi="Calibri" w:cs="Calibri"/>
          <w:color w:val="auto"/>
          <w:sz w:val="16"/>
          <w:szCs w:val="16"/>
        </w:rPr>
        <w:t>UB</w:t>
      </w:r>
      <w:r>
        <w:rPr>
          <w:rFonts w:ascii="Calibri" w:hAnsi="Calibri" w:cs="Calibri"/>
          <w:color w:val="auto"/>
          <w:sz w:val="20"/>
          <w:szCs w:val="20"/>
        </w:rPr>
        <w:t>-C</w:t>
      </w:r>
      <w:r>
        <w:rPr>
          <w:rFonts w:ascii="Calibri" w:hAnsi="Calibri" w:cs="Calibri"/>
          <w:color w:val="auto"/>
          <w:sz w:val="16"/>
          <w:szCs w:val="16"/>
        </w:rPr>
        <w:t xml:space="preserve">ONTRACTING </w:t>
      </w:r>
      <w:r>
        <w:rPr>
          <w:rFonts w:ascii="Calibri" w:hAnsi="Calibri" w:cs="Calibri"/>
          <w:color w:val="auto"/>
          <w:sz w:val="20"/>
          <w:szCs w:val="20"/>
        </w:rPr>
        <w:t>(N</w:t>
      </w:r>
      <w:r>
        <w:rPr>
          <w:rFonts w:ascii="Calibri" w:hAnsi="Calibri" w:cs="Calibri"/>
          <w:color w:val="auto"/>
          <w:sz w:val="16"/>
          <w:szCs w:val="16"/>
        </w:rPr>
        <w:t>ON</w:t>
      </w:r>
      <w:r>
        <w:rPr>
          <w:rFonts w:ascii="Calibri" w:hAnsi="Calibri" w:cs="Calibri"/>
          <w:color w:val="auto"/>
          <w:sz w:val="20"/>
          <w:szCs w:val="20"/>
        </w:rPr>
        <w:t>-C</w:t>
      </w:r>
      <w:r>
        <w:rPr>
          <w:rFonts w:ascii="Calibri" w:hAnsi="Calibri" w:cs="Calibri"/>
          <w:color w:val="auto"/>
          <w:sz w:val="16"/>
          <w:szCs w:val="16"/>
        </w:rPr>
        <w:t xml:space="preserve">OMPETITIVE </w:t>
      </w:r>
      <w:r>
        <w:rPr>
          <w:rFonts w:ascii="Calibri" w:hAnsi="Calibri" w:cs="Calibri"/>
          <w:color w:val="auto"/>
          <w:sz w:val="20"/>
          <w:szCs w:val="20"/>
        </w:rPr>
        <w:t>M</w:t>
      </w:r>
      <w:r>
        <w:rPr>
          <w:rFonts w:ascii="Calibri" w:hAnsi="Calibri" w:cs="Calibri"/>
          <w:color w:val="auto"/>
          <w:sz w:val="16"/>
          <w:szCs w:val="16"/>
        </w:rPr>
        <w:t xml:space="preserve">AIN </w:t>
      </w:r>
      <w:r>
        <w:rPr>
          <w:rFonts w:ascii="Calibri" w:hAnsi="Calibri" w:cs="Calibri"/>
          <w:color w:val="auto"/>
          <w:sz w:val="20"/>
          <w:szCs w:val="20"/>
        </w:rPr>
        <w:t>C</w:t>
      </w:r>
      <w:r>
        <w:rPr>
          <w:rFonts w:ascii="Calibri" w:hAnsi="Calibri" w:cs="Calibri"/>
          <w:color w:val="auto"/>
          <w:sz w:val="16"/>
          <w:szCs w:val="16"/>
        </w:rPr>
        <w:t>ONTRACT</w:t>
      </w:r>
      <w:r>
        <w:rPr>
          <w:rFonts w:ascii="Calibri" w:hAnsi="Calibri" w:cs="Calibri"/>
          <w:color w:val="auto"/>
          <w:sz w:val="20"/>
          <w:szCs w:val="20"/>
        </w:rPr>
        <w:t>) .............................................................................................................................</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3" w14:textId="779E237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DEFCON601(SC) (E</w:t>
      </w:r>
      <w:r>
        <w:rPr>
          <w:rFonts w:ascii="Calibri" w:hAnsi="Calibri" w:cs="Calibri"/>
          <w:color w:val="auto"/>
          <w:sz w:val="16"/>
          <w:szCs w:val="16"/>
        </w:rPr>
        <w:t>DN</w:t>
      </w:r>
      <w:r>
        <w:rPr>
          <w:rFonts w:ascii="Calibri" w:hAnsi="Calibri" w:cs="Calibri"/>
          <w:color w:val="auto"/>
          <w:sz w:val="20"/>
          <w:szCs w:val="20"/>
        </w:rPr>
        <w:t>.03/15) - R</w:t>
      </w:r>
      <w:r>
        <w:rPr>
          <w:rFonts w:ascii="Calibri" w:hAnsi="Calibri" w:cs="Calibri"/>
          <w:color w:val="auto"/>
          <w:sz w:val="16"/>
          <w:szCs w:val="16"/>
        </w:rPr>
        <w:t xml:space="preserve">EDUNDANT </w:t>
      </w:r>
      <w:r>
        <w:rPr>
          <w:rFonts w:ascii="Calibri" w:hAnsi="Calibri" w:cs="Calibri"/>
          <w:color w:val="auto"/>
          <w:sz w:val="20"/>
          <w:szCs w:val="20"/>
        </w:rPr>
        <w:t>M</w:t>
      </w:r>
      <w:r>
        <w:rPr>
          <w:rFonts w:ascii="Calibri" w:hAnsi="Calibri" w:cs="Calibri"/>
          <w:color w:val="auto"/>
          <w:sz w:val="16"/>
          <w:szCs w:val="16"/>
        </w:rPr>
        <w:t xml:space="preserve">ATERIEL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4" w14:textId="0125EC2B"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DEFCON611(SC2) (E</w:t>
      </w:r>
      <w:r>
        <w:rPr>
          <w:rFonts w:ascii="Calibri" w:hAnsi="Calibri" w:cs="Calibri"/>
          <w:color w:val="auto"/>
          <w:sz w:val="16"/>
          <w:szCs w:val="16"/>
        </w:rPr>
        <w:t>DN</w:t>
      </w:r>
      <w:r>
        <w:rPr>
          <w:rFonts w:ascii="Calibri" w:hAnsi="Calibri" w:cs="Calibri"/>
          <w:color w:val="auto"/>
          <w:sz w:val="20"/>
          <w:szCs w:val="20"/>
        </w:rPr>
        <w:t>.10/13) - I</w:t>
      </w:r>
      <w:r>
        <w:rPr>
          <w:rFonts w:ascii="Calibri" w:hAnsi="Calibri" w:cs="Calibri"/>
          <w:color w:val="auto"/>
          <w:sz w:val="16"/>
          <w:szCs w:val="16"/>
        </w:rPr>
        <w:t xml:space="preserve">SSUED </w:t>
      </w:r>
      <w:r>
        <w:rPr>
          <w:rFonts w:ascii="Calibri" w:hAnsi="Calibri" w:cs="Calibri"/>
          <w:color w:val="auto"/>
          <w:sz w:val="20"/>
          <w:szCs w:val="20"/>
        </w:rPr>
        <w:t>P</w:t>
      </w:r>
      <w:r>
        <w:rPr>
          <w:rFonts w:ascii="Calibri" w:hAnsi="Calibri" w:cs="Calibri"/>
          <w:color w:val="auto"/>
          <w:sz w:val="16"/>
          <w:szCs w:val="16"/>
        </w:rPr>
        <w:t xml:space="preserve">ROPERTY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5" w14:textId="02E0C2FC"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DEFCON624(SC) (E</w:t>
      </w:r>
      <w:r>
        <w:rPr>
          <w:rFonts w:ascii="Calibri" w:hAnsi="Calibri" w:cs="Calibri"/>
          <w:color w:val="auto"/>
          <w:sz w:val="16"/>
          <w:szCs w:val="16"/>
        </w:rPr>
        <w:t>DN</w:t>
      </w:r>
      <w:r>
        <w:rPr>
          <w:rFonts w:ascii="Calibri" w:hAnsi="Calibri" w:cs="Calibri"/>
          <w:color w:val="auto"/>
          <w:sz w:val="20"/>
          <w:szCs w:val="20"/>
        </w:rPr>
        <w:t>.03/15) - U</w:t>
      </w:r>
      <w:r>
        <w:rPr>
          <w:rFonts w:ascii="Calibri" w:hAnsi="Calibri" w:cs="Calibri"/>
          <w:color w:val="auto"/>
          <w:sz w:val="16"/>
          <w:szCs w:val="16"/>
        </w:rPr>
        <w:t xml:space="preserve">SE OF </w:t>
      </w:r>
      <w:r>
        <w:rPr>
          <w:rFonts w:ascii="Calibri" w:hAnsi="Calibri" w:cs="Calibri"/>
          <w:color w:val="auto"/>
          <w:sz w:val="20"/>
          <w:szCs w:val="20"/>
        </w:rPr>
        <w:t>A</w:t>
      </w:r>
      <w:r>
        <w:rPr>
          <w:rFonts w:ascii="Calibri" w:hAnsi="Calibri" w:cs="Calibri"/>
          <w:color w:val="auto"/>
          <w:sz w:val="16"/>
          <w:szCs w:val="16"/>
        </w:rPr>
        <w:t xml:space="preserve">SBESTOS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6" w14:textId="3CAC91F0"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DEFCON637(SC) (E</w:t>
      </w:r>
      <w:r>
        <w:rPr>
          <w:rFonts w:ascii="Calibri" w:hAnsi="Calibri" w:cs="Calibri"/>
          <w:color w:val="auto"/>
          <w:sz w:val="16"/>
          <w:szCs w:val="16"/>
        </w:rPr>
        <w:t>DN</w:t>
      </w:r>
      <w:r>
        <w:rPr>
          <w:rFonts w:ascii="Calibri" w:hAnsi="Calibri" w:cs="Calibri"/>
          <w:color w:val="auto"/>
          <w:sz w:val="20"/>
          <w:szCs w:val="20"/>
        </w:rPr>
        <w:t>.03/15) - D</w:t>
      </w:r>
      <w:r>
        <w:rPr>
          <w:rFonts w:ascii="Calibri" w:hAnsi="Calibri" w:cs="Calibri"/>
          <w:color w:val="auto"/>
          <w:sz w:val="16"/>
          <w:szCs w:val="16"/>
        </w:rPr>
        <w:t xml:space="preserve">EFECT </w:t>
      </w:r>
      <w:r>
        <w:rPr>
          <w:rFonts w:ascii="Calibri" w:hAnsi="Calibri" w:cs="Calibri"/>
          <w:color w:val="auto"/>
          <w:sz w:val="20"/>
          <w:szCs w:val="20"/>
        </w:rPr>
        <w:t>I</w:t>
      </w:r>
      <w:r>
        <w:rPr>
          <w:rFonts w:ascii="Calibri" w:hAnsi="Calibri" w:cs="Calibri"/>
          <w:color w:val="auto"/>
          <w:sz w:val="16"/>
          <w:szCs w:val="16"/>
        </w:rPr>
        <w:t xml:space="preserve">NVESTIGATION AND </w:t>
      </w:r>
      <w:r>
        <w:rPr>
          <w:rFonts w:ascii="Calibri" w:hAnsi="Calibri" w:cs="Calibri"/>
          <w:color w:val="auto"/>
          <w:sz w:val="20"/>
          <w:szCs w:val="20"/>
        </w:rPr>
        <w:t>L</w:t>
      </w:r>
      <w:r>
        <w:rPr>
          <w:rFonts w:ascii="Calibri" w:hAnsi="Calibri" w:cs="Calibri"/>
          <w:color w:val="auto"/>
          <w:sz w:val="16"/>
          <w:szCs w:val="16"/>
        </w:rPr>
        <w:t xml:space="preserve">IABILITY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7" w14:textId="38A22C8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DEFCON694(SC2) (E</w:t>
      </w:r>
      <w:r>
        <w:rPr>
          <w:rFonts w:ascii="Calibri" w:hAnsi="Calibri" w:cs="Calibri"/>
          <w:color w:val="auto"/>
          <w:sz w:val="16"/>
          <w:szCs w:val="16"/>
        </w:rPr>
        <w:t>DN</w:t>
      </w:r>
      <w:r>
        <w:rPr>
          <w:rFonts w:ascii="Calibri" w:hAnsi="Calibri" w:cs="Calibri"/>
          <w:color w:val="auto"/>
          <w:sz w:val="20"/>
          <w:szCs w:val="20"/>
        </w:rPr>
        <w:t>.10/13) - A</w:t>
      </w:r>
      <w:r>
        <w:rPr>
          <w:rFonts w:ascii="Calibri" w:hAnsi="Calibri" w:cs="Calibri"/>
          <w:color w:val="auto"/>
          <w:sz w:val="16"/>
          <w:szCs w:val="16"/>
        </w:rPr>
        <w:t xml:space="preserve">CCOUNTING </w:t>
      </w:r>
      <w:r>
        <w:rPr>
          <w:rFonts w:ascii="Calibri" w:hAnsi="Calibri" w:cs="Calibri"/>
          <w:color w:val="auto"/>
          <w:sz w:val="20"/>
          <w:szCs w:val="20"/>
        </w:rPr>
        <w:t>F</w:t>
      </w:r>
      <w:r>
        <w:rPr>
          <w:rFonts w:ascii="Calibri" w:hAnsi="Calibri" w:cs="Calibri"/>
          <w:color w:val="auto"/>
          <w:sz w:val="16"/>
          <w:szCs w:val="16"/>
        </w:rPr>
        <w:t xml:space="preserve">OR </w:t>
      </w:r>
      <w:r>
        <w:rPr>
          <w:rFonts w:ascii="Calibri" w:hAnsi="Calibri" w:cs="Calibri"/>
          <w:color w:val="auto"/>
          <w:sz w:val="20"/>
          <w:szCs w:val="20"/>
        </w:rPr>
        <w:t>P</w:t>
      </w:r>
      <w:r>
        <w:rPr>
          <w:rFonts w:ascii="Calibri" w:hAnsi="Calibri" w:cs="Calibri"/>
          <w:color w:val="auto"/>
          <w:sz w:val="16"/>
          <w:szCs w:val="16"/>
        </w:rPr>
        <w:t xml:space="preserve">ROPERTY OF THE </w:t>
      </w:r>
      <w:r>
        <w:rPr>
          <w:rFonts w:ascii="Calibri" w:hAnsi="Calibri" w:cs="Calibri"/>
          <w:color w:val="auto"/>
          <w:sz w:val="20"/>
          <w:szCs w:val="20"/>
        </w:rPr>
        <w:t>A</w:t>
      </w:r>
      <w:r>
        <w:rPr>
          <w:rFonts w:ascii="Calibri" w:hAnsi="Calibri" w:cs="Calibri"/>
          <w:color w:val="auto"/>
          <w:sz w:val="16"/>
          <w:szCs w:val="16"/>
        </w:rPr>
        <w:t xml:space="preserve">UTHORITY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8" w14:textId="1CD5F0E9"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DEFCON812 (E</w:t>
      </w:r>
      <w:r>
        <w:rPr>
          <w:rFonts w:ascii="Calibri" w:hAnsi="Calibri" w:cs="Calibri"/>
          <w:color w:val="auto"/>
          <w:sz w:val="16"/>
          <w:szCs w:val="16"/>
        </w:rPr>
        <w:t>DN</w:t>
      </w:r>
      <w:r>
        <w:rPr>
          <w:rFonts w:ascii="Calibri" w:hAnsi="Calibri" w:cs="Calibri"/>
          <w:color w:val="auto"/>
          <w:sz w:val="20"/>
          <w:szCs w:val="20"/>
        </w:rPr>
        <w:t>.04/15) - S</w:t>
      </w:r>
      <w:r>
        <w:rPr>
          <w:rFonts w:ascii="Calibri" w:hAnsi="Calibri" w:cs="Calibri"/>
          <w:color w:val="auto"/>
          <w:sz w:val="16"/>
          <w:szCs w:val="16"/>
        </w:rPr>
        <w:t xml:space="preserve">INGLE </w:t>
      </w:r>
      <w:r>
        <w:rPr>
          <w:rFonts w:ascii="Calibri" w:hAnsi="Calibri" w:cs="Calibri"/>
          <w:color w:val="auto"/>
          <w:sz w:val="20"/>
          <w:szCs w:val="20"/>
        </w:rPr>
        <w:t>S</w:t>
      </w:r>
      <w:r>
        <w:rPr>
          <w:rFonts w:ascii="Calibri" w:hAnsi="Calibri" w:cs="Calibri"/>
          <w:color w:val="auto"/>
          <w:sz w:val="16"/>
          <w:szCs w:val="16"/>
        </w:rPr>
        <w:t xml:space="preserve">OURCE </w:t>
      </w:r>
      <w:r>
        <w:rPr>
          <w:rFonts w:ascii="Calibri" w:hAnsi="Calibri" w:cs="Calibri"/>
          <w:color w:val="auto"/>
          <w:sz w:val="20"/>
          <w:szCs w:val="20"/>
        </w:rPr>
        <w:t>O</w:t>
      </w:r>
      <w:r>
        <w:rPr>
          <w:rFonts w:ascii="Calibri" w:hAnsi="Calibri" w:cs="Calibri"/>
          <w:color w:val="auto"/>
          <w:sz w:val="16"/>
          <w:szCs w:val="16"/>
        </w:rPr>
        <w:t xml:space="preserve">PEN </w:t>
      </w:r>
      <w:r>
        <w:rPr>
          <w:rFonts w:ascii="Calibri" w:hAnsi="Calibri" w:cs="Calibri"/>
          <w:color w:val="auto"/>
          <w:sz w:val="20"/>
          <w:szCs w:val="20"/>
        </w:rPr>
        <w:t>B</w:t>
      </w:r>
      <w:r>
        <w:rPr>
          <w:rFonts w:ascii="Calibri" w:hAnsi="Calibri" w:cs="Calibri"/>
          <w:color w:val="auto"/>
          <w:sz w:val="16"/>
          <w:szCs w:val="16"/>
        </w:rPr>
        <w:t xml:space="preserve">OOK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9" w14:textId="034AA474"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DEFCON815 (E</w:t>
      </w:r>
      <w:r>
        <w:rPr>
          <w:rFonts w:ascii="Calibri" w:hAnsi="Calibri" w:cs="Calibri"/>
          <w:color w:val="auto"/>
          <w:sz w:val="16"/>
          <w:szCs w:val="16"/>
        </w:rPr>
        <w:t>DN</w:t>
      </w:r>
      <w:r>
        <w:rPr>
          <w:rFonts w:ascii="Calibri" w:hAnsi="Calibri" w:cs="Calibri"/>
          <w:color w:val="auto"/>
          <w:sz w:val="20"/>
          <w:szCs w:val="20"/>
        </w:rPr>
        <w:t>.04/15) - C</w:t>
      </w:r>
      <w:r>
        <w:rPr>
          <w:rFonts w:ascii="Calibri" w:hAnsi="Calibri" w:cs="Calibri"/>
          <w:color w:val="auto"/>
          <w:sz w:val="16"/>
          <w:szCs w:val="16"/>
        </w:rPr>
        <w:t xml:space="preserve">ONTRACT </w:t>
      </w:r>
      <w:r>
        <w:rPr>
          <w:rFonts w:ascii="Calibri" w:hAnsi="Calibri" w:cs="Calibri"/>
          <w:color w:val="auto"/>
          <w:sz w:val="20"/>
          <w:szCs w:val="20"/>
        </w:rPr>
        <w:t>P</w:t>
      </w:r>
      <w:r>
        <w:rPr>
          <w:rFonts w:ascii="Calibri" w:hAnsi="Calibri" w:cs="Calibri"/>
          <w:color w:val="auto"/>
          <w:sz w:val="16"/>
          <w:szCs w:val="16"/>
        </w:rPr>
        <w:t xml:space="preserve">RICING </w:t>
      </w:r>
      <w:r>
        <w:rPr>
          <w:rFonts w:ascii="Calibri" w:hAnsi="Calibri" w:cs="Calibri"/>
          <w:color w:val="auto"/>
          <w:sz w:val="20"/>
          <w:szCs w:val="20"/>
        </w:rPr>
        <w:t>S</w:t>
      </w:r>
      <w:r>
        <w:rPr>
          <w:rFonts w:ascii="Calibri" w:hAnsi="Calibri" w:cs="Calibri"/>
          <w:color w:val="auto"/>
          <w:sz w:val="16"/>
          <w:szCs w:val="16"/>
        </w:rPr>
        <w:t xml:space="preserve">TATEMENT </w:t>
      </w:r>
      <w:r>
        <w:rPr>
          <w:rFonts w:ascii="Calibri" w:hAnsi="Calibri" w:cs="Calibri"/>
          <w:color w:val="auto"/>
          <w:sz w:val="20"/>
          <w:szCs w:val="20"/>
        </w:rPr>
        <w:t>– S</w:t>
      </w:r>
      <w:r>
        <w:rPr>
          <w:rFonts w:ascii="Calibri" w:hAnsi="Calibri" w:cs="Calibri"/>
          <w:color w:val="auto"/>
          <w:sz w:val="16"/>
          <w:szCs w:val="16"/>
        </w:rPr>
        <w:t xml:space="preserve">INGLE </w:t>
      </w:r>
      <w:r>
        <w:rPr>
          <w:rFonts w:ascii="Calibri" w:hAnsi="Calibri" w:cs="Calibri"/>
          <w:color w:val="auto"/>
          <w:sz w:val="20"/>
          <w:szCs w:val="20"/>
        </w:rPr>
        <w:t>S</w:t>
      </w:r>
      <w:r>
        <w:rPr>
          <w:rFonts w:ascii="Calibri" w:hAnsi="Calibri" w:cs="Calibri"/>
          <w:color w:val="auto"/>
          <w:sz w:val="16"/>
          <w:szCs w:val="16"/>
        </w:rPr>
        <w:t xml:space="preserve">OURCE </w:t>
      </w:r>
      <w:r>
        <w:rPr>
          <w:rFonts w:ascii="Calibri" w:hAnsi="Calibri" w:cs="Calibri"/>
          <w:color w:val="auto"/>
          <w:sz w:val="20"/>
          <w:szCs w:val="20"/>
        </w:rPr>
        <w:t>N</w:t>
      </w:r>
      <w:r>
        <w:rPr>
          <w:rFonts w:ascii="Calibri" w:hAnsi="Calibri" w:cs="Calibri"/>
          <w:color w:val="auto"/>
          <w:sz w:val="16"/>
          <w:szCs w:val="16"/>
        </w:rPr>
        <w:t>ON</w:t>
      </w:r>
      <w:r>
        <w:rPr>
          <w:rFonts w:ascii="Calibri" w:hAnsi="Calibri" w:cs="Calibri"/>
          <w:color w:val="auto"/>
          <w:sz w:val="20"/>
          <w:szCs w:val="20"/>
        </w:rPr>
        <w:t>-Q</w:t>
      </w:r>
      <w:r>
        <w:rPr>
          <w:rFonts w:ascii="Calibri" w:hAnsi="Calibri" w:cs="Calibri"/>
          <w:color w:val="auto"/>
          <w:sz w:val="16"/>
          <w:szCs w:val="16"/>
        </w:rPr>
        <w:t xml:space="preserve">UALIFYING </w:t>
      </w:r>
      <w:r>
        <w:rPr>
          <w:rFonts w:ascii="Calibri" w:hAnsi="Calibri" w:cs="Calibri"/>
          <w:color w:val="auto"/>
          <w:sz w:val="20"/>
          <w:szCs w:val="20"/>
        </w:rPr>
        <w:t>C</w:t>
      </w:r>
      <w:r>
        <w:rPr>
          <w:rFonts w:ascii="Calibri" w:hAnsi="Calibri" w:cs="Calibri"/>
          <w:color w:val="auto"/>
          <w:sz w:val="16"/>
          <w:szCs w:val="16"/>
        </w:rPr>
        <w:t xml:space="preserve">ONTRACTS </w:t>
      </w:r>
      <w:r w:rsidR="008B7C8C">
        <w:rPr>
          <w:rFonts w:ascii="Calibri" w:hAnsi="Calibri" w:cs="Calibri"/>
          <w:color w:val="auto"/>
          <w:sz w:val="20"/>
          <w:szCs w:val="20"/>
        </w:rPr>
        <w:t>.................. 36</w:t>
      </w:r>
      <w:r>
        <w:rPr>
          <w:rFonts w:ascii="Calibri" w:hAnsi="Calibri" w:cs="Calibri"/>
          <w:color w:val="auto"/>
          <w:sz w:val="20"/>
          <w:szCs w:val="20"/>
        </w:rPr>
        <w:t xml:space="preserve"> </w:t>
      </w:r>
    </w:p>
    <w:p w14:paraId="388AD90A" w14:textId="77777777" w:rsidR="005C7366" w:rsidRDefault="005C7366" w:rsidP="00CD61E8">
      <w:pPr>
        <w:pStyle w:val="Default"/>
        <w:rPr>
          <w:rFonts w:ascii="Calibri" w:hAnsi="Calibri" w:cs="Calibri"/>
          <w:color w:val="auto"/>
          <w:sz w:val="20"/>
          <w:szCs w:val="20"/>
        </w:rPr>
      </w:pPr>
    </w:p>
    <w:p w14:paraId="388AD90B" w14:textId="40E33110" w:rsidR="00CD61E8" w:rsidRDefault="00CD61E8" w:rsidP="00CD61E8">
      <w:pPr>
        <w:pStyle w:val="Default"/>
        <w:rPr>
          <w:rFonts w:ascii="Calibri" w:hAnsi="Calibri" w:cs="Calibri"/>
          <w:color w:val="auto"/>
          <w:sz w:val="20"/>
          <w:szCs w:val="20"/>
        </w:rPr>
      </w:pPr>
      <w:r>
        <w:rPr>
          <w:rFonts w:ascii="Calibri" w:hAnsi="Calibri" w:cs="Calibri"/>
          <w:b/>
          <w:bCs/>
          <w:color w:val="auto"/>
          <w:sz w:val="20"/>
          <w:szCs w:val="20"/>
        </w:rPr>
        <w:t>K THE SPECIAL CONDITIONS THAT APPLY TO THIS CONTRACT ARE: .............................</w:t>
      </w:r>
      <w:r w:rsidR="008B7C8C">
        <w:rPr>
          <w:rFonts w:ascii="Calibri" w:hAnsi="Calibri" w:cs="Calibri"/>
          <w:b/>
          <w:bCs/>
          <w:color w:val="auto"/>
          <w:sz w:val="20"/>
          <w:szCs w:val="20"/>
        </w:rPr>
        <w:t>............................. 36</w:t>
      </w:r>
      <w:r>
        <w:rPr>
          <w:rFonts w:ascii="Calibri" w:hAnsi="Calibri" w:cs="Calibri"/>
          <w:b/>
          <w:bCs/>
          <w:color w:val="auto"/>
          <w:sz w:val="20"/>
          <w:szCs w:val="20"/>
        </w:rPr>
        <w:t xml:space="preserve"> </w:t>
      </w:r>
    </w:p>
    <w:p w14:paraId="388AD90C" w14:textId="0F6C77D2" w:rsidR="00CD61E8" w:rsidRDefault="00CD61E8" w:rsidP="00CD61E8">
      <w:pPr>
        <w:pStyle w:val="Default"/>
        <w:rPr>
          <w:rFonts w:ascii="Calibri" w:hAnsi="Calibri" w:cs="Calibri"/>
          <w:color w:val="auto"/>
          <w:sz w:val="20"/>
          <w:szCs w:val="20"/>
        </w:rPr>
      </w:pPr>
      <w:r>
        <w:rPr>
          <w:rFonts w:ascii="Calibri" w:hAnsi="Calibri" w:cs="Calibri"/>
          <w:color w:val="auto"/>
          <w:sz w:val="20"/>
          <w:szCs w:val="20"/>
        </w:rPr>
        <w:t>K1. C</w:t>
      </w:r>
      <w:r>
        <w:rPr>
          <w:rFonts w:ascii="Calibri" w:hAnsi="Calibri" w:cs="Calibri"/>
          <w:color w:val="auto"/>
          <w:sz w:val="16"/>
          <w:szCs w:val="16"/>
        </w:rPr>
        <w:t xml:space="preserve">OPYRIGHT </w:t>
      </w:r>
      <w:r>
        <w:rPr>
          <w:rFonts w:ascii="Calibri" w:hAnsi="Calibri" w:cs="Calibri"/>
          <w:color w:val="auto"/>
          <w:sz w:val="20"/>
          <w:szCs w:val="20"/>
        </w:rPr>
        <w:t>.........................................................................................................................</w:t>
      </w:r>
      <w:r w:rsidR="008B7C8C">
        <w:rPr>
          <w:rFonts w:ascii="Calibri" w:hAnsi="Calibri" w:cs="Calibri"/>
          <w:color w:val="auto"/>
          <w:sz w:val="20"/>
          <w:szCs w:val="20"/>
        </w:rPr>
        <w:t>.................... 36</w:t>
      </w:r>
      <w:r>
        <w:rPr>
          <w:rFonts w:ascii="Calibri" w:hAnsi="Calibri" w:cs="Calibri"/>
          <w:color w:val="auto"/>
          <w:sz w:val="20"/>
          <w:szCs w:val="20"/>
        </w:rPr>
        <w:t xml:space="preserve"> </w:t>
      </w:r>
    </w:p>
    <w:p w14:paraId="1BBA56D4" w14:textId="122AD98B" w:rsidR="009A2E63" w:rsidRDefault="009A2E63" w:rsidP="00CD61E8">
      <w:pPr>
        <w:pStyle w:val="Default"/>
        <w:rPr>
          <w:rFonts w:ascii="Calibri" w:hAnsi="Calibri" w:cs="Calibri"/>
          <w:color w:val="auto"/>
          <w:sz w:val="20"/>
          <w:szCs w:val="20"/>
        </w:rPr>
      </w:pPr>
      <w:r>
        <w:rPr>
          <w:rFonts w:ascii="Calibri" w:hAnsi="Calibri" w:cs="Calibri"/>
          <w:color w:val="auto"/>
          <w:sz w:val="20"/>
          <w:szCs w:val="20"/>
        </w:rPr>
        <w:t>K2. P</w:t>
      </w:r>
      <w:r>
        <w:rPr>
          <w:rFonts w:ascii="Calibri" w:hAnsi="Calibri" w:cs="Calibri"/>
          <w:color w:val="auto"/>
          <w:sz w:val="16"/>
          <w:szCs w:val="16"/>
        </w:rPr>
        <w:t xml:space="preserve">LACE OF </w:t>
      </w:r>
      <w:r>
        <w:rPr>
          <w:rFonts w:ascii="Calibri" w:hAnsi="Calibri" w:cs="Calibri"/>
          <w:color w:val="auto"/>
          <w:sz w:val="20"/>
          <w:szCs w:val="20"/>
        </w:rPr>
        <w:t>M</w:t>
      </w:r>
      <w:r>
        <w:rPr>
          <w:rFonts w:ascii="Calibri" w:hAnsi="Calibri" w:cs="Calibri"/>
          <w:color w:val="auto"/>
          <w:sz w:val="16"/>
          <w:szCs w:val="16"/>
        </w:rPr>
        <w:t>ANUFACTURE</w:t>
      </w:r>
      <w:r>
        <w:rPr>
          <w:rFonts w:ascii="Calibri" w:hAnsi="Calibri" w:cs="Calibri"/>
          <w:color w:val="auto"/>
          <w:sz w:val="20"/>
          <w:szCs w:val="20"/>
        </w:rPr>
        <w:t>................................................................................................</w:t>
      </w:r>
      <w:r w:rsidR="008B7C8C">
        <w:rPr>
          <w:rFonts w:ascii="Calibri" w:hAnsi="Calibri" w:cs="Calibri"/>
          <w:color w:val="auto"/>
          <w:sz w:val="20"/>
          <w:szCs w:val="20"/>
        </w:rPr>
        <w:t>..............................38</w:t>
      </w:r>
    </w:p>
    <w:p w14:paraId="1F4BD680" w14:textId="6959BED6" w:rsidR="009A2E63" w:rsidRDefault="009A2E63" w:rsidP="00CD61E8">
      <w:pPr>
        <w:pStyle w:val="Default"/>
        <w:rPr>
          <w:rFonts w:ascii="Calibri" w:hAnsi="Calibri" w:cs="Calibri"/>
          <w:color w:val="auto"/>
          <w:sz w:val="20"/>
          <w:szCs w:val="20"/>
        </w:rPr>
      </w:pPr>
      <w:r>
        <w:rPr>
          <w:rFonts w:ascii="Calibri" w:hAnsi="Calibri" w:cs="Calibri"/>
          <w:color w:val="auto"/>
          <w:sz w:val="20"/>
          <w:szCs w:val="20"/>
        </w:rPr>
        <w:t xml:space="preserve">K3. </w:t>
      </w:r>
      <w:r w:rsidR="008B7C8C">
        <w:rPr>
          <w:rFonts w:ascii="Calibri" w:hAnsi="Calibri" w:cs="Calibri"/>
          <w:color w:val="auto"/>
          <w:sz w:val="20"/>
          <w:szCs w:val="20"/>
        </w:rPr>
        <w:t>Q</w:t>
      </w:r>
      <w:r w:rsidR="008B7C8C">
        <w:rPr>
          <w:rFonts w:ascii="Calibri" w:hAnsi="Calibri" w:cs="Calibri"/>
          <w:color w:val="auto"/>
          <w:sz w:val="16"/>
          <w:szCs w:val="16"/>
        </w:rPr>
        <w:t xml:space="preserve">UALITY </w:t>
      </w:r>
      <w:r w:rsidR="008B7C8C">
        <w:rPr>
          <w:rFonts w:ascii="Calibri" w:hAnsi="Calibri" w:cs="Calibri"/>
          <w:color w:val="auto"/>
          <w:sz w:val="20"/>
          <w:szCs w:val="20"/>
        </w:rPr>
        <w:t>A</w:t>
      </w:r>
      <w:r w:rsidR="008B7C8C">
        <w:rPr>
          <w:rFonts w:ascii="Calibri" w:hAnsi="Calibri" w:cs="Calibri"/>
          <w:color w:val="auto"/>
          <w:sz w:val="16"/>
          <w:szCs w:val="16"/>
        </w:rPr>
        <w:t xml:space="preserve">SSURANCE </w:t>
      </w:r>
      <w:r w:rsidR="008B7C8C">
        <w:rPr>
          <w:rFonts w:ascii="Calibri" w:hAnsi="Calibri" w:cs="Calibri"/>
          <w:color w:val="auto"/>
          <w:sz w:val="20"/>
          <w:szCs w:val="20"/>
        </w:rPr>
        <w:t>R</w:t>
      </w:r>
      <w:r w:rsidR="008B7C8C">
        <w:rPr>
          <w:rFonts w:ascii="Calibri" w:hAnsi="Calibri" w:cs="Calibri"/>
          <w:color w:val="auto"/>
          <w:sz w:val="16"/>
          <w:szCs w:val="16"/>
        </w:rPr>
        <w:t>EPRESENTATIVE</w:t>
      </w:r>
      <w:r w:rsidR="008B7C8C">
        <w:rPr>
          <w:rFonts w:ascii="Calibri" w:hAnsi="Calibri" w:cs="Calibri"/>
          <w:color w:val="auto"/>
          <w:sz w:val="20"/>
          <w:szCs w:val="20"/>
        </w:rPr>
        <w:t>……………………………………………………………………………………………………………38</w:t>
      </w:r>
    </w:p>
    <w:p w14:paraId="2AE19150" w14:textId="2FACF6A6" w:rsidR="008B7C8C" w:rsidRDefault="008B7C8C" w:rsidP="00CD61E8">
      <w:pPr>
        <w:pStyle w:val="Default"/>
        <w:rPr>
          <w:rFonts w:ascii="Calibri" w:hAnsi="Calibri" w:cs="Calibri"/>
          <w:color w:val="auto"/>
          <w:sz w:val="20"/>
          <w:szCs w:val="20"/>
        </w:rPr>
      </w:pPr>
      <w:r>
        <w:rPr>
          <w:rFonts w:ascii="Calibri" w:hAnsi="Calibri" w:cs="Calibri"/>
          <w:color w:val="auto"/>
          <w:sz w:val="20"/>
          <w:szCs w:val="20"/>
        </w:rPr>
        <w:t>K4. F</w:t>
      </w:r>
      <w:r>
        <w:rPr>
          <w:rFonts w:ascii="Calibri" w:hAnsi="Calibri" w:cs="Calibri"/>
          <w:color w:val="auto"/>
          <w:sz w:val="16"/>
          <w:szCs w:val="16"/>
        </w:rPr>
        <w:t xml:space="preserve">ORCE </w:t>
      </w:r>
      <w:r>
        <w:rPr>
          <w:rFonts w:ascii="Calibri" w:hAnsi="Calibri" w:cs="Calibri"/>
          <w:color w:val="auto"/>
          <w:sz w:val="20"/>
          <w:szCs w:val="20"/>
        </w:rPr>
        <w:t>M</w:t>
      </w:r>
      <w:r>
        <w:rPr>
          <w:rFonts w:ascii="Calibri" w:hAnsi="Calibri" w:cs="Calibri"/>
          <w:color w:val="auto"/>
          <w:sz w:val="16"/>
          <w:szCs w:val="16"/>
        </w:rPr>
        <w:t>AJEURE</w:t>
      </w:r>
      <w:r>
        <w:rPr>
          <w:rFonts w:ascii="Calibri" w:hAnsi="Calibri" w:cs="Calibri"/>
          <w:color w:val="auto"/>
          <w:sz w:val="20"/>
          <w:szCs w:val="20"/>
        </w:rPr>
        <w:t>………………………………………………………………………………………………………………………………………..38</w:t>
      </w:r>
    </w:p>
    <w:p w14:paraId="197F1287" w14:textId="0043D5DE" w:rsidR="008B7C8C" w:rsidRDefault="008B7C8C" w:rsidP="00CD61E8">
      <w:pPr>
        <w:pStyle w:val="Default"/>
        <w:rPr>
          <w:rFonts w:ascii="Calibri" w:hAnsi="Calibri" w:cs="Calibri"/>
          <w:color w:val="auto"/>
          <w:sz w:val="20"/>
          <w:szCs w:val="20"/>
        </w:rPr>
      </w:pPr>
      <w:r>
        <w:rPr>
          <w:rFonts w:ascii="Calibri" w:hAnsi="Calibri" w:cs="Calibri"/>
          <w:color w:val="auto"/>
          <w:sz w:val="20"/>
          <w:szCs w:val="20"/>
        </w:rPr>
        <w:t>K5. P</w:t>
      </w:r>
      <w:r>
        <w:rPr>
          <w:rFonts w:ascii="Calibri" w:hAnsi="Calibri" w:cs="Calibri"/>
          <w:color w:val="auto"/>
          <w:sz w:val="16"/>
          <w:szCs w:val="16"/>
        </w:rPr>
        <w:t xml:space="preserve">ACKAGING </w:t>
      </w:r>
      <w:r>
        <w:rPr>
          <w:rFonts w:ascii="Calibri" w:hAnsi="Calibri" w:cs="Calibri"/>
          <w:color w:val="auto"/>
          <w:sz w:val="20"/>
          <w:szCs w:val="20"/>
        </w:rPr>
        <w:t>C</w:t>
      </w:r>
      <w:r>
        <w:rPr>
          <w:rFonts w:ascii="Calibri" w:hAnsi="Calibri" w:cs="Calibri"/>
          <w:color w:val="auto"/>
          <w:sz w:val="16"/>
          <w:szCs w:val="16"/>
        </w:rPr>
        <w:t>OMMERCIAL</w:t>
      </w:r>
      <w:r>
        <w:rPr>
          <w:rFonts w:ascii="Calibri" w:hAnsi="Calibri" w:cs="Calibri"/>
          <w:color w:val="auto"/>
          <w:sz w:val="20"/>
          <w:szCs w:val="20"/>
        </w:rPr>
        <w:t>…………………………………………………………………………………………………………………………….38</w:t>
      </w:r>
    </w:p>
    <w:p w14:paraId="457061BE" w14:textId="4F98603E" w:rsidR="008B7C8C" w:rsidRDefault="00CF67F8" w:rsidP="00CD61E8">
      <w:pPr>
        <w:pStyle w:val="Default"/>
        <w:rPr>
          <w:rFonts w:ascii="Calibri" w:hAnsi="Calibri" w:cs="Calibri"/>
          <w:color w:val="auto"/>
          <w:sz w:val="20"/>
          <w:szCs w:val="20"/>
        </w:rPr>
      </w:pPr>
      <w:r>
        <w:rPr>
          <w:rFonts w:ascii="Calibri" w:hAnsi="Calibri" w:cs="Calibri"/>
          <w:color w:val="auto"/>
          <w:sz w:val="20"/>
          <w:szCs w:val="20"/>
        </w:rPr>
        <w:t>K6. A</w:t>
      </w:r>
      <w:r>
        <w:rPr>
          <w:rFonts w:ascii="Calibri" w:hAnsi="Calibri" w:cs="Calibri"/>
          <w:color w:val="auto"/>
          <w:sz w:val="16"/>
          <w:szCs w:val="16"/>
        </w:rPr>
        <w:t xml:space="preserve">UTHORISED </w:t>
      </w:r>
      <w:r>
        <w:rPr>
          <w:rFonts w:ascii="Calibri" w:hAnsi="Calibri" w:cs="Calibri"/>
          <w:color w:val="auto"/>
          <w:sz w:val="20"/>
          <w:szCs w:val="20"/>
        </w:rPr>
        <w:t>D</w:t>
      </w:r>
      <w:r>
        <w:rPr>
          <w:rFonts w:ascii="Calibri" w:hAnsi="Calibri" w:cs="Calibri"/>
          <w:color w:val="auto"/>
          <w:sz w:val="16"/>
          <w:szCs w:val="16"/>
        </w:rPr>
        <w:t>EMANDER</w:t>
      </w:r>
      <w:r>
        <w:rPr>
          <w:rFonts w:ascii="Calibri" w:hAnsi="Calibri" w:cs="Calibri"/>
          <w:color w:val="auto"/>
          <w:sz w:val="20"/>
          <w:szCs w:val="20"/>
        </w:rPr>
        <w:t>………………………………………………………………………………………………………………………………39</w:t>
      </w:r>
    </w:p>
    <w:p w14:paraId="23B10CC2" w14:textId="472A2840" w:rsidR="00CF67F8" w:rsidRDefault="00CF67F8" w:rsidP="00CD61E8">
      <w:pPr>
        <w:pStyle w:val="Default"/>
        <w:rPr>
          <w:rFonts w:ascii="Calibri" w:hAnsi="Calibri" w:cs="Calibri"/>
          <w:color w:val="auto"/>
          <w:sz w:val="20"/>
          <w:szCs w:val="20"/>
        </w:rPr>
      </w:pPr>
      <w:r>
        <w:rPr>
          <w:rFonts w:ascii="Calibri" w:hAnsi="Calibri" w:cs="Calibri"/>
          <w:color w:val="auto"/>
          <w:sz w:val="20"/>
          <w:szCs w:val="20"/>
        </w:rPr>
        <w:t>K7. D</w:t>
      </w:r>
      <w:r>
        <w:rPr>
          <w:rFonts w:ascii="Calibri" w:hAnsi="Calibri" w:cs="Calibri"/>
          <w:color w:val="auto"/>
          <w:sz w:val="16"/>
          <w:szCs w:val="16"/>
        </w:rPr>
        <w:t xml:space="preserve">ELIVERY </w:t>
      </w:r>
      <w:r>
        <w:rPr>
          <w:rFonts w:ascii="Calibri" w:hAnsi="Calibri" w:cs="Calibri"/>
          <w:color w:val="auto"/>
          <w:sz w:val="20"/>
          <w:szCs w:val="20"/>
        </w:rPr>
        <w:t>I</w:t>
      </w:r>
      <w:r>
        <w:rPr>
          <w:rFonts w:ascii="Calibri" w:hAnsi="Calibri" w:cs="Calibri"/>
          <w:color w:val="auto"/>
          <w:sz w:val="16"/>
          <w:szCs w:val="16"/>
        </w:rPr>
        <w:t>NFORMATION</w:t>
      </w:r>
      <w:r>
        <w:rPr>
          <w:rFonts w:ascii="Calibri" w:hAnsi="Calibri" w:cs="Calibri"/>
          <w:color w:val="auto"/>
          <w:sz w:val="20"/>
          <w:szCs w:val="20"/>
        </w:rPr>
        <w:t>……………………………………………………………………………………………………………………………….39</w:t>
      </w:r>
    </w:p>
    <w:p w14:paraId="3756E755" w14:textId="3AEE2397" w:rsidR="00CF67F8" w:rsidRDefault="00CF67F8" w:rsidP="00CD61E8">
      <w:pPr>
        <w:pStyle w:val="Default"/>
        <w:rPr>
          <w:rFonts w:ascii="Calibri" w:hAnsi="Calibri" w:cs="Calibri"/>
          <w:color w:val="auto"/>
          <w:sz w:val="20"/>
          <w:szCs w:val="20"/>
        </w:rPr>
      </w:pPr>
      <w:r>
        <w:rPr>
          <w:rFonts w:ascii="Calibri" w:hAnsi="Calibri" w:cs="Calibri"/>
          <w:color w:val="auto"/>
          <w:sz w:val="20"/>
          <w:szCs w:val="20"/>
        </w:rPr>
        <w:t>K8. Q</w:t>
      </w:r>
      <w:r>
        <w:rPr>
          <w:rFonts w:ascii="Calibri" w:hAnsi="Calibri" w:cs="Calibri"/>
          <w:color w:val="auto"/>
          <w:sz w:val="16"/>
          <w:szCs w:val="16"/>
        </w:rPr>
        <w:t>UALITY</w:t>
      </w:r>
      <w:r>
        <w:rPr>
          <w:rFonts w:ascii="Calibri" w:hAnsi="Calibri" w:cs="Calibri"/>
          <w:color w:val="auto"/>
          <w:sz w:val="20"/>
          <w:szCs w:val="20"/>
        </w:rPr>
        <w:t>…………………………………………………………………………………………………………………………………………………..39</w:t>
      </w:r>
    </w:p>
    <w:p w14:paraId="5CD81AD7" w14:textId="5611C6A1" w:rsidR="00CF67F8" w:rsidRDefault="00CF67F8" w:rsidP="00CD61E8">
      <w:pPr>
        <w:pStyle w:val="Default"/>
        <w:rPr>
          <w:rFonts w:ascii="Calibri" w:hAnsi="Calibri" w:cs="Calibri"/>
          <w:color w:val="auto"/>
          <w:sz w:val="20"/>
          <w:szCs w:val="20"/>
        </w:rPr>
      </w:pPr>
      <w:r>
        <w:rPr>
          <w:rFonts w:ascii="Calibri" w:hAnsi="Calibri" w:cs="Calibri"/>
          <w:color w:val="auto"/>
          <w:sz w:val="20"/>
          <w:szCs w:val="20"/>
        </w:rPr>
        <w:t>K9. NATO Q</w:t>
      </w:r>
      <w:r>
        <w:rPr>
          <w:rFonts w:ascii="Calibri" w:hAnsi="Calibri" w:cs="Calibri"/>
          <w:color w:val="auto"/>
          <w:sz w:val="16"/>
          <w:szCs w:val="16"/>
        </w:rPr>
        <w:t xml:space="preserve">UALITY </w:t>
      </w:r>
      <w:r>
        <w:rPr>
          <w:rFonts w:ascii="Calibri" w:hAnsi="Calibri" w:cs="Calibri"/>
          <w:color w:val="auto"/>
          <w:sz w:val="20"/>
          <w:szCs w:val="20"/>
        </w:rPr>
        <w:t>A</w:t>
      </w:r>
      <w:r>
        <w:rPr>
          <w:rFonts w:ascii="Calibri" w:hAnsi="Calibri" w:cs="Calibri"/>
          <w:color w:val="auto"/>
          <w:sz w:val="16"/>
          <w:szCs w:val="16"/>
        </w:rPr>
        <w:t xml:space="preserve">SSURANCE </w:t>
      </w:r>
      <w:r>
        <w:rPr>
          <w:rFonts w:ascii="Calibri" w:hAnsi="Calibri" w:cs="Calibri"/>
          <w:color w:val="auto"/>
          <w:sz w:val="20"/>
          <w:szCs w:val="20"/>
        </w:rPr>
        <w:t>R</w:t>
      </w:r>
      <w:r>
        <w:rPr>
          <w:rFonts w:ascii="Calibri" w:hAnsi="Calibri" w:cs="Calibri"/>
          <w:color w:val="auto"/>
          <w:sz w:val="16"/>
          <w:szCs w:val="16"/>
        </w:rPr>
        <w:t xml:space="preserve">EQUIREMENTS </w:t>
      </w:r>
      <w:r w:rsidR="00CD795C">
        <w:rPr>
          <w:rFonts w:ascii="Calibri" w:hAnsi="Calibri" w:cs="Calibri"/>
          <w:color w:val="auto"/>
          <w:sz w:val="20"/>
          <w:szCs w:val="20"/>
        </w:rPr>
        <w:t>(D</w:t>
      </w:r>
      <w:r w:rsidR="00CD795C">
        <w:rPr>
          <w:rFonts w:ascii="Calibri" w:hAnsi="Calibri" w:cs="Calibri"/>
          <w:color w:val="auto"/>
          <w:sz w:val="16"/>
          <w:szCs w:val="16"/>
        </w:rPr>
        <w:t>ESIGN</w:t>
      </w:r>
      <w:r w:rsidR="00CD795C">
        <w:rPr>
          <w:rFonts w:ascii="Calibri" w:hAnsi="Calibri" w:cs="Calibri"/>
          <w:color w:val="auto"/>
          <w:sz w:val="20"/>
          <w:szCs w:val="20"/>
        </w:rPr>
        <w:t>/D</w:t>
      </w:r>
      <w:r w:rsidR="00CD795C">
        <w:rPr>
          <w:rFonts w:ascii="Calibri" w:hAnsi="Calibri" w:cs="Calibri"/>
          <w:color w:val="auto"/>
          <w:sz w:val="16"/>
          <w:szCs w:val="16"/>
        </w:rPr>
        <w:t>EVELOPMENT</w:t>
      </w:r>
      <w:r w:rsidR="00CD795C">
        <w:rPr>
          <w:rFonts w:ascii="Calibri" w:hAnsi="Calibri" w:cs="Calibri"/>
          <w:color w:val="auto"/>
          <w:sz w:val="20"/>
          <w:szCs w:val="20"/>
        </w:rPr>
        <w:t xml:space="preserve"> </w:t>
      </w:r>
      <w:r w:rsidR="00CD795C">
        <w:rPr>
          <w:rFonts w:ascii="Calibri" w:hAnsi="Calibri" w:cs="Calibri"/>
          <w:color w:val="auto"/>
          <w:sz w:val="16"/>
          <w:szCs w:val="16"/>
        </w:rPr>
        <w:t xml:space="preserve">AND </w:t>
      </w:r>
      <w:r w:rsidR="00CD795C">
        <w:rPr>
          <w:rFonts w:ascii="Calibri" w:hAnsi="Calibri" w:cs="Calibri"/>
          <w:color w:val="auto"/>
          <w:sz w:val="20"/>
          <w:szCs w:val="20"/>
        </w:rPr>
        <w:t>P</w:t>
      </w:r>
      <w:r w:rsidR="00CD795C">
        <w:rPr>
          <w:rFonts w:ascii="Calibri" w:hAnsi="Calibri" w:cs="Calibri"/>
          <w:color w:val="auto"/>
          <w:sz w:val="16"/>
          <w:szCs w:val="16"/>
        </w:rPr>
        <w:t>RODUCTION</w:t>
      </w:r>
      <w:r w:rsidR="00CD795C">
        <w:rPr>
          <w:rFonts w:ascii="Calibri" w:hAnsi="Calibri" w:cs="Calibri"/>
          <w:color w:val="auto"/>
          <w:sz w:val="20"/>
          <w:szCs w:val="20"/>
        </w:rPr>
        <w:t>)……………………………………….39</w:t>
      </w:r>
    </w:p>
    <w:p w14:paraId="02FDF751" w14:textId="3FD80BF7" w:rsidR="00CD795C" w:rsidRDefault="00CD795C" w:rsidP="00CD61E8">
      <w:pPr>
        <w:pStyle w:val="Default"/>
        <w:rPr>
          <w:rFonts w:ascii="Calibri" w:hAnsi="Calibri" w:cs="Calibri"/>
          <w:color w:val="auto"/>
          <w:sz w:val="20"/>
          <w:szCs w:val="20"/>
        </w:rPr>
      </w:pPr>
      <w:r>
        <w:rPr>
          <w:rFonts w:ascii="Calibri" w:hAnsi="Calibri" w:cs="Calibri"/>
          <w:color w:val="auto"/>
          <w:sz w:val="20"/>
          <w:szCs w:val="20"/>
        </w:rPr>
        <w:t>K10. Q</w:t>
      </w:r>
      <w:r>
        <w:rPr>
          <w:rFonts w:ascii="Calibri" w:hAnsi="Calibri" w:cs="Calibri"/>
          <w:color w:val="auto"/>
          <w:sz w:val="16"/>
          <w:szCs w:val="16"/>
        </w:rPr>
        <w:t xml:space="preserve">UALITY </w:t>
      </w:r>
      <w:r>
        <w:rPr>
          <w:rFonts w:ascii="Calibri" w:hAnsi="Calibri" w:cs="Calibri"/>
          <w:color w:val="auto"/>
          <w:sz w:val="20"/>
          <w:szCs w:val="20"/>
        </w:rPr>
        <w:t>A</w:t>
      </w:r>
      <w:r>
        <w:rPr>
          <w:rFonts w:ascii="Calibri" w:hAnsi="Calibri" w:cs="Calibri"/>
          <w:color w:val="auto"/>
          <w:sz w:val="16"/>
          <w:szCs w:val="16"/>
        </w:rPr>
        <w:t xml:space="preserve">SSURANCE </w:t>
      </w:r>
      <w:r>
        <w:rPr>
          <w:rFonts w:ascii="Calibri" w:hAnsi="Calibri" w:cs="Calibri"/>
          <w:color w:val="auto"/>
          <w:sz w:val="20"/>
          <w:szCs w:val="20"/>
        </w:rPr>
        <w:t>S</w:t>
      </w:r>
      <w:r>
        <w:rPr>
          <w:rFonts w:ascii="Calibri" w:hAnsi="Calibri" w:cs="Calibri"/>
          <w:color w:val="auto"/>
          <w:sz w:val="16"/>
          <w:szCs w:val="16"/>
        </w:rPr>
        <w:t xml:space="preserve">TANDARDS AND </w:t>
      </w:r>
      <w:r>
        <w:rPr>
          <w:rFonts w:ascii="Calibri" w:hAnsi="Calibri" w:cs="Calibri"/>
          <w:color w:val="auto"/>
          <w:sz w:val="20"/>
          <w:szCs w:val="20"/>
        </w:rPr>
        <w:t>C</w:t>
      </w:r>
      <w:r>
        <w:rPr>
          <w:rFonts w:ascii="Calibri" w:hAnsi="Calibri" w:cs="Calibri"/>
          <w:color w:val="auto"/>
          <w:sz w:val="16"/>
          <w:szCs w:val="16"/>
        </w:rPr>
        <w:t>ONDITIONS</w:t>
      </w:r>
      <w:r>
        <w:rPr>
          <w:rFonts w:ascii="Calibri" w:hAnsi="Calibri" w:cs="Calibri"/>
          <w:color w:val="auto"/>
          <w:sz w:val="20"/>
          <w:szCs w:val="20"/>
        </w:rPr>
        <w:t>………………………………………………………………………………………..39</w:t>
      </w:r>
    </w:p>
    <w:p w14:paraId="5E4FCC3C" w14:textId="24F62BD2" w:rsidR="00CD795C" w:rsidRDefault="00CD795C" w:rsidP="00CD61E8">
      <w:pPr>
        <w:pStyle w:val="Default"/>
        <w:rPr>
          <w:rFonts w:ascii="Calibri" w:hAnsi="Calibri" w:cs="Calibri"/>
          <w:color w:val="auto"/>
          <w:sz w:val="20"/>
          <w:szCs w:val="20"/>
        </w:rPr>
      </w:pPr>
      <w:r>
        <w:rPr>
          <w:rFonts w:ascii="Calibri" w:hAnsi="Calibri" w:cs="Calibri"/>
          <w:color w:val="auto"/>
          <w:sz w:val="20"/>
          <w:szCs w:val="20"/>
        </w:rPr>
        <w:t>K11. O</w:t>
      </w:r>
      <w:r>
        <w:rPr>
          <w:rFonts w:ascii="Calibri" w:hAnsi="Calibri" w:cs="Calibri"/>
          <w:color w:val="auto"/>
          <w:sz w:val="16"/>
          <w:szCs w:val="16"/>
        </w:rPr>
        <w:t>BSOLESCENCE</w:t>
      </w:r>
      <w:r>
        <w:rPr>
          <w:rFonts w:ascii="Calibri" w:hAnsi="Calibri" w:cs="Calibri"/>
          <w:color w:val="auto"/>
          <w:sz w:val="20"/>
          <w:szCs w:val="20"/>
        </w:rPr>
        <w:t>………………………………………………………………………………………………………………………………………..39</w:t>
      </w:r>
    </w:p>
    <w:p w14:paraId="12FBEC43" w14:textId="566BE754" w:rsidR="00CD795C" w:rsidRDefault="004C1BD1" w:rsidP="00CD61E8">
      <w:pPr>
        <w:pStyle w:val="Default"/>
        <w:rPr>
          <w:rFonts w:ascii="Calibri" w:hAnsi="Calibri" w:cs="Calibri"/>
          <w:color w:val="auto"/>
          <w:sz w:val="20"/>
          <w:szCs w:val="20"/>
        </w:rPr>
      </w:pPr>
      <w:r>
        <w:rPr>
          <w:rFonts w:ascii="Calibri" w:hAnsi="Calibri" w:cs="Calibri"/>
          <w:color w:val="auto"/>
          <w:sz w:val="20"/>
          <w:szCs w:val="20"/>
        </w:rPr>
        <w:t>K12. T</w:t>
      </w:r>
      <w:r>
        <w:rPr>
          <w:rFonts w:ascii="Calibri" w:hAnsi="Calibri" w:cs="Calibri"/>
          <w:color w:val="auto"/>
          <w:sz w:val="16"/>
          <w:szCs w:val="16"/>
        </w:rPr>
        <w:t xml:space="preserve">RANSPORT </w:t>
      </w:r>
      <w:r>
        <w:rPr>
          <w:rFonts w:ascii="Calibri" w:hAnsi="Calibri" w:cs="Calibri"/>
          <w:color w:val="auto"/>
          <w:sz w:val="20"/>
          <w:szCs w:val="20"/>
        </w:rPr>
        <w:t>A</w:t>
      </w:r>
      <w:r>
        <w:rPr>
          <w:rFonts w:ascii="Calibri" w:hAnsi="Calibri" w:cs="Calibri"/>
          <w:color w:val="auto"/>
          <w:sz w:val="16"/>
          <w:szCs w:val="16"/>
        </w:rPr>
        <w:t>RRANGEMENTS</w:t>
      </w:r>
      <w:r>
        <w:rPr>
          <w:rFonts w:ascii="Calibri" w:hAnsi="Calibri" w:cs="Calibri"/>
          <w:color w:val="auto"/>
          <w:sz w:val="20"/>
          <w:szCs w:val="20"/>
        </w:rPr>
        <w:t>…………………………………………………………………………………………………………………….39</w:t>
      </w:r>
    </w:p>
    <w:p w14:paraId="6B7C1D86" w14:textId="08659482" w:rsidR="004C1BD1" w:rsidRDefault="004C1BD1" w:rsidP="00CD61E8">
      <w:pPr>
        <w:pStyle w:val="Default"/>
        <w:rPr>
          <w:rFonts w:ascii="Calibri" w:hAnsi="Calibri" w:cs="Calibri"/>
          <w:color w:val="auto"/>
          <w:sz w:val="20"/>
          <w:szCs w:val="20"/>
        </w:rPr>
      </w:pPr>
      <w:r>
        <w:rPr>
          <w:rFonts w:ascii="Calibri" w:hAnsi="Calibri" w:cs="Calibri"/>
          <w:color w:val="auto"/>
          <w:sz w:val="20"/>
          <w:szCs w:val="20"/>
        </w:rPr>
        <w:t>K13. P</w:t>
      </w:r>
      <w:r>
        <w:rPr>
          <w:rFonts w:ascii="Calibri" w:hAnsi="Calibri" w:cs="Calibri"/>
          <w:color w:val="auto"/>
          <w:sz w:val="16"/>
          <w:szCs w:val="16"/>
        </w:rPr>
        <w:t xml:space="preserve">ROGRESS </w:t>
      </w:r>
      <w:r>
        <w:rPr>
          <w:rFonts w:ascii="Calibri" w:hAnsi="Calibri" w:cs="Calibri"/>
          <w:color w:val="auto"/>
          <w:sz w:val="20"/>
          <w:szCs w:val="20"/>
        </w:rPr>
        <w:t>R</w:t>
      </w:r>
      <w:r>
        <w:rPr>
          <w:rFonts w:ascii="Calibri" w:hAnsi="Calibri" w:cs="Calibri"/>
          <w:color w:val="auto"/>
          <w:sz w:val="16"/>
          <w:szCs w:val="16"/>
        </w:rPr>
        <w:t>EPORTS</w:t>
      </w:r>
      <w:r>
        <w:rPr>
          <w:rFonts w:ascii="Calibri" w:hAnsi="Calibri" w:cs="Calibri"/>
          <w:color w:val="auto"/>
          <w:sz w:val="20"/>
          <w:szCs w:val="20"/>
        </w:rPr>
        <w:t>……………………………………………………………………………………………………………………………………40</w:t>
      </w:r>
    </w:p>
    <w:p w14:paraId="2034EF97" w14:textId="143E6D21" w:rsidR="003309C9" w:rsidRPr="003309C9" w:rsidRDefault="003309C9" w:rsidP="00CD61E8">
      <w:pPr>
        <w:pStyle w:val="Default"/>
        <w:rPr>
          <w:rFonts w:ascii="Calibri" w:hAnsi="Calibri" w:cs="Calibri"/>
          <w:color w:val="auto"/>
          <w:sz w:val="20"/>
          <w:szCs w:val="20"/>
        </w:rPr>
      </w:pPr>
      <w:r>
        <w:rPr>
          <w:rFonts w:ascii="Calibri" w:hAnsi="Calibri" w:cs="Calibri"/>
          <w:color w:val="auto"/>
          <w:sz w:val="20"/>
          <w:szCs w:val="20"/>
        </w:rPr>
        <w:t>K14. S</w:t>
      </w:r>
      <w:r>
        <w:rPr>
          <w:rFonts w:ascii="Calibri" w:hAnsi="Calibri" w:cs="Calibri"/>
          <w:color w:val="auto"/>
          <w:sz w:val="16"/>
          <w:szCs w:val="16"/>
        </w:rPr>
        <w:t xml:space="preserve">ERIAL </w:t>
      </w:r>
      <w:r>
        <w:rPr>
          <w:rFonts w:ascii="Calibri" w:hAnsi="Calibri" w:cs="Calibri"/>
          <w:color w:val="auto"/>
          <w:sz w:val="20"/>
          <w:szCs w:val="20"/>
        </w:rPr>
        <w:t>N</w:t>
      </w:r>
      <w:r>
        <w:rPr>
          <w:rFonts w:ascii="Calibri" w:hAnsi="Calibri" w:cs="Calibri"/>
          <w:color w:val="auto"/>
          <w:sz w:val="16"/>
          <w:szCs w:val="16"/>
        </w:rPr>
        <w:t xml:space="preserve">UMBERS OF THE </w:t>
      </w:r>
      <w:r>
        <w:rPr>
          <w:rFonts w:ascii="Calibri" w:hAnsi="Calibri" w:cs="Calibri"/>
          <w:color w:val="auto"/>
          <w:sz w:val="20"/>
          <w:szCs w:val="20"/>
        </w:rPr>
        <w:t>E</w:t>
      </w:r>
      <w:r>
        <w:rPr>
          <w:rFonts w:ascii="Calibri" w:hAnsi="Calibri" w:cs="Calibri"/>
          <w:color w:val="auto"/>
          <w:sz w:val="16"/>
          <w:szCs w:val="16"/>
        </w:rPr>
        <w:t xml:space="preserve">OD </w:t>
      </w:r>
      <w:r>
        <w:rPr>
          <w:rFonts w:ascii="Calibri" w:hAnsi="Calibri" w:cs="Calibri"/>
          <w:color w:val="auto"/>
          <w:sz w:val="20"/>
          <w:szCs w:val="20"/>
        </w:rPr>
        <w:t>T</w:t>
      </w:r>
      <w:r>
        <w:rPr>
          <w:rFonts w:ascii="Calibri" w:hAnsi="Calibri" w:cs="Calibri"/>
          <w:color w:val="auto"/>
          <w:sz w:val="16"/>
          <w:szCs w:val="16"/>
        </w:rPr>
        <w:t xml:space="preserve">RAINING </w:t>
      </w:r>
      <w:r>
        <w:rPr>
          <w:rFonts w:ascii="Calibri" w:hAnsi="Calibri" w:cs="Calibri"/>
          <w:color w:val="auto"/>
          <w:sz w:val="20"/>
          <w:szCs w:val="20"/>
        </w:rPr>
        <w:t>S</w:t>
      </w:r>
      <w:r>
        <w:rPr>
          <w:rFonts w:ascii="Calibri" w:hAnsi="Calibri" w:cs="Calibri"/>
          <w:color w:val="auto"/>
          <w:sz w:val="16"/>
          <w:szCs w:val="16"/>
        </w:rPr>
        <w:t>UITS</w:t>
      </w:r>
      <w:r>
        <w:rPr>
          <w:rFonts w:ascii="Calibri" w:hAnsi="Calibri" w:cs="Calibri"/>
          <w:color w:val="auto"/>
          <w:sz w:val="20"/>
          <w:szCs w:val="20"/>
        </w:rPr>
        <w:t>…………………………………………………………………………………………………40</w:t>
      </w:r>
    </w:p>
    <w:p w14:paraId="388AD90D" w14:textId="77777777" w:rsidR="005C7366" w:rsidRDefault="005C7366" w:rsidP="00CD61E8">
      <w:pPr>
        <w:pStyle w:val="Default"/>
        <w:rPr>
          <w:rFonts w:ascii="Calibri" w:hAnsi="Calibri" w:cs="Calibri"/>
          <w:color w:val="auto"/>
          <w:sz w:val="20"/>
          <w:szCs w:val="20"/>
        </w:rPr>
      </w:pPr>
    </w:p>
    <w:p w14:paraId="01FD9F10" w14:textId="77777777" w:rsidR="004C1BD1" w:rsidRDefault="00CD61E8" w:rsidP="00CD61E8">
      <w:pPr>
        <w:pStyle w:val="Default"/>
        <w:rPr>
          <w:rFonts w:ascii="Calibri" w:hAnsi="Calibri" w:cs="Calibri"/>
          <w:b/>
          <w:bCs/>
          <w:color w:val="auto"/>
          <w:sz w:val="20"/>
          <w:szCs w:val="20"/>
        </w:rPr>
      </w:pPr>
      <w:r>
        <w:rPr>
          <w:rFonts w:ascii="Calibri" w:hAnsi="Calibri" w:cs="Calibri"/>
          <w:b/>
          <w:bCs/>
          <w:color w:val="auto"/>
          <w:sz w:val="20"/>
          <w:szCs w:val="20"/>
        </w:rPr>
        <w:t>L THE PROCESSES THAT APPLY TO THIS CONTRACT ARE: .............................................</w:t>
      </w:r>
      <w:r w:rsidR="004C1BD1">
        <w:rPr>
          <w:rFonts w:ascii="Calibri" w:hAnsi="Calibri" w:cs="Calibri"/>
          <w:b/>
          <w:bCs/>
          <w:color w:val="auto"/>
          <w:sz w:val="20"/>
          <w:szCs w:val="20"/>
        </w:rPr>
        <w:t>............................. 40</w:t>
      </w:r>
    </w:p>
    <w:p w14:paraId="5DE78BA4" w14:textId="77777777" w:rsidR="00567C22" w:rsidRDefault="004C1BD1" w:rsidP="00CD61E8">
      <w:pPr>
        <w:pStyle w:val="Default"/>
        <w:rPr>
          <w:rFonts w:ascii="Calibri" w:hAnsi="Calibri" w:cs="Calibri"/>
          <w:bCs/>
          <w:color w:val="auto"/>
          <w:sz w:val="20"/>
          <w:szCs w:val="20"/>
        </w:rPr>
      </w:pPr>
      <w:r>
        <w:rPr>
          <w:rFonts w:ascii="Calibri" w:hAnsi="Calibri" w:cs="Calibri"/>
          <w:bCs/>
          <w:color w:val="auto"/>
          <w:sz w:val="20"/>
          <w:szCs w:val="20"/>
        </w:rPr>
        <w:t>L1. T</w:t>
      </w:r>
      <w:r>
        <w:rPr>
          <w:rFonts w:ascii="Calibri" w:hAnsi="Calibri" w:cs="Calibri"/>
          <w:bCs/>
          <w:color w:val="auto"/>
          <w:sz w:val="16"/>
          <w:szCs w:val="16"/>
        </w:rPr>
        <w:t xml:space="preserve">ASKING OF </w:t>
      </w:r>
      <w:r>
        <w:rPr>
          <w:rFonts w:ascii="Calibri" w:hAnsi="Calibri" w:cs="Calibri"/>
          <w:bCs/>
          <w:color w:val="auto"/>
          <w:sz w:val="20"/>
          <w:szCs w:val="20"/>
        </w:rPr>
        <w:t>I</w:t>
      </w:r>
      <w:r>
        <w:rPr>
          <w:rFonts w:ascii="Calibri" w:hAnsi="Calibri" w:cs="Calibri"/>
          <w:bCs/>
          <w:color w:val="auto"/>
          <w:sz w:val="16"/>
          <w:szCs w:val="16"/>
        </w:rPr>
        <w:t xml:space="preserve">TEM </w:t>
      </w:r>
      <w:r>
        <w:rPr>
          <w:rFonts w:ascii="Calibri" w:hAnsi="Calibri" w:cs="Calibri"/>
          <w:bCs/>
          <w:color w:val="auto"/>
          <w:sz w:val="20"/>
          <w:szCs w:val="20"/>
        </w:rPr>
        <w:t>1 – C</w:t>
      </w:r>
      <w:r>
        <w:rPr>
          <w:rFonts w:ascii="Calibri" w:hAnsi="Calibri" w:cs="Calibri"/>
          <w:bCs/>
          <w:color w:val="auto"/>
          <w:sz w:val="16"/>
          <w:szCs w:val="16"/>
        </w:rPr>
        <w:t xml:space="preserve">ONVERSION OF </w:t>
      </w:r>
      <w:r w:rsidR="00567C22">
        <w:rPr>
          <w:rFonts w:ascii="Calibri" w:hAnsi="Calibri" w:cs="Calibri"/>
          <w:bCs/>
          <w:color w:val="auto"/>
          <w:sz w:val="20"/>
          <w:szCs w:val="20"/>
        </w:rPr>
        <w:t>I</w:t>
      </w:r>
      <w:r w:rsidR="00567C22">
        <w:rPr>
          <w:rFonts w:ascii="Calibri" w:hAnsi="Calibri" w:cs="Calibri"/>
          <w:bCs/>
          <w:color w:val="auto"/>
          <w:sz w:val="16"/>
          <w:szCs w:val="16"/>
        </w:rPr>
        <w:t xml:space="preserve">TEM </w:t>
      </w:r>
      <w:r w:rsidR="00567C22">
        <w:rPr>
          <w:rFonts w:ascii="Calibri" w:hAnsi="Calibri" w:cs="Calibri"/>
          <w:bCs/>
          <w:color w:val="auto"/>
          <w:sz w:val="20"/>
          <w:szCs w:val="20"/>
        </w:rPr>
        <w:t xml:space="preserve">1 </w:t>
      </w:r>
      <w:r w:rsidR="00567C22">
        <w:rPr>
          <w:rFonts w:ascii="Calibri" w:hAnsi="Calibri" w:cs="Calibri"/>
          <w:bCs/>
          <w:color w:val="auto"/>
          <w:sz w:val="16"/>
          <w:szCs w:val="16"/>
        </w:rPr>
        <w:t xml:space="preserve">– </w:t>
      </w:r>
      <w:r w:rsidR="00567C22">
        <w:rPr>
          <w:rFonts w:ascii="Calibri" w:hAnsi="Calibri" w:cs="Calibri"/>
          <w:bCs/>
          <w:color w:val="auto"/>
          <w:sz w:val="20"/>
          <w:szCs w:val="20"/>
        </w:rPr>
        <w:t>C</w:t>
      </w:r>
      <w:r w:rsidR="00567C22">
        <w:rPr>
          <w:rFonts w:ascii="Calibri" w:hAnsi="Calibri" w:cs="Calibri"/>
          <w:bCs/>
          <w:color w:val="auto"/>
          <w:sz w:val="16"/>
          <w:szCs w:val="16"/>
        </w:rPr>
        <w:t xml:space="preserve">ONVERSION OF </w:t>
      </w:r>
      <w:r w:rsidR="00567C22">
        <w:rPr>
          <w:rFonts w:ascii="Calibri" w:hAnsi="Calibri" w:cs="Calibri"/>
          <w:bCs/>
          <w:color w:val="auto"/>
          <w:sz w:val="20"/>
          <w:szCs w:val="20"/>
        </w:rPr>
        <w:t>M</w:t>
      </w:r>
      <w:r w:rsidR="00567C22">
        <w:rPr>
          <w:rFonts w:ascii="Calibri" w:hAnsi="Calibri" w:cs="Calibri"/>
          <w:bCs/>
          <w:color w:val="auto"/>
          <w:sz w:val="16"/>
          <w:szCs w:val="16"/>
        </w:rPr>
        <w:t xml:space="preserve">K </w:t>
      </w:r>
      <w:r w:rsidR="00567C22">
        <w:rPr>
          <w:rFonts w:ascii="Calibri" w:hAnsi="Calibri" w:cs="Calibri"/>
          <w:bCs/>
          <w:color w:val="auto"/>
          <w:sz w:val="20"/>
          <w:szCs w:val="20"/>
        </w:rPr>
        <w:t>VI EOD S</w:t>
      </w:r>
      <w:r w:rsidR="00567C22">
        <w:rPr>
          <w:rFonts w:ascii="Calibri" w:hAnsi="Calibri" w:cs="Calibri"/>
          <w:bCs/>
          <w:color w:val="auto"/>
          <w:sz w:val="16"/>
          <w:szCs w:val="16"/>
        </w:rPr>
        <w:t xml:space="preserve">UITS </w:t>
      </w:r>
      <w:r w:rsidR="00567C22">
        <w:rPr>
          <w:rFonts w:ascii="Calibri" w:hAnsi="Calibri" w:cs="Calibri"/>
          <w:bCs/>
          <w:color w:val="auto"/>
          <w:sz w:val="20"/>
          <w:szCs w:val="20"/>
        </w:rPr>
        <w:t>I</w:t>
      </w:r>
      <w:r w:rsidR="00567C22">
        <w:rPr>
          <w:rFonts w:ascii="Calibri" w:hAnsi="Calibri" w:cs="Calibri"/>
          <w:bCs/>
          <w:color w:val="auto"/>
          <w:sz w:val="16"/>
          <w:szCs w:val="16"/>
        </w:rPr>
        <w:t xml:space="preserve">NTO </w:t>
      </w:r>
      <w:r w:rsidR="00567C22">
        <w:rPr>
          <w:rFonts w:ascii="Calibri" w:hAnsi="Calibri" w:cs="Calibri"/>
          <w:bCs/>
          <w:color w:val="auto"/>
          <w:sz w:val="20"/>
          <w:szCs w:val="20"/>
        </w:rPr>
        <w:t>M</w:t>
      </w:r>
      <w:r w:rsidR="00567C22">
        <w:rPr>
          <w:rFonts w:ascii="Calibri" w:hAnsi="Calibri" w:cs="Calibri"/>
          <w:bCs/>
          <w:color w:val="auto"/>
          <w:sz w:val="16"/>
          <w:szCs w:val="16"/>
        </w:rPr>
        <w:t xml:space="preserve">K </w:t>
      </w:r>
      <w:r w:rsidR="00567C22">
        <w:rPr>
          <w:rFonts w:ascii="Calibri" w:hAnsi="Calibri" w:cs="Calibri"/>
          <w:bCs/>
          <w:color w:val="auto"/>
          <w:sz w:val="20"/>
          <w:szCs w:val="20"/>
        </w:rPr>
        <w:t>VI EOD T</w:t>
      </w:r>
      <w:r w:rsidR="00567C22">
        <w:rPr>
          <w:rFonts w:ascii="Calibri" w:hAnsi="Calibri" w:cs="Calibri"/>
          <w:bCs/>
          <w:color w:val="auto"/>
          <w:sz w:val="16"/>
          <w:szCs w:val="16"/>
        </w:rPr>
        <w:t xml:space="preserve">RAINING </w:t>
      </w:r>
      <w:r w:rsidR="00567C22">
        <w:rPr>
          <w:rFonts w:ascii="Calibri" w:hAnsi="Calibri" w:cs="Calibri"/>
          <w:bCs/>
          <w:color w:val="auto"/>
          <w:sz w:val="20"/>
          <w:szCs w:val="20"/>
        </w:rPr>
        <w:t>S</w:t>
      </w:r>
      <w:r w:rsidR="00567C22">
        <w:rPr>
          <w:rFonts w:ascii="Calibri" w:hAnsi="Calibri" w:cs="Calibri"/>
          <w:bCs/>
          <w:color w:val="auto"/>
          <w:sz w:val="16"/>
          <w:szCs w:val="16"/>
        </w:rPr>
        <w:t>UITS</w:t>
      </w:r>
      <w:r w:rsidR="00567C22">
        <w:rPr>
          <w:rFonts w:ascii="Calibri" w:hAnsi="Calibri" w:cs="Calibri"/>
          <w:bCs/>
          <w:color w:val="auto"/>
          <w:sz w:val="20"/>
          <w:szCs w:val="20"/>
        </w:rPr>
        <w:t>......40</w:t>
      </w:r>
    </w:p>
    <w:p w14:paraId="300AD753" w14:textId="77777777" w:rsidR="003D3097" w:rsidRDefault="003D3097" w:rsidP="00CD61E8">
      <w:pPr>
        <w:pStyle w:val="Default"/>
        <w:rPr>
          <w:rFonts w:ascii="Calibri" w:hAnsi="Calibri" w:cs="Calibri"/>
          <w:bCs/>
          <w:color w:val="auto"/>
          <w:sz w:val="20"/>
          <w:szCs w:val="20"/>
        </w:rPr>
      </w:pPr>
      <w:r>
        <w:rPr>
          <w:rFonts w:ascii="Calibri" w:hAnsi="Calibri" w:cs="Calibri"/>
          <w:bCs/>
          <w:color w:val="auto"/>
          <w:sz w:val="20"/>
          <w:szCs w:val="20"/>
        </w:rPr>
        <w:t>L2. T</w:t>
      </w:r>
      <w:r>
        <w:rPr>
          <w:rFonts w:ascii="Calibri" w:hAnsi="Calibri" w:cs="Calibri"/>
          <w:bCs/>
          <w:color w:val="auto"/>
          <w:sz w:val="16"/>
          <w:szCs w:val="16"/>
        </w:rPr>
        <w:t xml:space="preserve">ASKING OF </w:t>
      </w:r>
      <w:r>
        <w:rPr>
          <w:rFonts w:ascii="Calibri" w:hAnsi="Calibri" w:cs="Calibri"/>
          <w:bCs/>
          <w:color w:val="auto"/>
          <w:sz w:val="20"/>
          <w:szCs w:val="20"/>
        </w:rPr>
        <w:t>I</w:t>
      </w:r>
      <w:r>
        <w:rPr>
          <w:rFonts w:ascii="Calibri" w:hAnsi="Calibri" w:cs="Calibri"/>
          <w:bCs/>
          <w:color w:val="auto"/>
          <w:sz w:val="16"/>
          <w:szCs w:val="16"/>
        </w:rPr>
        <w:t xml:space="preserve">TEM </w:t>
      </w:r>
      <w:r>
        <w:rPr>
          <w:rFonts w:ascii="Calibri" w:hAnsi="Calibri" w:cs="Calibri"/>
          <w:bCs/>
          <w:color w:val="auto"/>
          <w:sz w:val="20"/>
          <w:szCs w:val="20"/>
        </w:rPr>
        <w:t>2 – R</w:t>
      </w:r>
      <w:r>
        <w:rPr>
          <w:rFonts w:ascii="Calibri" w:hAnsi="Calibri" w:cs="Calibri"/>
          <w:bCs/>
          <w:color w:val="auto"/>
          <w:sz w:val="16"/>
          <w:szCs w:val="16"/>
        </w:rPr>
        <w:t xml:space="preserve">EPAIR OF </w:t>
      </w:r>
      <w:r>
        <w:rPr>
          <w:rFonts w:ascii="Calibri" w:hAnsi="Calibri" w:cs="Calibri"/>
          <w:bCs/>
          <w:color w:val="auto"/>
          <w:sz w:val="20"/>
          <w:szCs w:val="20"/>
        </w:rPr>
        <w:t>EOD T</w:t>
      </w:r>
      <w:r>
        <w:rPr>
          <w:rFonts w:ascii="Calibri" w:hAnsi="Calibri" w:cs="Calibri"/>
          <w:bCs/>
          <w:color w:val="auto"/>
          <w:sz w:val="16"/>
          <w:szCs w:val="16"/>
        </w:rPr>
        <w:t xml:space="preserve">RAINING </w:t>
      </w:r>
      <w:r>
        <w:rPr>
          <w:rFonts w:ascii="Calibri" w:hAnsi="Calibri" w:cs="Calibri"/>
          <w:bCs/>
          <w:color w:val="auto"/>
          <w:sz w:val="20"/>
          <w:szCs w:val="20"/>
        </w:rPr>
        <w:t>S</w:t>
      </w:r>
      <w:r>
        <w:rPr>
          <w:rFonts w:ascii="Calibri" w:hAnsi="Calibri" w:cs="Calibri"/>
          <w:bCs/>
          <w:color w:val="auto"/>
          <w:sz w:val="16"/>
          <w:szCs w:val="16"/>
        </w:rPr>
        <w:t xml:space="preserve">UIT </w:t>
      </w:r>
      <w:r>
        <w:rPr>
          <w:rFonts w:ascii="Calibri" w:hAnsi="Calibri" w:cs="Calibri"/>
          <w:bCs/>
          <w:color w:val="auto"/>
          <w:sz w:val="20"/>
          <w:szCs w:val="20"/>
        </w:rPr>
        <w:t>E</w:t>
      </w:r>
      <w:r>
        <w:rPr>
          <w:rFonts w:ascii="Calibri" w:hAnsi="Calibri" w:cs="Calibri"/>
          <w:bCs/>
          <w:color w:val="auto"/>
          <w:sz w:val="16"/>
          <w:szCs w:val="16"/>
        </w:rPr>
        <w:t>LEMENTS</w:t>
      </w:r>
      <w:r>
        <w:rPr>
          <w:rFonts w:ascii="Calibri" w:hAnsi="Calibri" w:cs="Calibri"/>
          <w:bCs/>
          <w:color w:val="auto"/>
          <w:sz w:val="20"/>
          <w:szCs w:val="20"/>
        </w:rPr>
        <w:t>……………………………………………………………………………40</w:t>
      </w:r>
    </w:p>
    <w:p w14:paraId="388AD90E" w14:textId="3C078EEF" w:rsidR="00CD61E8" w:rsidRPr="003D3097" w:rsidRDefault="003D3097" w:rsidP="00CD61E8">
      <w:pPr>
        <w:pStyle w:val="Default"/>
        <w:rPr>
          <w:rFonts w:ascii="Calibri" w:hAnsi="Calibri" w:cs="Calibri"/>
          <w:bCs/>
          <w:color w:val="auto"/>
          <w:sz w:val="20"/>
          <w:szCs w:val="20"/>
        </w:rPr>
      </w:pPr>
      <w:r>
        <w:rPr>
          <w:rFonts w:ascii="Calibri" w:hAnsi="Calibri" w:cs="Calibri"/>
          <w:bCs/>
          <w:color w:val="auto"/>
          <w:sz w:val="20"/>
          <w:szCs w:val="20"/>
        </w:rPr>
        <w:t>L3. T</w:t>
      </w:r>
      <w:r>
        <w:rPr>
          <w:rFonts w:ascii="Calibri" w:hAnsi="Calibri" w:cs="Calibri"/>
          <w:bCs/>
          <w:color w:val="auto"/>
          <w:sz w:val="16"/>
          <w:szCs w:val="16"/>
        </w:rPr>
        <w:t xml:space="preserve">ASKING OF </w:t>
      </w:r>
      <w:r>
        <w:rPr>
          <w:rFonts w:ascii="Calibri" w:hAnsi="Calibri" w:cs="Calibri"/>
          <w:bCs/>
          <w:color w:val="auto"/>
          <w:sz w:val="20"/>
          <w:szCs w:val="20"/>
        </w:rPr>
        <w:t>I</w:t>
      </w:r>
      <w:r>
        <w:rPr>
          <w:rFonts w:ascii="Calibri" w:hAnsi="Calibri" w:cs="Calibri"/>
          <w:bCs/>
          <w:color w:val="auto"/>
          <w:sz w:val="16"/>
          <w:szCs w:val="16"/>
        </w:rPr>
        <w:t xml:space="preserve">TEM </w:t>
      </w:r>
      <w:r>
        <w:rPr>
          <w:rFonts w:ascii="Calibri" w:hAnsi="Calibri" w:cs="Calibri"/>
          <w:bCs/>
          <w:color w:val="auto"/>
          <w:sz w:val="20"/>
          <w:szCs w:val="20"/>
        </w:rPr>
        <w:t>3 – P</w:t>
      </w:r>
      <w:r>
        <w:rPr>
          <w:rFonts w:ascii="Calibri" w:hAnsi="Calibri" w:cs="Calibri"/>
          <w:bCs/>
          <w:color w:val="auto"/>
          <w:sz w:val="16"/>
          <w:szCs w:val="16"/>
        </w:rPr>
        <w:t xml:space="preserve">OST </w:t>
      </w:r>
      <w:r>
        <w:rPr>
          <w:rFonts w:ascii="Calibri" w:hAnsi="Calibri" w:cs="Calibri"/>
          <w:bCs/>
          <w:color w:val="auto"/>
          <w:sz w:val="20"/>
          <w:szCs w:val="20"/>
        </w:rPr>
        <w:t>D</w:t>
      </w:r>
      <w:r>
        <w:rPr>
          <w:rFonts w:ascii="Calibri" w:hAnsi="Calibri" w:cs="Calibri"/>
          <w:bCs/>
          <w:color w:val="auto"/>
          <w:sz w:val="16"/>
          <w:szCs w:val="16"/>
        </w:rPr>
        <w:t xml:space="preserve">ESIGN </w:t>
      </w:r>
      <w:r>
        <w:rPr>
          <w:rFonts w:ascii="Calibri" w:hAnsi="Calibri" w:cs="Calibri"/>
          <w:bCs/>
          <w:color w:val="auto"/>
          <w:sz w:val="20"/>
          <w:szCs w:val="20"/>
        </w:rPr>
        <w:t>S</w:t>
      </w:r>
      <w:r>
        <w:rPr>
          <w:rFonts w:ascii="Calibri" w:hAnsi="Calibri" w:cs="Calibri"/>
          <w:bCs/>
          <w:color w:val="auto"/>
          <w:sz w:val="16"/>
          <w:szCs w:val="16"/>
        </w:rPr>
        <w:t>ERVICES</w:t>
      </w:r>
      <w:r>
        <w:rPr>
          <w:rFonts w:ascii="Calibri" w:hAnsi="Calibri" w:cs="Calibri"/>
          <w:bCs/>
          <w:color w:val="auto"/>
          <w:sz w:val="20"/>
          <w:szCs w:val="20"/>
        </w:rPr>
        <w:t>………………………</w:t>
      </w:r>
      <w:r w:rsidR="00C72207">
        <w:rPr>
          <w:rFonts w:ascii="Calibri" w:hAnsi="Calibri" w:cs="Calibri"/>
          <w:bCs/>
          <w:color w:val="auto"/>
          <w:sz w:val="20"/>
          <w:szCs w:val="20"/>
        </w:rPr>
        <w:t>…………………………………………………………………………….41</w:t>
      </w:r>
      <w:r w:rsidR="00567C22">
        <w:rPr>
          <w:rFonts w:ascii="Calibri" w:hAnsi="Calibri" w:cs="Calibri"/>
          <w:bCs/>
          <w:color w:val="auto"/>
          <w:sz w:val="16"/>
          <w:szCs w:val="16"/>
        </w:rPr>
        <w:t xml:space="preserve">  </w:t>
      </w:r>
      <w:r w:rsidR="00CD61E8">
        <w:rPr>
          <w:rFonts w:ascii="Calibri" w:hAnsi="Calibri" w:cs="Calibri"/>
          <w:b/>
          <w:bCs/>
          <w:color w:val="auto"/>
          <w:sz w:val="20"/>
          <w:szCs w:val="20"/>
        </w:rPr>
        <w:t xml:space="preserve"> </w:t>
      </w:r>
    </w:p>
    <w:p w14:paraId="388AD90F" w14:textId="77777777" w:rsidR="005C7366" w:rsidRDefault="005C7366" w:rsidP="00CD61E8">
      <w:pPr>
        <w:pStyle w:val="Default"/>
        <w:rPr>
          <w:rFonts w:ascii="Calibri" w:hAnsi="Calibri" w:cs="Calibri"/>
          <w:b/>
          <w:bCs/>
          <w:color w:val="auto"/>
          <w:sz w:val="20"/>
          <w:szCs w:val="20"/>
        </w:rPr>
      </w:pPr>
    </w:p>
    <w:p w14:paraId="388AD915"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1 Definitions Of Contract </w:t>
      </w:r>
    </w:p>
    <w:p w14:paraId="388AD916"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2 Schedule Of Requirements </w:t>
      </w:r>
    </w:p>
    <w:p w14:paraId="388AD917"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3 Contract Data Sheet </w:t>
      </w:r>
    </w:p>
    <w:p w14:paraId="388AD918"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Annex A To Schedule 3 </w:t>
      </w:r>
    </w:p>
    <w:p w14:paraId="388AD919"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4 Contract Change Process Procedure </w:t>
      </w:r>
    </w:p>
    <w:p w14:paraId="388AD91A"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5 Export Licence (iaw clause A.17g) </w:t>
      </w:r>
    </w:p>
    <w:p w14:paraId="388AD91B"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lastRenderedPageBreak/>
        <w:t xml:space="preserve">Schedule 6 Hazardous Articles, Materials Or Substances Supplied Under The Contract: Data Requirements </w:t>
      </w:r>
    </w:p>
    <w:p w14:paraId="388AD91C"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7 Timber And Wood- Derived Products Supplied Under The Contract: Data Requirements </w:t>
      </w:r>
    </w:p>
    <w:p w14:paraId="388AD91D" w14:textId="77777777" w:rsidR="00CD61E8" w:rsidRDefault="00CD61E8" w:rsidP="00CD61E8">
      <w:pPr>
        <w:pStyle w:val="Default"/>
        <w:rPr>
          <w:rFonts w:ascii="Arial" w:hAnsi="Arial" w:cs="Arial"/>
          <w:color w:val="auto"/>
          <w:sz w:val="22"/>
          <w:szCs w:val="22"/>
        </w:rPr>
      </w:pPr>
      <w:r>
        <w:rPr>
          <w:rFonts w:ascii="Arial" w:hAnsi="Arial" w:cs="Arial"/>
          <w:color w:val="auto"/>
          <w:sz w:val="22"/>
          <w:szCs w:val="22"/>
        </w:rPr>
        <w:t xml:space="preserve">Schedule 8 Acceptance Procedure I.A.W Clause F2 </w:t>
      </w:r>
    </w:p>
    <w:p w14:paraId="388AD91E" w14:textId="77777777" w:rsidR="00CD61E8" w:rsidRDefault="00CD61E8" w:rsidP="00CD61E8">
      <w:pPr>
        <w:pStyle w:val="Default"/>
        <w:rPr>
          <w:rFonts w:ascii="Arial" w:hAnsi="Arial" w:cs="Arial"/>
          <w:color w:val="auto"/>
          <w:sz w:val="20"/>
          <w:szCs w:val="20"/>
        </w:rPr>
      </w:pPr>
      <w:r>
        <w:rPr>
          <w:rFonts w:ascii="Arial" w:hAnsi="Arial" w:cs="Arial"/>
          <w:color w:val="auto"/>
          <w:sz w:val="22"/>
          <w:szCs w:val="22"/>
        </w:rPr>
        <w:t xml:space="preserve">Schedule 9 Contractor’s Commercially Sensitive Information Form </w:t>
      </w:r>
      <w:r>
        <w:rPr>
          <w:rFonts w:ascii="Arial" w:hAnsi="Arial" w:cs="Arial"/>
          <w:color w:val="auto"/>
          <w:sz w:val="20"/>
          <w:szCs w:val="20"/>
        </w:rPr>
        <w:t xml:space="preserve"> </w:t>
      </w:r>
    </w:p>
    <w:p w14:paraId="0D367346" w14:textId="2C3BD0A6" w:rsidR="009D7555" w:rsidRDefault="009D7555" w:rsidP="00CD61E8">
      <w:pPr>
        <w:pStyle w:val="Default"/>
        <w:rPr>
          <w:rFonts w:ascii="Arial" w:hAnsi="Arial" w:cs="Arial"/>
          <w:color w:val="auto"/>
          <w:sz w:val="22"/>
          <w:szCs w:val="22"/>
        </w:rPr>
      </w:pPr>
      <w:r>
        <w:rPr>
          <w:rFonts w:ascii="Arial" w:hAnsi="Arial" w:cs="Arial"/>
          <w:color w:val="auto"/>
          <w:sz w:val="22"/>
          <w:szCs w:val="22"/>
        </w:rPr>
        <w:t>Schedule 10 Statement of Work</w:t>
      </w:r>
    </w:p>
    <w:p w14:paraId="0DC036D1" w14:textId="485C1D4B" w:rsidR="009D7555" w:rsidRDefault="009D7555" w:rsidP="00CD61E8">
      <w:pPr>
        <w:pStyle w:val="Default"/>
        <w:rPr>
          <w:rFonts w:ascii="Arial" w:hAnsi="Arial" w:cs="Arial"/>
          <w:color w:val="auto"/>
          <w:sz w:val="22"/>
          <w:szCs w:val="22"/>
        </w:rPr>
      </w:pPr>
      <w:r>
        <w:rPr>
          <w:rFonts w:ascii="Arial" w:hAnsi="Arial" w:cs="Arial"/>
          <w:color w:val="auto"/>
          <w:sz w:val="22"/>
          <w:szCs w:val="22"/>
        </w:rPr>
        <w:t>Schedule 11 Tasking Form for Issue of Stock for Repair/Conversion</w:t>
      </w:r>
    </w:p>
    <w:p w14:paraId="388AD91F" w14:textId="61452E3B" w:rsidR="00CD61E8" w:rsidRDefault="009D7555" w:rsidP="00CD61E8">
      <w:pPr>
        <w:pStyle w:val="Default"/>
        <w:rPr>
          <w:rFonts w:ascii="Arial" w:hAnsi="Arial" w:cs="Arial"/>
          <w:color w:val="auto"/>
          <w:sz w:val="22"/>
          <w:szCs w:val="22"/>
        </w:rPr>
      </w:pPr>
      <w:r>
        <w:rPr>
          <w:rFonts w:ascii="Arial" w:hAnsi="Arial" w:cs="Arial"/>
          <w:color w:val="auto"/>
          <w:sz w:val="22"/>
          <w:szCs w:val="22"/>
        </w:rPr>
        <w:t xml:space="preserve">Schedule 12 </w:t>
      </w:r>
      <w:r w:rsidR="008144FF">
        <w:rPr>
          <w:rFonts w:ascii="Arial" w:hAnsi="Arial" w:cs="Arial"/>
          <w:color w:val="auto"/>
          <w:sz w:val="22"/>
          <w:szCs w:val="22"/>
        </w:rPr>
        <w:t xml:space="preserve">Rates for the Conversion of Mk VI EOD Suits into Mk VI EOD Training Suits and for the Repair of EOD Training Suit Elements </w:t>
      </w:r>
    </w:p>
    <w:p w14:paraId="360B68B3" w14:textId="45FE3008" w:rsidR="00F9614C" w:rsidRDefault="00F9614C" w:rsidP="00CD61E8">
      <w:pPr>
        <w:pStyle w:val="Default"/>
        <w:rPr>
          <w:rFonts w:ascii="Arial" w:hAnsi="Arial" w:cs="Arial"/>
          <w:color w:val="auto"/>
          <w:sz w:val="22"/>
          <w:szCs w:val="22"/>
        </w:rPr>
      </w:pPr>
      <w:r>
        <w:rPr>
          <w:rFonts w:ascii="Arial" w:hAnsi="Arial" w:cs="Arial"/>
          <w:color w:val="auto"/>
          <w:sz w:val="22"/>
          <w:szCs w:val="22"/>
        </w:rPr>
        <w:t>Schedule 13 Palletisation</w:t>
      </w:r>
    </w:p>
    <w:p w14:paraId="0057285F" w14:textId="03B16B1D" w:rsidR="007B0DD6" w:rsidRDefault="007B0DD6" w:rsidP="00CD61E8">
      <w:pPr>
        <w:pStyle w:val="Default"/>
        <w:rPr>
          <w:rFonts w:ascii="Arial" w:hAnsi="Arial" w:cs="Arial"/>
          <w:color w:val="auto"/>
          <w:sz w:val="22"/>
          <w:szCs w:val="22"/>
        </w:rPr>
      </w:pPr>
      <w:r>
        <w:rPr>
          <w:rFonts w:ascii="Arial" w:hAnsi="Arial" w:cs="Arial"/>
          <w:color w:val="auto"/>
          <w:sz w:val="22"/>
          <w:szCs w:val="22"/>
        </w:rPr>
        <w:t xml:space="preserve">Schedule 14 </w:t>
      </w:r>
      <w:r w:rsidR="004000D1">
        <w:rPr>
          <w:rFonts w:ascii="Arial" w:hAnsi="Arial" w:cs="Arial"/>
          <w:color w:val="auto"/>
          <w:sz w:val="22"/>
          <w:szCs w:val="22"/>
        </w:rPr>
        <w:t>Tasking Form for Post Design Services Work</w:t>
      </w:r>
    </w:p>
    <w:p w14:paraId="4866EEC2" w14:textId="73A9865B" w:rsidR="004000D1" w:rsidRDefault="004000D1" w:rsidP="00CD61E8">
      <w:pPr>
        <w:pStyle w:val="Default"/>
        <w:rPr>
          <w:rFonts w:ascii="Arial" w:hAnsi="Arial" w:cs="Arial"/>
          <w:color w:val="auto"/>
          <w:sz w:val="22"/>
          <w:szCs w:val="22"/>
        </w:rPr>
      </w:pPr>
      <w:r>
        <w:rPr>
          <w:rFonts w:ascii="Arial" w:hAnsi="Arial" w:cs="Arial"/>
          <w:color w:val="auto"/>
          <w:sz w:val="22"/>
          <w:szCs w:val="22"/>
        </w:rPr>
        <w:t>Schedule 15 Rates for Post Design Services Work</w:t>
      </w:r>
    </w:p>
    <w:p w14:paraId="499441D3" w14:textId="0B414276" w:rsidR="004000D1" w:rsidRPr="00F9614C" w:rsidRDefault="004000D1" w:rsidP="00CD61E8">
      <w:pPr>
        <w:pStyle w:val="Default"/>
        <w:rPr>
          <w:rFonts w:ascii="Arial" w:hAnsi="Arial" w:cs="Arial"/>
          <w:color w:val="auto"/>
          <w:sz w:val="22"/>
          <w:szCs w:val="22"/>
        </w:rPr>
      </w:pPr>
      <w:r>
        <w:rPr>
          <w:rFonts w:ascii="Arial" w:hAnsi="Arial" w:cs="Arial"/>
          <w:color w:val="auto"/>
          <w:sz w:val="22"/>
          <w:szCs w:val="22"/>
        </w:rPr>
        <w:t>Schedule 16 Contract Data Requirement</w:t>
      </w:r>
    </w:p>
    <w:p w14:paraId="388AD920" w14:textId="77777777" w:rsidR="00CD61E8" w:rsidRDefault="00CD61E8" w:rsidP="00CD61E8">
      <w:pPr>
        <w:pStyle w:val="Default"/>
        <w:pageBreakBefore/>
        <w:rPr>
          <w:rFonts w:ascii="Arial" w:hAnsi="Arial" w:cs="Arial"/>
          <w:color w:val="auto"/>
          <w:sz w:val="28"/>
          <w:szCs w:val="28"/>
        </w:rPr>
      </w:pPr>
      <w:r>
        <w:rPr>
          <w:rFonts w:ascii="Arial" w:hAnsi="Arial" w:cs="Arial"/>
          <w:b/>
          <w:bCs/>
          <w:color w:val="auto"/>
          <w:sz w:val="28"/>
          <w:szCs w:val="28"/>
        </w:rPr>
        <w:lastRenderedPageBreak/>
        <w:t xml:space="preserve">MOD Conditions for the Supply of Goods &amp; Associated Services: Contract No: SSP/00148 </w:t>
      </w:r>
    </w:p>
    <w:p w14:paraId="388AD921" w14:textId="77777777" w:rsidR="00FA26A8" w:rsidRDefault="00FA26A8" w:rsidP="00CD61E8">
      <w:pPr>
        <w:pStyle w:val="Default"/>
        <w:rPr>
          <w:rFonts w:ascii="Arial" w:hAnsi="Arial" w:cs="Arial"/>
          <w:b/>
          <w:bCs/>
          <w:color w:val="auto"/>
          <w:sz w:val="20"/>
          <w:szCs w:val="20"/>
        </w:rPr>
      </w:pPr>
    </w:p>
    <w:p w14:paraId="388AD922" w14:textId="77777777" w:rsidR="00FA26A8" w:rsidRDefault="00FA26A8" w:rsidP="00CD61E8">
      <w:pPr>
        <w:pStyle w:val="Default"/>
        <w:rPr>
          <w:rFonts w:ascii="Arial" w:hAnsi="Arial" w:cs="Arial"/>
          <w:b/>
          <w:bCs/>
          <w:color w:val="auto"/>
          <w:sz w:val="20"/>
          <w:szCs w:val="20"/>
        </w:rPr>
      </w:pPr>
    </w:p>
    <w:p w14:paraId="388AD923" w14:textId="77777777" w:rsidR="00FA26A8" w:rsidRDefault="00FA26A8" w:rsidP="00CD61E8">
      <w:pPr>
        <w:pStyle w:val="Default"/>
        <w:rPr>
          <w:rFonts w:ascii="Arial" w:hAnsi="Arial" w:cs="Arial"/>
          <w:b/>
          <w:bCs/>
          <w:color w:val="auto"/>
          <w:sz w:val="20"/>
          <w:szCs w:val="20"/>
        </w:rPr>
      </w:pPr>
    </w:p>
    <w:p w14:paraId="388AD924"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 General Contract Provisions </w:t>
      </w:r>
    </w:p>
    <w:p w14:paraId="388AD925" w14:textId="77777777" w:rsidR="00FA26A8" w:rsidRDefault="00FA26A8" w:rsidP="00CD61E8">
      <w:pPr>
        <w:pStyle w:val="Default"/>
        <w:rPr>
          <w:rFonts w:ascii="Arial" w:hAnsi="Arial" w:cs="Arial"/>
          <w:color w:val="auto"/>
          <w:sz w:val="20"/>
          <w:szCs w:val="20"/>
        </w:rPr>
      </w:pPr>
    </w:p>
    <w:p w14:paraId="388AD926"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 Interpretation </w:t>
      </w:r>
    </w:p>
    <w:p w14:paraId="388AD927" w14:textId="77777777" w:rsidR="00FA26A8" w:rsidRDefault="00FA26A8" w:rsidP="00CD61E8">
      <w:pPr>
        <w:pStyle w:val="Default"/>
        <w:rPr>
          <w:rFonts w:ascii="Arial" w:hAnsi="Arial" w:cs="Arial"/>
          <w:color w:val="auto"/>
          <w:sz w:val="20"/>
          <w:szCs w:val="20"/>
        </w:rPr>
      </w:pPr>
    </w:p>
    <w:p w14:paraId="388AD92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defined terms in the Contract shall be as set out in Schedule 1. </w:t>
      </w:r>
    </w:p>
    <w:p w14:paraId="388AD929" w14:textId="77777777" w:rsidR="00FA26A8" w:rsidRDefault="00FA26A8" w:rsidP="00CD61E8">
      <w:pPr>
        <w:pStyle w:val="Default"/>
        <w:rPr>
          <w:rFonts w:ascii="Arial" w:hAnsi="Arial" w:cs="Arial"/>
          <w:color w:val="auto"/>
          <w:sz w:val="20"/>
          <w:szCs w:val="20"/>
        </w:rPr>
      </w:pPr>
    </w:p>
    <w:p w14:paraId="388AD92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Unless the context otherwise requires: </w:t>
      </w:r>
    </w:p>
    <w:p w14:paraId="388AD92B" w14:textId="77777777" w:rsidR="00FA26A8" w:rsidRDefault="00FA26A8" w:rsidP="00CD61E8">
      <w:pPr>
        <w:pStyle w:val="Default"/>
        <w:rPr>
          <w:rFonts w:ascii="Arial" w:hAnsi="Arial" w:cs="Arial"/>
          <w:color w:val="auto"/>
          <w:sz w:val="20"/>
          <w:szCs w:val="20"/>
        </w:rPr>
      </w:pPr>
    </w:p>
    <w:p w14:paraId="388AD92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singular includes the plural and vice versa, and the masculine includes the feminine and vice versa. </w:t>
      </w:r>
    </w:p>
    <w:p w14:paraId="388AD92D" w14:textId="77777777" w:rsidR="00FA26A8" w:rsidRDefault="00FA26A8" w:rsidP="00CD61E8">
      <w:pPr>
        <w:pStyle w:val="Default"/>
        <w:rPr>
          <w:rFonts w:ascii="Arial" w:hAnsi="Arial" w:cs="Arial"/>
          <w:color w:val="auto"/>
          <w:sz w:val="20"/>
          <w:szCs w:val="20"/>
        </w:rPr>
      </w:pPr>
    </w:p>
    <w:p w14:paraId="388AD92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words “include”, “includes”, “including” and “included” are to be construed as if they were immediately followed by the words “without limitation”, except where explicitly stated otherwise. </w:t>
      </w:r>
    </w:p>
    <w:p w14:paraId="388AD92F" w14:textId="77777777" w:rsidR="00FA26A8" w:rsidRDefault="00FA26A8" w:rsidP="00CD61E8">
      <w:pPr>
        <w:pStyle w:val="Default"/>
        <w:rPr>
          <w:rFonts w:ascii="Arial" w:hAnsi="Arial" w:cs="Arial"/>
          <w:color w:val="auto"/>
          <w:sz w:val="20"/>
          <w:szCs w:val="20"/>
        </w:rPr>
      </w:pPr>
    </w:p>
    <w:p w14:paraId="388AD93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expression “person” means any individual, firm, body corporate, unincorporated association or partnership, government, state or agency of a state or joint venture. </w:t>
      </w:r>
    </w:p>
    <w:p w14:paraId="388AD931" w14:textId="77777777" w:rsidR="00FA26A8" w:rsidRDefault="00FA26A8" w:rsidP="00CD61E8">
      <w:pPr>
        <w:pStyle w:val="Default"/>
        <w:rPr>
          <w:rFonts w:ascii="Arial" w:hAnsi="Arial" w:cs="Arial"/>
          <w:color w:val="auto"/>
          <w:sz w:val="20"/>
          <w:szCs w:val="20"/>
        </w:rPr>
      </w:pPr>
    </w:p>
    <w:p w14:paraId="388AD93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14:paraId="388AD933" w14:textId="77777777" w:rsidR="00FA26A8" w:rsidRDefault="00FA26A8" w:rsidP="00CD61E8">
      <w:pPr>
        <w:pStyle w:val="Default"/>
        <w:rPr>
          <w:rFonts w:ascii="Arial" w:hAnsi="Arial" w:cs="Arial"/>
          <w:color w:val="auto"/>
          <w:sz w:val="20"/>
          <w:szCs w:val="20"/>
        </w:rPr>
      </w:pPr>
    </w:p>
    <w:p w14:paraId="388AD93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The heading to any Contract provision shall not affect the interpretation of that provision. </w:t>
      </w:r>
    </w:p>
    <w:p w14:paraId="388AD935" w14:textId="77777777" w:rsidR="00FA26A8" w:rsidRDefault="00FA26A8" w:rsidP="00CD61E8">
      <w:pPr>
        <w:pStyle w:val="Default"/>
        <w:rPr>
          <w:rFonts w:ascii="Arial" w:hAnsi="Arial" w:cs="Arial"/>
          <w:color w:val="auto"/>
          <w:sz w:val="20"/>
          <w:szCs w:val="20"/>
        </w:rPr>
      </w:pPr>
    </w:p>
    <w:p w14:paraId="388AD93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 </w:t>
      </w:r>
    </w:p>
    <w:p w14:paraId="388AD937" w14:textId="77777777" w:rsidR="00FA26A8" w:rsidRDefault="00FA26A8" w:rsidP="00CD61E8">
      <w:pPr>
        <w:pStyle w:val="Default"/>
        <w:rPr>
          <w:rFonts w:ascii="Arial" w:hAnsi="Arial" w:cs="Arial"/>
          <w:color w:val="auto"/>
          <w:sz w:val="20"/>
          <w:szCs w:val="20"/>
        </w:rPr>
      </w:pPr>
    </w:p>
    <w:p w14:paraId="388AD93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Unless excluded within the Conditions of the Contract or required by law, references to submission of documents in writing shall include electronic submission. </w:t>
      </w:r>
    </w:p>
    <w:p w14:paraId="388AD939" w14:textId="77777777" w:rsidR="00FA26A8" w:rsidRDefault="00FA26A8" w:rsidP="00CD61E8">
      <w:pPr>
        <w:pStyle w:val="Default"/>
        <w:rPr>
          <w:rFonts w:ascii="Arial" w:hAnsi="Arial" w:cs="Arial"/>
          <w:color w:val="auto"/>
          <w:sz w:val="20"/>
          <w:szCs w:val="20"/>
        </w:rPr>
      </w:pPr>
    </w:p>
    <w:p w14:paraId="388AD93A"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A2. Amendments to Contract </w:t>
      </w:r>
    </w:p>
    <w:p w14:paraId="388AD93B" w14:textId="77777777" w:rsidR="00FB64BD" w:rsidRDefault="00FB64BD" w:rsidP="00CD61E8">
      <w:pPr>
        <w:pStyle w:val="Default"/>
        <w:rPr>
          <w:rFonts w:ascii="Arial" w:hAnsi="Arial" w:cs="Arial"/>
          <w:color w:val="auto"/>
          <w:sz w:val="20"/>
          <w:szCs w:val="20"/>
        </w:rPr>
      </w:pPr>
    </w:p>
    <w:p w14:paraId="388AD93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Except as provided in clause F4 all amendments to this Contract shall be serially numbered, in writing, issued only by the Authority’s Representative (Commercial), and agreed by both Parties. </w:t>
      </w:r>
    </w:p>
    <w:p w14:paraId="388AD9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Authority or the Contractor wishes to introduce a change which is not minor or which is likely to involve a change to the Contract Price, the provisions of Schedule 4 (Contract Change Process Procedure) shall apply. The Contractor shall not carry out any work until any necessary change to the Contract Price has been agreed and a written amendment in accordance with clause A2.a above has been issued. </w:t>
      </w:r>
    </w:p>
    <w:p w14:paraId="388AD93E" w14:textId="77777777" w:rsidR="00FB64BD" w:rsidRDefault="00FB64BD" w:rsidP="00CD61E8">
      <w:pPr>
        <w:pStyle w:val="Default"/>
        <w:rPr>
          <w:rFonts w:ascii="Arial" w:hAnsi="Arial" w:cs="Arial"/>
          <w:color w:val="auto"/>
          <w:sz w:val="20"/>
          <w:szCs w:val="20"/>
        </w:rPr>
      </w:pPr>
    </w:p>
    <w:p w14:paraId="388AD93F"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A3. Variations to Specification </w:t>
      </w:r>
    </w:p>
    <w:p w14:paraId="388AD940" w14:textId="77777777" w:rsidR="00FB64BD" w:rsidRDefault="00FB64BD" w:rsidP="00CD61E8">
      <w:pPr>
        <w:pStyle w:val="Default"/>
        <w:rPr>
          <w:rFonts w:ascii="Arial" w:hAnsi="Arial" w:cs="Arial"/>
          <w:color w:val="auto"/>
          <w:sz w:val="20"/>
          <w:szCs w:val="20"/>
        </w:rPr>
      </w:pPr>
    </w:p>
    <w:p w14:paraId="388AD9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a. The Authority’s Representative may, by Notice (following consultation with the Contractor as necessary), alter the Specification as from a date agreed by both Parties and to the extent specified by the Authority provided that any such variations do not alter significantly the nature of the Contractor Deliverables to be supplied under the Contract. The Contractor shall ensure that the Contractor Deliverables take account of any such variations. Such variations shall not require formal amendment of the Contract in accordance with the process set out in clause A2 (Amendments to Contract) and shall be implemented immediatel</w:t>
      </w:r>
      <w:r w:rsidR="001A345A">
        <w:rPr>
          <w:rFonts w:ascii="Arial" w:hAnsi="Arial" w:cs="Arial"/>
          <w:color w:val="auto"/>
          <w:sz w:val="20"/>
          <w:szCs w:val="20"/>
        </w:rPr>
        <w:t xml:space="preserve">y unless otherwise specified. </w:t>
      </w:r>
    </w:p>
    <w:p w14:paraId="388AD942" w14:textId="77777777" w:rsidR="00CD61E8" w:rsidRDefault="00CD61E8" w:rsidP="00CD61E8">
      <w:pPr>
        <w:pStyle w:val="Default"/>
        <w:rPr>
          <w:color w:val="auto"/>
        </w:rPr>
      </w:pPr>
    </w:p>
    <w:p w14:paraId="388AD94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b. Any variations that cause a change to: </w:t>
      </w:r>
    </w:p>
    <w:p w14:paraId="388AD94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fit, form, function or characteristics of the Contractor Deliverables; </w:t>
      </w:r>
    </w:p>
    <w:p w14:paraId="388AD9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cost; </w:t>
      </w:r>
    </w:p>
    <w:p w14:paraId="388AD94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Delivery dates; </w:t>
      </w:r>
    </w:p>
    <w:p w14:paraId="388AD9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Period required for the production or completion; or </w:t>
      </w:r>
    </w:p>
    <w:p w14:paraId="388AD94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Other work caused by the alteration; </w:t>
      </w:r>
    </w:p>
    <w:p w14:paraId="388AD9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shall be the subject to clause A2 (Amendments to Contract). </w:t>
      </w:r>
    </w:p>
    <w:p w14:paraId="388AD94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Each amendment under clause A2 shall be classed as a formal change. </w:t>
      </w:r>
    </w:p>
    <w:p w14:paraId="388AD94B" w14:textId="77777777" w:rsidR="00FB64BD" w:rsidRDefault="00FB64BD" w:rsidP="00CD61E8">
      <w:pPr>
        <w:pStyle w:val="Default"/>
        <w:rPr>
          <w:rFonts w:ascii="Arial" w:hAnsi="Arial" w:cs="Arial"/>
          <w:color w:val="auto"/>
          <w:sz w:val="20"/>
          <w:szCs w:val="20"/>
        </w:rPr>
      </w:pPr>
    </w:p>
    <w:p w14:paraId="388AD94C"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A4. Precedence </w:t>
      </w:r>
    </w:p>
    <w:p w14:paraId="388AD94D" w14:textId="77777777" w:rsidR="00FB64BD" w:rsidRDefault="00FB64BD" w:rsidP="00CD61E8">
      <w:pPr>
        <w:pStyle w:val="Default"/>
        <w:rPr>
          <w:rFonts w:ascii="Arial" w:hAnsi="Arial" w:cs="Arial"/>
          <w:color w:val="auto"/>
          <w:sz w:val="20"/>
          <w:szCs w:val="20"/>
        </w:rPr>
      </w:pPr>
    </w:p>
    <w:p w14:paraId="388AD94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there is any inconsistency between the different provisions of the Contract the inconsistency shall be resolved according to the following descending order of precedence: </w:t>
      </w:r>
    </w:p>
    <w:p w14:paraId="388AD94F" w14:textId="77777777" w:rsidR="00FB64BD" w:rsidRDefault="00FB64BD" w:rsidP="00CD61E8">
      <w:pPr>
        <w:pStyle w:val="Default"/>
        <w:rPr>
          <w:rFonts w:ascii="Arial" w:hAnsi="Arial" w:cs="Arial"/>
          <w:color w:val="auto"/>
          <w:sz w:val="20"/>
          <w:szCs w:val="20"/>
        </w:rPr>
      </w:pPr>
    </w:p>
    <w:p w14:paraId="388AD95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Sections A - H (and J - L, if section J - L are included) of the Conditions of the Contract shall be given equal precedence with Schedule 1 (Definitions of Contract) and Schedule 3 (Contract Data Sheet); </w:t>
      </w:r>
    </w:p>
    <w:p w14:paraId="388AD951" w14:textId="77777777" w:rsidR="00FB64BD" w:rsidRDefault="00FB64BD" w:rsidP="00CD61E8">
      <w:pPr>
        <w:pStyle w:val="Default"/>
        <w:rPr>
          <w:rFonts w:ascii="Arial" w:hAnsi="Arial" w:cs="Arial"/>
          <w:color w:val="auto"/>
          <w:sz w:val="20"/>
          <w:szCs w:val="20"/>
        </w:rPr>
      </w:pPr>
    </w:p>
    <w:p w14:paraId="388AD95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Schedule 2 (Schedule of Requirements) and Schedule 8 (Acceptance Procedure); </w:t>
      </w:r>
    </w:p>
    <w:p w14:paraId="388AD953" w14:textId="77777777" w:rsidR="00FB64BD" w:rsidRDefault="00FB64BD" w:rsidP="00CD61E8">
      <w:pPr>
        <w:pStyle w:val="Default"/>
        <w:rPr>
          <w:rFonts w:ascii="Arial" w:hAnsi="Arial" w:cs="Arial"/>
          <w:color w:val="auto"/>
          <w:sz w:val="20"/>
          <w:szCs w:val="20"/>
        </w:rPr>
      </w:pPr>
    </w:p>
    <w:p w14:paraId="388AD95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remaining Schedules; and </w:t>
      </w:r>
    </w:p>
    <w:p w14:paraId="388AD955" w14:textId="77777777" w:rsidR="00FB64BD" w:rsidRDefault="00FB64BD" w:rsidP="00CD61E8">
      <w:pPr>
        <w:pStyle w:val="Default"/>
        <w:rPr>
          <w:rFonts w:ascii="Arial" w:hAnsi="Arial" w:cs="Arial"/>
          <w:color w:val="auto"/>
          <w:sz w:val="20"/>
          <w:szCs w:val="20"/>
        </w:rPr>
      </w:pPr>
    </w:p>
    <w:p w14:paraId="388AD95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any other documents expressly referred to in the Contract. </w:t>
      </w:r>
    </w:p>
    <w:p w14:paraId="388AD957" w14:textId="77777777" w:rsidR="00FB64BD" w:rsidRDefault="00FB64BD" w:rsidP="00CD61E8">
      <w:pPr>
        <w:pStyle w:val="Default"/>
        <w:rPr>
          <w:rFonts w:ascii="Arial" w:hAnsi="Arial" w:cs="Arial"/>
          <w:color w:val="auto"/>
          <w:sz w:val="20"/>
          <w:szCs w:val="20"/>
        </w:rPr>
      </w:pPr>
    </w:p>
    <w:p w14:paraId="388AD95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either Party 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clause A21 (Dispute Resolution). </w:t>
      </w:r>
    </w:p>
    <w:p w14:paraId="388AD959" w14:textId="77777777" w:rsidR="00FB64BD" w:rsidRDefault="00FB64BD" w:rsidP="00CD61E8">
      <w:pPr>
        <w:pStyle w:val="Default"/>
        <w:rPr>
          <w:rFonts w:ascii="Arial" w:hAnsi="Arial" w:cs="Arial"/>
          <w:color w:val="auto"/>
          <w:sz w:val="20"/>
          <w:szCs w:val="20"/>
        </w:rPr>
      </w:pPr>
    </w:p>
    <w:p w14:paraId="388AD95A"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A5. Severability </w:t>
      </w:r>
    </w:p>
    <w:p w14:paraId="388AD95B" w14:textId="77777777" w:rsidR="00FB64BD" w:rsidRDefault="00FB64BD" w:rsidP="00CD61E8">
      <w:pPr>
        <w:pStyle w:val="Default"/>
        <w:rPr>
          <w:rFonts w:ascii="Arial" w:hAnsi="Arial" w:cs="Arial"/>
          <w:color w:val="auto"/>
          <w:sz w:val="20"/>
          <w:szCs w:val="20"/>
        </w:rPr>
      </w:pPr>
    </w:p>
    <w:p w14:paraId="388AD95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If any provision of the Contract is held to be invalid, illegal or unenforceable to any extent then: </w:t>
      </w:r>
    </w:p>
    <w:p w14:paraId="388AD95D" w14:textId="77777777" w:rsidR="00FB64BD" w:rsidRDefault="00FB64BD" w:rsidP="00CD61E8">
      <w:pPr>
        <w:pStyle w:val="Default"/>
        <w:rPr>
          <w:rFonts w:ascii="Arial" w:hAnsi="Arial" w:cs="Arial"/>
          <w:color w:val="auto"/>
          <w:sz w:val="20"/>
          <w:szCs w:val="20"/>
        </w:rPr>
      </w:pPr>
    </w:p>
    <w:p w14:paraId="388AD95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such provision shall (to the extent that it is invalid, illegal or unenforceable) be given no effect and shall be deemed not to be included in the Contract but without invalidating any of the remaining provisions of the Contract; and </w:t>
      </w:r>
    </w:p>
    <w:p w14:paraId="388AD95F" w14:textId="77777777" w:rsidR="00FB64BD" w:rsidRDefault="00FB64BD" w:rsidP="00CD61E8">
      <w:pPr>
        <w:pStyle w:val="Default"/>
        <w:rPr>
          <w:rFonts w:ascii="Arial" w:hAnsi="Arial" w:cs="Arial"/>
          <w:color w:val="auto"/>
          <w:sz w:val="20"/>
          <w:szCs w:val="20"/>
        </w:rPr>
      </w:pPr>
    </w:p>
    <w:p w14:paraId="388AD96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Parties shall use all reasonable endeavours to replace the invalid, illegal or unenforceable provision by a valid, legal and enforceable substitute provision the effect of which is as close as possible to the intended effect of the invalid, illegal or unenforceable provision. </w:t>
      </w:r>
    </w:p>
    <w:p w14:paraId="388AD961" w14:textId="77777777" w:rsidR="00A01EED" w:rsidRDefault="00A01EED" w:rsidP="00CD61E8">
      <w:pPr>
        <w:pStyle w:val="Default"/>
        <w:rPr>
          <w:rFonts w:ascii="Arial" w:hAnsi="Arial" w:cs="Arial"/>
          <w:color w:val="auto"/>
          <w:sz w:val="20"/>
          <w:szCs w:val="20"/>
        </w:rPr>
      </w:pPr>
    </w:p>
    <w:p w14:paraId="388AD962"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A6. Assignment of Contract </w:t>
      </w:r>
    </w:p>
    <w:p w14:paraId="388AD963" w14:textId="77777777" w:rsidR="00A01EED" w:rsidRDefault="00A01EED" w:rsidP="00CD61E8">
      <w:pPr>
        <w:pStyle w:val="Default"/>
        <w:rPr>
          <w:rFonts w:ascii="Arial" w:hAnsi="Arial" w:cs="Arial"/>
          <w:color w:val="auto"/>
          <w:sz w:val="20"/>
          <w:szCs w:val="20"/>
        </w:rPr>
      </w:pPr>
    </w:p>
    <w:p w14:paraId="388AD96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Neither Party shall be entitled to assign the Contract (or any part thereof) without the prior written consent of the other Party. </w:t>
      </w:r>
    </w:p>
    <w:p w14:paraId="388AD965" w14:textId="77777777" w:rsidR="00A01EED" w:rsidRDefault="00A01EED" w:rsidP="00CD61E8">
      <w:pPr>
        <w:pStyle w:val="Default"/>
        <w:rPr>
          <w:rFonts w:ascii="Arial" w:hAnsi="Arial" w:cs="Arial"/>
          <w:color w:val="auto"/>
          <w:sz w:val="20"/>
          <w:szCs w:val="20"/>
        </w:rPr>
      </w:pPr>
    </w:p>
    <w:p w14:paraId="388AD966"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A7. Waiver </w:t>
      </w:r>
    </w:p>
    <w:p w14:paraId="388AD967" w14:textId="77777777" w:rsidR="00A01EED" w:rsidRDefault="00A01EED" w:rsidP="00CD61E8">
      <w:pPr>
        <w:pStyle w:val="Default"/>
        <w:rPr>
          <w:rFonts w:ascii="Arial" w:hAnsi="Arial" w:cs="Arial"/>
          <w:color w:val="auto"/>
          <w:sz w:val="20"/>
          <w:szCs w:val="20"/>
        </w:rPr>
      </w:pPr>
    </w:p>
    <w:p w14:paraId="388AD96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14:paraId="388AD969" w14:textId="77777777" w:rsidR="00A01EED" w:rsidRDefault="00A01EED" w:rsidP="00CD61E8">
      <w:pPr>
        <w:pStyle w:val="Default"/>
        <w:rPr>
          <w:rFonts w:ascii="Arial" w:hAnsi="Arial" w:cs="Arial"/>
          <w:color w:val="auto"/>
          <w:sz w:val="20"/>
          <w:szCs w:val="20"/>
        </w:rPr>
      </w:pPr>
    </w:p>
    <w:p w14:paraId="388AD96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No waiver in respect of any right or remedy shall operate as a waiver in respect </w:t>
      </w:r>
      <w:r w:rsidR="001A345A">
        <w:rPr>
          <w:rFonts w:ascii="Arial" w:hAnsi="Arial" w:cs="Arial"/>
          <w:color w:val="auto"/>
          <w:sz w:val="20"/>
          <w:szCs w:val="20"/>
        </w:rPr>
        <w:t xml:space="preserve">of any other right or remedy. </w:t>
      </w:r>
    </w:p>
    <w:p w14:paraId="388AD96B" w14:textId="77777777" w:rsidR="00CD61E8" w:rsidRDefault="00CD61E8" w:rsidP="00CD61E8">
      <w:pPr>
        <w:pStyle w:val="Default"/>
        <w:rPr>
          <w:color w:val="auto"/>
        </w:rPr>
      </w:pPr>
    </w:p>
    <w:p w14:paraId="388AD96C"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A8. Third Party Rights </w:t>
      </w:r>
    </w:p>
    <w:p w14:paraId="388AD96D" w14:textId="77777777" w:rsidR="00E43586" w:rsidRDefault="00E43586" w:rsidP="00CD61E8">
      <w:pPr>
        <w:pStyle w:val="Default"/>
        <w:rPr>
          <w:rFonts w:ascii="Arial" w:hAnsi="Arial" w:cs="Arial"/>
          <w:color w:val="auto"/>
          <w:sz w:val="20"/>
          <w:szCs w:val="20"/>
        </w:rPr>
      </w:pPr>
    </w:p>
    <w:p w14:paraId="388AD96E" w14:textId="77777777" w:rsidR="00E43586" w:rsidRDefault="00CD61E8" w:rsidP="00CD61E8">
      <w:pPr>
        <w:pStyle w:val="Default"/>
        <w:rPr>
          <w:rFonts w:ascii="Arial" w:hAnsi="Arial" w:cs="Arial"/>
          <w:color w:val="auto"/>
          <w:sz w:val="20"/>
          <w:szCs w:val="20"/>
        </w:rPr>
      </w:pPr>
      <w:r>
        <w:rPr>
          <w:rFonts w:ascii="Arial" w:hAnsi="Arial" w:cs="Arial"/>
          <w:color w:val="auto"/>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14:paraId="388AD96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 </w:t>
      </w:r>
    </w:p>
    <w:p w14:paraId="388AD970"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A9. Governing Law </w:t>
      </w:r>
    </w:p>
    <w:p w14:paraId="388AD971" w14:textId="77777777" w:rsidR="00E43586" w:rsidRDefault="00E43586" w:rsidP="00CD61E8">
      <w:pPr>
        <w:pStyle w:val="Default"/>
        <w:rPr>
          <w:rFonts w:ascii="Arial" w:hAnsi="Arial" w:cs="Arial"/>
          <w:color w:val="auto"/>
          <w:sz w:val="20"/>
          <w:szCs w:val="20"/>
        </w:rPr>
      </w:pPr>
    </w:p>
    <w:p w14:paraId="388AD9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clause A9.b., the Contract and any non-contractual obligations arising out of or in connection with it shall be governed by and construed in accordance with English Law, and subject to clause A9.b and clause A21 (Dispute Resolution) and without prejudice to the dispute resolution procedure set out therein, the Parties submit to the exclusive jurisdiction of the English courts. Other jurisdictions may apply solely for the purpose of giving effect to this A9.a and for enforcement of any judgement, order or award given under English jurisdiction. </w:t>
      </w:r>
    </w:p>
    <w:p w14:paraId="388AD973" w14:textId="77777777" w:rsidR="00E43586" w:rsidRDefault="00E43586" w:rsidP="00CD61E8">
      <w:pPr>
        <w:pStyle w:val="Default"/>
        <w:rPr>
          <w:rFonts w:ascii="Arial" w:hAnsi="Arial" w:cs="Arial"/>
          <w:color w:val="auto"/>
          <w:sz w:val="20"/>
          <w:szCs w:val="20"/>
        </w:rPr>
      </w:pPr>
    </w:p>
    <w:p w14:paraId="388AD97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the Parties agree pursuant to the Contract that Scots Law should apply, then the following amendments shall apply to the Contract: </w:t>
      </w:r>
    </w:p>
    <w:p w14:paraId="388AD975" w14:textId="77777777" w:rsidR="00E43586" w:rsidRDefault="00E43586" w:rsidP="00CD61E8">
      <w:pPr>
        <w:pStyle w:val="Default"/>
        <w:rPr>
          <w:rFonts w:ascii="Arial" w:hAnsi="Arial" w:cs="Arial"/>
          <w:color w:val="auto"/>
          <w:sz w:val="20"/>
          <w:szCs w:val="20"/>
        </w:rPr>
      </w:pPr>
    </w:p>
    <w:p w14:paraId="388AD97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Clause A9.a. shall be amended to read: </w:t>
      </w:r>
    </w:p>
    <w:p w14:paraId="388AD977" w14:textId="77777777" w:rsidR="00E43586" w:rsidRDefault="00E43586" w:rsidP="00CD61E8">
      <w:pPr>
        <w:pStyle w:val="Default"/>
        <w:rPr>
          <w:rFonts w:ascii="Arial" w:hAnsi="Arial" w:cs="Arial"/>
          <w:color w:val="auto"/>
          <w:sz w:val="20"/>
          <w:szCs w:val="20"/>
        </w:rPr>
      </w:pPr>
    </w:p>
    <w:p w14:paraId="388AD97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 and any non-contractual obligations arising out of or in connection with it shall be governed by and construed in accordance with Scots Law, and subject to clause A21 (Dispute Resolution) and without prejudice to the dispute resolution procedure set out therein, the Parties submit to the exclusive jurisdiction of the Scottish courts. Other jurisdictions may apply solely for the purpose of giving effect to this clause A9.a and for enforcement of any judgement, order or award given under Scottish jurisdiction” </w:t>
      </w:r>
    </w:p>
    <w:p w14:paraId="388AD979" w14:textId="77777777" w:rsidR="00E43586" w:rsidRDefault="00E43586" w:rsidP="00CD61E8">
      <w:pPr>
        <w:pStyle w:val="Default"/>
        <w:rPr>
          <w:rFonts w:ascii="Arial" w:hAnsi="Arial" w:cs="Arial"/>
          <w:color w:val="auto"/>
          <w:sz w:val="20"/>
          <w:szCs w:val="20"/>
        </w:rPr>
      </w:pPr>
    </w:p>
    <w:p w14:paraId="388AD97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Clause A8 shall not apply. </w:t>
      </w:r>
    </w:p>
    <w:p w14:paraId="388AD97B" w14:textId="77777777" w:rsidR="00E43586" w:rsidRDefault="00E43586" w:rsidP="00CD61E8">
      <w:pPr>
        <w:pStyle w:val="Default"/>
        <w:rPr>
          <w:rFonts w:ascii="Arial" w:hAnsi="Arial" w:cs="Arial"/>
          <w:color w:val="auto"/>
          <w:sz w:val="20"/>
          <w:szCs w:val="20"/>
        </w:rPr>
      </w:pPr>
    </w:p>
    <w:p w14:paraId="388AD97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Clause A21.b. shall be amended to read: </w:t>
      </w:r>
    </w:p>
    <w:p w14:paraId="388AD97D" w14:textId="77777777" w:rsidR="00E43586" w:rsidRDefault="00E43586" w:rsidP="00CD61E8">
      <w:pPr>
        <w:pStyle w:val="Default"/>
        <w:rPr>
          <w:rFonts w:ascii="Arial" w:hAnsi="Arial" w:cs="Arial"/>
          <w:color w:val="auto"/>
          <w:sz w:val="20"/>
          <w:szCs w:val="20"/>
        </w:rPr>
      </w:pPr>
    </w:p>
    <w:p w14:paraId="388AD97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purposes of the arbitration, for the avoidance of doubt the tribunal shall have the power to make provisional awards pursuant to Rule 53 of the Scottish Arbitration Rules, as set out in Schedule 1 to the Arbitration (Scotland) Act 2010.” </w:t>
      </w:r>
    </w:p>
    <w:p w14:paraId="388AD97F" w14:textId="77777777" w:rsidR="00E43586" w:rsidRDefault="00E43586" w:rsidP="00CD61E8">
      <w:pPr>
        <w:pStyle w:val="Default"/>
        <w:rPr>
          <w:rFonts w:ascii="Arial" w:hAnsi="Arial" w:cs="Arial"/>
          <w:color w:val="auto"/>
          <w:sz w:val="20"/>
          <w:szCs w:val="20"/>
        </w:rPr>
      </w:pPr>
    </w:p>
    <w:p w14:paraId="388AD98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Where the Contractor is an Overseas Contractor, any dispute arising out of or in connection with the Contract shall be determined within the English jurisdiction and to the exclusion of all foreign jurisdictions. However, a foreign jurisdiction may apply solely for the purposes of giving full effect to this clause A9 and for the enforcement of any judgement order or award given under the English jurisdiction. Each Party irrevocably submits to the jurisdiction provided for under this clause. </w:t>
      </w:r>
    </w:p>
    <w:p w14:paraId="388AD981" w14:textId="77777777" w:rsidR="00E43586" w:rsidRDefault="00E43586" w:rsidP="00CD61E8">
      <w:pPr>
        <w:pStyle w:val="Default"/>
        <w:rPr>
          <w:rFonts w:ascii="Arial" w:hAnsi="Arial" w:cs="Arial"/>
          <w:color w:val="auto"/>
          <w:sz w:val="20"/>
          <w:szCs w:val="20"/>
        </w:rPr>
      </w:pPr>
    </w:p>
    <w:p w14:paraId="388AD98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Each Party warrants to the other that entry into the Contract does not, and the performance of the Contract will not,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14:paraId="388AD983" w14:textId="77777777" w:rsidR="00E43586" w:rsidRDefault="00E43586" w:rsidP="00CD61E8">
      <w:pPr>
        <w:pStyle w:val="Default"/>
        <w:rPr>
          <w:rFonts w:ascii="Arial" w:hAnsi="Arial" w:cs="Arial"/>
          <w:color w:val="auto"/>
          <w:sz w:val="20"/>
          <w:szCs w:val="20"/>
        </w:rPr>
      </w:pPr>
    </w:p>
    <w:p w14:paraId="388AD98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The provisions of this clause A9 shall survive any termination of the Contract for any reason whatsoever and shall remain fully enforceable as between the Parties notwithstanding such a termination. </w:t>
      </w:r>
    </w:p>
    <w:p w14:paraId="388AD985" w14:textId="77777777" w:rsidR="00E43586" w:rsidRDefault="00E43586" w:rsidP="00CD61E8">
      <w:pPr>
        <w:pStyle w:val="Default"/>
        <w:rPr>
          <w:rFonts w:ascii="Arial" w:hAnsi="Arial" w:cs="Arial"/>
          <w:color w:val="auto"/>
          <w:sz w:val="20"/>
          <w:szCs w:val="20"/>
        </w:rPr>
      </w:pPr>
    </w:p>
    <w:p w14:paraId="388AD98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f. Where the Contractor is an Overseas Contractor it irrevocably appoints the solicitors or other persons detailed in Schedule 3 (Contract Data Sheet) as its agents to accept on its behalf service of all process and other documents of whatever de</w:t>
      </w:r>
      <w:r w:rsidR="001A345A">
        <w:rPr>
          <w:rFonts w:ascii="Arial" w:hAnsi="Arial" w:cs="Arial"/>
          <w:color w:val="auto"/>
          <w:sz w:val="20"/>
          <w:szCs w:val="20"/>
        </w:rPr>
        <w:t xml:space="preserve">scription to be served on the </w:t>
      </w:r>
    </w:p>
    <w:p w14:paraId="388AD987" w14:textId="77777777" w:rsidR="00CD61E8" w:rsidRDefault="00CD61E8" w:rsidP="00CD61E8">
      <w:pPr>
        <w:pStyle w:val="Default"/>
        <w:rPr>
          <w:color w:val="auto"/>
        </w:rPr>
      </w:pPr>
    </w:p>
    <w:p w14:paraId="388AD988"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Contractor in connection with any litigation or arbitration within the English jurisdiction arising out of or relating to the Contract or any issue connected therewith. </w:t>
      </w:r>
    </w:p>
    <w:p w14:paraId="388AD989" w14:textId="77777777" w:rsidR="00E43586" w:rsidRDefault="00E43586" w:rsidP="00CD61E8">
      <w:pPr>
        <w:pStyle w:val="Default"/>
        <w:rPr>
          <w:rFonts w:ascii="Arial" w:hAnsi="Arial" w:cs="Arial"/>
          <w:b/>
          <w:bCs/>
          <w:color w:val="auto"/>
          <w:sz w:val="20"/>
          <w:szCs w:val="20"/>
        </w:rPr>
      </w:pPr>
    </w:p>
    <w:p w14:paraId="388AD98A"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A10. Entire Agreement </w:t>
      </w:r>
    </w:p>
    <w:p w14:paraId="388AD98B" w14:textId="77777777" w:rsidR="00EA47DC" w:rsidRDefault="00EA47DC" w:rsidP="00CD61E8">
      <w:pPr>
        <w:pStyle w:val="Default"/>
        <w:rPr>
          <w:rFonts w:ascii="Arial" w:hAnsi="Arial" w:cs="Arial"/>
          <w:color w:val="auto"/>
          <w:sz w:val="20"/>
          <w:szCs w:val="20"/>
        </w:rPr>
      </w:pPr>
    </w:p>
    <w:p w14:paraId="388AD98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clause shall not exclude liability in respect of any fraudulent misrepresentation. </w:t>
      </w:r>
    </w:p>
    <w:p w14:paraId="388AD98D" w14:textId="77777777" w:rsidR="00EA47DC" w:rsidRDefault="00EA47DC" w:rsidP="00CD61E8">
      <w:pPr>
        <w:pStyle w:val="Default"/>
        <w:rPr>
          <w:rFonts w:ascii="Arial" w:hAnsi="Arial" w:cs="Arial"/>
          <w:color w:val="auto"/>
          <w:sz w:val="20"/>
          <w:szCs w:val="20"/>
        </w:rPr>
      </w:pPr>
    </w:p>
    <w:p w14:paraId="388AD98E"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A11. Disclosure of Information </w:t>
      </w:r>
    </w:p>
    <w:p w14:paraId="388AD98F" w14:textId="77777777" w:rsidR="00EA47DC" w:rsidRDefault="00EA47DC" w:rsidP="00CD61E8">
      <w:pPr>
        <w:pStyle w:val="Default"/>
        <w:rPr>
          <w:rFonts w:ascii="Arial" w:hAnsi="Arial" w:cs="Arial"/>
          <w:color w:val="auto"/>
          <w:sz w:val="20"/>
          <w:szCs w:val="20"/>
        </w:rPr>
      </w:pPr>
    </w:p>
    <w:p w14:paraId="388AD99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clauses A11.d, A11.e and A11.f each Party: </w:t>
      </w:r>
    </w:p>
    <w:p w14:paraId="388AD991" w14:textId="77777777" w:rsidR="00EA47DC" w:rsidRDefault="00EA47DC" w:rsidP="00CD61E8">
      <w:pPr>
        <w:pStyle w:val="Default"/>
        <w:rPr>
          <w:rFonts w:ascii="Arial" w:hAnsi="Arial" w:cs="Arial"/>
          <w:color w:val="auto"/>
          <w:sz w:val="20"/>
          <w:szCs w:val="20"/>
        </w:rPr>
      </w:pPr>
    </w:p>
    <w:p w14:paraId="388AD99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shall treat in confidence all Information it receives from the other; </w:t>
      </w:r>
    </w:p>
    <w:p w14:paraId="388AD993" w14:textId="77777777" w:rsidR="00EA47DC" w:rsidRDefault="00EA47DC" w:rsidP="00CD61E8">
      <w:pPr>
        <w:pStyle w:val="Default"/>
        <w:rPr>
          <w:rFonts w:ascii="Arial" w:hAnsi="Arial" w:cs="Arial"/>
          <w:color w:val="auto"/>
          <w:sz w:val="20"/>
          <w:szCs w:val="20"/>
        </w:rPr>
      </w:pPr>
    </w:p>
    <w:p w14:paraId="388AD99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w:t>
      </w:r>
    </w:p>
    <w:p w14:paraId="388AD995" w14:textId="77777777" w:rsidR="00EA47DC" w:rsidRDefault="00EA47DC" w:rsidP="00CD61E8">
      <w:pPr>
        <w:pStyle w:val="Default"/>
        <w:rPr>
          <w:rFonts w:ascii="Arial" w:hAnsi="Arial" w:cs="Arial"/>
          <w:color w:val="auto"/>
          <w:sz w:val="20"/>
          <w:szCs w:val="20"/>
        </w:rPr>
      </w:pPr>
    </w:p>
    <w:p w14:paraId="388AD99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shall not use any of that Information otherwise than for the purpose of the Contract; and </w:t>
      </w:r>
    </w:p>
    <w:p w14:paraId="388AD997" w14:textId="77777777" w:rsidR="00EA47DC" w:rsidRDefault="00EA47DC" w:rsidP="00CD61E8">
      <w:pPr>
        <w:pStyle w:val="Default"/>
        <w:rPr>
          <w:rFonts w:ascii="Arial" w:hAnsi="Arial" w:cs="Arial"/>
          <w:color w:val="auto"/>
          <w:sz w:val="20"/>
          <w:szCs w:val="20"/>
        </w:rPr>
      </w:pPr>
    </w:p>
    <w:p w14:paraId="388AD99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shall not copy any of that Information except to the extent necessary for the purpose of exercising its rights of use and disclosure under the Contract. </w:t>
      </w:r>
    </w:p>
    <w:p w14:paraId="388AD999" w14:textId="77777777" w:rsidR="00EA47DC" w:rsidRDefault="00EA47DC" w:rsidP="00CD61E8">
      <w:pPr>
        <w:pStyle w:val="Default"/>
        <w:rPr>
          <w:rFonts w:ascii="Arial" w:hAnsi="Arial" w:cs="Arial"/>
          <w:color w:val="auto"/>
          <w:sz w:val="20"/>
          <w:szCs w:val="20"/>
        </w:rPr>
      </w:pPr>
    </w:p>
    <w:p w14:paraId="388AD99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take all reasonable precautions necessary to ensure that all Information disclosed to the Contractor by or on behalf of the Authority under or in connection with the Contract: </w:t>
      </w:r>
    </w:p>
    <w:p w14:paraId="388AD99B" w14:textId="77777777" w:rsidR="00EA47DC" w:rsidRDefault="00EA47DC" w:rsidP="00CD61E8">
      <w:pPr>
        <w:pStyle w:val="Default"/>
        <w:rPr>
          <w:rFonts w:ascii="Arial" w:hAnsi="Arial" w:cs="Arial"/>
          <w:color w:val="auto"/>
          <w:sz w:val="20"/>
          <w:szCs w:val="20"/>
        </w:rPr>
      </w:pPr>
    </w:p>
    <w:p w14:paraId="388AD99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is disclosed to its employees and Subcontractors, only to the extent necessary for the performance of the Contract; and </w:t>
      </w:r>
    </w:p>
    <w:p w14:paraId="388AD99D" w14:textId="77777777" w:rsidR="00EA47DC" w:rsidRDefault="00EA47DC" w:rsidP="00CD61E8">
      <w:pPr>
        <w:pStyle w:val="Default"/>
        <w:rPr>
          <w:rFonts w:ascii="Arial" w:hAnsi="Arial" w:cs="Arial"/>
          <w:color w:val="auto"/>
          <w:sz w:val="20"/>
          <w:szCs w:val="20"/>
        </w:rPr>
      </w:pPr>
    </w:p>
    <w:p w14:paraId="388AD99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is treated in confidence by them and not disclosed except with the prior written consent of the Authority or used otherwise than for the purpose of performing work or having work performed for the Authority under the Contract or any subcontract. </w:t>
      </w:r>
    </w:p>
    <w:p w14:paraId="388AD99F" w14:textId="77777777" w:rsidR="00EA47DC" w:rsidRDefault="00EA47DC" w:rsidP="00CD61E8">
      <w:pPr>
        <w:pStyle w:val="Default"/>
        <w:rPr>
          <w:rFonts w:ascii="Arial" w:hAnsi="Arial" w:cs="Arial"/>
          <w:color w:val="auto"/>
          <w:sz w:val="20"/>
          <w:szCs w:val="20"/>
        </w:rPr>
      </w:pPr>
    </w:p>
    <w:p w14:paraId="388AD9A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shall ensure that its employees are aware of the Contractor’s arrangements for discharging the obligations at clauses A11.a and A11.b before receiving Information and shall take such steps as may be reasonably practical to enforce such arrangements. </w:t>
      </w:r>
    </w:p>
    <w:p w14:paraId="388AD9A1" w14:textId="77777777" w:rsidR="00EA47DC" w:rsidRDefault="00EA47DC" w:rsidP="00CD61E8">
      <w:pPr>
        <w:pStyle w:val="Default"/>
        <w:rPr>
          <w:rFonts w:ascii="Arial" w:hAnsi="Arial" w:cs="Arial"/>
          <w:color w:val="auto"/>
          <w:sz w:val="20"/>
          <w:szCs w:val="20"/>
        </w:rPr>
      </w:pPr>
    </w:p>
    <w:p w14:paraId="388AD9A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Clauses A11.a and A11.b shall not apply to any Information to the extent that either Party: </w:t>
      </w:r>
    </w:p>
    <w:p w14:paraId="388AD9A3" w14:textId="77777777" w:rsidR="00EA47DC" w:rsidRDefault="00EA47DC" w:rsidP="00CD61E8">
      <w:pPr>
        <w:pStyle w:val="Default"/>
        <w:rPr>
          <w:rFonts w:ascii="Arial" w:hAnsi="Arial" w:cs="Arial"/>
          <w:color w:val="auto"/>
          <w:sz w:val="20"/>
          <w:szCs w:val="20"/>
        </w:rPr>
      </w:pPr>
    </w:p>
    <w:p w14:paraId="388AD9A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exercises rights of use or disclosure granted otherwise than in consequence of, or under, the Contract; </w:t>
      </w:r>
    </w:p>
    <w:p w14:paraId="388AD9A5" w14:textId="77777777" w:rsidR="00EA47DC" w:rsidRDefault="00EA47DC" w:rsidP="00CD61E8">
      <w:pPr>
        <w:pStyle w:val="Default"/>
        <w:rPr>
          <w:rFonts w:ascii="Arial" w:hAnsi="Arial" w:cs="Arial"/>
          <w:color w:val="auto"/>
          <w:sz w:val="20"/>
          <w:szCs w:val="20"/>
        </w:rPr>
      </w:pPr>
    </w:p>
    <w:p w14:paraId="388AD9A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has the right to use or disclose the Information in accordance with other Conditions of the Contract; or </w:t>
      </w:r>
    </w:p>
    <w:p w14:paraId="388AD9A7" w14:textId="77777777" w:rsidR="00EA47DC" w:rsidRDefault="00EA47DC" w:rsidP="00CD61E8">
      <w:pPr>
        <w:pStyle w:val="Default"/>
        <w:rPr>
          <w:rFonts w:ascii="Arial" w:hAnsi="Arial" w:cs="Arial"/>
          <w:color w:val="auto"/>
          <w:sz w:val="20"/>
          <w:szCs w:val="20"/>
        </w:rPr>
      </w:pPr>
    </w:p>
    <w:p w14:paraId="388AD9A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can show: </w:t>
      </w:r>
    </w:p>
    <w:p w14:paraId="388AD9A9" w14:textId="77777777" w:rsidR="00EA47DC" w:rsidRDefault="00EA47DC" w:rsidP="00CD61E8">
      <w:pPr>
        <w:pStyle w:val="Default"/>
        <w:rPr>
          <w:rFonts w:ascii="Arial" w:hAnsi="Arial" w:cs="Arial"/>
          <w:color w:val="auto"/>
          <w:sz w:val="20"/>
          <w:szCs w:val="20"/>
        </w:rPr>
      </w:pPr>
    </w:p>
    <w:p w14:paraId="388AD9A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that the Information was or has become published or publicly available for use otherwise than in breach of any provision of the Contract or any other agreement between the Parties; </w:t>
      </w:r>
    </w:p>
    <w:p w14:paraId="388AD9AB" w14:textId="77777777" w:rsidR="00EA47DC" w:rsidRDefault="00EA47DC" w:rsidP="00CD61E8">
      <w:pPr>
        <w:pStyle w:val="Default"/>
        <w:rPr>
          <w:rFonts w:ascii="Arial" w:hAnsi="Arial" w:cs="Arial"/>
          <w:color w:val="auto"/>
          <w:sz w:val="20"/>
          <w:szCs w:val="20"/>
        </w:rPr>
      </w:pPr>
    </w:p>
    <w:p w14:paraId="388AD9A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that the Information was already known to it (without restrictions on disclosure or use) prior to receiving the Information under or in </w:t>
      </w:r>
      <w:r w:rsidR="001A345A">
        <w:rPr>
          <w:rFonts w:ascii="Arial" w:hAnsi="Arial" w:cs="Arial"/>
          <w:color w:val="auto"/>
          <w:sz w:val="20"/>
          <w:szCs w:val="20"/>
        </w:rPr>
        <w:t xml:space="preserve">connection with the Contract; </w:t>
      </w:r>
    </w:p>
    <w:p w14:paraId="388AD9AD" w14:textId="77777777" w:rsidR="00CD61E8" w:rsidRDefault="00CD61E8" w:rsidP="00CD61E8">
      <w:pPr>
        <w:pStyle w:val="Default"/>
        <w:rPr>
          <w:color w:val="auto"/>
        </w:rPr>
      </w:pPr>
    </w:p>
    <w:p w14:paraId="388AD9AE"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that the Information was received without restriction on further disclosure from a third party which lawfully acquired the Information without any restriction on disclosure; or </w:t>
      </w:r>
    </w:p>
    <w:p w14:paraId="388AD9AF" w14:textId="77777777" w:rsidR="00D64E79" w:rsidRDefault="00D64E79" w:rsidP="00CD61E8">
      <w:pPr>
        <w:pStyle w:val="Default"/>
        <w:rPr>
          <w:rFonts w:ascii="Arial" w:hAnsi="Arial" w:cs="Arial"/>
          <w:color w:val="auto"/>
          <w:sz w:val="20"/>
          <w:szCs w:val="20"/>
        </w:rPr>
      </w:pPr>
    </w:p>
    <w:p w14:paraId="388AD9B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from its records that the same Information was derived independently of that received under or in connection with the Contract; </w:t>
      </w:r>
    </w:p>
    <w:p w14:paraId="388AD9B1" w14:textId="77777777" w:rsidR="00D64E79" w:rsidRDefault="00D64E79" w:rsidP="00CD61E8">
      <w:pPr>
        <w:pStyle w:val="Default"/>
        <w:rPr>
          <w:rFonts w:ascii="Arial" w:hAnsi="Arial" w:cs="Arial"/>
          <w:color w:val="auto"/>
          <w:sz w:val="20"/>
          <w:szCs w:val="20"/>
        </w:rPr>
      </w:pPr>
    </w:p>
    <w:p w14:paraId="388AD9B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provided that the relationship to any other Information is not revealed. </w:t>
      </w:r>
    </w:p>
    <w:p w14:paraId="388AD9B3" w14:textId="77777777" w:rsidR="00D64E79" w:rsidRDefault="00D64E79" w:rsidP="00CD61E8">
      <w:pPr>
        <w:pStyle w:val="Default"/>
        <w:rPr>
          <w:rFonts w:ascii="Arial" w:hAnsi="Arial" w:cs="Arial"/>
          <w:color w:val="auto"/>
          <w:sz w:val="20"/>
          <w:szCs w:val="20"/>
        </w:rPr>
      </w:pPr>
    </w:p>
    <w:p w14:paraId="388AD9B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Neither Party shall be in breach of this clause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clause. </w:t>
      </w:r>
    </w:p>
    <w:p w14:paraId="388AD9B5" w14:textId="77777777" w:rsidR="00D64E79" w:rsidRDefault="00D64E79" w:rsidP="00CD61E8">
      <w:pPr>
        <w:pStyle w:val="Default"/>
        <w:rPr>
          <w:rFonts w:ascii="Arial" w:hAnsi="Arial" w:cs="Arial"/>
          <w:color w:val="auto"/>
          <w:sz w:val="20"/>
          <w:szCs w:val="20"/>
        </w:rPr>
      </w:pPr>
    </w:p>
    <w:p w14:paraId="388AD9B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88AD9B7" w14:textId="77777777" w:rsidR="00D64E79" w:rsidRDefault="00D64E79" w:rsidP="00CD61E8">
      <w:pPr>
        <w:pStyle w:val="Default"/>
        <w:rPr>
          <w:rFonts w:ascii="Arial" w:hAnsi="Arial" w:cs="Arial"/>
          <w:color w:val="auto"/>
          <w:sz w:val="20"/>
          <w:szCs w:val="20"/>
        </w:rPr>
      </w:pPr>
    </w:p>
    <w:p w14:paraId="388AD9B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Nothing in this clause shall affect the Parties' obligations of confidentiality where Information is disclosed orally in confidence. </w:t>
      </w:r>
    </w:p>
    <w:p w14:paraId="388AD9B9" w14:textId="77777777" w:rsidR="00D64E79" w:rsidRDefault="00D64E79" w:rsidP="00CD61E8">
      <w:pPr>
        <w:pStyle w:val="Default"/>
        <w:rPr>
          <w:rFonts w:ascii="Arial" w:hAnsi="Arial" w:cs="Arial"/>
          <w:b/>
          <w:bCs/>
          <w:color w:val="auto"/>
          <w:sz w:val="20"/>
          <w:szCs w:val="20"/>
        </w:rPr>
      </w:pPr>
    </w:p>
    <w:p w14:paraId="388AD9BA"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A12. Publicity and Communications with the Media </w:t>
      </w:r>
    </w:p>
    <w:p w14:paraId="388AD9BB" w14:textId="77777777" w:rsidR="00D64E79" w:rsidRDefault="00D64E79" w:rsidP="00CD61E8">
      <w:pPr>
        <w:pStyle w:val="Default"/>
        <w:rPr>
          <w:rFonts w:ascii="Arial" w:hAnsi="Arial" w:cs="Arial"/>
          <w:color w:val="auto"/>
          <w:sz w:val="20"/>
          <w:szCs w:val="20"/>
        </w:rPr>
      </w:pPr>
    </w:p>
    <w:p w14:paraId="388AD9B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 </w:t>
      </w:r>
    </w:p>
    <w:p w14:paraId="388AD9BD" w14:textId="77777777" w:rsidR="00D64E79" w:rsidRDefault="00D64E79" w:rsidP="00CD61E8">
      <w:pPr>
        <w:pStyle w:val="Default"/>
        <w:rPr>
          <w:rFonts w:ascii="Arial" w:hAnsi="Arial" w:cs="Arial"/>
          <w:b/>
          <w:bCs/>
          <w:color w:val="auto"/>
          <w:sz w:val="20"/>
          <w:szCs w:val="20"/>
        </w:rPr>
      </w:pPr>
    </w:p>
    <w:p w14:paraId="388AD9BE"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A13. Protection of Personal Data </w:t>
      </w:r>
    </w:p>
    <w:p w14:paraId="388AD9BF" w14:textId="77777777" w:rsidR="00D64E79" w:rsidRDefault="00D64E79" w:rsidP="00CD61E8">
      <w:pPr>
        <w:pStyle w:val="Default"/>
        <w:rPr>
          <w:rFonts w:ascii="Arial" w:hAnsi="Arial" w:cs="Arial"/>
          <w:color w:val="auto"/>
          <w:sz w:val="20"/>
          <w:szCs w:val="20"/>
        </w:rPr>
      </w:pPr>
    </w:p>
    <w:p w14:paraId="388AD9C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 the performance of the Contract, both Parties shall comply with their obligations as a data controller, as defined in the Data Protection Act 1998. </w:t>
      </w:r>
    </w:p>
    <w:p w14:paraId="388AD9C1" w14:textId="77777777" w:rsidR="00D64E79" w:rsidRDefault="00D64E79" w:rsidP="00CD61E8">
      <w:pPr>
        <w:pStyle w:val="Default"/>
        <w:rPr>
          <w:rFonts w:ascii="Arial" w:hAnsi="Arial" w:cs="Arial"/>
          <w:b/>
          <w:bCs/>
          <w:color w:val="auto"/>
          <w:sz w:val="20"/>
          <w:szCs w:val="20"/>
        </w:rPr>
      </w:pPr>
    </w:p>
    <w:p w14:paraId="388AD9C2"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A14. Transparency </w:t>
      </w:r>
    </w:p>
    <w:p w14:paraId="388AD9C3" w14:textId="77777777" w:rsidR="00D64E79" w:rsidRDefault="00D64E79" w:rsidP="00CD61E8">
      <w:pPr>
        <w:pStyle w:val="Default"/>
        <w:rPr>
          <w:rFonts w:ascii="Arial" w:hAnsi="Arial" w:cs="Arial"/>
          <w:color w:val="auto"/>
          <w:sz w:val="20"/>
          <w:szCs w:val="20"/>
        </w:rPr>
      </w:pPr>
    </w:p>
    <w:p w14:paraId="388AD9C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clause A14.b but notwithstanding clause A11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388AD9C5" w14:textId="77777777" w:rsidR="00D64E79" w:rsidRDefault="00D64E79" w:rsidP="00CD61E8">
      <w:pPr>
        <w:pStyle w:val="Default"/>
        <w:rPr>
          <w:rFonts w:ascii="Arial" w:hAnsi="Arial" w:cs="Arial"/>
          <w:color w:val="auto"/>
          <w:sz w:val="20"/>
          <w:szCs w:val="20"/>
        </w:rPr>
      </w:pPr>
    </w:p>
    <w:p w14:paraId="388AD9C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 </w:t>
      </w:r>
    </w:p>
    <w:p w14:paraId="388AD9C7" w14:textId="77777777" w:rsidR="00D64E79" w:rsidRDefault="00D64E79" w:rsidP="00CD61E8">
      <w:pPr>
        <w:pStyle w:val="Default"/>
        <w:rPr>
          <w:rFonts w:ascii="Arial" w:hAnsi="Arial" w:cs="Arial"/>
          <w:color w:val="auto"/>
          <w:sz w:val="20"/>
          <w:szCs w:val="20"/>
        </w:rPr>
      </w:pPr>
    </w:p>
    <w:p w14:paraId="388AD9C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c. 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w:t>
      </w:r>
      <w:r w:rsidR="001A345A">
        <w:rPr>
          <w:rFonts w:ascii="Arial" w:hAnsi="Arial" w:cs="Arial"/>
          <w:color w:val="auto"/>
          <w:sz w:val="20"/>
          <w:szCs w:val="20"/>
        </w:rPr>
        <w:t xml:space="preserve">tion is a matter in which the </w:t>
      </w:r>
    </w:p>
    <w:p w14:paraId="388AD9C9" w14:textId="77777777" w:rsidR="00CD61E8" w:rsidRDefault="00CD61E8" w:rsidP="00CD61E8">
      <w:pPr>
        <w:pStyle w:val="Default"/>
        <w:rPr>
          <w:color w:val="auto"/>
        </w:rPr>
      </w:pPr>
    </w:p>
    <w:p w14:paraId="388AD9CA"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Authority shall exercise its own discretion, subject always to the provisions of the Freedom of Information Act 2000 or the Environmental Information Regulations 2004. </w:t>
      </w:r>
    </w:p>
    <w:p w14:paraId="388AD9CB" w14:textId="77777777" w:rsidR="00D64E79" w:rsidRDefault="00D64E79" w:rsidP="00CD61E8">
      <w:pPr>
        <w:pStyle w:val="Default"/>
        <w:rPr>
          <w:rFonts w:ascii="Arial" w:hAnsi="Arial" w:cs="Arial"/>
          <w:color w:val="auto"/>
          <w:sz w:val="20"/>
          <w:szCs w:val="20"/>
        </w:rPr>
      </w:pPr>
    </w:p>
    <w:p w14:paraId="388AD9C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For the avoidance of doubt, nothing in this clause A14 shall affect the Contractor’s rights at law. </w:t>
      </w:r>
    </w:p>
    <w:p w14:paraId="388AD9CD" w14:textId="77777777" w:rsidR="00D64E79" w:rsidRDefault="00D64E79" w:rsidP="00CD61E8">
      <w:pPr>
        <w:pStyle w:val="Default"/>
        <w:rPr>
          <w:rFonts w:ascii="Arial" w:hAnsi="Arial" w:cs="Arial"/>
          <w:b/>
          <w:bCs/>
          <w:color w:val="auto"/>
          <w:sz w:val="20"/>
          <w:szCs w:val="20"/>
        </w:rPr>
      </w:pPr>
    </w:p>
    <w:p w14:paraId="388AD9CE"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A15. Equality </w:t>
      </w:r>
    </w:p>
    <w:p w14:paraId="388AD9CF" w14:textId="77777777" w:rsidR="00D64E79" w:rsidRDefault="00D64E79" w:rsidP="00CD61E8">
      <w:pPr>
        <w:pStyle w:val="Default"/>
        <w:rPr>
          <w:rFonts w:ascii="Arial" w:hAnsi="Arial" w:cs="Arial"/>
          <w:color w:val="auto"/>
          <w:sz w:val="20"/>
          <w:szCs w:val="20"/>
        </w:rPr>
      </w:pPr>
    </w:p>
    <w:p w14:paraId="388AD9D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not unlawfully discriminate either directly or indirectly on the grounds of age, disability, gender (including re-assignment), sex or sexual orientation, marital status (including civil partnerships), pregnancy and maternity, race, or religion or belief. </w:t>
      </w:r>
    </w:p>
    <w:p w14:paraId="388AD9D1" w14:textId="77777777" w:rsidR="00D64E79" w:rsidRDefault="00D64E79" w:rsidP="00CD61E8">
      <w:pPr>
        <w:pStyle w:val="Default"/>
        <w:rPr>
          <w:rFonts w:ascii="Arial" w:hAnsi="Arial" w:cs="Arial"/>
          <w:color w:val="auto"/>
          <w:sz w:val="20"/>
          <w:szCs w:val="20"/>
        </w:rPr>
      </w:pPr>
    </w:p>
    <w:p w14:paraId="388AD9D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Without prejudice to the generality of the obligation in clause A15.a, the Contractor shall not unlawfully discriminate within the meaning and scope of the Equality Act 2010 or other relevant or equivalent legislation in the country where the Contract is being performed. </w:t>
      </w:r>
    </w:p>
    <w:p w14:paraId="388AD9D3" w14:textId="77777777" w:rsidR="00D64E79" w:rsidRDefault="00D64E79" w:rsidP="00CD61E8">
      <w:pPr>
        <w:pStyle w:val="Default"/>
        <w:rPr>
          <w:rFonts w:ascii="Arial" w:hAnsi="Arial" w:cs="Arial"/>
          <w:color w:val="auto"/>
          <w:sz w:val="20"/>
          <w:szCs w:val="20"/>
        </w:rPr>
      </w:pPr>
    </w:p>
    <w:p w14:paraId="388AD9D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agrees to take reasonable efforts to secure the observance of the provisions of this clause A15 by any of its employees, agents, or other persons acting under its direction or Control who are engaged in the performance of the Contract. </w:t>
      </w:r>
    </w:p>
    <w:p w14:paraId="388AD9D5" w14:textId="77777777" w:rsidR="00D64E79" w:rsidRDefault="00D64E79" w:rsidP="00CD61E8">
      <w:pPr>
        <w:pStyle w:val="Default"/>
        <w:rPr>
          <w:rFonts w:ascii="Arial" w:hAnsi="Arial" w:cs="Arial"/>
          <w:color w:val="auto"/>
          <w:sz w:val="20"/>
          <w:szCs w:val="20"/>
        </w:rPr>
      </w:pPr>
    </w:p>
    <w:p w14:paraId="388AD9D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Contractor agrees to take reasonable efforts to reflect this clause A15 in any subcontract that it enters into to satisfy the requirements of the Contract and to require its Subcontractors to reflect this clause A15 in their subcontracts that they enter into to satisfy the requirements of the Contract. </w:t>
      </w:r>
    </w:p>
    <w:p w14:paraId="388AD9D7" w14:textId="77777777" w:rsidR="00D64E79" w:rsidRDefault="00D64E79" w:rsidP="00CD61E8">
      <w:pPr>
        <w:pStyle w:val="Default"/>
        <w:rPr>
          <w:rFonts w:ascii="Arial" w:hAnsi="Arial" w:cs="Arial"/>
          <w:b/>
          <w:bCs/>
          <w:color w:val="auto"/>
          <w:sz w:val="20"/>
          <w:szCs w:val="20"/>
        </w:rPr>
      </w:pPr>
    </w:p>
    <w:p w14:paraId="388AD9D8"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A16. Child Labour and Employment Law </w:t>
      </w:r>
    </w:p>
    <w:p w14:paraId="388AD9D9" w14:textId="77777777" w:rsidR="00D64E79" w:rsidRDefault="00D64E79" w:rsidP="00CD61E8">
      <w:pPr>
        <w:pStyle w:val="Default"/>
        <w:rPr>
          <w:rFonts w:ascii="Arial" w:hAnsi="Arial" w:cs="Arial"/>
          <w:color w:val="auto"/>
          <w:sz w:val="20"/>
          <w:szCs w:val="20"/>
        </w:rPr>
      </w:pPr>
    </w:p>
    <w:p w14:paraId="388AD9D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In performing the Contract, the Contractor shall comply in all material respects with Child Labour Legislation and applicable employment legislation of those jurisdiction(s) where the Contract is being performed. </w:t>
      </w:r>
    </w:p>
    <w:p w14:paraId="388AD9DB" w14:textId="77777777" w:rsidR="00D64E79" w:rsidRDefault="00D64E79" w:rsidP="00CD61E8">
      <w:pPr>
        <w:pStyle w:val="Default"/>
        <w:rPr>
          <w:rFonts w:ascii="Arial" w:hAnsi="Arial" w:cs="Arial"/>
          <w:color w:val="auto"/>
          <w:sz w:val="20"/>
          <w:szCs w:val="20"/>
        </w:rPr>
      </w:pPr>
    </w:p>
    <w:p w14:paraId="388AD9D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agrees to use reasonable endeavours to reflect this Condition in any subcontract that it enters into to satisfy the requirements of the Contract and to require its Subcontractors to reflect this Condition in their subcontracts that they enter into to satisfy the requirements of the Contract. </w:t>
      </w:r>
    </w:p>
    <w:p w14:paraId="388AD9DD" w14:textId="77777777" w:rsidR="00D64E79" w:rsidRDefault="00D64E79" w:rsidP="00CD61E8">
      <w:pPr>
        <w:pStyle w:val="Default"/>
        <w:rPr>
          <w:rFonts w:ascii="Arial" w:hAnsi="Arial" w:cs="Arial"/>
          <w:b/>
          <w:bCs/>
          <w:color w:val="auto"/>
          <w:sz w:val="20"/>
          <w:szCs w:val="20"/>
        </w:rPr>
      </w:pPr>
    </w:p>
    <w:p w14:paraId="388AD9DE"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A17. Subcontracting </w:t>
      </w:r>
    </w:p>
    <w:p w14:paraId="388AD9DF" w14:textId="77777777" w:rsidR="00D64E79" w:rsidRDefault="00D64E79" w:rsidP="00CD61E8">
      <w:pPr>
        <w:pStyle w:val="Default"/>
        <w:rPr>
          <w:rFonts w:ascii="Arial" w:hAnsi="Arial" w:cs="Arial"/>
          <w:color w:val="auto"/>
          <w:sz w:val="20"/>
          <w:szCs w:val="20"/>
        </w:rPr>
      </w:pPr>
    </w:p>
    <w:p w14:paraId="388AD9E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Subcontracting any part of the Contract shall not relieve the Contractor of any obligation, duty or liability attributable to the Contractor under the Contract. </w:t>
      </w:r>
    </w:p>
    <w:p w14:paraId="388AD9E1" w14:textId="77777777" w:rsidR="00D64E79" w:rsidRDefault="00D64E79" w:rsidP="00CD61E8">
      <w:pPr>
        <w:pStyle w:val="Default"/>
        <w:rPr>
          <w:rFonts w:ascii="Arial" w:hAnsi="Arial" w:cs="Arial"/>
          <w:color w:val="auto"/>
          <w:sz w:val="20"/>
          <w:szCs w:val="20"/>
        </w:rPr>
      </w:pPr>
    </w:p>
    <w:p w14:paraId="388AD9E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ensure, to the extent that they are applicable, that the Conditions of the Contract are reflected in any subcontracts for any part of the Contractor Deliverables. </w:t>
      </w:r>
    </w:p>
    <w:p w14:paraId="388AD9E3" w14:textId="77777777" w:rsidR="00D64E79" w:rsidRDefault="00D64E79" w:rsidP="00CD61E8">
      <w:pPr>
        <w:pStyle w:val="Default"/>
        <w:rPr>
          <w:rFonts w:ascii="Arial" w:hAnsi="Arial" w:cs="Arial"/>
          <w:color w:val="auto"/>
          <w:sz w:val="20"/>
          <w:szCs w:val="20"/>
        </w:rPr>
      </w:pPr>
    </w:p>
    <w:p w14:paraId="388AD9E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In all circumstances the Contractor shall ensure that all subcontracts in relation to this Contract include: </w:t>
      </w:r>
    </w:p>
    <w:p w14:paraId="388AD9E5" w14:textId="77777777" w:rsidR="00D64E79" w:rsidRDefault="00D64E79" w:rsidP="00CD61E8">
      <w:pPr>
        <w:pStyle w:val="Default"/>
        <w:rPr>
          <w:rFonts w:ascii="Arial" w:hAnsi="Arial" w:cs="Arial"/>
          <w:color w:val="auto"/>
          <w:sz w:val="20"/>
          <w:szCs w:val="20"/>
        </w:rPr>
      </w:pPr>
    </w:p>
    <w:p w14:paraId="388AD9E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 </w:t>
      </w:r>
    </w:p>
    <w:p w14:paraId="388AD9E7" w14:textId="77777777" w:rsidR="00D64E79" w:rsidRDefault="00D64E79" w:rsidP="00CD61E8">
      <w:pPr>
        <w:pStyle w:val="Default"/>
        <w:rPr>
          <w:rFonts w:ascii="Arial" w:hAnsi="Arial" w:cs="Arial"/>
          <w:color w:val="auto"/>
          <w:sz w:val="20"/>
          <w:szCs w:val="20"/>
        </w:rPr>
      </w:pPr>
    </w:p>
    <w:p w14:paraId="388AD9E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 term which requires payment to be made to the Subcontractor within a specified period not exceeding thirty (30) calendar days from receipt of a valid invoice as defined by the subcontract requirements; and </w:t>
      </w:r>
    </w:p>
    <w:p w14:paraId="388AD9E9" w14:textId="77777777" w:rsidR="00D64E79" w:rsidRDefault="00D64E79" w:rsidP="00CD61E8">
      <w:pPr>
        <w:pStyle w:val="Default"/>
        <w:rPr>
          <w:rFonts w:ascii="Arial" w:hAnsi="Arial" w:cs="Arial"/>
          <w:color w:val="auto"/>
          <w:sz w:val="20"/>
          <w:szCs w:val="20"/>
        </w:rPr>
      </w:pPr>
    </w:p>
    <w:p w14:paraId="388AD9E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Clause A16 (Child Labour and Employment Law) of the Contract; and </w:t>
      </w:r>
    </w:p>
    <w:p w14:paraId="388AD9EB" w14:textId="77777777" w:rsidR="00D64E79" w:rsidRDefault="00D64E79" w:rsidP="00CD61E8">
      <w:pPr>
        <w:pStyle w:val="Default"/>
        <w:rPr>
          <w:rFonts w:ascii="Arial" w:hAnsi="Arial" w:cs="Arial"/>
          <w:color w:val="auto"/>
          <w:sz w:val="20"/>
          <w:szCs w:val="20"/>
        </w:rPr>
      </w:pPr>
    </w:p>
    <w:p w14:paraId="388AD9E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Clause B9 (Timber and Wood-Derived Products) of the Contract. </w:t>
      </w:r>
    </w:p>
    <w:p w14:paraId="388AD9ED" w14:textId="77777777" w:rsidR="00D64E79" w:rsidRDefault="00D64E79" w:rsidP="00CD61E8">
      <w:pPr>
        <w:pStyle w:val="Default"/>
        <w:rPr>
          <w:rFonts w:ascii="Arial" w:hAnsi="Arial" w:cs="Arial"/>
          <w:color w:val="auto"/>
          <w:sz w:val="20"/>
          <w:szCs w:val="20"/>
        </w:rPr>
      </w:pPr>
    </w:p>
    <w:p w14:paraId="388AD9E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Contractor places any subcontract with a value of more than £50,000 in connection with this Contract, it shall ensure that it has the right </w:t>
      </w:r>
      <w:r w:rsidR="001A345A">
        <w:rPr>
          <w:rFonts w:ascii="Arial" w:hAnsi="Arial" w:cs="Arial"/>
          <w:color w:val="auto"/>
          <w:sz w:val="20"/>
          <w:szCs w:val="20"/>
        </w:rPr>
        <w:t xml:space="preserve">to terminate that subcontract </w:t>
      </w:r>
    </w:p>
    <w:p w14:paraId="388AD9EF" w14:textId="77777777" w:rsidR="00CD61E8" w:rsidRDefault="00CD61E8" w:rsidP="00CD61E8">
      <w:pPr>
        <w:pStyle w:val="Default"/>
        <w:rPr>
          <w:color w:val="auto"/>
        </w:rPr>
      </w:pPr>
    </w:p>
    <w:p w14:paraId="388AD9F0"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for convenience, in the event that the Authority exercises its right to terminate this Contract under Condition A22 (Termination for Convenience), with twenty (20) Business Days notice (or such other notice period as the Authority shall give under this Contract). </w:t>
      </w:r>
    </w:p>
    <w:p w14:paraId="388AD9F1" w14:textId="77777777" w:rsidR="00D64E79" w:rsidRDefault="00D64E79" w:rsidP="00CD61E8">
      <w:pPr>
        <w:pStyle w:val="Default"/>
        <w:rPr>
          <w:rFonts w:ascii="Arial" w:hAnsi="Arial" w:cs="Arial"/>
          <w:color w:val="auto"/>
          <w:sz w:val="20"/>
          <w:szCs w:val="20"/>
        </w:rPr>
      </w:pPr>
    </w:p>
    <w:p w14:paraId="388AD9F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http://business.base-uk.org/procurement. </w:t>
      </w:r>
    </w:p>
    <w:p w14:paraId="388AD9F3" w14:textId="77777777" w:rsidR="00D64E79" w:rsidRDefault="00D64E79" w:rsidP="00CD61E8">
      <w:pPr>
        <w:pStyle w:val="Default"/>
        <w:rPr>
          <w:rFonts w:ascii="Arial" w:hAnsi="Arial" w:cs="Arial"/>
          <w:color w:val="auto"/>
          <w:sz w:val="20"/>
          <w:szCs w:val="20"/>
        </w:rPr>
      </w:pPr>
    </w:p>
    <w:p w14:paraId="388AD9F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Contractor shall secure from any Subcontractor, the prompt notification to the Authority of the Information required by clause D1.a of clause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14:paraId="388AD9F5" w14:textId="77777777" w:rsidR="00D64E79" w:rsidRDefault="00D64E79" w:rsidP="00CD61E8">
      <w:pPr>
        <w:pStyle w:val="Default"/>
        <w:rPr>
          <w:rFonts w:ascii="Arial" w:hAnsi="Arial" w:cs="Arial"/>
          <w:color w:val="auto"/>
          <w:sz w:val="20"/>
          <w:szCs w:val="20"/>
        </w:rPr>
      </w:pPr>
    </w:p>
    <w:p w14:paraId="388AD9F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 </w:t>
      </w:r>
    </w:p>
    <w:p w14:paraId="388AD9F7" w14:textId="77777777" w:rsidR="00D64E79" w:rsidRDefault="00D64E79" w:rsidP="00CD61E8">
      <w:pPr>
        <w:pStyle w:val="Default"/>
        <w:rPr>
          <w:rFonts w:ascii="Arial" w:hAnsi="Arial" w:cs="Arial"/>
          <w:b/>
          <w:bCs/>
          <w:color w:val="auto"/>
          <w:sz w:val="20"/>
          <w:szCs w:val="20"/>
        </w:rPr>
      </w:pPr>
    </w:p>
    <w:p w14:paraId="388AD9F8"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A18. Change of Control of Contractor </w:t>
      </w:r>
    </w:p>
    <w:p w14:paraId="388AD9F9" w14:textId="77777777" w:rsidR="00D64E79" w:rsidRDefault="00D64E79" w:rsidP="00CD61E8">
      <w:pPr>
        <w:pStyle w:val="Default"/>
        <w:rPr>
          <w:rFonts w:ascii="Arial" w:hAnsi="Arial" w:cs="Arial"/>
          <w:color w:val="auto"/>
          <w:sz w:val="20"/>
          <w:szCs w:val="20"/>
        </w:rPr>
      </w:pPr>
    </w:p>
    <w:p w14:paraId="388AD9FA" w14:textId="77777777" w:rsidR="00D64E79" w:rsidRDefault="00CD61E8" w:rsidP="00CD61E8">
      <w:pPr>
        <w:pStyle w:val="Default"/>
        <w:rPr>
          <w:rFonts w:ascii="Arial" w:hAnsi="Arial" w:cs="Arial"/>
          <w:color w:val="auto"/>
          <w:sz w:val="20"/>
          <w:szCs w:val="20"/>
        </w:rPr>
      </w:pPr>
      <w:r>
        <w:rPr>
          <w:rFonts w:ascii="Arial" w:hAnsi="Arial" w:cs="Arial"/>
          <w:color w:val="auto"/>
          <w:sz w:val="20"/>
          <w:szCs w:val="20"/>
        </w:rPr>
        <w:t>a. The Contractor shall inform the Mergers &amp; Acquisitions section, Supplier Relations Team, Poplar Level 1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w:t>
      </w:r>
      <w:r w:rsidR="00D64E79">
        <w:rPr>
          <w:rFonts w:ascii="Arial" w:hAnsi="Arial" w:cs="Arial"/>
          <w:color w:val="auto"/>
          <w:sz w:val="20"/>
          <w:szCs w:val="20"/>
        </w:rPr>
        <w:t xml:space="preserve">s that the Authority may have. </w:t>
      </w:r>
    </w:p>
    <w:p w14:paraId="388AD9FB" w14:textId="77777777" w:rsidR="00D64E79" w:rsidRDefault="00CD61E8" w:rsidP="00CD61E8">
      <w:pPr>
        <w:pStyle w:val="Default"/>
        <w:rPr>
          <w:rFonts w:ascii="Arial" w:hAnsi="Arial" w:cs="Arial"/>
          <w:color w:val="auto"/>
          <w:sz w:val="20"/>
          <w:szCs w:val="20"/>
        </w:rPr>
      </w:pPr>
      <w:r>
        <w:rPr>
          <w:rFonts w:ascii="Arial" w:hAnsi="Arial" w:cs="Arial"/>
          <w:color w:val="auto"/>
          <w:sz w:val="20"/>
          <w:szCs w:val="20"/>
        </w:rPr>
        <w:t>b. Each notice of change of Control shall be taken to apply to all</w:t>
      </w:r>
      <w:r w:rsidR="00D64E79">
        <w:rPr>
          <w:rFonts w:ascii="Arial" w:hAnsi="Arial" w:cs="Arial"/>
          <w:color w:val="auto"/>
          <w:sz w:val="20"/>
          <w:szCs w:val="20"/>
        </w:rPr>
        <w:t xml:space="preserve"> Contracts with the Authority. </w:t>
      </w:r>
    </w:p>
    <w:p w14:paraId="388AD9F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above, or has failed to supply or withheld the information required under clause A18.a above. </w:t>
      </w:r>
    </w:p>
    <w:p w14:paraId="388AD9F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 </w:t>
      </w:r>
    </w:p>
    <w:p w14:paraId="388AD9FE" w14:textId="77777777" w:rsidR="00D64E79" w:rsidRDefault="00D64E79" w:rsidP="00CD61E8">
      <w:pPr>
        <w:pStyle w:val="Default"/>
        <w:rPr>
          <w:rFonts w:ascii="Arial" w:hAnsi="Arial" w:cs="Arial"/>
          <w:color w:val="auto"/>
          <w:sz w:val="20"/>
          <w:szCs w:val="20"/>
        </w:rPr>
      </w:pPr>
    </w:p>
    <w:p w14:paraId="388AD9FF"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A19. Termination for Insolvency or Corrupt Gifts </w:t>
      </w:r>
    </w:p>
    <w:p w14:paraId="388ADA00" w14:textId="77777777" w:rsidR="00D64E79" w:rsidRDefault="00D64E79" w:rsidP="00CD61E8">
      <w:pPr>
        <w:pStyle w:val="Default"/>
        <w:rPr>
          <w:rFonts w:ascii="Arial" w:hAnsi="Arial" w:cs="Arial"/>
          <w:color w:val="auto"/>
          <w:sz w:val="20"/>
          <w:szCs w:val="20"/>
        </w:rPr>
      </w:pPr>
    </w:p>
    <w:p w14:paraId="388ADA0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Authority may terminate the Contract with immediate effect, without compensation, by giving written Notice to the Contractor at any time after any of the following events: </w:t>
      </w:r>
    </w:p>
    <w:p w14:paraId="388ADA02" w14:textId="77777777" w:rsidR="00D64E79" w:rsidRDefault="00D64E79" w:rsidP="00CD61E8">
      <w:pPr>
        <w:pStyle w:val="Default"/>
        <w:rPr>
          <w:rFonts w:ascii="Arial" w:hAnsi="Arial" w:cs="Arial"/>
          <w:color w:val="auto"/>
          <w:sz w:val="20"/>
          <w:szCs w:val="20"/>
        </w:rPr>
      </w:pPr>
    </w:p>
    <w:p w14:paraId="388ADA0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Insolvency: </w:t>
      </w:r>
    </w:p>
    <w:p w14:paraId="388ADA04" w14:textId="77777777" w:rsidR="00D64E79" w:rsidRDefault="00D64E79" w:rsidP="00CD61E8">
      <w:pPr>
        <w:pStyle w:val="Default"/>
        <w:rPr>
          <w:rFonts w:ascii="Arial" w:hAnsi="Arial" w:cs="Arial"/>
          <w:color w:val="auto"/>
          <w:sz w:val="20"/>
          <w:szCs w:val="20"/>
        </w:rPr>
      </w:pPr>
    </w:p>
    <w:p w14:paraId="388ADA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a. where the</w:t>
      </w:r>
      <w:r w:rsidR="001A345A">
        <w:rPr>
          <w:rFonts w:ascii="Arial" w:hAnsi="Arial" w:cs="Arial"/>
          <w:color w:val="auto"/>
          <w:sz w:val="20"/>
          <w:szCs w:val="20"/>
        </w:rPr>
        <w:t xml:space="preserve"> Contractor is an individual: </w:t>
      </w:r>
    </w:p>
    <w:p w14:paraId="388ADA06" w14:textId="77777777" w:rsidR="00CD61E8" w:rsidRDefault="00CD61E8" w:rsidP="00CD61E8">
      <w:pPr>
        <w:pStyle w:val="Default"/>
        <w:rPr>
          <w:color w:val="auto"/>
        </w:rPr>
      </w:pPr>
    </w:p>
    <w:p w14:paraId="388ADA07"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(1) the application by the Contractor for an interim order pursuant to Section 252 of the Insolvency Act 1986 (the “IA 86”) or the court making an interim order pursuant to Section 253 of the IA 86; </w:t>
      </w:r>
    </w:p>
    <w:p w14:paraId="388ADA08" w14:textId="77777777" w:rsidR="00901E8A" w:rsidRDefault="00901E8A" w:rsidP="00CD61E8">
      <w:pPr>
        <w:pStyle w:val="Default"/>
        <w:rPr>
          <w:rFonts w:ascii="Arial" w:hAnsi="Arial" w:cs="Arial"/>
          <w:color w:val="auto"/>
          <w:sz w:val="20"/>
          <w:szCs w:val="20"/>
        </w:rPr>
      </w:pPr>
    </w:p>
    <w:p w14:paraId="388ADA0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 </w:t>
      </w:r>
    </w:p>
    <w:p w14:paraId="388ADA0A" w14:textId="77777777" w:rsidR="00901E8A" w:rsidRDefault="00901E8A" w:rsidP="00CD61E8">
      <w:pPr>
        <w:pStyle w:val="Default"/>
        <w:rPr>
          <w:rFonts w:ascii="Arial" w:hAnsi="Arial" w:cs="Arial"/>
          <w:color w:val="auto"/>
          <w:sz w:val="20"/>
          <w:szCs w:val="20"/>
        </w:rPr>
      </w:pPr>
    </w:p>
    <w:p w14:paraId="388ADA0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 </w:t>
      </w:r>
    </w:p>
    <w:p w14:paraId="388ADA0C" w14:textId="77777777" w:rsidR="00901E8A" w:rsidRDefault="00901E8A" w:rsidP="00CD61E8">
      <w:pPr>
        <w:pStyle w:val="Default"/>
        <w:rPr>
          <w:rFonts w:ascii="Arial" w:hAnsi="Arial" w:cs="Arial"/>
          <w:color w:val="auto"/>
          <w:sz w:val="20"/>
          <w:szCs w:val="20"/>
        </w:rPr>
      </w:pPr>
    </w:p>
    <w:p w14:paraId="388ADA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 </w:t>
      </w:r>
    </w:p>
    <w:p w14:paraId="388ADA0E" w14:textId="77777777" w:rsidR="00901E8A" w:rsidRDefault="00901E8A" w:rsidP="00CD61E8">
      <w:pPr>
        <w:pStyle w:val="Default"/>
        <w:rPr>
          <w:rFonts w:ascii="Arial" w:hAnsi="Arial" w:cs="Arial"/>
          <w:color w:val="auto"/>
          <w:sz w:val="20"/>
          <w:szCs w:val="20"/>
        </w:rPr>
      </w:pPr>
    </w:p>
    <w:p w14:paraId="388ADA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14:paraId="388ADA10" w14:textId="77777777" w:rsidR="00901E8A" w:rsidRDefault="00901E8A" w:rsidP="00CD61E8">
      <w:pPr>
        <w:pStyle w:val="Default"/>
        <w:rPr>
          <w:rFonts w:ascii="Arial" w:hAnsi="Arial" w:cs="Arial"/>
          <w:color w:val="auto"/>
          <w:sz w:val="20"/>
          <w:szCs w:val="20"/>
        </w:rPr>
      </w:pPr>
    </w:p>
    <w:p w14:paraId="388ADA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where the Contractor is either unable to pay its debts as they fall due or has no reasonable prospect of being able to pay debts which are not immediately payable. The Authority shall regard the Contractor as being unable to pay its debts if: </w:t>
      </w:r>
    </w:p>
    <w:p w14:paraId="388ADA12" w14:textId="77777777" w:rsidR="00901E8A" w:rsidRDefault="00901E8A" w:rsidP="00CD61E8">
      <w:pPr>
        <w:pStyle w:val="Default"/>
        <w:rPr>
          <w:rFonts w:ascii="Arial" w:hAnsi="Arial" w:cs="Arial"/>
          <w:color w:val="auto"/>
          <w:sz w:val="20"/>
          <w:szCs w:val="20"/>
        </w:rPr>
      </w:pPr>
    </w:p>
    <w:p w14:paraId="388ADA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it has failed to comply with or to set aside a statutory demand under section 268 of the Insolvency Act 1986 or section 7 of the Bankruptcy (Scotland) Act 1985 within twenty one (21) days of service of the statutory demand on it; </w:t>
      </w:r>
    </w:p>
    <w:p w14:paraId="388ADA14" w14:textId="77777777" w:rsidR="00901E8A" w:rsidRDefault="00901E8A" w:rsidP="00CD61E8">
      <w:pPr>
        <w:pStyle w:val="Default"/>
        <w:rPr>
          <w:rFonts w:ascii="Arial" w:hAnsi="Arial" w:cs="Arial"/>
          <w:color w:val="auto"/>
          <w:sz w:val="20"/>
          <w:szCs w:val="20"/>
        </w:rPr>
      </w:pPr>
    </w:p>
    <w:p w14:paraId="388ADA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execution or other process to enforce a debt due under a judgment or order of the court has been returned unsatisfied in whole or in part; </w:t>
      </w:r>
    </w:p>
    <w:p w14:paraId="388ADA16" w14:textId="77777777" w:rsidR="00901E8A" w:rsidRDefault="00901E8A" w:rsidP="00CD61E8">
      <w:pPr>
        <w:pStyle w:val="Default"/>
        <w:rPr>
          <w:rFonts w:ascii="Arial" w:hAnsi="Arial" w:cs="Arial"/>
          <w:color w:val="auto"/>
          <w:sz w:val="20"/>
          <w:szCs w:val="20"/>
        </w:rPr>
      </w:pPr>
    </w:p>
    <w:p w14:paraId="388ADA1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a charge for payment of a debt has been served on the Contractor and has not been satisfied, returned or avoided within fourteen (14) days of service; or </w:t>
      </w:r>
    </w:p>
    <w:p w14:paraId="388ADA18" w14:textId="77777777" w:rsidR="00901E8A" w:rsidRDefault="00901E8A" w:rsidP="00CD61E8">
      <w:pPr>
        <w:pStyle w:val="Default"/>
        <w:rPr>
          <w:rFonts w:ascii="Arial" w:hAnsi="Arial" w:cs="Arial"/>
          <w:color w:val="auto"/>
          <w:sz w:val="20"/>
          <w:szCs w:val="20"/>
        </w:rPr>
      </w:pPr>
    </w:p>
    <w:p w14:paraId="388ADA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it is apparently insolvent within the meaning of the Bankruptcy (Scotland) Act 1985; </w:t>
      </w:r>
    </w:p>
    <w:p w14:paraId="388ADA1A" w14:textId="77777777" w:rsidR="00901E8A" w:rsidRDefault="00901E8A" w:rsidP="00CD61E8">
      <w:pPr>
        <w:pStyle w:val="Default"/>
        <w:rPr>
          <w:rFonts w:ascii="Arial" w:hAnsi="Arial" w:cs="Arial"/>
          <w:color w:val="auto"/>
          <w:sz w:val="20"/>
          <w:szCs w:val="20"/>
        </w:rPr>
      </w:pPr>
    </w:p>
    <w:p w14:paraId="388ADA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or any analogous procedure or step is taken in any jurisdiction; </w:t>
      </w:r>
    </w:p>
    <w:p w14:paraId="388ADA1C" w14:textId="77777777" w:rsidR="00901E8A" w:rsidRDefault="00901E8A" w:rsidP="00CD61E8">
      <w:pPr>
        <w:pStyle w:val="Default"/>
        <w:rPr>
          <w:rFonts w:ascii="Arial" w:hAnsi="Arial" w:cs="Arial"/>
          <w:color w:val="auto"/>
          <w:sz w:val="20"/>
          <w:szCs w:val="20"/>
        </w:rPr>
      </w:pPr>
    </w:p>
    <w:p w14:paraId="388ADA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Contractor is a firm: </w:t>
      </w:r>
    </w:p>
    <w:p w14:paraId="388ADA1E" w14:textId="77777777" w:rsidR="00901E8A" w:rsidRDefault="00901E8A" w:rsidP="00CD61E8">
      <w:pPr>
        <w:pStyle w:val="Default"/>
        <w:rPr>
          <w:rFonts w:ascii="Arial" w:hAnsi="Arial" w:cs="Arial"/>
          <w:color w:val="auto"/>
          <w:sz w:val="20"/>
          <w:szCs w:val="20"/>
        </w:rPr>
      </w:pPr>
    </w:p>
    <w:p w14:paraId="388ADA1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preparing and submitting documents to a nominee or filing or lodging documents in court, in each case in respect of a moratorium on creditor action under schedule A1 of IA 86 in respect of the Contractor; </w:t>
      </w:r>
    </w:p>
    <w:p w14:paraId="388ADA20" w14:textId="77777777" w:rsidR="00901E8A" w:rsidRDefault="00901E8A" w:rsidP="00CD61E8">
      <w:pPr>
        <w:pStyle w:val="Default"/>
        <w:rPr>
          <w:rFonts w:ascii="Arial" w:hAnsi="Arial" w:cs="Arial"/>
          <w:color w:val="auto"/>
          <w:sz w:val="20"/>
          <w:szCs w:val="20"/>
        </w:rPr>
      </w:pPr>
    </w:p>
    <w:p w14:paraId="388ADA2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w:t>
      </w:r>
      <w:r w:rsidR="001A345A">
        <w:rPr>
          <w:rFonts w:ascii="Arial" w:hAnsi="Arial" w:cs="Arial"/>
          <w:color w:val="auto"/>
          <w:sz w:val="20"/>
          <w:szCs w:val="20"/>
        </w:rPr>
        <w:t xml:space="preserve">indebtedness comes into force; </w:t>
      </w:r>
      <w:r>
        <w:rPr>
          <w:rFonts w:ascii="Arial" w:hAnsi="Arial" w:cs="Arial"/>
          <w:color w:val="auto"/>
          <w:sz w:val="20"/>
          <w:szCs w:val="20"/>
        </w:rPr>
        <w:t xml:space="preserve"> </w:t>
      </w:r>
    </w:p>
    <w:p w14:paraId="388ADA22" w14:textId="77777777" w:rsidR="00CD61E8" w:rsidRDefault="00CD61E8" w:rsidP="00CD61E8">
      <w:pPr>
        <w:pStyle w:val="Default"/>
        <w:rPr>
          <w:color w:val="auto"/>
        </w:rPr>
      </w:pPr>
    </w:p>
    <w:p w14:paraId="388ADA2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(3) any event listed in clause A19.a occurs in respect of any partner of the Contractor who is an individual in connection with a liability or debt of the Contractor; or </w:t>
      </w:r>
    </w:p>
    <w:p w14:paraId="388ADA24" w14:textId="77777777" w:rsidR="00901E8A" w:rsidRDefault="00901E8A" w:rsidP="00CD61E8">
      <w:pPr>
        <w:pStyle w:val="Default"/>
        <w:rPr>
          <w:rFonts w:ascii="Arial" w:hAnsi="Arial" w:cs="Arial"/>
          <w:color w:val="auto"/>
          <w:sz w:val="20"/>
          <w:szCs w:val="20"/>
        </w:rPr>
      </w:pPr>
    </w:p>
    <w:p w14:paraId="388ADA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any event listed in clause A19.c occurs in respect of any partner of the Contractor which is a company or limited liability partnership registered in England and Wales or Scotland in connection with a liability or debt of the Contractor; </w:t>
      </w:r>
    </w:p>
    <w:p w14:paraId="388ADA26" w14:textId="77777777" w:rsidR="00901E8A" w:rsidRDefault="00901E8A" w:rsidP="00CD61E8">
      <w:pPr>
        <w:pStyle w:val="Default"/>
        <w:rPr>
          <w:rFonts w:ascii="Arial" w:hAnsi="Arial" w:cs="Arial"/>
          <w:color w:val="auto"/>
          <w:sz w:val="20"/>
          <w:szCs w:val="20"/>
        </w:rPr>
      </w:pPr>
    </w:p>
    <w:p w14:paraId="388ADA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an event listed in clause A19.e in respect of any partner of the Contractor which is a company or similar entity (including any incorporated entity) registered other than in England and Wales or Scotland in connection with a liability or debt of the Contractor; </w:t>
      </w:r>
    </w:p>
    <w:p w14:paraId="388ADA28" w14:textId="77777777" w:rsidR="00901E8A" w:rsidRDefault="00901E8A" w:rsidP="00CD61E8">
      <w:pPr>
        <w:pStyle w:val="Default"/>
        <w:rPr>
          <w:rFonts w:ascii="Arial" w:hAnsi="Arial" w:cs="Arial"/>
          <w:color w:val="auto"/>
          <w:sz w:val="20"/>
          <w:szCs w:val="20"/>
        </w:rPr>
      </w:pPr>
    </w:p>
    <w:p w14:paraId="388ADA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any event listed in this clause A19.b occurs in respect of any partner of the Contractor which is itself a firm in connection with a liability or debt of the Contractor; </w:t>
      </w:r>
    </w:p>
    <w:p w14:paraId="388ADA2A" w14:textId="77777777" w:rsidR="00901E8A" w:rsidRDefault="00901E8A" w:rsidP="00CD61E8">
      <w:pPr>
        <w:pStyle w:val="Default"/>
        <w:rPr>
          <w:rFonts w:ascii="Arial" w:hAnsi="Arial" w:cs="Arial"/>
          <w:color w:val="auto"/>
          <w:sz w:val="20"/>
          <w:szCs w:val="20"/>
        </w:rPr>
      </w:pPr>
    </w:p>
    <w:p w14:paraId="388ADA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 </w:t>
      </w:r>
    </w:p>
    <w:p w14:paraId="388ADA2C" w14:textId="77777777" w:rsidR="00901E8A" w:rsidRDefault="00901E8A" w:rsidP="00CD61E8">
      <w:pPr>
        <w:pStyle w:val="Default"/>
        <w:rPr>
          <w:rFonts w:ascii="Arial" w:hAnsi="Arial" w:cs="Arial"/>
          <w:color w:val="auto"/>
          <w:sz w:val="20"/>
          <w:szCs w:val="20"/>
        </w:rPr>
      </w:pPr>
    </w:p>
    <w:p w14:paraId="388ADA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(8)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14:paraId="388ADA2E" w14:textId="77777777" w:rsidR="00901E8A" w:rsidRDefault="00901E8A" w:rsidP="00CD61E8">
      <w:pPr>
        <w:pStyle w:val="Default"/>
        <w:rPr>
          <w:rFonts w:ascii="Arial" w:hAnsi="Arial" w:cs="Arial"/>
          <w:color w:val="auto"/>
          <w:sz w:val="20"/>
          <w:szCs w:val="20"/>
        </w:rPr>
      </w:pPr>
    </w:p>
    <w:p w14:paraId="388ADA2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(9) any resolution is passed or order made for the winding up, dissolution, administration or reorganisation of (or the institution of any other insolvency proceedings or procedure in relation to) the Contractor; </w:t>
      </w:r>
    </w:p>
    <w:p w14:paraId="388ADA30" w14:textId="77777777" w:rsidR="00901E8A" w:rsidRDefault="00901E8A" w:rsidP="00CD61E8">
      <w:pPr>
        <w:pStyle w:val="Default"/>
        <w:rPr>
          <w:rFonts w:ascii="Arial" w:hAnsi="Arial" w:cs="Arial"/>
          <w:color w:val="auto"/>
          <w:sz w:val="20"/>
          <w:szCs w:val="20"/>
        </w:rPr>
      </w:pPr>
    </w:p>
    <w:p w14:paraId="388ADA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(10) where the Contractor is either unable to pay its debts as they fall due or has no reasonable prospect of being able to pay debts which are not immediately payable. The Authority shall regard the Contractor as being unable to pay its debts if: </w:t>
      </w:r>
    </w:p>
    <w:p w14:paraId="388ADA32" w14:textId="77777777" w:rsidR="00901E8A" w:rsidRDefault="00901E8A" w:rsidP="00CD61E8">
      <w:pPr>
        <w:pStyle w:val="Default"/>
        <w:rPr>
          <w:rFonts w:ascii="Arial" w:hAnsi="Arial" w:cs="Arial"/>
          <w:color w:val="auto"/>
          <w:sz w:val="20"/>
          <w:szCs w:val="20"/>
        </w:rPr>
      </w:pPr>
    </w:p>
    <w:p w14:paraId="388ADA3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it is apparently insolvent within the meaning of the Bankruptcy (Scotland) Act 1985; or </w:t>
      </w:r>
    </w:p>
    <w:p w14:paraId="388ADA34" w14:textId="77777777" w:rsidR="00901E8A" w:rsidRDefault="00901E8A" w:rsidP="00CD61E8">
      <w:pPr>
        <w:pStyle w:val="Default"/>
        <w:rPr>
          <w:rFonts w:ascii="Arial" w:hAnsi="Arial" w:cs="Arial"/>
          <w:color w:val="auto"/>
          <w:sz w:val="20"/>
          <w:szCs w:val="20"/>
        </w:rPr>
      </w:pPr>
    </w:p>
    <w:p w14:paraId="388ADA3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it is unable to pay its debts in terms of section 221 of IA 86; </w:t>
      </w:r>
    </w:p>
    <w:p w14:paraId="388ADA36" w14:textId="77777777" w:rsidR="00901E8A" w:rsidRDefault="00901E8A" w:rsidP="00CD61E8">
      <w:pPr>
        <w:pStyle w:val="Default"/>
        <w:rPr>
          <w:rFonts w:ascii="Arial" w:hAnsi="Arial" w:cs="Arial"/>
          <w:color w:val="auto"/>
          <w:sz w:val="20"/>
          <w:szCs w:val="20"/>
        </w:rPr>
      </w:pPr>
    </w:p>
    <w:p w14:paraId="388ADA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(11) or any analogous procedure or step is taken in any jurisdiction; </w:t>
      </w:r>
    </w:p>
    <w:p w14:paraId="388ADA38" w14:textId="77777777" w:rsidR="00901E8A" w:rsidRDefault="00901E8A" w:rsidP="00CD61E8">
      <w:pPr>
        <w:pStyle w:val="Default"/>
        <w:rPr>
          <w:rFonts w:ascii="Arial" w:hAnsi="Arial" w:cs="Arial"/>
          <w:color w:val="auto"/>
          <w:sz w:val="20"/>
          <w:szCs w:val="20"/>
        </w:rPr>
      </w:pPr>
    </w:p>
    <w:p w14:paraId="388ADA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where the Contractor is a company or limited liability partnership registered in England and Wales or Scotland: </w:t>
      </w:r>
    </w:p>
    <w:p w14:paraId="388ADA3A" w14:textId="77777777" w:rsidR="00901E8A" w:rsidRDefault="00901E8A" w:rsidP="00CD61E8">
      <w:pPr>
        <w:pStyle w:val="Default"/>
        <w:rPr>
          <w:rFonts w:ascii="Arial" w:hAnsi="Arial" w:cs="Arial"/>
          <w:color w:val="auto"/>
          <w:sz w:val="20"/>
          <w:szCs w:val="20"/>
        </w:rPr>
      </w:pPr>
    </w:p>
    <w:p w14:paraId="388ADA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preparing and submitting documents to a nominee or filing or lodging documents in court in each case in respect of a moratorium on creditor action under schedule A1 of IA 86; </w:t>
      </w:r>
    </w:p>
    <w:p w14:paraId="388ADA3C" w14:textId="77777777" w:rsidR="00901E8A" w:rsidRDefault="00901E8A" w:rsidP="00CD61E8">
      <w:pPr>
        <w:pStyle w:val="Default"/>
        <w:rPr>
          <w:rFonts w:ascii="Arial" w:hAnsi="Arial" w:cs="Arial"/>
          <w:color w:val="auto"/>
          <w:sz w:val="20"/>
          <w:szCs w:val="20"/>
        </w:rPr>
      </w:pPr>
    </w:p>
    <w:p w14:paraId="388ADA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its creditors (including, without limitation, a company voluntary arrangement under IA 86) or a moratorium on any of the Contractors indebtedness comes into force; </w:t>
      </w:r>
    </w:p>
    <w:p w14:paraId="388ADA3E" w14:textId="77777777" w:rsidR="00901E8A" w:rsidRDefault="00901E8A" w:rsidP="00CD61E8">
      <w:pPr>
        <w:pStyle w:val="Default"/>
        <w:rPr>
          <w:rFonts w:ascii="Arial" w:hAnsi="Arial" w:cs="Arial"/>
          <w:color w:val="auto"/>
          <w:sz w:val="20"/>
          <w:szCs w:val="20"/>
        </w:rPr>
      </w:pPr>
    </w:p>
    <w:p w14:paraId="388ADA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(3)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w:t>
      </w:r>
      <w:r w:rsidR="001A345A">
        <w:rPr>
          <w:rFonts w:ascii="Arial" w:hAnsi="Arial" w:cs="Arial"/>
          <w:color w:val="auto"/>
          <w:sz w:val="20"/>
          <w:szCs w:val="20"/>
        </w:rPr>
        <w:t xml:space="preserve">ontractor is notified of it; </w:t>
      </w:r>
    </w:p>
    <w:p w14:paraId="388ADA40" w14:textId="77777777" w:rsidR="00CD61E8" w:rsidRDefault="00CD61E8" w:rsidP="00CD61E8">
      <w:pPr>
        <w:pStyle w:val="Default"/>
        <w:rPr>
          <w:color w:val="auto"/>
        </w:rPr>
      </w:pPr>
    </w:p>
    <w:p w14:paraId="388ADA4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(4)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14:paraId="388ADA42" w14:textId="77777777" w:rsidR="00901E8A" w:rsidRDefault="00901E8A" w:rsidP="00CD61E8">
      <w:pPr>
        <w:pStyle w:val="Default"/>
        <w:rPr>
          <w:rFonts w:ascii="Arial" w:hAnsi="Arial" w:cs="Arial"/>
          <w:color w:val="auto"/>
          <w:sz w:val="20"/>
          <w:szCs w:val="20"/>
        </w:rPr>
      </w:pPr>
    </w:p>
    <w:p w14:paraId="388ADA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any resolution is passed or order made for the winding up, dissolution, administration or reorganisation of (or the institution of any other insolvency proceedings or procedure in relation to) the Contractor; </w:t>
      </w:r>
    </w:p>
    <w:p w14:paraId="388ADA44" w14:textId="77777777" w:rsidR="00901E8A" w:rsidRDefault="00901E8A" w:rsidP="00CD61E8">
      <w:pPr>
        <w:pStyle w:val="Default"/>
        <w:rPr>
          <w:rFonts w:ascii="Arial" w:hAnsi="Arial" w:cs="Arial"/>
          <w:color w:val="auto"/>
          <w:sz w:val="20"/>
          <w:szCs w:val="20"/>
        </w:rPr>
      </w:pPr>
    </w:p>
    <w:p w14:paraId="388ADA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 </w:t>
      </w:r>
    </w:p>
    <w:p w14:paraId="388ADA46" w14:textId="77777777" w:rsidR="00901E8A" w:rsidRDefault="00901E8A" w:rsidP="00CD61E8">
      <w:pPr>
        <w:pStyle w:val="Default"/>
        <w:rPr>
          <w:rFonts w:ascii="Arial" w:hAnsi="Arial" w:cs="Arial"/>
          <w:color w:val="auto"/>
          <w:sz w:val="20"/>
          <w:szCs w:val="20"/>
        </w:rPr>
      </w:pPr>
    </w:p>
    <w:p w14:paraId="388ADA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any analogous procedure or step is taken in any jurisdiction; </w:t>
      </w:r>
    </w:p>
    <w:p w14:paraId="388ADA48" w14:textId="77777777" w:rsidR="00461222" w:rsidRDefault="00461222" w:rsidP="00CD61E8">
      <w:pPr>
        <w:pStyle w:val="Default"/>
        <w:rPr>
          <w:rFonts w:ascii="Arial" w:hAnsi="Arial" w:cs="Arial"/>
          <w:color w:val="auto"/>
          <w:sz w:val="20"/>
          <w:szCs w:val="20"/>
        </w:rPr>
      </w:pPr>
    </w:p>
    <w:p w14:paraId="388ADA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14:paraId="388ADA4A" w14:textId="77777777" w:rsidR="00461222" w:rsidRDefault="00461222" w:rsidP="00CD61E8">
      <w:pPr>
        <w:pStyle w:val="Default"/>
        <w:rPr>
          <w:rFonts w:ascii="Arial" w:hAnsi="Arial" w:cs="Arial"/>
          <w:color w:val="auto"/>
          <w:sz w:val="20"/>
          <w:szCs w:val="20"/>
        </w:rPr>
      </w:pPr>
    </w:p>
    <w:p w14:paraId="388ADA4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 </w:t>
      </w:r>
    </w:p>
    <w:p w14:paraId="388ADA4C" w14:textId="77777777" w:rsidR="00461222" w:rsidRDefault="00461222" w:rsidP="00CD61E8">
      <w:pPr>
        <w:pStyle w:val="Default"/>
        <w:rPr>
          <w:rFonts w:ascii="Arial" w:hAnsi="Arial" w:cs="Arial"/>
          <w:color w:val="auto"/>
          <w:sz w:val="20"/>
          <w:szCs w:val="20"/>
        </w:rPr>
      </w:pPr>
    </w:p>
    <w:p w14:paraId="388ADA4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Corrupt Gifts: </w:t>
      </w:r>
    </w:p>
    <w:p w14:paraId="388ADA4E" w14:textId="77777777" w:rsidR="00461222" w:rsidRDefault="00461222" w:rsidP="00CD61E8">
      <w:pPr>
        <w:pStyle w:val="Default"/>
        <w:rPr>
          <w:rFonts w:ascii="Arial" w:hAnsi="Arial" w:cs="Arial"/>
          <w:color w:val="auto"/>
          <w:sz w:val="20"/>
          <w:szCs w:val="20"/>
        </w:rPr>
      </w:pPr>
    </w:p>
    <w:p w14:paraId="388ADA4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where the Authority becomes aware that the Contractor, its employees, agents or any Subcontractor (or anyone acting on its behalf or any of its or their employees): </w:t>
      </w:r>
    </w:p>
    <w:p w14:paraId="388ADA50" w14:textId="77777777" w:rsidR="00461222" w:rsidRDefault="00461222" w:rsidP="00CD61E8">
      <w:pPr>
        <w:pStyle w:val="Default"/>
        <w:rPr>
          <w:rFonts w:ascii="Arial" w:hAnsi="Arial" w:cs="Arial"/>
          <w:color w:val="auto"/>
          <w:sz w:val="20"/>
          <w:szCs w:val="20"/>
        </w:rPr>
      </w:pPr>
    </w:p>
    <w:p w14:paraId="388ADA5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has offered, promised or given to any Crown servant any gift or financial or other advantage of any kind as an inducement or reward: </w:t>
      </w:r>
    </w:p>
    <w:p w14:paraId="388ADA52" w14:textId="77777777" w:rsidR="00461222" w:rsidRDefault="00461222" w:rsidP="00CD61E8">
      <w:pPr>
        <w:pStyle w:val="Default"/>
        <w:rPr>
          <w:rFonts w:ascii="Arial" w:hAnsi="Arial" w:cs="Arial"/>
          <w:color w:val="auto"/>
          <w:sz w:val="20"/>
          <w:szCs w:val="20"/>
        </w:rPr>
      </w:pPr>
    </w:p>
    <w:p w14:paraId="388ADA5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for doing or not doing (or for having done or not having done) any act in relation to the obtaining or execution of this Contract or any other contract with the Crown; or </w:t>
      </w:r>
    </w:p>
    <w:p w14:paraId="388ADA54" w14:textId="77777777" w:rsidR="00461222" w:rsidRDefault="00461222" w:rsidP="00CD61E8">
      <w:pPr>
        <w:pStyle w:val="Default"/>
        <w:rPr>
          <w:rFonts w:ascii="Arial" w:hAnsi="Arial" w:cs="Arial"/>
          <w:color w:val="auto"/>
          <w:sz w:val="20"/>
          <w:szCs w:val="20"/>
        </w:rPr>
      </w:pPr>
    </w:p>
    <w:p w14:paraId="388ADA5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for showing or not showing favour or disfavour to any person in relation to this Contract or any other contract with the Crown; </w:t>
      </w:r>
    </w:p>
    <w:p w14:paraId="388ADA56" w14:textId="77777777" w:rsidR="00461222" w:rsidRDefault="00461222" w:rsidP="00CD61E8">
      <w:pPr>
        <w:pStyle w:val="Default"/>
        <w:rPr>
          <w:rFonts w:ascii="Arial" w:hAnsi="Arial" w:cs="Arial"/>
          <w:color w:val="auto"/>
          <w:sz w:val="20"/>
          <w:szCs w:val="20"/>
        </w:rPr>
      </w:pPr>
    </w:p>
    <w:p w14:paraId="388ADA5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14:paraId="388ADA58" w14:textId="77777777" w:rsidR="00461222" w:rsidRDefault="00461222" w:rsidP="00CD61E8">
      <w:pPr>
        <w:pStyle w:val="Default"/>
        <w:rPr>
          <w:rFonts w:ascii="Arial" w:hAnsi="Arial" w:cs="Arial"/>
          <w:color w:val="auto"/>
          <w:sz w:val="20"/>
          <w:szCs w:val="20"/>
        </w:rPr>
      </w:pPr>
    </w:p>
    <w:p w14:paraId="388ADA5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 </w:t>
      </w:r>
    </w:p>
    <w:p w14:paraId="388ADA5A" w14:textId="77777777" w:rsidR="00461222" w:rsidRDefault="00461222" w:rsidP="00CD61E8">
      <w:pPr>
        <w:pStyle w:val="Default"/>
        <w:rPr>
          <w:rFonts w:ascii="Arial" w:hAnsi="Arial" w:cs="Arial"/>
          <w:b/>
          <w:bCs/>
          <w:color w:val="auto"/>
          <w:sz w:val="20"/>
          <w:szCs w:val="20"/>
        </w:rPr>
      </w:pPr>
    </w:p>
    <w:p w14:paraId="388ADA5B"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A20. Consequences of Termination </w:t>
      </w:r>
    </w:p>
    <w:p w14:paraId="388ADA5C" w14:textId="77777777" w:rsidR="00461222" w:rsidRDefault="00461222" w:rsidP="00CD61E8">
      <w:pPr>
        <w:pStyle w:val="Default"/>
        <w:rPr>
          <w:rFonts w:ascii="Arial" w:hAnsi="Arial" w:cs="Arial"/>
          <w:color w:val="auto"/>
          <w:sz w:val="20"/>
          <w:szCs w:val="20"/>
        </w:rPr>
      </w:pPr>
    </w:p>
    <w:p w14:paraId="388ADA5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w:t>
      </w:r>
      <w:r w:rsidR="001A345A">
        <w:rPr>
          <w:rFonts w:ascii="Arial" w:hAnsi="Arial" w:cs="Arial"/>
          <w:color w:val="auto"/>
          <w:sz w:val="20"/>
          <w:szCs w:val="20"/>
        </w:rPr>
        <w:t xml:space="preserve">able even after termination. </w:t>
      </w:r>
    </w:p>
    <w:p w14:paraId="388ADA5E" w14:textId="77777777" w:rsidR="00CD61E8" w:rsidRDefault="00CD61E8" w:rsidP="00CD61E8">
      <w:pPr>
        <w:pStyle w:val="Default"/>
        <w:rPr>
          <w:color w:val="auto"/>
        </w:rPr>
      </w:pPr>
    </w:p>
    <w:p w14:paraId="388ADA5F"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A21. Dispute Resolution </w:t>
      </w:r>
    </w:p>
    <w:p w14:paraId="388ADA60" w14:textId="77777777" w:rsidR="00426359" w:rsidRDefault="00426359" w:rsidP="00CD61E8">
      <w:pPr>
        <w:pStyle w:val="Default"/>
        <w:rPr>
          <w:rFonts w:ascii="Arial" w:hAnsi="Arial" w:cs="Arial"/>
          <w:color w:val="auto"/>
          <w:sz w:val="20"/>
          <w:szCs w:val="20"/>
        </w:rPr>
      </w:pPr>
    </w:p>
    <w:p w14:paraId="388ADA6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388ADA62" w14:textId="77777777" w:rsidR="00426359" w:rsidRDefault="00426359" w:rsidP="00CD61E8">
      <w:pPr>
        <w:pStyle w:val="Default"/>
        <w:rPr>
          <w:rFonts w:ascii="Arial" w:hAnsi="Arial" w:cs="Arial"/>
          <w:color w:val="auto"/>
          <w:sz w:val="20"/>
          <w:szCs w:val="20"/>
        </w:rPr>
      </w:pPr>
    </w:p>
    <w:p w14:paraId="388ADA6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 </w:t>
      </w:r>
    </w:p>
    <w:p w14:paraId="388ADA64" w14:textId="77777777" w:rsidR="00426359" w:rsidRDefault="00426359" w:rsidP="00CD61E8">
      <w:pPr>
        <w:pStyle w:val="Default"/>
        <w:rPr>
          <w:rFonts w:ascii="Arial" w:hAnsi="Arial" w:cs="Arial"/>
          <w:color w:val="auto"/>
          <w:sz w:val="20"/>
          <w:szCs w:val="20"/>
        </w:rPr>
      </w:pPr>
    </w:p>
    <w:p w14:paraId="388ADA6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388ADA66" w14:textId="77777777" w:rsidR="00426359" w:rsidRDefault="00426359" w:rsidP="00CD61E8">
      <w:pPr>
        <w:pStyle w:val="Default"/>
        <w:rPr>
          <w:rFonts w:ascii="Arial" w:hAnsi="Arial" w:cs="Arial"/>
          <w:b/>
          <w:bCs/>
          <w:color w:val="auto"/>
          <w:sz w:val="20"/>
          <w:szCs w:val="20"/>
        </w:rPr>
      </w:pPr>
    </w:p>
    <w:p w14:paraId="388ADA6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A22. Termination for Convenience </w:t>
      </w:r>
    </w:p>
    <w:p w14:paraId="388ADA68" w14:textId="77777777" w:rsidR="00426359" w:rsidRDefault="00426359" w:rsidP="00CD61E8">
      <w:pPr>
        <w:pStyle w:val="Default"/>
        <w:rPr>
          <w:rFonts w:ascii="Arial" w:hAnsi="Arial" w:cs="Arial"/>
          <w:color w:val="auto"/>
          <w:sz w:val="20"/>
          <w:szCs w:val="20"/>
        </w:rPr>
      </w:pPr>
    </w:p>
    <w:p w14:paraId="388ADA6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14:paraId="388ADA6A" w14:textId="77777777" w:rsidR="00426359" w:rsidRDefault="00426359" w:rsidP="00CD61E8">
      <w:pPr>
        <w:pStyle w:val="Default"/>
        <w:rPr>
          <w:rFonts w:ascii="Arial" w:hAnsi="Arial" w:cs="Arial"/>
          <w:color w:val="auto"/>
          <w:sz w:val="20"/>
          <w:szCs w:val="20"/>
        </w:rPr>
      </w:pPr>
    </w:p>
    <w:p w14:paraId="388ADA6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14:paraId="388ADA6C" w14:textId="77777777" w:rsidR="00426359" w:rsidRDefault="00426359" w:rsidP="00CD61E8">
      <w:pPr>
        <w:pStyle w:val="Default"/>
        <w:rPr>
          <w:rFonts w:ascii="Arial" w:hAnsi="Arial" w:cs="Arial"/>
          <w:color w:val="auto"/>
          <w:sz w:val="20"/>
          <w:szCs w:val="20"/>
        </w:rPr>
      </w:pPr>
    </w:p>
    <w:p w14:paraId="388ADA6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Authority’s total liability under clause A22.b shall be limited to the total price of the Contractor Deliverables payable under the Contract or the relevant part thereof, including any sums paid, due or becoming due to the Contractor at the date of termination. </w:t>
      </w:r>
    </w:p>
    <w:p w14:paraId="388ADA6E" w14:textId="77777777" w:rsidR="00426359" w:rsidRDefault="00426359" w:rsidP="00CD61E8">
      <w:pPr>
        <w:pStyle w:val="Default"/>
        <w:rPr>
          <w:rFonts w:ascii="Arial" w:hAnsi="Arial" w:cs="Arial"/>
          <w:b/>
          <w:bCs/>
          <w:color w:val="auto"/>
          <w:sz w:val="20"/>
          <w:szCs w:val="20"/>
        </w:rPr>
      </w:pPr>
    </w:p>
    <w:p w14:paraId="388ADA6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A23. Contractor’s Records </w:t>
      </w:r>
    </w:p>
    <w:p w14:paraId="388ADA7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maintain all records in connection with the Contract (expressly or otherwise), and without prejudice to clause A11 (Disclosure of Information), make them available to be examined or copied, by or on behalf of the Authority, as the Authority may require. These records shall be retained for a period of at least six (6) years from: </w:t>
      </w:r>
    </w:p>
    <w:p w14:paraId="388ADA7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end of the Contract term; </w:t>
      </w:r>
    </w:p>
    <w:p w14:paraId="388ADA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termination of the Contract; or </w:t>
      </w:r>
    </w:p>
    <w:p w14:paraId="388ADA7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final payment, </w:t>
      </w:r>
    </w:p>
    <w:p w14:paraId="388ADA7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whichever occurs latest. </w:t>
      </w:r>
    </w:p>
    <w:p w14:paraId="388ADA75" w14:textId="77777777" w:rsidR="00426359" w:rsidRDefault="00426359" w:rsidP="00CD61E8">
      <w:pPr>
        <w:pStyle w:val="Default"/>
        <w:rPr>
          <w:rFonts w:ascii="Arial" w:hAnsi="Arial" w:cs="Arial"/>
          <w:b/>
          <w:bCs/>
          <w:color w:val="auto"/>
          <w:sz w:val="20"/>
          <w:szCs w:val="20"/>
        </w:rPr>
      </w:pPr>
    </w:p>
    <w:p w14:paraId="388ADA76"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A24. Duration of Contract </w:t>
      </w:r>
    </w:p>
    <w:p w14:paraId="388ADA7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388ADA78" w14:textId="77777777" w:rsidR="00426359" w:rsidRDefault="00426359" w:rsidP="00CD61E8">
      <w:pPr>
        <w:pStyle w:val="Default"/>
        <w:rPr>
          <w:rFonts w:ascii="Arial" w:hAnsi="Arial" w:cs="Arial"/>
          <w:b/>
          <w:bCs/>
          <w:color w:val="auto"/>
          <w:sz w:val="20"/>
          <w:szCs w:val="20"/>
        </w:rPr>
      </w:pPr>
    </w:p>
    <w:p w14:paraId="388ADA7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A25. Contractor's Warranties </w:t>
      </w:r>
    </w:p>
    <w:p w14:paraId="388ADA7A" w14:textId="77777777" w:rsidR="00426359" w:rsidRDefault="00426359" w:rsidP="00CD61E8">
      <w:pPr>
        <w:pStyle w:val="Default"/>
        <w:rPr>
          <w:rFonts w:ascii="Arial" w:hAnsi="Arial" w:cs="Arial"/>
          <w:color w:val="auto"/>
          <w:sz w:val="20"/>
          <w:szCs w:val="20"/>
        </w:rPr>
      </w:pPr>
    </w:p>
    <w:p w14:paraId="388ADA7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warrants and represents, that: </w:t>
      </w:r>
    </w:p>
    <w:p w14:paraId="388ADA7C" w14:textId="77777777" w:rsidR="00426359" w:rsidRDefault="00426359" w:rsidP="00CD61E8">
      <w:pPr>
        <w:pStyle w:val="Default"/>
        <w:rPr>
          <w:rFonts w:ascii="Arial" w:hAnsi="Arial" w:cs="Arial"/>
          <w:color w:val="auto"/>
          <w:sz w:val="20"/>
          <w:szCs w:val="20"/>
        </w:rPr>
      </w:pPr>
    </w:p>
    <w:p w14:paraId="388ADA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it has the full capacity and authority to enter into, and to exercise its rights and perform its obligations under, the Contract; </w:t>
      </w:r>
    </w:p>
    <w:p w14:paraId="388ADA7E" w14:textId="77777777" w:rsidR="00426359" w:rsidRDefault="00426359" w:rsidP="00CD61E8">
      <w:pPr>
        <w:pStyle w:val="Default"/>
        <w:rPr>
          <w:rFonts w:ascii="Arial" w:hAnsi="Arial" w:cs="Arial"/>
          <w:color w:val="auto"/>
          <w:sz w:val="20"/>
          <w:szCs w:val="20"/>
        </w:rPr>
      </w:pPr>
    </w:p>
    <w:p w14:paraId="388ADA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w:t>
      </w:r>
      <w:r w:rsidR="001A345A">
        <w:rPr>
          <w:rFonts w:ascii="Arial" w:hAnsi="Arial" w:cs="Arial"/>
          <w:color w:val="auto"/>
          <w:sz w:val="20"/>
          <w:szCs w:val="20"/>
        </w:rPr>
        <w:t xml:space="preserve"> authority against itself or </w:t>
      </w:r>
    </w:p>
    <w:p w14:paraId="388ADA80" w14:textId="77777777" w:rsidR="00CD61E8" w:rsidRDefault="00CD61E8" w:rsidP="00CD61E8">
      <w:pPr>
        <w:pStyle w:val="Default"/>
        <w:rPr>
          <w:color w:val="auto"/>
        </w:rPr>
      </w:pPr>
    </w:p>
    <w:p w14:paraId="388ADA8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a Subcontractor which would adversely affect the Contractor's ability to perform its obligations under the Contract; </w:t>
      </w:r>
    </w:p>
    <w:p w14:paraId="388ADA82" w14:textId="77777777" w:rsidR="00426359" w:rsidRDefault="00426359" w:rsidP="00CD61E8">
      <w:pPr>
        <w:pStyle w:val="Default"/>
        <w:rPr>
          <w:rFonts w:ascii="Arial" w:hAnsi="Arial" w:cs="Arial"/>
          <w:color w:val="auto"/>
          <w:sz w:val="20"/>
          <w:szCs w:val="20"/>
        </w:rPr>
      </w:pPr>
    </w:p>
    <w:p w14:paraId="388ADA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 </w:t>
      </w:r>
    </w:p>
    <w:p w14:paraId="388ADA84" w14:textId="77777777" w:rsidR="00426359" w:rsidRDefault="00426359" w:rsidP="00CD61E8">
      <w:pPr>
        <w:pStyle w:val="Default"/>
        <w:rPr>
          <w:rFonts w:ascii="Arial" w:hAnsi="Arial" w:cs="Arial"/>
          <w:color w:val="auto"/>
          <w:sz w:val="20"/>
          <w:szCs w:val="20"/>
        </w:rPr>
      </w:pPr>
    </w:p>
    <w:p w14:paraId="388ADA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14:paraId="388ADA86" w14:textId="77777777" w:rsidR="00426359" w:rsidRDefault="00426359" w:rsidP="00CD61E8">
      <w:pPr>
        <w:pStyle w:val="Default"/>
        <w:rPr>
          <w:rFonts w:ascii="Arial" w:hAnsi="Arial" w:cs="Arial"/>
          <w:b/>
          <w:bCs/>
          <w:color w:val="auto"/>
          <w:sz w:val="20"/>
          <w:szCs w:val="20"/>
        </w:rPr>
      </w:pPr>
    </w:p>
    <w:p w14:paraId="388ADA8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 The Contractor Deliverables </w:t>
      </w:r>
    </w:p>
    <w:p w14:paraId="388ADA88" w14:textId="77777777" w:rsidR="00426359" w:rsidRDefault="00426359" w:rsidP="00CD61E8">
      <w:pPr>
        <w:pStyle w:val="Default"/>
        <w:rPr>
          <w:rFonts w:ascii="Arial" w:hAnsi="Arial" w:cs="Arial"/>
          <w:b/>
          <w:bCs/>
          <w:color w:val="auto"/>
          <w:sz w:val="20"/>
          <w:szCs w:val="20"/>
        </w:rPr>
      </w:pPr>
    </w:p>
    <w:p w14:paraId="388ADA8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B1. Supply of Contractor Deliverables and Quality Assurance </w:t>
      </w:r>
    </w:p>
    <w:p w14:paraId="388ADA8A" w14:textId="77777777" w:rsidR="00426359" w:rsidRDefault="00426359" w:rsidP="00CD61E8">
      <w:pPr>
        <w:pStyle w:val="Default"/>
        <w:rPr>
          <w:rFonts w:ascii="Arial" w:hAnsi="Arial" w:cs="Arial"/>
          <w:color w:val="auto"/>
          <w:sz w:val="20"/>
          <w:szCs w:val="20"/>
        </w:rPr>
      </w:pPr>
    </w:p>
    <w:p w14:paraId="388ADA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w:t>
      </w:r>
    </w:p>
    <w:p w14:paraId="388ADA8C" w14:textId="77777777" w:rsidR="00426359" w:rsidRDefault="00426359" w:rsidP="00CD61E8">
      <w:pPr>
        <w:pStyle w:val="Default"/>
        <w:rPr>
          <w:rFonts w:ascii="Arial" w:hAnsi="Arial" w:cs="Arial"/>
          <w:color w:val="auto"/>
          <w:sz w:val="20"/>
          <w:szCs w:val="20"/>
        </w:rPr>
      </w:pPr>
    </w:p>
    <w:p w14:paraId="388ADA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supply the Contractor Deliverables in accordance with the Specification; and </w:t>
      </w:r>
    </w:p>
    <w:p w14:paraId="388ADA8E" w14:textId="77777777" w:rsidR="00426359" w:rsidRDefault="00426359" w:rsidP="00CD61E8">
      <w:pPr>
        <w:pStyle w:val="Default"/>
        <w:rPr>
          <w:rFonts w:ascii="Arial" w:hAnsi="Arial" w:cs="Arial"/>
          <w:color w:val="auto"/>
          <w:sz w:val="20"/>
          <w:szCs w:val="20"/>
        </w:rPr>
      </w:pPr>
    </w:p>
    <w:p w14:paraId="388ADA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comply with any applicable quality assurance requirements specified in Schedule 3 (Contract Data Sheet); </w:t>
      </w:r>
    </w:p>
    <w:p w14:paraId="388ADA90" w14:textId="77777777" w:rsidR="00426359" w:rsidRDefault="00426359" w:rsidP="00CD61E8">
      <w:pPr>
        <w:pStyle w:val="Default"/>
        <w:rPr>
          <w:rFonts w:ascii="Arial" w:hAnsi="Arial" w:cs="Arial"/>
          <w:color w:val="auto"/>
          <w:sz w:val="20"/>
          <w:szCs w:val="20"/>
        </w:rPr>
      </w:pPr>
    </w:p>
    <w:p w14:paraId="388ADA9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in providing the Contractor Deliverables. </w:t>
      </w:r>
    </w:p>
    <w:p w14:paraId="388ADA92" w14:textId="77777777" w:rsidR="00426359" w:rsidRDefault="00426359" w:rsidP="00CD61E8">
      <w:pPr>
        <w:pStyle w:val="Default"/>
        <w:rPr>
          <w:rFonts w:ascii="Arial" w:hAnsi="Arial" w:cs="Arial"/>
          <w:color w:val="auto"/>
          <w:sz w:val="20"/>
          <w:szCs w:val="20"/>
        </w:rPr>
      </w:pPr>
    </w:p>
    <w:p w14:paraId="388ADA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comply with all applicable Legislation. </w:t>
      </w:r>
    </w:p>
    <w:p w14:paraId="388ADA94" w14:textId="77777777" w:rsidR="00426359" w:rsidRDefault="00426359" w:rsidP="00CD61E8">
      <w:pPr>
        <w:pStyle w:val="Default"/>
        <w:rPr>
          <w:rFonts w:ascii="Arial" w:hAnsi="Arial" w:cs="Arial"/>
          <w:color w:val="auto"/>
          <w:sz w:val="20"/>
          <w:szCs w:val="20"/>
        </w:rPr>
      </w:pPr>
    </w:p>
    <w:p w14:paraId="388ADA9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warrants that it has the full capacity and authority to enter into and to exercise its rights and perform its obligations under the Contract. </w:t>
      </w:r>
    </w:p>
    <w:p w14:paraId="388ADA96" w14:textId="77777777" w:rsidR="00426359" w:rsidRDefault="00426359" w:rsidP="00CD61E8">
      <w:pPr>
        <w:pStyle w:val="Default"/>
        <w:rPr>
          <w:rFonts w:ascii="Arial" w:hAnsi="Arial" w:cs="Arial"/>
          <w:color w:val="auto"/>
          <w:sz w:val="20"/>
          <w:szCs w:val="20"/>
        </w:rPr>
      </w:pPr>
    </w:p>
    <w:p w14:paraId="388ADA9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Contractor warrants and represents to the Authority that it shall discharge its obligations under the Contract with all due skill, care, diligence and operating practice by appropriately experienced, qualified and trained personnel. </w:t>
      </w:r>
    </w:p>
    <w:p w14:paraId="388ADA98" w14:textId="77777777" w:rsidR="00426359" w:rsidRDefault="00426359" w:rsidP="00CD61E8">
      <w:pPr>
        <w:pStyle w:val="Default"/>
        <w:rPr>
          <w:rFonts w:ascii="Arial" w:hAnsi="Arial" w:cs="Arial"/>
          <w:color w:val="auto"/>
          <w:sz w:val="20"/>
          <w:szCs w:val="20"/>
        </w:rPr>
      </w:pPr>
    </w:p>
    <w:p w14:paraId="388ADA9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 </w:t>
      </w:r>
    </w:p>
    <w:p w14:paraId="388ADA9A" w14:textId="77777777" w:rsidR="00426359" w:rsidRDefault="00426359" w:rsidP="00CD61E8">
      <w:pPr>
        <w:pStyle w:val="Default"/>
        <w:rPr>
          <w:rFonts w:ascii="Arial" w:hAnsi="Arial" w:cs="Arial"/>
          <w:b/>
          <w:bCs/>
          <w:color w:val="auto"/>
          <w:sz w:val="20"/>
          <w:szCs w:val="20"/>
        </w:rPr>
      </w:pPr>
    </w:p>
    <w:p w14:paraId="388ADA9B"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B2. Overseas Expenditure </w:t>
      </w:r>
    </w:p>
    <w:p w14:paraId="388ADA9C" w14:textId="77777777" w:rsidR="00426359" w:rsidRDefault="00426359" w:rsidP="00CD61E8">
      <w:pPr>
        <w:pStyle w:val="Default"/>
        <w:rPr>
          <w:rFonts w:ascii="Arial" w:hAnsi="Arial" w:cs="Arial"/>
          <w:color w:val="auto"/>
          <w:sz w:val="20"/>
          <w:szCs w:val="20"/>
        </w:rPr>
      </w:pPr>
    </w:p>
    <w:p w14:paraId="388ADA9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14:paraId="388ADA9E" w14:textId="77777777" w:rsidR="00426359" w:rsidRDefault="00426359" w:rsidP="00CD61E8">
      <w:pPr>
        <w:pStyle w:val="Default"/>
        <w:rPr>
          <w:rFonts w:ascii="Arial" w:hAnsi="Arial" w:cs="Arial"/>
          <w:color w:val="auto"/>
          <w:sz w:val="20"/>
          <w:szCs w:val="20"/>
        </w:rPr>
      </w:pPr>
    </w:p>
    <w:p w14:paraId="388ADA9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Contract No; </w:t>
      </w:r>
    </w:p>
    <w:p w14:paraId="388ADAA0" w14:textId="77777777" w:rsidR="00426359" w:rsidRDefault="00426359" w:rsidP="00CD61E8">
      <w:pPr>
        <w:pStyle w:val="Default"/>
        <w:rPr>
          <w:rFonts w:ascii="Arial" w:hAnsi="Arial" w:cs="Arial"/>
          <w:color w:val="auto"/>
          <w:sz w:val="20"/>
          <w:szCs w:val="20"/>
        </w:rPr>
      </w:pPr>
    </w:p>
    <w:p w14:paraId="388ADAA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Country in which subcontract placed / to be placed; </w:t>
      </w:r>
    </w:p>
    <w:p w14:paraId="388ADAA2" w14:textId="77777777" w:rsidR="00426359" w:rsidRDefault="00426359" w:rsidP="00CD61E8">
      <w:pPr>
        <w:pStyle w:val="Default"/>
        <w:rPr>
          <w:rFonts w:ascii="Arial" w:hAnsi="Arial" w:cs="Arial"/>
          <w:color w:val="auto"/>
          <w:sz w:val="20"/>
          <w:szCs w:val="20"/>
        </w:rPr>
      </w:pPr>
    </w:p>
    <w:p w14:paraId="388ADAA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Name, Division and full postal address of Subcontractor; </w:t>
      </w:r>
    </w:p>
    <w:p w14:paraId="388ADAA4" w14:textId="77777777" w:rsidR="00426359" w:rsidRDefault="00426359" w:rsidP="00CD61E8">
      <w:pPr>
        <w:pStyle w:val="Default"/>
        <w:rPr>
          <w:rFonts w:ascii="Arial" w:hAnsi="Arial" w:cs="Arial"/>
          <w:color w:val="auto"/>
          <w:sz w:val="20"/>
          <w:szCs w:val="20"/>
        </w:rPr>
      </w:pPr>
    </w:p>
    <w:p w14:paraId="388ADAA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Value of subcontract as applicable to main Contract; </w:t>
      </w:r>
    </w:p>
    <w:p w14:paraId="388ADAA6" w14:textId="77777777" w:rsidR="00426359" w:rsidRDefault="00426359" w:rsidP="00CD61E8">
      <w:pPr>
        <w:pStyle w:val="Default"/>
        <w:rPr>
          <w:rFonts w:ascii="Arial" w:hAnsi="Arial" w:cs="Arial"/>
          <w:color w:val="auto"/>
          <w:sz w:val="20"/>
          <w:szCs w:val="20"/>
        </w:rPr>
      </w:pPr>
    </w:p>
    <w:p w14:paraId="388ADAA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(5</w:t>
      </w:r>
      <w:r w:rsidR="001A345A">
        <w:rPr>
          <w:rFonts w:ascii="Arial" w:hAnsi="Arial" w:cs="Arial"/>
          <w:color w:val="auto"/>
          <w:sz w:val="20"/>
          <w:szCs w:val="20"/>
        </w:rPr>
        <w:t xml:space="preserve">) Date placed / to be placed. </w:t>
      </w:r>
      <w:r>
        <w:rPr>
          <w:rFonts w:ascii="Arial" w:hAnsi="Arial" w:cs="Arial"/>
          <w:color w:val="auto"/>
          <w:sz w:val="20"/>
          <w:szCs w:val="20"/>
        </w:rPr>
        <w:t xml:space="preserve"> </w:t>
      </w:r>
    </w:p>
    <w:p w14:paraId="388ADAA8" w14:textId="77777777" w:rsidR="00CD61E8" w:rsidRDefault="00CD61E8" w:rsidP="00CD61E8">
      <w:pPr>
        <w:pStyle w:val="Default"/>
        <w:rPr>
          <w:color w:val="auto"/>
        </w:rPr>
      </w:pPr>
    </w:p>
    <w:p w14:paraId="388ADAA9"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b. If no Overseas orders valued over £1 million are to be placed, or are placed, the Contractor shall advise the Authority to this effect. </w:t>
      </w:r>
    </w:p>
    <w:p w14:paraId="388ADAAA" w14:textId="77777777" w:rsidR="00EB2F96" w:rsidRDefault="00EB2F96" w:rsidP="00CD61E8">
      <w:pPr>
        <w:pStyle w:val="Default"/>
        <w:rPr>
          <w:rFonts w:ascii="Arial" w:hAnsi="Arial" w:cs="Arial"/>
          <w:color w:val="auto"/>
          <w:sz w:val="20"/>
          <w:szCs w:val="20"/>
        </w:rPr>
      </w:pPr>
    </w:p>
    <w:p w14:paraId="388ADAA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For the purpose of clauses B2.a and B2.b Overseas expenditure comprises only those direct payments made by the Contractor to: </w:t>
      </w:r>
    </w:p>
    <w:p w14:paraId="388ADAAC" w14:textId="77777777" w:rsidR="00EB2F96" w:rsidRDefault="00EB2F96" w:rsidP="00CD61E8">
      <w:pPr>
        <w:pStyle w:val="Default"/>
        <w:rPr>
          <w:rFonts w:ascii="Arial" w:hAnsi="Arial" w:cs="Arial"/>
          <w:color w:val="auto"/>
          <w:sz w:val="20"/>
          <w:szCs w:val="20"/>
        </w:rPr>
      </w:pPr>
    </w:p>
    <w:p w14:paraId="388ADAA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Overseas firms; and </w:t>
      </w:r>
    </w:p>
    <w:p w14:paraId="388ADAAE" w14:textId="77777777" w:rsidR="00EB2F96" w:rsidRDefault="00EB2F96" w:rsidP="00CD61E8">
      <w:pPr>
        <w:pStyle w:val="Default"/>
        <w:rPr>
          <w:rFonts w:ascii="Arial" w:hAnsi="Arial" w:cs="Arial"/>
          <w:color w:val="auto"/>
          <w:sz w:val="20"/>
          <w:szCs w:val="20"/>
        </w:rPr>
      </w:pPr>
    </w:p>
    <w:p w14:paraId="388ADAA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UK firms, including UK branches or subsidiaries of Overseas firms, </w:t>
      </w:r>
    </w:p>
    <w:p w14:paraId="388ADAB0" w14:textId="77777777" w:rsidR="00EB2F96" w:rsidRDefault="00EB2F96" w:rsidP="00CD61E8">
      <w:pPr>
        <w:pStyle w:val="Default"/>
        <w:rPr>
          <w:rFonts w:ascii="Arial" w:hAnsi="Arial" w:cs="Arial"/>
          <w:color w:val="auto"/>
          <w:sz w:val="20"/>
          <w:szCs w:val="20"/>
        </w:rPr>
      </w:pPr>
    </w:p>
    <w:p w14:paraId="388ADAB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for the supply of finished or semi-finished manufactured products imported directly into the UK by the Contractor or by such UK firms. </w:t>
      </w:r>
    </w:p>
    <w:p w14:paraId="388ADAB2" w14:textId="77777777" w:rsidR="00EB2F96" w:rsidRDefault="00EB2F96" w:rsidP="00CD61E8">
      <w:pPr>
        <w:pStyle w:val="Default"/>
        <w:rPr>
          <w:rFonts w:ascii="Arial" w:hAnsi="Arial" w:cs="Arial"/>
          <w:color w:val="auto"/>
          <w:sz w:val="20"/>
          <w:szCs w:val="20"/>
        </w:rPr>
      </w:pPr>
    </w:p>
    <w:p w14:paraId="388ADAB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Contractor shall submit any Information required by clause B2.a to the Authority’s Representative (Commercial). </w:t>
      </w:r>
    </w:p>
    <w:p w14:paraId="388ADAB4" w14:textId="77777777" w:rsidR="00EB2F96" w:rsidRDefault="00EB2F96" w:rsidP="00CD61E8">
      <w:pPr>
        <w:pStyle w:val="Default"/>
        <w:rPr>
          <w:rFonts w:ascii="Arial" w:hAnsi="Arial" w:cs="Arial"/>
          <w:b/>
          <w:bCs/>
          <w:color w:val="auto"/>
          <w:sz w:val="20"/>
          <w:szCs w:val="20"/>
        </w:rPr>
      </w:pPr>
    </w:p>
    <w:p w14:paraId="388ADAB5"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B3. Import Licence </w:t>
      </w:r>
    </w:p>
    <w:p w14:paraId="388ADAB6" w14:textId="77777777" w:rsidR="00EB2F96" w:rsidRDefault="00EB2F96" w:rsidP="00CD61E8">
      <w:pPr>
        <w:pStyle w:val="Default"/>
        <w:rPr>
          <w:rFonts w:ascii="Arial" w:hAnsi="Arial" w:cs="Arial"/>
          <w:color w:val="auto"/>
          <w:sz w:val="20"/>
          <w:szCs w:val="20"/>
        </w:rPr>
      </w:pPr>
    </w:p>
    <w:p w14:paraId="388ADAB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 </w:t>
      </w:r>
    </w:p>
    <w:p w14:paraId="388ADAB8" w14:textId="77777777" w:rsidR="00EB2F96" w:rsidRDefault="00EB2F96" w:rsidP="00CD61E8">
      <w:pPr>
        <w:pStyle w:val="Default"/>
        <w:rPr>
          <w:rFonts w:ascii="Arial" w:hAnsi="Arial" w:cs="Arial"/>
          <w:b/>
          <w:bCs/>
          <w:color w:val="auto"/>
          <w:sz w:val="20"/>
          <w:szCs w:val="20"/>
        </w:rPr>
      </w:pPr>
    </w:p>
    <w:p w14:paraId="388ADAB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B4. Export Licence </w:t>
      </w:r>
    </w:p>
    <w:p w14:paraId="388ADABA" w14:textId="77777777" w:rsidR="00EB2F96" w:rsidRDefault="00EB2F96" w:rsidP="00CD61E8">
      <w:pPr>
        <w:pStyle w:val="Default"/>
        <w:rPr>
          <w:rFonts w:ascii="Arial" w:hAnsi="Arial" w:cs="Arial"/>
          <w:color w:val="auto"/>
          <w:sz w:val="20"/>
          <w:szCs w:val="20"/>
        </w:rPr>
      </w:pPr>
    </w:p>
    <w:p w14:paraId="388ADAB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notify the Authority promptly if the Contractor becomes aware that all or part of any Contractor Deliverable (including Information and software) to be Delivered under the Contract is or will be subject to: </w:t>
      </w:r>
    </w:p>
    <w:p w14:paraId="388ADABC" w14:textId="77777777" w:rsidR="00EB2F96" w:rsidRDefault="00EB2F96" w:rsidP="00CD61E8">
      <w:pPr>
        <w:pStyle w:val="Default"/>
        <w:rPr>
          <w:rFonts w:ascii="Arial" w:hAnsi="Arial" w:cs="Arial"/>
          <w:color w:val="auto"/>
          <w:sz w:val="20"/>
          <w:szCs w:val="20"/>
        </w:rPr>
      </w:pPr>
    </w:p>
    <w:p w14:paraId="388ADAB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non-UK export licence, authorisation or exemption; or </w:t>
      </w:r>
    </w:p>
    <w:p w14:paraId="388ADABE" w14:textId="77777777" w:rsidR="00EB2F96" w:rsidRDefault="00EB2F96" w:rsidP="00CD61E8">
      <w:pPr>
        <w:pStyle w:val="Default"/>
        <w:rPr>
          <w:rFonts w:ascii="Arial" w:hAnsi="Arial" w:cs="Arial"/>
          <w:color w:val="auto"/>
          <w:sz w:val="20"/>
          <w:szCs w:val="20"/>
        </w:rPr>
      </w:pPr>
    </w:p>
    <w:p w14:paraId="388ADAB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other related transfer control, </w:t>
      </w:r>
    </w:p>
    <w:p w14:paraId="388ADAC0" w14:textId="77777777" w:rsidR="00EB2F96" w:rsidRDefault="00EB2F96" w:rsidP="00CD61E8">
      <w:pPr>
        <w:pStyle w:val="Default"/>
        <w:rPr>
          <w:rFonts w:ascii="Arial" w:hAnsi="Arial" w:cs="Arial"/>
          <w:color w:val="auto"/>
          <w:sz w:val="20"/>
          <w:szCs w:val="20"/>
        </w:rPr>
      </w:pPr>
    </w:p>
    <w:p w14:paraId="388ADAC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clause D1. </w:t>
      </w:r>
    </w:p>
    <w:p w14:paraId="388ADAC2" w14:textId="77777777" w:rsidR="00EB2F96" w:rsidRDefault="00EB2F96" w:rsidP="00CD61E8">
      <w:pPr>
        <w:pStyle w:val="Default"/>
        <w:rPr>
          <w:rFonts w:ascii="Arial" w:hAnsi="Arial" w:cs="Arial"/>
          <w:color w:val="auto"/>
          <w:sz w:val="20"/>
          <w:szCs w:val="20"/>
        </w:rPr>
      </w:pPr>
    </w:p>
    <w:p w14:paraId="388ADAC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14:paraId="388ADAC4" w14:textId="77777777" w:rsidR="00EB2F96" w:rsidRDefault="00EB2F96" w:rsidP="00CD61E8">
      <w:pPr>
        <w:pStyle w:val="Default"/>
        <w:rPr>
          <w:rFonts w:ascii="Arial" w:hAnsi="Arial" w:cs="Arial"/>
          <w:color w:val="auto"/>
          <w:sz w:val="20"/>
          <w:szCs w:val="20"/>
        </w:rPr>
      </w:pPr>
    </w:p>
    <w:p w14:paraId="388ADAC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exporting nation, including the export licence number (where known); </w:t>
      </w:r>
    </w:p>
    <w:p w14:paraId="388ADAC6" w14:textId="77777777" w:rsidR="00EB2F96" w:rsidRDefault="00EB2F96" w:rsidP="00CD61E8">
      <w:pPr>
        <w:pStyle w:val="Default"/>
        <w:rPr>
          <w:rFonts w:ascii="Arial" w:hAnsi="Arial" w:cs="Arial"/>
          <w:color w:val="auto"/>
          <w:sz w:val="20"/>
          <w:szCs w:val="20"/>
        </w:rPr>
      </w:pPr>
    </w:p>
    <w:p w14:paraId="388ADAC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Article or Service (including Information and software) affected; </w:t>
      </w:r>
    </w:p>
    <w:p w14:paraId="388ADAC8" w14:textId="77777777" w:rsidR="00EB2F96" w:rsidRDefault="00EB2F96" w:rsidP="00CD61E8">
      <w:pPr>
        <w:pStyle w:val="Default"/>
        <w:rPr>
          <w:rFonts w:ascii="Arial" w:hAnsi="Arial" w:cs="Arial"/>
          <w:color w:val="auto"/>
          <w:sz w:val="20"/>
          <w:szCs w:val="20"/>
        </w:rPr>
      </w:pPr>
    </w:p>
    <w:p w14:paraId="388ADAC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nature of the restriction and obligation; </w:t>
      </w:r>
    </w:p>
    <w:p w14:paraId="388ADACA" w14:textId="77777777" w:rsidR="00EB2F96" w:rsidRDefault="00EB2F96" w:rsidP="00CD61E8">
      <w:pPr>
        <w:pStyle w:val="Default"/>
        <w:rPr>
          <w:rFonts w:ascii="Arial" w:hAnsi="Arial" w:cs="Arial"/>
          <w:color w:val="auto"/>
          <w:sz w:val="20"/>
          <w:szCs w:val="20"/>
        </w:rPr>
      </w:pPr>
    </w:p>
    <w:p w14:paraId="388ADAC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authorised end use and end users; </w:t>
      </w:r>
    </w:p>
    <w:p w14:paraId="388ADACC" w14:textId="77777777" w:rsidR="00EB2F96" w:rsidRDefault="00EB2F96" w:rsidP="00CD61E8">
      <w:pPr>
        <w:pStyle w:val="Default"/>
        <w:rPr>
          <w:rFonts w:ascii="Arial" w:hAnsi="Arial" w:cs="Arial"/>
          <w:color w:val="auto"/>
          <w:sz w:val="20"/>
          <w:szCs w:val="20"/>
        </w:rPr>
      </w:pPr>
    </w:p>
    <w:p w14:paraId="388ADAC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any specific restrictions on access by third parties, or by individuals based upon their nationality, to the Articles or to anything Delivered or used in the performance or fulfilment of the Services; and </w:t>
      </w:r>
    </w:p>
    <w:p w14:paraId="388ADACE" w14:textId="77777777" w:rsidR="00EB2F96" w:rsidRDefault="00EB2F96" w:rsidP="00CD61E8">
      <w:pPr>
        <w:pStyle w:val="Default"/>
        <w:rPr>
          <w:rFonts w:ascii="Arial" w:hAnsi="Arial" w:cs="Arial"/>
          <w:color w:val="auto"/>
          <w:sz w:val="20"/>
          <w:szCs w:val="20"/>
        </w:rPr>
      </w:pPr>
    </w:p>
    <w:p w14:paraId="388ADAC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(6) any specific restrictions on the end user or on re-transfer or re-export to third parties of the Articles or of anything delivered or used in the performance or</w:t>
      </w:r>
      <w:r w:rsidR="001A345A">
        <w:rPr>
          <w:rFonts w:ascii="Arial" w:hAnsi="Arial" w:cs="Arial"/>
          <w:color w:val="auto"/>
          <w:sz w:val="20"/>
          <w:szCs w:val="20"/>
        </w:rPr>
        <w:t xml:space="preserve"> fulfilment of the Services. </w:t>
      </w:r>
    </w:p>
    <w:p w14:paraId="388ADAD0" w14:textId="77777777" w:rsidR="00CD61E8" w:rsidRDefault="00CD61E8" w:rsidP="00CD61E8">
      <w:pPr>
        <w:pStyle w:val="Default"/>
        <w:rPr>
          <w:color w:val="auto"/>
        </w:rPr>
      </w:pPr>
    </w:p>
    <w:p w14:paraId="388ADAD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The Contractor shall not be required to disclose any of the provisos to a licence (or even the existence of them) to the extent that they do not relate to an obligation or constraint with which the Authority must comply. </w:t>
      </w:r>
    </w:p>
    <w:p w14:paraId="388ADAD2" w14:textId="77777777" w:rsidR="00EB2F96" w:rsidRDefault="00EB2F96" w:rsidP="00CD61E8">
      <w:pPr>
        <w:pStyle w:val="Default"/>
        <w:rPr>
          <w:rFonts w:ascii="Arial" w:hAnsi="Arial" w:cs="Arial"/>
          <w:color w:val="auto"/>
          <w:sz w:val="20"/>
          <w:szCs w:val="20"/>
        </w:rPr>
      </w:pPr>
    </w:p>
    <w:p w14:paraId="388ADAD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When an export licence is required from a foreign government for the performance of the Contract, the Contractor shall promptly consult with the Authority on the licence requirements and, where the Contractor is the applicant for the licence: </w:t>
      </w:r>
    </w:p>
    <w:p w14:paraId="388ADAD4" w14:textId="77777777" w:rsidR="00EB2F96" w:rsidRDefault="00EB2F96" w:rsidP="00CD61E8">
      <w:pPr>
        <w:pStyle w:val="Default"/>
        <w:rPr>
          <w:rFonts w:ascii="Arial" w:hAnsi="Arial" w:cs="Arial"/>
          <w:color w:val="auto"/>
          <w:sz w:val="20"/>
          <w:szCs w:val="20"/>
        </w:rPr>
      </w:pPr>
    </w:p>
    <w:p w14:paraId="388ADAD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ensure that when end use or end user restrictions, or both, apply to all or part of any Contractor Deliverable to be Delivered under the Contract, the Contractor, unless otherwise agreed with the Authority, identifies in the licence application: </w:t>
      </w:r>
    </w:p>
    <w:p w14:paraId="388ADAD6" w14:textId="77777777" w:rsidR="00EB2F96" w:rsidRDefault="00EB2F96" w:rsidP="00CD61E8">
      <w:pPr>
        <w:pStyle w:val="Default"/>
        <w:rPr>
          <w:rFonts w:ascii="Arial" w:hAnsi="Arial" w:cs="Arial"/>
          <w:color w:val="auto"/>
          <w:sz w:val="20"/>
          <w:szCs w:val="20"/>
        </w:rPr>
      </w:pPr>
    </w:p>
    <w:p w14:paraId="388ADAD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end user as: Her Britannic Majesty’s Government of the United Kingdom of Great Britain and Northern Ireland (hereinafter “HM Government”), and </w:t>
      </w:r>
    </w:p>
    <w:p w14:paraId="388ADAD8" w14:textId="77777777" w:rsidR="00EB2F96" w:rsidRDefault="00EB2F96" w:rsidP="00CD61E8">
      <w:pPr>
        <w:pStyle w:val="Default"/>
        <w:rPr>
          <w:rFonts w:ascii="Arial" w:hAnsi="Arial" w:cs="Arial"/>
          <w:color w:val="auto"/>
          <w:sz w:val="20"/>
          <w:szCs w:val="20"/>
        </w:rPr>
      </w:pPr>
    </w:p>
    <w:p w14:paraId="388ADAD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end use as: For the Purposes of HM Government; </w:t>
      </w:r>
    </w:p>
    <w:p w14:paraId="388ADADA" w14:textId="77777777" w:rsidR="00EB2F96" w:rsidRDefault="00EB2F96" w:rsidP="00CD61E8">
      <w:pPr>
        <w:pStyle w:val="Default"/>
        <w:rPr>
          <w:rFonts w:ascii="Arial" w:hAnsi="Arial" w:cs="Arial"/>
          <w:color w:val="auto"/>
          <w:sz w:val="20"/>
          <w:szCs w:val="20"/>
        </w:rPr>
      </w:pPr>
    </w:p>
    <w:p w14:paraId="388ADAD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include in the submission for the licence a statement that "information on the status of processing this license application may be shared with the Ministry of Defence of the United Kingdom"; </w:t>
      </w:r>
    </w:p>
    <w:p w14:paraId="388ADADC" w14:textId="77777777" w:rsidR="00EB2F96" w:rsidRDefault="00EB2F96" w:rsidP="00CD61E8">
      <w:pPr>
        <w:pStyle w:val="Default"/>
        <w:rPr>
          <w:rFonts w:ascii="Arial" w:hAnsi="Arial" w:cs="Arial"/>
          <w:color w:val="auto"/>
          <w:sz w:val="20"/>
          <w:szCs w:val="20"/>
        </w:rPr>
      </w:pPr>
    </w:p>
    <w:p w14:paraId="388ADAD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14:paraId="388ADADE" w14:textId="77777777" w:rsidR="00EB2F96" w:rsidRDefault="00EB2F96" w:rsidP="00CD61E8">
      <w:pPr>
        <w:pStyle w:val="Default"/>
        <w:rPr>
          <w:rFonts w:ascii="Arial" w:hAnsi="Arial" w:cs="Arial"/>
          <w:color w:val="auto"/>
          <w:sz w:val="20"/>
          <w:szCs w:val="20"/>
        </w:rPr>
      </w:pPr>
    </w:p>
    <w:p w14:paraId="388ADAD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14:paraId="388ADAE0" w14:textId="77777777" w:rsidR="00EB2F96" w:rsidRDefault="00EB2F96" w:rsidP="00CD61E8">
      <w:pPr>
        <w:pStyle w:val="Default"/>
        <w:rPr>
          <w:rFonts w:ascii="Arial" w:hAnsi="Arial" w:cs="Arial"/>
          <w:color w:val="auto"/>
          <w:sz w:val="20"/>
          <w:szCs w:val="20"/>
        </w:rPr>
      </w:pPr>
    </w:p>
    <w:p w14:paraId="388ADAE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14:paraId="388ADAE2" w14:textId="77777777" w:rsidR="00EB2F96" w:rsidRDefault="00EB2F96" w:rsidP="00CD61E8">
      <w:pPr>
        <w:pStyle w:val="Default"/>
        <w:rPr>
          <w:rFonts w:ascii="Arial" w:hAnsi="Arial" w:cs="Arial"/>
          <w:color w:val="auto"/>
          <w:sz w:val="20"/>
          <w:szCs w:val="20"/>
        </w:rPr>
      </w:pPr>
    </w:p>
    <w:p w14:paraId="388ADAE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14:paraId="388ADAE4" w14:textId="77777777" w:rsidR="00EB2F96" w:rsidRDefault="00EB2F96" w:rsidP="00CD61E8">
      <w:pPr>
        <w:pStyle w:val="Default"/>
        <w:rPr>
          <w:rFonts w:ascii="Arial" w:hAnsi="Arial" w:cs="Arial"/>
          <w:color w:val="auto"/>
          <w:sz w:val="20"/>
          <w:szCs w:val="20"/>
        </w:rPr>
      </w:pPr>
    </w:p>
    <w:p w14:paraId="388ADAE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14:paraId="388ADAE6" w14:textId="77777777" w:rsidR="00EB2F96" w:rsidRDefault="00EB2F96" w:rsidP="00CD61E8">
      <w:pPr>
        <w:pStyle w:val="Default"/>
        <w:rPr>
          <w:rFonts w:ascii="Arial" w:hAnsi="Arial" w:cs="Arial"/>
          <w:color w:val="auto"/>
          <w:sz w:val="20"/>
          <w:szCs w:val="20"/>
        </w:rPr>
      </w:pPr>
    </w:p>
    <w:p w14:paraId="388ADAE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14:paraId="388ADAE8" w14:textId="77777777" w:rsidR="00EB2F96" w:rsidRDefault="00EB2F96" w:rsidP="00CD61E8">
      <w:pPr>
        <w:pStyle w:val="Default"/>
        <w:rPr>
          <w:rFonts w:ascii="Arial" w:hAnsi="Arial" w:cs="Arial"/>
          <w:color w:val="auto"/>
          <w:sz w:val="20"/>
          <w:szCs w:val="20"/>
        </w:rPr>
      </w:pPr>
    </w:p>
    <w:p w14:paraId="388ADAE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Authority shall provide sufficient Information, certification and other documentation necessary to support the application for the requested variation; and </w:t>
      </w:r>
    </w:p>
    <w:p w14:paraId="388ADAEA" w14:textId="77777777" w:rsidR="00EB2F96" w:rsidRDefault="00EB2F96" w:rsidP="00CD61E8">
      <w:pPr>
        <w:pStyle w:val="Default"/>
        <w:rPr>
          <w:rFonts w:ascii="Arial" w:hAnsi="Arial" w:cs="Arial"/>
          <w:color w:val="auto"/>
          <w:sz w:val="20"/>
          <w:szCs w:val="20"/>
        </w:rPr>
      </w:pPr>
    </w:p>
    <w:p w14:paraId="388ADAE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(3) the Authority will pay the Contractor a fair and reasonable charge for this service based on the cost of p</w:t>
      </w:r>
      <w:r w:rsidR="001A345A">
        <w:rPr>
          <w:rFonts w:ascii="Arial" w:hAnsi="Arial" w:cs="Arial"/>
          <w:color w:val="auto"/>
          <w:sz w:val="20"/>
          <w:szCs w:val="20"/>
        </w:rPr>
        <w:t xml:space="preserve">roviding it. </w:t>
      </w:r>
      <w:r>
        <w:rPr>
          <w:rFonts w:ascii="Arial" w:hAnsi="Arial" w:cs="Arial"/>
          <w:color w:val="auto"/>
          <w:sz w:val="20"/>
          <w:szCs w:val="20"/>
        </w:rPr>
        <w:t xml:space="preserve"> </w:t>
      </w:r>
    </w:p>
    <w:p w14:paraId="388ADAEC" w14:textId="77777777" w:rsidR="00CD61E8" w:rsidRDefault="00CD61E8" w:rsidP="00CD61E8">
      <w:pPr>
        <w:pStyle w:val="Default"/>
        <w:rPr>
          <w:color w:val="auto"/>
        </w:rPr>
      </w:pPr>
    </w:p>
    <w:p w14:paraId="388ADAED"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i. 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14:paraId="388ADAEE" w14:textId="77777777" w:rsidR="00EB2F96" w:rsidRDefault="00EB2F96" w:rsidP="00CD61E8">
      <w:pPr>
        <w:pStyle w:val="Default"/>
        <w:rPr>
          <w:rFonts w:ascii="Arial" w:hAnsi="Arial" w:cs="Arial"/>
          <w:color w:val="auto"/>
          <w:sz w:val="20"/>
          <w:szCs w:val="20"/>
        </w:rPr>
      </w:pPr>
    </w:p>
    <w:p w14:paraId="388ADAE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14:paraId="388ADAF0" w14:textId="77777777" w:rsidR="00EB2F96" w:rsidRDefault="00EB2F96" w:rsidP="00CD61E8">
      <w:pPr>
        <w:pStyle w:val="Default"/>
        <w:rPr>
          <w:rFonts w:ascii="Arial" w:hAnsi="Arial" w:cs="Arial"/>
          <w:color w:val="auto"/>
          <w:sz w:val="20"/>
          <w:szCs w:val="20"/>
        </w:rPr>
      </w:pPr>
    </w:p>
    <w:p w14:paraId="388ADAF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exporting nation, including the export licence number (where known); </w:t>
      </w:r>
    </w:p>
    <w:p w14:paraId="388ADAF2" w14:textId="77777777" w:rsidR="00EB2F96" w:rsidRDefault="00EB2F96" w:rsidP="00CD61E8">
      <w:pPr>
        <w:pStyle w:val="Default"/>
        <w:rPr>
          <w:rFonts w:ascii="Arial" w:hAnsi="Arial" w:cs="Arial"/>
          <w:color w:val="auto"/>
          <w:sz w:val="20"/>
          <w:szCs w:val="20"/>
        </w:rPr>
      </w:pPr>
    </w:p>
    <w:p w14:paraId="388ADAF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items or Information affected; </w:t>
      </w:r>
    </w:p>
    <w:p w14:paraId="388ADAF4" w14:textId="77777777" w:rsidR="00EB2F96" w:rsidRDefault="00EB2F96" w:rsidP="00CD61E8">
      <w:pPr>
        <w:pStyle w:val="Default"/>
        <w:rPr>
          <w:rFonts w:ascii="Arial" w:hAnsi="Arial" w:cs="Arial"/>
          <w:color w:val="auto"/>
          <w:sz w:val="20"/>
          <w:szCs w:val="20"/>
        </w:rPr>
      </w:pPr>
    </w:p>
    <w:p w14:paraId="388ADAF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nature of the restriction and obligation; </w:t>
      </w:r>
    </w:p>
    <w:p w14:paraId="388ADAF6" w14:textId="77777777" w:rsidR="00EB2F96" w:rsidRDefault="00EB2F96" w:rsidP="00CD61E8">
      <w:pPr>
        <w:pStyle w:val="Default"/>
        <w:rPr>
          <w:rFonts w:ascii="Arial" w:hAnsi="Arial" w:cs="Arial"/>
          <w:color w:val="auto"/>
          <w:sz w:val="20"/>
          <w:szCs w:val="20"/>
        </w:rPr>
      </w:pPr>
    </w:p>
    <w:p w14:paraId="388ADAF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authorised end use and end users; </w:t>
      </w:r>
    </w:p>
    <w:p w14:paraId="388ADAF8" w14:textId="77777777" w:rsidR="00EB2F96" w:rsidRDefault="00EB2F96" w:rsidP="00CD61E8">
      <w:pPr>
        <w:pStyle w:val="Default"/>
        <w:rPr>
          <w:rFonts w:ascii="Arial" w:hAnsi="Arial" w:cs="Arial"/>
          <w:color w:val="auto"/>
          <w:sz w:val="20"/>
          <w:szCs w:val="20"/>
        </w:rPr>
      </w:pPr>
    </w:p>
    <w:p w14:paraId="388ADAF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any specific restrictions on access or use by third parties, or by individuals based upon their nationality, to the items or Information affected; and </w:t>
      </w:r>
    </w:p>
    <w:p w14:paraId="388ADAFA" w14:textId="77777777" w:rsidR="00EB2F96" w:rsidRDefault="00EB2F96" w:rsidP="00CD61E8">
      <w:pPr>
        <w:pStyle w:val="Default"/>
        <w:rPr>
          <w:rFonts w:ascii="Arial" w:hAnsi="Arial" w:cs="Arial"/>
          <w:color w:val="auto"/>
          <w:sz w:val="20"/>
          <w:szCs w:val="20"/>
        </w:rPr>
      </w:pPr>
    </w:p>
    <w:p w14:paraId="388ADAF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any specific restrictions on re-transfer or re-export to third parties of the items or Information affected. </w:t>
      </w:r>
    </w:p>
    <w:p w14:paraId="388ADAFC" w14:textId="77777777" w:rsidR="00EB2F96" w:rsidRDefault="00EB2F96" w:rsidP="00CD61E8">
      <w:pPr>
        <w:pStyle w:val="Default"/>
        <w:rPr>
          <w:rFonts w:ascii="Arial" w:hAnsi="Arial" w:cs="Arial"/>
          <w:color w:val="auto"/>
          <w:sz w:val="20"/>
          <w:szCs w:val="20"/>
        </w:rPr>
      </w:pPr>
    </w:p>
    <w:p w14:paraId="388ADAF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this will not include Intellectual Property specific restrictions of the type mentioned in clause D1 (Infringement or Alleged Infringement) in relation to the Authority instead of the Contractor. </w:t>
      </w:r>
    </w:p>
    <w:p w14:paraId="388ADAFE" w14:textId="77777777" w:rsidR="00EB2F96" w:rsidRDefault="00EB2F96" w:rsidP="00CD61E8">
      <w:pPr>
        <w:pStyle w:val="Default"/>
        <w:rPr>
          <w:rFonts w:ascii="Arial" w:hAnsi="Arial" w:cs="Arial"/>
          <w:color w:val="auto"/>
          <w:sz w:val="20"/>
          <w:szCs w:val="20"/>
        </w:rPr>
      </w:pPr>
    </w:p>
    <w:p w14:paraId="388ADAF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Contractor and its Subcontractors, where access by these restrictions is also authorised, shall abide by the lawful restrictions so notified by the Authority. </w:t>
      </w:r>
    </w:p>
    <w:p w14:paraId="388ADB00" w14:textId="77777777" w:rsidR="00EB2F96" w:rsidRDefault="00EB2F96" w:rsidP="00CD61E8">
      <w:pPr>
        <w:pStyle w:val="Default"/>
        <w:rPr>
          <w:rFonts w:ascii="Arial" w:hAnsi="Arial" w:cs="Arial"/>
          <w:color w:val="auto"/>
          <w:sz w:val="20"/>
          <w:szCs w:val="20"/>
        </w:rPr>
      </w:pPr>
    </w:p>
    <w:p w14:paraId="388ADB0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Contractor shall notify the Authority immediately if it is unable for whatever reason to abide by any restriction advised by the Authority to the Contractor under clause B4.j. </w:t>
      </w:r>
    </w:p>
    <w:p w14:paraId="388ADB02" w14:textId="77777777" w:rsidR="00EB2F96" w:rsidRDefault="00EB2F96" w:rsidP="00CD61E8">
      <w:pPr>
        <w:pStyle w:val="Default"/>
        <w:rPr>
          <w:rFonts w:ascii="Arial" w:hAnsi="Arial" w:cs="Arial"/>
          <w:color w:val="auto"/>
          <w:sz w:val="20"/>
          <w:szCs w:val="20"/>
        </w:rPr>
      </w:pPr>
    </w:p>
    <w:p w14:paraId="388ADB0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clause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clause A2 (Amendments to Contract) and A3 (Variations to Specification) and may terminate the Contract if no alternative solution satisfies the essential terms of the Contract. Termination under these circumstances will be under the terms of clause A22 (Termination for Convenience). </w:t>
      </w:r>
    </w:p>
    <w:p w14:paraId="388ADB04" w14:textId="77777777" w:rsidR="00EB2F96" w:rsidRDefault="00EB2F96" w:rsidP="00CD61E8">
      <w:pPr>
        <w:pStyle w:val="Default"/>
        <w:rPr>
          <w:rFonts w:ascii="Arial" w:hAnsi="Arial" w:cs="Arial"/>
          <w:color w:val="auto"/>
          <w:sz w:val="20"/>
          <w:szCs w:val="20"/>
        </w:rPr>
      </w:pPr>
    </w:p>
    <w:p w14:paraId="388ADB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k. 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14:paraId="388ADB06" w14:textId="77777777" w:rsidR="00EB2F96" w:rsidRDefault="00EB2F96" w:rsidP="00CD61E8">
      <w:pPr>
        <w:pStyle w:val="Default"/>
        <w:rPr>
          <w:rFonts w:ascii="Arial" w:hAnsi="Arial" w:cs="Arial"/>
          <w:b/>
          <w:bCs/>
          <w:color w:val="auto"/>
          <w:sz w:val="20"/>
          <w:szCs w:val="20"/>
        </w:rPr>
      </w:pPr>
    </w:p>
    <w:p w14:paraId="388ADB0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B5. Environmental Requirements </w:t>
      </w:r>
    </w:p>
    <w:p w14:paraId="388ADB08" w14:textId="77777777" w:rsidR="00EB2F96" w:rsidRDefault="00EB2F96" w:rsidP="00CD61E8">
      <w:pPr>
        <w:pStyle w:val="Default"/>
        <w:rPr>
          <w:rFonts w:ascii="Arial" w:hAnsi="Arial" w:cs="Arial"/>
          <w:color w:val="auto"/>
          <w:sz w:val="20"/>
          <w:szCs w:val="20"/>
        </w:rPr>
      </w:pPr>
    </w:p>
    <w:p w14:paraId="388ADB0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w:t>
      </w:r>
      <w:r w:rsidR="001A345A">
        <w:rPr>
          <w:rFonts w:ascii="Arial" w:hAnsi="Arial" w:cs="Arial"/>
          <w:color w:val="auto"/>
          <w:sz w:val="20"/>
          <w:szCs w:val="20"/>
        </w:rPr>
        <w:t xml:space="preserve">on demand. </w:t>
      </w:r>
      <w:r>
        <w:rPr>
          <w:rFonts w:ascii="Arial" w:hAnsi="Arial" w:cs="Arial"/>
          <w:color w:val="auto"/>
          <w:sz w:val="20"/>
          <w:szCs w:val="20"/>
        </w:rPr>
        <w:t xml:space="preserve"> </w:t>
      </w:r>
    </w:p>
    <w:p w14:paraId="388ADB0A" w14:textId="77777777" w:rsidR="00CD61E8" w:rsidRDefault="00CD61E8" w:rsidP="00CD61E8">
      <w:pPr>
        <w:pStyle w:val="Default"/>
        <w:rPr>
          <w:color w:val="auto"/>
        </w:rPr>
      </w:pPr>
    </w:p>
    <w:p w14:paraId="388ADB0B"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B6. Marking of Contractor Deliverables </w:t>
      </w:r>
    </w:p>
    <w:p w14:paraId="388ADB0C" w14:textId="77777777" w:rsidR="00EB2F96" w:rsidRDefault="00EB2F96" w:rsidP="00CD61E8">
      <w:pPr>
        <w:pStyle w:val="Default"/>
        <w:rPr>
          <w:rFonts w:ascii="Arial" w:hAnsi="Arial" w:cs="Arial"/>
          <w:color w:val="auto"/>
          <w:sz w:val="20"/>
          <w:szCs w:val="20"/>
        </w:rPr>
      </w:pPr>
    </w:p>
    <w:p w14:paraId="388ADB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ensure that each Contractor Deliverable is marked clearly and indelibly: </w:t>
      </w:r>
    </w:p>
    <w:p w14:paraId="388ADB0E" w14:textId="77777777" w:rsidR="00EB2F96" w:rsidRDefault="00EB2F96" w:rsidP="00CD61E8">
      <w:pPr>
        <w:pStyle w:val="Default"/>
        <w:rPr>
          <w:rFonts w:ascii="Arial" w:hAnsi="Arial" w:cs="Arial"/>
          <w:color w:val="auto"/>
          <w:sz w:val="20"/>
          <w:szCs w:val="20"/>
        </w:rPr>
      </w:pPr>
    </w:p>
    <w:p w14:paraId="388ADB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 accordance with the requirements specified in Schedule 3 (Contract Data Sheet), or if no such requirement is specified, with the MOD stock reference number, Nato Stock Number (NSN) or alternative reference number specified in Schedule 2 (Schedule of Requirements); </w:t>
      </w:r>
    </w:p>
    <w:p w14:paraId="388ADB10" w14:textId="77777777" w:rsidR="00EB2F96" w:rsidRDefault="00EB2F96" w:rsidP="00CD61E8">
      <w:pPr>
        <w:pStyle w:val="Default"/>
        <w:rPr>
          <w:rFonts w:ascii="Arial" w:hAnsi="Arial" w:cs="Arial"/>
          <w:color w:val="auto"/>
          <w:sz w:val="20"/>
          <w:szCs w:val="20"/>
        </w:rPr>
      </w:pPr>
    </w:p>
    <w:p w14:paraId="388ADB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14:paraId="388ADB12" w14:textId="77777777" w:rsidR="00EB2F96" w:rsidRDefault="00EB2F96" w:rsidP="00CD61E8">
      <w:pPr>
        <w:pStyle w:val="Default"/>
        <w:rPr>
          <w:rFonts w:ascii="Arial" w:hAnsi="Arial" w:cs="Arial"/>
          <w:color w:val="auto"/>
          <w:sz w:val="20"/>
          <w:szCs w:val="20"/>
        </w:rPr>
      </w:pPr>
    </w:p>
    <w:p w14:paraId="388ADB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ensure that any marking method used does not have a detrimental effect on the strength, serviceability or corrosion resistance of the Contractor Deliverables. </w:t>
      </w:r>
    </w:p>
    <w:p w14:paraId="388ADB14" w14:textId="77777777" w:rsidR="00EB2F96" w:rsidRDefault="00EB2F96" w:rsidP="00CD61E8">
      <w:pPr>
        <w:pStyle w:val="Default"/>
        <w:rPr>
          <w:rFonts w:ascii="Arial" w:hAnsi="Arial" w:cs="Arial"/>
          <w:color w:val="auto"/>
          <w:sz w:val="20"/>
          <w:szCs w:val="20"/>
        </w:rPr>
      </w:pPr>
    </w:p>
    <w:p w14:paraId="388ADB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it is not possible to mark a Contractor Deliverable with the required particulars, these should be included on the package in which the Contractor Deliverable is packed, in accordance with DEFCON 129. </w:t>
      </w:r>
    </w:p>
    <w:p w14:paraId="388ADB16" w14:textId="77777777" w:rsidR="00EB2F96" w:rsidRDefault="00EB2F96" w:rsidP="00CD61E8">
      <w:pPr>
        <w:pStyle w:val="Default"/>
        <w:rPr>
          <w:rFonts w:ascii="Arial" w:hAnsi="Arial" w:cs="Arial"/>
          <w:b/>
          <w:bCs/>
          <w:color w:val="auto"/>
          <w:sz w:val="20"/>
          <w:szCs w:val="20"/>
        </w:rPr>
      </w:pPr>
    </w:p>
    <w:p w14:paraId="388ADB1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B7. Packaging and Labelling (excluding Contractor Deliverables containing Munitions) </w:t>
      </w:r>
    </w:p>
    <w:p w14:paraId="388ADB18" w14:textId="77777777" w:rsidR="00EB2F96" w:rsidRDefault="00EB2F96" w:rsidP="00CD61E8">
      <w:pPr>
        <w:pStyle w:val="Default"/>
        <w:rPr>
          <w:rFonts w:ascii="Arial" w:hAnsi="Arial" w:cs="Arial"/>
          <w:color w:val="auto"/>
          <w:sz w:val="20"/>
          <w:szCs w:val="20"/>
        </w:rPr>
      </w:pPr>
    </w:p>
    <w:p w14:paraId="388ADB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pack or have packed the Contractor Deliverables: </w:t>
      </w:r>
    </w:p>
    <w:p w14:paraId="388ADB1A" w14:textId="77777777" w:rsidR="00EB2F96" w:rsidRDefault="00EB2F96" w:rsidP="00CD61E8">
      <w:pPr>
        <w:pStyle w:val="Default"/>
        <w:rPr>
          <w:rFonts w:ascii="Arial" w:hAnsi="Arial" w:cs="Arial"/>
          <w:color w:val="auto"/>
          <w:sz w:val="20"/>
          <w:szCs w:val="20"/>
        </w:rPr>
      </w:pPr>
    </w:p>
    <w:p w14:paraId="388ADB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 accordance with any requirements specified in Schedule 2 (Schedule of Requirements) (which if represented by packing codes shall be interpreted by reference to DEFFORM 96 and DEF STAN 81-41 (Part 1)); </w:t>
      </w:r>
    </w:p>
    <w:p w14:paraId="388ADB1C" w14:textId="77777777" w:rsidR="00EB2F96" w:rsidRDefault="00EB2F96" w:rsidP="00CD61E8">
      <w:pPr>
        <w:pStyle w:val="Default"/>
        <w:rPr>
          <w:rFonts w:ascii="Arial" w:hAnsi="Arial" w:cs="Arial"/>
          <w:color w:val="auto"/>
          <w:sz w:val="20"/>
          <w:szCs w:val="20"/>
        </w:rPr>
      </w:pPr>
    </w:p>
    <w:p w14:paraId="388ADB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to ensure that each Contractor Deliverable may be transported in an undamaged and serviceable condition. </w:t>
      </w:r>
    </w:p>
    <w:p w14:paraId="388ADB1E" w14:textId="77777777" w:rsidR="00EB2F96" w:rsidRDefault="00EB2F96" w:rsidP="00CD61E8">
      <w:pPr>
        <w:pStyle w:val="Default"/>
        <w:rPr>
          <w:rFonts w:ascii="Arial" w:hAnsi="Arial" w:cs="Arial"/>
          <w:color w:val="auto"/>
          <w:sz w:val="20"/>
          <w:szCs w:val="20"/>
        </w:rPr>
      </w:pPr>
    </w:p>
    <w:p w14:paraId="388ADB1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ensure that each package containing the Contractor Deliverables is labelled to include: </w:t>
      </w:r>
    </w:p>
    <w:p w14:paraId="388ADB20" w14:textId="77777777" w:rsidR="00EB2F96" w:rsidRDefault="00EB2F96" w:rsidP="00CD61E8">
      <w:pPr>
        <w:pStyle w:val="Default"/>
        <w:rPr>
          <w:rFonts w:ascii="Arial" w:hAnsi="Arial" w:cs="Arial"/>
          <w:color w:val="auto"/>
          <w:sz w:val="20"/>
          <w:szCs w:val="20"/>
        </w:rPr>
      </w:pPr>
    </w:p>
    <w:p w14:paraId="388ADB2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name and address of the Consignor and Consignee as specified in Schedule 3 (Contract Data Sheet) including: </w:t>
      </w:r>
    </w:p>
    <w:p w14:paraId="388ADB22" w14:textId="77777777" w:rsidR="00EB2F96" w:rsidRDefault="00EB2F96" w:rsidP="00CD61E8">
      <w:pPr>
        <w:pStyle w:val="Default"/>
        <w:rPr>
          <w:rFonts w:ascii="Arial" w:hAnsi="Arial" w:cs="Arial"/>
          <w:color w:val="auto"/>
          <w:sz w:val="20"/>
          <w:szCs w:val="20"/>
        </w:rPr>
      </w:pPr>
    </w:p>
    <w:p w14:paraId="388ADB2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Delivery destination / address if not of the Consignee; </w:t>
      </w:r>
    </w:p>
    <w:p w14:paraId="388ADB24" w14:textId="77777777" w:rsidR="00EB2F96" w:rsidRDefault="00EB2F96" w:rsidP="00CD61E8">
      <w:pPr>
        <w:pStyle w:val="Default"/>
        <w:rPr>
          <w:rFonts w:ascii="Arial" w:hAnsi="Arial" w:cs="Arial"/>
          <w:color w:val="auto"/>
          <w:sz w:val="20"/>
          <w:szCs w:val="20"/>
        </w:rPr>
      </w:pPr>
    </w:p>
    <w:p w14:paraId="388ADB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transit destination / address (for aggregation / disaggregation, onward shipment etc.); </w:t>
      </w:r>
    </w:p>
    <w:p w14:paraId="388ADB26" w14:textId="77777777" w:rsidR="00EB2F96" w:rsidRDefault="00EB2F96" w:rsidP="00CD61E8">
      <w:pPr>
        <w:pStyle w:val="Default"/>
        <w:rPr>
          <w:rFonts w:ascii="Arial" w:hAnsi="Arial" w:cs="Arial"/>
          <w:color w:val="auto"/>
          <w:sz w:val="20"/>
          <w:szCs w:val="20"/>
        </w:rPr>
      </w:pPr>
    </w:p>
    <w:p w14:paraId="388ADB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DEFFORM 129J in accordance with the instructions shown therein and in the explanatory notes, or the serial number of the MOD Form 640; </w:t>
      </w:r>
    </w:p>
    <w:p w14:paraId="388ADB28" w14:textId="77777777" w:rsidR="00EB2F96" w:rsidRDefault="00EB2F96" w:rsidP="00CD61E8">
      <w:pPr>
        <w:pStyle w:val="Default"/>
        <w:rPr>
          <w:rFonts w:ascii="Arial" w:hAnsi="Arial" w:cs="Arial"/>
          <w:color w:val="auto"/>
          <w:sz w:val="20"/>
          <w:szCs w:val="20"/>
        </w:rPr>
      </w:pPr>
    </w:p>
    <w:p w14:paraId="388ADB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description and quantity of the Contractor Deliverables enclosed; </w:t>
      </w:r>
    </w:p>
    <w:p w14:paraId="388ADB2A" w14:textId="77777777" w:rsidR="00EB2F96" w:rsidRDefault="00EB2F96" w:rsidP="00CD61E8">
      <w:pPr>
        <w:pStyle w:val="Default"/>
        <w:rPr>
          <w:rFonts w:ascii="Arial" w:hAnsi="Arial" w:cs="Arial"/>
          <w:color w:val="auto"/>
          <w:sz w:val="20"/>
          <w:szCs w:val="20"/>
        </w:rPr>
      </w:pPr>
    </w:p>
    <w:p w14:paraId="388ADB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full 13 digit NATO Stock Number (NSN) where the UK is registered as a user of it, or, where the requirement does not have a NSN, with the alternative reference number specified in Schedule 2 (Schedule of requirements); </w:t>
      </w:r>
    </w:p>
    <w:p w14:paraId="388ADB2C" w14:textId="77777777" w:rsidR="00EB2F96" w:rsidRDefault="00EB2F96" w:rsidP="00CD61E8">
      <w:pPr>
        <w:pStyle w:val="Default"/>
        <w:rPr>
          <w:rFonts w:ascii="Arial" w:hAnsi="Arial" w:cs="Arial"/>
          <w:color w:val="auto"/>
          <w:sz w:val="20"/>
          <w:szCs w:val="20"/>
        </w:rPr>
      </w:pPr>
    </w:p>
    <w:p w14:paraId="388ADB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the makers part, catalogue, serial or batch number as appropriate; </w:t>
      </w:r>
    </w:p>
    <w:p w14:paraId="388ADB2E" w14:textId="77777777" w:rsidR="00EB2F96" w:rsidRDefault="00EB2F96" w:rsidP="00CD61E8">
      <w:pPr>
        <w:pStyle w:val="Default"/>
        <w:rPr>
          <w:rFonts w:ascii="Arial" w:hAnsi="Arial" w:cs="Arial"/>
          <w:color w:val="auto"/>
          <w:sz w:val="20"/>
          <w:szCs w:val="20"/>
        </w:rPr>
      </w:pPr>
    </w:p>
    <w:p w14:paraId="388ADB2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the Contract number (call off order numbers if enabling or as appropriate); </w:t>
      </w:r>
    </w:p>
    <w:p w14:paraId="388ADB30" w14:textId="77777777" w:rsidR="00EB2F96" w:rsidRDefault="00EB2F96" w:rsidP="00CD61E8">
      <w:pPr>
        <w:pStyle w:val="Default"/>
        <w:rPr>
          <w:rFonts w:ascii="Arial" w:hAnsi="Arial" w:cs="Arial"/>
          <w:color w:val="auto"/>
          <w:sz w:val="20"/>
          <w:szCs w:val="20"/>
        </w:rPr>
      </w:pPr>
    </w:p>
    <w:p w14:paraId="388ADB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(7) any statutory Hazard markings and any handling markings, including the mass of an</w:t>
      </w:r>
      <w:r w:rsidR="001A345A">
        <w:rPr>
          <w:rFonts w:ascii="Arial" w:hAnsi="Arial" w:cs="Arial"/>
          <w:color w:val="auto"/>
          <w:sz w:val="20"/>
          <w:szCs w:val="20"/>
        </w:rPr>
        <w:t xml:space="preserve">y package which exceeds 3kg; </w:t>
      </w:r>
    </w:p>
    <w:p w14:paraId="388ADB32" w14:textId="77777777" w:rsidR="00CD61E8" w:rsidRDefault="00CD61E8" w:rsidP="00CD61E8">
      <w:pPr>
        <w:pStyle w:val="Default"/>
        <w:rPr>
          <w:color w:val="auto"/>
        </w:rPr>
      </w:pPr>
    </w:p>
    <w:p w14:paraId="388ADB3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(8) the Packaging level (military J, N or P, special H, Commercial A etc) as specified in Schedule 2 (Schedule of Requirements); </w:t>
      </w:r>
    </w:p>
    <w:p w14:paraId="388ADB34" w14:textId="77777777" w:rsidR="00930337" w:rsidRDefault="00930337" w:rsidP="00CD61E8">
      <w:pPr>
        <w:pStyle w:val="Default"/>
        <w:rPr>
          <w:rFonts w:ascii="Arial" w:hAnsi="Arial" w:cs="Arial"/>
          <w:color w:val="auto"/>
          <w:sz w:val="20"/>
          <w:szCs w:val="20"/>
        </w:rPr>
      </w:pPr>
    </w:p>
    <w:p w14:paraId="388ADB3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(9) where applicable, any particulars which cannot be marked on each Contractor Deliverable in accordance with clause B6.b.; </w:t>
      </w:r>
    </w:p>
    <w:p w14:paraId="388ADB36" w14:textId="77777777" w:rsidR="00930337" w:rsidRDefault="00930337" w:rsidP="00CD61E8">
      <w:pPr>
        <w:pStyle w:val="Default"/>
        <w:rPr>
          <w:rFonts w:ascii="Arial" w:hAnsi="Arial" w:cs="Arial"/>
          <w:color w:val="auto"/>
          <w:sz w:val="20"/>
          <w:szCs w:val="20"/>
        </w:rPr>
      </w:pPr>
    </w:p>
    <w:p w14:paraId="388ADB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(10) any additional markings specified in Schedule 2 (Schedule of Requirements); </w:t>
      </w:r>
    </w:p>
    <w:p w14:paraId="388ADB38" w14:textId="77777777" w:rsidR="00930337" w:rsidRDefault="00930337" w:rsidP="00CD61E8">
      <w:pPr>
        <w:pStyle w:val="Default"/>
        <w:rPr>
          <w:rFonts w:ascii="Arial" w:hAnsi="Arial" w:cs="Arial"/>
          <w:color w:val="auto"/>
          <w:sz w:val="20"/>
          <w:szCs w:val="20"/>
        </w:rPr>
      </w:pPr>
    </w:p>
    <w:p w14:paraId="388ADB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(11) the Primary Packaged Quantity (PPQ) (if Trade Packaging); and </w:t>
      </w:r>
    </w:p>
    <w:p w14:paraId="388ADB3A" w14:textId="77777777" w:rsidR="00930337" w:rsidRDefault="00930337" w:rsidP="00CD61E8">
      <w:pPr>
        <w:pStyle w:val="Default"/>
        <w:rPr>
          <w:rFonts w:ascii="Arial" w:hAnsi="Arial" w:cs="Arial"/>
          <w:color w:val="auto"/>
          <w:sz w:val="20"/>
          <w:szCs w:val="20"/>
        </w:rPr>
      </w:pPr>
    </w:p>
    <w:p w14:paraId="388ADB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(12) if Trade Packaging to be marked in blue “TRADE PACKAGE” or if Export Trade Packaging to be marked in black EXPORT TRADE PACKAGING. </w:t>
      </w:r>
    </w:p>
    <w:p w14:paraId="388ADB3C" w14:textId="77777777" w:rsidR="00930337" w:rsidRDefault="00930337" w:rsidP="00CD61E8">
      <w:pPr>
        <w:pStyle w:val="Default"/>
        <w:rPr>
          <w:rFonts w:ascii="Arial" w:hAnsi="Arial" w:cs="Arial"/>
          <w:color w:val="auto"/>
          <w:sz w:val="20"/>
          <w:szCs w:val="20"/>
        </w:rPr>
      </w:pPr>
    </w:p>
    <w:p w14:paraId="388ADB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Where UK Military or NATO Packaging is required, labelling of the Contractor Deliverables shall be in accordance with DEF STAN 81-41 (Part 6) and clause B7b. </w:t>
      </w:r>
    </w:p>
    <w:p w14:paraId="388ADB3E" w14:textId="77777777" w:rsidR="00930337" w:rsidRDefault="00930337" w:rsidP="00CD61E8">
      <w:pPr>
        <w:pStyle w:val="Default"/>
        <w:rPr>
          <w:rFonts w:ascii="Arial" w:hAnsi="Arial" w:cs="Arial"/>
          <w:color w:val="auto"/>
          <w:sz w:val="20"/>
          <w:szCs w:val="20"/>
        </w:rPr>
      </w:pPr>
    </w:p>
    <w:p w14:paraId="388ADB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Bar code markings shall be applied to the external surface of each package and to 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 </w:t>
      </w:r>
    </w:p>
    <w:p w14:paraId="388ADB40" w14:textId="77777777" w:rsidR="00930337" w:rsidRDefault="00930337" w:rsidP="00CD61E8">
      <w:pPr>
        <w:pStyle w:val="Default"/>
        <w:rPr>
          <w:rFonts w:ascii="Arial" w:hAnsi="Arial" w:cs="Arial"/>
          <w:color w:val="auto"/>
          <w:sz w:val="20"/>
          <w:szCs w:val="20"/>
        </w:rPr>
      </w:pPr>
    </w:p>
    <w:p w14:paraId="388ADB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Contractor Deliverables are, or contain Dangerous Goods within the meaning of the Regulations set out in B8.a and B8.b, the Packaging level is always Trade or Export Trade Packaging not Military Level as noted in DEF STAN 81-41 (All Parts). </w:t>
      </w:r>
    </w:p>
    <w:p w14:paraId="388ADB42" w14:textId="77777777" w:rsidR="00930337" w:rsidRDefault="00930337" w:rsidP="00CD61E8">
      <w:pPr>
        <w:pStyle w:val="Default"/>
        <w:rPr>
          <w:rFonts w:ascii="Arial" w:hAnsi="Arial" w:cs="Arial"/>
          <w:color w:val="auto"/>
          <w:sz w:val="20"/>
          <w:szCs w:val="20"/>
        </w:rPr>
      </w:pPr>
    </w:p>
    <w:p w14:paraId="388ADB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14:paraId="388ADB44" w14:textId="77777777" w:rsidR="00930337" w:rsidRDefault="00930337" w:rsidP="00CD61E8">
      <w:pPr>
        <w:pStyle w:val="Default"/>
        <w:rPr>
          <w:rFonts w:ascii="Arial" w:hAnsi="Arial" w:cs="Arial"/>
          <w:color w:val="auto"/>
          <w:sz w:val="20"/>
          <w:szCs w:val="20"/>
        </w:rPr>
      </w:pPr>
    </w:p>
    <w:p w14:paraId="388ADB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 </w:t>
      </w:r>
    </w:p>
    <w:p w14:paraId="388ADB46" w14:textId="77777777" w:rsidR="00930337" w:rsidRDefault="00930337" w:rsidP="00CD61E8">
      <w:pPr>
        <w:pStyle w:val="Default"/>
        <w:rPr>
          <w:rFonts w:ascii="Arial" w:hAnsi="Arial" w:cs="Arial"/>
          <w:color w:val="auto"/>
          <w:sz w:val="20"/>
          <w:szCs w:val="20"/>
        </w:rPr>
      </w:pPr>
    </w:p>
    <w:p w14:paraId="388ADB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New designs shall not be made where there is an existing SPIS or one that may be easily modified to be in accordance with the contract requirements, (see clause B7f.). Application should be made to the Project Team (PT) or other access point for a search to establish the SPIS status using DEFFORM 129a (Application for Packaging Designs and Authorisation for Package Design Work); media format as per clause B7j. </w:t>
      </w:r>
    </w:p>
    <w:p w14:paraId="388ADB48" w14:textId="77777777" w:rsidR="00930337" w:rsidRDefault="00930337" w:rsidP="00CD61E8">
      <w:pPr>
        <w:pStyle w:val="Default"/>
        <w:rPr>
          <w:rFonts w:ascii="Arial" w:hAnsi="Arial" w:cs="Arial"/>
          <w:color w:val="auto"/>
          <w:sz w:val="20"/>
          <w:szCs w:val="20"/>
        </w:rPr>
      </w:pPr>
    </w:p>
    <w:p w14:paraId="388ADB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Where there is a usable Standard Family Specification (SFS), it shall be used in place of a SPIS design. </w:t>
      </w:r>
    </w:p>
    <w:p w14:paraId="388ADB4A" w14:textId="77777777" w:rsidR="00930337" w:rsidRDefault="00930337" w:rsidP="00CD61E8">
      <w:pPr>
        <w:pStyle w:val="Default"/>
        <w:rPr>
          <w:rFonts w:ascii="Arial" w:hAnsi="Arial" w:cs="Arial"/>
          <w:color w:val="auto"/>
          <w:sz w:val="20"/>
          <w:szCs w:val="20"/>
        </w:rPr>
      </w:pPr>
    </w:p>
    <w:p w14:paraId="388ADB4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SPIS designs are maintained on a central Master Packaging Database (MPD), the SPIS Index (SPIN), held on the MOD design repository or other authorised secure servers, for monitoring by the MOD and review by MPAS certified contractors and the MOD. </w:t>
      </w:r>
    </w:p>
    <w:p w14:paraId="388ADB4C" w14:textId="77777777" w:rsidR="00930337" w:rsidRDefault="00930337" w:rsidP="00CD61E8">
      <w:pPr>
        <w:pStyle w:val="Default"/>
        <w:rPr>
          <w:rFonts w:ascii="Arial" w:hAnsi="Arial" w:cs="Arial"/>
          <w:color w:val="auto"/>
          <w:sz w:val="20"/>
          <w:szCs w:val="20"/>
        </w:rPr>
      </w:pPr>
    </w:p>
    <w:p w14:paraId="388ADB4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j. 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w:t>
      </w:r>
      <w:r w:rsidR="001A345A">
        <w:rPr>
          <w:rFonts w:ascii="Arial" w:hAnsi="Arial" w:cs="Arial"/>
          <w:color w:val="auto"/>
          <w:sz w:val="20"/>
          <w:szCs w:val="20"/>
        </w:rPr>
        <w:t xml:space="preserve">mpatible with access to SPIN. </w:t>
      </w:r>
      <w:r>
        <w:rPr>
          <w:rFonts w:ascii="Arial" w:hAnsi="Arial" w:cs="Arial"/>
          <w:color w:val="auto"/>
          <w:sz w:val="20"/>
          <w:szCs w:val="20"/>
        </w:rPr>
        <w:t xml:space="preserve"> </w:t>
      </w:r>
    </w:p>
    <w:p w14:paraId="388ADB4E" w14:textId="77777777" w:rsidR="00CD61E8" w:rsidRDefault="00CD61E8" w:rsidP="00CD61E8">
      <w:pPr>
        <w:pStyle w:val="Default"/>
        <w:rPr>
          <w:color w:val="auto"/>
        </w:rPr>
      </w:pPr>
    </w:p>
    <w:p w14:paraId="388ADB4F"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k. Production of Military Level Packaging; where it is necessary to use a SPIS design the packaging manufacturer should also be a registered Contractor as stated in clause B7g. The manufacturer is responsible for confirming that the design is suitable. </w:t>
      </w:r>
    </w:p>
    <w:p w14:paraId="388ADB50" w14:textId="77777777" w:rsidR="00B024BF" w:rsidRDefault="00B024BF" w:rsidP="00CD61E8">
      <w:pPr>
        <w:pStyle w:val="Default"/>
        <w:rPr>
          <w:rFonts w:ascii="Arial" w:hAnsi="Arial" w:cs="Arial"/>
          <w:color w:val="auto"/>
          <w:sz w:val="20"/>
          <w:szCs w:val="20"/>
        </w:rPr>
      </w:pPr>
    </w:p>
    <w:p w14:paraId="388ADB5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l. 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 </w:t>
      </w:r>
    </w:p>
    <w:p w14:paraId="388ADB52" w14:textId="77777777" w:rsidR="00B024BF" w:rsidRDefault="00B024BF" w:rsidP="00CD61E8">
      <w:pPr>
        <w:pStyle w:val="Default"/>
        <w:rPr>
          <w:rFonts w:ascii="Arial" w:hAnsi="Arial" w:cs="Arial"/>
          <w:color w:val="auto"/>
          <w:sz w:val="20"/>
          <w:szCs w:val="20"/>
        </w:rPr>
      </w:pPr>
    </w:p>
    <w:p w14:paraId="388ADB5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m. Intellectual Property Rights (IPR); the MOD shall retain the rights to the SPIS designs or to copy or use any information relating to them, if otherwise specified. </w:t>
      </w:r>
    </w:p>
    <w:p w14:paraId="388ADB54" w14:textId="77777777" w:rsidR="00B024BF" w:rsidRDefault="00B024BF" w:rsidP="00CD61E8">
      <w:pPr>
        <w:pStyle w:val="Default"/>
        <w:rPr>
          <w:rFonts w:ascii="Arial" w:hAnsi="Arial" w:cs="Arial"/>
          <w:color w:val="auto"/>
          <w:sz w:val="20"/>
          <w:szCs w:val="20"/>
        </w:rPr>
      </w:pPr>
    </w:p>
    <w:p w14:paraId="388ADB5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n. Where applicable one of the following procedures for the production of new or modified SPIS designs shall be applied: </w:t>
      </w:r>
    </w:p>
    <w:p w14:paraId="388ADB56" w14:textId="77777777" w:rsidR="00B024BF" w:rsidRDefault="00B024BF" w:rsidP="00CD61E8">
      <w:pPr>
        <w:pStyle w:val="Default"/>
        <w:rPr>
          <w:rFonts w:ascii="Arial" w:hAnsi="Arial" w:cs="Arial"/>
          <w:color w:val="auto"/>
          <w:sz w:val="20"/>
          <w:szCs w:val="20"/>
        </w:rPr>
      </w:pPr>
    </w:p>
    <w:p w14:paraId="388ADB5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If the Contractor is the PDA, they shall: </w:t>
      </w:r>
    </w:p>
    <w:p w14:paraId="388ADB58" w14:textId="77777777" w:rsidR="00B024BF" w:rsidRDefault="00B024BF" w:rsidP="00CD61E8">
      <w:pPr>
        <w:pStyle w:val="Default"/>
        <w:rPr>
          <w:rFonts w:ascii="Arial" w:hAnsi="Arial" w:cs="Arial"/>
          <w:color w:val="auto"/>
          <w:sz w:val="20"/>
          <w:szCs w:val="20"/>
        </w:rPr>
      </w:pPr>
    </w:p>
    <w:p w14:paraId="388ADB5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on receipt of instructions received from the Authority’s Representative, (Project Manager), prepare the required package design in accordance with DEF STAN 81- 41. </w:t>
      </w:r>
    </w:p>
    <w:p w14:paraId="388ADB5A" w14:textId="77777777" w:rsidR="00B024BF" w:rsidRDefault="00B024BF" w:rsidP="00CD61E8">
      <w:pPr>
        <w:pStyle w:val="Default"/>
        <w:rPr>
          <w:rFonts w:ascii="Arial" w:hAnsi="Arial" w:cs="Arial"/>
          <w:color w:val="auto"/>
          <w:sz w:val="20"/>
          <w:szCs w:val="20"/>
        </w:rPr>
      </w:pPr>
    </w:p>
    <w:p w14:paraId="388ADB5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Contractor is certified they shall, on completion of any design work, provide the Authority’s Representative with the following documents electronically: </w:t>
      </w:r>
    </w:p>
    <w:p w14:paraId="388ADB5C" w14:textId="77777777" w:rsidR="00B024BF" w:rsidRDefault="00B024BF" w:rsidP="00CD61E8">
      <w:pPr>
        <w:pStyle w:val="Default"/>
        <w:rPr>
          <w:rFonts w:ascii="Arial" w:hAnsi="Arial" w:cs="Arial"/>
          <w:color w:val="auto"/>
          <w:sz w:val="20"/>
          <w:szCs w:val="20"/>
        </w:rPr>
      </w:pPr>
    </w:p>
    <w:p w14:paraId="388ADB5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a list of all SPIS which have been prepared or revised against the Contract; and </w:t>
      </w:r>
    </w:p>
    <w:p w14:paraId="388ADB5E" w14:textId="77777777" w:rsidR="00B024BF" w:rsidRDefault="00B024BF" w:rsidP="00CD61E8">
      <w:pPr>
        <w:pStyle w:val="Default"/>
        <w:rPr>
          <w:rFonts w:ascii="Arial" w:hAnsi="Arial" w:cs="Arial"/>
          <w:color w:val="auto"/>
          <w:sz w:val="20"/>
          <w:szCs w:val="20"/>
        </w:rPr>
      </w:pPr>
    </w:p>
    <w:p w14:paraId="388ADB5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(ii) a copy of all new / revised SPIS, complete with all continuation sheets and associated drawings, where applicable, to be uploaded onto SPIN. </w:t>
      </w:r>
    </w:p>
    <w:p w14:paraId="388ADB60" w14:textId="77777777" w:rsidR="00B024BF" w:rsidRDefault="00B024BF" w:rsidP="00CD61E8">
      <w:pPr>
        <w:pStyle w:val="Default"/>
        <w:rPr>
          <w:rFonts w:ascii="Arial" w:hAnsi="Arial" w:cs="Arial"/>
          <w:color w:val="auto"/>
          <w:sz w:val="20"/>
          <w:szCs w:val="20"/>
        </w:rPr>
      </w:pPr>
    </w:p>
    <w:p w14:paraId="388ADB6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where the PDA is not a certified organisation, they shall obtain approval for their design from a certified organisation before proceeding, then continue with clause B7.n.(1)(b). </w:t>
      </w:r>
    </w:p>
    <w:p w14:paraId="388ADB62" w14:textId="77777777" w:rsidR="00B024BF" w:rsidRDefault="00B024BF" w:rsidP="00CD61E8">
      <w:pPr>
        <w:pStyle w:val="Default"/>
        <w:rPr>
          <w:rFonts w:ascii="Arial" w:hAnsi="Arial" w:cs="Arial"/>
          <w:color w:val="auto"/>
          <w:sz w:val="20"/>
          <w:szCs w:val="20"/>
        </w:rPr>
      </w:pPr>
    </w:p>
    <w:p w14:paraId="388ADB6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 </w:t>
      </w:r>
    </w:p>
    <w:p w14:paraId="388ADB64" w14:textId="77777777" w:rsidR="00B024BF" w:rsidRDefault="00B024BF" w:rsidP="00CD61E8">
      <w:pPr>
        <w:pStyle w:val="Default"/>
        <w:rPr>
          <w:rFonts w:ascii="Arial" w:hAnsi="Arial" w:cs="Arial"/>
          <w:color w:val="auto"/>
          <w:sz w:val="20"/>
          <w:szCs w:val="20"/>
        </w:rPr>
      </w:pPr>
    </w:p>
    <w:p w14:paraId="388ADB6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Where the Contractor is un-certified and has been given authority to produce, modify, and update SPIS Designs by contract, they shall obtain approval for their design from a certified organisation before proceeding, then continue with clause B7.n.(1)(b). </w:t>
      </w:r>
    </w:p>
    <w:p w14:paraId="388ADB66" w14:textId="77777777" w:rsidR="00B024BF" w:rsidRDefault="00B024BF" w:rsidP="00CD61E8">
      <w:pPr>
        <w:pStyle w:val="Default"/>
        <w:rPr>
          <w:rFonts w:ascii="Arial" w:hAnsi="Arial" w:cs="Arial"/>
          <w:color w:val="auto"/>
          <w:sz w:val="20"/>
          <w:szCs w:val="20"/>
        </w:rPr>
      </w:pPr>
    </w:p>
    <w:p w14:paraId="388ADB6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Where the Contractor is not a PDA but is certified; follow clauses B7.n.(1)(a) and (b). </w:t>
      </w:r>
    </w:p>
    <w:p w14:paraId="388ADB68" w14:textId="77777777" w:rsidR="00B024BF" w:rsidRDefault="00B024BF" w:rsidP="00CD61E8">
      <w:pPr>
        <w:pStyle w:val="Default"/>
        <w:rPr>
          <w:rFonts w:ascii="Arial" w:hAnsi="Arial" w:cs="Arial"/>
          <w:color w:val="auto"/>
          <w:sz w:val="20"/>
          <w:szCs w:val="20"/>
        </w:rPr>
      </w:pPr>
    </w:p>
    <w:p w14:paraId="388ADB6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note that all documents supplied as SPIS designs shall be considered as Contract Data Requirement. </w:t>
      </w:r>
    </w:p>
    <w:p w14:paraId="388ADB6A" w14:textId="77777777" w:rsidR="00B024BF" w:rsidRDefault="00B024BF" w:rsidP="00CD61E8">
      <w:pPr>
        <w:pStyle w:val="Default"/>
        <w:rPr>
          <w:rFonts w:ascii="Arial" w:hAnsi="Arial" w:cs="Arial"/>
          <w:color w:val="auto"/>
          <w:sz w:val="20"/>
          <w:szCs w:val="20"/>
        </w:rPr>
      </w:pPr>
    </w:p>
    <w:p w14:paraId="388ADB6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o. The Contractor shall comply with the requirements for the design of Military Packaging as follows: </w:t>
      </w:r>
    </w:p>
    <w:p w14:paraId="388ADB6C" w14:textId="77777777" w:rsidR="00B024BF" w:rsidRDefault="00B024BF" w:rsidP="00CD61E8">
      <w:pPr>
        <w:pStyle w:val="Default"/>
        <w:rPr>
          <w:rFonts w:ascii="Arial" w:hAnsi="Arial" w:cs="Arial"/>
          <w:color w:val="auto"/>
          <w:sz w:val="20"/>
          <w:szCs w:val="20"/>
        </w:rPr>
      </w:pPr>
    </w:p>
    <w:p w14:paraId="388ADB6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 </w:t>
      </w:r>
    </w:p>
    <w:p w14:paraId="388ADB6E" w14:textId="77777777" w:rsidR="00B024BF" w:rsidRDefault="00B024BF" w:rsidP="00CD61E8">
      <w:pPr>
        <w:pStyle w:val="Default"/>
        <w:rPr>
          <w:rFonts w:ascii="Arial" w:hAnsi="Arial" w:cs="Arial"/>
          <w:color w:val="auto"/>
          <w:sz w:val="20"/>
          <w:szCs w:val="20"/>
        </w:rPr>
      </w:pPr>
    </w:p>
    <w:p w14:paraId="388ADB6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The certification scheme (MP</w:t>
      </w:r>
      <w:r w:rsidR="001A345A">
        <w:rPr>
          <w:rFonts w:ascii="Arial" w:hAnsi="Arial" w:cs="Arial"/>
          <w:color w:val="auto"/>
          <w:sz w:val="20"/>
          <w:szCs w:val="20"/>
        </w:rPr>
        <w:t xml:space="preserve">AS) detail is available from: </w:t>
      </w:r>
      <w:r>
        <w:rPr>
          <w:rFonts w:ascii="Arial" w:hAnsi="Arial" w:cs="Arial"/>
          <w:color w:val="auto"/>
          <w:sz w:val="20"/>
          <w:szCs w:val="20"/>
        </w:rPr>
        <w:t xml:space="preserve"> </w:t>
      </w:r>
    </w:p>
    <w:p w14:paraId="388ADB70" w14:textId="77777777" w:rsidR="00CD61E8" w:rsidRDefault="00CD61E8" w:rsidP="00CD61E8">
      <w:pPr>
        <w:pStyle w:val="Default"/>
        <w:rPr>
          <w:color w:val="auto"/>
        </w:rPr>
      </w:pPr>
    </w:p>
    <w:p w14:paraId="388ADB7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DES IMOC SCP Packaging </w:t>
      </w:r>
    </w:p>
    <w:p w14:paraId="388ADB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MOD Abbey Wood, </w:t>
      </w:r>
    </w:p>
    <w:p w14:paraId="388ADB7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Bristol, BS34 8JH </w:t>
      </w:r>
    </w:p>
    <w:p w14:paraId="388ADB74" w14:textId="77777777" w:rsidR="00B64D57" w:rsidRDefault="00B64D57" w:rsidP="00CD61E8">
      <w:pPr>
        <w:pStyle w:val="Default"/>
        <w:rPr>
          <w:rFonts w:ascii="Arial" w:hAnsi="Arial" w:cs="Arial"/>
          <w:color w:val="auto"/>
          <w:sz w:val="20"/>
          <w:szCs w:val="20"/>
        </w:rPr>
      </w:pPr>
    </w:p>
    <w:p w14:paraId="388ADB7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Tel: +44(0)30 679 35353 </w:t>
      </w:r>
    </w:p>
    <w:p w14:paraId="388ADB76" w14:textId="77777777" w:rsidR="00B64D57" w:rsidRDefault="00B64D57" w:rsidP="00CD61E8">
      <w:pPr>
        <w:pStyle w:val="Default"/>
        <w:rPr>
          <w:rFonts w:ascii="Arial" w:hAnsi="Arial" w:cs="Arial"/>
          <w:color w:val="auto"/>
          <w:sz w:val="20"/>
          <w:szCs w:val="20"/>
        </w:rPr>
      </w:pPr>
    </w:p>
    <w:p w14:paraId="388ADB7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DESIMOCSCP-Pkg@mod.uk </w:t>
      </w:r>
    </w:p>
    <w:p w14:paraId="388ADB78" w14:textId="77777777" w:rsidR="00B64D57" w:rsidRDefault="00B64D57" w:rsidP="00CD61E8">
      <w:pPr>
        <w:pStyle w:val="Default"/>
        <w:rPr>
          <w:rFonts w:ascii="Arial" w:hAnsi="Arial" w:cs="Arial"/>
          <w:color w:val="auto"/>
          <w:sz w:val="20"/>
          <w:szCs w:val="20"/>
        </w:rPr>
      </w:pPr>
    </w:p>
    <w:p w14:paraId="388ADB7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Military Level packages shall be designed to comply with the relevant requirements of DEF STAN 81-41; testing to DEF STAN 81-41 (Part 3) or DEF STAN 00-35. Packaging designs shall be prepared on a Services Packaging Instruction Sheet (SPIS), in accordance with DEF STAN 81-41 (Part 4). </w:t>
      </w:r>
    </w:p>
    <w:p w14:paraId="388ADB7A" w14:textId="77777777" w:rsidR="00B64D57" w:rsidRDefault="00B64D57" w:rsidP="00CD61E8">
      <w:pPr>
        <w:pStyle w:val="Default"/>
        <w:rPr>
          <w:rFonts w:ascii="Arial" w:hAnsi="Arial" w:cs="Arial"/>
          <w:color w:val="auto"/>
          <w:sz w:val="20"/>
          <w:szCs w:val="20"/>
        </w:rPr>
      </w:pPr>
    </w:p>
    <w:p w14:paraId="388ADB7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All Packaging contractors on receipt of a requirement shall search SPIN; or apply for a search of SPIN to establish the SPIS status (using DEFFORM 129a ‘Application for Packaging Designs or their Status’, media format as per clauseB7.g). </w:t>
      </w:r>
    </w:p>
    <w:p w14:paraId="388ADB7C" w14:textId="77777777" w:rsidR="00B64D57" w:rsidRDefault="00B64D57" w:rsidP="00CD61E8">
      <w:pPr>
        <w:pStyle w:val="Default"/>
        <w:rPr>
          <w:rFonts w:ascii="Arial" w:hAnsi="Arial" w:cs="Arial"/>
          <w:color w:val="auto"/>
          <w:sz w:val="20"/>
          <w:szCs w:val="20"/>
        </w:rPr>
      </w:pPr>
    </w:p>
    <w:p w14:paraId="388ADB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New designs shall not be made where there is an existing usable SPIS, or one that may be easily modified. </w:t>
      </w:r>
    </w:p>
    <w:p w14:paraId="388ADB7E" w14:textId="77777777" w:rsidR="00B64D57" w:rsidRDefault="00B64D57" w:rsidP="00CD61E8">
      <w:pPr>
        <w:pStyle w:val="Default"/>
        <w:rPr>
          <w:rFonts w:ascii="Arial" w:hAnsi="Arial" w:cs="Arial"/>
          <w:color w:val="auto"/>
          <w:sz w:val="20"/>
          <w:szCs w:val="20"/>
        </w:rPr>
      </w:pPr>
    </w:p>
    <w:p w14:paraId="388ADB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Where there is a usable Standard Family Specification (SFS), it shall be used in place of a SPIS design unless otherwise stated in this Contract. When an SFS is used or replaces a SPIS design, the Contractor shall upload this information as with SPIS, see clause B7.f). </w:t>
      </w:r>
    </w:p>
    <w:p w14:paraId="388ADB80" w14:textId="77777777" w:rsidR="00B64D57" w:rsidRDefault="00B64D57" w:rsidP="00CD61E8">
      <w:pPr>
        <w:pStyle w:val="Default"/>
        <w:rPr>
          <w:rFonts w:ascii="Arial" w:hAnsi="Arial" w:cs="Arial"/>
          <w:color w:val="auto"/>
          <w:sz w:val="20"/>
          <w:szCs w:val="20"/>
        </w:rPr>
      </w:pPr>
    </w:p>
    <w:p w14:paraId="388ADB8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All SPIS, new or modified (and associated documentation) shall on completion be provided for uploading on to SPIN in the agreed electronic format. </w:t>
      </w:r>
    </w:p>
    <w:p w14:paraId="388ADB82" w14:textId="77777777" w:rsidR="00B64D57" w:rsidRDefault="00B64D57" w:rsidP="00CD61E8">
      <w:pPr>
        <w:pStyle w:val="Default"/>
        <w:rPr>
          <w:rFonts w:ascii="Arial" w:hAnsi="Arial" w:cs="Arial"/>
          <w:color w:val="auto"/>
          <w:sz w:val="20"/>
          <w:szCs w:val="20"/>
        </w:rPr>
      </w:pPr>
    </w:p>
    <w:p w14:paraId="388ADB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The default electronic media format of a SPIS shall be Adobe "PDF" compatible with SPIN requirements. </w:t>
      </w:r>
    </w:p>
    <w:p w14:paraId="388ADB84" w14:textId="77777777" w:rsidR="00B64D57" w:rsidRDefault="00B64D57" w:rsidP="00CD61E8">
      <w:pPr>
        <w:pStyle w:val="Default"/>
        <w:rPr>
          <w:rFonts w:ascii="Arial" w:hAnsi="Arial" w:cs="Arial"/>
          <w:color w:val="auto"/>
          <w:sz w:val="20"/>
          <w:szCs w:val="20"/>
        </w:rPr>
      </w:pPr>
    </w:p>
    <w:p w14:paraId="388ADB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(8) Manufacture of Military Level Packaging; where it is necessary to use a SPIS design then the packaging manufacturer should also be a certified contractor as per clause B7.a above. The Packaging manufacturer is responsible for confirming that the design is suitable. </w:t>
      </w:r>
    </w:p>
    <w:p w14:paraId="388ADB86" w14:textId="77777777" w:rsidR="00B64D57" w:rsidRDefault="00B64D57" w:rsidP="00CD61E8">
      <w:pPr>
        <w:pStyle w:val="Default"/>
        <w:rPr>
          <w:rFonts w:ascii="Arial" w:hAnsi="Arial" w:cs="Arial"/>
          <w:color w:val="auto"/>
          <w:sz w:val="20"/>
          <w:szCs w:val="20"/>
        </w:rPr>
      </w:pPr>
    </w:p>
    <w:p w14:paraId="388ADB8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 If special jigs, tooling etc., are required for the production of military Packaging, the Contractor shall obtain written approval from the Authority’s Representative (Commercial) before providing them. </w:t>
      </w:r>
    </w:p>
    <w:p w14:paraId="388ADB88" w14:textId="77777777" w:rsidR="00B64D57" w:rsidRDefault="00B64D57" w:rsidP="00CD61E8">
      <w:pPr>
        <w:pStyle w:val="Default"/>
        <w:rPr>
          <w:rFonts w:ascii="Arial" w:hAnsi="Arial" w:cs="Arial"/>
          <w:b/>
          <w:bCs/>
          <w:color w:val="auto"/>
          <w:sz w:val="20"/>
          <w:szCs w:val="20"/>
        </w:rPr>
      </w:pPr>
    </w:p>
    <w:p w14:paraId="388ADB8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B8. Supply of Hazardous Contractor Deliverables </w:t>
      </w:r>
    </w:p>
    <w:p w14:paraId="388ADB8A" w14:textId="77777777" w:rsidR="00B64D57" w:rsidRDefault="00B64D57" w:rsidP="00CD61E8">
      <w:pPr>
        <w:pStyle w:val="Default"/>
        <w:rPr>
          <w:rFonts w:ascii="Arial" w:hAnsi="Arial" w:cs="Arial"/>
          <w:color w:val="auto"/>
          <w:sz w:val="20"/>
          <w:szCs w:val="20"/>
        </w:rPr>
      </w:pPr>
    </w:p>
    <w:p w14:paraId="388ADB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establish if the Contractor Deliverables are, or contain, Dangerous Goods as defined in the Regulations set out in this clause. Any that do shall be packaged for UK or worldwide shipment by all modes of transport in accordance with the following unless otherwise specified in Schedule 2 (Schedule of Requirements): </w:t>
      </w:r>
    </w:p>
    <w:p w14:paraId="388ADB8C" w14:textId="77777777" w:rsidR="00B64D57" w:rsidRDefault="00B64D57" w:rsidP="00CD61E8">
      <w:pPr>
        <w:pStyle w:val="Default"/>
        <w:rPr>
          <w:rFonts w:ascii="Arial" w:hAnsi="Arial" w:cs="Arial"/>
          <w:color w:val="auto"/>
          <w:sz w:val="20"/>
          <w:szCs w:val="20"/>
        </w:rPr>
      </w:pPr>
    </w:p>
    <w:p w14:paraId="388ADB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Technical Instructions for the Safe Transport of Dangerous Goods by Air (ICAO), IATA Dangerous Goods Regulations; </w:t>
      </w:r>
    </w:p>
    <w:p w14:paraId="388ADB8E" w14:textId="77777777" w:rsidR="00B64D57" w:rsidRDefault="00B64D57" w:rsidP="00CD61E8">
      <w:pPr>
        <w:pStyle w:val="Default"/>
        <w:rPr>
          <w:rFonts w:ascii="Arial" w:hAnsi="Arial" w:cs="Arial"/>
          <w:color w:val="auto"/>
          <w:sz w:val="20"/>
          <w:szCs w:val="20"/>
        </w:rPr>
      </w:pPr>
    </w:p>
    <w:p w14:paraId="388ADB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International Maritime Dangerous Goods (IMDG) Code; </w:t>
      </w:r>
    </w:p>
    <w:p w14:paraId="388ADB90" w14:textId="77777777" w:rsidR="00B64D57" w:rsidRDefault="00B64D57" w:rsidP="00CD61E8">
      <w:pPr>
        <w:pStyle w:val="Default"/>
        <w:rPr>
          <w:rFonts w:ascii="Arial" w:hAnsi="Arial" w:cs="Arial"/>
          <w:color w:val="auto"/>
          <w:sz w:val="20"/>
          <w:szCs w:val="20"/>
        </w:rPr>
      </w:pPr>
    </w:p>
    <w:p w14:paraId="388ADB9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Regulations Concerning the International Carriage of Dangerous Goods by Rail (RID); and </w:t>
      </w:r>
    </w:p>
    <w:p w14:paraId="388ADB92" w14:textId="77777777" w:rsidR="00B64D57" w:rsidRDefault="00B64D57" w:rsidP="00CD61E8">
      <w:pPr>
        <w:pStyle w:val="Default"/>
        <w:rPr>
          <w:rFonts w:ascii="Arial" w:hAnsi="Arial" w:cs="Arial"/>
          <w:color w:val="auto"/>
          <w:sz w:val="20"/>
          <w:szCs w:val="20"/>
        </w:rPr>
      </w:pPr>
    </w:p>
    <w:p w14:paraId="388ADB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European Agreement Concerning the International Carriage of Dangerous Goods by Road (ADR). </w:t>
      </w:r>
    </w:p>
    <w:p w14:paraId="388ADB94" w14:textId="77777777" w:rsidR="00B64D57" w:rsidRDefault="00B64D57" w:rsidP="00CD61E8">
      <w:pPr>
        <w:pStyle w:val="Default"/>
        <w:rPr>
          <w:rFonts w:ascii="Arial" w:hAnsi="Arial" w:cs="Arial"/>
          <w:color w:val="auto"/>
          <w:sz w:val="20"/>
          <w:szCs w:val="20"/>
        </w:rPr>
      </w:pPr>
    </w:p>
    <w:p w14:paraId="388ADB9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Certification markings, incorporating the UN logo, the package code and other prescribed Information indicating that the package corresponds to the successfully designed type shall be marked on the Packaging in accordance </w:t>
      </w:r>
      <w:r w:rsidR="001A345A">
        <w:rPr>
          <w:rFonts w:ascii="Arial" w:hAnsi="Arial" w:cs="Arial"/>
          <w:color w:val="auto"/>
          <w:sz w:val="20"/>
          <w:szCs w:val="20"/>
        </w:rPr>
        <w:t xml:space="preserve">with the relevant regulation. </w:t>
      </w:r>
      <w:r>
        <w:rPr>
          <w:rFonts w:ascii="Arial" w:hAnsi="Arial" w:cs="Arial"/>
          <w:color w:val="auto"/>
          <w:sz w:val="20"/>
          <w:szCs w:val="20"/>
        </w:rPr>
        <w:t xml:space="preserve"> </w:t>
      </w:r>
    </w:p>
    <w:p w14:paraId="388ADB96" w14:textId="77777777" w:rsidR="00CD61E8" w:rsidRDefault="00CD61E8" w:rsidP="00CD61E8">
      <w:pPr>
        <w:pStyle w:val="Default"/>
        <w:rPr>
          <w:color w:val="auto"/>
        </w:rPr>
      </w:pPr>
    </w:p>
    <w:p w14:paraId="388ADB97"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 </w:t>
      </w:r>
    </w:p>
    <w:p w14:paraId="388ADB98" w14:textId="77777777" w:rsidR="000176F7" w:rsidRDefault="000176F7" w:rsidP="00CD61E8">
      <w:pPr>
        <w:pStyle w:val="Default"/>
        <w:rPr>
          <w:rFonts w:ascii="Arial" w:hAnsi="Arial" w:cs="Arial"/>
          <w:color w:val="auto"/>
          <w:sz w:val="20"/>
          <w:szCs w:val="20"/>
        </w:rPr>
      </w:pPr>
    </w:p>
    <w:p w14:paraId="388ADB9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completed Schedule 6 (Hazardous Articles, Materials or Substances Supplied under the Contract: Data Requirements), confirming whether or not to the best of its knowledge any of the Contractor Deliverables are Hazardous Contractor Deliverables; and </w:t>
      </w:r>
    </w:p>
    <w:p w14:paraId="388ADB9A" w14:textId="77777777" w:rsidR="000176F7" w:rsidRDefault="000176F7" w:rsidP="00CD61E8">
      <w:pPr>
        <w:pStyle w:val="Default"/>
        <w:rPr>
          <w:rFonts w:ascii="Arial" w:hAnsi="Arial" w:cs="Arial"/>
          <w:color w:val="auto"/>
          <w:sz w:val="20"/>
          <w:szCs w:val="20"/>
        </w:rPr>
      </w:pPr>
    </w:p>
    <w:p w14:paraId="388ADB9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for each Hazardous Contractor Deliverable, a Safety Data Sheet containing the data set out at clause B8.d, which shall be updated by the Contractor during the period of the Contract if it becomes aware of any new relevant data. </w:t>
      </w:r>
    </w:p>
    <w:p w14:paraId="388ADB9C" w14:textId="77777777" w:rsidR="000176F7" w:rsidRDefault="000176F7" w:rsidP="00CD61E8">
      <w:pPr>
        <w:pStyle w:val="Default"/>
        <w:rPr>
          <w:rFonts w:ascii="Arial" w:hAnsi="Arial" w:cs="Arial"/>
          <w:color w:val="auto"/>
          <w:sz w:val="20"/>
          <w:szCs w:val="20"/>
        </w:rPr>
      </w:pPr>
    </w:p>
    <w:p w14:paraId="388ADB9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Safety Data Sheets if required under clause B8.c. shall be provided in accordance with the REACH Regulations (EC) No 1907/2006 and any additional Information required by the Health and Safety at Work etc Act 1974 and shall contain: </w:t>
      </w:r>
    </w:p>
    <w:p w14:paraId="388ADB9E" w14:textId="77777777" w:rsidR="000176F7" w:rsidRDefault="000176F7" w:rsidP="00CD61E8">
      <w:pPr>
        <w:pStyle w:val="Default"/>
        <w:rPr>
          <w:rFonts w:ascii="Arial" w:hAnsi="Arial" w:cs="Arial"/>
          <w:color w:val="auto"/>
          <w:sz w:val="20"/>
          <w:szCs w:val="20"/>
        </w:rPr>
      </w:pPr>
    </w:p>
    <w:p w14:paraId="388ADB9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Information required by the Chemicals (Hazardous Information and Packaging for Supply) (CHIP) Regulations 2009 (as amended from time to time) or any replacement thereof; and </w:t>
      </w:r>
    </w:p>
    <w:p w14:paraId="388ADBA0" w14:textId="77777777" w:rsidR="000176F7" w:rsidRDefault="000176F7" w:rsidP="00CD61E8">
      <w:pPr>
        <w:pStyle w:val="Default"/>
        <w:rPr>
          <w:rFonts w:ascii="Arial" w:hAnsi="Arial" w:cs="Arial"/>
          <w:color w:val="auto"/>
          <w:sz w:val="20"/>
          <w:szCs w:val="20"/>
        </w:rPr>
      </w:pPr>
    </w:p>
    <w:p w14:paraId="388ADBA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where the Hazardous Contractor Deliverable is, contains or embodies a Radioactive substance as defined in the Ionising Radiation Regulations SI 1999/3232, details of the activity, substance and form (including any isotope); and </w:t>
      </w:r>
    </w:p>
    <w:p w14:paraId="388ADBA2" w14:textId="77777777" w:rsidR="000176F7" w:rsidRDefault="000176F7" w:rsidP="00CD61E8">
      <w:pPr>
        <w:pStyle w:val="Default"/>
        <w:rPr>
          <w:rFonts w:ascii="Arial" w:hAnsi="Arial" w:cs="Arial"/>
          <w:color w:val="auto"/>
          <w:sz w:val="20"/>
          <w:szCs w:val="20"/>
        </w:rPr>
      </w:pPr>
    </w:p>
    <w:p w14:paraId="388ADBA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where the Hazardous Contractor Deliverable has magnetic properties, details of the magnetic flux density at a defined distance, for the condition in which it is packed. </w:t>
      </w:r>
    </w:p>
    <w:p w14:paraId="388ADBA4" w14:textId="77777777" w:rsidR="000176F7" w:rsidRDefault="000176F7" w:rsidP="00CD61E8">
      <w:pPr>
        <w:pStyle w:val="Default"/>
        <w:rPr>
          <w:rFonts w:ascii="Arial" w:hAnsi="Arial" w:cs="Arial"/>
          <w:color w:val="auto"/>
          <w:sz w:val="20"/>
          <w:szCs w:val="20"/>
        </w:rPr>
      </w:pPr>
    </w:p>
    <w:p w14:paraId="388ADBA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The Contractor shall retain its own copies of the Safety Data Sheets provided to the Authority in accordance with clause B8.d for four (4) years after the end of the Contract and shall make them available to the Authority’s Representatives on request. </w:t>
      </w:r>
    </w:p>
    <w:p w14:paraId="388ADBA6" w14:textId="77777777" w:rsidR="000176F7" w:rsidRDefault="000176F7" w:rsidP="00CD61E8">
      <w:pPr>
        <w:pStyle w:val="Default"/>
        <w:rPr>
          <w:rFonts w:ascii="Arial" w:hAnsi="Arial" w:cs="Arial"/>
          <w:color w:val="auto"/>
          <w:sz w:val="20"/>
          <w:szCs w:val="20"/>
        </w:rPr>
      </w:pPr>
    </w:p>
    <w:p w14:paraId="388ADBA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Nothing in this clause B8 reduces or limits any statutory or legal obligation of the Authority or the Contractor. </w:t>
      </w:r>
    </w:p>
    <w:p w14:paraId="388ADBA8" w14:textId="77777777" w:rsidR="000176F7" w:rsidRDefault="000176F7" w:rsidP="00CD61E8">
      <w:pPr>
        <w:pStyle w:val="Default"/>
        <w:rPr>
          <w:rFonts w:ascii="Arial" w:hAnsi="Arial" w:cs="Arial"/>
          <w:b/>
          <w:bCs/>
          <w:color w:val="auto"/>
          <w:sz w:val="20"/>
          <w:szCs w:val="20"/>
        </w:rPr>
      </w:pPr>
    </w:p>
    <w:p w14:paraId="388ADBA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B9. Timber and Wood-Derived Products </w:t>
      </w:r>
    </w:p>
    <w:p w14:paraId="388ADBAA" w14:textId="77777777" w:rsidR="000176F7" w:rsidRDefault="000176F7" w:rsidP="00CD61E8">
      <w:pPr>
        <w:pStyle w:val="Default"/>
        <w:rPr>
          <w:rFonts w:ascii="Arial" w:hAnsi="Arial" w:cs="Arial"/>
          <w:color w:val="auto"/>
          <w:sz w:val="20"/>
          <w:szCs w:val="20"/>
        </w:rPr>
      </w:pPr>
    </w:p>
    <w:p w14:paraId="388ADBA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All Timber and Wood-Derived Products supplied by the Contractor under the Contract: </w:t>
      </w:r>
    </w:p>
    <w:p w14:paraId="388ADBAC" w14:textId="77777777" w:rsidR="000176F7" w:rsidRDefault="000176F7" w:rsidP="00CD61E8">
      <w:pPr>
        <w:pStyle w:val="Default"/>
        <w:rPr>
          <w:rFonts w:ascii="Arial" w:hAnsi="Arial" w:cs="Arial"/>
          <w:color w:val="auto"/>
          <w:sz w:val="20"/>
          <w:szCs w:val="20"/>
        </w:rPr>
      </w:pPr>
    </w:p>
    <w:p w14:paraId="388ADBA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shall comply with the Contract Specification; and </w:t>
      </w:r>
    </w:p>
    <w:p w14:paraId="388ADBAE" w14:textId="77777777" w:rsidR="000176F7" w:rsidRDefault="000176F7" w:rsidP="00CD61E8">
      <w:pPr>
        <w:pStyle w:val="Default"/>
        <w:rPr>
          <w:rFonts w:ascii="Arial" w:hAnsi="Arial" w:cs="Arial"/>
          <w:color w:val="auto"/>
          <w:sz w:val="20"/>
          <w:szCs w:val="20"/>
        </w:rPr>
      </w:pPr>
    </w:p>
    <w:p w14:paraId="388ADBA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must originate either: </w:t>
      </w:r>
    </w:p>
    <w:p w14:paraId="388ADBB0" w14:textId="77777777" w:rsidR="000176F7" w:rsidRDefault="000176F7" w:rsidP="00CD61E8">
      <w:pPr>
        <w:pStyle w:val="Default"/>
        <w:rPr>
          <w:rFonts w:ascii="Arial" w:hAnsi="Arial" w:cs="Arial"/>
          <w:color w:val="auto"/>
          <w:sz w:val="20"/>
          <w:szCs w:val="20"/>
        </w:rPr>
      </w:pPr>
    </w:p>
    <w:p w14:paraId="388ADBB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from a Legal and Sustainable source; or </w:t>
      </w:r>
    </w:p>
    <w:p w14:paraId="388ADBB2" w14:textId="77777777" w:rsidR="000176F7" w:rsidRDefault="000176F7" w:rsidP="00CD61E8">
      <w:pPr>
        <w:pStyle w:val="Default"/>
        <w:rPr>
          <w:rFonts w:ascii="Arial" w:hAnsi="Arial" w:cs="Arial"/>
          <w:color w:val="auto"/>
          <w:sz w:val="20"/>
          <w:szCs w:val="20"/>
        </w:rPr>
      </w:pPr>
    </w:p>
    <w:p w14:paraId="388ADBB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from a FLEGT-licensed or equivalent source. </w:t>
      </w:r>
    </w:p>
    <w:p w14:paraId="388ADBB4" w14:textId="77777777" w:rsidR="000176F7" w:rsidRDefault="000176F7" w:rsidP="00CD61E8">
      <w:pPr>
        <w:pStyle w:val="Default"/>
        <w:rPr>
          <w:rFonts w:ascii="Arial" w:hAnsi="Arial" w:cs="Arial"/>
          <w:color w:val="auto"/>
          <w:sz w:val="20"/>
          <w:szCs w:val="20"/>
        </w:rPr>
      </w:pPr>
    </w:p>
    <w:p w14:paraId="388ADBB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addition to the requirements of clause B9.a above, all Timber and Wood-Derived Products supplied by the Contractor under the Contract shall originate from a forest source where management of the forest has full regard for: </w:t>
      </w:r>
    </w:p>
    <w:p w14:paraId="388ADBB6" w14:textId="77777777" w:rsidR="000176F7" w:rsidRDefault="000176F7" w:rsidP="00CD61E8">
      <w:pPr>
        <w:pStyle w:val="Default"/>
        <w:rPr>
          <w:rFonts w:ascii="Arial" w:hAnsi="Arial" w:cs="Arial"/>
          <w:color w:val="auto"/>
          <w:sz w:val="20"/>
          <w:szCs w:val="20"/>
        </w:rPr>
      </w:pPr>
    </w:p>
    <w:p w14:paraId="388ADBB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identification, documentation and respect of legal, customary and traditional tenure and use rights related to the forest; </w:t>
      </w:r>
    </w:p>
    <w:p w14:paraId="388ADBB8" w14:textId="77777777" w:rsidR="000176F7" w:rsidRDefault="000176F7" w:rsidP="00CD61E8">
      <w:pPr>
        <w:pStyle w:val="Default"/>
        <w:rPr>
          <w:rFonts w:ascii="Arial" w:hAnsi="Arial" w:cs="Arial"/>
          <w:color w:val="auto"/>
          <w:sz w:val="20"/>
          <w:szCs w:val="20"/>
        </w:rPr>
      </w:pPr>
    </w:p>
    <w:p w14:paraId="388ADBB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(2) mechanisms for resolving grievances and disputes including those relating to tenure and use rights, to forest management practices and to work conditions; and safeguarding the basic labour rights and health a</w:t>
      </w:r>
      <w:r w:rsidR="001A345A">
        <w:rPr>
          <w:rFonts w:ascii="Arial" w:hAnsi="Arial" w:cs="Arial"/>
          <w:color w:val="auto"/>
          <w:sz w:val="20"/>
          <w:szCs w:val="20"/>
        </w:rPr>
        <w:t xml:space="preserve">nd safety of forest workers. </w:t>
      </w:r>
    </w:p>
    <w:p w14:paraId="388ADBBA" w14:textId="77777777" w:rsidR="00CD61E8" w:rsidRDefault="00CD61E8" w:rsidP="00CD61E8">
      <w:pPr>
        <w:pStyle w:val="Default"/>
        <w:rPr>
          <w:color w:val="auto"/>
        </w:rPr>
      </w:pPr>
    </w:p>
    <w:p w14:paraId="388ADBBB"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If requested by the Authority, the Contractor shall provide to the Authority Evidence that the Timber and Wood-Derived Products supplied to the Authority under the Contract complies with the requirements of clause B9.a or B9.b or both. </w:t>
      </w:r>
    </w:p>
    <w:p w14:paraId="388ADBBC" w14:textId="77777777" w:rsidR="005153D5" w:rsidRDefault="005153D5" w:rsidP="00CD61E8">
      <w:pPr>
        <w:pStyle w:val="Default"/>
        <w:rPr>
          <w:rFonts w:ascii="Arial" w:hAnsi="Arial" w:cs="Arial"/>
          <w:color w:val="auto"/>
          <w:sz w:val="20"/>
          <w:szCs w:val="20"/>
        </w:rPr>
      </w:pPr>
    </w:p>
    <w:p w14:paraId="388ADBB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388ADBBE" w14:textId="77777777" w:rsidR="005153D5" w:rsidRDefault="005153D5" w:rsidP="00CD61E8">
      <w:pPr>
        <w:pStyle w:val="Default"/>
        <w:rPr>
          <w:rFonts w:ascii="Arial" w:hAnsi="Arial" w:cs="Arial"/>
          <w:color w:val="auto"/>
          <w:sz w:val="20"/>
          <w:szCs w:val="20"/>
        </w:rPr>
      </w:pPr>
    </w:p>
    <w:p w14:paraId="388ADBB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If the Contractor has already provided the Authority with the Evidence under clause B9.c, the Contractor may satisfy these requirements by giving details of the previous notification and confirming the Evidence remains valid and satisfy the provisions of clause B9.a and B9.b. </w:t>
      </w:r>
    </w:p>
    <w:p w14:paraId="388ADBC0" w14:textId="77777777" w:rsidR="005153D5" w:rsidRDefault="005153D5" w:rsidP="00CD61E8">
      <w:pPr>
        <w:pStyle w:val="Default"/>
        <w:rPr>
          <w:rFonts w:ascii="Arial" w:hAnsi="Arial" w:cs="Arial"/>
          <w:color w:val="auto"/>
          <w:sz w:val="20"/>
          <w:szCs w:val="20"/>
        </w:rPr>
      </w:pPr>
    </w:p>
    <w:p w14:paraId="388ADBC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Contractor shall maintain records of all Timber and Wood-Derived Products delivered to and accepted by the Authority, in accordance with clause A23. </w:t>
      </w:r>
    </w:p>
    <w:p w14:paraId="388ADBC2" w14:textId="77777777" w:rsidR="005153D5" w:rsidRDefault="005153D5" w:rsidP="00CD61E8">
      <w:pPr>
        <w:pStyle w:val="Default"/>
        <w:rPr>
          <w:rFonts w:ascii="Arial" w:hAnsi="Arial" w:cs="Arial"/>
          <w:color w:val="auto"/>
          <w:sz w:val="20"/>
          <w:szCs w:val="20"/>
        </w:rPr>
      </w:pPr>
    </w:p>
    <w:p w14:paraId="388ADBC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Notwithstanding clause B9.c, if exceptional circumstances render it strictly impractical for the Contractor to record evidence of proof of timber origin for previously Recycled Timber, the Contractor shall support the use of this Recycled Timber with: </w:t>
      </w:r>
    </w:p>
    <w:p w14:paraId="388ADBC4" w14:textId="77777777" w:rsidR="005153D5" w:rsidRDefault="005153D5" w:rsidP="00CD61E8">
      <w:pPr>
        <w:pStyle w:val="Default"/>
        <w:rPr>
          <w:rFonts w:ascii="Arial" w:hAnsi="Arial" w:cs="Arial"/>
          <w:color w:val="auto"/>
          <w:sz w:val="20"/>
          <w:szCs w:val="20"/>
        </w:rPr>
      </w:pPr>
    </w:p>
    <w:p w14:paraId="388ADBC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record tracing the Recycled Timber to its previous end use as a standalone object or as part of a structure; and </w:t>
      </w:r>
    </w:p>
    <w:p w14:paraId="388ADBC6" w14:textId="77777777" w:rsidR="005153D5" w:rsidRDefault="005153D5" w:rsidP="00CD61E8">
      <w:pPr>
        <w:pStyle w:val="Default"/>
        <w:rPr>
          <w:rFonts w:ascii="Arial" w:hAnsi="Arial" w:cs="Arial"/>
          <w:color w:val="auto"/>
          <w:sz w:val="20"/>
          <w:szCs w:val="20"/>
        </w:rPr>
      </w:pPr>
    </w:p>
    <w:p w14:paraId="388ADBC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 explanation of the circumstances that rendered it impracticable to record evidence of the timber origin. </w:t>
      </w:r>
    </w:p>
    <w:p w14:paraId="388ADBC8" w14:textId="77777777" w:rsidR="005153D5" w:rsidRDefault="005153D5" w:rsidP="00CD61E8">
      <w:pPr>
        <w:pStyle w:val="Default"/>
        <w:rPr>
          <w:rFonts w:ascii="Arial" w:hAnsi="Arial" w:cs="Arial"/>
          <w:color w:val="auto"/>
          <w:sz w:val="20"/>
          <w:szCs w:val="20"/>
        </w:rPr>
      </w:pPr>
    </w:p>
    <w:p w14:paraId="388ADBC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 </w:t>
      </w:r>
    </w:p>
    <w:p w14:paraId="388ADBCA" w14:textId="77777777" w:rsidR="005153D5" w:rsidRDefault="005153D5" w:rsidP="00CD61E8">
      <w:pPr>
        <w:pStyle w:val="Default"/>
        <w:rPr>
          <w:rFonts w:ascii="Arial" w:hAnsi="Arial" w:cs="Arial"/>
          <w:color w:val="auto"/>
          <w:sz w:val="20"/>
          <w:szCs w:val="20"/>
        </w:rPr>
      </w:pPr>
    </w:p>
    <w:p w14:paraId="388ADBC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verify the forest source of the timber or wood; and </w:t>
      </w:r>
    </w:p>
    <w:p w14:paraId="388ADBCC" w14:textId="77777777" w:rsidR="005153D5" w:rsidRDefault="005153D5" w:rsidP="00CD61E8">
      <w:pPr>
        <w:pStyle w:val="Default"/>
        <w:rPr>
          <w:rFonts w:ascii="Arial" w:hAnsi="Arial" w:cs="Arial"/>
          <w:color w:val="auto"/>
          <w:sz w:val="20"/>
          <w:szCs w:val="20"/>
        </w:rPr>
      </w:pPr>
    </w:p>
    <w:p w14:paraId="388ADBC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assess whether the source meets the relevant criteria of clause B9.b. </w:t>
      </w:r>
    </w:p>
    <w:p w14:paraId="388ADBCE" w14:textId="77777777" w:rsidR="005153D5" w:rsidRDefault="005153D5" w:rsidP="00CD61E8">
      <w:pPr>
        <w:pStyle w:val="Default"/>
        <w:rPr>
          <w:rFonts w:ascii="Arial" w:hAnsi="Arial" w:cs="Arial"/>
          <w:color w:val="auto"/>
          <w:sz w:val="20"/>
          <w:szCs w:val="20"/>
        </w:rPr>
      </w:pPr>
    </w:p>
    <w:p w14:paraId="388ADBC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The statistical reporting requirement at clause B9.i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clause A2. </w:t>
      </w:r>
    </w:p>
    <w:p w14:paraId="388ADBD0" w14:textId="77777777" w:rsidR="005153D5" w:rsidRDefault="005153D5" w:rsidP="00CD61E8">
      <w:pPr>
        <w:pStyle w:val="Default"/>
        <w:rPr>
          <w:rFonts w:ascii="Arial" w:hAnsi="Arial" w:cs="Arial"/>
          <w:color w:val="auto"/>
          <w:sz w:val="20"/>
          <w:szCs w:val="20"/>
        </w:rPr>
      </w:pPr>
    </w:p>
    <w:p w14:paraId="388ADBD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Enabling Contract,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 </w:t>
      </w:r>
    </w:p>
    <w:p w14:paraId="388ADBD2" w14:textId="77777777" w:rsidR="005153D5" w:rsidRDefault="005153D5" w:rsidP="00CD61E8">
      <w:pPr>
        <w:pStyle w:val="Default"/>
        <w:rPr>
          <w:rFonts w:ascii="Arial" w:hAnsi="Arial" w:cs="Arial"/>
          <w:color w:val="auto"/>
          <w:sz w:val="20"/>
          <w:szCs w:val="20"/>
        </w:rPr>
      </w:pPr>
    </w:p>
    <w:p w14:paraId="388ADBD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k. The Schedule 7 (Timber and Wood-Derived Products Supplied under the Contract: Data Requirements) may be amended by the Authority from time to time, in accordance with clause A2. </w:t>
      </w:r>
    </w:p>
    <w:p w14:paraId="388ADBD4" w14:textId="77777777" w:rsidR="005153D5" w:rsidRDefault="005153D5" w:rsidP="00CD61E8">
      <w:pPr>
        <w:pStyle w:val="Default"/>
        <w:rPr>
          <w:rFonts w:ascii="Arial" w:hAnsi="Arial" w:cs="Arial"/>
          <w:color w:val="auto"/>
          <w:sz w:val="20"/>
          <w:szCs w:val="20"/>
        </w:rPr>
      </w:pPr>
    </w:p>
    <w:p w14:paraId="388ADBD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l. The Contractor shall obtain any wood, other than processed wood, used in Packaging from: </w:t>
      </w:r>
    </w:p>
    <w:p w14:paraId="388ADBD6" w14:textId="77777777" w:rsidR="005153D5" w:rsidRDefault="005153D5" w:rsidP="00CD61E8">
      <w:pPr>
        <w:pStyle w:val="Default"/>
        <w:rPr>
          <w:rFonts w:ascii="Arial" w:hAnsi="Arial" w:cs="Arial"/>
          <w:color w:val="auto"/>
          <w:sz w:val="20"/>
          <w:szCs w:val="20"/>
        </w:rPr>
      </w:pPr>
    </w:p>
    <w:p w14:paraId="388ADBD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(1) companies that have a full registered status under the Forestry Commission and Timber Packaging and Pallet Confederation</w:t>
      </w:r>
      <w:r w:rsidR="001A345A">
        <w:rPr>
          <w:rFonts w:ascii="Arial" w:hAnsi="Arial" w:cs="Arial"/>
          <w:color w:val="auto"/>
          <w:sz w:val="20"/>
          <w:szCs w:val="20"/>
        </w:rPr>
        <w:t xml:space="preserve">’s UK Wood Packaging Material </w:t>
      </w:r>
      <w:r>
        <w:rPr>
          <w:rFonts w:ascii="Arial" w:hAnsi="Arial" w:cs="Arial"/>
          <w:color w:val="auto"/>
          <w:sz w:val="20"/>
          <w:szCs w:val="20"/>
        </w:rPr>
        <w:t xml:space="preserve"> </w:t>
      </w:r>
    </w:p>
    <w:p w14:paraId="388ADBD8" w14:textId="77777777" w:rsidR="00CD61E8" w:rsidRDefault="00CD61E8" w:rsidP="00CD61E8">
      <w:pPr>
        <w:pStyle w:val="Default"/>
        <w:rPr>
          <w:color w:val="auto"/>
        </w:rPr>
      </w:pPr>
    </w:p>
    <w:p w14:paraId="388ADBD9"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Marking Programme (more detailed information can be accessed at www.forestry.gov.uk) and all such wood shall be treated for the elimination of raw wood pests and marked in accordance with that Programme; or </w:t>
      </w:r>
    </w:p>
    <w:p w14:paraId="388ADBDA" w14:textId="77777777" w:rsidR="005153D5" w:rsidRDefault="005153D5" w:rsidP="00CD61E8">
      <w:pPr>
        <w:pStyle w:val="Default"/>
        <w:rPr>
          <w:rFonts w:ascii="Arial" w:hAnsi="Arial" w:cs="Arial"/>
          <w:color w:val="auto"/>
          <w:sz w:val="20"/>
          <w:szCs w:val="20"/>
        </w:rPr>
      </w:pPr>
    </w:p>
    <w:p w14:paraId="388ADBD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388ADBDC" w14:textId="77777777" w:rsidR="005153D5" w:rsidRDefault="005153D5" w:rsidP="00CD61E8">
      <w:pPr>
        <w:pStyle w:val="Default"/>
        <w:rPr>
          <w:rFonts w:ascii="Arial" w:hAnsi="Arial" w:cs="Arial"/>
          <w:b/>
          <w:bCs/>
          <w:color w:val="auto"/>
          <w:sz w:val="20"/>
          <w:szCs w:val="20"/>
        </w:rPr>
      </w:pPr>
    </w:p>
    <w:p w14:paraId="388ADBDD"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B10. Certificate of Conformity </w:t>
      </w:r>
    </w:p>
    <w:p w14:paraId="388ADBDE" w14:textId="77777777" w:rsidR="005153D5" w:rsidRDefault="005153D5" w:rsidP="00CD61E8">
      <w:pPr>
        <w:pStyle w:val="Default"/>
        <w:rPr>
          <w:rFonts w:ascii="Arial" w:hAnsi="Arial" w:cs="Arial"/>
          <w:color w:val="auto"/>
          <w:sz w:val="20"/>
          <w:szCs w:val="20"/>
        </w:rPr>
      </w:pPr>
    </w:p>
    <w:p w14:paraId="388ADBD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14:paraId="388ADBE0" w14:textId="77777777" w:rsidR="005153D5" w:rsidRDefault="005153D5" w:rsidP="00CD61E8">
      <w:pPr>
        <w:pStyle w:val="Default"/>
        <w:rPr>
          <w:rFonts w:ascii="Arial" w:hAnsi="Arial" w:cs="Arial"/>
          <w:color w:val="auto"/>
          <w:sz w:val="20"/>
          <w:szCs w:val="20"/>
        </w:rPr>
      </w:pPr>
    </w:p>
    <w:p w14:paraId="388ADBE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consider the CofC to be a record in accordance with clause A23 (Contractor’s Records). </w:t>
      </w:r>
    </w:p>
    <w:p w14:paraId="388ADBE2" w14:textId="77777777" w:rsidR="005153D5" w:rsidRDefault="005153D5" w:rsidP="00CD61E8">
      <w:pPr>
        <w:pStyle w:val="Default"/>
        <w:rPr>
          <w:rFonts w:ascii="Arial" w:hAnsi="Arial" w:cs="Arial"/>
          <w:color w:val="auto"/>
          <w:sz w:val="20"/>
          <w:szCs w:val="20"/>
        </w:rPr>
      </w:pPr>
    </w:p>
    <w:p w14:paraId="388ADBE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Information provided on the CofC shall include: </w:t>
      </w:r>
    </w:p>
    <w:p w14:paraId="388ADBE4" w14:textId="77777777" w:rsidR="005153D5" w:rsidRDefault="005153D5" w:rsidP="00CD61E8">
      <w:pPr>
        <w:pStyle w:val="Default"/>
        <w:rPr>
          <w:rFonts w:ascii="Arial" w:hAnsi="Arial" w:cs="Arial"/>
          <w:color w:val="auto"/>
          <w:sz w:val="20"/>
          <w:szCs w:val="20"/>
        </w:rPr>
      </w:pPr>
    </w:p>
    <w:p w14:paraId="388ADBE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Contractor’s name and address; </w:t>
      </w:r>
    </w:p>
    <w:p w14:paraId="388ADBE6" w14:textId="77777777" w:rsidR="005153D5" w:rsidRDefault="005153D5" w:rsidP="00CD61E8">
      <w:pPr>
        <w:pStyle w:val="Default"/>
        <w:rPr>
          <w:rFonts w:ascii="Arial" w:hAnsi="Arial" w:cs="Arial"/>
          <w:color w:val="auto"/>
          <w:sz w:val="20"/>
          <w:szCs w:val="20"/>
        </w:rPr>
      </w:pPr>
    </w:p>
    <w:p w14:paraId="388ADBE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Contractor unique CofC number; </w:t>
      </w:r>
    </w:p>
    <w:p w14:paraId="388ADBE8" w14:textId="77777777" w:rsidR="005153D5" w:rsidRDefault="005153D5" w:rsidP="00CD61E8">
      <w:pPr>
        <w:pStyle w:val="Default"/>
        <w:rPr>
          <w:rFonts w:ascii="Arial" w:hAnsi="Arial" w:cs="Arial"/>
          <w:color w:val="auto"/>
          <w:sz w:val="20"/>
          <w:szCs w:val="20"/>
        </w:rPr>
      </w:pPr>
    </w:p>
    <w:p w14:paraId="388ADBE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Contract number and where applicable Contract amendment number; </w:t>
      </w:r>
    </w:p>
    <w:p w14:paraId="388ADBEA" w14:textId="77777777" w:rsidR="005153D5" w:rsidRDefault="005153D5" w:rsidP="00CD61E8">
      <w:pPr>
        <w:pStyle w:val="Default"/>
        <w:rPr>
          <w:rFonts w:ascii="Arial" w:hAnsi="Arial" w:cs="Arial"/>
          <w:color w:val="auto"/>
          <w:sz w:val="20"/>
          <w:szCs w:val="20"/>
        </w:rPr>
      </w:pPr>
    </w:p>
    <w:p w14:paraId="388ADBE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Details of any approved concessions; </w:t>
      </w:r>
    </w:p>
    <w:p w14:paraId="388ADBEC" w14:textId="77777777" w:rsidR="005153D5" w:rsidRDefault="005153D5" w:rsidP="00CD61E8">
      <w:pPr>
        <w:pStyle w:val="Default"/>
        <w:rPr>
          <w:rFonts w:ascii="Arial" w:hAnsi="Arial" w:cs="Arial"/>
          <w:color w:val="auto"/>
          <w:sz w:val="20"/>
          <w:szCs w:val="20"/>
        </w:rPr>
      </w:pPr>
    </w:p>
    <w:p w14:paraId="388ADBE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Acquirer name and organisation; </w:t>
      </w:r>
    </w:p>
    <w:p w14:paraId="388ADBEE" w14:textId="77777777" w:rsidR="005153D5" w:rsidRDefault="005153D5" w:rsidP="00CD61E8">
      <w:pPr>
        <w:pStyle w:val="Default"/>
        <w:rPr>
          <w:rFonts w:ascii="Arial" w:hAnsi="Arial" w:cs="Arial"/>
          <w:color w:val="auto"/>
          <w:sz w:val="20"/>
          <w:szCs w:val="20"/>
        </w:rPr>
      </w:pPr>
    </w:p>
    <w:p w14:paraId="388ADBE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Delivery address; </w:t>
      </w:r>
    </w:p>
    <w:p w14:paraId="388ADBF0" w14:textId="77777777" w:rsidR="005153D5" w:rsidRDefault="005153D5" w:rsidP="00CD61E8">
      <w:pPr>
        <w:pStyle w:val="Default"/>
        <w:rPr>
          <w:rFonts w:ascii="Arial" w:hAnsi="Arial" w:cs="Arial"/>
          <w:color w:val="auto"/>
          <w:sz w:val="20"/>
          <w:szCs w:val="20"/>
        </w:rPr>
      </w:pPr>
    </w:p>
    <w:p w14:paraId="388ADBF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Contract Item Number from Schedule 2 (Schedule of Requirements); </w:t>
      </w:r>
    </w:p>
    <w:p w14:paraId="388ADBF2" w14:textId="77777777" w:rsidR="005153D5" w:rsidRDefault="005153D5" w:rsidP="00CD61E8">
      <w:pPr>
        <w:pStyle w:val="Default"/>
        <w:rPr>
          <w:rFonts w:ascii="Arial" w:hAnsi="Arial" w:cs="Arial"/>
          <w:color w:val="auto"/>
          <w:sz w:val="20"/>
          <w:szCs w:val="20"/>
        </w:rPr>
      </w:pPr>
    </w:p>
    <w:p w14:paraId="388ADBF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(8) Description of Contractor Deliverable, including part number, Specification and configuration status; </w:t>
      </w:r>
    </w:p>
    <w:p w14:paraId="388ADBF4" w14:textId="77777777" w:rsidR="005153D5" w:rsidRDefault="005153D5" w:rsidP="00CD61E8">
      <w:pPr>
        <w:pStyle w:val="Default"/>
        <w:rPr>
          <w:rFonts w:ascii="Arial" w:hAnsi="Arial" w:cs="Arial"/>
          <w:color w:val="auto"/>
          <w:sz w:val="20"/>
          <w:szCs w:val="20"/>
        </w:rPr>
      </w:pPr>
    </w:p>
    <w:p w14:paraId="388ADBF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(9) Identification marks, batch and serial numbers in accordance with the Specification; </w:t>
      </w:r>
    </w:p>
    <w:p w14:paraId="388ADBF6" w14:textId="77777777" w:rsidR="005153D5" w:rsidRDefault="005153D5" w:rsidP="00CD61E8">
      <w:pPr>
        <w:pStyle w:val="Default"/>
        <w:rPr>
          <w:rFonts w:ascii="Arial" w:hAnsi="Arial" w:cs="Arial"/>
          <w:color w:val="auto"/>
          <w:sz w:val="20"/>
          <w:szCs w:val="20"/>
        </w:rPr>
      </w:pPr>
    </w:p>
    <w:p w14:paraId="388ADBF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(10) Quantities; </w:t>
      </w:r>
    </w:p>
    <w:p w14:paraId="388ADBF8" w14:textId="77777777" w:rsidR="005153D5" w:rsidRDefault="005153D5" w:rsidP="00CD61E8">
      <w:pPr>
        <w:pStyle w:val="Default"/>
        <w:rPr>
          <w:rFonts w:ascii="Arial" w:hAnsi="Arial" w:cs="Arial"/>
          <w:color w:val="auto"/>
          <w:sz w:val="20"/>
          <w:szCs w:val="20"/>
        </w:rPr>
      </w:pPr>
    </w:p>
    <w:p w14:paraId="388ADBF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(11) A signed and dated statement by the Contractor that the Contractor Deliverables comply with the requirements of the Contract and approved concessions. </w:t>
      </w:r>
    </w:p>
    <w:p w14:paraId="388ADBFA" w14:textId="77777777" w:rsidR="005153D5" w:rsidRDefault="005153D5" w:rsidP="00CD61E8">
      <w:pPr>
        <w:pStyle w:val="Default"/>
        <w:rPr>
          <w:rFonts w:ascii="Arial" w:hAnsi="Arial" w:cs="Arial"/>
          <w:color w:val="auto"/>
          <w:sz w:val="20"/>
          <w:szCs w:val="20"/>
        </w:rPr>
      </w:pPr>
    </w:p>
    <w:p w14:paraId="388ADBF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Exceptions or additions to the above are to be documented. </w:t>
      </w:r>
    </w:p>
    <w:p w14:paraId="388ADBFC" w14:textId="77777777" w:rsidR="005153D5" w:rsidRDefault="005153D5" w:rsidP="00CD61E8">
      <w:pPr>
        <w:pStyle w:val="Default"/>
        <w:rPr>
          <w:rFonts w:ascii="Arial" w:hAnsi="Arial" w:cs="Arial"/>
          <w:color w:val="auto"/>
          <w:sz w:val="20"/>
          <w:szCs w:val="20"/>
        </w:rPr>
      </w:pPr>
    </w:p>
    <w:p w14:paraId="388ADBF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d. 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cla</w:t>
      </w:r>
      <w:r w:rsidR="001A345A">
        <w:rPr>
          <w:rFonts w:ascii="Arial" w:hAnsi="Arial" w:cs="Arial"/>
          <w:color w:val="auto"/>
          <w:sz w:val="20"/>
          <w:szCs w:val="20"/>
        </w:rPr>
        <w:t xml:space="preserve">use A23 (Contractor Records). </w:t>
      </w:r>
      <w:r>
        <w:rPr>
          <w:rFonts w:ascii="Arial" w:hAnsi="Arial" w:cs="Arial"/>
          <w:color w:val="auto"/>
          <w:sz w:val="20"/>
          <w:szCs w:val="20"/>
        </w:rPr>
        <w:t xml:space="preserve"> </w:t>
      </w:r>
    </w:p>
    <w:p w14:paraId="388ADBFE" w14:textId="77777777" w:rsidR="00CD61E8" w:rsidRDefault="00CD61E8" w:rsidP="00CD61E8">
      <w:pPr>
        <w:pStyle w:val="Default"/>
        <w:rPr>
          <w:color w:val="auto"/>
        </w:rPr>
      </w:pPr>
    </w:p>
    <w:p w14:paraId="388ADBFF"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C Price </w:t>
      </w:r>
    </w:p>
    <w:p w14:paraId="388ADC00" w14:textId="77777777" w:rsidR="005D114B" w:rsidRDefault="005D114B" w:rsidP="00CD61E8">
      <w:pPr>
        <w:pStyle w:val="Default"/>
        <w:rPr>
          <w:rFonts w:ascii="Arial" w:hAnsi="Arial" w:cs="Arial"/>
          <w:b/>
          <w:bCs/>
          <w:color w:val="auto"/>
          <w:sz w:val="20"/>
          <w:szCs w:val="20"/>
        </w:rPr>
      </w:pPr>
    </w:p>
    <w:p w14:paraId="388ADC0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C1. Contract Price </w:t>
      </w:r>
    </w:p>
    <w:p w14:paraId="388ADC02" w14:textId="77777777" w:rsidR="005D114B" w:rsidRDefault="005D114B" w:rsidP="00CD61E8">
      <w:pPr>
        <w:pStyle w:val="Default"/>
        <w:rPr>
          <w:rFonts w:ascii="Arial" w:hAnsi="Arial" w:cs="Arial"/>
          <w:color w:val="auto"/>
          <w:sz w:val="20"/>
          <w:szCs w:val="20"/>
        </w:rPr>
      </w:pPr>
    </w:p>
    <w:p w14:paraId="388ADC0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supply the Contractor Deliverables to the Authority at the Contract Price. The Contract Price shall be a Firm Price unless otherwise stated in Schedule 3 (Contract Data Sheet). </w:t>
      </w:r>
    </w:p>
    <w:p w14:paraId="388ADC04" w14:textId="77777777" w:rsidR="005D114B" w:rsidRDefault="005D114B" w:rsidP="00CD61E8">
      <w:pPr>
        <w:pStyle w:val="Default"/>
        <w:rPr>
          <w:rFonts w:ascii="Arial" w:hAnsi="Arial" w:cs="Arial"/>
          <w:color w:val="auto"/>
          <w:sz w:val="20"/>
          <w:szCs w:val="20"/>
        </w:rPr>
      </w:pPr>
    </w:p>
    <w:p w14:paraId="388ADC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Subject to clause G2 the Contract Price shall be inclusive of any UK custom and excise or other duty payable. The Contractor shall not make any claim for drawback of UK import duty on any part of the Contract Deliverables supplied which may be for shipment Overseas. </w:t>
      </w:r>
    </w:p>
    <w:p w14:paraId="388ADC06" w14:textId="77777777" w:rsidR="005D114B" w:rsidRDefault="005D114B" w:rsidP="00CD61E8">
      <w:pPr>
        <w:pStyle w:val="Default"/>
        <w:rPr>
          <w:rFonts w:ascii="Arial" w:hAnsi="Arial" w:cs="Arial"/>
          <w:b/>
          <w:bCs/>
          <w:color w:val="auto"/>
          <w:sz w:val="20"/>
          <w:szCs w:val="20"/>
        </w:rPr>
      </w:pPr>
    </w:p>
    <w:p w14:paraId="388ADC0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D Intellectual Property Rights </w:t>
      </w:r>
    </w:p>
    <w:p w14:paraId="388ADC08" w14:textId="77777777" w:rsidR="005D114B" w:rsidRDefault="005D114B" w:rsidP="00CD61E8">
      <w:pPr>
        <w:pStyle w:val="Default"/>
        <w:rPr>
          <w:rFonts w:ascii="Arial" w:hAnsi="Arial" w:cs="Arial"/>
          <w:b/>
          <w:bCs/>
          <w:color w:val="auto"/>
          <w:sz w:val="20"/>
          <w:szCs w:val="20"/>
        </w:rPr>
      </w:pPr>
    </w:p>
    <w:p w14:paraId="388ADC0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D1. Third Party Intellectual Property – Rights and Restrictions </w:t>
      </w:r>
    </w:p>
    <w:p w14:paraId="388ADC0A" w14:textId="77777777" w:rsidR="005D114B" w:rsidRDefault="005D114B" w:rsidP="00CD61E8">
      <w:pPr>
        <w:pStyle w:val="Default"/>
        <w:rPr>
          <w:rFonts w:ascii="Arial" w:hAnsi="Arial" w:cs="Arial"/>
          <w:color w:val="auto"/>
          <w:sz w:val="20"/>
          <w:szCs w:val="20"/>
        </w:rPr>
      </w:pPr>
    </w:p>
    <w:p w14:paraId="388ADC0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promptly notify the Authority as soon as they become aware of: </w:t>
      </w:r>
    </w:p>
    <w:p w14:paraId="388ADC0C" w14:textId="77777777" w:rsidR="005D114B" w:rsidRDefault="005D114B" w:rsidP="00CD61E8">
      <w:pPr>
        <w:pStyle w:val="Default"/>
        <w:rPr>
          <w:rFonts w:ascii="Arial" w:hAnsi="Arial" w:cs="Arial"/>
          <w:color w:val="auto"/>
          <w:sz w:val="20"/>
          <w:szCs w:val="20"/>
        </w:rPr>
      </w:pPr>
    </w:p>
    <w:p w14:paraId="388ADC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388ADC0E" w14:textId="77777777" w:rsidR="005D114B" w:rsidRDefault="005D114B" w:rsidP="00CD61E8">
      <w:pPr>
        <w:pStyle w:val="Default"/>
        <w:rPr>
          <w:rFonts w:ascii="Arial" w:hAnsi="Arial" w:cs="Arial"/>
          <w:color w:val="auto"/>
          <w:sz w:val="20"/>
          <w:szCs w:val="20"/>
        </w:rPr>
      </w:pPr>
    </w:p>
    <w:p w14:paraId="388ADC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388ADC10" w14:textId="77777777" w:rsidR="005D114B" w:rsidRDefault="005D114B" w:rsidP="00CD61E8">
      <w:pPr>
        <w:pStyle w:val="Default"/>
        <w:rPr>
          <w:rFonts w:ascii="Arial" w:hAnsi="Arial" w:cs="Arial"/>
          <w:color w:val="auto"/>
          <w:sz w:val="20"/>
          <w:szCs w:val="20"/>
        </w:rPr>
      </w:pPr>
    </w:p>
    <w:p w14:paraId="388ADC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any allegation of infringement of intellectual property rights made against the Contractor and which pertains to the performance of the Contract or subsequent use by the Authority of anything required to be done or delivered under the Contract; </w:t>
      </w:r>
    </w:p>
    <w:p w14:paraId="388ADC12" w14:textId="77777777" w:rsidR="005D114B" w:rsidRDefault="005D114B" w:rsidP="00CD61E8">
      <w:pPr>
        <w:pStyle w:val="Default"/>
        <w:rPr>
          <w:rFonts w:ascii="Arial" w:hAnsi="Arial" w:cs="Arial"/>
          <w:color w:val="auto"/>
          <w:sz w:val="20"/>
          <w:szCs w:val="20"/>
        </w:rPr>
      </w:pPr>
    </w:p>
    <w:p w14:paraId="388ADC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clause D1.a does not apply in respect of Contractor Deliverables normally available from the Contractor as a commercial off the shelf (COTS) item or service. </w:t>
      </w:r>
    </w:p>
    <w:p w14:paraId="388ADC14" w14:textId="77777777" w:rsidR="005D114B" w:rsidRDefault="005D114B" w:rsidP="00CD61E8">
      <w:pPr>
        <w:pStyle w:val="Default"/>
        <w:rPr>
          <w:rFonts w:ascii="Arial" w:hAnsi="Arial" w:cs="Arial"/>
          <w:color w:val="auto"/>
          <w:sz w:val="20"/>
          <w:szCs w:val="20"/>
        </w:rPr>
      </w:pPr>
    </w:p>
    <w:p w14:paraId="388ADC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the Information required under clause D1.a has been notified previously, the Contractor may meet their obligations by giving details of the previous notification. </w:t>
      </w:r>
    </w:p>
    <w:p w14:paraId="388ADC16" w14:textId="77777777" w:rsidR="005D114B" w:rsidRDefault="005D114B" w:rsidP="00CD61E8">
      <w:pPr>
        <w:pStyle w:val="Default"/>
        <w:rPr>
          <w:rFonts w:ascii="Arial" w:hAnsi="Arial" w:cs="Arial"/>
          <w:color w:val="auto"/>
          <w:sz w:val="20"/>
          <w:szCs w:val="20"/>
        </w:rPr>
      </w:pPr>
    </w:p>
    <w:p w14:paraId="388ADC1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 </w:t>
      </w:r>
    </w:p>
    <w:p w14:paraId="388ADC18" w14:textId="77777777" w:rsidR="005D114B" w:rsidRDefault="005D114B" w:rsidP="00CD61E8">
      <w:pPr>
        <w:pStyle w:val="Default"/>
        <w:rPr>
          <w:rFonts w:ascii="Arial" w:hAnsi="Arial" w:cs="Arial"/>
          <w:color w:val="auto"/>
          <w:sz w:val="20"/>
          <w:szCs w:val="20"/>
        </w:rPr>
      </w:pPr>
    </w:p>
    <w:p w14:paraId="388ADC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Authority has made or makes an admission of any sort relevant to such question; </w:t>
      </w:r>
    </w:p>
    <w:p w14:paraId="388ADC1A" w14:textId="77777777" w:rsidR="005D114B" w:rsidRDefault="005D114B" w:rsidP="00CD61E8">
      <w:pPr>
        <w:pStyle w:val="Default"/>
        <w:rPr>
          <w:rFonts w:ascii="Arial" w:hAnsi="Arial" w:cs="Arial"/>
          <w:color w:val="auto"/>
          <w:sz w:val="20"/>
          <w:szCs w:val="20"/>
        </w:rPr>
      </w:pPr>
    </w:p>
    <w:p w14:paraId="388ADC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Authority has entered or enters into any discussions on such question with any third party without the prior written agreement of the Contractor; </w:t>
      </w:r>
    </w:p>
    <w:p w14:paraId="388ADC1C" w14:textId="77777777" w:rsidR="005D114B" w:rsidRDefault="005D114B" w:rsidP="00CD61E8">
      <w:pPr>
        <w:pStyle w:val="Default"/>
        <w:rPr>
          <w:rFonts w:ascii="Arial" w:hAnsi="Arial" w:cs="Arial"/>
          <w:color w:val="auto"/>
          <w:sz w:val="20"/>
          <w:szCs w:val="20"/>
        </w:rPr>
      </w:pPr>
    </w:p>
    <w:p w14:paraId="388ADC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(3) the Authority has entered or enters into negotiations in respect of any relevant claim for compensation in respect of Crown Use under Section 55 of the Patents Act 1977 or Section 12 of the</w:t>
      </w:r>
      <w:r w:rsidR="001A345A">
        <w:rPr>
          <w:rFonts w:ascii="Arial" w:hAnsi="Arial" w:cs="Arial"/>
          <w:color w:val="auto"/>
          <w:sz w:val="20"/>
          <w:szCs w:val="20"/>
        </w:rPr>
        <w:t xml:space="preserve"> Registered Designs Act 1977; </w:t>
      </w:r>
      <w:r>
        <w:rPr>
          <w:rFonts w:ascii="Arial" w:hAnsi="Arial" w:cs="Arial"/>
          <w:color w:val="auto"/>
          <w:sz w:val="20"/>
          <w:szCs w:val="20"/>
        </w:rPr>
        <w:t xml:space="preserve"> </w:t>
      </w:r>
    </w:p>
    <w:p w14:paraId="388ADC1E" w14:textId="77777777" w:rsidR="00CD61E8" w:rsidRDefault="00CD61E8" w:rsidP="00CD61E8">
      <w:pPr>
        <w:pStyle w:val="Default"/>
        <w:rPr>
          <w:color w:val="auto"/>
        </w:rPr>
      </w:pPr>
    </w:p>
    <w:p w14:paraId="388ADC1F"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(4) legal proceedings have been commenced against the Authority or the Contractor in respect of Crown Use, but only to the extent of such Crown Use that has been properly authorised. </w:t>
      </w:r>
    </w:p>
    <w:p w14:paraId="388ADC20" w14:textId="77777777" w:rsidR="00C604E9" w:rsidRDefault="00C604E9" w:rsidP="00CD61E8">
      <w:pPr>
        <w:pStyle w:val="Default"/>
        <w:rPr>
          <w:rFonts w:ascii="Arial" w:hAnsi="Arial" w:cs="Arial"/>
          <w:color w:val="auto"/>
          <w:sz w:val="20"/>
          <w:szCs w:val="20"/>
        </w:rPr>
      </w:pPr>
    </w:p>
    <w:p w14:paraId="388ADC2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indemnity in clause D1.c does not extend to use by the Authority of anything supplied under the Contract where that use was not reasonably foreseeable at the time of the Contract. </w:t>
      </w:r>
    </w:p>
    <w:p w14:paraId="388ADC22" w14:textId="77777777" w:rsidR="00C604E9" w:rsidRDefault="00C604E9" w:rsidP="00CD61E8">
      <w:pPr>
        <w:pStyle w:val="Default"/>
        <w:rPr>
          <w:rFonts w:ascii="Arial" w:hAnsi="Arial" w:cs="Arial"/>
          <w:color w:val="auto"/>
          <w:sz w:val="20"/>
          <w:szCs w:val="20"/>
        </w:rPr>
      </w:pPr>
    </w:p>
    <w:p w14:paraId="388ADC2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388ADC24" w14:textId="77777777" w:rsidR="00C604E9" w:rsidRDefault="00C604E9" w:rsidP="00CD61E8">
      <w:pPr>
        <w:pStyle w:val="Default"/>
        <w:rPr>
          <w:rFonts w:ascii="Arial" w:hAnsi="Arial" w:cs="Arial"/>
          <w:color w:val="auto"/>
          <w:sz w:val="20"/>
          <w:szCs w:val="20"/>
        </w:rPr>
      </w:pPr>
    </w:p>
    <w:p w14:paraId="388ADC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14:paraId="388ADC26" w14:textId="77777777" w:rsidR="00C604E9" w:rsidRDefault="00C604E9" w:rsidP="00CD61E8">
      <w:pPr>
        <w:pStyle w:val="Default"/>
        <w:rPr>
          <w:rFonts w:ascii="Arial" w:hAnsi="Arial" w:cs="Arial"/>
          <w:color w:val="auto"/>
          <w:sz w:val="20"/>
          <w:szCs w:val="20"/>
        </w:rPr>
      </w:pPr>
    </w:p>
    <w:p w14:paraId="388ADC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If, under clause D1.a, a relevant invention or design is notified to the Authority by the Contractor after the date of Contract, then: </w:t>
      </w:r>
    </w:p>
    <w:p w14:paraId="388ADC28" w14:textId="77777777" w:rsidR="00C604E9" w:rsidRDefault="00C604E9" w:rsidP="00CD61E8">
      <w:pPr>
        <w:pStyle w:val="Default"/>
        <w:rPr>
          <w:rFonts w:ascii="Arial" w:hAnsi="Arial" w:cs="Arial"/>
          <w:color w:val="auto"/>
          <w:sz w:val="20"/>
          <w:szCs w:val="20"/>
        </w:rPr>
      </w:pPr>
    </w:p>
    <w:p w14:paraId="388ADC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if the owner (or his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388ADC2A" w14:textId="77777777" w:rsidR="00C604E9" w:rsidRDefault="00C604E9" w:rsidP="00CD61E8">
      <w:pPr>
        <w:pStyle w:val="Default"/>
        <w:rPr>
          <w:rFonts w:ascii="Arial" w:hAnsi="Arial" w:cs="Arial"/>
          <w:color w:val="auto"/>
          <w:sz w:val="20"/>
          <w:szCs w:val="20"/>
        </w:rPr>
      </w:pPr>
    </w:p>
    <w:p w14:paraId="388ADC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388ADC2C" w14:textId="77777777" w:rsidR="00C604E9" w:rsidRDefault="00C604E9" w:rsidP="00CD61E8">
      <w:pPr>
        <w:pStyle w:val="Default"/>
        <w:rPr>
          <w:rFonts w:ascii="Arial" w:hAnsi="Arial" w:cs="Arial"/>
          <w:color w:val="auto"/>
          <w:sz w:val="20"/>
          <w:szCs w:val="20"/>
        </w:rPr>
      </w:pPr>
    </w:p>
    <w:p w14:paraId="388ADC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388ADC2E" w14:textId="77777777" w:rsidR="00C604E9" w:rsidRDefault="00C604E9" w:rsidP="00CD61E8">
      <w:pPr>
        <w:pStyle w:val="Default"/>
        <w:rPr>
          <w:rFonts w:ascii="Arial" w:hAnsi="Arial" w:cs="Arial"/>
          <w:color w:val="auto"/>
          <w:sz w:val="20"/>
          <w:szCs w:val="20"/>
        </w:rPr>
      </w:pPr>
    </w:p>
    <w:p w14:paraId="388ADC2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United Kingdom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88ADC30" w14:textId="77777777" w:rsidR="00C604E9" w:rsidRDefault="00C604E9" w:rsidP="00CD61E8">
      <w:pPr>
        <w:pStyle w:val="Default"/>
        <w:rPr>
          <w:rFonts w:ascii="Arial" w:hAnsi="Arial" w:cs="Arial"/>
          <w:color w:val="auto"/>
          <w:sz w:val="20"/>
          <w:szCs w:val="20"/>
        </w:rPr>
      </w:pPr>
    </w:p>
    <w:p w14:paraId="388ADC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The Contractor shall not be entitled to any reimbursement of any royalty, licence fee or similar expense incurred in respect of anything to be done under the Contract, where: </w:t>
      </w:r>
    </w:p>
    <w:p w14:paraId="388ADC32" w14:textId="77777777" w:rsidR="00C604E9" w:rsidRDefault="00C604E9" w:rsidP="00CD61E8">
      <w:pPr>
        <w:pStyle w:val="Default"/>
        <w:rPr>
          <w:rFonts w:ascii="Arial" w:hAnsi="Arial" w:cs="Arial"/>
          <w:color w:val="auto"/>
          <w:sz w:val="20"/>
          <w:szCs w:val="20"/>
        </w:rPr>
      </w:pPr>
    </w:p>
    <w:p w14:paraId="388ADC3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88ADC34" w14:textId="77777777" w:rsidR="00CD61E8" w:rsidRDefault="00CD61E8" w:rsidP="00CD61E8">
      <w:pPr>
        <w:pStyle w:val="Default"/>
        <w:rPr>
          <w:color w:val="auto"/>
        </w:rPr>
      </w:pPr>
    </w:p>
    <w:p w14:paraId="388ADC35"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(2) any obligation to make payments for intellectual property has not been promptly notified to the Authority under clause D1.a. </w:t>
      </w:r>
    </w:p>
    <w:p w14:paraId="388ADC36" w14:textId="77777777" w:rsidR="00507D7A" w:rsidRDefault="00507D7A" w:rsidP="00CD61E8">
      <w:pPr>
        <w:pStyle w:val="Default"/>
        <w:rPr>
          <w:rFonts w:ascii="Arial" w:hAnsi="Arial" w:cs="Arial"/>
          <w:color w:val="auto"/>
          <w:sz w:val="20"/>
          <w:szCs w:val="20"/>
        </w:rPr>
      </w:pPr>
    </w:p>
    <w:p w14:paraId="388ADC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k. Where authorisation is given by the Authority under clause D1.e, clause D1.f or clause D1.g, to the extent permitted by Section 57 of the Patents Act 1977, Section 12 of the Registered Designs Act 1949 or Section 240 of the Copyright, Designs and Patents Act 1988, the Contractor shall also be: </w:t>
      </w:r>
    </w:p>
    <w:p w14:paraId="388ADC38" w14:textId="77777777" w:rsidR="00507D7A" w:rsidRDefault="00507D7A" w:rsidP="00CD61E8">
      <w:pPr>
        <w:pStyle w:val="Default"/>
        <w:rPr>
          <w:rFonts w:ascii="Arial" w:hAnsi="Arial" w:cs="Arial"/>
          <w:color w:val="auto"/>
          <w:sz w:val="20"/>
          <w:szCs w:val="20"/>
        </w:rPr>
      </w:pPr>
    </w:p>
    <w:p w14:paraId="388ADC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released from payment whether by way of royalties, licence fees or similar expenses in respect of the Contractor's use of the relevant invention or design, or the use of any relevant model, document or information for the purpose of performing the Contract; and </w:t>
      </w:r>
    </w:p>
    <w:p w14:paraId="388ADC3A" w14:textId="77777777" w:rsidR="00507D7A" w:rsidRDefault="00507D7A" w:rsidP="00CD61E8">
      <w:pPr>
        <w:pStyle w:val="Default"/>
        <w:rPr>
          <w:rFonts w:ascii="Arial" w:hAnsi="Arial" w:cs="Arial"/>
          <w:color w:val="auto"/>
          <w:sz w:val="20"/>
          <w:szCs w:val="20"/>
        </w:rPr>
      </w:pPr>
    </w:p>
    <w:p w14:paraId="388ADC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authorised to use any model, document or information relating to any such invention or design which may be required for that purpose. </w:t>
      </w:r>
    </w:p>
    <w:p w14:paraId="388ADC3C" w14:textId="77777777" w:rsidR="00507D7A" w:rsidRDefault="00507D7A" w:rsidP="00CD61E8">
      <w:pPr>
        <w:pStyle w:val="Default"/>
        <w:rPr>
          <w:rFonts w:ascii="Arial" w:hAnsi="Arial" w:cs="Arial"/>
          <w:color w:val="auto"/>
          <w:sz w:val="20"/>
          <w:szCs w:val="20"/>
        </w:rPr>
      </w:pPr>
    </w:p>
    <w:p w14:paraId="388ADC3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l. The Contractor shall assume all liability and indemnify the Authority and its officers, agents and employees against liability, including costs as a result of: </w:t>
      </w:r>
    </w:p>
    <w:p w14:paraId="388ADC3E" w14:textId="77777777" w:rsidR="00507D7A" w:rsidRDefault="00507D7A" w:rsidP="00CD61E8">
      <w:pPr>
        <w:pStyle w:val="Default"/>
        <w:rPr>
          <w:rFonts w:ascii="Arial" w:hAnsi="Arial" w:cs="Arial"/>
          <w:color w:val="auto"/>
          <w:sz w:val="20"/>
          <w:szCs w:val="20"/>
        </w:rPr>
      </w:pPr>
    </w:p>
    <w:p w14:paraId="388ADC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88ADC40" w14:textId="77777777" w:rsidR="00507D7A" w:rsidRDefault="00507D7A" w:rsidP="00CD61E8">
      <w:pPr>
        <w:pStyle w:val="Default"/>
        <w:rPr>
          <w:rFonts w:ascii="Arial" w:hAnsi="Arial" w:cs="Arial"/>
          <w:color w:val="auto"/>
          <w:sz w:val="20"/>
          <w:szCs w:val="20"/>
        </w:rPr>
      </w:pPr>
    </w:p>
    <w:p w14:paraId="388ADC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misuse of any confidential information, trade secret or the like by the Contractor in performing the Contract; </w:t>
      </w:r>
    </w:p>
    <w:p w14:paraId="388ADC42" w14:textId="77777777" w:rsidR="00507D7A" w:rsidRDefault="00507D7A" w:rsidP="00CD61E8">
      <w:pPr>
        <w:pStyle w:val="Default"/>
        <w:rPr>
          <w:rFonts w:ascii="Arial" w:hAnsi="Arial" w:cs="Arial"/>
          <w:color w:val="auto"/>
          <w:sz w:val="20"/>
          <w:szCs w:val="20"/>
        </w:rPr>
      </w:pPr>
    </w:p>
    <w:p w14:paraId="388ADC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provision to the Authority of any Information or material which the Contractor does not have the right to provide for the purpose of the Contract. </w:t>
      </w:r>
    </w:p>
    <w:p w14:paraId="388ADC44" w14:textId="77777777" w:rsidR="00507D7A" w:rsidRDefault="00507D7A" w:rsidP="00CD61E8">
      <w:pPr>
        <w:pStyle w:val="Default"/>
        <w:rPr>
          <w:rFonts w:ascii="Arial" w:hAnsi="Arial" w:cs="Arial"/>
          <w:color w:val="auto"/>
          <w:sz w:val="20"/>
          <w:szCs w:val="20"/>
        </w:rPr>
      </w:pPr>
    </w:p>
    <w:p w14:paraId="388ADC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m. The Authority shall assume all liability and indemnify the Contractor, its officers, agents and employees against liability, including costs as a result of: </w:t>
      </w:r>
    </w:p>
    <w:p w14:paraId="388ADC46" w14:textId="77777777" w:rsidR="00507D7A" w:rsidRDefault="00507D7A" w:rsidP="00CD61E8">
      <w:pPr>
        <w:pStyle w:val="Default"/>
        <w:rPr>
          <w:rFonts w:ascii="Arial" w:hAnsi="Arial" w:cs="Arial"/>
          <w:color w:val="auto"/>
          <w:sz w:val="20"/>
          <w:szCs w:val="20"/>
        </w:rPr>
      </w:pPr>
    </w:p>
    <w:p w14:paraId="388ADC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88ADC48" w14:textId="77777777" w:rsidR="00507D7A" w:rsidRDefault="00507D7A" w:rsidP="00CD61E8">
      <w:pPr>
        <w:pStyle w:val="Default"/>
        <w:rPr>
          <w:rFonts w:ascii="Arial" w:hAnsi="Arial" w:cs="Arial"/>
          <w:color w:val="auto"/>
          <w:sz w:val="20"/>
          <w:szCs w:val="20"/>
        </w:rPr>
      </w:pPr>
    </w:p>
    <w:p w14:paraId="388ADC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388ADC4A" w14:textId="77777777" w:rsidR="00507D7A" w:rsidRDefault="00507D7A" w:rsidP="00CD61E8">
      <w:pPr>
        <w:pStyle w:val="Default"/>
        <w:rPr>
          <w:rFonts w:ascii="Arial" w:hAnsi="Arial" w:cs="Arial"/>
          <w:color w:val="auto"/>
          <w:sz w:val="20"/>
          <w:szCs w:val="20"/>
        </w:rPr>
      </w:pPr>
    </w:p>
    <w:p w14:paraId="388ADC4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n. The general authorisation and indemnity is: </w:t>
      </w:r>
    </w:p>
    <w:p w14:paraId="388ADC4C" w14:textId="77777777" w:rsidR="00507D7A" w:rsidRDefault="00507D7A" w:rsidP="00CD61E8">
      <w:pPr>
        <w:pStyle w:val="Default"/>
        <w:rPr>
          <w:rFonts w:ascii="Arial" w:hAnsi="Arial" w:cs="Arial"/>
          <w:color w:val="auto"/>
          <w:sz w:val="20"/>
          <w:szCs w:val="20"/>
        </w:rPr>
      </w:pPr>
    </w:p>
    <w:p w14:paraId="388ADC4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clauses D1.a – D1.m represents the total liability of each Party to the other under the Contract in respect of any infringement or alleged infringement of patent or other Intellectual Property Right (IPR) owned by a third party; </w:t>
      </w:r>
    </w:p>
    <w:p w14:paraId="388ADC4E" w14:textId="77777777" w:rsidR="00507D7A" w:rsidRDefault="00507D7A" w:rsidP="00CD61E8">
      <w:pPr>
        <w:pStyle w:val="Default"/>
        <w:rPr>
          <w:rFonts w:ascii="Arial" w:hAnsi="Arial" w:cs="Arial"/>
          <w:color w:val="auto"/>
          <w:sz w:val="20"/>
          <w:szCs w:val="20"/>
        </w:rPr>
      </w:pPr>
    </w:p>
    <w:p w14:paraId="388ADC4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neither Party shall be liable, one to the other, for any consequential loss or damage arising as a result, directly or indirectly, of a claim for infringement or alleged infringement of any patent or other IPR owned by a third party; </w:t>
      </w:r>
    </w:p>
    <w:p w14:paraId="388ADC50" w14:textId="77777777" w:rsidR="00507D7A" w:rsidRDefault="00507D7A" w:rsidP="00CD61E8">
      <w:pPr>
        <w:pStyle w:val="Default"/>
        <w:rPr>
          <w:rFonts w:ascii="Arial" w:hAnsi="Arial" w:cs="Arial"/>
          <w:color w:val="auto"/>
          <w:sz w:val="20"/>
          <w:szCs w:val="20"/>
        </w:rPr>
      </w:pPr>
    </w:p>
    <w:p w14:paraId="388ADC5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388ADC52" w14:textId="77777777" w:rsidR="00507D7A" w:rsidRDefault="00507D7A" w:rsidP="00CD61E8">
      <w:pPr>
        <w:pStyle w:val="Default"/>
        <w:rPr>
          <w:rFonts w:ascii="Arial" w:hAnsi="Arial" w:cs="Arial"/>
          <w:color w:val="auto"/>
          <w:sz w:val="20"/>
          <w:szCs w:val="20"/>
        </w:rPr>
      </w:pPr>
    </w:p>
    <w:p w14:paraId="388ADC5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(4) the party benefiting from the indemnity or authorisation shall allow the other Party, at its own expense, to conduct any negotiations f</w:t>
      </w:r>
      <w:r w:rsidR="001A345A">
        <w:rPr>
          <w:rFonts w:ascii="Arial" w:hAnsi="Arial" w:cs="Arial"/>
          <w:color w:val="auto"/>
          <w:sz w:val="20"/>
          <w:szCs w:val="20"/>
        </w:rPr>
        <w:t xml:space="preserve">or the settlement of the same, </w:t>
      </w:r>
      <w:r>
        <w:rPr>
          <w:rFonts w:ascii="Arial" w:hAnsi="Arial" w:cs="Arial"/>
          <w:color w:val="auto"/>
          <w:sz w:val="20"/>
          <w:szCs w:val="20"/>
        </w:rPr>
        <w:t xml:space="preserve"> </w:t>
      </w:r>
    </w:p>
    <w:p w14:paraId="388ADC54" w14:textId="77777777" w:rsidR="00CD61E8" w:rsidRDefault="00CD61E8" w:rsidP="00CD61E8">
      <w:pPr>
        <w:pStyle w:val="Default"/>
        <w:rPr>
          <w:color w:val="auto"/>
        </w:rPr>
      </w:pPr>
    </w:p>
    <w:p w14:paraId="388ADC55"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and any litigation that may arise there from and shall provide such information as the other Party may reasonably require; </w:t>
      </w:r>
    </w:p>
    <w:p w14:paraId="388ADC56" w14:textId="77777777" w:rsidR="0023632E" w:rsidRDefault="0023632E" w:rsidP="00CD61E8">
      <w:pPr>
        <w:pStyle w:val="Default"/>
        <w:rPr>
          <w:rFonts w:ascii="Arial" w:hAnsi="Arial" w:cs="Arial"/>
          <w:color w:val="auto"/>
          <w:sz w:val="20"/>
          <w:szCs w:val="20"/>
        </w:rPr>
      </w:pPr>
    </w:p>
    <w:p w14:paraId="388ADC5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following a notification under clause D1.n.(3), the Party notified shall advise the other Party in writing within thirty (30)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388ADC58" w14:textId="77777777" w:rsidR="0023632E" w:rsidRDefault="0023632E" w:rsidP="00CD61E8">
      <w:pPr>
        <w:pStyle w:val="Default"/>
        <w:rPr>
          <w:rFonts w:ascii="Arial" w:hAnsi="Arial" w:cs="Arial"/>
          <w:color w:val="auto"/>
          <w:sz w:val="20"/>
          <w:szCs w:val="20"/>
        </w:rPr>
      </w:pPr>
    </w:p>
    <w:p w14:paraId="388ADC5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the Party conducting negotiations for the settlement of a claim or any related litigation shall, if requested, keep the other Party fully informed of the conduct and progress of such negotiations. </w:t>
      </w:r>
    </w:p>
    <w:p w14:paraId="388ADC5A" w14:textId="77777777" w:rsidR="0023632E" w:rsidRDefault="0023632E" w:rsidP="00CD61E8">
      <w:pPr>
        <w:pStyle w:val="Default"/>
        <w:rPr>
          <w:rFonts w:ascii="Arial" w:hAnsi="Arial" w:cs="Arial"/>
          <w:color w:val="auto"/>
          <w:sz w:val="20"/>
          <w:szCs w:val="20"/>
        </w:rPr>
      </w:pPr>
    </w:p>
    <w:p w14:paraId="388ADC5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o. 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intellectual property rights. </w:t>
      </w:r>
    </w:p>
    <w:p w14:paraId="388ADC5C" w14:textId="77777777" w:rsidR="0023632E" w:rsidRDefault="0023632E" w:rsidP="00CD61E8">
      <w:pPr>
        <w:pStyle w:val="Default"/>
        <w:rPr>
          <w:rFonts w:ascii="Arial" w:hAnsi="Arial" w:cs="Arial"/>
          <w:color w:val="auto"/>
          <w:sz w:val="20"/>
          <w:szCs w:val="20"/>
        </w:rPr>
      </w:pPr>
    </w:p>
    <w:p w14:paraId="388ADC5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 Nothing in clause D1 shall be taken as an authorisation or promise of an authorisation under Section 240 of the Copyright, Designs and Patents Act 1988. </w:t>
      </w:r>
    </w:p>
    <w:p w14:paraId="388ADC5E" w14:textId="77777777" w:rsidR="0023632E" w:rsidRDefault="0023632E" w:rsidP="00CD61E8">
      <w:pPr>
        <w:pStyle w:val="Default"/>
        <w:rPr>
          <w:rFonts w:ascii="Arial" w:hAnsi="Arial" w:cs="Arial"/>
          <w:b/>
          <w:bCs/>
          <w:color w:val="auto"/>
          <w:sz w:val="20"/>
          <w:szCs w:val="20"/>
        </w:rPr>
      </w:pPr>
    </w:p>
    <w:p w14:paraId="388ADC5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E Facilities and Assets </w:t>
      </w:r>
    </w:p>
    <w:p w14:paraId="388ADC60" w14:textId="77777777" w:rsidR="0023632E" w:rsidRDefault="0023632E" w:rsidP="00CD61E8">
      <w:pPr>
        <w:pStyle w:val="Default"/>
        <w:rPr>
          <w:rFonts w:ascii="Arial" w:hAnsi="Arial" w:cs="Arial"/>
          <w:b/>
          <w:bCs/>
          <w:color w:val="auto"/>
          <w:sz w:val="20"/>
          <w:szCs w:val="20"/>
        </w:rPr>
      </w:pPr>
    </w:p>
    <w:p w14:paraId="388ADC6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E1. Access to Contractor’ Premises </w:t>
      </w:r>
    </w:p>
    <w:p w14:paraId="388ADC62" w14:textId="77777777" w:rsidR="0023632E" w:rsidRDefault="0023632E" w:rsidP="00CD61E8">
      <w:pPr>
        <w:pStyle w:val="Default"/>
        <w:rPr>
          <w:rFonts w:ascii="Arial" w:hAnsi="Arial" w:cs="Arial"/>
          <w:color w:val="auto"/>
          <w:sz w:val="20"/>
          <w:szCs w:val="20"/>
        </w:rPr>
      </w:pPr>
    </w:p>
    <w:p w14:paraId="388ADC6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Contractor shall provide to the Authority’s Representatives all reasonable access to its premises on reasonable notice for the purpose of monitoring the Contractor’s progress and quality standards in performing the Contract. </w:t>
      </w:r>
    </w:p>
    <w:p w14:paraId="388ADC64" w14:textId="77777777" w:rsidR="0023632E" w:rsidRDefault="0023632E" w:rsidP="00CD61E8">
      <w:pPr>
        <w:pStyle w:val="Default"/>
        <w:rPr>
          <w:rFonts w:ascii="Arial" w:hAnsi="Arial" w:cs="Arial"/>
          <w:b/>
          <w:bCs/>
          <w:color w:val="auto"/>
          <w:sz w:val="20"/>
          <w:szCs w:val="20"/>
        </w:rPr>
      </w:pPr>
    </w:p>
    <w:p w14:paraId="388ADC65"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 Delivery </w:t>
      </w:r>
    </w:p>
    <w:p w14:paraId="388ADC66" w14:textId="77777777" w:rsidR="0023632E" w:rsidRDefault="0023632E" w:rsidP="00CD61E8">
      <w:pPr>
        <w:pStyle w:val="Default"/>
        <w:rPr>
          <w:rFonts w:ascii="Arial" w:hAnsi="Arial" w:cs="Arial"/>
          <w:b/>
          <w:bCs/>
          <w:color w:val="auto"/>
          <w:sz w:val="20"/>
          <w:szCs w:val="20"/>
        </w:rPr>
      </w:pPr>
    </w:p>
    <w:p w14:paraId="388ADC67"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F1. Delivery/Collection </w:t>
      </w:r>
    </w:p>
    <w:p w14:paraId="388ADC68" w14:textId="77777777" w:rsidR="0023632E" w:rsidRDefault="0023632E" w:rsidP="00CD61E8">
      <w:pPr>
        <w:pStyle w:val="Default"/>
        <w:rPr>
          <w:rFonts w:ascii="Arial" w:hAnsi="Arial" w:cs="Arial"/>
          <w:color w:val="auto"/>
          <w:sz w:val="20"/>
          <w:szCs w:val="20"/>
        </w:rPr>
      </w:pPr>
    </w:p>
    <w:p w14:paraId="388ADC6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Schedule 3 (Contract Data Sheet) shall specify whether the Contractor Deliverables are to be Delivered to the Consignee by the Contractor or Collected from the Consignor by the Authority. </w:t>
      </w:r>
    </w:p>
    <w:p w14:paraId="388ADC6A" w14:textId="77777777" w:rsidR="0023632E" w:rsidRDefault="0023632E" w:rsidP="00CD61E8">
      <w:pPr>
        <w:pStyle w:val="Default"/>
        <w:rPr>
          <w:rFonts w:ascii="Arial" w:hAnsi="Arial" w:cs="Arial"/>
          <w:color w:val="auto"/>
          <w:sz w:val="20"/>
          <w:szCs w:val="20"/>
        </w:rPr>
      </w:pPr>
    </w:p>
    <w:p w14:paraId="388ADC6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Where the Contractor Deliverables are to be Delivered by the Contractor (or a third party acting on behalf of the Contractor), the Contractor shall, unless otherwise stated in writing: </w:t>
      </w:r>
    </w:p>
    <w:p w14:paraId="388ADC6C" w14:textId="77777777" w:rsidR="0023632E" w:rsidRDefault="0023632E" w:rsidP="00CD61E8">
      <w:pPr>
        <w:pStyle w:val="Default"/>
        <w:rPr>
          <w:rFonts w:ascii="Arial" w:hAnsi="Arial" w:cs="Arial"/>
          <w:color w:val="auto"/>
          <w:sz w:val="20"/>
          <w:szCs w:val="20"/>
        </w:rPr>
      </w:pPr>
    </w:p>
    <w:p w14:paraId="388ADC6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contact the Authority’s Representative as detailed in Schedule 3 (Contract Data Sheet) in advance of the Delivery Date in order to agree administrative arrangements for Delivery and provide any Information pertinent to Delivery requested; </w:t>
      </w:r>
    </w:p>
    <w:p w14:paraId="388ADC6E" w14:textId="77777777" w:rsidR="0023632E" w:rsidRDefault="0023632E" w:rsidP="00CD61E8">
      <w:pPr>
        <w:pStyle w:val="Default"/>
        <w:rPr>
          <w:rFonts w:ascii="Arial" w:hAnsi="Arial" w:cs="Arial"/>
          <w:color w:val="auto"/>
          <w:sz w:val="20"/>
          <w:szCs w:val="20"/>
        </w:rPr>
      </w:pPr>
    </w:p>
    <w:p w14:paraId="388ADC6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comply with any special instructions for arranging Delivery in Schedule 3 (Contract Data Sheet); </w:t>
      </w:r>
    </w:p>
    <w:p w14:paraId="388ADC70" w14:textId="77777777" w:rsidR="0023632E" w:rsidRDefault="0023632E" w:rsidP="00CD61E8">
      <w:pPr>
        <w:pStyle w:val="Default"/>
        <w:rPr>
          <w:rFonts w:ascii="Arial" w:hAnsi="Arial" w:cs="Arial"/>
          <w:color w:val="auto"/>
          <w:sz w:val="20"/>
          <w:szCs w:val="20"/>
        </w:rPr>
      </w:pPr>
    </w:p>
    <w:p w14:paraId="388ADC7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14:paraId="388ADC72" w14:textId="77777777" w:rsidR="0023632E" w:rsidRDefault="0023632E" w:rsidP="00CD61E8">
      <w:pPr>
        <w:pStyle w:val="Default"/>
        <w:rPr>
          <w:rFonts w:ascii="Arial" w:hAnsi="Arial" w:cs="Arial"/>
          <w:color w:val="auto"/>
          <w:sz w:val="20"/>
          <w:szCs w:val="20"/>
        </w:rPr>
      </w:pPr>
    </w:p>
    <w:p w14:paraId="388ADC7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be responsible for all costs of Delivery; and </w:t>
      </w:r>
    </w:p>
    <w:p w14:paraId="388ADC74" w14:textId="77777777" w:rsidR="0023632E" w:rsidRDefault="0023632E" w:rsidP="00CD61E8">
      <w:pPr>
        <w:pStyle w:val="Default"/>
        <w:rPr>
          <w:rFonts w:ascii="Arial" w:hAnsi="Arial" w:cs="Arial"/>
          <w:color w:val="auto"/>
          <w:sz w:val="20"/>
          <w:szCs w:val="20"/>
        </w:rPr>
      </w:pPr>
    </w:p>
    <w:p w14:paraId="388ADC7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(5) Deliver the Contractor Deliverables to the Consignee at the address stated in Schedule 2 (Schedule of Requirements) by the Delivery Date between the</w:t>
      </w:r>
      <w:r w:rsidR="001A345A">
        <w:rPr>
          <w:rFonts w:ascii="Arial" w:hAnsi="Arial" w:cs="Arial"/>
          <w:color w:val="auto"/>
          <w:sz w:val="20"/>
          <w:szCs w:val="20"/>
        </w:rPr>
        <w:t xml:space="preserve"> hours agreed by the Parties. </w:t>
      </w:r>
      <w:r>
        <w:rPr>
          <w:rFonts w:ascii="Arial" w:hAnsi="Arial" w:cs="Arial"/>
          <w:color w:val="auto"/>
          <w:sz w:val="20"/>
          <w:szCs w:val="20"/>
        </w:rPr>
        <w:t xml:space="preserve"> </w:t>
      </w:r>
    </w:p>
    <w:p w14:paraId="388ADC76" w14:textId="77777777" w:rsidR="00CD61E8" w:rsidRDefault="00CD61E8" w:rsidP="00CD61E8">
      <w:pPr>
        <w:pStyle w:val="Default"/>
        <w:rPr>
          <w:color w:val="auto"/>
        </w:rPr>
      </w:pPr>
    </w:p>
    <w:p w14:paraId="388ADC77"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 Where the Contractor Deliverables are to be Collected by the Authority (or a third party acting on behalf of the Authority), the Contractor shall, unless otherwise stated in writing: </w:t>
      </w:r>
    </w:p>
    <w:p w14:paraId="388ADC78" w14:textId="77777777" w:rsidR="0023632E" w:rsidRDefault="0023632E" w:rsidP="00CD61E8">
      <w:pPr>
        <w:pStyle w:val="Default"/>
        <w:rPr>
          <w:rFonts w:ascii="Arial" w:hAnsi="Arial" w:cs="Arial"/>
          <w:color w:val="auto"/>
          <w:sz w:val="20"/>
          <w:szCs w:val="20"/>
        </w:rPr>
      </w:pPr>
    </w:p>
    <w:p w14:paraId="388ADC7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 </w:t>
      </w:r>
    </w:p>
    <w:p w14:paraId="388ADC7A" w14:textId="77777777" w:rsidR="0023632E" w:rsidRDefault="0023632E" w:rsidP="00CD61E8">
      <w:pPr>
        <w:pStyle w:val="Default"/>
        <w:rPr>
          <w:rFonts w:ascii="Arial" w:hAnsi="Arial" w:cs="Arial"/>
          <w:color w:val="auto"/>
          <w:sz w:val="20"/>
          <w:szCs w:val="20"/>
        </w:rPr>
      </w:pPr>
    </w:p>
    <w:p w14:paraId="388ADC7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comply with any special instructions for arranging Collection in Schedule 3 (Contract Data Sheet); </w:t>
      </w:r>
    </w:p>
    <w:p w14:paraId="388ADC7C" w14:textId="77777777" w:rsidR="0023632E" w:rsidRDefault="0023632E" w:rsidP="00CD61E8">
      <w:pPr>
        <w:pStyle w:val="Default"/>
        <w:rPr>
          <w:rFonts w:ascii="Arial" w:hAnsi="Arial" w:cs="Arial"/>
          <w:color w:val="auto"/>
          <w:sz w:val="20"/>
          <w:szCs w:val="20"/>
        </w:rPr>
      </w:pPr>
    </w:p>
    <w:p w14:paraId="388ADC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14:paraId="388ADC7E" w14:textId="77777777" w:rsidR="0023632E" w:rsidRDefault="0023632E" w:rsidP="00CD61E8">
      <w:pPr>
        <w:pStyle w:val="Default"/>
        <w:rPr>
          <w:rFonts w:ascii="Arial" w:hAnsi="Arial" w:cs="Arial"/>
          <w:color w:val="auto"/>
          <w:sz w:val="20"/>
          <w:szCs w:val="20"/>
        </w:rPr>
      </w:pPr>
    </w:p>
    <w:p w14:paraId="388ADC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ensure that the Contractor Deliverables are available for Collection by the Authority from the Consignor (as specified in Schedule 3 (Contract Data Sheet)) by the Delivery Date between the hours agreed by the Parties; and </w:t>
      </w:r>
    </w:p>
    <w:p w14:paraId="388ADC80" w14:textId="77777777" w:rsidR="0023632E" w:rsidRDefault="0023632E" w:rsidP="00CD61E8">
      <w:pPr>
        <w:pStyle w:val="Default"/>
        <w:rPr>
          <w:rFonts w:ascii="Arial" w:hAnsi="Arial" w:cs="Arial"/>
          <w:color w:val="auto"/>
          <w:sz w:val="20"/>
          <w:szCs w:val="20"/>
        </w:rPr>
      </w:pPr>
    </w:p>
    <w:p w14:paraId="388ADC8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in the case of Overseas consignments, ensure that the Contractor Deliverables are accompanied by the necessary transit documentation. All Customs clearance shall be the responsibility of the Authority’s Representative (Transport). </w:t>
      </w:r>
    </w:p>
    <w:p w14:paraId="388ADC82" w14:textId="77777777" w:rsidR="0023632E" w:rsidRDefault="0023632E" w:rsidP="00CD61E8">
      <w:pPr>
        <w:pStyle w:val="Default"/>
        <w:rPr>
          <w:rFonts w:ascii="Arial" w:hAnsi="Arial" w:cs="Arial"/>
          <w:color w:val="auto"/>
          <w:sz w:val="20"/>
          <w:szCs w:val="20"/>
        </w:rPr>
      </w:pPr>
    </w:p>
    <w:p w14:paraId="388ADC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Title and risk in the Contractor Deliverables shall only pass from the Contractor to the Authority: </w:t>
      </w:r>
    </w:p>
    <w:p w14:paraId="388ADC84" w14:textId="77777777" w:rsidR="0023632E" w:rsidRDefault="0023632E" w:rsidP="00CD61E8">
      <w:pPr>
        <w:pStyle w:val="Default"/>
        <w:rPr>
          <w:rFonts w:ascii="Arial" w:hAnsi="Arial" w:cs="Arial"/>
          <w:color w:val="auto"/>
          <w:sz w:val="20"/>
          <w:szCs w:val="20"/>
        </w:rPr>
      </w:pPr>
    </w:p>
    <w:p w14:paraId="388ADC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on the Delivery of the Contractor Deliverables by the Contractor to the Consignee in accordance with clause F1.b; or </w:t>
      </w:r>
    </w:p>
    <w:p w14:paraId="388ADC86" w14:textId="77777777" w:rsidR="0023632E" w:rsidRDefault="0023632E" w:rsidP="00CD61E8">
      <w:pPr>
        <w:pStyle w:val="Default"/>
        <w:rPr>
          <w:rFonts w:ascii="Arial" w:hAnsi="Arial" w:cs="Arial"/>
          <w:color w:val="auto"/>
          <w:sz w:val="20"/>
          <w:szCs w:val="20"/>
        </w:rPr>
      </w:pPr>
    </w:p>
    <w:p w14:paraId="388ADC8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on the Collection of the Contractor Deliverables from the Consignor by the Authority once they have been made available for Collection by the Contractor in accordance with clause F1.c. </w:t>
      </w:r>
    </w:p>
    <w:p w14:paraId="388ADC88" w14:textId="77777777" w:rsidR="0023632E" w:rsidRDefault="0023632E" w:rsidP="00CD61E8">
      <w:pPr>
        <w:pStyle w:val="Default"/>
        <w:rPr>
          <w:rFonts w:ascii="Arial" w:hAnsi="Arial" w:cs="Arial"/>
          <w:b/>
          <w:bCs/>
          <w:color w:val="auto"/>
          <w:sz w:val="20"/>
          <w:szCs w:val="20"/>
        </w:rPr>
      </w:pPr>
    </w:p>
    <w:p w14:paraId="388ADC8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F2. Acceptance </w:t>
      </w:r>
    </w:p>
    <w:p w14:paraId="388ADC8A" w14:textId="77777777" w:rsidR="0023632E" w:rsidRDefault="0023632E" w:rsidP="00CD61E8">
      <w:pPr>
        <w:pStyle w:val="Default"/>
        <w:rPr>
          <w:rFonts w:ascii="Arial" w:hAnsi="Arial" w:cs="Arial"/>
          <w:color w:val="auto"/>
          <w:sz w:val="20"/>
          <w:szCs w:val="20"/>
        </w:rPr>
      </w:pPr>
    </w:p>
    <w:p w14:paraId="388ADC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Acceptance of the Contractor Deliverables shall occur in accordance with any acceptance procedure specified in Schedule 8 (Acceptance Procedure). If no acceptance procedure is so specified acceptance shall occur when either: </w:t>
      </w:r>
    </w:p>
    <w:p w14:paraId="388ADC8C" w14:textId="77777777" w:rsidR="0023632E" w:rsidRDefault="0023632E" w:rsidP="00CD61E8">
      <w:pPr>
        <w:pStyle w:val="Default"/>
        <w:rPr>
          <w:rFonts w:ascii="Arial" w:hAnsi="Arial" w:cs="Arial"/>
          <w:color w:val="auto"/>
          <w:sz w:val="20"/>
          <w:szCs w:val="20"/>
        </w:rPr>
      </w:pPr>
    </w:p>
    <w:p w14:paraId="388ADC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Authority does any act in relation to the Contractor Deliverable which is inconsistent with the Contractor’s ownership; or </w:t>
      </w:r>
    </w:p>
    <w:p w14:paraId="388ADC8E" w14:textId="77777777" w:rsidR="0023632E" w:rsidRDefault="0023632E" w:rsidP="00CD61E8">
      <w:pPr>
        <w:pStyle w:val="Default"/>
        <w:rPr>
          <w:rFonts w:ascii="Arial" w:hAnsi="Arial" w:cs="Arial"/>
          <w:color w:val="auto"/>
          <w:sz w:val="20"/>
          <w:szCs w:val="20"/>
        </w:rPr>
      </w:pPr>
    </w:p>
    <w:p w14:paraId="388ADC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time limit in which to reject the Contractor Deliverables defined in clause F3.b has elapsed. </w:t>
      </w:r>
    </w:p>
    <w:p w14:paraId="388ADC90" w14:textId="77777777" w:rsidR="0023632E" w:rsidRDefault="0023632E" w:rsidP="00CD61E8">
      <w:pPr>
        <w:pStyle w:val="Default"/>
        <w:rPr>
          <w:rFonts w:ascii="Arial" w:hAnsi="Arial" w:cs="Arial"/>
          <w:b/>
          <w:bCs/>
          <w:color w:val="auto"/>
          <w:sz w:val="20"/>
          <w:szCs w:val="20"/>
        </w:rPr>
      </w:pPr>
    </w:p>
    <w:p w14:paraId="388ADC9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F3. Rejection </w:t>
      </w:r>
    </w:p>
    <w:p w14:paraId="388ADC92" w14:textId="77777777" w:rsidR="0023632E" w:rsidRDefault="0023632E" w:rsidP="00CD61E8">
      <w:pPr>
        <w:pStyle w:val="Default"/>
        <w:rPr>
          <w:rFonts w:ascii="Arial" w:hAnsi="Arial" w:cs="Arial"/>
          <w:color w:val="auto"/>
          <w:sz w:val="20"/>
          <w:szCs w:val="20"/>
        </w:rPr>
      </w:pPr>
    </w:p>
    <w:p w14:paraId="388ADC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388ADC94" w14:textId="77777777" w:rsidR="0023632E" w:rsidRDefault="0023632E" w:rsidP="00CD61E8">
      <w:pPr>
        <w:pStyle w:val="Default"/>
        <w:rPr>
          <w:rFonts w:ascii="Arial" w:hAnsi="Arial" w:cs="Arial"/>
          <w:color w:val="auto"/>
          <w:sz w:val="20"/>
          <w:szCs w:val="20"/>
        </w:rPr>
      </w:pPr>
    </w:p>
    <w:p w14:paraId="388ADC9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Rejection of any of the Contractor Deliverables under clause F3.a shall take place by the time limit for rejection specified in Schedule 3 (Contract Data Sheet), or if no such period is specified within twenty (20) Business Days. </w:t>
      </w:r>
    </w:p>
    <w:p w14:paraId="388ADC96" w14:textId="77777777" w:rsidR="0023632E" w:rsidRDefault="0023632E" w:rsidP="00CD61E8">
      <w:pPr>
        <w:pStyle w:val="Default"/>
        <w:rPr>
          <w:rFonts w:ascii="Arial" w:hAnsi="Arial" w:cs="Arial"/>
          <w:b/>
          <w:bCs/>
          <w:color w:val="auto"/>
          <w:sz w:val="20"/>
          <w:szCs w:val="20"/>
        </w:rPr>
      </w:pPr>
    </w:p>
    <w:p w14:paraId="388ADC97" w14:textId="77777777" w:rsidR="00CD61E8" w:rsidRDefault="00CD61E8" w:rsidP="00CD61E8">
      <w:pPr>
        <w:pStyle w:val="Default"/>
        <w:rPr>
          <w:rFonts w:ascii="Arial" w:hAnsi="Arial" w:cs="Arial"/>
          <w:b/>
          <w:bCs/>
          <w:color w:val="auto"/>
          <w:sz w:val="20"/>
          <w:szCs w:val="20"/>
        </w:rPr>
      </w:pPr>
      <w:r>
        <w:rPr>
          <w:rFonts w:ascii="Arial" w:hAnsi="Arial" w:cs="Arial"/>
          <w:b/>
          <w:bCs/>
          <w:color w:val="auto"/>
          <w:sz w:val="20"/>
          <w:szCs w:val="20"/>
        </w:rPr>
        <w:t xml:space="preserve">F4. Diversion Orders </w:t>
      </w:r>
    </w:p>
    <w:p w14:paraId="388ADC98" w14:textId="77777777" w:rsidR="0023632E" w:rsidRDefault="0023632E" w:rsidP="00CD61E8">
      <w:pPr>
        <w:pStyle w:val="Default"/>
        <w:rPr>
          <w:rFonts w:ascii="Arial" w:hAnsi="Arial" w:cs="Arial"/>
          <w:color w:val="auto"/>
          <w:sz w:val="20"/>
          <w:szCs w:val="20"/>
        </w:rPr>
      </w:pPr>
    </w:p>
    <w:p w14:paraId="388ADC9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Authority shall notify the Contractor at the earliest practicable opportunity if it becomes aware that a Contractor Deliverable is likely to be </w:t>
      </w:r>
      <w:r w:rsidR="001A345A">
        <w:rPr>
          <w:rFonts w:ascii="Arial" w:hAnsi="Arial" w:cs="Arial"/>
          <w:color w:val="auto"/>
          <w:sz w:val="20"/>
          <w:szCs w:val="20"/>
        </w:rPr>
        <w:t xml:space="preserve">subject to a Diversion Order. </w:t>
      </w:r>
      <w:r>
        <w:rPr>
          <w:rFonts w:ascii="Arial" w:hAnsi="Arial" w:cs="Arial"/>
          <w:color w:val="auto"/>
          <w:sz w:val="20"/>
          <w:szCs w:val="20"/>
        </w:rPr>
        <w:t xml:space="preserve"> </w:t>
      </w:r>
    </w:p>
    <w:p w14:paraId="388ADC9A" w14:textId="77777777" w:rsidR="00CD61E8" w:rsidRDefault="00CD61E8" w:rsidP="00CD61E8">
      <w:pPr>
        <w:pStyle w:val="Default"/>
        <w:rPr>
          <w:color w:val="auto"/>
        </w:rPr>
      </w:pPr>
    </w:p>
    <w:p w14:paraId="388ADC9B"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b. Where necessary the Authority may issue (or having issued cancel) a Diversion Order for urgent Delivery of the Contractor Deliverables identified in it: </w:t>
      </w:r>
    </w:p>
    <w:p w14:paraId="388ADC9C" w14:textId="77777777" w:rsidR="00637FE1" w:rsidRDefault="00637FE1" w:rsidP="00CD61E8">
      <w:pPr>
        <w:pStyle w:val="Default"/>
        <w:rPr>
          <w:rFonts w:ascii="Arial" w:hAnsi="Arial" w:cs="Arial"/>
          <w:color w:val="auto"/>
          <w:sz w:val="20"/>
          <w:szCs w:val="20"/>
        </w:rPr>
      </w:pPr>
    </w:p>
    <w:p w14:paraId="388ADC9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where a Diversion Order is issued the Contractor Deliverables are to be Delivered by the quickest means available, unless otherwise directed; </w:t>
      </w:r>
    </w:p>
    <w:p w14:paraId="388ADC9E" w14:textId="77777777" w:rsidR="00637FE1" w:rsidRDefault="00637FE1" w:rsidP="00CD61E8">
      <w:pPr>
        <w:pStyle w:val="Default"/>
        <w:rPr>
          <w:rFonts w:ascii="Arial" w:hAnsi="Arial" w:cs="Arial"/>
          <w:color w:val="auto"/>
          <w:sz w:val="20"/>
          <w:szCs w:val="20"/>
        </w:rPr>
      </w:pPr>
    </w:p>
    <w:p w14:paraId="388ADC9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any Diversion Order which is beyond the scope of the Contract is to be returned immediately to the Authority’s Representative (Commercial) with an appropriate explanation; </w:t>
      </w:r>
    </w:p>
    <w:p w14:paraId="388ADCA0" w14:textId="77777777" w:rsidR="00637FE1" w:rsidRDefault="00637FE1" w:rsidP="00CD61E8">
      <w:pPr>
        <w:pStyle w:val="Default"/>
        <w:rPr>
          <w:rFonts w:ascii="Arial" w:hAnsi="Arial" w:cs="Arial"/>
          <w:color w:val="auto"/>
          <w:sz w:val="20"/>
          <w:szCs w:val="20"/>
        </w:rPr>
      </w:pPr>
    </w:p>
    <w:p w14:paraId="388ADCA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if the terms of the Diversion Order are unclear, the Contractor shall contact the Authority’s Representative who issued it immediately for clarification or further instruction, copying the Authority’s Representative (Commercial) in on all correspondence; </w:t>
      </w:r>
    </w:p>
    <w:p w14:paraId="388ADCA2" w14:textId="77777777" w:rsidR="00637FE1" w:rsidRDefault="00637FE1" w:rsidP="00CD61E8">
      <w:pPr>
        <w:pStyle w:val="Default"/>
        <w:rPr>
          <w:rFonts w:ascii="Arial" w:hAnsi="Arial" w:cs="Arial"/>
          <w:color w:val="auto"/>
          <w:sz w:val="20"/>
          <w:szCs w:val="20"/>
        </w:rPr>
      </w:pPr>
    </w:p>
    <w:p w14:paraId="388ADCA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clause A2. The Contractor shall not delay complying with the Diversion Order whilst awaiting agreement of any additional Delivery and Packaging costs. </w:t>
      </w:r>
    </w:p>
    <w:p w14:paraId="388ADCA4" w14:textId="77777777" w:rsidR="00637FE1" w:rsidRDefault="00637FE1" w:rsidP="00CD61E8">
      <w:pPr>
        <w:pStyle w:val="Default"/>
        <w:rPr>
          <w:rFonts w:ascii="Arial" w:hAnsi="Arial" w:cs="Arial"/>
          <w:b/>
          <w:bCs/>
          <w:color w:val="auto"/>
          <w:sz w:val="20"/>
          <w:szCs w:val="20"/>
        </w:rPr>
      </w:pPr>
    </w:p>
    <w:p w14:paraId="388ADCA5"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F5. Self to Self Delivery </w:t>
      </w:r>
    </w:p>
    <w:p w14:paraId="388ADCA6" w14:textId="77777777" w:rsidR="00637FE1" w:rsidRDefault="00637FE1" w:rsidP="00CD61E8">
      <w:pPr>
        <w:pStyle w:val="Default"/>
        <w:rPr>
          <w:rFonts w:ascii="Arial" w:hAnsi="Arial" w:cs="Arial"/>
          <w:color w:val="auto"/>
          <w:sz w:val="20"/>
          <w:szCs w:val="20"/>
        </w:rPr>
      </w:pPr>
    </w:p>
    <w:p w14:paraId="388ADCA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 </w:t>
      </w:r>
    </w:p>
    <w:p w14:paraId="388ADCA8" w14:textId="77777777" w:rsidR="00637FE1" w:rsidRDefault="00637FE1" w:rsidP="00CD61E8">
      <w:pPr>
        <w:pStyle w:val="Default"/>
        <w:rPr>
          <w:rFonts w:ascii="Arial" w:hAnsi="Arial" w:cs="Arial"/>
          <w:b/>
          <w:bCs/>
          <w:color w:val="auto"/>
          <w:sz w:val="20"/>
          <w:szCs w:val="20"/>
        </w:rPr>
      </w:pPr>
    </w:p>
    <w:p w14:paraId="388ADCA9"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F6. Authority’s Remedies for Breach of Contract </w:t>
      </w:r>
    </w:p>
    <w:p w14:paraId="388ADCA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the Contractor: </w:t>
      </w:r>
    </w:p>
    <w:p w14:paraId="388ADCAB" w14:textId="77777777" w:rsidR="00637FE1" w:rsidRDefault="00637FE1" w:rsidP="00CD61E8">
      <w:pPr>
        <w:pStyle w:val="Default"/>
        <w:rPr>
          <w:rFonts w:ascii="Arial" w:hAnsi="Arial" w:cs="Arial"/>
          <w:color w:val="auto"/>
          <w:sz w:val="20"/>
          <w:szCs w:val="20"/>
        </w:rPr>
      </w:pPr>
    </w:p>
    <w:p w14:paraId="388ADCA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fails to Deliver the Contractor Deliverables (or any part thereof) by the Delivery Date in accordance with clause F1.b; </w:t>
      </w:r>
    </w:p>
    <w:p w14:paraId="388ADCAD" w14:textId="77777777" w:rsidR="00637FE1" w:rsidRDefault="00637FE1" w:rsidP="00CD61E8">
      <w:pPr>
        <w:pStyle w:val="Default"/>
        <w:rPr>
          <w:rFonts w:ascii="Arial" w:hAnsi="Arial" w:cs="Arial"/>
          <w:color w:val="auto"/>
          <w:sz w:val="20"/>
          <w:szCs w:val="20"/>
        </w:rPr>
      </w:pPr>
    </w:p>
    <w:p w14:paraId="388ADCA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fails to ensure that the Contractor Deliverables (or any part thereof) are available for Collection by the Delivery Date in accordance with clause F1.c; </w:t>
      </w:r>
    </w:p>
    <w:p w14:paraId="388ADCAF" w14:textId="77777777" w:rsidR="00637FE1" w:rsidRDefault="00637FE1" w:rsidP="00CD61E8">
      <w:pPr>
        <w:pStyle w:val="Default"/>
        <w:rPr>
          <w:rFonts w:ascii="Arial" w:hAnsi="Arial" w:cs="Arial"/>
          <w:color w:val="auto"/>
          <w:sz w:val="20"/>
          <w:szCs w:val="20"/>
        </w:rPr>
      </w:pPr>
    </w:p>
    <w:p w14:paraId="388ADCB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subject to clause F6.b, fails to supply Contractor Deliverables that comply with the Specification; or </w:t>
      </w:r>
    </w:p>
    <w:p w14:paraId="388ADCB1" w14:textId="77777777" w:rsidR="00637FE1" w:rsidRDefault="00637FE1" w:rsidP="00CD61E8">
      <w:pPr>
        <w:pStyle w:val="Default"/>
        <w:rPr>
          <w:rFonts w:ascii="Arial" w:hAnsi="Arial" w:cs="Arial"/>
          <w:color w:val="auto"/>
          <w:sz w:val="20"/>
          <w:szCs w:val="20"/>
        </w:rPr>
      </w:pPr>
    </w:p>
    <w:p w14:paraId="388ADCB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fails to address the Authority’s concerns to the Authority’s satisfaction in accordance with clause A18, or fails to supply or withholds the Information, required under clauses A18.a or B8.c and / or B8.d; or </w:t>
      </w:r>
    </w:p>
    <w:p w14:paraId="388ADCB3" w14:textId="77777777" w:rsidR="00637FE1" w:rsidRDefault="00637FE1" w:rsidP="00CD61E8">
      <w:pPr>
        <w:pStyle w:val="Default"/>
        <w:rPr>
          <w:rFonts w:ascii="Arial" w:hAnsi="Arial" w:cs="Arial"/>
          <w:color w:val="auto"/>
          <w:sz w:val="20"/>
          <w:szCs w:val="20"/>
        </w:rPr>
      </w:pPr>
    </w:p>
    <w:p w14:paraId="388ADCB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otherwise commits a material breach of its obligations under the Contract, </w:t>
      </w:r>
    </w:p>
    <w:p w14:paraId="388ADCB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the Authority shall have the right to exercise one or more of the following remedies: </w:t>
      </w:r>
    </w:p>
    <w:p w14:paraId="388ADCB6" w14:textId="77777777" w:rsidR="00637FE1" w:rsidRDefault="00637FE1" w:rsidP="00CD61E8">
      <w:pPr>
        <w:pStyle w:val="Default"/>
        <w:rPr>
          <w:rFonts w:ascii="Arial" w:hAnsi="Arial" w:cs="Arial"/>
          <w:color w:val="auto"/>
          <w:sz w:val="20"/>
          <w:szCs w:val="20"/>
        </w:rPr>
      </w:pPr>
    </w:p>
    <w:p w14:paraId="388ADCB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(6) where the failure or breach is material, to terminate the Contract or the relevant part thereof with immediate effect by giving written notice to the Contractor; </w:t>
      </w:r>
    </w:p>
    <w:p w14:paraId="388ADCB8" w14:textId="77777777" w:rsidR="00637FE1" w:rsidRDefault="00637FE1" w:rsidP="00CD61E8">
      <w:pPr>
        <w:pStyle w:val="Default"/>
        <w:rPr>
          <w:rFonts w:ascii="Arial" w:hAnsi="Arial" w:cs="Arial"/>
          <w:color w:val="auto"/>
          <w:sz w:val="20"/>
          <w:szCs w:val="20"/>
        </w:rPr>
      </w:pPr>
    </w:p>
    <w:p w14:paraId="388ADCB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(7) reject those Contractor Deliverables that it has not accepted in accordance with clause F2 and return them to the Contractor in accordance with clause F3 and the Contractor shall refund to the Authority any sums paid in respect of the rejected Contractor Deliverables; </w:t>
      </w:r>
    </w:p>
    <w:p w14:paraId="388ADCBA" w14:textId="77777777" w:rsidR="00637FE1" w:rsidRDefault="00637FE1" w:rsidP="00CD61E8">
      <w:pPr>
        <w:pStyle w:val="Default"/>
        <w:rPr>
          <w:rFonts w:ascii="Arial" w:hAnsi="Arial" w:cs="Arial"/>
          <w:color w:val="auto"/>
          <w:sz w:val="20"/>
          <w:szCs w:val="20"/>
        </w:rPr>
      </w:pPr>
    </w:p>
    <w:p w14:paraId="388ADCB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(8) give the Contractor the opportunity at the Contractor’s expense to remedy any defect in the Contractor Deliverables, to supply replacement Contractor Deliverables or otherwise to rectify the failure or breach within the Au</w:t>
      </w:r>
      <w:r w:rsidR="001A345A">
        <w:rPr>
          <w:rFonts w:ascii="Arial" w:hAnsi="Arial" w:cs="Arial"/>
          <w:color w:val="auto"/>
          <w:sz w:val="20"/>
          <w:szCs w:val="20"/>
        </w:rPr>
        <w:t xml:space="preserve">thority-specified time limits; </w:t>
      </w:r>
      <w:r>
        <w:rPr>
          <w:rFonts w:ascii="Arial" w:hAnsi="Arial" w:cs="Arial"/>
          <w:color w:val="auto"/>
          <w:sz w:val="20"/>
          <w:szCs w:val="20"/>
        </w:rPr>
        <w:t xml:space="preserve"> </w:t>
      </w:r>
    </w:p>
    <w:p w14:paraId="388ADCBC" w14:textId="77777777" w:rsidR="00CD61E8" w:rsidRDefault="00CD61E8" w:rsidP="00CD61E8">
      <w:pPr>
        <w:pStyle w:val="Default"/>
        <w:rPr>
          <w:color w:val="auto"/>
        </w:rPr>
      </w:pPr>
    </w:p>
    <w:p w14:paraId="388ADCBD"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(9) to claim such damages as may have been sustained as a result of the Contractor’s breach or breaches of the Contract, including but not limited to any costs and expenses incurred by the Authority in: </w:t>
      </w:r>
    </w:p>
    <w:p w14:paraId="388ADCBE" w14:textId="77777777" w:rsidR="00332AEE" w:rsidRDefault="00332AEE" w:rsidP="00CD61E8">
      <w:pPr>
        <w:pStyle w:val="Default"/>
        <w:rPr>
          <w:rFonts w:ascii="Arial" w:hAnsi="Arial" w:cs="Arial"/>
          <w:color w:val="auto"/>
          <w:sz w:val="20"/>
          <w:szCs w:val="20"/>
        </w:rPr>
      </w:pPr>
    </w:p>
    <w:p w14:paraId="388ADCB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carrying out any work that may be required to make the Contractor Deliverables comply with the Contract; or </w:t>
      </w:r>
    </w:p>
    <w:p w14:paraId="388ADCC0" w14:textId="77777777" w:rsidR="00332AEE" w:rsidRDefault="00332AEE" w:rsidP="00CD61E8">
      <w:pPr>
        <w:pStyle w:val="Default"/>
        <w:rPr>
          <w:rFonts w:ascii="Arial" w:hAnsi="Arial" w:cs="Arial"/>
          <w:color w:val="auto"/>
          <w:sz w:val="20"/>
          <w:szCs w:val="20"/>
        </w:rPr>
      </w:pPr>
    </w:p>
    <w:p w14:paraId="388ADCC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obtaining the Contractor Deliverables in substitution from another supplier. </w:t>
      </w:r>
    </w:p>
    <w:p w14:paraId="388ADCC2" w14:textId="77777777" w:rsidR="00332AEE" w:rsidRDefault="00332AEE" w:rsidP="00CD61E8">
      <w:pPr>
        <w:pStyle w:val="Default"/>
        <w:rPr>
          <w:rFonts w:ascii="Arial" w:hAnsi="Arial" w:cs="Arial"/>
          <w:color w:val="auto"/>
          <w:sz w:val="20"/>
          <w:szCs w:val="20"/>
        </w:rPr>
      </w:pPr>
    </w:p>
    <w:p w14:paraId="388ADCC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not be liable for the Contractor Deliverables’ failure to comply with the Specification to the extent that any such non-compliance is attributable to one or more of the following circumstances: </w:t>
      </w:r>
    </w:p>
    <w:p w14:paraId="388ADCC4" w14:textId="77777777" w:rsidR="00332AEE" w:rsidRDefault="00332AEE" w:rsidP="00CD61E8">
      <w:pPr>
        <w:pStyle w:val="Default"/>
        <w:rPr>
          <w:rFonts w:ascii="Arial" w:hAnsi="Arial" w:cs="Arial"/>
          <w:color w:val="auto"/>
          <w:sz w:val="20"/>
          <w:szCs w:val="20"/>
        </w:rPr>
      </w:pPr>
    </w:p>
    <w:p w14:paraId="388ADCC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failure by the Authority to install, operate, maintain or store Contractor Deliverables in accordance with any documentation provided by the Contractor; </w:t>
      </w:r>
    </w:p>
    <w:p w14:paraId="388ADCC6" w14:textId="77777777" w:rsidR="00332AEE" w:rsidRDefault="00332AEE" w:rsidP="00CD61E8">
      <w:pPr>
        <w:pStyle w:val="Default"/>
        <w:rPr>
          <w:rFonts w:ascii="Arial" w:hAnsi="Arial" w:cs="Arial"/>
          <w:color w:val="auto"/>
          <w:sz w:val="20"/>
          <w:szCs w:val="20"/>
        </w:rPr>
      </w:pPr>
    </w:p>
    <w:p w14:paraId="388ADCC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fair wear and tear, misuse, neglect, accident or negligence, repair or modification by the Authority; </w:t>
      </w:r>
    </w:p>
    <w:p w14:paraId="388ADCC8" w14:textId="77777777" w:rsidR="00332AEE" w:rsidRDefault="00332AEE" w:rsidP="00CD61E8">
      <w:pPr>
        <w:pStyle w:val="Default"/>
        <w:rPr>
          <w:rFonts w:ascii="Arial" w:hAnsi="Arial" w:cs="Arial"/>
          <w:color w:val="auto"/>
          <w:sz w:val="20"/>
          <w:szCs w:val="20"/>
        </w:rPr>
      </w:pPr>
    </w:p>
    <w:p w14:paraId="388ADCC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damage caused by the Authority during transportation of the Contractor Deliverables in accordance with clause F1.c. </w:t>
      </w:r>
    </w:p>
    <w:p w14:paraId="388ADCCA" w14:textId="77777777" w:rsidR="00332AEE" w:rsidRDefault="00332AEE" w:rsidP="00CD61E8">
      <w:pPr>
        <w:pStyle w:val="Default"/>
        <w:rPr>
          <w:rFonts w:ascii="Arial" w:hAnsi="Arial" w:cs="Arial"/>
          <w:color w:val="auto"/>
          <w:sz w:val="20"/>
          <w:szCs w:val="20"/>
        </w:rPr>
      </w:pPr>
    </w:p>
    <w:p w14:paraId="388ADCC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This clause F6 shall apply to any repaired or replacement Contractor Deliverables supplied by the Contractor in accordance with clause F6.a.(9). </w:t>
      </w:r>
    </w:p>
    <w:p w14:paraId="388ADCCC" w14:textId="77777777" w:rsidR="00332AEE" w:rsidRDefault="00332AEE" w:rsidP="00CD61E8">
      <w:pPr>
        <w:pStyle w:val="Default"/>
        <w:rPr>
          <w:rFonts w:ascii="Arial" w:hAnsi="Arial" w:cs="Arial"/>
          <w:color w:val="auto"/>
          <w:sz w:val="20"/>
          <w:szCs w:val="20"/>
        </w:rPr>
      </w:pPr>
    </w:p>
    <w:p w14:paraId="388ADCC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Authority’s rights and remedies under these Conditions are in addition to its rights and remedies implied by statute and common law. </w:t>
      </w:r>
    </w:p>
    <w:p w14:paraId="388ADCCE" w14:textId="77777777" w:rsidR="00332AEE" w:rsidRDefault="00332AEE" w:rsidP="00CD61E8">
      <w:pPr>
        <w:pStyle w:val="Default"/>
        <w:rPr>
          <w:rFonts w:ascii="Arial" w:hAnsi="Arial" w:cs="Arial"/>
          <w:b/>
          <w:bCs/>
          <w:color w:val="auto"/>
          <w:sz w:val="20"/>
          <w:szCs w:val="20"/>
        </w:rPr>
      </w:pPr>
    </w:p>
    <w:p w14:paraId="388ADCC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 Payments/Receipts </w:t>
      </w:r>
    </w:p>
    <w:p w14:paraId="388ADCD0" w14:textId="77777777" w:rsidR="00332AEE" w:rsidRDefault="00332AEE" w:rsidP="00CD61E8">
      <w:pPr>
        <w:pStyle w:val="Default"/>
        <w:rPr>
          <w:rFonts w:ascii="Arial" w:hAnsi="Arial" w:cs="Arial"/>
          <w:b/>
          <w:bCs/>
          <w:color w:val="auto"/>
          <w:sz w:val="20"/>
          <w:szCs w:val="20"/>
        </w:rPr>
      </w:pPr>
    </w:p>
    <w:p w14:paraId="388ADCD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G1. Payment </w:t>
      </w:r>
    </w:p>
    <w:p w14:paraId="388ADCD2" w14:textId="77777777" w:rsidR="00332AEE" w:rsidRDefault="00332AEE" w:rsidP="00CD61E8">
      <w:pPr>
        <w:pStyle w:val="Default"/>
        <w:rPr>
          <w:rFonts w:ascii="Arial" w:hAnsi="Arial" w:cs="Arial"/>
          <w:color w:val="auto"/>
          <w:sz w:val="20"/>
          <w:szCs w:val="20"/>
        </w:rPr>
      </w:pPr>
    </w:p>
    <w:p w14:paraId="388ADCD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 </w:t>
      </w:r>
    </w:p>
    <w:p w14:paraId="388ADCD4" w14:textId="77777777" w:rsidR="00332AEE" w:rsidRDefault="00332AEE" w:rsidP="00CD61E8">
      <w:pPr>
        <w:pStyle w:val="Default"/>
        <w:rPr>
          <w:rFonts w:ascii="Arial" w:hAnsi="Arial" w:cs="Arial"/>
          <w:color w:val="auto"/>
          <w:sz w:val="20"/>
          <w:szCs w:val="20"/>
        </w:rPr>
      </w:pPr>
    </w:p>
    <w:p w14:paraId="388ADCD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 </w:t>
      </w:r>
    </w:p>
    <w:p w14:paraId="388ADCD6" w14:textId="77777777" w:rsidR="00332AEE" w:rsidRDefault="00332AEE" w:rsidP="00CD61E8">
      <w:pPr>
        <w:pStyle w:val="Default"/>
        <w:rPr>
          <w:rFonts w:ascii="Arial" w:hAnsi="Arial" w:cs="Arial"/>
          <w:color w:val="auto"/>
          <w:sz w:val="20"/>
          <w:szCs w:val="20"/>
        </w:rPr>
      </w:pPr>
    </w:p>
    <w:p w14:paraId="388ADCD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In order to obtain approval for payment, the Contractor shall, upon completion of the Contract (or any part of the Contract for which the Contractor is entitled to payment): </w:t>
      </w:r>
    </w:p>
    <w:p w14:paraId="388ADCD8" w14:textId="77777777" w:rsidR="00332AEE" w:rsidRDefault="00332AEE" w:rsidP="00CD61E8">
      <w:pPr>
        <w:pStyle w:val="Default"/>
        <w:rPr>
          <w:rFonts w:ascii="Arial" w:hAnsi="Arial" w:cs="Arial"/>
          <w:color w:val="auto"/>
          <w:sz w:val="20"/>
          <w:szCs w:val="20"/>
        </w:rPr>
      </w:pPr>
    </w:p>
    <w:p w14:paraId="388ADCD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where payment is to be made using P2P, submit a properly completed DEFFORM 129J in accordance with the instructions shown therein and in the explanatory notes; </w:t>
      </w:r>
    </w:p>
    <w:p w14:paraId="388ADCDA" w14:textId="77777777" w:rsidR="00332AEE" w:rsidRDefault="00332AEE" w:rsidP="00CD61E8">
      <w:pPr>
        <w:pStyle w:val="Default"/>
        <w:rPr>
          <w:rFonts w:ascii="Arial" w:hAnsi="Arial" w:cs="Arial"/>
          <w:color w:val="auto"/>
          <w:sz w:val="20"/>
          <w:szCs w:val="20"/>
        </w:rPr>
      </w:pPr>
    </w:p>
    <w:p w14:paraId="388ADCD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submit the appropriate coloured copy of MOD Form 640 to the Consignee or as otherwise directed in Schedule 3 (Contract Data Sheet) and complete and dispatch the other appropriate coloured copies of the MOD Form 640 in accordance with the instructions shown therein; or </w:t>
      </w:r>
    </w:p>
    <w:p w14:paraId="388ADCDC" w14:textId="77777777" w:rsidR="00332AEE" w:rsidRDefault="00332AEE" w:rsidP="00CD61E8">
      <w:pPr>
        <w:pStyle w:val="Default"/>
        <w:rPr>
          <w:rFonts w:ascii="Arial" w:hAnsi="Arial" w:cs="Arial"/>
          <w:color w:val="auto"/>
          <w:sz w:val="20"/>
          <w:szCs w:val="20"/>
        </w:rPr>
      </w:pPr>
    </w:p>
    <w:p w14:paraId="388ADCD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submit a properly completed AG173 to the Consignee or as otherwise directed in Schedule 3 (Contract Data Sheet). </w:t>
      </w:r>
    </w:p>
    <w:p w14:paraId="388ADCDE" w14:textId="77777777" w:rsidR="00332AEE" w:rsidRDefault="00332AEE" w:rsidP="00CD61E8">
      <w:pPr>
        <w:pStyle w:val="Default"/>
        <w:rPr>
          <w:rFonts w:ascii="Arial" w:hAnsi="Arial" w:cs="Arial"/>
          <w:color w:val="auto"/>
          <w:sz w:val="20"/>
          <w:szCs w:val="20"/>
        </w:rPr>
      </w:pPr>
    </w:p>
    <w:p w14:paraId="388ADCD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d. Upon receipt of DEFFORM 129J, the appropriate coloured copy of MOD Form 640 or AG173, the Authority shall without del</w:t>
      </w:r>
      <w:r w:rsidR="001A345A">
        <w:rPr>
          <w:rFonts w:ascii="Arial" w:hAnsi="Arial" w:cs="Arial"/>
          <w:color w:val="auto"/>
          <w:sz w:val="20"/>
          <w:szCs w:val="20"/>
        </w:rPr>
        <w:t xml:space="preserve">ay: </w:t>
      </w:r>
    </w:p>
    <w:p w14:paraId="388ADCE0" w14:textId="77777777" w:rsidR="00CD61E8" w:rsidRDefault="00CD61E8" w:rsidP="00CD61E8">
      <w:pPr>
        <w:pStyle w:val="Default"/>
        <w:rPr>
          <w:color w:val="auto"/>
        </w:rPr>
      </w:pPr>
    </w:p>
    <w:p w14:paraId="388ADCE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(1) 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 </w:t>
      </w:r>
    </w:p>
    <w:p w14:paraId="388ADCE2" w14:textId="77777777" w:rsidR="00474EE9" w:rsidRDefault="00474EE9" w:rsidP="00CD61E8">
      <w:pPr>
        <w:pStyle w:val="Default"/>
        <w:rPr>
          <w:rFonts w:ascii="Arial" w:hAnsi="Arial" w:cs="Arial"/>
          <w:color w:val="auto"/>
          <w:sz w:val="20"/>
          <w:szCs w:val="20"/>
        </w:rPr>
      </w:pPr>
    </w:p>
    <w:p w14:paraId="388ADCE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notify the Contractor in writing, giving reasons why it considers approval of payment may be withheld. </w:t>
      </w:r>
    </w:p>
    <w:p w14:paraId="388ADCE4" w14:textId="77777777" w:rsidR="00474EE9" w:rsidRDefault="00474EE9" w:rsidP="00CD61E8">
      <w:pPr>
        <w:pStyle w:val="Default"/>
        <w:rPr>
          <w:rFonts w:ascii="Arial" w:hAnsi="Arial" w:cs="Arial"/>
          <w:color w:val="auto"/>
          <w:sz w:val="20"/>
          <w:szCs w:val="20"/>
        </w:rPr>
      </w:pPr>
    </w:p>
    <w:p w14:paraId="388ADCE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The Contractor shall submit a claim for payment to DBS Finance by either: </w:t>
      </w:r>
    </w:p>
    <w:p w14:paraId="388ADCE6" w14:textId="77777777" w:rsidR="00474EE9" w:rsidRDefault="00474EE9" w:rsidP="00CD61E8">
      <w:pPr>
        <w:pStyle w:val="Default"/>
        <w:rPr>
          <w:rFonts w:ascii="Arial" w:hAnsi="Arial" w:cs="Arial"/>
          <w:color w:val="auto"/>
          <w:sz w:val="20"/>
          <w:szCs w:val="20"/>
        </w:rPr>
      </w:pPr>
    </w:p>
    <w:p w14:paraId="388ADCE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using a properly prepared message structure and format for invoice payment using P2P in accordance with the arrangements set out, or referenced in DEFFORM 30; or </w:t>
      </w:r>
    </w:p>
    <w:p w14:paraId="388ADCE8" w14:textId="77777777" w:rsidR="00474EE9" w:rsidRDefault="00474EE9" w:rsidP="00CD61E8">
      <w:pPr>
        <w:pStyle w:val="Default"/>
        <w:rPr>
          <w:rFonts w:ascii="Arial" w:hAnsi="Arial" w:cs="Arial"/>
          <w:color w:val="auto"/>
          <w:sz w:val="20"/>
          <w:szCs w:val="20"/>
        </w:rPr>
      </w:pPr>
    </w:p>
    <w:p w14:paraId="388ADCE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forwarding the completed MOD Form 640 or AG173 signed by the Authority, together with a properly completed DAB Form 10. </w:t>
      </w:r>
    </w:p>
    <w:p w14:paraId="388ADCEA" w14:textId="77777777" w:rsidR="00474EE9" w:rsidRDefault="00474EE9" w:rsidP="00CD61E8">
      <w:pPr>
        <w:pStyle w:val="Default"/>
        <w:rPr>
          <w:rFonts w:ascii="Arial" w:hAnsi="Arial" w:cs="Arial"/>
          <w:color w:val="auto"/>
          <w:sz w:val="20"/>
          <w:szCs w:val="20"/>
        </w:rPr>
      </w:pPr>
    </w:p>
    <w:p w14:paraId="388ADCE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Authority shall pay all valid, properly completed claims for payment submitted by the Contractor to DBS Finance in accordance with clause G1.e on or before the day which is thirty (30) days after the later of: </w:t>
      </w:r>
    </w:p>
    <w:p w14:paraId="388ADCEC" w14:textId="77777777" w:rsidR="00474EE9" w:rsidRDefault="00474EE9" w:rsidP="00CD61E8">
      <w:pPr>
        <w:pStyle w:val="Default"/>
        <w:rPr>
          <w:rFonts w:ascii="Arial" w:hAnsi="Arial" w:cs="Arial"/>
          <w:color w:val="auto"/>
          <w:sz w:val="20"/>
          <w:szCs w:val="20"/>
        </w:rPr>
      </w:pPr>
    </w:p>
    <w:p w14:paraId="388ADCE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day upon which a valid request for approval of payment is received by the Authority in accordance with clause G1.c; and </w:t>
      </w:r>
    </w:p>
    <w:p w14:paraId="388ADCEE" w14:textId="77777777" w:rsidR="00474EE9" w:rsidRDefault="00474EE9" w:rsidP="00CD61E8">
      <w:pPr>
        <w:pStyle w:val="Default"/>
        <w:rPr>
          <w:rFonts w:ascii="Arial" w:hAnsi="Arial" w:cs="Arial"/>
          <w:color w:val="auto"/>
          <w:sz w:val="20"/>
          <w:szCs w:val="20"/>
        </w:rPr>
      </w:pPr>
    </w:p>
    <w:p w14:paraId="388ADCE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date of completion of the part of the Contract to which the request for approval of payment relates. </w:t>
      </w:r>
    </w:p>
    <w:p w14:paraId="388ADCF0" w14:textId="77777777" w:rsidR="00474EE9" w:rsidRDefault="00474EE9" w:rsidP="00CD61E8">
      <w:pPr>
        <w:pStyle w:val="Default"/>
        <w:rPr>
          <w:rFonts w:ascii="Arial" w:hAnsi="Arial" w:cs="Arial"/>
          <w:color w:val="auto"/>
          <w:sz w:val="20"/>
          <w:szCs w:val="20"/>
        </w:rPr>
      </w:pPr>
    </w:p>
    <w:p w14:paraId="388ADCF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g. 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 </w:t>
      </w:r>
    </w:p>
    <w:p w14:paraId="388ADCF2" w14:textId="77777777" w:rsidR="00474EE9" w:rsidRDefault="00474EE9" w:rsidP="00CD61E8">
      <w:pPr>
        <w:pStyle w:val="Default"/>
        <w:rPr>
          <w:rFonts w:ascii="Arial" w:hAnsi="Arial" w:cs="Arial"/>
          <w:color w:val="auto"/>
          <w:sz w:val="20"/>
          <w:szCs w:val="20"/>
        </w:rPr>
      </w:pPr>
    </w:p>
    <w:p w14:paraId="388ADCF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Where the Authority is responsible for Collecting the Contractor Deliverables the Authority shall be deemed not to have received the DEFFORM 129J, MOD Form 640, AG173 or for the purposes of clause G1.c until the earlier of: </w:t>
      </w:r>
    </w:p>
    <w:p w14:paraId="388ADCF4" w14:textId="77777777" w:rsidR="00474EE9" w:rsidRDefault="00474EE9" w:rsidP="00CD61E8">
      <w:pPr>
        <w:pStyle w:val="Default"/>
        <w:rPr>
          <w:rFonts w:ascii="Arial" w:hAnsi="Arial" w:cs="Arial"/>
          <w:color w:val="auto"/>
          <w:sz w:val="20"/>
          <w:szCs w:val="20"/>
        </w:rPr>
      </w:pPr>
    </w:p>
    <w:p w14:paraId="388ADCF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Contractor Deliverables being received by the Consignee; or </w:t>
      </w:r>
    </w:p>
    <w:p w14:paraId="388ADCF6" w14:textId="77777777" w:rsidR="00474EE9" w:rsidRDefault="00474EE9" w:rsidP="00CD61E8">
      <w:pPr>
        <w:pStyle w:val="Default"/>
        <w:rPr>
          <w:rFonts w:ascii="Arial" w:hAnsi="Arial" w:cs="Arial"/>
          <w:color w:val="auto"/>
          <w:sz w:val="20"/>
          <w:szCs w:val="20"/>
        </w:rPr>
      </w:pPr>
    </w:p>
    <w:p w14:paraId="388ADCF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five (5) days after the Contractor Deliverables are available for Collection by the Authority as confirmed by the Contractor to the Authority’s Representative (Transport) in accordance with clause F1c.(4). </w:t>
      </w:r>
    </w:p>
    <w:p w14:paraId="388ADCF8" w14:textId="77777777" w:rsidR="00474EE9" w:rsidRDefault="00474EE9" w:rsidP="00CD61E8">
      <w:pPr>
        <w:pStyle w:val="Default"/>
        <w:rPr>
          <w:rFonts w:ascii="Arial" w:hAnsi="Arial" w:cs="Arial"/>
          <w:color w:val="auto"/>
          <w:sz w:val="20"/>
          <w:szCs w:val="20"/>
        </w:rPr>
      </w:pPr>
    </w:p>
    <w:p w14:paraId="388ADCF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i. The approval of payment by the Authority under clause G1.c shall not be construed as acceptance by the Authority of the performance of the Contractor’s obligations nor as a waiver of its rights and remedies under clause F6 or otherwise. </w:t>
      </w:r>
    </w:p>
    <w:p w14:paraId="388ADCFA" w14:textId="77777777" w:rsidR="00474EE9" w:rsidRDefault="00474EE9" w:rsidP="00CD61E8">
      <w:pPr>
        <w:pStyle w:val="Default"/>
        <w:rPr>
          <w:rFonts w:ascii="Arial" w:hAnsi="Arial" w:cs="Arial"/>
          <w:color w:val="auto"/>
          <w:sz w:val="20"/>
          <w:szCs w:val="20"/>
        </w:rPr>
      </w:pPr>
    </w:p>
    <w:p w14:paraId="388ADCF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j.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 </w:t>
      </w:r>
    </w:p>
    <w:p w14:paraId="388ADCFC" w14:textId="77777777" w:rsidR="00474EE9" w:rsidRDefault="00474EE9" w:rsidP="00CD61E8">
      <w:pPr>
        <w:pStyle w:val="Default"/>
        <w:rPr>
          <w:rFonts w:ascii="Arial" w:hAnsi="Arial" w:cs="Arial"/>
          <w:b/>
          <w:bCs/>
          <w:color w:val="auto"/>
          <w:sz w:val="20"/>
          <w:szCs w:val="20"/>
        </w:rPr>
      </w:pPr>
    </w:p>
    <w:p w14:paraId="388ADCFD"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G2. Value Added Tax </w:t>
      </w:r>
    </w:p>
    <w:p w14:paraId="388ADCFE" w14:textId="77777777" w:rsidR="00474EE9" w:rsidRDefault="00474EE9" w:rsidP="00CD61E8">
      <w:pPr>
        <w:pStyle w:val="Default"/>
        <w:rPr>
          <w:rFonts w:ascii="Arial" w:hAnsi="Arial" w:cs="Arial"/>
          <w:color w:val="auto"/>
          <w:sz w:val="20"/>
          <w:szCs w:val="20"/>
        </w:rPr>
      </w:pPr>
    </w:p>
    <w:p w14:paraId="388ADCF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 Price excludes any UK output Value Added Tax (VAT) and any similar EU (or non-EU) taxes chargeable on the supply of any Contractor Deliverables by the Contractor to the Authority. </w:t>
      </w:r>
    </w:p>
    <w:p w14:paraId="388ADD00" w14:textId="77777777" w:rsidR="00474EE9" w:rsidRDefault="00474EE9" w:rsidP="00CD61E8">
      <w:pPr>
        <w:pStyle w:val="Default"/>
        <w:rPr>
          <w:rFonts w:ascii="Arial" w:hAnsi="Arial" w:cs="Arial"/>
          <w:color w:val="auto"/>
          <w:sz w:val="20"/>
          <w:szCs w:val="20"/>
        </w:rPr>
      </w:pPr>
    </w:p>
    <w:p w14:paraId="388ADD0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b. 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w:t>
      </w:r>
      <w:r w:rsidR="001A345A">
        <w:rPr>
          <w:rFonts w:ascii="Arial" w:hAnsi="Arial" w:cs="Arial"/>
          <w:color w:val="auto"/>
          <w:sz w:val="20"/>
          <w:szCs w:val="20"/>
        </w:rPr>
        <w:t xml:space="preserve">ty shall pay it. </w:t>
      </w:r>
      <w:r>
        <w:rPr>
          <w:rFonts w:ascii="Arial" w:hAnsi="Arial" w:cs="Arial"/>
          <w:color w:val="auto"/>
          <w:sz w:val="20"/>
          <w:szCs w:val="20"/>
        </w:rPr>
        <w:t xml:space="preserve"> </w:t>
      </w:r>
    </w:p>
    <w:p w14:paraId="388ADD02" w14:textId="77777777" w:rsidR="00CD61E8" w:rsidRDefault="00CD61E8" w:rsidP="00CD61E8">
      <w:pPr>
        <w:pStyle w:val="Default"/>
        <w:rPr>
          <w:color w:val="auto"/>
        </w:rPr>
      </w:pPr>
    </w:p>
    <w:p w14:paraId="388ADD03"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In the event of any doubt about the applicability of the tax in such cases, the Authority may require the Contractor to obtain and pass to the Authority a formal ruling from HM Revenue and Customs (HMRC). </w:t>
      </w:r>
    </w:p>
    <w:p w14:paraId="388ADD04" w14:textId="77777777" w:rsidR="00474EE9" w:rsidRDefault="00474EE9" w:rsidP="00CD61E8">
      <w:pPr>
        <w:pStyle w:val="Default"/>
        <w:rPr>
          <w:rFonts w:ascii="Arial" w:hAnsi="Arial" w:cs="Arial"/>
          <w:color w:val="auto"/>
          <w:sz w:val="20"/>
          <w:szCs w:val="20"/>
        </w:rPr>
      </w:pPr>
    </w:p>
    <w:p w14:paraId="388ADD0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is responsible for the determination of VAT liability. In cases of doubt, the Contractor shall consult HMRC and not the Authority’s Representative (Commercial). The Contractor shall notify the Authority’s Representative (Commercial) of the Authority’s VAT liability under this Contract, when the liability is other than at the standard rate of VAT, and any changes to it. </w:t>
      </w:r>
    </w:p>
    <w:p w14:paraId="388ADD06" w14:textId="77777777" w:rsidR="00474EE9" w:rsidRDefault="00474EE9" w:rsidP="00CD61E8">
      <w:pPr>
        <w:pStyle w:val="Default"/>
        <w:rPr>
          <w:rFonts w:ascii="Arial" w:hAnsi="Arial" w:cs="Arial"/>
          <w:color w:val="auto"/>
          <w:sz w:val="20"/>
          <w:szCs w:val="20"/>
        </w:rPr>
      </w:pPr>
    </w:p>
    <w:p w14:paraId="388ADD0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w:t>
      </w:r>
    </w:p>
    <w:p w14:paraId="388ADD08" w14:textId="77777777" w:rsidR="00474EE9" w:rsidRDefault="00474EE9" w:rsidP="00CD61E8">
      <w:pPr>
        <w:pStyle w:val="Default"/>
        <w:rPr>
          <w:rFonts w:ascii="Arial" w:hAnsi="Arial" w:cs="Arial"/>
          <w:color w:val="auto"/>
          <w:sz w:val="20"/>
          <w:szCs w:val="20"/>
        </w:rPr>
      </w:pPr>
    </w:p>
    <w:p w14:paraId="388ADD0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t>
      </w:r>
    </w:p>
    <w:p w14:paraId="388ADD0A" w14:textId="77777777" w:rsidR="00474EE9" w:rsidRDefault="00474EE9" w:rsidP="00CD61E8">
      <w:pPr>
        <w:pStyle w:val="Default"/>
        <w:rPr>
          <w:rFonts w:ascii="Arial" w:hAnsi="Arial" w:cs="Arial"/>
          <w:b/>
          <w:bCs/>
          <w:color w:val="auto"/>
          <w:sz w:val="20"/>
          <w:szCs w:val="20"/>
        </w:rPr>
      </w:pPr>
    </w:p>
    <w:p w14:paraId="388ADD0B"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G3. Debt Factoring </w:t>
      </w:r>
    </w:p>
    <w:p w14:paraId="388ADD0C" w14:textId="77777777" w:rsidR="00474EE9" w:rsidRDefault="00474EE9" w:rsidP="00CD61E8">
      <w:pPr>
        <w:pStyle w:val="Default"/>
        <w:rPr>
          <w:rFonts w:ascii="Arial" w:hAnsi="Arial" w:cs="Arial"/>
          <w:color w:val="auto"/>
          <w:sz w:val="20"/>
          <w:szCs w:val="20"/>
        </w:rPr>
      </w:pPr>
    </w:p>
    <w:p w14:paraId="388ADD0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Subject to the Contractor obtaining the prior written consent of the Authority in accordance with clause A6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clause G3 shall be subject to: </w:t>
      </w:r>
    </w:p>
    <w:p w14:paraId="388ADD0E" w14:textId="77777777" w:rsidR="00474EE9" w:rsidRDefault="00474EE9" w:rsidP="00CD61E8">
      <w:pPr>
        <w:pStyle w:val="Default"/>
        <w:rPr>
          <w:rFonts w:ascii="Arial" w:hAnsi="Arial" w:cs="Arial"/>
          <w:color w:val="auto"/>
          <w:sz w:val="20"/>
          <w:szCs w:val="20"/>
        </w:rPr>
      </w:pPr>
    </w:p>
    <w:p w14:paraId="388ADD0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reduction of any sums in respect of which the Authority exercises its right of recovery under clause G1.j; </w:t>
      </w:r>
    </w:p>
    <w:p w14:paraId="388ADD10" w14:textId="77777777" w:rsidR="00474EE9" w:rsidRDefault="00474EE9" w:rsidP="00CD61E8">
      <w:pPr>
        <w:pStyle w:val="Default"/>
        <w:rPr>
          <w:rFonts w:ascii="Arial" w:hAnsi="Arial" w:cs="Arial"/>
          <w:color w:val="auto"/>
          <w:sz w:val="20"/>
          <w:szCs w:val="20"/>
        </w:rPr>
      </w:pPr>
    </w:p>
    <w:p w14:paraId="388ADD1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all related rights of the Authority under the Contract in relation to the recovery of sums due but unpaid; and </w:t>
      </w:r>
    </w:p>
    <w:p w14:paraId="388ADD12" w14:textId="77777777" w:rsidR="00474EE9" w:rsidRDefault="00474EE9" w:rsidP="00CD61E8">
      <w:pPr>
        <w:pStyle w:val="Default"/>
        <w:rPr>
          <w:rFonts w:ascii="Arial" w:hAnsi="Arial" w:cs="Arial"/>
          <w:color w:val="auto"/>
          <w:sz w:val="20"/>
          <w:szCs w:val="20"/>
        </w:rPr>
      </w:pPr>
    </w:p>
    <w:p w14:paraId="388ADD1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Authority receiving notification under both clauses G3.b and G3.c.(2). </w:t>
      </w:r>
    </w:p>
    <w:p w14:paraId="388ADD14" w14:textId="77777777" w:rsidR="00474EE9" w:rsidRDefault="00474EE9" w:rsidP="00CD61E8">
      <w:pPr>
        <w:pStyle w:val="Default"/>
        <w:rPr>
          <w:rFonts w:ascii="Arial" w:hAnsi="Arial" w:cs="Arial"/>
          <w:color w:val="auto"/>
          <w:sz w:val="20"/>
          <w:szCs w:val="20"/>
        </w:rPr>
      </w:pPr>
    </w:p>
    <w:p w14:paraId="388ADD1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In the event that the Contractor obtains from the Authority the consent to assign the right to receive the Contract Price (or any part thereof) under clause G3.a above, the Contractor shall notify the Authority in writing of the assignment and the date upon which the assignment becomes effective. </w:t>
      </w:r>
    </w:p>
    <w:p w14:paraId="388ADD16" w14:textId="77777777" w:rsidR="00474EE9" w:rsidRDefault="00474EE9" w:rsidP="00CD61E8">
      <w:pPr>
        <w:pStyle w:val="Default"/>
        <w:rPr>
          <w:rFonts w:ascii="Arial" w:hAnsi="Arial" w:cs="Arial"/>
          <w:color w:val="auto"/>
          <w:sz w:val="20"/>
          <w:szCs w:val="20"/>
        </w:rPr>
      </w:pPr>
    </w:p>
    <w:p w14:paraId="388ADD1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shall ensure that the Assignee: </w:t>
      </w:r>
    </w:p>
    <w:p w14:paraId="388ADD18" w14:textId="77777777" w:rsidR="00474EE9" w:rsidRDefault="00474EE9" w:rsidP="00CD61E8">
      <w:pPr>
        <w:pStyle w:val="Default"/>
        <w:rPr>
          <w:rFonts w:ascii="Arial" w:hAnsi="Arial" w:cs="Arial"/>
          <w:color w:val="auto"/>
          <w:sz w:val="20"/>
          <w:szCs w:val="20"/>
        </w:rPr>
      </w:pPr>
    </w:p>
    <w:p w14:paraId="388ADD1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is made aware of the Authority’s continuing rights under clauses G3.a.(1) and G3.a.(2); and </w:t>
      </w:r>
    </w:p>
    <w:p w14:paraId="388ADD1A" w14:textId="77777777" w:rsidR="00474EE9" w:rsidRDefault="00474EE9" w:rsidP="00CD61E8">
      <w:pPr>
        <w:pStyle w:val="Default"/>
        <w:rPr>
          <w:rFonts w:ascii="Arial" w:hAnsi="Arial" w:cs="Arial"/>
          <w:color w:val="auto"/>
          <w:sz w:val="20"/>
          <w:szCs w:val="20"/>
        </w:rPr>
      </w:pPr>
    </w:p>
    <w:p w14:paraId="388ADD1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notifies the Authority of the Assignee’s contact Information and bank account details to which the Authority shall make payment, subject to any reduction made by the Authority in accordance with sub-clauses G3.a.(1) and G3.a.(2). </w:t>
      </w:r>
    </w:p>
    <w:p w14:paraId="388ADD1C" w14:textId="77777777" w:rsidR="00474EE9" w:rsidRDefault="00474EE9" w:rsidP="00CD61E8">
      <w:pPr>
        <w:pStyle w:val="Default"/>
        <w:rPr>
          <w:rFonts w:ascii="Arial" w:hAnsi="Arial" w:cs="Arial"/>
          <w:color w:val="auto"/>
          <w:sz w:val="20"/>
          <w:szCs w:val="20"/>
        </w:rPr>
      </w:pPr>
    </w:p>
    <w:p w14:paraId="388ADD1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d. The provisions of clause G1 (Payment) shall continue to apply in all other respects after the assignment and shall not be amended without the pr</w:t>
      </w:r>
      <w:r w:rsidR="001A345A">
        <w:rPr>
          <w:rFonts w:ascii="Arial" w:hAnsi="Arial" w:cs="Arial"/>
          <w:color w:val="auto"/>
          <w:sz w:val="20"/>
          <w:szCs w:val="20"/>
        </w:rPr>
        <w:t xml:space="preserve">ior approval of the Authority. </w:t>
      </w:r>
      <w:r>
        <w:rPr>
          <w:rFonts w:ascii="Arial" w:hAnsi="Arial" w:cs="Arial"/>
          <w:color w:val="auto"/>
          <w:sz w:val="20"/>
          <w:szCs w:val="20"/>
        </w:rPr>
        <w:t xml:space="preserve"> </w:t>
      </w:r>
    </w:p>
    <w:p w14:paraId="388ADD1E" w14:textId="77777777" w:rsidR="00CD61E8" w:rsidRDefault="00CD61E8" w:rsidP="00CD61E8">
      <w:pPr>
        <w:pStyle w:val="Default"/>
        <w:rPr>
          <w:color w:val="auto"/>
        </w:rPr>
      </w:pPr>
    </w:p>
    <w:p w14:paraId="388ADD1F" w14:textId="77777777" w:rsidR="00CD61E8" w:rsidRDefault="00CD61E8" w:rsidP="00CD61E8">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H Contract Administration </w:t>
      </w:r>
    </w:p>
    <w:p w14:paraId="388ADD20" w14:textId="77777777" w:rsidR="00474EE9" w:rsidRDefault="00474EE9" w:rsidP="00CD61E8">
      <w:pPr>
        <w:pStyle w:val="Default"/>
        <w:rPr>
          <w:rFonts w:ascii="Arial" w:hAnsi="Arial" w:cs="Arial"/>
          <w:b/>
          <w:bCs/>
          <w:color w:val="auto"/>
          <w:sz w:val="20"/>
          <w:szCs w:val="20"/>
        </w:rPr>
      </w:pPr>
    </w:p>
    <w:p w14:paraId="388ADD21"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H1. Progress Monitoring, Meetings and Reports </w:t>
      </w:r>
    </w:p>
    <w:p w14:paraId="388ADD22" w14:textId="77777777" w:rsidR="00474EE9" w:rsidRDefault="00474EE9" w:rsidP="00CD61E8">
      <w:pPr>
        <w:pStyle w:val="Default"/>
        <w:rPr>
          <w:rFonts w:ascii="Arial" w:hAnsi="Arial" w:cs="Arial"/>
          <w:color w:val="auto"/>
          <w:sz w:val="20"/>
          <w:szCs w:val="20"/>
        </w:rPr>
      </w:pPr>
    </w:p>
    <w:p w14:paraId="388ADD2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The Contractor shall attend progress meetings at the frequency or times (if any) specified in Schedule 3 (Contract Data Sheet) and shall ensure that its Contractor’s representatives are suitably qualified to attend such meetings. </w:t>
      </w:r>
    </w:p>
    <w:p w14:paraId="388ADD24" w14:textId="77777777" w:rsidR="00474EE9" w:rsidRDefault="00474EE9" w:rsidP="00CD61E8">
      <w:pPr>
        <w:pStyle w:val="Default"/>
        <w:rPr>
          <w:rFonts w:ascii="Arial" w:hAnsi="Arial" w:cs="Arial"/>
          <w:color w:val="auto"/>
          <w:sz w:val="20"/>
          <w:szCs w:val="20"/>
        </w:rPr>
      </w:pPr>
    </w:p>
    <w:p w14:paraId="388ADD2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submit progress reports to the Authority’s Representatives at the times and in the format (if any) specified in Schedule 3 (Contract Data Sheet). The reports shall detail as a minimum: </w:t>
      </w:r>
    </w:p>
    <w:p w14:paraId="388ADD26" w14:textId="77777777" w:rsidR="00474EE9" w:rsidRDefault="00474EE9" w:rsidP="00CD61E8">
      <w:pPr>
        <w:pStyle w:val="Default"/>
        <w:rPr>
          <w:rFonts w:ascii="Arial" w:hAnsi="Arial" w:cs="Arial"/>
          <w:color w:val="auto"/>
          <w:sz w:val="20"/>
          <w:szCs w:val="20"/>
        </w:rPr>
      </w:pPr>
    </w:p>
    <w:p w14:paraId="388ADD2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performance / Delivery of the Contractor Deliverables; </w:t>
      </w:r>
    </w:p>
    <w:p w14:paraId="388ADD28" w14:textId="77777777" w:rsidR="00474EE9" w:rsidRDefault="00474EE9" w:rsidP="00CD61E8">
      <w:pPr>
        <w:pStyle w:val="Default"/>
        <w:rPr>
          <w:rFonts w:ascii="Arial" w:hAnsi="Arial" w:cs="Arial"/>
          <w:color w:val="auto"/>
          <w:sz w:val="20"/>
          <w:szCs w:val="20"/>
        </w:rPr>
      </w:pPr>
    </w:p>
    <w:p w14:paraId="388ADD2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risks and opportunities; </w:t>
      </w:r>
    </w:p>
    <w:p w14:paraId="388ADD2A" w14:textId="77777777" w:rsidR="00474EE9" w:rsidRDefault="00474EE9" w:rsidP="00CD61E8">
      <w:pPr>
        <w:pStyle w:val="Default"/>
        <w:rPr>
          <w:rFonts w:ascii="Arial" w:hAnsi="Arial" w:cs="Arial"/>
          <w:color w:val="auto"/>
          <w:sz w:val="20"/>
          <w:szCs w:val="20"/>
        </w:rPr>
      </w:pPr>
    </w:p>
    <w:p w14:paraId="388ADD2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any other information specified in Schedule 3 (Contract Data Sheet); and </w:t>
      </w:r>
    </w:p>
    <w:p w14:paraId="388ADD2C" w14:textId="77777777" w:rsidR="00474EE9" w:rsidRDefault="00474EE9" w:rsidP="00CD61E8">
      <w:pPr>
        <w:pStyle w:val="Default"/>
        <w:rPr>
          <w:rFonts w:ascii="Arial" w:hAnsi="Arial" w:cs="Arial"/>
          <w:color w:val="auto"/>
          <w:sz w:val="20"/>
          <w:szCs w:val="20"/>
        </w:rPr>
      </w:pPr>
    </w:p>
    <w:p w14:paraId="388ADD2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any other information reasonably requested by the Authority. </w:t>
      </w:r>
    </w:p>
    <w:p w14:paraId="388ADD2E" w14:textId="77777777" w:rsidR="00474EE9" w:rsidRDefault="00474EE9" w:rsidP="00CD61E8">
      <w:pPr>
        <w:pStyle w:val="Default"/>
        <w:rPr>
          <w:rFonts w:ascii="Arial" w:hAnsi="Arial" w:cs="Arial"/>
          <w:b/>
          <w:bCs/>
          <w:color w:val="auto"/>
          <w:sz w:val="20"/>
          <w:szCs w:val="20"/>
        </w:rPr>
      </w:pPr>
    </w:p>
    <w:p w14:paraId="388ADD2F"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H2. Authority Representatives </w:t>
      </w:r>
    </w:p>
    <w:p w14:paraId="388ADD30" w14:textId="77777777" w:rsidR="00474EE9" w:rsidRDefault="00474EE9" w:rsidP="00CD61E8">
      <w:pPr>
        <w:pStyle w:val="Default"/>
        <w:rPr>
          <w:rFonts w:ascii="Arial" w:hAnsi="Arial" w:cs="Arial"/>
          <w:color w:val="auto"/>
          <w:sz w:val="20"/>
          <w:szCs w:val="20"/>
        </w:rPr>
      </w:pPr>
    </w:p>
    <w:p w14:paraId="388ADD3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Any reference to the Authority in respect of: </w:t>
      </w:r>
    </w:p>
    <w:p w14:paraId="388ADD32" w14:textId="77777777" w:rsidR="00474EE9" w:rsidRDefault="00474EE9" w:rsidP="00CD61E8">
      <w:pPr>
        <w:pStyle w:val="Default"/>
        <w:rPr>
          <w:rFonts w:ascii="Arial" w:hAnsi="Arial" w:cs="Arial"/>
          <w:color w:val="auto"/>
          <w:sz w:val="20"/>
          <w:szCs w:val="20"/>
        </w:rPr>
      </w:pPr>
    </w:p>
    <w:p w14:paraId="388ADD3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the giving of consent; </w:t>
      </w:r>
    </w:p>
    <w:p w14:paraId="388ADD34" w14:textId="77777777" w:rsidR="00474EE9" w:rsidRDefault="00474EE9" w:rsidP="00CD61E8">
      <w:pPr>
        <w:pStyle w:val="Default"/>
        <w:rPr>
          <w:rFonts w:ascii="Arial" w:hAnsi="Arial" w:cs="Arial"/>
          <w:color w:val="auto"/>
          <w:sz w:val="20"/>
          <w:szCs w:val="20"/>
        </w:rPr>
      </w:pPr>
    </w:p>
    <w:p w14:paraId="388ADD3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the delivering of any Notices; or </w:t>
      </w:r>
    </w:p>
    <w:p w14:paraId="388ADD36" w14:textId="77777777" w:rsidR="00474EE9" w:rsidRDefault="00474EE9" w:rsidP="00CD61E8">
      <w:pPr>
        <w:pStyle w:val="Default"/>
        <w:rPr>
          <w:rFonts w:ascii="Arial" w:hAnsi="Arial" w:cs="Arial"/>
          <w:color w:val="auto"/>
          <w:sz w:val="20"/>
          <w:szCs w:val="20"/>
        </w:rPr>
      </w:pPr>
    </w:p>
    <w:p w14:paraId="388ADD3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the doing of any other thing that may reasonably be undertaken by an individual acting on behalf of the Authority, shall be deemed to be references to the Authority's Representatives in accordance with this clause H2. </w:t>
      </w:r>
    </w:p>
    <w:p w14:paraId="388ADD38" w14:textId="77777777" w:rsidR="00474EE9" w:rsidRDefault="00474EE9" w:rsidP="00CD61E8">
      <w:pPr>
        <w:pStyle w:val="Default"/>
        <w:rPr>
          <w:rFonts w:ascii="Arial" w:hAnsi="Arial" w:cs="Arial"/>
          <w:color w:val="auto"/>
          <w:sz w:val="20"/>
          <w:szCs w:val="20"/>
        </w:rPr>
      </w:pPr>
    </w:p>
    <w:p w14:paraId="388ADD3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388ADD3A" w14:textId="77777777" w:rsidR="00474EE9" w:rsidRDefault="00474EE9" w:rsidP="00CD61E8">
      <w:pPr>
        <w:pStyle w:val="Default"/>
        <w:rPr>
          <w:rFonts w:ascii="Arial" w:hAnsi="Arial" w:cs="Arial"/>
          <w:color w:val="auto"/>
          <w:sz w:val="20"/>
          <w:szCs w:val="20"/>
        </w:rPr>
      </w:pPr>
    </w:p>
    <w:p w14:paraId="388ADD3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In the event of any change to the identity of the Authority’s Representatives, the Authority shall provide written confirmation to the Contractor, and shall update Schedule 3 (Contract Data Sheet) in accordance with clause A2 (Amendments to Contract). </w:t>
      </w:r>
    </w:p>
    <w:p w14:paraId="388ADD3C" w14:textId="77777777" w:rsidR="00474EE9" w:rsidRDefault="00474EE9" w:rsidP="00CD61E8">
      <w:pPr>
        <w:pStyle w:val="Default"/>
        <w:rPr>
          <w:rFonts w:ascii="Arial" w:hAnsi="Arial" w:cs="Arial"/>
          <w:b/>
          <w:bCs/>
          <w:color w:val="auto"/>
          <w:sz w:val="20"/>
          <w:szCs w:val="20"/>
        </w:rPr>
      </w:pPr>
    </w:p>
    <w:p w14:paraId="388ADD3D"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H3. Notices </w:t>
      </w:r>
    </w:p>
    <w:p w14:paraId="388ADD3E" w14:textId="77777777" w:rsidR="00474EE9" w:rsidRDefault="00474EE9" w:rsidP="00CD61E8">
      <w:pPr>
        <w:pStyle w:val="Default"/>
        <w:rPr>
          <w:rFonts w:ascii="Arial" w:hAnsi="Arial" w:cs="Arial"/>
          <w:color w:val="auto"/>
          <w:sz w:val="20"/>
          <w:szCs w:val="20"/>
        </w:rPr>
      </w:pPr>
    </w:p>
    <w:p w14:paraId="388ADD3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A Notice served under the Contract shall be: </w:t>
      </w:r>
    </w:p>
    <w:p w14:paraId="388ADD40" w14:textId="77777777" w:rsidR="00474EE9" w:rsidRDefault="00474EE9" w:rsidP="00CD61E8">
      <w:pPr>
        <w:pStyle w:val="Default"/>
        <w:rPr>
          <w:rFonts w:ascii="Arial" w:hAnsi="Arial" w:cs="Arial"/>
          <w:color w:val="auto"/>
          <w:sz w:val="20"/>
          <w:szCs w:val="20"/>
        </w:rPr>
      </w:pPr>
    </w:p>
    <w:p w14:paraId="388ADD4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in writing in the English Language; </w:t>
      </w:r>
    </w:p>
    <w:p w14:paraId="388ADD42" w14:textId="77777777" w:rsidR="00474EE9" w:rsidRDefault="00474EE9" w:rsidP="00CD61E8">
      <w:pPr>
        <w:pStyle w:val="Default"/>
        <w:rPr>
          <w:rFonts w:ascii="Arial" w:hAnsi="Arial" w:cs="Arial"/>
          <w:color w:val="auto"/>
          <w:sz w:val="20"/>
          <w:szCs w:val="20"/>
        </w:rPr>
      </w:pPr>
    </w:p>
    <w:p w14:paraId="388ADD4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authenticated by signature or such other method as may be agreed between the Parties; </w:t>
      </w:r>
    </w:p>
    <w:p w14:paraId="388ADD44" w14:textId="77777777" w:rsidR="00474EE9" w:rsidRDefault="00474EE9" w:rsidP="00CD61E8">
      <w:pPr>
        <w:pStyle w:val="Default"/>
        <w:rPr>
          <w:rFonts w:ascii="Arial" w:hAnsi="Arial" w:cs="Arial"/>
          <w:color w:val="auto"/>
          <w:sz w:val="20"/>
          <w:szCs w:val="20"/>
        </w:rPr>
      </w:pPr>
    </w:p>
    <w:p w14:paraId="388ADD4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sent for the attention of the other Party’s representative, and to the address set out in Schedule 3 (Contract Data Sheet); </w:t>
      </w:r>
    </w:p>
    <w:p w14:paraId="388ADD46" w14:textId="77777777" w:rsidR="00474EE9" w:rsidRDefault="00474EE9" w:rsidP="00CD61E8">
      <w:pPr>
        <w:pStyle w:val="Default"/>
        <w:rPr>
          <w:rFonts w:ascii="Arial" w:hAnsi="Arial" w:cs="Arial"/>
          <w:color w:val="auto"/>
          <w:sz w:val="20"/>
          <w:szCs w:val="20"/>
        </w:rPr>
      </w:pPr>
    </w:p>
    <w:p w14:paraId="388ADD4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marked with the number of the Contract; and </w:t>
      </w:r>
    </w:p>
    <w:p w14:paraId="388ADD48" w14:textId="77777777" w:rsidR="00474EE9" w:rsidRDefault="00474EE9" w:rsidP="00CD61E8">
      <w:pPr>
        <w:pStyle w:val="Default"/>
        <w:rPr>
          <w:rFonts w:ascii="Arial" w:hAnsi="Arial" w:cs="Arial"/>
          <w:color w:val="auto"/>
          <w:sz w:val="20"/>
          <w:szCs w:val="20"/>
        </w:rPr>
      </w:pPr>
    </w:p>
    <w:p w14:paraId="388ADD4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(5) delivered by hand, prepaid post (or airmail), facsimile transmission or, if agreed in Schedule 3 (Contract Data Sheet), by electronic mail. </w:t>
      </w:r>
    </w:p>
    <w:p w14:paraId="388ADD4A" w14:textId="77777777" w:rsidR="00474EE9" w:rsidRDefault="00474EE9" w:rsidP="00CD61E8">
      <w:pPr>
        <w:pStyle w:val="Default"/>
        <w:rPr>
          <w:rFonts w:ascii="Arial" w:hAnsi="Arial" w:cs="Arial"/>
          <w:color w:val="auto"/>
          <w:sz w:val="20"/>
          <w:szCs w:val="20"/>
        </w:rPr>
      </w:pPr>
    </w:p>
    <w:p w14:paraId="388ADD4B" w14:textId="77777777" w:rsidR="00CD61E8" w:rsidRPr="00474EE9" w:rsidRDefault="00CD61E8" w:rsidP="00CD61E8">
      <w:pPr>
        <w:pStyle w:val="Default"/>
        <w:rPr>
          <w:rFonts w:ascii="Arial" w:hAnsi="Arial" w:cs="Arial"/>
          <w:color w:val="auto"/>
          <w:sz w:val="20"/>
          <w:szCs w:val="20"/>
        </w:rPr>
      </w:pPr>
      <w:r>
        <w:rPr>
          <w:rFonts w:ascii="Arial" w:hAnsi="Arial" w:cs="Arial"/>
          <w:color w:val="auto"/>
          <w:sz w:val="20"/>
          <w:szCs w:val="20"/>
        </w:rPr>
        <w:t xml:space="preserve">b. Notices shall be </w:t>
      </w:r>
      <w:r w:rsidR="001A345A">
        <w:rPr>
          <w:rFonts w:ascii="Arial" w:hAnsi="Arial" w:cs="Arial"/>
          <w:color w:val="auto"/>
          <w:sz w:val="20"/>
          <w:szCs w:val="20"/>
        </w:rPr>
        <w:t xml:space="preserve">deemed to have been received: </w:t>
      </w:r>
      <w:r>
        <w:rPr>
          <w:rFonts w:ascii="Arial" w:hAnsi="Arial" w:cs="Arial"/>
          <w:color w:val="auto"/>
          <w:sz w:val="20"/>
          <w:szCs w:val="20"/>
        </w:rPr>
        <w:t xml:space="preserve"> </w:t>
      </w:r>
    </w:p>
    <w:p w14:paraId="388ADD4C"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(1) if delivered by hand, on the day of delivery if it is a Business Day in the place of receipt, and otherwise on the first Business Day in the place of receipt following the day of delivery; </w:t>
      </w:r>
    </w:p>
    <w:p w14:paraId="388ADD4D" w14:textId="77777777" w:rsidR="00474EE9" w:rsidRDefault="00474EE9" w:rsidP="00CD61E8">
      <w:pPr>
        <w:pStyle w:val="Default"/>
        <w:rPr>
          <w:rFonts w:ascii="Arial" w:hAnsi="Arial" w:cs="Arial"/>
          <w:color w:val="auto"/>
          <w:sz w:val="20"/>
          <w:szCs w:val="20"/>
        </w:rPr>
      </w:pPr>
    </w:p>
    <w:p w14:paraId="388ADD4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if sent by prepaid post, on the fourth Business Day (or the tenth Business Day in the case of airmail) after the day of posting; </w:t>
      </w:r>
    </w:p>
    <w:p w14:paraId="388ADD4F" w14:textId="77777777" w:rsidR="00474EE9" w:rsidRDefault="00474EE9" w:rsidP="00CD61E8">
      <w:pPr>
        <w:pStyle w:val="Default"/>
        <w:rPr>
          <w:rFonts w:ascii="Arial" w:hAnsi="Arial" w:cs="Arial"/>
          <w:color w:val="auto"/>
          <w:sz w:val="20"/>
          <w:szCs w:val="20"/>
        </w:rPr>
      </w:pPr>
    </w:p>
    <w:p w14:paraId="388ADD5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if sent by facsimile or electronic means: </w:t>
      </w:r>
    </w:p>
    <w:p w14:paraId="388ADD51" w14:textId="77777777" w:rsidR="00474EE9" w:rsidRDefault="00474EE9" w:rsidP="00CD61E8">
      <w:pPr>
        <w:pStyle w:val="Default"/>
        <w:rPr>
          <w:rFonts w:ascii="Arial" w:hAnsi="Arial" w:cs="Arial"/>
          <w:color w:val="auto"/>
          <w:sz w:val="20"/>
          <w:szCs w:val="20"/>
        </w:rPr>
      </w:pPr>
    </w:p>
    <w:p w14:paraId="388ADD5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(a) if transmitted between 09:00 and 17:00 hours on a Business Day (recipient’s time) on completion of receipt by the sender of verification of the transmission from the receiving instrument; or </w:t>
      </w:r>
    </w:p>
    <w:p w14:paraId="388ADD53" w14:textId="77777777" w:rsidR="00474EE9" w:rsidRDefault="00474EE9" w:rsidP="00CD61E8">
      <w:pPr>
        <w:pStyle w:val="Default"/>
        <w:rPr>
          <w:rFonts w:ascii="Arial" w:hAnsi="Arial" w:cs="Arial"/>
          <w:color w:val="auto"/>
          <w:sz w:val="20"/>
          <w:szCs w:val="20"/>
        </w:rPr>
      </w:pPr>
    </w:p>
    <w:p w14:paraId="388ADD5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if transmitted at any other time, at 09:00 on the first Business Day (recipient’s time) following the completion of receipt by the sender of verification of transmission from the receiving instrument. </w:t>
      </w:r>
    </w:p>
    <w:p w14:paraId="388ADD55" w14:textId="77777777" w:rsidR="00474EE9" w:rsidRDefault="00474EE9" w:rsidP="00CD61E8">
      <w:pPr>
        <w:pStyle w:val="Default"/>
        <w:rPr>
          <w:rFonts w:ascii="Arial" w:hAnsi="Arial" w:cs="Arial"/>
          <w:b/>
          <w:bCs/>
          <w:color w:val="auto"/>
          <w:sz w:val="20"/>
          <w:szCs w:val="20"/>
        </w:rPr>
      </w:pPr>
    </w:p>
    <w:p w14:paraId="388ADD56"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J The project specific DEFCONS and DEFCON SC variants that apply to this Contract are: </w:t>
      </w:r>
    </w:p>
    <w:p w14:paraId="388ADD57" w14:textId="77777777" w:rsidR="00474EE9" w:rsidRDefault="00474EE9" w:rsidP="00CD61E8">
      <w:pPr>
        <w:pStyle w:val="Default"/>
        <w:rPr>
          <w:rFonts w:ascii="Arial" w:hAnsi="Arial" w:cs="Arial"/>
          <w:color w:val="auto"/>
          <w:sz w:val="20"/>
          <w:szCs w:val="20"/>
        </w:rPr>
      </w:pPr>
    </w:p>
    <w:p w14:paraId="388ADD5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DEFCON14 (Edn.11/05) - Inventions and Designs Crown Rights and Ownership of Patents and Registered Designs </w:t>
      </w:r>
    </w:p>
    <w:p w14:paraId="388ADD59" w14:textId="77777777" w:rsidR="00474EE9" w:rsidRDefault="00474EE9" w:rsidP="00CD61E8">
      <w:pPr>
        <w:pStyle w:val="Default"/>
        <w:rPr>
          <w:rFonts w:ascii="Arial" w:hAnsi="Arial" w:cs="Arial"/>
          <w:color w:val="auto"/>
          <w:sz w:val="20"/>
          <w:szCs w:val="20"/>
        </w:rPr>
      </w:pPr>
    </w:p>
    <w:p w14:paraId="388ADD5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DEFCON15 (Edn.02/98) - Design Rights and Rights to Use Design Information </w:t>
      </w:r>
    </w:p>
    <w:p w14:paraId="388ADD5B" w14:textId="77777777" w:rsidR="00474EE9" w:rsidRDefault="00474EE9" w:rsidP="00CD61E8">
      <w:pPr>
        <w:pStyle w:val="Default"/>
        <w:rPr>
          <w:rFonts w:ascii="Arial" w:hAnsi="Arial" w:cs="Arial"/>
          <w:color w:val="auto"/>
          <w:sz w:val="20"/>
          <w:szCs w:val="20"/>
        </w:rPr>
      </w:pPr>
    </w:p>
    <w:p w14:paraId="388ADD5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DEFCON21 (Edn.10/04) - Retention of Records </w:t>
      </w:r>
    </w:p>
    <w:p w14:paraId="388ADD5D" w14:textId="77777777" w:rsidR="00474EE9" w:rsidRDefault="00474EE9" w:rsidP="00CD61E8">
      <w:pPr>
        <w:pStyle w:val="Default"/>
        <w:rPr>
          <w:rFonts w:ascii="Arial" w:hAnsi="Arial" w:cs="Arial"/>
          <w:color w:val="auto"/>
          <w:sz w:val="20"/>
          <w:szCs w:val="20"/>
        </w:rPr>
      </w:pPr>
    </w:p>
    <w:p w14:paraId="388ADD5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DEFCON23(SC2) (Edn.10/13) - Special Jigs, Tooling and Test Equipment </w:t>
      </w:r>
    </w:p>
    <w:p w14:paraId="388ADD5F" w14:textId="77777777" w:rsidR="00474EE9" w:rsidRDefault="00474EE9" w:rsidP="00CD61E8">
      <w:pPr>
        <w:pStyle w:val="Default"/>
        <w:rPr>
          <w:rFonts w:ascii="Arial" w:hAnsi="Arial" w:cs="Arial"/>
          <w:color w:val="auto"/>
          <w:sz w:val="20"/>
          <w:szCs w:val="20"/>
        </w:rPr>
      </w:pPr>
    </w:p>
    <w:p w14:paraId="388ADD6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DEFCON82(SC) (Edn.03/15) - Special Procedure For Initial Spares </w:t>
      </w:r>
    </w:p>
    <w:p w14:paraId="388ADD61" w14:textId="77777777" w:rsidR="00474EE9" w:rsidRDefault="00474EE9" w:rsidP="00CD61E8">
      <w:pPr>
        <w:pStyle w:val="Default"/>
        <w:rPr>
          <w:rFonts w:ascii="Arial" w:hAnsi="Arial" w:cs="Arial"/>
          <w:color w:val="auto"/>
          <w:sz w:val="20"/>
          <w:szCs w:val="20"/>
        </w:rPr>
      </w:pPr>
    </w:p>
    <w:p w14:paraId="388ADD6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DEFCON117(SC2) (Edn.10/13) - Supply Of Information For NATO Codification And Defence Inventory Introduction </w:t>
      </w:r>
    </w:p>
    <w:p w14:paraId="388ADD63" w14:textId="77777777" w:rsidR="00474EE9" w:rsidRDefault="00474EE9" w:rsidP="00CD61E8">
      <w:pPr>
        <w:pStyle w:val="Default"/>
        <w:rPr>
          <w:rFonts w:ascii="Arial" w:hAnsi="Arial" w:cs="Arial"/>
          <w:color w:val="auto"/>
          <w:sz w:val="20"/>
          <w:szCs w:val="20"/>
        </w:rPr>
      </w:pPr>
    </w:p>
    <w:p w14:paraId="388ADD6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DEFCON126 (Edn.11/06) - International Collaboration Clause </w:t>
      </w:r>
    </w:p>
    <w:p w14:paraId="388ADD65" w14:textId="77777777" w:rsidR="00474EE9" w:rsidRDefault="00474EE9" w:rsidP="00CD61E8">
      <w:pPr>
        <w:pStyle w:val="Default"/>
        <w:rPr>
          <w:rFonts w:ascii="Arial" w:hAnsi="Arial" w:cs="Arial"/>
          <w:color w:val="auto"/>
          <w:sz w:val="20"/>
          <w:szCs w:val="20"/>
        </w:rPr>
      </w:pPr>
    </w:p>
    <w:p w14:paraId="388ADD66"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DEFCON176A(SC) (Edn.03/15) - MOD Requirements for Competition in Sub-Contracting (Non-Competitive Main Contract) </w:t>
      </w:r>
    </w:p>
    <w:p w14:paraId="388ADD67" w14:textId="77777777" w:rsidR="00474EE9" w:rsidRDefault="00474EE9" w:rsidP="00CD61E8">
      <w:pPr>
        <w:pStyle w:val="Default"/>
        <w:rPr>
          <w:rFonts w:ascii="Arial" w:hAnsi="Arial" w:cs="Arial"/>
          <w:color w:val="auto"/>
          <w:sz w:val="20"/>
          <w:szCs w:val="20"/>
        </w:rPr>
      </w:pPr>
    </w:p>
    <w:p w14:paraId="388ADD68"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DEFCON601(SC) (Edn.03/15) - Redundant Materiel </w:t>
      </w:r>
    </w:p>
    <w:p w14:paraId="388ADD69" w14:textId="77777777" w:rsidR="00474EE9" w:rsidRDefault="00474EE9" w:rsidP="00CD61E8">
      <w:pPr>
        <w:pStyle w:val="Default"/>
        <w:rPr>
          <w:rFonts w:ascii="Arial" w:hAnsi="Arial" w:cs="Arial"/>
          <w:color w:val="auto"/>
          <w:sz w:val="20"/>
          <w:szCs w:val="20"/>
        </w:rPr>
      </w:pPr>
    </w:p>
    <w:p w14:paraId="388ADD6A"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DEFCON611(SC2) (Edn.10/13) - Issued Property </w:t>
      </w:r>
    </w:p>
    <w:p w14:paraId="388ADD6B" w14:textId="77777777" w:rsidR="00474EE9" w:rsidRDefault="00474EE9" w:rsidP="00CD61E8">
      <w:pPr>
        <w:pStyle w:val="Default"/>
        <w:rPr>
          <w:rFonts w:ascii="Arial" w:hAnsi="Arial" w:cs="Arial"/>
          <w:color w:val="auto"/>
          <w:sz w:val="20"/>
          <w:szCs w:val="20"/>
        </w:rPr>
      </w:pPr>
    </w:p>
    <w:p w14:paraId="388ADD6C"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DEFCON624(SC) (Edn.03/15) - Use of Asbestos </w:t>
      </w:r>
    </w:p>
    <w:p w14:paraId="388ADD6D" w14:textId="77777777" w:rsidR="00474EE9" w:rsidRDefault="00474EE9" w:rsidP="00CD61E8">
      <w:pPr>
        <w:pStyle w:val="Default"/>
        <w:rPr>
          <w:rFonts w:ascii="Arial" w:hAnsi="Arial" w:cs="Arial"/>
          <w:color w:val="auto"/>
          <w:sz w:val="20"/>
          <w:szCs w:val="20"/>
        </w:rPr>
      </w:pPr>
    </w:p>
    <w:p w14:paraId="388ADD6E"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DEFCON637(SC) (Edn.03/15) - Defect Investigation and Liability </w:t>
      </w:r>
    </w:p>
    <w:p w14:paraId="388ADD6F" w14:textId="77777777" w:rsidR="00474EE9" w:rsidRDefault="00474EE9" w:rsidP="00CD61E8">
      <w:pPr>
        <w:pStyle w:val="Default"/>
        <w:rPr>
          <w:rFonts w:ascii="Arial" w:hAnsi="Arial" w:cs="Arial"/>
          <w:color w:val="auto"/>
          <w:sz w:val="20"/>
          <w:szCs w:val="20"/>
        </w:rPr>
      </w:pPr>
    </w:p>
    <w:p w14:paraId="388ADD70"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DEFCON694(SC2) (Edn.10/13) - Accounting For Property of the Authority </w:t>
      </w:r>
    </w:p>
    <w:p w14:paraId="388ADD71" w14:textId="77777777" w:rsidR="00474EE9" w:rsidRDefault="00474EE9" w:rsidP="00CD61E8">
      <w:pPr>
        <w:pStyle w:val="Default"/>
        <w:rPr>
          <w:rFonts w:ascii="Arial" w:hAnsi="Arial" w:cs="Arial"/>
          <w:color w:val="auto"/>
          <w:sz w:val="20"/>
          <w:szCs w:val="20"/>
        </w:rPr>
      </w:pPr>
    </w:p>
    <w:p w14:paraId="388ADD72"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DEFCON812 (Edn.04/15) - Single Source Open Book </w:t>
      </w:r>
    </w:p>
    <w:p w14:paraId="388ADD73" w14:textId="77777777" w:rsidR="00474EE9" w:rsidRDefault="00474EE9" w:rsidP="00CD61E8">
      <w:pPr>
        <w:pStyle w:val="Default"/>
        <w:rPr>
          <w:rFonts w:ascii="Arial" w:hAnsi="Arial" w:cs="Arial"/>
          <w:color w:val="auto"/>
          <w:sz w:val="20"/>
          <w:szCs w:val="20"/>
        </w:rPr>
      </w:pPr>
    </w:p>
    <w:p w14:paraId="388ADD74"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DEFCON815 (Edn.04/15) - Contract Pricing Statement – Single Source Non-Qualifying Contracts </w:t>
      </w:r>
    </w:p>
    <w:p w14:paraId="388ADD75" w14:textId="77777777" w:rsidR="00474EE9" w:rsidRDefault="00474EE9" w:rsidP="00CD61E8">
      <w:pPr>
        <w:pStyle w:val="Default"/>
        <w:rPr>
          <w:rFonts w:ascii="Arial" w:hAnsi="Arial" w:cs="Arial"/>
          <w:b/>
          <w:bCs/>
          <w:color w:val="auto"/>
          <w:sz w:val="20"/>
          <w:szCs w:val="20"/>
        </w:rPr>
      </w:pPr>
    </w:p>
    <w:p w14:paraId="388ADD76"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K The special conditions that apply to this Contract are: </w:t>
      </w:r>
    </w:p>
    <w:p w14:paraId="388ADD77" w14:textId="77777777" w:rsidR="00474EE9" w:rsidRDefault="00474EE9" w:rsidP="00CD61E8">
      <w:pPr>
        <w:pStyle w:val="Default"/>
        <w:rPr>
          <w:rFonts w:ascii="Arial" w:hAnsi="Arial" w:cs="Arial"/>
          <w:b/>
          <w:bCs/>
          <w:color w:val="auto"/>
          <w:sz w:val="20"/>
          <w:szCs w:val="20"/>
        </w:rPr>
      </w:pPr>
    </w:p>
    <w:p w14:paraId="388ADD78" w14:textId="77777777" w:rsidR="00CD61E8" w:rsidRDefault="00CD61E8" w:rsidP="00CD61E8">
      <w:pPr>
        <w:pStyle w:val="Default"/>
        <w:rPr>
          <w:rFonts w:ascii="Arial" w:hAnsi="Arial" w:cs="Arial"/>
          <w:color w:val="auto"/>
          <w:sz w:val="20"/>
          <w:szCs w:val="20"/>
        </w:rPr>
      </w:pPr>
      <w:r>
        <w:rPr>
          <w:rFonts w:ascii="Arial" w:hAnsi="Arial" w:cs="Arial"/>
          <w:b/>
          <w:bCs/>
          <w:color w:val="auto"/>
          <w:sz w:val="20"/>
          <w:szCs w:val="20"/>
        </w:rPr>
        <w:t xml:space="preserve">K1. Copyright </w:t>
      </w:r>
    </w:p>
    <w:p w14:paraId="388ADD7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a. This Condition shall apply to all copyright works generated under the Contract, or delivered to the Authority under the provisions of the Contract, exce</w:t>
      </w:r>
      <w:r w:rsidR="001A345A">
        <w:rPr>
          <w:rFonts w:ascii="Arial" w:hAnsi="Arial" w:cs="Arial"/>
          <w:color w:val="auto"/>
          <w:sz w:val="20"/>
          <w:szCs w:val="20"/>
        </w:rPr>
        <w:t xml:space="preserve">pt that it shall not apply to </w:t>
      </w:r>
      <w:r>
        <w:rPr>
          <w:rFonts w:ascii="Arial" w:hAnsi="Arial" w:cs="Arial"/>
          <w:color w:val="auto"/>
          <w:sz w:val="20"/>
          <w:szCs w:val="20"/>
        </w:rPr>
        <w:t xml:space="preserve"> </w:t>
      </w:r>
    </w:p>
    <w:p w14:paraId="388ADD7A" w14:textId="77777777" w:rsidR="00CD61E8" w:rsidRDefault="00CD61E8" w:rsidP="00CD61E8">
      <w:pPr>
        <w:pStyle w:val="Default"/>
        <w:rPr>
          <w:color w:val="auto"/>
        </w:rPr>
      </w:pPr>
    </w:p>
    <w:p w14:paraId="388ADD7B"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copyright works consisting of technical data and software where such rights are granted elsewhere in the Contract. </w:t>
      </w:r>
    </w:p>
    <w:p w14:paraId="388ADD7C" w14:textId="77777777" w:rsidR="00474EE9" w:rsidRDefault="00474EE9" w:rsidP="00CD61E8">
      <w:pPr>
        <w:pStyle w:val="Default"/>
        <w:rPr>
          <w:rFonts w:ascii="Arial" w:hAnsi="Arial" w:cs="Arial"/>
          <w:color w:val="auto"/>
          <w:sz w:val="20"/>
          <w:szCs w:val="20"/>
        </w:rPr>
      </w:pPr>
    </w:p>
    <w:p w14:paraId="388ADD7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b. The Contractor shall use all reasonable endeavours to ensure that copyright in any work generated under the Contract shall be the property of and vest in the Contractor, subject to the rights of third parties in pre-existing works. </w:t>
      </w:r>
    </w:p>
    <w:p w14:paraId="388ADD7E" w14:textId="77777777" w:rsidR="00474EE9" w:rsidRDefault="00474EE9" w:rsidP="00CD61E8">
      <w:pPr>
        <w:pStyle w:val="Default"/>
        <w:rPr>
          <w:rFonts w:ascii="Arial" w:hAnsi="Arial" w:cs="Arial"/>
          <w:color w:val="auto"/>
          <w:sz w:val="20"/>
          <w:szCs w:val="20"/>
        </w:rPr>
      </w:pPr>
    </w:p>
    <w:p w14:paraId="388ADD7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c. 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14:paraId="388ADD80" w14:textId="77777777" w:rsidR="00474EE9" w:rsidRDefault="00474EE9" w:rsidP="00CD61E8">
      <w:pPr>
        <w:pStyle w:val="Default"/>
        <w:rPr>
          <w:rFonts w:ascii="Arial" w:hAnsi="Arial" w:cs="Arial"/>
          <w:color w:val="auto"/>
          <w:sz w:val="20"/>
          <w:szCs w:val="20"/>
        </w:rPr>
      </w:pPr>
    </w:p>
    <w:p w14:paraId="388ADD81"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d. The Authority shall have, in respect of any copyright work to which this Condition applies, a free licence: </w:t>
      </w:r>
    </w:p>
    <w:p w14:paraId="388ADD82" w14:textId="77777777" w:rsidR="00474EE9" w:rsidRDefault="00474EE9" w:rsidP="00CD61E8">
      <w:pPr>
        <w:pStyle w:val="Default"/>
        <w:rPr>
          <w:rFonts w:ascii="Arial" w:hAnsi="Arial" w:cs="Arial"/>
          <w:color w:val="auto"/>
          <w:sz w:val="20"/>
          <w:szCs w:val="20"/>
        </w:rPr>
      </w:pPr>
    </w:p>
    <w:p w14:paraId="388ADD8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(1) 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14:paraId="388ADD84" w14:textId="77777777" w:rsidR="00474EE9" w:rsidRDefault="00474EE9" w:rsidP="00CD61E8">
      <w:pPr>
        <w:pStyle w:val="Default"/>
        <w:rPr>
          <w:rFonts w:ascii="Arial" w:hAnsi="Arial" w:cs="Arial"/>
          <w:color w:val="auto"/>
          <w:sz w:val="20"/>
          <w:szCs w:val="20"/>
        </w:rPr>
      </w:pPr>
    </w:p>
    <w:p w14:paraId="388ADD85"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(2) 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 </w:t>
      </w:r>
    </w:p>
    <w:p w14:paraId="388ADD86" w14:textId="77777777" w:rsidR="00474EE9" w:rsidRDefault="00474EE9" w:rsidP="00CD61E8">
      <w:pPr>
        <w:pStyle w:val="Default"/>
        <w:rPr>
          <w:rFonts w:ascii="Arial" w:hAnsi="Arial" w:cs="Arial"/>
          <w:color w:val="auto"/>
          <w:sz w:val="20"/>
          <w:szCs w:val="20"/>
        </w:rPr>
      </w:pPr>
    </w:p>
    <w:p w14:paraId="388ADD87"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(3) 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14:paraId="388ADD88" w14:textId="77777777" w:rsidR="00474EE9" w:rsidRDefault="00474EE9" w:rsidP="00CD61E8">
      <w:pPr>
        <w:pStyle w:val="Default"/>
        <w:rPr>
          <w:rFonts w:ascii="Arial" w:hAnsi="Arial" w:cs="Arial"/>
          <w:color w:val="auto"/>
          <w:sz w:val="20"/>
          <w:szCs w:val="20"/>
        </w:rPr>
      </w:pPr>
    </w:p>
    <w:p w14:paraId="388ADD89"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(4) 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 </w:t>
      </w:r>
    </w:p>
    <w:p w14:paraId="388ADD8A" w14:textId="77777777" w:rsidR="00474EE9" w:rsidRDefault="00474EE9" w:rsidP="00CD61E8">
      <w:pPr>
        <w:pStyle w:val="Default"/>
        <w:rPr>
          <w:rFonts w:ascii="Arial" w:hAnsi="Arial" w:cs="Arial"/>
          <w:color w:val="auto"/>
          <w:sz w:val="20"/>
          <w:szCs w:val="20"/>
        </w:rPr>
      </w:pPr>
    </w:p>
    <w:p w14:paraId="388ADD8B"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14:paraId="388ADD8C" w14:textId="77777777" w:rsidR="00474EE9" w:rsidRDefault="00474EE9" w:rsidP="00CD61E8">
      <w:pPr>
        <w:pStyle w:val="Default"/>
        <w:rPr>
          <w:rFonts w:ascii="Arial" w:hAnsi="Arial" w:cs="Arial"/>
          <w:color w:val="auto"/>
          <w:sz w:val="20"/>
          <w:szCs w:val="20"/>
        </w:rPr>
      </w:pPr>
    </w:p>
    <w:p w14:paraId="388ADD8D"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e. 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14:paraId="388ADD8E" w14:textId="77777777" w:rsidR="00474EE9" w:rsidRDefault="00474EE9" w:rsidP="00CD61E8">
      <w:pPr>
        <w:pStyle w:val="Default"/>
        <w:rPr>
          <w:rFonts w:ascii="Arial" w:hAnsi="Arial" w:cs="Arial"/>
          <w:color w:val="auto"/>
          <w:sz w:val="20"/>
          <w:szCs w:val="20"/>
        </w:rPr>
      </w:pPr>
    </w:p>
    <w:p w14:paraId="388ADD8F"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f. 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w:t>
      </w:r>
      <w:r w:rsidR="001A345A">
        <w:rPr>
          <w:rFonts w:ascii="Arial" w:hAnsi="Arial" w:cs="Arial"/>
          <w:color w:val="auto"/>
          <w:sz w:val="20"/>
          <w:szCs w:val="20"/>
        </w:rPr>
        <w:t xml:space="preserve">or its agents or contractors. </w:t>
      </w:r>
      <w:r>
        <w:rPr>
          <w:rFonts w:ascii="Arial" w:hAnsi="Arial" w:cs="Arial"/>
          <w:color w:val="auto"/>
          <w:sz w:val="20"/>
          <w:szCs w:val="20"/>
        </w:rPr>
        <w:t xml:space="preserve"> </w:t>
      </w:r>
    </w:p>
    <w:p w14:paraId="388ADD90" w14:textId="77777777" w:rsidR="00CD61E8" w:rsidRDefault="00CD61E8" w:rsidP="00CD61E8">
      <w:pPr>
        <w:pStyle w:val="Default"/>
        <w:rPr>
          <w:color w:val="auto"/>
        </w:rPr>
      </w:pPr>
    </w:p>
    <w:p w14:paraId="388ADD91" w14:textId="77777777" w:rsidR="00CD61E8" w:rsidRDefault="00CD61E8" w:rsidP="00CD61E8">
      <w:pPr>
        <w:pStyle w:val="Default"/>
        <w:pageBreakBefore/>
        <w:rPr>
          <w:rFonts w:ascii="Arial" w:hAnsi="Arial" w:cs="Arial"/>
          <w:color w:val="auto"/>
          <w:sz w:val="20"/>
          <w:szCs w:val="20"/>
        </w:rPr>
      </w:pPr>
      <w:r>
        <w:rPr>
          <w:rFonts w:ascii="Arial" w:hAnsi="Arial" w:cs="Arial"/>
          <w:color w:val="auto"/>
          <w:sz w:val="20"/>
          <w:szCs w:val="20"/>
        </w:rPr>
        <w:lastRenderedPageBreak/>
        <w:t xml:space="preserve">g. This Condition shall constitute an "agreement to the contrary" for the purposes of Section 48 of the Copyright, Design and Patents Act 1988. </w:t>
      </w:r>
    </w:p>
    <w:p w14:paraId="388ADD92" w14:textId="77777777" w:rsidR="00474EE9" w:rsidRDefault="00474EE9" w:rsidP="00CD61E8">
      <w:pPr>
        <w:pStyle w:val="Default"/>
        <w:rPr>
          <w:rFonts w:ascii="Arial" w:hAnsi="Arial" w:cs="Arial"/>
          <w:color w:val="auto"/>
          <w:sz w:val="20"/>
          <w:szCs w:val="20"/>
        </w:rPr>
      </w:pPr>
    </w:p>
    <w:p w14:paraId="388ADD93" w14:textId="77777777" w:rsidR="00CD61E8" w:rsidRDefault="00CD61E8" w:rsidP="00CD61E8">
      <w:pPr>
        <w:pStyle w:val="Default"/>
        <w:rPr>
          <w:rFonts w:ascii="Arial" w:hAnsi="Arial" w:cs="Arial"/>
          <w:color w:val="auto"/>
          <w:sz w:val="20"/>
          <w:szCs w:val="20"/>
        </w:rPr>
      </w:pPr>
      <w:r>
        <w:rPr>
          <w:rFonts w:ascii="Arial" w:hAnsi="Arial" w:cs="Arial"/>
          <w:color w:val="auto"/>
          <w:sz w:val="20"/>
          <w:szCs w:val="20"/>
        </w:rPr>
        <w:t xml:space="preserve">h. In this Condition "copyright work" shall be understood to include any works, data or other materials in which a database right subsists. </w:t>
      </w:r>
    </w:p>
    <w:p w14:paraId="26921389" w14:textId="77777777" w:rsidR="009A2E63" w:rsidRDefault="009A2E63" w:rsidP="00CD61E8">
      <w:pPr>
        <w:pStyle w:val="Default"/>
        <w:rPr>
          <w:rFonts w:ascii="Arial" w:hAnsi="Arial" w:cs="Arial"/>
          <w:color w:val="auto"/>
          <w:sz w:val="20"/>
          <w:szCs w:val="20"/>
        </w:rPr>
      </w:pPr>
    </w:p>
    <w:p w14:paraId="3BD6D657" w14:textId="77777777" w:rsidR="009A2E63" w:rsidRDefault="009A2E63" w:rsidP="009A2E63">
      <w:pPr>
        <w:pStyle w:val="Default"/>
        <w:rPr>
          <w:rFonts w:ascii="Arial" w:hAnsi="Arial" w:cs="Arial"/>
          <w:b/>
          <w:bCs/>
          <w:color w:val="auto"/>
          <w:sz w:val="20"/>
          <w:szCs w:val="20"/>
        </w:rPr>
      </w:pPr>
      <w:r>
        <w:rPr>
          <w:rFonts w:ascii="Arial" w:hAnsi="Arial" w:cs="Arial"/>
          <w:b/>
          <w:bCs/>
          <w:color w:val="auto"/>
          <w:sz w:val="20"/>
          <w:szCs w:val="20"/>
        </w:rPr>
        <w:t>K2. Place of Manufacture</w:t>
      </w:r>
    </w:p>
    <w:p w14:paraId="0E98506F" w14:textId="77777777" w:rsidR="009A2E63" w:rsidRDefault="009A2E63" w:rsidP="009A2E63">
      <w:pPr>
        <w:pStyle w:val="Default"/>
        <w:rPr>
          <w:rFonts w:ascii="Arial" w:hAnsi="Arial" w:cs="Arial"/>
          <w:b/>
          <w:bCs/>
          <w:color w:val="auto"/>
          <w:sz w:val="20"/>
          <w:szCs w:val="20"/>
        </w:rPr>
      </w:pPr>
    </w:p>
    <w:p w14:paraId="56FCBFEF" w14:textId="77777777" w:rsidR="00C51169" w:rsidRDefault="00C51169" w:rsidP="009A2E63">
      <w:pPr>
        <w:pStyle w:val="Default"/>
        <w:rPr>
          <w:rFonts w:ascii="Arial" w:hAnsi="Arial" w:cs="Arial"/>
          <w:bCs/>
          <w:color w:val="auto"/>
          <w:sz w:val="20"/>
          <w:szCs w:val="20"/>
        </w:rPr>
      </w:pPr>
      <w:r>
        <w:rPr>
          <w:rFonts w:ascii="Arial" w:hAnsi="Arial" w:cs="Arial"/>
          <w:bCs/>
          <w:color w:val="auto"/>
          <w:sz w:val="20"/>
          <w:szCs w:val="20"/>
        </w:rPr>
        <w:t>Any change in the Contractor’s or major Subcontractor’s place(s) of manufacture detailing the currency of the Contract shall be promptly notified to the Contracts Branch detailed in Box 1 of the Appendix to Contract.</w:t>
      </w:r>
    </w:p>
    <w:p w14:paraId="1F257AA9" w14:textId="77777777" w:rsidR="00C51169" w:rsidRDefault="00C51169" w:rsidP="009A2E63">
      <w:pPr>
        <w:pStyle w:val="Default"/>
        <w:rPr>
          <w:rFonts w:ascii="Arial" w:hAnsi="Arial" w:cs="Arial"/>
          <w:bCs/>
          <w:color w:val="auto"/>
          <w:sz w:val="20"/>
          <w:szCs w:val="20"/>
        </w:rPr>
      </w:pPr>
    </w:p>
    <w:p w14:paraId="23B8570E" w14:textId="77777777" w:rsidR="00C51169" w:rsidRDefault="00C51169" w:rsidP="009A2E63">
      <w:pPr>
        <w:pStyle w:val="Default"/>
        <w:rPr>
          <w:rFonts w:ascii="Arial" w:hAnsi="Arial" w:cs="Arial"/>
          <w:b/>
          <w:bCs/>
          <w:color w:val="auto"/>
          <w:sz w:val="20"/>
          <w:szCs w:val="20"/>
        </w:rPr>
      </w:pPr>
      <w:r>
        <w:rPr>
          <w:rFonts w:ascii="Arial" w:hAnsi="Arial" w:cs="Arial"/>
          <w:b/>
          <w:bCs/>
          <w:color w:val="auto"/>
          <w:sz w:val="20"/>
          <w:szCs w:val="20"/>
        </w:rPr>
        <w:t>K3. Quality Assurance Representative</w:t>
      </w:r>
    </w:p>
    <w:p w14:paraId="2F5D0A01" w14:textId="77777777" w:rsidR="00C51169" w:rsidRDefault="00C51169" w:rsidP="009A2E63">
      <w:pPr>
        <w:pStyle w:val="Default"/>
        <w:rPr>
          <w:rFonts w:ascii="Arial" w:hAnsi="Arial" w:cs="Arial"/>
          <w:b/>
          <w:bCs/>
          <w:color w:val="auto"/>
          <w:sz w:val="20"/>
          <w:szCs w:val="20"/>
        </w:rPr>
      </w:pPr>
    </w:p>
    <w:p w14:paraId="030BEA32" w14:textId="77777777" w:rsidR="00C51169" w:rsidRDefault="00C51169" w:rsidP="009A2E63">
      <w:pPr>
        <w:pStyle w:val="Default"/>
        <w:rPr>
          <w:rFonts w:ascii="Arial" w:hAnsi="Arial" w:cs="Arial"/>
          <w:bCs/>
          <w:color w:val="auto"/>
          <w:sz w:val="20"/>
          <w:szCs w:val="20"/>
        </w:rPr>
      </w:pPr>
      <w:r>
        <w:rPr>
          <w:rFonts w:ascii="Arial" w:hAnsi="Arial" w:cs="Arial"/>
          <w:bCs/>
          <w:color w:val="auto"/>
          <w:sz w:val="20"/>
          <w:szCs w:val="20"/>
        </w:rPr>
        <w:t>All reference to the QAR in documents which form part of this Contract shall be read as referring to the Authority specified in Box 7 of DEFFORM 111.</w:t>
      </w:r>
    </w:p>
    <w:p w14:paraId="391152E8" w14:textId="77777777" w:rsidR="00C51169" w:rsidRDefault="00C51169" w:rsidP="009A2E63">
      <w:pPr>
        <w:pStyle w:val="Default"/>
        <w:rPr>
          <w:rFonts w:ascii="Arial" w:hAnsi="Arial" w:cs="Arial"/>
          <w:bCs/>
          <w:color w:val="auto"/>
          <w:sz w:val="20"/>
          <w:szCs w:val="20"/>
        </w:rPr>
      </w:pPr>
    </w:p>
    <w:p w14:paraId="0BFC0DA5" w14:textId="77777777" w:rsidR="00C51169" w:rsidRDefault="00C51169" w:rsidP="009A2E63">
      <w:pPr>
        <w:pStyle w:val="Default"/>
        <w:rPr>
          <w:rFonts w:ascii="Arial" w:hAnsi="Arial" w:cs="Arial"/>
          <w:b/>
          <w:bCs/>
          <w:color w:val="auto"/>
          <w:sz w:val="20"/>
          <w:szCs w:val="20"/>
        </w:rPr>
      </w:pPr>
      <w:r>
        <w:rPr>
          <w:rFonts w:ascii="Arial" w:hAnsi="Arial" w:cs="Arial"/>
          <w:b/>
          <w:bCs/>
          <w:color w:val="auto"/>
          <w:sz w:val="20"/>
          <w:szCs w:val="20"/>
        </w:rPr>
        <w:t>K4. Force Majeure</w:t>
      </w:r>
    </w:p>
    <w:p w14:paraId="4D043BF2" w14:textId="77777777" w:rsidR="009A2E63" w:rsidRDefault="009A2E63" w:rsidP="00CD61E8">
      <w:pPr>
        <w:pStyle w:val="Default"/>
        <w:rPr>
          <w:rFonts w:ascii="Arial" w:hAnsi="Arial" w:cs="Arial"/>
          <w:color w:val="auto"/>
          <w:sz w:val="20"/>
          <w:szCs w:val="20"/>
        </w:rPr>
      </w:pPr>
    </w:p>
    <w:p w14:paraId="1D7BF959" w14:textId="77777777" w:rsid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If by reason of any acts of nature, war, hostilities or of any fire at any of the Contractor's premises or those of his suppliers the Contractor shall have been delayed in completing the supply of the articles as provided in the DEFFORM 110 Schedule of Requirements. The contractor shall, immediately upon becoming aware that any such delay has been caused, give to the Authority notice in writing of his claim for an extension of time for the completion of the supply and the Authority shall allow the contractor an extension of time for such completion in respect of any delay caused by any of the circumstances before mentioned as shall be reasonable. Provided always that the Contractor shall not be entitled to any extension of time unless he shall at all times have used all reasonable endeavours to prevent any such delay and to minimise any such delay and to do all that may be reasonably required to the satisfaction of the Authority to proceed with the work.</w:t>
      </w:r>
    </w:p>
    <w:p w14:paraId="0C8D3BF7" w14:textId="77777777" w:rsidR="00C51169" w:rsidRDefault="00C51169" w:rsidP="00C51169">
      <w:pPr>
        <w:widowControl w:val="0"/>
        <w:spacing w:after="0" w:line="240" w:lineRule="auto"/>
        <w:rPr>
          <w:rFonts w:ascii="Arial" w:eastAsia="Times New Roman" w:hAnsi="Arial" w:cs="Times New Roman"/>
          <w:sz w:val="20"/>
          <w:szCs w:val="20"/>
          <w:lang w:eastAsia="en-GB"/>
        </w:rPr>
      </w:pPr>
    </w:p>
    <w:p w14:paraId="21421D84" w14:textId="7CE626E7" w:rsidR="00C51169" w:rsidRDefault="00C51169" w:rsidP="00C51169">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K5. Packaging Commercial</w:t>
      </w:r>
    </w:p>
    <w:p w14:paraId="246F66E1" w14:textId="77777777" w:rsidR="00C51169" w:rsidRDefault="00C51169" w:rsidP="00C51169">
      <w:pPr>
        <w:widowControl w:val="0"/>
        <w:spacing w:after="0" w:line="240" w:lineRule="auto"/>
        <w:rPr>
          <w:rFonts w:ascii="Arial" w:eastAsia="Times New Roman" w:hAnsi="Arial" w:cs="Times New Roman"/>
          <w:b/>
          <w:sz w:val="20"/>
          <w:szCs w:val="20"/>
          <w:lang w:eastAsia="en-GB"/>
        </w:rPr>
      </w:pPr>
    </w:p>
    <w:p w14:paraId="79AFFC0D"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a.</w:t>
      </w:r>
      <w:r w:rsidRPr="00C51169">
        <w:rPr>
          <w:rFonts w:ascii="Arial" w:eastAsia="Times New Roman" w:hAnsi="Arial" w:cs="Times New Roman"/>
          <w:sz w:val="20"/>
          <w:szCs w:val="20"/>
          <w:lang w:eastAsia="en-GB"/>
        </w:rPr>
        <w:tab/>
        <w:t>The Contractor Deliverables to be supplied under the Contract shall be packaged in accordance with the Commercial Packaging standards detailed in Condition B7, Packaging and Labelling (excluding Contractor Deliverables containing Munitions) amended/amplified as follows;</w:t>
      </w:r>
    </w:p>
    <w:p w14:paraId="6F656512"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1FE36864" w14:textId="1EFC78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w:t>
      </w:r>
      <w:r w:rsidRPr="00C51169">
        <w:rPr>
          <w:rFonts w:ascii="Arial" w:eastAsia="Times New Roman" w:hAnsi="Arial" w:cs="Times New Roman"/>
          <w:sz w:val="20"/>
          <w:szCs w:val="20"/>
          <w:lang w:eastAsia="en-GB"/>
        </w:rPr>
        <w:tab/>
        <w:t>All goods shall be supplied in a consignment pack (outer pack) consisting of a double wall corrugated carton. These consignment packs must be durable enough to withstand transportation and handling and arrive in 'reasonable' condition.</w:t>
      </w:r>
    </w:p>
    <w:p w14:paraId="722879C0"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15D3A826" w14:textId="56A61EAF"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(ii)</w:t>
      </w:r>
      <w:r w:rsidRPr="00C51169">
        <w:rPr>
          <w:rFonts w:ascii="Arial" w:eastAsia="Times New Roman" w:hAnsi="Arial" w:cs="Times New Roman"/>
          <w:sz w:val="20"/>
          <w:szCs w:val="20"/>
          <w:lang w:eastAsia="en-GB"/>
        </w:rPr>
        <w:tab/>
        <w:t>PPQ packs, overpacks and consignment packs are to be filled to capacity to provide further protection against their collapse when palletised. Voids shall be filled with appropriate packaging materiel.</w:t>
      </w:r>
    </w:p>
    <w:p w14:paraId="73E674C5"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6B1AA7E5" w14:textId="3DF3F4EB"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(iii)</w:t>
      </w:r>
      <w:r w:rsidRPr="00C51169">
        <w:rPr>
          <w:rFonts w:ascii="Arial" w:eastAsia="Times New Roman" w:hAnsi="Arial" w:cs="Times New Roman"/>
          <w:sz w:val="20"/>
          <w:szCs w:val="20"/>
          <w:lang w:eastAsia="en-GB"/>
        </w:rPr>
        <w:tab/>
        <w:t>The maximum weight per PPQ pack, overpack or consignment pack is not to exceed 23 kg.</w:t>
      </w:r>
    </w:p>
    <w:p w14:paraId="78A7DF78"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5B34F25B" w14:textId="5307B0F0"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(iv)</w:t>
      </w:r>
      <w:r w:rsidRPr="00C51169">
        <w:rPr>
          <w:rFonts w:ascii="Arial" w:eastAsia="Times New Roman" w:hAnsi="Arial" w:cs="Times New Roman"/>
          <w:sz w:val="20"/>
          <w:szCs w:val="20"/>
          <w:lang w:eastAsia="en-GB"/>
        </w:rPr>
        <w:tab/>
        <w:t>In addition to the labelling requirement within Condition B7, each consignment pack shall in addition carry a label detailing the following information;</w:t>
      </w:r>
    </w:p>
    <w:p w14:paraId="19427F54"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271B6D11"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1.</w:t>
      </w:r>
      <w:r w:rsidRPr="00C51169">
        <w:rPr>
          <w:rFonts w:ascii="Arial" w:eastAsia="Times New Roman" w:hAnsi="Arial" w:cs="Times New Roman"/>
          <w:sz w:val="20"/>
          <w:szCs w:val="20"/>
          <w:lang w:eastAsia="en-GB"/>
        </w:rPr>
        <w:tab/>
        <w:t>F640 number</w:t>
      </w:r>
    </w:p>
    <w:p w14:paraId="6233FDD0"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2.</w:t>
      </w:r>
      <w:r w:rsidRPr="00C51169">
        <w:rPr>
          <w:rFonts w:ascii="Arial" w:eastAsia="Times New Roman" w:hAnsi="Arial" w:cs="Times New Roman"/>
          <w:sz w:val="20"/>
          <w:szCs w:val="20"/>
          <w:lang w:eastAsia="en-GB"/>
        </w:rPr>
        <w:tab/>
        <w:t>Delivery Address</w:t>
      </w:r>
    </w:p>
    <w:p w14:paraId="7F9D1031"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3.</w:t>
      </w:r>
      <w:r w:rsidRPr="00C51169">
        <w:rPr>
          <w:rFonts w:ascii="Arial" w:eastAsia="Times New Roman" w:hAnsi="Arial" w:cs="Times New Roman"/>
          <w:sz w:val="20"/>
          <w:szCs w:val="20"/>
          <w:lang w:eastAsia="en-GB"/>
        </w:rPr>
        <w:tab/>
        <w:t>Packer's confirmation stamp</w:t>
      </w:r>
    </w:p>
    <w:p w14:paraId="47831CC4"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0BF35383" w14:textId="691BD1A9"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(v)</w:t>
      </w:r>
      <w:r w:rsidRPr="00C51169">
        <w:rPr>
          <w:rFonts w:ascii="Arial" w:eastAsia="Times New Roman" w:hAnsi="Arial" w:cs="Times New Roman"/>
          <w:sz w:val="20"/>
          <w:szCs w:val="20"/>
          <w:lang w:eastAsia="en-GB"/>
        </w:rPr>
        <w:tab/>
        <w:t>Labels shall be positioned centrally on each consignment pack such that the carton can be opened for examination without damage to the labels.</w:t>
      </w:r>
    </w:p>
    <w:p w14:paraId="10D786EF"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37603719" w14:textId="6B471E81"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(vi)</w:t>
      </w:r>
      <w:r w:rsidRPr="00C51169">
        <w:rPr>
          <w:rFonts w:ascii="Arial" w:eastAsia="Times New Roman" w:hAnsi="Arial" w:cs="Times New Roman"/>
          <w:sz w:val="20"/>
          <w:szCs w:val="20"/>
          <w:lang w:eastAsia="en-GB"/>
        </w:rPr>
        <w:tab/>
        <w:t>The consignment pack that contains the consignment documentation is to be clearly marked 'Documentation Here'.</w:t>
      </w:r>
    </w:p>
    <w:p w14:paraId="012E7D5F"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6F8C5D55" w14:textId="77777777" w:rsidR="00C51169" w:rsidRP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b.</w:t>
      </w:r>
      <w:r w:rsidRPr="00C51169">
        <w:rPr>
          <w:rFonts w:ascii="Arial" w:eastAsia="Times New Roman" w:hAnsi="Arial" w:cs="Times New Roman"/>
          <w:sz w:val="20"/>
          <w:szCs w:val="20"/>
          <w:lang w:eastAsia="en-GB"/>
        </w:rPr>
        <w:tab/>
        <w:t>Palletisation</w:t>
      </w:r>
    </w:p>
    <w:p w14:paraId="76E56C14" w14:textId="77777777" w:rsidR="00C51169" w:rsidRPr="00C51169" w:rsidRDefault="00C51169" w:rsidP="00C51169">
      <w:pPr>
        <w:widowControl w:val="0"/>
        <w:spacing w:after="0" w:line="240" w:lineRule="auto"/>
        <w:ind w:left="567"/>
        <w:rPr>
          <w:rFonts w:ascii="Arial" w:eastAsia="Times New Roman" w:hAnsi="Arial" w:cs="Times New Roman"/>
          <w:sz w:val="20"/>
          <w:szCs w:val="20"/>
          <w:lang w:eastAsia="en-GB"/>
        </w:rPr>
      </w:pPr>
    </w:p>
    <w:p w14:paraId="5A703DB7" w14:textId="77777777" w:rsidR="00C51169" w:rsidRDefault="00C51169" w:rsidP="00C51169">
      <w:pPr>
        <w:widowControl w:val="0"/>
        <w:spacing w:after="0" w:line="240" w:lineRule="auto"/>
        <w:rPr>
          <w:rFonts w:ascii="Arial" w:eastAsia="Times New Roman" w:hAnsi="Arial" w:cs="Times New Roman"/>
          <w:sz w:val="20"/>
          <w:szCs w:val="20"/>
          <w:lang w:eastAsia="en-GB"/>
        </w:rPr>
      </w:pPr>
      <w:r w:rsidRPr="00C51169">
        <w:rPr>
          <w:rFonts w:ascii="Arial" w:eastAsia="Times New Roman" w:hAnsi="Arial" w:cs="Times New Roman"/>
          <w:sz w:val="20"/>
          <w:szCs w:val="20"/>
          <w:lang w:eastAsia="en-GB"/>
        </w:rPr>
        <w:t>All goods shall be delivered to the consignee in accordance with the Palletisation requirement detailed at Schedule 10 to the Contract.</w:t>
      </w:r>
    </w:p>
    <w:p w14:paraId="184C846D" w14:textId="77777777" w:rsidR="00843E84" w:rsidRDefault="00843E84" w:rsidP="00C51169">
      <w:pPr>
        <w:widowControl w:val="0"/>
        <w:spacing w:after="0" w:line="240" w:lineRule="auto"/>
        <w:rPr>
          <w:rFonts w:ascii="Arial" w:eastAsia="Times New Roman" w:hAnsi="Arial" w:cs="Times New Roman"/>
          <w:sz w:val="20"/>
          <w:szCs w:val="20"/>
          <w:lang w:eastAsia="en-GB"/>
        </w:rPr>
      </w:pPr>
    </w:p>
    <w:p w14:paraId="4A80F847" w14:textId="07D97942" w:rsidR="00843E84" w:rsidRDefault="00843E84" w:rsidP="00C51169">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K6. Authorised Demander</w:t>
      </w:r>
    </w:p>
    <w:p w14:paraId="3D0D91EC" w14:textId="77777777" w:rsidR="00843E84" w:rsidRDefault="00843E84" w:rsidP="00C51169">
      <w:pPr>
        <w:widowControl w:val="0"/>
        <w:spacing w:after="0" w:line="240" w:lineRule="auto"/>
        <w:rPr>
          <w:rFonts w:ascii="Arial" w:eastAsia="Times New Roman" w:hAnsi="Arial" w:cs="Times New Roman"/>
          <w:b/>
          <w:sz w:val="20"/>
          <w:szCs w:val="20"/>
          <w:lang w:eastAsia="en-GB"/>
        </w:rPr>
      </w:pPr>
    </w:p>
    <w:p w14:paraId="7A166839" w14:textId="075EE2C3" w:rsidR="000C2572" w:rsidRDefault="000C2572" w:rsidP="000C2572">
      <w:pPr>
        <w:widowControl w:val="0"/>
        <w:spacing w:after="0" w:line="240" w:lineRule="auto"/>
        <w:rPr>
          <w:rFonts w:ascii="Arial" w:eastAsia="Times New Roman" w:hAnsi="Arial" w:cs="Times New Roman"/>
          <w:sz w:val="20"/>
          <w:szCs w:val="20"/>
          <w:lang w:eastAsia="en-GB"/>
        </w:rPr>
      </w:pPr>
      <w:r w:rsidRPr="000C2572">
        <w:rPr>
          <w:rFonts w:ascii="Arial" w:eastAsia="Times New Roman" w:hAnsi="Arial" w:cs="Times New Roman"/>
          <w:sz w:val="20"/>
          <w:szCs w:val="20"/>
          <w:lang w:eastAsia="en-GB"/>
        </w:rPr>
        <w:t xml:space="preserve">The Authorised Demander for this requirement shall be DES LE </w:t>
      </w:r>
      <w:r>
        <w:rPr>
          <w:rFonts w:ascii="Arial" w:eastAsia="Times New Roman" w:hAnsi="Arial" w:cs="Times New Roman"/>
          <w:sz w:val="20"/>
          <w:szCs w:val="20"/>
          <w:lang w:eastAsia="en-GB"/>
        </w:rPr>
        <w:t>STSP-DCC-SURV-PM3b</w:t>
      </w:r>
      <w:r w:rsidRPr="000C2572">
        <w:rPr>
          <w:rFonts w:ascii="Arial" w:eastAsia="Times New Roman" w:hAnsi="Arial" w:cs="Times New Roman"/>
          <w:sz w:val="20"/>
          <w:szCs w:val="20"/>
          <w:lang w:eastAsia="en-GB"/>
        </w:rPr>
        <w:t xml:space="preserve">  within the Survi</w:t>
      </w:r>
      <w:r>
        <w:rPr>
          <w:rFonts w:ascii="Arial" w:eastAsia="Times New Roman" w:hAnsi="Arial" w:cs="Times New Roman"/>
          <w:sz w:val="20"/>
          <w:szCs w:val="20"/>
          <w:lang w:eastAsia="en-GB"/>
        </w:rPr>
        <w:t xml:space="preserve">vability section of the Soldier, Training and Special Programmes </w:t>
      </w:r>
      <w:r w:rsidRPr="000C2572">
        <w:rPr>
          <w:rFonts w:ascii="Arial" w:eastAsia="Times New Roman" w:hAnsi="Arial" w:cs="Times New Roman"/>
          <w:sz w:val="20"/>
          <w:szCs w:val="20"/>
          <w:lang w:eastAsia="en-GB"/>
        </w:rPr>
        <w:t xml:space="preserve">Delivery Team. </w:t>
      </w:r>
    </w:p>
    <w:p w14:paraId="5E2E06EA" w14:textId="77777777" w:rsidR="000C2572" w:rsidRDefault="000C2572" w:rsidP="000C2572">
      <w:pPr>
        <w:widowControl w:val="0"/>
        <w:spacing w:after="0" w:line="240" w:lineRule="auto"/>
        <w:rPr>
          <w:rFonts w:ascii="Arial" w:eastAsia="Times New Roman" w:hAnsi="Arial" w:cs="Times New Roman"/>
          <w:sz w:val="20"/>
          <w:szCs w:val="20"/>
          <w:lang w:eastAsia="en-GB"/>
        </w:rPr>
      </w:pPr>
    </w:p>
    <w:p w14:paraId="26CC2211" w14:textId="5DC53589" w:rsidR="000C2572" w:rsidRDefault="000C2572" w:rsidP="000C2572">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K7. Delivery Information</w:t>
      </w:r>
    </w:p>
    <w:p w14:paraId="71A3A082" w14:textId="77777777" w:rsidR="000C2572" w:rsidRDefault="000C2572" w:rsidP="000C2572">
      <w:pPr>
        <w:widowControl w:val="0"/>
        <w:spacing w:after="0" w:line="240" w:lineRule="auto"/>
        <w:rPr>
          <w:rFonts w:ascii="Arial" w:eastAsia="Times New Roman" w:hAnsi="Arial" w:cs="Times New Roman"/>
          <w:b/>
          <w:sz w:val="20"/>
          <w:szCs w:val="20"/>
          <w:lang w:eastAsia="en-GB"/>
        </w:rPr>
      </w:pPr>
    </w:p>
    <w:p w14:paraId="3FD3BE6E" w14:textId="77777777" w:rsidR="0040741B" w:rsidRDefault="0040741B" w:rsidP="0040741B">
      <w:pPr>
        <w:widowControl w:val="0"/>
        <w:spacing w:after="0" w:line="240" w:lineRule="auto"/>
        <w:rPr>
          <w:rFonts w:ascii="Arial" w:eastAsia="Times New Roman" w:hAnsi="Arial" w:cs="Times New Roman"/>
          <w:sz w:val="20"/>
          <w:szCs w:val="20"/>
          <w:lang w:eastAsia="en-GB"/>
        </w:rPr>
      </w:pPr>
      <w:r w:rsidRPr="0040741B">
        <w:rPr>
          <w:rFonts w:ascii="Arial" w:eastAsia="Times New Roman" w:hAnsi="Arial" w:cs="Times New Roman"/>
          <w:sz w:val="20"/>
          <w:szCs w:val="20"/>
          <w:lang w:eastAsia="en-GB"/>
        </w:rPr>
        <w:t>The Contractor shall advise the Project Manager detailed at Box 2 of the Appendix at least 48 hours before delivery informing of the quantity, size and NSN breakdown of that delivery.</w:t>
      </w:r>
    </w:p>
    <w:p w14:paraId="0903646E" w14:textId="77777777" w:rsidR="008E1BA4" w:rsidRDefault="008E1BA4" w:rsidP="0040741B">
      <w:pPr>
        <w:widowControl w:val="0"/>
        <w:spacing w:after="0" w:line="240" w:lineRule="auto"/>
        <w:rPr>
          <w:rFonts w:ascii="Arial" w:eastAsia="Times New Roman" w:hAnsi="Arial" w:cs="Times New Roman"/>
          <w:sz w:val="20"/>
          <w:szCs w:val="20"/>
          <w:lang w:eastAsia="en-GB"/>
        </w:rPr>
      </w:pPr>
    </w:p>
    <w:p w14:paraId="623082B0" w14:textId="18FDEE03" w:rsidR="008E1BA4" w:rsidRDefault="0023328B" w:rsidP="0040741B">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K8. Quality</w:t>
      </w:r>
    </w:p>
    <w:p w14:paraId="60A0AE2C" w14:textId="77777777" w:rsidR="0023328B" w:rsidRDefault="0023328B" w:rsidP="0040741B">
      <w:pPr>
        <w:widowControl w:val="0"/>
        <w:spacing w:after="0" w:line="240" w:lineRule="auto"/>
        <w:rPr>
          <w:rFonts w:ascii="Arial" w:eastAsia="Times New Roman" w:hAnsi="Arial" w:cs="Times New Roman"/>
          <w:b/>
          <w:sz w:val="20"/>
          <w:szCs w:val="20"/>
          <w:lang w:eastAsia="en-GB"/>
        </w:rPr>
      </w:pPr>
    </w:p>
    <w:p w14:paraId="4051813B" w14:textId="77777777" w:rsidR="00B77673" w:rsidRDefault="00B77673" w:rsidP="00B77673">
      <w:pPr>
        <w:widowControl w:val="0"/>
        <w:spacing w:after="0" w:line="240" w:lineRule="auto"/>
        <w:rPr>
          <w:rFonts w:ascii="Arial" w:eastAsia="Times New Roman" w:hAnsi="Arial" w:cs="Times New Roman"/>
          <w:sz w:val="20"/>
          <w:szCs w:val="20"/>
          <w:lang w:eastAsia="en-GB"/>
        </w:rPr>
      </w:pPr>
      <w:r w:rsidRPr="00B77673">
        <w:rPr>
          <w:rFonts w:ascii="Arial" w:eastAsia="Times New Roman" w:hAnsi="Arial" w:cs="Times New Roman"/>
          <w:sz w:val="20"/>
          <w:szCs w:val="20"/>
          <w:lang w:eastAsia="en-GB"/>
        </w:rPr>
        <w:t>AQAP 2120 and DEF-STAN 05-61 Part 1 shall also apply to this Contract.</w:t>
      </w:r>
    </w:p>
    <w:p w14:paraId="5315BC66" w14:textId="77777777" w:rsidR="00721CD5" w:rsidRDefault="00721CD5" w:rsidP="00B77673">
      <w:pPr>
        <w:widowControl w:val="0"/>
        <w:spacing w:after="0" w:line="240" w:lineRule="auto"/>
        <w:rPr>
          <w:rFonts w:ascii="Arial" w:eastAsia="Times New Roman" w:hAnsi="Arial" w:cs="Times New Roman"/>
          <w:sz w:val="20"/>
          <w:szCs w:val="20"/>
          <w:lang w:eastAsia="en-GB"/>
        </w:rPr>
      </w:pPr>
    </w:p>
    <w:p w14:paraId="03E97F75" w14:textId="33D9AFFA" w:rsidR="00721CD5" w:rsidRDefault="00721CD5" w:rsidP="00B77673">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K9. NATO Quality Assurance Requirements (Design/Development and Production)</w:t>
      </w:r>
    </w:p>
    <w:p w14:paraId="4140CD08" w14:textId="77777777" w:rsidR="00721CD5" w:rsidRDefault="00721CD5" w:rsidP="00B77673">
      <w:pPr>
        <w:widowControl w:val="0"/>
        <w:spacing w:after="0" w:line="240" w:lineRule="auto"/>
        <w:rPr>
          <w:rFonts w:ascii="Arial" w:eastAsia="Times New Roman" w:hAnsi="Arial" w:cs="Times New Roman"/>
          <w:b/>
          <w:sz w:val="20"/>
          <w:szCs w:val="20"/>
          <w:lang w:eastAsia="en-GB"/>
        </w:rPr>
      </w:pPr>
    </w:p>
    <w:p w14:paraId="1A26D9DD" w14:textId="77777777" w:rsidR="002007C1" w:rsidRDefault="002007C1" w:rsidP="002007C1">
      <w:pPr>
        <w:widowControl w:val="0"/>
        <w:spacing w:after="0" w:line="240" w:lineRule="auto"/>
        <w:rPr>
          <w:rFonts w:ascii="Arial" w:eastAsia="Times New Roman" w:hAnsi="Arial" w:cs="Times New Roman"/>
          <w:sz w:val="20"/>
          <w:szCs w:val="20"/>
          <w:lang w:eastAsia="en-GB"/>
        </w:rPr>
      </w:pPr>
      <w:r w:rsidRPr="002007C1">
        <w:rPr>
          <w:rFonts w:ascii="Arial" w:eastAsia="Times New Roman" w:hAnsi="Arial" w:cs="Times New Roman"/>
          <w:sz w:val="20"/>
          <w:szCs w:val="20"/>
          <w:lang w:eastAsia="en-GB"/>
        </w:rPr>
        <w:t>For the purposes of the Contract AQAP2110 shall apply.</w:t>
      </w:r>
    </w:p>
    <w:p w14:paraId="3B522007" w14:textId="77777777" w:rsidR="005C64F4" w:rsidRDefault="005C64F4" w:rsidP="002007C1">
      <w:pPr>
        <w:widowControl w:val="0"/>
        <w:spacing w:after="0" w:line="240" w:lineRule="auto"/>
        <w:rPr>
          <w:rFonts w:ascii="Arial" w:eastAsia="Times New Roman" w:hAnsi="Arial" w:cs="Times New Roman"/>
          <w:sz w:val="20"/>
          <w:szCs w:val="20"/>
          <w:lang w:eastAsia="en-GB"/>
        </w:rPr>
      </w:pPr>
    </w:p>
    <w:p w14:paraId="24D92CAC" w14:textId="16C01893" w:rsidR="005C64F4" w:rsidRDefault="005C64F4" w:rsidP="002007C1">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K10. Quality Assurance Standards and Conditions</w:t>
      </w:r>
    </w:p>
    <w:p w14:paraId="627B8C80" w14:textId="77777777" w:rsidR="005C64F4" w:rsidRDefault="005C64F4" w:rsidP="002007C1">
      <w:pPr>
        <w:widowControl w:val="0"/>
        <w:spacing w:after="0" w:line="240" w:lineRule="auto"/>
        <w:rPr>
          <w:rFonts w:ascii="Arial" w:eastAsia="Times New Roman" w:hAnsi="Arial" w:cs="Times New Roman"/>
          <w:b/>
          <w:sz w:val="20"/>
          <w:szCs w:val="20"/>
          <w:lang w:eastAsia="en-GB"/>
        </w:rPr>
      </w:pPr>
    </w:p>
    <w:p w14:paraId="54C38342"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The Contractor shall conform to the conditions/standards as detailed below:</w:t>
      </w:r>
    </w:p>
    <w:p w14:paraId="6B8F6932"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77C3846B"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Def Stan 05-61: “Quality Assurance Procedural Requirements” Part No: 1: Concessions shall apply</w:t>
      </w:r>
    </w:p>
    <w:p w14:paraId="22BBF43C"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1F9562E9"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All Concessions raised in connection with this contract are to be forwarded in the first instance to the representative nominated at Box 7 of the 111.</w:t>
      </w:r>
    </w:p>
    <w:p w14:paraId="41005891"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455276EF"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Def Stan 05-61: “Independent Inspection Requirements for Safety Critical Items” Part 9 shall apply.</w:t>
      </w:r>
    </w:p>
    <w:p w14:paraId="07A99AE0"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10A73402"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Certificates of Conformity and Traceability</w:t>
      </w:r>
    </w:p>
    <w:p w14:paraId="7982DFC7"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2CCFD832"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All items on this Contract require a Suppliers Declaration of Traceability and Design Provenance through the Supply Chain. All items on the Contract/110 shall be marked to indicate such – DEFCON 627 shall apply. The Contractor shall provide a “Certificate of Conformity” confirming that all new procured equipment complies with all current UK and EU legislation as applicable to the equipment. A “Certificate of Conformity” (Annex E) shall also be issued for all repaired items that are not fabric or soft armour related.</w:t>
      </w:r>
    </w:p>
    <w:p w14:paraId="3CA5B63A"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3C4CB486"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Configuration Management Standards/Conditions</w:t>
      </w:r>
    </w:p>
    <w:p w14:paraId="65B65045" w14:textId="77777777" w:rsidR="005C64F4" w:rsidRPr="005C64F4" w:rsidRDefault="005C64F4" w:rsidP="005C64F4">
      <w:pPr>
        <w:widowControl w:val="0"/>
        <w:spacing w:after="0" w:line="240" w:lineRule="auto"/>
        <w:ind w:left="567"/>
        <w:rPr>
          <w:rFonts w:ascii="Arial" w:eastAsia="Times New Roman" w:hAnsi="Arial" w:cs="Times New Roman"/>
          <w:sz w:val="20"/>
          <w:szCs w:val="20"/>
          <w:lang w:eastAsia="en-GB"/>
        </w:rPr>
      </w:pPr>
    </w:p>
    <w:p w14:paraId="1E324DDF" w14:textId="77777777" w:rsidR="005C64F4" w:rsidRPr="005C64F4" w:rsidRDefault="005C64F4" w:rsidP="005C64F4">
      <w:pPr>
        <w:widowControl w:val="0"/>
        <w:spacing w:after="0" w:line="240" w:lineRule="auto"/>
        <w:rPr>
          <w:rFonts w:ascii="Arial" w:eastAsia="Times New Roman" w:hAnsi="Arial" w:cs="Times New Roman"/>
          <w:sz w:val="20"/>
          <w:szCs w:val="20"/>
          <w:lang w:eastAsia="en-GB"/>
        </w:rPr>
      </w:pPr>
      <w:r w:rsidRPr="005C64F4">
        <w:rPr>
          <w:rFonts w:ascii="Arial" w:eastAsia="Times New Roman" w:hAnsi="Arial" w:cs="Times New Roman"/>
          <w:sz w:val="20"/>
          <w:szCs w:val="20"/>
          <w:lang w:eastAsia="en-GB"/>
        </w:rPr>
        <w:t>Def-Stan 05-57: “Configuration Management of Defence Materiel” Issue 5 shall apply.</w:t>
      </w:r>
    </w:p>
    <w:p w14:paraId="38CA072E" w14:textId="77777777" w:rsidR="005C64F4" w:rsidRDefault="005C64F4" w:rsidP="002007C1">
      <w:pPr>
        <w:widowControl w:val="0"/>
        <w:spacing w:after="0" w:line="240" w:lineRule="auto"/>
        <w:rPr>
          <w:rFonts w:ascii="Arial" w:eastAsia="Times New Roman" w:hAnsi="Arial" w:cs="Times New Roman"/>
          <w:sz w:val="20"/>
          <w:szCs w:val="20"/>
          <w:lang w:eastAsia="en-GB"/>
        </w:rPr>
      </w:pPr>
    </w:p>
    <w:p w14:paraId="2BAEF423" w14:textId="64BCB413" w:rsidR="00573905" w:rsidRDefault="00573905" w:rsidP="002007C1">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K11. Obsolescence</w:t>
      </w:r>
    </w:p>
    <w:p w14:paraId="36553803" w14:textId="77777777" w:rsidR="00573905" w:rsidRDefault="00573905" w:rsidP="002007C1">
      <w:pPr>
        <w:widowControl w:val="0"/>
        <w:spacing w:after="0" w:line="240" w:lineRule="auto"/>
        <w:rPr>
          <w:rFonts w:ascii="Arial" w:eastAsia="Times New Roman" w:hAnsi="Arial" w:cs="Times New Roman"/>
          <w:b/>
          <w:sz w:val="20"/>
          <w:szCs w:val="20"/>
          <w:lang w:eastAsia="en-GB"/>
        </w:rPr>
      </w:pPr>
    </w:p>
    <w:p w14:paraId="5851330F" w14:textId="77777777" w:rsidR="009B13C0" w:rsidRPr="009B13C0" w:rsidRDefault="009B13C0" w:rsidP="009B13C0">
      <w:pPr>
        <w:widowControl w:val="0"/>
        <w:spacing w:after="0" w:line="240" w:lineRule="auto"/>
        <w:rPr>
          <w:rFonts w:ascii="Arial" w:eastAsia="Times New Roman" w:hAnsi="Arial" w:cs="Times New Roman"/>
          <w:sz w:val="20"/>
          <w:szCs w:val="20"/>
          <w:lang w:eastAsia="en-GB"/>
        </w:rPr>
      </w:pPr>
      <w:r w:rsidRPr="009B13C0">
        <w:rPr>
          <w:rFonts w:ascii="Arial" w:eastAsia="Times New Roman" w:hAnsi="Arial" w:cs="Times New Roman"/>
          <w:sz w:val="20"/>
          <w:szCs w:val="20"/>
          <w:lang w:eastAsia="en-GB"/>
        </w:rPr>
        <w:t>The Contractor shall conduct an annual review of Mk6 Bomb suits to identify any part(s) that have become, or will become in the near future unavailable. Where obsolescence or potential obsolescence is identified the Contractor shall report his findings in an “Application to the MoD for a concession” form via e-mail to the Authority at least 5 working days before the next Project Review Meeting. Where possible the Contractor shall provide information regarding alternative parts to enable continued support to the equipment. Where this is likely to have immediate impact on the operational capability, the Contractor shall notify the Authority immediately.</w:t>
      </w:r>
    </w:p>
    <w:p w14:paraId="3E20A2B0" w14:textId="77777777" w:rsidR="009B13C0" w:rsidRDefault="009B13C0" w:rsidP="009B13C0">
      <w:pPr>
        <w:widowControl w:val="0"/>
        <w:spacing w:after="0" w:line="240" w:lineRule="auto"/>
        <w:ind w:left="567"/>
        <w:rPr>
          <w:rFonts w:ascii="Arial" w:eastAsia="Times New Roman" w:hAnsi="Arial" w:cs="Times New Roman"/>
          <w:szCs w:val="24"/>
          <w:lang w:eastAsia="en-GB"/>
        </w:rPr>
      </w:pPr>
    </w:p>
    <w:p w14:paraId="7E528F45" w14:textId="57F1A16A" w:rsidR="00573905" w:rsidRDefault="005A6048" w:rsidP="002007C1">
      <w:pPr>
        <w:widowControl w:val="0"/>
        <w:spacing w:after="0" w:line="240" w:lineRule="auto"/>
        <w:rPr>
          <w:rFonts w:ascii="Arial" w:eastAsia="Times New Roman" w:hAnsi="Arial" w:cs="Times New Roman"/>
          <w:b/>
          <w:sz w:val="20"/>
          <w:szCs w:val="20"/>
          <w:lang w:eastAsia="en-GB"/>
        </w:rPr>
      </w:pPr>
      <w:r>
        <w:rPr>
          <w:rFonts w:ascii="Arial" w:eastAsia="Times New Roman" w:hAnsi="Arial" w:cs="Times New Roman"/>
          <w:b/>
          <w:sz w:val="20"/>
          <w:szCs w:val="20"/>
          <w:lang w:eastAsia="en-GB"/>
        </w:rPr>
        <w:t>K12. Transport Arrangements</w:t>
      </w:r>
    </w:p>
    <w:p w14:paraId="6BCA47CE" w14:textId="77777777" w:rsidR="005A6048" w:rsidRDefault="005A6048" w:rsidP="002007C1">
      <w:pPr>
        <w:widowControl w:val="0"/>
        <w:spacing w:after="0" w:line="240" w:lineRule="auto"/>
        <w:rPr>
          <w:rFonts w:ascii="Arial" w:eastAsia="Times New Roman" w:hAnsi="Arial" w:cs="Times New Roman"/>
          <w:b/>
          <w:sz w:val="20"/>
          <w:szCs w:val="20"/>
          <w:lang w:eastAsia="en-GB"/>
        </w:rPr>
      </w:pPr>
    </w:p>
    <w:p w14:paraId="4A31A40B" w14:textId="006A1FDE" w:rsidR="005A6048" w:rsidRPr="005A6048" w:rsidRDefault="005A6048" w:rsidP="002007C1">
      <w:pPr>
        <w:widowControl w:val="0"/>
        <w:spacing w:after="0" w:line="240" w:lineRule="auto"/>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The Contractor shall be responsible for the transport of the items detailed in the Schedule of Requirements. Many Depots can accept delivery only between 0800-1530 hours Mondays to Fridays. </w:t>
      </w:r>
      <w:r>
        <w:rPr>
          <w:rFonts w:ascii="Arial" w:eastAsia="Times New Roman" w:hAnsi="Arial" w:cs="Times New Roman"/>
          <w:sz w:val="20"/>
          <w:szCs w:val="20"/>
          <w:lang w:eastAsia="en-GB"/>
        </w:rPr>
        <w:lastRenderedPageBreak/>
        <w:t>The Contractor shall therefore obtain the consignee’s approval before consigning goods that will arrive outside these hours. When making deliveries to Bicester Depot the booking service must be contacted at least 48 hours before delivery on 01869 257039 to book a delivery slot. For deliveries made direct to Units, the Contractor must contact the Unit direct to arrange a delivery time that is mutually convenient.</w:t>
      </w:r>
    </w:p>
    <w:p w14:paraId="6E06831F" w14:textId="77777777" w:rsidR="00721CD5" w:rsidRPr="00721CD5" w:rsidRDefault="00721CD5" w:rsidP="00B77673">
      <w:pPr>
        <w:widowControl w:val="0"/>
        <w:spacing w:after="0" w:line="240" w:lineRule="auto"/>
        <w:rPr>
          <w:rFonts w:ascii="Arial" w:eastAsia="Times New Roman" w:hAnsi="Arial" w:cs="Times New Roman"/>
          <w:sz w:val="20"/>
          <w:szCs w:val="20"/>
          <w:lang w:eastAsia="en-GB"/>
        </w:rPr>
      </w:pPr>
    </w:p>
    <w:p w14:paraId="0F46B9F6" w14:textId="02892980" w:rsidR="0023328B" w:rsidRDefault="00824676" w:rsidP="0040741B">
      <w:pPr>
        <w:widowControl w:val="0"/>
        <w:spacing w:after="0" w:line="240" w:lineRule="auto"/>
        <w:rPr>
          <w:rFonts w:ascii="Arial" w:eastAsia="Times New Roman" w:hAnsi="Arial" w:cs="Times New Roman"/>
          <w:b/>
          <w:color w:val="FF0000"/>
          <w:sz w:val="20"/>
          <w:szCs w:val="20"/>
          <w:lang w:eastAsia="en-GB"/>
        </w:rPr>
      </w:pPr>
      <w:r>
        <w:rPr>
          <w:rFonts w:ascii="Arial" w:eastAsia="Times New Roman" w:hAnsi="Arial" w:cs="Times New Roman"/>
          <w:b/>
          <w:sz w:val="20"/>
          <w:szCs w:val="20"/>
          <w:lang w:eastAsia="en-GB"/>
        </w:rPr>
        <w:t xml:space="preserve">K13. Progress Reports </w:t>
      </w:r>
    </w:p>
    <w:p w14:paraId="4DA43CAA" w14:textId="77777777" w:rsidR="00824676" w:rsidRDefault="00824676" w:rsidP="0040741B">
      <w:pPr>
        <w:widowControl w:val="0"/>
        <w:spacing w:after="0" w:line="240" w:lineRule="auto"/>
        <w:rPr>
          <w:rFonts w:ascii="Arial" w:eastAsia="Times New Roman" w:hAnsi="Arial" w:cs="Times New Roman"/>
          <w:b/>
          <w:color w:val="FF0000"/>
          <w:sz w:val="20"/>
          <w:szCs w:val="20"/>
          <w:lang w:eastAsia="en-GB"/>
        </w:rPr>
      </w:pPr>
    </w:p>
    <w:p w14:paraId="30B8376D" w14:textId="25F49837" w:rsidR="00824676" w:rsidRDefault="00824676" w:rsidP="0040741B">
      <w:pPr>
        <w:widowControl w:val="0"/>
        <w:spacing w:after="0" w:line="240" w:lineRule="auto"/>
        <w:rPr>
          <w:rFonts w:ascii="Arial" w:eastAsia="Times New Roman" w:hAnsi="Arial" w:cs="Times New Roman"/>
          <w:sz w:val="20"/>
          <w:szCs w:val="20"/>
          <w:lang w:eastAsia="en-GB"/>
        </w:rPr>
      </w:pPr>
      <w:r>
        <w:rPr>
          <w:rFonts w:ascii="Arial" w:eastAsia="Times New Roman" w:hAnsi="Arial" w:cs="Times New Roman"/>
          <w:sz w:val="20"/>
          <w:szCs w:val="20"/>
          <w:lang w:eastAsia="en-GB"/>
        </w:rPr>
        <w:t xml:space="preserve">For the purposes of the Contract, </w:t>
      </w:r>
      <w:r w:rsidR="008C2667">
        <w:rPr>
          <w:rFonts w:ascii="Arial" w:eastAsia="Times New Roman" w:hAnsi="Arial" w:cs="Times New Roman"/>
          <w:sz w:val="20"/>
          <w:szCs w:val="20"/>
          <w:lang w:eastAsia="en-GB"/>
        </w:rPr>
        <w:t xml:space="preserve">the frequency of reports shall be on a monthly basis and must be sent in an Excel format to </w:t>
      </w:r>
      <w:hyperlink r:id="rId12" w:history="1">
        <w:r w:rsidR="00F7039D" w:rsidRPr="00B66030">
          <w:rPr>
            <w:rStyle w:val="Hyperlink"/>
            <w:rFonts w:ascii="Arial" w:eastAsia="Times New Roman" w:hAnsi="Arial" w:cs="Times New Roman"/>
            <w:sz w:val="20"/>
            <w:szCs w:val="20"/>
            <w:lang w:eastAsia="en-GB"/>
          </w:rPr>
          <w:t>DESLESTSP-DCC-</w:t>
        </w:r>
      </w:hyperlink>
      <w:r w:rsidR="00F7039D">
        <w:rPr>
          <w:rStyle w:val="Hyperlink"/>
          <w:rFonts w:ascii="Arial" w:eastAsia="Times New Roman" w:hAnsi="Arial" w:cs="Times New Roman"/>
          <w:sz w:val="20"/>
          <w:szCs w:val="20"/>
          <w:lang w:eastAsia="en-GB"/>
        </w:rPr>
        <w:t>SURV-SCM@mod.uk</w:t>
      </w:r>
      <w:r w:rsidR="008C2667">
        <w:rPr>
          <w:rFonts w:ascii="Arial" w:eastAsia="Times New Roman" w:hAnsi="Arial" w:cs="Times New Roman"/>
          <w:sz w:val="20"/>
          <w:szCs w:val="20"/>
          <w:lang w:eastAsia="en-GB"/>
        </w:rPr>
        <w:t xml:space="preserve"> and </w:t>
      </w:r>
      <w:hyperlink r:id="rId13" w:history="1">
        <w:r w:rsidR="008C2667" w:rsidRPr="000C7EB0">
          <w:rPr>
            <w:rStyle w:val="Hyperlink"/>
            <w:rFonts w:ascii="Arial" w:eastAsia="Times New Roman" w:hAnsi="Arial" w:cs="Times New Roman"/>
            <w:sz w:val="20"/>
            <w:szCs w:val="20"/>
            <w:lang w:eastAsia="en-GB"/>
          </w:rPr>
          <w:t>DESLESTSP-DCC-SURV-PM3b-Prot@mod.uk</w:t>
        </w:r>
      </w:hyperlink>
      <w:r w:rsidR="00F7039D">
        <w:rPr>
          <w:rFonts w:ascii="Arial" w:eastAsia="Times New Roman" w:hAnsi="Arial" w:cs="Times New Roman"/>
          <w:sz w:val="20"/>
          <w:szCs w:val="20"/>
          <w:lang w:eastAsia="en-GB"/>
        </w:rPr>
        <w:t xml:space="preserve"> as detailed in boxes 2</w:t>
      </w:r>
      <w:r w:rsidR="008C2667">
        <w:rPr>
          <w:rFonts w:ascii="Arial" w:eastAsia="Times New Roman" w:hAnsi="Arial" w:cs="Times New Roman"/>
          <w:sz w:val="20"/>
          <w:szCs w:val="20"/>
          <w:lang w:eastAsia="en-GB"/>
        </w:rPr>
        <w:t xml:space="preserve"> and </w:t>
      </w:r>
      <w:r w:rsidR="00F7039D">
        <w:rPr>
          <w:rFonts w:ascii="Arial" w:eastAsia="Times New Roman" w:hAnsi="Arial" w:cs="Times New Roman"/>
          <w:sz w:val="20"/>
          <w:szCs w:val="20"/>
          <w:lang w:eastAsia="en-GB"/>
        </w:rPr>
        <w:t>4</w:t>
      </w:r>
      <w:r w:rsidR="008C2667">
        <w:rPr>
          <w:rFonts w:ascii="Arial" w:eastAsia="Times New Roman" w:hAnsi="Arial" w:cs="Times New Roman"/>
          <w:sz w:val="20"/>
          <w:szCs w:val="20"/>
          <w:lang w:eastAsia="en-GB"/>
        </w:rPr>
        <w:t xml:space="preserve"> to the DEFFORM 111 Appendix to Contract. The form</w:t>
      </w:r>
      <w:r w:rsidR="00E01C7D">
        <w:rPr>
          <w:rFonts w:ascii="Arial" w:eastAsia="Times New Roman" w:hAnsi="Arial" w:cs="Times New Roman"/>
          <w:sz w:val="20"/>
          <w:szCs w:val="20"/>
          <w:lang w:eastAsia="en-GB"/>
        </w:rPr>
        <w:t xml:space="preserve">at of the report is detailed in the Statement of Work </w:t>
      </w:r>
      <w:r w:rsidR="00105123" w:rsidRPr="00105123">
        <w:rPr>
          <w:rFonts w:ascii="Arial" w:eastAsia="Times New Roman" w:hAnsi="Arial" w:cs="Times New Roman"/>
          <w:sz w:val="20"/>
          <w:szCs w:val="20"/>
          <w:lang w:eastAsia="en-GB"/>
        </w:rPr>
        <w:t>at Schedule 10.</w:t>
      </w:r>
    </w:p>
    <w:p w14:paraId="4C4AE5B0" w14:textId="77777777" w:rsidR="00600631" w:rsidRDefault="00600631" w:rsidP="0040741B">
      <w:pPr>
        <w:widowControl w:val="0"/>
        <w:spacing w:after="0" w:line="240" w:lineRule="auto"/>
        <w:rPr>
          <w:rFonts w:ascii="Arial" w:eastAsia="Times New Roman" w:hAnsi="Arial" w:cs="Times New Roman"/>
          <w:sz w:val="20"/>
          <w:szCs w:val="20"/>
          <w:lang w:eastAsia="en-GB"/>
        </w:rPr>
      </w:pPr>
    </w:p>
    <w:p w14:paraId="705A8081" w14:textId="7806E0B0" w:rsidR="00600631" w:rsidRDefault="00600631" w:rsidP="0040741B">
      <w:pPr>
        <w:widowControl w:val="0"/>
        <w:spacing w:after="0" w:line="240" w:lineRule="auto"/>
        <w:rPr>
          <w:rFonts w:ascii="Arial" w:eastAsia="Times New Roman" w:hAnsi="Arial" w:cs="Times New Roman"/>
          <w:b/>
          <w:sz w:val="20"/>
          <w:szCs w:val="20"/>
          <w:lang w:eastAsia="en-GB"/>
        </w:rPr>
      </w:pPr>
      <w:r w:rsidRPr="00600631">
        <w:rPr>
          <w:rFonts w:ascii="Arial" w:eastAsia="Times New Roman" w:hAnsi="Arial" w:cs="Times New Roman"/>
          <w:b/>
          <w:sz w:val="20"/>
          <w:szCs w:val="20"/>
          <w:lang w:eastAsia="en-GB"/>
        </w:rPr>
        <w:t xml:space="preserve">K14. </w:t>
      </w:r>
      <w:r>
        <w:rPr>
          <w:rFonts w:ascii="Arial" w:eastAsia="Times New Roman" w:hAnsi="Arial" w:cs="Times New Roman"/>
          <w:b/>
          <w:sz w:val="20"/>
          <w:szCs w:val="20"/>
          <w:lang w:eastAsia="en-GB"/>
        </w:rPr>
        <w:t>Serial Numbers of the EOD Training Suits</w:t>
      </w:r>
    </w:p>
    <w:p w14:paraId="3AE6BF2B" w14:textId="77777777" w:rsidR="00600631" w:rsidRDefault="00600631" w:rsidP="0040741B">
      <w:pPr>
        <w:widowControl w:val="0"/>
        <w:spacing w:after="0" w:line="240" w:lineRule="auto"/>
        <w:rPr>
          <w:rFonts w:ascii="Arial" w:eastAsia="Times New Roman" w:hAnsi="Arial" w:cs="Times New Roman"/>
          <w:b/>
          <w:sz w:val="20"/>
          <w:szCs w:val="20"/>
          <w:lang w:eastAsia="en-GB"/>
        </w:rPr>
      </w:pPr>
    </w:p>
    <w:p w14:paraId="4140986E" w14:textId="3E3D0B94" w:rsidR="00600631" w:rsidRPr="00600631" w:rsidRDefault="00600631" w:rsidP="0040741B">
      <w:pPr>
        <w:widowControl w:val="0"/>
        <w:spacing w:after="0" w:line="240" w:lineRule="auto"/>
        <w:rPr>
          <w:rFonts w:ascii="Arial" w:eastAsia="Times New Roman" w:hAnsi="Arial" w:cs="Times New Roman"/>
          <w:sz w:val="20"/>
          <w:szCs w:val="20"/>
          <w:lang w:eastAsia="en-GB"/>
        </w:rPr>
      </w:pPr>
      <w:r>
        <w:rPr>
          <w:rFonts w:ascii="Arial" w:eastAsia="Times New Roman" w:hAnsi="Arial" w:cs="Times New Roman"/>
          <w:sz w:val="20"/>
          <w:szCs w:val="20"/>
          <w:lang w:eastAsia="en-GB"/>
        </w:rPr>
        <w:t>EOD Suits that are converted into EOD Training Suits shall retain the original serial number for traceability purposes.</w:t>
      </w:r>
    </w:p>
    <w:p w14:paraId="388ADD94" w14:textId="77777777" w:rsidR="00474EE9" w:rsidRDefault="00474EE9" w:rsidP="00CD61E8">
      <w:pPr>
        <w:pStyle w:val="Default"/>
        <w:rPr>
          <w:rFonts w:ascii="Arial" w:hAnsi="Arial" w:cs="Arial"/>
          <w:b/>
          <w:bCs/>
          <w:color w:val="auto"/>
          <w:sz w:val="20"/>
          <w:szCs w:val="20"/>
        </w:rPr>
      </w:pPr>
    </w:p>
    <w:p w14:paraId="655DDA42" w14:textId="77777777" w:rsidR="006216CA" w:rsidRDefault="00CD61E8" w:rsidP="006216CA">
      <w:pPr>
        <w:pStyle w:val="Default"/>
        <w:rPr>
          <w:rFonts w:ascii="Arial" w:hAnsi="Arial" w:cs="Arial"/>
          <w:b/>
          <w:bCs/>
          <w:color w:val="auto"/>
          <w:sz w:val="20"/>
          <w:szCs w:val="20"/>
        </w:rPr>
      </w:pPr>
      <w:r>
        <w:rPr>
          <w:rFonts w:ascii="Arial" w:hAnsi="Arial" w:cs="Arial"/>
          <w:b/>
          <w:bCs/>
          <w:color w:val="auto"/>
          <w:sz w:val="20"/>
          <w:szCs w:val="20"/>
        </w:rPr>
        <w:t xml:space="preserve">L The processes that apply to this Contract are: </w:t>
      </w:r>
    </w:p>
    <w:p w14:paraId="5CDC2B88" w14:textId="77777777" w:rsidR="006216CA" w:rsidRDefault="006216CA" w:rsidP="006216CA">
      <w:pPr>
        <w:pStyle w:val="Default"/>
        <w:rPr>
          <w:rFonts w:ascii="Arial" w:hAnsi="Arial" w:cs="Arial"/>
          <w:b/>
          <w:bCs/>
          <w:color w:val="auto"/>
          <w:sz w:val="20"/>
          <w:szCs w:val="20"/>
        </w:rPr>
      </w:pPr>
    </w:p>
    <w:p w14:paraId="388ADD97" w14:textId="5C8B08C4" w:rsidR="00F0114B" w:rsidRPr="006216CA" w:rsidRDefault="00D31712" w:rsidP="006216CA">
      <w:pPr>
        <w:pStyle w:val="Default"/>
        <w:rPr>
          <w:rFonts w:ascii="Arial" w:hAnsi="Arial" w:cs="Arial"/>
          <w:color w:val="auto"/>
          <w:sz w:val="20"/>
          <w:szCs w:val="20"/>
        </w:rPr>
      </w:pPr>
      <w:r>
        <w:rPr>
          <w:rFonts w:ascii="Arial" w:hAnsi="Arial" w:cs="Arial"/>
          <w:b/>
          <w:sz w:val="20"/>
          <w:szCs w:val="20"/>
        </w:rPr>
        <w:t xml:space="preserve">L1. </w:t>
      </w:r>
      <w:r w:rsidR="003B4B16">
        <w:rPr>
          <w:rFonts w:ascii="Arial" w:hAnsi="Arial" w:cs="Arial"/>
          <w:b/>
          <w:sz w:val="20"/>
          <w:szCs w:val="20"/>
        </w:rPr>
        <w:t>Tasking of Item 1 – Conversion of Mk VI EOD Suits into Mk VI EOD Training Suits</w:t>
      </w:r>
    </w:p>
    <w:p w14:paraId="0A8D0F1C" w14:textId="73947578" w:rsidR="00801DBB" w:rsidRPr="00801DBB" w:rsidRDefault="00801DBB" w:rsidP="00801DBB">
      <w:pPr>
        <w:spacing w:after="0" w:line="240" w:lineRule="auto"/>
        <w:rPr>
          <w:rFonts w:ascii="Arial" w:hAnsi="Arial" w:cs="Arial"/>
          <w:sz w:val="20"/>
          <w:szCs w:val="20"/>
          <w:lang w:eastAsia="en-GB"/>
        </w:rPr>
      </w:pPr>
      <w:r w:rsidRPr="00801DBB">
        <w:rPr>
          <w:rFonts w:ascii="Arial" w:hAnsi="Arial" w:cs="Arial"/>
          <w:sz w:val="20"/>
          <w:szCs w:val="20"/>
          <w:lang w:eastAsia="en-GB"/>
        </w:rPr>
        <w:t>a.</w:t>
      </w:r>
      <w:r w:rsidRPr="00801DBB">
        <w:rPr>
          <w:rFonts w:ascii="Arial" w:hAnsi="Arial" w:cs="Arial"/>
          <w:sz w:val="20"/>
          <w:szCs w:val="20"/>
          <w:lang w:eastAsia="en-GB"/>
        </w:rPr>
        <w:tab/>
        <w:t xml:space="preserve">Tasks for the survey of EOD Suits will be raised by the Project Manager (detailed in Box 2 of the Appendix to Contract) and authorised by the Commercial Officer (detailed in Box 1 of the Appendix to Contract) or their nominated representatives, by the completion of Part One of the form at </w:t>
      </w:r>
      <w:r w:rsidRPr="00631550">
        <w:rPr>
          <w:rFonts w:ascii="Arial" w:hAnsi="Arial" w:cs="Arial"/>
          <w:bCs/>
          <w:sz w:val="20"/>
          <w:szCs w:val="20"/>
          <w:lang w:eastAsia="en-GB"/>
        </w:rPr>
        <w:t xml:space="preserve">Schedule </w:t>
      </w:r>
      <w:r w:rsidR="00631550" w:rsidRPr="00631550">
        <w:rPr>
          <w:rFonts w:ascii="Arial" w:hAnsi="Arial" w:cs="Arial"/>
          <w:bCs/>
          <w:sz w:val="20"/>
          <w:szCs w:val="20"/>
          <w:lang w:eastAsia="en-GB"/>
        </w:rPr>
        <w:t>11</w:t>
      </w:r>
      <w:r w:rsidRPr="00631550">
        <w:rPr>
          <w:rFonts w:ascii="Arial" w:hAnsi="Arial" w:cs="Arial"/>
          <w:bCs/>
          <w:sz w:val="20"/>
          <w:szCs w:val="20"/>
          <w:lang w:eastAsia="en-GB"/>
        </w:rPr>
        <w:t>.</w:t>
      </w:r>
      <w:r w:rsidRPr="00801DBB">
        <w:rPr>
          <w:rFonts w:ascii="Arial" w:hAnsi="Arial" w:cs="Arial"/>
          <w:sz w:val="20"/>
          <w:szCs w:val="20"/>
          <w:lang w:eastAsia="en-GB"/>
        </w:rPr>
        <w:t xml:space="preserve"> Only tasking forms signed by the Commercial Officer shall be actioned. Upon receipt of Part One</w:t>
      </w:r>
      <w:r w:rsidR="00181015">
        <w:rPr>
          <w:rFonts w:ascii="Arial" w:hAnsi="Arial" w:cs="Arial"/>
          <w:sz w:val="20"/>
          <w:szCs w:val="20"/>
          <w:lang w:eastAsia="en-GB"/>
        </w:rPr>
        <w:t xml:space="preserve"> and of receipt of the Training Suits from the Authority</w:t>
      </w:r>
      <w:r w:rsidRPr="00801DBB">
        <w:rPr>
          <w:rFonts w:ascii="Arial" w:hAnsi="Arial" w:cs="Arial"/>
          <w:sz w:val="20"/>
          <w:szCs w:val="20"/>
          <w:lang w:eastAsia="en-GB"/>
        </w:rPr>
        <w:t xml:space="preserve">, the Contractor shall complete the work detailed in the ‘Details of Requirement’ section at the survey firm price stated on the Tasking Form (which shall be taken from </w:t>
      </w:r>
      <w:r w:rsidRPr="00631550">
        <w:rPr>
          <w:rFonts w:ascii="Arial" w:hAnsi="Arial" w:cs="Arial"/>
          <w:bCs/>
          <w:sz w:val="20"/>
          <w:szCs w:val="20"/>
          <w:lang w:eastAsia="en-GB"/>
        </w:rPr>
        <w:t xml:space="preserve">Schedule </w:t>
      </w:r>
      <w:r w:rsidR="00631550" w:rsidRPr="00631550">
        <w:rPr>
          <w:rFonts w:ascii="Arial" w:hAnsi="Arial" w:cs="Arial"/>
          <w:bCs/>
          <w:sz w:val="20"/>
          <w:szCs w:val="20"/>
          <w:lang w:eastAsia="en-GB"/>
        </w:rPr>
        <w:t>12</w:t>
      </w:r>
      <w:r w:rsidRPr="00801DBB">
        <w:rPr>
          <w:rFonts w:ascii="Arial" w:hAnsi="Arial" w:cs="Arial"/>
          <w:sz w:val="20"/>
          <w:szCs w:val="20"/>
          <w:lang w:eastAsia="en-GB"/>
        </w:rPr>
        <w:t>). The Commercial Officer shall raise a Single Purchase Order on P2P with a separate line for the survey of each suit.</w:t>
      </w:r>
    </w:p>
    <w:p w14:paraId="113FDCCA" w14:textId="77777777" w:rsidR="00801DBB" w:rsidRPr="00801DBB" w:rsidRDefault="00801DBB" w:rsidP="00801DBB">
      <w:pPr>
        <w:spacing w:after="0" w:line="240" w:lineRule="auto"/>
        <w:rPr>
          <w:rFonts w:ascii="Arial" w:hAnsi="Arial" w:cs="Arial"/>
          <w:sz w:val="20"/>
          <w:szCs w:val="20"/>
          <w:lang w:eastAsia="en-GB"/>
        </w:rPr>
      </w:pPr>
    </w:p>
    <w:p w14:paraId="1AF5BA9E" w14:textId="5784C959" w:rsidR="00801DBB" w:rsidRPr="00801DBB" w:rsidRDefault="00801DBB" w:rsidP="00801DBB">
      <w:pPr>
        <w:spacing w:after="0" w:line="240" w:lineRule="auto"/>
        <w:rPr>
          <w:rFonts w:ascii="Arial" w:hAnsi="Arial" w:cs="Arial"/>
          <w:sz w:val="20"/>
          <w:szCs w:val="20"/>
          <w:lang w:eastAsia="en-GB"/>
        </w:rPr>
      </w:pPr>
      <w:r w:rsidRPr="00801DBB">
        <w:rPr>
          <w:rFonts w:ascii="Arial" w:hAnsi="Arial" w:cs="Arial"/>
          <w:sz w:val="20"/>
          <w:szCs w:val="20"/>
          <w:lang w:eastAsia="en-GB"/>
        </w:rPr>
        <w:t>b.</w:t>
      </w:r>
      <w:r w:rsidRPr="00801DBB">
        <w:rPr>
          <w:rFonts w:ascii="Arial" w:hAnsi="Arial" w:cs="Arial"/>
          <w:sz w:val="20"/>
          <w:szCs w:val="20"/>
          <w:lang w:eastAsia="en-GB"/>
        </w:rPr>
        <w:tab/>
        <w:t xml:space="preserve">Upon completion of the work detailed in Part One, the Contractor shall complete Part Two with details of the proposed work, proposed delivery date and their firm priced quotation (which shall be in accordance with the firm prices detailed at </w:t>
      </w:r>
      <w:r w:rsidR="00631550" w:rsidRPr="00631550">
        <w:rPr>
          <w:rFonts w:ascii="Arial" w:hAnsi="Arial" w:cs="Arial"/>
          <w:bCs/>
          <w:sz w:val="20"/>
          <w:szCs w:val="20"/>
          <w:lang w:eastAsia="en-GB"/>
        </w:rPr>
        <w:t>Schedule 12</w:t>
      </w:r>
      <w:r w:rsidRPr="00801DBB">
        <w:rPr>
          <w:rFonts w:ascii="Arial" w:hAnsi="Arial" w:cs="Arial"/>
          <w:b/>
          <w:bCs/>
          <w:sz w:val="20"/>
          <w:szCs w:val="20"/>
          <w:lang w:eastAsia="en-GB"/>
        </w:rPr>
        <w:t xml:space="preserve"> </w:t>
      </w:r>
      <w:r w:rsidRPr="00801DBB">
        <w:rPr>
          <w:rFonts w:ascii="Arial" w:hAnsi="Arial" w:cs="Arial"/>
          <w:sz w:val="20"/>
          <w:szCs w:val="20"/>
          <w:lang w:eastAsia="en-GB"/>
        </w:rPr>
        <w:t>and shall clearly be broken down on a suit by suit basis). The Contractor shall then send the form to the Project Officer and the Commercial Officer. The Contractor shall then invoice on P2P for the survey and the Project Manager shall receipt.</w:t>
      </w:r>
    </w:p>
    <w:p w14:paraId="16AE8B30" w14:textId="77777777" w:rsidR="00801DBB" w:rsidRPr="00801DBB" w:rsidRDefault="00801DBB" w:rsidP="00801DBB">
      <w:pPr>
        <w:spacing w:after="0" w:line="240" w:lineRule="auto"/>
        <w:rPr>
          <w:rFonts w:ascii="Arial" w:hAnsi="Arial" w:cs="Arial"/>
          <w:sz w:val="20"/>
          <w:szCs w:val="20"/>
          <w:lang w:eastAsia="en-GB"/>
        </w:rPr>
      </w:pPr>
    </w:p>
    <w:p w14:paraId="39EBE147" w14:textId="4A93C2B7" w:rsidR="00801DBB" w:rsidRPr="00801DBB" w:rsidRDefault="00801DBB" w:rsidP="00801DBB">
      <w:pPr>
        <w:spacing w:after="0" w:line="240" w:lineRule="auto"/>
        <w:rPr>
          <w:rFonts w:ascii="Arial" w:hAnsi="Arial" w:cs="Arial"/>
          <w:sz w:val="20"/>
          <w:szCs w:val="20"/>
          <w:lang w:eastAsia="en-GB"/>
        </w:rPr>
      </w:pPr>
      <w:r w:rsidRPr="00801DBB">
        <w:rPr>
          <w:rFonts w:ascii="Arial" w:hAnsi="Arial" w:cs="Arial"/>
          <w:sz w:val="20"/>
          <w:szCs w:val="20"/>
          <w:lang w:eastAsia="en-GB"/>
        </w:rPr>
        <w:t>c.</w:t>
      </w:r>
      <w:r w:rsidRPr="00801DBB">
        <w:rPr>
          <w:rFonts w:ascii="Arial" w:hAnsi="Arial" w:cs="Arial"/>
          <w:sz w:val="20"/>
          <w:szCs w:val="20"/>
          <w:lang w:eastAsia="en-GB"/>
        </w:rPr>
        <w:tab/>
        <w:t>Upon receipt of Part Two, the quotation shall be scrutinised by the Commercial Officer and Project Manager. Part Three shall be completed by the Commercial Officer, Project Manager and Finance Officer and returned to the Contractor, either authorising the work identified in Part Two or advising the Contractor to complete no further work.</w:t>
      </w:r>
    </w:p>
    <w:p w14:paraId="461E7E0C" w14:textId="77777777" w:rsidR="00801DBB" w:rsidRPr="00801DBB" w:rsidRDefault="00801DBB" w:rsidP="00801DBB">
      <w:pPr>
        <w:spacing w:after="0" w:line="240" w:lineRule="auto"/>
        <w:rPr>
          <w:rFonts w:ascii="Arial" w:hAnsi="Arial" w:cs="Arial"/>
          <w:sz w:val="20"/>
          <w:szCs w:val="20"/>
          <w:lang w:eastAsia="en-GB"/>
        </w:rPr>
      </w:pPr>
    </w:p>
    <w:p w14:paraId="33874100" w14:textId="77777777" w:rsidR="006216CA" w:rsidRDefault="00801DBB" w:rsidP="006216CA">
      <w:pPr>
        <w:spacing w:after="0" w:line="240" w:lineRule="auto"/>
        <w:rPr>
          <w:rFonts w:ascii="Arial" w:hAnsi="Arial" w:cs="Arial"/>
          <w:sz w:val="20"/>
          <w:szCs w:val="20"/>
          <w:lang w:eastAsia="en-GB"/>
        </w:rPr>
      </w:pPr>
      <w:r w:rsidRPr="00801DBB">
        <w:rPr>
          <w:rFonts w:ascii="Arial" w:hAnsi="Arial" w:cs="Arial"/>
          <w:sz w:val="20"/>
          <w:szCs w:val="20"/>
          <w:lang w:eastAsia="en-GB"/>
        </w:rPr>
        <w:t>d.</w:t>
      </w:r>
      <w:r w:rsidRPr="00801DBB">
        <w:rPr>
          <w:rFonts w:ascii="Arial" w:hAnsi="Arial" w:cs="Arial"/>
          <w:sz w:val="20"/>
          <w:szCs w:val="20"/>
          <w:lang w:eastAsia="en-GB"/>
        </w:rPr>
        <w:tab/>
        <w:t>Upon issue of Part Three, the Commercial Officer shall raise a Single Purchase Order on P2P with a separate line for each suit. The Contractor shall claim payment on P2P against each line once work has been completed and the suits returned to the Authority and the Project Manager shall receipt.</w:t>
      </w:r>
    </w:p>
    <w:p w14:paraId="270BDE78" w14:textId="77777777" w:rsidR="006216CA" w:rsidRDefault="006216CA" w:rsidP="006216CA">
      <w:pPr>
        <w:spacing w:after="0" w:line="240" w:lineRule="auto"/>
        <w:rPr>
          <w:rFonts w:ascii="Arial" w:hAnsi="Arial" w:cs="Arial"/>
          <w:sz w:val="20"/>
          <w:szCs w:val="20"/>
          <w:lang w:eastAsia="en-GB"/>
        </w:rPr>
      </w:pPr>
    </w:p>
    <w:p w14:paraId="6C377F93" w14:textId="77325F75" w:rsidR="006216CA" w:rsidRDefault="006216CA" w:rsidP="006216CA">
      <w:pPr>
        <w:spacing w:after="0" w:line="240" w:lineRule="auto"/>
        <w:rPr>
          <w:rFonts w:ascii="Arial" w:hAnsi="Arial" w:cs="Arial"/>
          <w:b/>
          <w:sz w:val="20"/>
          <w:szCs w:val="20"/>
        </w:rPr>
      </w:pPr>
      <w:r w:rsidRPr="006216CA">
        <w:rPr>
          <w:rFonts w:ascii="Arial" w:hAnsi="Arial" w:cs="Arial"/>
          <w:b/>
          <w:sz w:val="20"/>
          <w:szCs w:val="20"/>
        </w:rPr>
        <w:t>L2. Tasking of Item 2 -  Repair of EOD Training Suit Elements</w:t>
      </w:r>
    </w:p>
    <w:p w14:paraId="6FB3DB99" w14:textId="77777777" w:rsidR="006216CA" w:rsidRDefault="006216CA" w:rsidP="006216CA">
      <w:pPr>
        <w:spacing w:after="0" w:line="240" w:lineRule="auto"/>
        <w:rPr>
          <w:rFonts w:ascii="Arial" w:hAnsi="Arial" w:cs="Arial"/>
          <w:b/>
          <w:sz w:val="20"/>
          <w:szCs w:val="20"/>
        </w:rPr>
      </w:pPr>
    </w:p>
    <w:p w14:paraId="5F6DBDA5" w14:textId="0E6A6B4E" w:rsidR="0017676F" w:rsidRP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a.</w:t>
      </w:r>
      <w:r w:rsidRPr="0017676F">
        <w:rPr>
          <w:rFonts w:ascii="Arial" w:hAnsi="Arial" w:cs="Arial"/>
          <w:sz w:val="20"/>
          <w:szCs w:val="20"/>
          <w:lang w:eastAsia="en-GB"/>
        </w:rPr>
        <w:tab/>
        <w:t xml:space="preserve">Tasks for the repair of EOD Suit elements will be raised by the Project Manager (detailed in Box 2 of the Appendix to Contract) and the Commercial Officer (detailed in Box 1 of the Appendix to Contract) or their nominated representatives, by the completion of Part One of the form at </w:t>
      </w:r>
      <w:r w:rsidRPr="00631550">
        <w:rPr>
          <w:rFonts w:ascii="Arial" w:hAnsi="Arial" w:cs="Arial"/>
          <w:bCs/>
          <w:sz w:val="20"/>
          <w:szCs w:val="20"/>
          <w:lang w:eastAsia="en-GB"/>
        </w:rPr>
        <w:t xml:space="preserve">Schedule </w:t>
      </w:r>
      <w:r w:rsidR="00631550" w:rsidRPr="00631550">
        <w:rPr>
          <w:rFonts w:ascii="Arial" w:hAnsi="Arial" w:cs="Arial"/>
          <w:bCs/>
          <w:sz w:val="20"/>
          <w:szCs w:val="20"/>
          <w:lang w:eastAsia="en-GB"/>
        </w:rPr>
        <w:t>11</w:t>
      </w:r>
      <w:r w:rsidRPr="00631550">
        <w:rPr>
          <w:rFonts w:ascii="Arial" w:hAnsi="Arial" w:cs="Arial"/>
          <w:bCs/>
          <w:sz w:val="20"/>
          <w:szCs w:val="20"/>
          <w:lang w:eastAsia="en-GB"/>
        </w:rPr>
        <w:t>.</w:t>
      </w:r>
      <w:r w:rsidRPr="00631550">
        <w:rPr>
          <w:rFonts w:ascii="Arial" w:hAnsi="Arial" w:cs="Arial"/>
          <w:sz w:val="20"/>
          <w:szCs w:val="20"/>
          <w:lang w:eastAsia="en-GB"/>
        </w:rPr>
        <w:t xml:space="preserve"> Only tasking forms signed by the Commercial Officer shall be actioned. The ‘Details of </w:t>
      </w:r>
      <w:r w:rsidRPr="0017676F">
        <w:rPr>
          <w:rFonts w:ascii="Arial" w:hAnsi="Arial" w:cs="Arial"/>
          <w:sz w:val="20"/>
          <w:szCs w:val="20"/>
          <w:lang w:eastAsia="en-GB"/>
        </w:rPr>
        <w:t xml:space="preserve">Requirement’ section in Part One shall include details of which suit elements require repairs. For tasks which are for the repair of EOD suit elements only the firm price agreed in Part One shall be nil. </w:t>
      </w:r>
    </w:p>
    <w:p w14:paraId="101141E1" w14:textId="77777777" w:rsidR="0017676F" w:rsidRPr="0017676F" w:rsidRDefault="0017676F" w:rsidP="0017676F">
      <w:pPr>
        <w:pStyle w:val="ListParagraph"/>
        <w:spacing w:after="0" w:line="240" w:lineRule="auto"/>
        <w:ind w:left="1287"/>
        <w:rPr>
          <w:rFonts w:ascii="Arial" w:hAnsi="Arial" w:cs="Arial"/>
          <w:sz w:val="20"/>
          <w:szCs w:val="20"/>
          <w:lang w:eastAsia="en-GB"/>
        </w:rPr>
      </w:pPr>
    </w:p>
    <w:p w14:paraId="01190D8A" w14:textId="179B7C75" w:rsidR="0017676F" w:rsidRP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b.</w:t>
      </w:r>
      <w:r w:rsidRPr="0017676F">
        <w:rPr>
          <w:rFonts w:ascii="Arial" w:hAnsi="Arial" w:cs="Arial"/>
          <w:sz w:val="20"/>
          <w:szCs w:val="20"/>
          <w:lang w:eastAsia="en-GB"/>
        </w:rPr>
        <w:tab/>
        <w:t xml:space="preserve">Upon receipt of Part One, </w:t>
      </w:r>
      <w:r w:rsidR="00181015">
        <w:rPr>
          <w:rFonts w:ascii="Arial" w:hAnsi="Arial" w:cs="Arial"/>
          <w:sz w:val="20"/>
          <w:szCs w:val="20"/>
          <w:lang w:eastAsia="en-GB"/>
        </w:rPr>
        <w:t xml:space="preserve">and of receipt of the elements from the Authority, </w:t>
      </w:r>
      <w:r w:rsidRPr="0017676F">
        <w:rPr>
          <w:rFonts w:ascii="Arial" w:hAnsi="Arial" w:cs="Arial"/>
          <w:sz w:val="20"/>
          <w:szCs w:val="20"/>
          <w:lang w:eastAsia="en-GB"/>
        </w:rPr>
        <w:t xml:space="preserve">the Contractor shall review the condition of the item(s) detailed, and shall then complete Part Two, advising which level of repair applies to the item (utilising the rates detailed at </w:t>
      </w:r>
      <w:r w:rsidR="00631550" w:rsidRPr="00631550">
        <w:rPr>
          <w:rFonts w:ascii="Arial" w:hAnsi="Arial" w:cs="Arial"/>
          <w:bCs/>
          <w:sz w:val="20"/>
          <w:szCs w:val="20"/>
          <w:lang w:eastAsia="en-GB"/>
        </w:rPr>
        <w:t>Schedule 12</w:t>
      </w:r>
      <w:r w:rsidRPr="0017676F">
        <w:rPr>
          <w:rFonts w:ascii="Arial" w:hAnsi="Arial" w:cs="Arial"/>
          <w:sz w:val="20"/>
          <w:szCs w:val="20"/>
          <w:lang w:eastAsia="en-GB"/>
        </w:rPr>
        <w:t xml:space="preserve">)  The Contractor shall </w:t>
      </w:r>
      <w:r w:rsidRPr="0017676F">
        <w:rPr>
          <w:rFonts w:ascii="Arial" w:hAnsi="Arial" w:cs="Arial"/>
          <w:sz w:val="20"/>
          <w:szCs w:val="20"/>
          <w:lang w:eastAsia="en-GB"/>
        </w:rPr>
        <w:lastRenderedPageBreak/>
        <w:t>also complete Part Two with details of the proposed work, proposed delivery date and their firm priced quotation. The Contractor shall then send the form to the Project Officer and the Commercial Officer.</w:t>
      </w:r>
    </w:p>
    <w:p w14:paraId="39290E79" w14:textId="77777777" w:rsidR="0017676F" w:rsidRPr="0017676F" w:rsidRDefault="0017676F" w:rsidP="0017676F">
      <w:pPr>
        <w:rPr>
          <w:rFonts w:ascii="Arial" w:hAnsi="Arial" w:cs="Arial"/>
          <w:sz w:val="20"/>
          <w:szCs w:val="20"/>
          <w:lang w:eastAsia="en-GB"/>
        </w:rPr>
      </w:pPr>
    </w:p>
    <w:p w14:paraId="771CF94B" w14:textId="2D127463" w:rsidR="0017676F" w:rsidRP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c.</w:t>
      </w:r>
      <w:r w:rsidRPr="0017676F">
        <w:rPr>
          <w:rFonts w:ascii="Arial" w:hAnsi="Arial" w:cs="Arial"/>
          <w:sz w:val="20"/>
          <w:szCs w:val="20"/>
          <w:lang w:eastAsia="en-GB"/>
        </w:rPr>
        <w:tab/>
        <w:t>Upon receipt of Part Two, the quotation shall be scrutinised by the Commercial Officer and Project Manager. Part Three shall be completed by the Commercial Officer, Project Manager and Finance Officer and returned to the Contractor, either authorising the work identified in Part Two or advising the Contractor to complete no further work.</w:t>
      </w:r>
    </w:p>
    <w:p w14:paraId="2D94A689" w14:textId="77777777" w:rsidR="0017676F" w:rsidRPr="0017676F" w:rsidRDefault="0017676F" w:rsidP="0017676F">
      <w:pPr>
        <w:rPr>
          <w:rFonts w:ascii="Arial" w:hAnsi="Arial" w:cs="Arial"/>
          <w:sz w:val="20"/>
          <w:szCs w:val="20"/>
          <w:lang w:eastAsia="en-GB"/>
        </w:rPr>
      </w:pPr>
    </w:p>
    <w:p w14:paraId="3AC5AC03" w14:textId="6787F653" w:rsidR="0017676F" w:rsidRDefault="0017676F" w:rsidP="0017676F">
      <w:pPr>
        <w:spacing w:after="0" w:line="240" w:lineRule="auto"/>
        <w:rPr>
          <w:rFonts w:ascii="Arial" w:hAnsi="Arial" w:cs="Arial"/>
          <w:sz w:val="20"/>
          <w:szCs w:val="20"/>
          <w:lang w:eastAsia="en-GB"/>
        </w:rPr>
      </w:pPr>
      <w:r w:rsidRPr="0017676F">
        <w:rPr>
          <w:rFonts w:ascii="Arial" w:hAnsi="Arial" w:cs="Arial"/>
          <w:sz w:val="20"/>
          <w:szCs w:val="20"/>
          <w:lang w:eastAsia="en-GB"/>
        </w:rPr>
        <w:t>d.</w:t>
      </w:r>
      <w:r w:rsidRPr="0017676F">
        <w:rPr>
          <w:rFonts w:ascii="Arial" w:hAnsi="Arial" w:cs="Arial"/>
          <w:sz w:val="20"/>
          <w:szCs w:val="20"/>
          <w:lang w:eastAsia="en-GB"/>
        </w:rPr>
        <w:tab/>
        <w:t>Upon issue of Part Three, the Commercial Officer shall raise a Single Purchase Order on P2P with a separate line for each repair. The Contractor shall claim payment on P2P against each line once work has been completed and the items returned to the Authority and the Project Manager shall receipt.</w:t>
      </w:r>
    </w:p>
    <w:p w14:paraId="50DF4E86" w14:textId="77777777" w:rsidR="004B5462" w:rsidRDefault="004B5462" w:rsidP="0017676F">
      <w:pPr>
        <w:spacing w:after="0" w:line="240" w:lineRule="auto"/>
        <w:rPr>
          <w:rFonts w:ascii="Arial" w:hAnsi="Arial" w:cs="Arial"/>
          <w:sz w:val="20"/>
          <w:szCs w:val="20"/>
          <w:lang w:eastAsia="en-GB"/>
        </w:rPr>
      </w:pPr>
    </w:p>
    <w:p w14:paraId="7B112055" w14:textId="7495ECBA" w:rsidR="004B5462" w:rsidRDefault="004B5462" w:rsidP="004B5462">
      <w:pPr>
        <w:spacing w:after="0" w:line="240" w:lineRule="auto"/>
        <w:rPr>
          <w:rFonts w:ascii="Arial" w:hAnsi="Arial" w:cs="Arial"/>
          <w:b/>
          <w:sz w:val="20"/>
          <w:szCs w:val="20"/>
        </w:rPr>
      </w:pPr>
      <w:r w:rsidRPr="006216CA">
        <w:rPr>
          <w:rFonts w:ascii="Arial" w:hAnsi="Arial" w:cs="Arial"/>
          <w:b/>
          <w:sz w:val="20"/>
          <w:szCs w:val="20"/>
        </w:rPr>
        <w:t>L</w:t>
      </w:r>
      <w:r>
        <w:rPr>
          <w:rFonts w:ascii="Arial" w:hAnsi="Arial" w:cs="Arial"/>
          <w:b/>
          <w:sz w:val="20"/>
          <w:szCs w:val="20"/>
        </w:rPr>
        <w:t>3. Tasking of Item 3</w:t>
      </w:r>
      <w:r w:rsidRPr="006216CA">
        <w:rPr>
          <w:rFonts w:ascii="Arial" w:hAnsi="Arial" w:cs="Arial"/>
          <w:b/>
          <w:sz w:val="20"/>
          <w:szCs w:val="20"/>
        </w:rPr>
        <w:t xml:space="preserve"> -  </w:t>
      </w:r>
      <w:r>
        <w:rPr>
          <w:rFonts w:ascii="Arial" w:hAnsi="Arial" w:cs="Arial"/>
          <w:b/>
          <w:sz w:val="20"/>
          <w:szCs w:val="20"/>
        </w:rPr>
        <w:t>Post Design Services</w:t>
      </w:r>
    </w:p>
    <w:p w14:paraId="36A77EB4" w14:textId="77777777" w:rsidR="004B5462" w:rsidRDefault="004B5462" w:rsidP="004B5462">
      <w:pPr>
        <w:spacing w:after="0" w:line="240" w:lineRule="auto"/>
        <w:rPr>
          <w:rFonts w:ascii="Arial" w:hAnsi="Arial" w:cs="Arial"/>
          <w:b/>
          <w:sz w:val="20"/>
          <w:szCs w:val="20"/>
        </w:rPr>
      </w:pPr>
    </w:p>
    <w:p w14:paraId="52B47EDB" w14:textId="1B28791B" w:rsidR="004B5462" w:rsidRDefault="001C7F25"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Tasks for Post Design Services work will be raised by the Project Manager (detailed in Box 2 of the Appendix to Contract). The Project Manager will complete Part One of the Tasking Form at Schedule 14 with details of the requirement and shall send it to the Contractor for a quotation.</w:t>
      </w:r>
    </w:p>
    <w:p w14:paraId="2F2B7493" w14:textId="77777777" w:rsidR="001C7F25" w:rsidRDefault="001C7F25" w:rsidP="001C7F25">
      <w:pPr>
        <w:pStyle w:val="ListParagraph"/>
        <w:spacing w:after="0" w:line="240" w:lineRule="auto"/>
        <w:rPr>
          <w:rFonts w:ascii="Arial" w:hAnsi="Arial" w:cs="Arial"/>
          <w:sz w:val="20"/>
          <w:szCs w:val="20"/>
        </w:rPr>
      </w:pPr>
    </w:p>
    <w:p w14:paraId="2EA4242B" w14:textId="77777777" w:rsidR="001C7F25" w:rsidRDefault="001C7F25"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Upon completion of the work detailed in Part One, the Contractor shall complete Part Two with details of the proposed work, proposed delivery date and their firm priced quotation (which shall be broken down in accordance with the rates at Schedule 15). The Contractor shall then send the form to the Project Officer and the Commercial Officer.</w:t>
      </w:r>
    </w:p>
    <w:p w14:paraId="74DA0484" w14:textId="77777777" w:rsidR="001C7F25" w:rsidRPr="001C7F25" w:rsidRDefault="001C7F25" w:rsidP="001C7F25">
      <w:pPr>
        <w:pStyle w:val="ListParagraph"/>
        <w:rPr>
          <w:rFonts w:ascii="Arial" w:hAnsi="Arial" w:cs="Arial"/>
          <w:sz w:val="20"/>
          <w:szCs w:val="20"/>
        </w:rPr>
      </w:pPr>
    </w:p>
    <w:p w14:paraId="7EE686F6" w14:textId="644116E9" w:rsidR="001C7F25" w:rsidRDefault="001C7F25"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Upon receipt of Part Two, the quotation shall be scrutinised by the Commercial Officer and Project Manager. Part Three shall be completed by the Commercial Office</w:t>
      </w:r>
      <w:r w:rsidR="003E715E">
        <w:rPr>
          <w:rFonts w:ascii="Arial" w:hAnsi="Arial" w:cs="Arial"/>
          <w:sz w:val="20"/>
          <w:szCs w:val="20"/>
        </w:rPr>
        <w:t>r</w:t>
      </w:r>
      <w:r>
        <w:rPr>
          <w:rFonts w:ascii="Arial" w:hAnsi="Arial" w:cs="Arial"/>
          <w:sz w:val="20"/>
          <w:szCs w:val="20"/>
        </w:rPr>
        <w:t xml:space="preserve">, Project Manager and Finance Officer and returned to the Contractor, either authorising the work detailed in Part Two or advising the Contractor to complete no further work. </w:t>
      </w:r>
    </w:p>
    <w:p w14:paraId="31264FC6" w14:textId="77777777" w:rsidR="001C7F25" w:rsidRPr="001C7F25" w:rsidRDefault="001C7F25" w:rsidP="001C7F25">
      <w:pPr>
        <w:pStyle w:val="ListParagraph"/>
        <w:rPr>
          <w:rFonts w:ascii="Arial" w:hAnsi="Arial" w:cs="Arial"/>
          <w:sz w:val="20"/>
          <w:szCs w:val="20"/>
        </w:rPr>
      </w:pPr>
    </w:p>
    <w:p w14:paraId="77F5B7AB" w14:textId="4AA00752" w:rsidR="001C7F25" w:rsidRDefault="001C7F25" w:rsidP="001C7F25">
      <w:pPr>
        <w:pStyle w:val="ListParagraph"/>
        <w:numPr>
          <w:ilvl w:val="0"/>
          <w:numId w:val="6"/>
        </w:numPr>
        <w:spacing w:after="0" w:line="240" w:lineRule="auto"/>
        <w:rPr>
          <w:rFonts w:ascii="Arial" w:hAnsi="Arial" w:cs="Arial"/>
          <w:sz w:val="20"/>
          <w:szCs w:val="20"/>
        </w:rPr>
      </w:pPr>
      <w:r w:rsidRPr="00B82A6C">
        <w:rPr>
          <w:rFonts w:ascii="Arial" w:hAnsi="Arial" w:cs="Arial"/>
          <w:sz w:val="20"/>
          <w:szCs w:val="20"/>
        </w:rPr>
        <w:t>Upon issue of Part Three, the Commercial Officer shall raise a Single Purchase Order on P2P</w:t>
      </w:r>
      <w:r w:rsidR="00AA7325" w:rsidRPr="00B82A6C">
        <w:rPr>
          <w:rFonts w:ascii="Arial" w:hAnsi="Arial" w:cs="Arial"/>
          <w:sz w:val="20"/>
          <w:szCs w:val="20"/>
        </w:rPr>
        <w:t xml:space="preserve">. </w:t>
      </w:r>
    </w:p>
    <w:p w14:paraId="24630700" w14:textId="77777777" w:rsidR="00B82A6C" w:rsidRPr="00B82A6C" w:rsidRDefault="00B82A6C" w:rsidP="00B82A6C">
      <w:pPr>
        <w:pStyle w:val="ListParagraph"/>
        <w:rPr>
          <w:rFonts w:ascii="Arial" w:hAnsi="Arial" w:cs="Arial"/>
          <w:sz w:val="20"/>
          <w:szCs w:val="20"/>
        </w:rPr>
      </w:pPr>
    </w:p>
    <w:p w14:paraId="7845AF4D" w14:textId="3018D8F7" w:rsidR="00B82A6C" w:rsidRDefault="00B82A6C" w:rsidP="001C7F25">
      <w:pPr>
        <w:pStyle w:val="ListParagraph"/>
        <w:numPr>
          <w:ilvl w:val="0"/>
          <w:numId w:val="6"/>
        </w:numPr>
        <w:spacing w:after="0" w:line="240" w:lineRule="auto"/>
        <w:rPr>
          <w:rFonts w:ascii="Arial" w:hAnsi="Arial" w:cs="Arial"/>
          <w:sz w:val="20"/>
          <w:szCs w:val="20"/>
        </w:rPr>
      </w:pPr>
      <w:r>
        <w:rPr>
          <w:rFonts w:ascii="Arial" w:hAnsi="Arial" w:cs="Arial"/>
          <w:sz w:val="20"/>
          <w:szCs w:val="20"/>
        </w:rPr>
        <w:t>Upon Task Completion, the Contractor shall complete Part Four to request permission to claim payment and submit it to the Project Manager.</w:t>
      </w:r>
    </w:p>
    <w:p w14:paraId="5C49F833" w14:textId="77777777" w:rsidR="00B82A6C" w:rsidRPr="00B82A6C" w:rsidRDefault="00B82A6C" w:rsidP="00B82A6C">
      <w:pPr>
        <w:pStyle w:val="ListParagraph"/>
        <w:rPr>
          <w:rFonts w:ascii="Arial" w:hAnsi="Arial" w:cs="Arial"/>
          <w:sz w:val="20"/>
          <w:szCs w:val="20"/>
        </w:rPr>
      </w:pPr>
    </w:p>
    <w:p w14:paraId="7ABAB5DB" w14:textId="1B5FDD96" w:rsidR="001C7F25" w:rsidRPr="00B82A6C" w:rsidRDefault="00B82A6C" w:rsidP="001C7F25">
      <w:pPr>
        <w:pStyle w:val="ListParagraph"/>
        <w:numPr>
          <w:ilvl w:val="0"/>
          <w:numId w:val="6"/>
        </w:numPr>
        <w:spacing w:after="0" w:line="240" w:lineRule="auto"/>
        <w:rPr>
          <w:rFonts w:ascii="Arial" w:hAnsi="Arial" w:cs="Arial"/>
          <w:sz w:val="20"/>
          <w:szCs w:val="20"/>
        </w:rPr>
      </w:pPr>
      <w:r w:rsidRPr="00B82A6C">
        <w:rPr>
          <w:rFonts w:ascii="Arial" w:hAnsi="Arial" w:cs="Arial"/>
          <w:sz w:val="20"/>
          <w:szCs w:val="20"/>
        </w:rPr>
        <w:t>Upon receipt of Part Four the Project Manager will complete Part Five and return it to the Contractor, either authorising the Contractor to claim payment or advising that work has not yet been completed</w:t>
      </w:r>
      <w:r w:rsidR="003E715E">
        <w:rPr>
          <w:rFonts w:ascii="Arial" w:hAnsi="Arial" w:cs="Arial"/>
          <w:sz w:val="20"/>
          <w:szCs w:val="20"/>
        </w:rPr>
        <w:t xml:space="preserve"> and that payment cannot yet be claimed</w:t>
      </w:r>
      <w:r w:rsidR="003822A2">
        <w:rPr>
          <w:rFonts w:ascii="Arial" w:hAnsi="Arial" w:cs="Arial"/>
          <w:sz w:val="20"/>
          <w:szCs w:val="20"/>
        </w:rPr>
        <w:t>.</w:t>
      </w:r>
    </w:p>
    <w:p w14:paraId="21D45887" w14:textId="77777777" w:rsidR="004B5462" w:rsidRPr="0017676F" w:rsidRDefault="004B5462" w:rsidP="0017676F">
      <w:pPr>
        <w:spacing w:after="0" w:line="240" w:lineRule="auto"/>
        <w:rPr>
          <w:rFonts w:ascii="Arial" w:hAnsi="Arial" w:cs="Arial"/>
          <w:sz w:val="20"/>
          <w:szCs w:val="20"/>
          <w:lang w:eastAsia="en-GB"/>
        </w:rPr>
      </w:pPr>
    </w:p>
    <w:p w14:paraId="61FC68B4" w14:textId="77777777" w:rsidR="006216CA" w:rsidRPr="006216CA" w:rsidRDefault="006216CA" w:rsidP="006216CA">
      <w:pPr>
        <w:spacing w:after="0" w:line="240" w:lineRule="auto"/>
        <w:rPr>
          <w:rFonts w:ascii="Arial" w:hAnsi="Arial" w:cs="Arial"/>
          <w:sz w:val="20"/>
          <w:szCs w:val="20"/>
        </w:rPr>
      </w:pPr>
    </w:p>
    <w:p w14:paraId="6284FD51" w14:textId="77777777" w:rsidR="006216CA" w:rsidRPr="006216CA" w:rsidRDefault="006216CA" w:rsidP="006216CA">
      <w:pPr>
        <w:spacing w:after="0" w:line="240" w:lineRule="auto"/>
        <w:rPr>
          <w:rFonts w:ascii="Arial" w:hAnsi="Arial" w:cs="Arial"/>
          <w:sz w:val="20"/>
          <w:szCs w:val="20"/>
          <w:lang w:eastAsia="en-GB"/>
        </w:rPr>
      </w:pPr>
    </w:p>
    <w:sectPr w:rsidR="006216CA" w:rsidRPr="006216C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ADD9A" w14:textId="77777777" w:rsidR="008F3379" w:rsidRDefault="008F3379" w:rsidP="008F3379">
      <w:pPr>
        <w:spacing w:after="0" w:line="240" w:lineRule="auto"/>
      </w:pPr>
      <w:r>
        <w:separator/>
      </w:r>
    </w:p>
  </w:endnote>
  <w:endnote w:type="continuationSeparator" w:id="0">
    <w:p w14:paraId="388ADD9B" w14:textId="77777777" w:rsidR="008F3379" w:rsidRDefault="008F3379" w:rsidP="008F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513102"/>
      <w:docPartObj>
        <w:docPartGallery w:val="Page Numbers (Bottom of Page)"/>
        <w:docPartUnique/>
      </w:docPartObj>
    </w:sdtPr>
    <w:sdtEndPr>
      <w:rPr>
        <w:noProof/>
      </w:rPr>
    </w:sdtEndPr>
    <w:sdtContent>
      <w:p w14:paraId="388ADD9C" w14:textId="77777777" w:rsidR="008F3379" w:rsidRDefault="008F3379">
        <w:pPr>
          <w:pStyle w:val="Footer"/>
          <w:jc w:val="center"/>
        </w:pPr>
        <w:r>
          <w:fldChar w:fldCharType="begin"/>
        </w:r>
        <w:r>
          <w:instrText xml:space="preserve"> PAGE   \* MERGEFORMAT </w:instrText>
        </w:r>
        <w:r>
          <w:fldChar w:fldCharType="separate"/>
        </w:r>
        <w:r w:rsidR="0077680D">
          <w:rPr>
            <w:noProof/>
          </w:rPr>
          <w:t>1</w:t>
        </w:r>
        <w:r>
          <w:rPr>
            <w:noProof/>
          </w:rPr>
          <w:fldChar w:fldCharType="end"/>
        </w:r>
      </w:p>
    </w:sdtContent>
  </w:sdt>
  <w:p w14:paraId="388ADD9D" w14:textId="77777777" w:rsidR="008F3379" w:rsidRDefault="008F3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ADD98" w14:textId="77777777" w:rsidR="008F3379" w:rsidRDefault="008F3379" w:rsidP="008F3379">
      <w:pPr>
        <w:spacing w:after="0" w:line="240" w:lineRule="auto"/>
      </w:pPr>
      <w:r>
        <w:separator/>
      </w:r>
    </w:p>
  </w:footnote>
  <w:footnote w:type="continuationSeparator" w:id="0">
    <w:p w14:paraId="388ADD99" w14:textId="77777777" w:rsidR="008F3379" w:rsidRDefault="008F3379" w:rsidP="008F3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1ACC"/>
    <w:multiLevelType w:val="hybridMultilevel"/>
    <w:tmpl w:val="4DA661C8"/>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DA85D18"/>
    <w:multiLevelType w:val="hybridMultilevel"/>
    <w:tmpl w:val="27F070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6E60D5A"/>
    <w:multiLevelType w:val="hybridMultilevel"/>
    <w:tmpl w:val="C05E49DE"/>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812A6E"/>
    <w:multiLevelType w:val="hybridMultilevel"/>
    <w:tmpl w:val="E1F078D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0710025"/>
    <w:multiLevelType w:val="hybridMultilevel"/>
    <w:tmpl w:val="C2ACC2FA"/>
    <w:lvl w:ilvl="0" w:tplc="D932E82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79FF054B"/>
    <w:multiLevelType w:val="hybridMultilevel"/>
    <w:tmpl w:val="91BC6D20"/>
    <w:lvl w:ilvl="0" w:tplc="643CEA8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1E8"/>
    <w:rsid w:val="000176F7"/>
    <w:rsid w:val="000C2572"/>
    <w:rsid w:val="00105123"/>
    <w:rsid w:val="0017676F"/>
    <w:rsid w:val="00181015"/>
    <w:rsid w:val="001A345A"/>
    <w:rsid w:val="001C7F25"/>
    <w:rsid w:val="002007C1"/>
    <w:rsid w:val="00227ADA"/>
    <w:rsid w:val="0023328B"/>
    <w:rsid w:val="0023632E"/>
    <w:rsid w:val="003309C9"/>
    <w:rsid w:val="00332AEE"/>
    <w:rsid w:val="003822A2"/>
    <w:rsid w:val="003B4B16"/>
    <w:rsid w:val="003D3097"/>
    <w:rsid w:val="003E715E"/>
    <w:rsid w:val="004000D1"/>
    <w:rsid w:val="0040741B"/>
    <w:rsid w:val="00426359"/>
    <w:rsid w:val="00461222"/>
    <w:rsid w:val="00474EE9"/>
    <w:rsid w:val="00496F81"/>
    <w:rsid w:val="004B5462"/>
    <w:rsid w:val="004C1BD1"/>
    <w:rsid w:val="00507D7A"/>
    <w:rsid w:val="005153D5"/>
    <w:rsid w:val="00567C22"/>
    <w:rsid w:val="00573905"/>
    <w:rsid w:val="005A6048"/>
    <w:rsid w:val="005C64F4"/>
    <w:rsid w:val="005C7366"/>
    <w:rsid w:val="005D114B"/>
    <w:rsid w:val="00600631"/>
    <w:rsid w:val="006216CA"/>
    <w:rsid w:val="0063043B"/>
    <w:rsid w:val="00631550"/>
    <w:rsid w:val="00637FE1"/>
    <w:rsid w:val="00721CD5"/>
    <w:rsid w:val="0077680D"/>
    <w:rsid w:val="007B0DD6"/>
    <w:rsid w:val="00801DBB"/>
    <w:rsid w:val="008144FF"/>
    <w:rsid w:val="00824676"/>
    <w:rsid w:val="00843E84"/>
    <w:rsid w:val="008B7C8C"/>
    <w:rsid w:val="008C2667"/>
    <w:rsid w:val="008E1BA4"/>
    <w:rsid w:val="008F3379"/>
    <w:rsid w:val="00901E8A"/>
    <w:rsid w:val="00930337"/>
    <w:rsid w:val="009A2E63"/>
    <w:rsid w:val="009A75B8"/>
    <w:rsid w:val="009B13C0"/>
    <w:rsid w:val="009D7555"/>
    <w:rsid w:val="00A01EED"/>
    <w:rsid w:val="00A431E7"/>
    <w:rsid w:val="00AA7325"/>
    <w:rsid w:val="00B024BF"/>
    <w:rsid w:val="00B43DEA"/>
    <w:rsid w:val="00B64D57"/>
    <w:rsid w:val="00B77673"/>
    <w:rsid w:val="00B82A6C"/>
    <w:rsid w:val="00C51169"/>
    <w:rsid w:val="00C604E9"/>
    <w:rsid w:val="00C72207"/>
    <w:rsid w:val="00CD61E8"/>
    <w:rsid w:val="00CD795C"/>
    <w:rsid w:val="00CF67F8"/>
    <w:rsid w:val="00D31712"/>
    <w:rsid w:val="00D64E79"/>
    <w:rsid w:val="00D95C14"/>
    <w:rsid w:val="00E01C7D"/>
    <w:rsid w:val="00E43586"/>
    <w:rsid w:val="00EA47DC"/>
    <w:rsid w:val="00EB2F96"/>
    <w:rsid w:val="00F0114B"/>
    <w:rsid w:val="00F7039D"/>
    <w:rsid w:val="00F9614C"/>
    <w:rsid w:val="00FA26A8"/>
    <w:rsid w:val="00FB6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A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61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3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379"/>
  </w:style>
  <w:style w:type="paragraph" w:styleId="Footer">
    <w:name w:val="footer"/>
    <w:basedOn w:val="Normal"/>
    <w:link w:val="FooterChar"/>
    <w:uiPriority w:val="99"/>
    <w:unhideWhenUsed/>
    <w:rsid w:val="008F3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379"/>
  </w:style>
  <w:style w:type="paragraph" w:styleId="BalloonText">
    <w:name w:val="Balloon Text"/>
    <w:basedOn w:val="Normal"/>
    <w:link w:val="BalloonTextChar"/>
    <w:uiPriority w:val="99"/>
    <w:semiHidden/>
    <w:unhideWhenUsed/>
    <w:rsid w:val="009A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E63"/>
    <w:rPr>
      <w:rFonts w:ascii="Tahoma" w:hAnsi="Tahoma" w:cs="Tahoma"/>
      <w:sz w:val="16"/>
      <w:szCs w:val="16"/>
    </w:rPr>
  </w:style>
  <w:style w:type="character" w:styleId="Hyperlink">
    <w:name w:val="Hyperlink"/>
    <w:basedOn w:val="DefaultParagraphFont"/>
    <w:uiPriority w:val="99"/>
    <w:unhideWhenUsed/>
    <w:rsid w:val="008C2667"/>
    <w:rPr>
      <w:color w:val="0000FF" w:themeColor="hyperlink"/>
      <w:u w:val="single"/>
    </w:rPr>
  </w:style>
  <w:style w:type="paragraph" w:styleId="ListParagraph">
    <w:name w:val="List Paragraph"/>
    <w:basedOn w:val="Normal"/>
    <w:uiPriority w:val="34"/>
    <w:qFormat/>
    <w:rsid w:val="00801D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61E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F3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379"/>
  </w:style>
  <w:style w:type="paragraph" w:styleId="Footer">
    <w:name w:val="footer"/>
    <w:basedOn w:val="Normal"/>
    <w:link w:val="FooterChar"/>
    <w:uiPriority w:val="99"/>
    <w:unhideWhenUsed/>
    <w:rsid w:val="008F3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379"/>
  </w:style>
  <w:style w:type="paragraph" w:styleId="BalloonText">
    <w:name w:val="Balloon Text"/>
    <w:basedOn w:val="Normal"/>
    <w:link w:val="BalloonTextChar"/>
    <w:uiPriority w:val="99"/>
    <w:semiHidden/>
    <w:unhideWhenUsed/>
    <w:rsid w:val="009A2E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E63"/>
    <w:rPr>
      <w:rFonts w:ascii="Tahoma" w:hAnsi="Tahoma" w:cs="Tahoma"/>
      <w:sz w:val="16"/>
      <w:szCs w:val="16"/>
    </w:rPr>
  </w:style>
  <w:style w:type="character" w:styleId="Hyperlink">
    <w:name w:val="Hyperlink"/>
    <w:basedOn w:val="DefaultParagraphFont"/>
    <w:uiPriority w:val="99"/>
    <w:unhideWhenUsed/>
    <w:rsid w:val="008C2667"/>
    <w:rPr>
      <w:color w:val="0000FF" w:themeColor="hyperlink"/>
      <w:u w:val="single"/>
    </w:rPr>
  </w:style>
  <w:style w:type="paragraph" w:styleId="ListParagraph">
    <w:name w:val="List Paragraph"/>
    <w:basedOn w:val="Normal"/>
    <w:uiPriority w:val="34"/>
    <w:qFormat/>
    <w:rsid w:val="0080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ESLESTSP-DCC-SURV-PM3b-Prot@mod.uk"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ESLESTSP-DC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48E5921334612E41AE2F205870C6E663" ma:contentTypeVersion="13" ma:contentTypeDescription="Designed to facilitate the storage of MOD Documents with a '.doc' or '.docx' extension" ma:contentTypeScope="" ma:versionID="223eb87e086b61e357f7f39172dbacff">
  <xsd:schema xmlns:xsd="http://www.w3.org/2001/XMLSchema" xmlns:p="http://schemas.microsoft.com/office/2006/metadata/properties" xmlns:ns1="http://schemas.microsoft.com/sharepoint/v3" xmlns:ns2="C4F5071F-FC28-4CB4-AEC8-C09D8BF46EE5" xmlns:ns3="c4f5071f-fc28-4cb4-aec8-c09d8bf46ee5" xmlns:ns4="ecc379e3-ed7b-4e10-aa81-5d0a18ad7e50" targetNamespace="http://schemas.microsoft.com/office/2006/metadata/properties" ma:root="true" ma:fieldsID="cea575c71717c19158cec705d8e00f89" ns1:_="" ns2:_="" ns3:_="" ns4:_="">
    <xsd:import namespace="http://schemas.microsoft.com/sharepoint/v3"/>
    <xsd:import namespace="C4F5071F-FC28-4CB4-AEC8-C09D8BF46EE5"/>
    <xsd:import namespace="c4f5071f-fc28-4cb4-aec8-c09d8bf46ee5"/>
    <xsd:import namespace="ecc379e3-ed7b-4e10-aa81-5d0a18ad7e5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EQUIPMENT SYSTEMS AND MATERIEL"/>
                        <xsd:enumeration value="INTEGRATED SOLDIER SYSTEMS"/>
                        <xsd:enumeration value="PLATFORMS AND VEHICL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Project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EFFORM 49"/>
                        <xsd:enumeration value="EC Stats"/>
                        <xsd:enumeration value="February 12 updat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Combat Tracks Group"/>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c4f5071f-fc28-4cb4-aec8-c09d8bf46ee5"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7" ma:displayName="Metadata 1" ma:format="Dropdown" ma:internalName="Contract_x0020_Number">
      <xsd:simpleType>
        <xsd:restriction base="dms:Choice">
          <xsd:enumeration value="PCE/00043"/>
          <xsd:enumeration value="SSP/00007"/>
          <xsd:enumeration value="SSP/00012"/>
          <xsd:enumeration value="SSP/00132"/>
          <xsd:enumeration value="SSP/00133"/>
          <xsd:enumeration value="SSP/00137"/>
          <xsd:enumeration value="SSP/00148"/>
          <xsd:enumeration value="SSP/00149"/>
          <xsd:enumeration value="SSP/00155"/>
        </xsd:restriction>
      </xsd:simpleType>
    </xsd:element>
    <xsd:element name="Metadata_x0020_1" ma:index="38" ma:displayName="Metadata 2" ma:format="Dropdown" ma:internalName="Metadata_x0020_1">
      <xsd:simpleType>
        <xsd:restriction base="dms:Choice">
          <xsd:enumeration value="Acceptance"/>
          <xsd:enumeration value="Advert"/>
          <xsd:enumeration value="Amendment"/>
          <xsd:enumeration value="Annex"/>
          <xsd:enumeration value="Audit/Assurance"/>
          <xsd:enumeration value="CAAS"/>
          <xsd:enumeration value="Claims"/>
          <xsd:enumeration value="Clarifications"/>
          <xsd:enumeration value="Contract management"/>
          <xsd:enumeration value="Contract Notice"/>
          <xsd:enumeration value="Correspondence"/>
          <xsd:enumeration value="Cover Letter"/>
          <xsd:enumeration value="DBS"/>
          <xsd:enumeration value="Decline"/>
          <xsd:enumeration value="DEFCON 614"/>
          <xsd:enumeration value="DEFCON 656"/>
          <xsd:enumeration value="DEFCON 92"/>
          <xsd:enumeration value="Evaluation"/>
          <xsd:enumeration value="Expression of Interest"/>
          <xsd:enumeration value="External Advice"/>
          <xsd:enumeration value="Minutes"/>
          <xsd:enumeration value="GFA"/>
          <xsd:enumeration value="Import/Export Information"/>
          <xsd:enumeration value="Invited"/>
          <xsd:enumeration value="ITT"/>
          <xsd:enumeration value="Master Contract"/>
          <xsd:enumeration value="Meetings"/>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rms and Conditions"/>
          <xsd:enumeration value="VTN"/>
        </xsd:restriction>
      </xsd:simpleType>
    </xsd:element>
    <xsd:element name="Metadata_x0020_3" ma:index="39" ma:displayName="Metadata 3" ma:default="N/A" ma:internalName="Metadata_x0020_3">
      <xsd:simpleType>
        <xsd:restriction base="dms:Text">
          <xsd:maxLength value="3"/>
        </xsd:restriction>
      </xsd:simpleType>
    </xsd:element>
  </xsd:schema>
  <xsd:schema xmlns:xsd="http://www.w3.org/2001/XMLSchema" xmlns:dms="http://schemas.microsoft.com/office/2006/documentManagement/types" targetNamespace="ecc379e3-ed7b-4e10-aa81-5d0a18ad7e50" elementFormDefault="qualified">
    <xsd:import namespace="http://schemas.microsoft.com/office/2006/documentManagement/type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fileplanID xmlns="C4F5071F-FC28-4CB4-AEC8-C09D8BF46EE5" xsi:nil="true"/>
    <DPADisclosabilityIndicator xmlns="http://schemas.microsoft.com/sharepoint/v3" xsi:nil="true"/>
    <EIRException xmlns="http://schemas.microsoft.com/sharepoint/v3" xsi:nil="true"/>
    <FOIReleasedOnRequest xmlns="http://schemas.microsoft.com/sharepoint/v3" xsi:nil="true"/>
    <Business_x0020_OwnerOOB xmlns="C4F5071F-FC28-4CB4-AEC8-C09D8BF46EE5">DE&amp;S Land Equipment Soldier System Programmes</Business_x0020_OwnerOOB>
    <MeridioUrl xmlns="ecc379e3-ed7b-4e10-aa81-5d0a18ad7e50" xsi:nil="true"/>
    <Subject_x0020_KeywordsOOB xmlns="C4F5071F-FC28-4CB4-AEC8-C09D8BF46EE5">
      <Value>Project management</Value>
    </Subject_x0020_KeywordsOOB>
    <Status xmlns="http://schemas.microsoft.com/sharepoint/v3" xsi:nil="true"/>
    <AuthorOriginator xmlns="http://schemas.microsoft.com/sharepoint/v3">Britten, Sarah Mrs</AuthorOriginator>
    <LocalKeywords xmlns="C4F5071F-FC28-4CB4-AEC8-C09D8BF46EE5" xsi:nil="true"/>
    <DPAExemption xmlns="http://schemas.microsoft.com/sharepoint/v3" xsi:nil="true"/>
    <Metadata_x0020_3 xmlns="c4f5071f-fc28-4cb4-aec8-c09d8bf46ee5">N/A</Metadata_x0020_3>
    <Copyright xmlns="http://schemas.microsoft.com/sharepoint/v3" xsi:nil="true"/>
    <SecurityDescriptors xmlns="http://schemas.microsoft.com/sharepoint/v3">None</SecurityDescriptors>
    <DocId xmlns="ecc379e3-ed7b-4e10-aa81-5d0a18ad7e50" xsi:nil="true"/>
    <Subject_x0020_CategoryOOB xmlns="C4F5071F-FC28-4CB4-AEC8-C09D8BF46EE5">
      <Value>INTEGRATED SOLDIER SYSTEMS</Value>
    </Subject_x0020_CategoryOOB>
    <SubjectKeywords xmlns="C4F5071F-FC28-4CB4-AEC8-C09D8BF46EE5" xsi:nil="true"/>
    <Local_x0020_KeywordsOOB xmlns="C4F5071F-FC28-4CB4-AEC8-C09D8BF46EE5"/>
    <BusinessOwner xmlns="C4F5071F-FC28-4CB4-AEC8-C09D8BF46EE5" xsi:nil="true"/>
    <fileplanIDOOB xmlns="C4F5071F-FC28-4CB4-AEC8-C09D8BF46EE5">04_Deliver</fileplanIDOOB>
    <Contract_x0020_Number xmlns="c4f5071f-fc28-4cb4-aec8-c09d8bf46ee5">SSP/00148</Contract_x0020_Number>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eclared xmlns="ecc379e3-ed7b-4e10-aa81-5d0a18ad7e50">false</Declared>
    <MeridioEDCStatus xmlns="ecc379e3-ed7b-4e10-aa81-5d0a18ad7e50" xsi:nil="true"/>
    <Metadata_x0020_1 xmlns="c4f5071f-fc28-4cb4-aec8-c09d8bf46ee5">Offer/acceptance</Metadata_x0020_1>
    <MeridioEDCData xmlns="ecc379e3-ed7b-4e10-aa81-5d0a18ad7e50" xsi:nil="true"/>
    <SubjectCategory xmlns="C4F5071F-FC28-4CB4-AEC8-C09D8BF46EE5" xsi:nil="true"/>
    <fileplanIDPTH xmlns="c4f5071f-fc28-4cb4-aec8-c09d8bf46ee5">04_Deliver</fileplanIDPTH>
    <CreatedOriginated xmlns="http://schemas.microsoft.com/sharepoint/v3">2015-10-27T00:00:00+00:00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A13F-A945-460D-B0D5-AA015DD212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ecc379e3-ed7b-4e10-aa81-5d0a18ad7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2E1806-7C34-42EF-880E-235D7418031C}">
  <ds:schemaRefs>
    <ds:schemaRef ds:uri="http://schemas.microsoft.com/sharepoint/v3/contenttype/forms"/>
  </ds:schemaRefs>
</ds:datastoreItem>
</file>

<file path=customXml/itemProps3.xml><?xml version="1.0" encoding="utf-8"?>
<ds:datastoreItem xmlns:ds="http://schemas.openxmlformats.org/officeDocument/2006/customXml" ds:itemID="{043CCD91-46B4-42F1-809F-7B0BBDDABE84}">
  <ds:schemaRefs>
    <ds:schemaRef ds:uri="ecc379e3-ed7b-4e10-aa81-5d0a18ad7e50"/>
    <ds:schemaRef ds:uri="http://purl.org/dc/terms/"/>
    <ds:schemaRef ds:uri="http://purl.org/dc/elements/1.1/"/>
    <ds:schemaRef ds:uri="http://schemas.microsoft.com/office/2006/documentManagement/types"/>
    <ds:schemaRef ds:uri="http://www.w3.org/XML/1998/namespace"/>
    <ds:schemaRef ds:uri="c4f5071f-fc28-4cb4-aec8-c09d8bf46ee5"/>
    <ds:schemaRef ds:uri="http://schemas.openxmlformats.org/package/2006/metadata/core-properties"/>
    <ds:schemaRef ds:uri="C4F5071F-FC28-4CB4-AEC8-C09D8BF46EE5"/>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A7B7CD4-A20E-468C-BB89-39408746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20261</Words>
  <Characters>115489</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-Terms-U</vt:lpstr>
    </vt:vector>
  </TitlesOfParts>
  <Company>Ministry of Defence</Company>
  <LinksUpToDate>false</LinksUpToDate>
  <CharactersWithSpaces>135480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-Terms-U</dc:title>
  <dc:creator>BrittenS652</dc:creator>
  <cp:lastModifiedBy>BrittenS652</cp:lastModifiedBy>
  <cp:revision>2</cp:revision>
  <cp:lastPrinted>2015-11-02T11:30:00Z</cp:lastPrinted>
  <dcterms:created xsi:type="dcterms:W3CDTF">2016-01-08T11:47:00Z</dcterms:created>
  <dcterms:modified xsi:type="dcterms:W3CDTF">2016-01-08T11:47:00Z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0x0101002817DCC3B91A4B7EA656B27E1AE952E30048E5921334612E41AE2F205870C6E663</vt:lpwstr>
  </property>
</Properties>
</file>