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0104" w14:textId="77777777" w:rsidR="00AD5CBD" w:rsidRDefault="00AD5CBD">
      <w:pPr>
        <w:pStyle w:val="Standard"/>
        <w:spacing w:line="360" w:lineRule="auto"/>
        <w:jc w:val="center"/>
        <w:rPr>
          <w:b/>
          <w:sz w:val="28"/>
          <w:szCs w:val="28"/>
          <w:u w:val="single"/>
        </w:rPr>
      </w:pPr>
    </w:p>
    <w:p w14:paraId="356FE44D" w14:textId="77777777" w:rsidR="00AD5CBD" w:rsidRDefault="00AD5CBD">
      <w:pPr>
        <w:pStyle w:val="Standard"/>
        <w:spacing w:line="360" w:lineRule="auto"/>
        <w:jc w:val="center"/>
        <w:rPr>
          <w:b/>
          <w:sz w:val="28"/>
          <w:szCs w:val="28"/>
          <w:u w:val="single"/>
        </w:rPr>
      </w:pPr>
    </w:p>
    <w:p w14:paraId="20961C64" w14:textId="77777777" w:rsidR="00AD5CBD" w:rsidRDefault="00AD5CBD">
      <w:pPr>
        <w:pStyle w:val="Standard"/>
        <w:spacing w:line="360" w:lineRule="auto"/>
        <w:jc w:val="center"/>
        <w:rPr>
          <w:b/>
          <w:sz w:val="28"/>
          <w:szCs w:val="28"/>
          <w:u w:val="single"/>
        </w:rPr>
      </w:pPr>
    </w:p>
    <w:p w14:paraId="39CBE791" w14:textId="77777777" w:rsidR="00AD5CBD" w:rsidRDefault="00AE4B34">
      <w:pPr>
        <w:pStyle w:val="Standard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D16DCE" wp14:editId="716E1BB9">
            <wp:simplePos x="0" y="0"/>
            <wp:positionH relativeFrom="page">
              <wp:posOffset>358902</wp:posOffset>
            </wp:positionH>
            <wp:positionV relativeFrom="page">
              <wp:posOffset>247710</wp:posOffset>
            </wp:positionV>
            <wp:extent cx="1428841" cy="1104869"/>
            <wp:effectExtent l="0" t="0" r="0" b="31"/>
            <wp:wrapSquare wrapText="bothSides"/>
            <wp:docPr id="1336743558" name="image1.png" descr="Crown Commercial Servic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41" cy="11048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Construction Professional Services Dynamic Purchasing System - RM6242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Award Notification Form</w:t>
      </w:r>
    </w:p>
    <w:p w14:paraId="5E7F8B34" w14:textId="77777777" w:rsidR="00AD5CBD" w:rsidRDefault="00AE4B34">
      <w:pPr>
        <w:pStyle w:val="Standard"/>
        <w:spacing w:line="240" w:lineRule="auto"/>
      </w:pPr>
      <w:r>
        <w:t xml:space="preserve">Please use this form to notify Crown Commercial Service of any contract that has been awarded under the RM6242 Construction </w:t>
      </w:r>
      <w:r>
        <w:t xml:space="preserve">Professional Services Dynamic Purchasing System. This form is mandatory for all self-service buyers. Please submit the completed form by email to </w:t>
      </w:r>
      <w:hyperlink r:id="rId7" w:history="1">
        <w:r>
          <w:rPr>
            <w:color w:val="1155CC"/>
            <w:u w:val="single"/>
          </w:rPr>
          <w:t>info@crowncommercial.gov.uk</w:t>
        </w:r>
      </w:hyperlink>
      <w:r>
        <w:t xml:space="preserve"> including “RM6242” in the subject line of the email.</w:t>
      </w:r>
      <w:r>
        <w:br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9"/>
        <w:gridCol w:w="4493"/>
      </w:tblGrid>
      <w:tr w:rsidR="00AD5CBD" w14:paraId="1378A676" w14:textId="77777777" w:rsidTr="003E7766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2873" w14:textId="77777777" w:rsidR="00AD5CBD" w:rsidRDefault="00AE4B34">
            <w:pPr>
              <w:pStyle w:val="Standard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Contract Award Information</w:t>
            </w:r>
          </w:p>
        </w:tc>
      </w:tr>
      <w:tr w:rsidR="00AD5CBD" w:rsidRPr="00055947" w14:paraId="4912B79D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B8D0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Buyer Contracting Authority (Organisation):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C307" w14:textId="7EA7315A" w:rsidR="00AD5CBD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Defence Equipment &amp; Support - SALMO</w:t>
            </w:r>
          </w:p>
        </w:tc>
      </w:tr>
      <w:tr w:rsidR="00AD5CBD" w:rsidRPr="00055947" w14:paraId="19515EE7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D43B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Buyer Full Name: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BF3E" w14:textId="53A89C89" w:rsidR="00AD5CBD" w:rsidRPr="00055947" w:rsidRDefault="003E7766">
            <w:pPr>
              <w:pStyle w:val="Standard"/>
              <w:spacing w:line="240" w:lineRule="auto"/>
              <w:rPr>
                <w:b/>
                <w:bCs/>
                <w:sz w:val="20"/>
                <w:szCs w:val="20"/>
              </w:rPr>
            </w:pPr>
            <w:r w:rsidRPr="00055947">
              <w:rPr>
                <w:b/>
                <w:bCs/>
                <w:sz w:val="20"/>
                <w:szCs w:val="20"/>
              </w:rPr>
              <w:t>Elizabeth Flynn</w:t>
            </w:r>
          </w:p>
        </w:tc>
      </w:tr>
      <w:tr w:rsidR="00AD5CBD" w:rsidRPr="00055947" w14:paraId="7F335AEB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924B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Buyer Contact Number: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20F0" w14:textId="32658184" w:rsidR="00AD5CBD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0</w:t>
            </w:r>
            <w:r w:rsidRPr="00055947">
              <w:rPr>
                <w:b/>
                <w:sz w:val="20"/>
                <w:szCs w:val="20"/>
              </w:rPr>
              <w:t>3033</w:t>
            </w:r>
            <w:r w:rsidRPr="00055947">
              <w:rPr>
                <w:b/>
                <w:sz w:val="20"/>
                <w:szCs w:val="20"/>
              </w:rPr>
              <w:t xml:space="preserve"> </w:t>
            </w:r>
            <w:r w:rsidRPr="00055947">
              <w:rPr>
                <w:b/>
                <w:sz w:val="20"/>
                <w:szCs w:val="20"/>
              </w:rPr>
              <w:t>768596</w:t>
            </w:r>
          </w:p>
        </w:tc>
      </w:tr>
      <w:tr w:rsidR="00AD5CBD" w:rsidRPr="00055947" w14:paraId="32535CDE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F15D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Buyer Email Address: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70B4" w14:textId="48A71C57" w:rsidR="00AD5CBD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Elizabeth.Flynn104@mod.gov.uk</w:t>
            </w:r>
          </w:p>
        </w:tc>
      </w:tr>
      <w:tr w:rsidR="00AD5CBD" w:rsidRPr="00055947" w14:paraId="65557BEF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8252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Project Name: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5D2F" w14:textId="41AF722F" w:rsidR="00AD5CBD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Architectural Services for Devonport</w:t>
            </w:r>
          </w:p>
        </w:tc>
      </w:tr>
      <w:tr w:rsidR="00AD5CBD" w:rsidRPr="00055947" w14:paraId="78C179EC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71F1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CUA Project Reference Number: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F688" w14:textId="05CB3289" w:rsidR="00AD5CBD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715675469</w:t>
            </w:r>
          </w:p>
        </w:tc>
      </w:tr>
      <w:tr w:rsidR="00AD5CBD" w:rsidRPr="00055947" w14:paraId="52007D13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4D9E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Brief Description of Requirement(s) (Overview of the Project/Programme and services purchased):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7C0B" w14:textId="324B4D97" w:rsidR="00AD5CBD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 xml:space="preserve">The Authority requires a Contractor to produce a feasibility study to assess a building (located in South Yard, Devonport Royal Dockyard) for its viability for co-locating </w:t>
            </w:r>
            <w:proofErr w:type="gramStart"/>
            <w:r w:rsidRPr="00055947">
              <w:rPr>
                <w:b/>
                <w:sz w:val="20"/>
                <w:szCs w:val="20"/>
              </w:rPr>
              <w:t>all of</w:t>
            </w:r>
            <w:proofErr w:type="gramEnd"/>
            <w:r w:rsidRPr="00055947">
              <w:rPr>
                <w:b/>
                <w:sz w:val="20"/>
                <w:szCs w:val="20"/>
              </w:rPr>
              <w:t xml:space="preserve"> SALMO’s Operational Teams within one premises.</w:t>
            </w:r>
          </w:p>
        </w:tc>
      </w:tr>
      <w:tr w:rsidR="00AD5CBD" w:rsidRPr="00055947" w14:paraId="1D176ED6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1BE3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Successful Supplier Name: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D970" w14:textId="67BF0859" w:rsidR="00AD5CBD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Ridge and Partners LLP</w:t>
            </w:r>
          </w:p>
        </w:tc>
      </w:tr>
      <w:tr w:rsidR="00AD5CBD" w:rsidRPr="00055947" w14:paraId="2D129E1C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D6B8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All Bidder Supplier(s) Names and Bid Amount(s):</w:t>
            </w:r>
            <w:r w:rsidRPr="00055947">
              <w:rPr>
                <w:sz w:val="20"/>
                <w:szCs w:val="20"/>
              </w:rPr>
              <w:br/>
            </w:r>
            <w:r w:rsidRPr="00055947">
              <w:rPr>
                <w:sz w:val="20"/>
                <w:szCs w:val="20"/>
              </w:rPr>
              <w:br/>
            </w:r>
            <w:r w:rsidRPr="00055947">
              <w:rPr>
                <w:sz w:val="20"/>
                <w:szCs w:val="20"/>
              </w:rPr>
              <w:t>Used for indicative project savings.</w:t>
            </w:r>
          </w:p>
          <w:p w14:paraId="5951158D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br/>
            </w:r>
            <w:r w:rsidRPr="00055947">
              <w:rPr>
                <w:sz w:val="20"/>
                <w:szCs w:val="20"/>
              </w:rPr>
              <w:t xml:space="preserve">Calculation used </w:t>
            </w:r>
            <w:proofErr w:type="gramStart"/>
            <w:r w:rsidRPr="00055947">
              <w:rPr>
                <w:sz w:val="20"/>
                <w:szCs w:val="20"/>
              </w:rPr>
              <w:t>is:</w:t>
            </w:r>
            <w:proofErr w:type="gramEnd"/>
            <w:r w:rsidRPr="00055947">
              <w:rPr>
                <w:sz w:val="20"/>
                <w:szCs w:val="20"/>
              </w:rPr>
              <w:t xml:space="preserve"> </w:t>
            </w:r>
            <w:r w:rsidRPr="00055947">
              <w:rPr>
                <w:sz w:val="20"/>
                <w:szCs w:val="20"/>
              </w:rPr>
              <w:t>Differential of the winning bid price from the average of all bid prices.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F35B" w14:textId="1ED52494" w:rsidR="00AD5CBD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AHR Architects Ltd – £59,661</w:t>
            </w:r>
          </w:p>
          <w:p w14:paraId="1FB9785E" w14:textId="77777777" w:rsidR="003E7766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Arcadis Consulting (UK) Ltd - £49,158.61</w:t>
            </w:r>
          </w:p>
          <w:p w14:paraId="2864FBEB" w14:textId="77777777" w:rsidR="003E7766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055947">
              <w:rPr>
                <w:b/>
                <w:sz w:val="20"/>
                <w:szCs w:val="20"/>
              </w:rPr>
              <w:t>AtkinsRealis</w:t>
            </w:r>
            <w:proofErr w:type="spellEnd"/>
            <w:r w:rsidRPr="00055947">
              <w:rPr>
                <w:b/>
                <w:sz w:val="20"/>
                <w:szCs w:val="20"/>
              </w:rPr>
              <w:t xml:space="preserve"> UK Limited - £28,450</w:t>
            </w:r>
          </w:p>
          <w:p w14:paraId="7DC7F1A0" w14:textId="77777777" w:rsidR="003E7766" w:rsidRPr="00055947" w:rsidRDefault="003E7766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Building Design Partnership - £</w:t>
            </w:r>
            <w:r w:rsidR="00055947" w:rsidRPr="00055947">
              <w:rPr>
                <w:b/>
                <w:sz w:val="20"/>
                <w:szCs w:val="20"/>
              </w:rPr>
              <w:t>29,109</w:t>
            </w:r>
          </w:p>
          <w:p w14:paraId="54CBCAB9" w14:textId="77777777" w:rsidR="00055947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Carter Gregson Gray - £60,000</w:t>
            </w:r>
          </w:p>
          <w:p w14:paraId="103CDBBF" w14:textId="09C6EE01" w:rsidR="00055947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Ramboll UK Limited - £57,400</w:t>
            </w:r>
          </w:p>
          <w:p w14:paraId="752E0EAE" w14:textId="40E3F6EF" w:rsidR="00055947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Ridge and Partners LLP - £23,750</w:t>
            </w:r>
          </w:p>
          <w:p w14:paraId="539B5B38" w14:textId="77777777" w:rsidR="00055947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Stride Treglown Limited - £64,782.50</w:t>
            </w:r>
          </w:p>
          <w:p w14:paraId="16B4B1B8" w14:textId="3AB046DF" w:rsidR="00055947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 w:rsidRPr="00055947">
              <w:rPr>
                <w:b/>
                <w:sz w:val="20"/>
                <w:szCs w:val="20"/>
              </w:rPr>
              <w:t>Tetra Tech Limited - £52.937.49</w:t>
            </w:r>
          </w:p>
        </w:tc>
      </w:tr>
      <w:tr w:rsidR="00AD5CBD" w:rsidRPr="00055947" w14:paraId="5A254966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6FD7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Contract Start Date: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5282" w14:textId="77777777" w:rsidR="00AD5CBD" w:rsidRPr="00055947" w:rsidRDefault="00AD5CBD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D5CBD" w:rsidRPr="00055947" w14:paraId="479C217F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B7C7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Contract End Date (Including Possible Extensions):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3272" w14:textId="77777777" w:rsidR="00AD5CBD" w:rsidRPr="00055947" w:rsidRDefault="00AD5CBD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D5CBD" w:rsidRPr="00055947" w14:paraId="7751F82C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D60F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Award Contract Value: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DDE2" w14:textId="722DC6E8" w:rsidR="00AD5CBD" w:rsidRPr="00055947" w:rsidRDefault="00055947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£23,750.00</w:t>
            </w:r>
          </w:p>
        </w:tc>
      </w:tr>
      <w:tr w:rsidR="00AD5CBD" w:rsidRPr="00055947" w14:paraId="4C48C074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9E5B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DPS/Project Feedback?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D1F8" w14:textId="77777777" w:rsidR="00AD5CBD" w:rsidRPr="00055947" w:rsidRDefault="00AD5CBD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D5CBD" w:rsidRPr="00055947" w14:paraId="42F2F514" w14:textId="77777777" w:rsidTr="003E7766">
        <w:tblPrEx>
          <w:tblCellMar>
            <w:top w:w="0" w:type="dxa"/>
            <w:bottom w:w="0" w:type="dxa"/>
          </w:tblCellMar>
        </w:tblPrEx>
        <w:tc>
          <w:tcPr>
            <w:tcW w:w="4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062C" w14:textId="77777777" w:rsidR="00AD5CBD" w:rsidRPr="00055947" w:rsidRDefault="00AE4B34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055947">
              <w:rPr>
                <w:sz w:val="20"/>
                <w:szCs w:val="20"/>
              </w:rPr>
              <w:t>Marketing Content: Customer Quote, Case Study:</w:t>
            </w:r>
          </w:p>
        </w:tc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8C44" w14:textId="77777777" w:rsidR="00AD5CBD" w:rsidRPr="00055947" w:rsidRDefault="00AD5CBD">
            <w:pPr>
              <w:pStyle w:val="Standard"/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7DB0DB13" w14:textId="77777777" w:rsidR="00AD5CBD" w:rsidRPr="00055947" w:rsidRDefault="00AD5CBD">
      <w:pPr>
        <w:pStyle w:val="Standard"/>
        <w:spacing w:line="360" w:lineRule="auto"/>
        <w:rPr>
          <w:sz w:val="20"/>
          <w:szCs w:val="20"/>
        </w:rPr>
      </w:pPr>
    </w:p>
    <w:sectPr w:rsidR="00AD5CBD" w:rsidRPr="00055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49F8" w14:textId="77777777" w:rsidR="00AE4B34" w:rsidRDefault="00AE4B34">
      <w:r>
        <w:separator/>
      </w:r>
    </w:p>
  </w:endnote>
  <w:endnote w:type="continuationSeparator" w:id="0">
    <w:p w14:paraId="16E27A59" w14:textId="77777777" w:rsidR="00AE4B34" w:rsidRDefault="00AE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9B65" w14:textId="104D2237" w:rsidR="00A74686" w:rsidRDefault="00A74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264E27" wp14:editId="136DD6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51155"/>
              <wp:effectExtent l="0" t="0" r="0" b="0"/>
              <wp:wrapNone/>
              <wp:docPr id="313437120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023ED" w14:textId="2E3F1949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64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195pt;height:27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81023ED" w14:textId="2E3F1949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BEC0" w14:textId="44911F11" w:rsidR="00A74686" w:rsidRDefault="00A74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61ADF7" wp14:editId="47455CE6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51155"/>
              <wp:effectExtent l="0" t="0" r="0" b="0"/>
              <wp:wrapNone/>
              <wp:docPr id="1219893701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95610" w14:textId="61076D51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195pt;height:27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42195610" w14:textId="61076D51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F831" w14:textId="56AE4176" w:rsidR="00A74686" w:rsidRDefault="00A746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121E6F" wp14:editId="03AC68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51155"/>
              <wp:effectExtent l="0" t="0" r="0" b="0"/>
              <wp:wrapNone/>
              <wp:docPr id="584049849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4DC57" w14:textId="46C5B991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21E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195pt;height:27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244DC57" w14:textId="46C5B991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9595" w14:textId="77777777" w:rsidR="00AE4B34" w:rsidRDefault="00AE4B34">
      <w:r>
        <w:rPr>
          <w:color w:val="000000"/>
        </w:rPr>
        <w:separator/>
      </w:r>
    </w:p>
  </w:footnote>
  <w:footnote w:type="continuationSeparator" w:id="0">
    <w:p w14:paraId="1A90B20C" w14:textId="77777777" w:rsidR="00AE4B34" w:rsidRDefault="00AE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1DB9" w14:textId="2AB28ADF" w:rsidR="00A74686" w:rsidRDefault="00A7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64FC6" wp14:editId="70529F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51155"/>
              <wp:effectExtent l="0" t="0" r="0" b="10795"/>
              <wp:wrapNone/>
              <wp:docPr id="2059765609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50F67" w14:textId="5E2CDF06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64F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19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5050F67" w14:textId="5E2CDF06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CE2C" w14:textId="62D4663A" w:rsidR="00A74686" w:rsidRDefault="00A7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2B682" wp14:editId="22CB82E8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51155"/>
              <wp:effectExtent l="0" t="0" r="0" b="10795"/>
              <wp:wrapNone/>
              <wp:docPr id="43261872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B003F" w14:textId="192532AD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2B6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19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5B003F" w14:textId="192532AD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A61" w14:textId="7FEF1CAF" w:rsidR="00A74686" w:rsidRDefault="00A74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C5F1C" wp14:editId="347A95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51155"/>
              <wp:effectExtent l="0" t="0" r="0" b="10795"/>
              <wp:wrapNone/>
              <wp:docPr id="1846069192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8A239" w14:textId="219437BB" w:rsidR="00A74686" w:rsidRPr="00A74686" w:rsidRDefault="00A74686" w:rsidP="00A74686">
                          <w:pPr>
                            <w:rPr>
                              <w:noProof/>
                              <w:color w:val="000000"/>
                            </w:rPr>
                          </w:pPr>
                          <w:r w:rsidRPr="00A74686">
                            <w:rPr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C5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19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5398A239" w14:textId="219437BB" w:rsidR="00A74686" w:rsidRPr="00A74686" w:rsidRDefault="00A74686" w:rsidP="00A74686">
                    <w:pPr>
                      <w:rPr>
                        <w:noProof/>
                        <w:color w:val="000000"/>
                      </w:rPr>
                    </w:pPr>
                    <w:r w:rsidRPr="00A74686">
                      <w:rPr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5CBD"/>
    <w:rsid w:val="00055947"/>
    <w:rsid w:val="00194147"/>
    <w:rsid w:val="003E7766"/>
    <w:rsid w:val="00A74686"/>
    <w:rsid w:val="00AD5CBD"/>
    <w:rsid w:val="00A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8AE2"/>
  <w15:docId w15:val="{2C9430F4-4164-49D0-AB2C-8A1D30BC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color w:val="1155CC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Header">
    <w:name w:val="header"/>
    <w:basedOn w:val="Normal"/>
    <w:link w:val="HeaderChar"/>
    <w:uiPriority w:val="99"/>
    <w:unhideWhenUsed/>
    <w:rsid w:val="00A74686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74686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A74686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4686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nfo@crowncommercial.gov.uk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30FD6D28D4C4CA6B5DBE2BF47D612" ma:contentTypeVersion="18" ma:contentTypeDescription="Create a new document." ma:contentTypeScope="" ma:versionID="fe51f2e625c3bdd760a10927761c8342">
  <xsd:schema xmlns:xsd="http://www.w3.org/2001/XMLSchema" xmlns:xs="http://www.w3.org/2001/XMLSchema" xmlns:p="http://schemas.microsoft.com/office/2006/metadata/properties" xmlns:ns2="38728620-1825-4418-84cf-f80c5600f4ee" xmlns:ns3="1b503756-1ae8-4e81-bf90-832a17009a5c" xmlns:ns4="04738c6d-ecc8-46f1-821f-82e308eab3d9" targetNamespace="http://schemas.microsoft.com/office/2006/metadata/properties" ma:root="true" ma:fieldsID="3e40db8bdc372ebd7ba51eebafa3d1ce" ns2:_="" ns3:_="" ns4:_="">
    <xsd:import namespace="38728620-1825-4418-84cf-f80c5600f4ee"/>
    <xsd:import namespace="1b503756-1ae8-4e81-bf90-832a17009a5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28620-1825-4418-84cf-f80c5600f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3756-1ae8-4e81-bf90-832a1700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c96b412-fe76-4880-9315-59549a0efcc5}" ma:internalName="TaxCatchAll" ma:showField="CatchAllData" ma:web="1b503756-1ae8-4e81-bf90-832a1700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28620-1825-4418-84cf-f80c5600f4ee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A35BD0FB-52E1-48C0-BBBB-1C303842A1D3}"/>
</file>

<file path=customXml/itemProps2.xml><?xml version="1.0" encoding="utf-8"?>
<ds:datastoreItem xmlns:ds="http://schemas.openxmlformats.org/officeDocument/2006/customXml" ds:itemID="{35A7515A-8389-4BBF-B71D-451D1CD352B1}"/>
</file>

<file path=customXml/itemProps3.xml><?xml version="1.0" encoding="utf-8"?>
<ds:datastoreItem xmlns:ds="http://schemas.openxmlformats.org/officeDocument/2006/customXml" ds:itemID="{C9354AA0-6A6B-43A6-BC18-5DF99599A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1619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Clark, Harry (DES Commercial-623)</cp:lastModifiedBy>
  <cp:revision>2</cp:revision>
  <dcterms:created xsi:type="dcterms:W3CDTF">2026-01-06T09:43:00Z</dcterms:created>
  <dcterms:modified xsi:type="dcterms:W3CDTF">2026-01-06T09:43:00Z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6e08c7c8,7ac58769,19c93ce3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22cfe4b9,12aeabc0,48b619c5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2026-01-06T09:02:25Z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4bf62532-6b21-4d54-b84c-950925063862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MSIP_Label_5e992740-1f89-4ed6-b51b-95a6d0136ac8_Tag">
    <vt:lpwstr>10, 0, 1, 1</vt:lpwstr>
  </property>
  <property fmtid="{D5CDD505-2E9C-101B-9397-08002B2CF9AE}" pid="16" name="ContentTypeId">
    <vt:lpwstr>0x01010003930FD6D28D4C4CA6B5DBE2BF47D612</vt:lpwstr>
  </property>
</Properties>
</file>