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64B9" w14:textId="77777777" w:rsidR="006B6303" w:rsidRPr="00126D49" w:rsidRDefault="00513CCC" w:rsidP="006B6303">
      <w:pPr>
        <w:jc w:val="both"/>
        <w:rPr>
          <w:rFonts w:cs="Arial"/>
          <w:b/>
          <w:sz w:val="22"/>
          <w:szCs w:val="22"/>
        </w:rPr>
      </w:pPr>
      <w:bookmarkStart w:id="0" w:name="_GoBack"/>
      <w:bookmarkEnd w:id="0"/>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064C11">
        <w:trPr>
          <w:trHeight w:hRule="exact" w:val="725"/>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73D74442" w:rsidR="000C1FEB" w:rsidRDefault="0075159A" w:rsidP="00064C11">
            <w:pPr>
              <w:rPr>
                <w:rFonts w:cs="Arial"/>
                <w:b/>
              </w:rPr>
            </w:pPr>
            <w:r>
              <w:rPr>
                <w:rFonts w:cs="Arial"/>
              </w:rPr>
              <w:t xml:space="preserve">To procure a venue for a </w:t>
            </w:r>
            <w:r w:rsidR="005679C4">
              <w:rPr>
                <w:rFonts w:cs="Arial"/>
              </w:rPr>
              <w:t>Nati</w:t>
            </w:r>
            <w:r w:rsidR="002B16A7">
              <w:rPr>
                <w:rFonts w:cs="Arial"/>
              </w:rPr>
              <w:t xml:space="preserve">onal Police Wellbeing Service – </w:t>
            </w:r>
            <w:r w:rsidR="00DE33DC">
              <w:rPr>
                <w:rFonts w:cs="Arial"/>
              </w:rPr>
              <w:t>Police Covenant Mental Health Peer Support Symposium</w:t>
            </w:r>
            <w:r w:rsidR="002B16A7">
              <w:rPr>
                <w:rFonts w:cs="Arial"/>
              </w:rPr>
              <w:t xml:space="preserve"> </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B55A0E">
        <w:trPr>
          <w:trHeight w:hRule="exact" w:val="857"/>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F75D556" w:rsidR="000C1FEB" w:rsidRDefault="00DC7653" w:rsidP="009446A6">
            <w:pPr>
              <w:rPr>
                <w:rFonts w:cs="Arial"/>
                <w:b/>
              </w:rPr>
            </w:pPr>
            <w:r>
              <w:rPr>
                <w:rFonts w:cs="Arial"/>
                <w:color w:val="000000"/>
              </w:rPr>
              <w:t>Chris Forshaw – NPWS Co-Ordinator</w:t>
            </w:r>
            <w:r w:rsidR="0075159A">
              <w:rPr>
                <w:rFonts w:cs="Arial"/>
                <w:color w:val="000000"/>
              </w:rPr>
              <w:t>,</w:t>
            </w:r>
            <w:r w:rsidR="003C7561">
              <w:rPr>
                <w:rFonts w:cs="Arial"/>
                <w:color w:val="000000"/>
              </w:rPr>
              <w:t xml:space="preserve"> Mike Whalley – Lancashire Procurement Officer for NPWS</w:t>
            </w:r>
          </w:p>
        </w:tc>
      </w:tr>
      <w:tr w:rsidR="000C1FEB" w:rsidRPr="00126D49" w14:paraId="6196DAF8" w14:textId="77777777" w:rsidTr="00064C11">
        <w:trPr>
          <w:trHeight w:hRule="exact" w:val="1844"/>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23F81F4C" w:rsidR="000C1FEB" w:rsidRDefault="00872709" w:rsidP="00F7652A">
            <w:pPr>
              <w:jc w:val="both"/>
              <w:rPr>
                <w:rFonts w:cs="Arial"/>
                <w:b/>
              </w:rPr>
            </w:pPr>
            <w:r>
              <w:rPr>
                <w:rFonts w:cs="Arial"/>
                <w:bCs/>
              </w:rPr>
              <w:t xml:space="preserve">To </w:t>
            </w:r>
            <w:r w:rsidR="0083290D">
              <w:rPr>
                <w:rFonts w:cs="Arial"/>
                <w:bCs/>
              </w:rPr>
              <w:t xml:space="preserve">authorise the </w:t>
            </w:r>
            <w:r w:rsidR="00DA5CBE">
              <w:rPr>
                <w:rFonts w:cs="Arial"/>
                <w:bCs/>
              </w:rPr>
              <w:t xml:space="preserve">procurement </w:t>
            </w:r>
            <w:r w:rsidR="0083290D">
              <w:rPr>
                <w:rFonts w:cs="Arial"/>
                <w:bCs/>
              </w:rPr>
              <w:t xml:space="preserve">of </w:t>
            </w:r>
            <w:r>
              <w:rPr>
                <w:rFonts w:cs="Arial"/>
                <w:bCs/>
              </w:rPr>
              <w:t xml:space="preserve">an appropriate venue for a National Network Event in </w:t>
            </w:r>
            <w:r w:rsidR="00C46584">
              <w:rPr>
                <w:rFonts w:cs="Arial"/>
                <w:bCs/>
              </w:rPr>
              <w:t>October</w:t>
            </w:r>
            <w:r>
              <w:rPr>
                <w:rFonts w:cs="Arial"/>
                <w:bCs/>
              </w:rPr>
              <w:t xml:space="preserve"> 202</w:t>
            </w:r>
            <w:r w:rsidR="00C46584">
              <w:rPr>
                <w:rFonts w:cs="Arial"/>
                <w:bCs/>
              </w:rPr>
              <w:t>2</w:t>
            </w:r>
            <w:r w:rsidR="009102DD">
              <w:rPr>
                <w:rFonts w:cs="Arial"/>
                <w:bCs/>
              </w:rPr>
              <w:t xml:space="preserve"> for NPWS </w:t>
            </w:r>
            <w:r w:rsidR="00C46584">
              <w:rPr>
                <w:rFonts w:cs="Arial"/>
                <w:bCs/>
              </w:rPr>
              <w:t>Police Covenant Mental Health Peer Support Symposium</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426774A4" w:rsidR="000C1FEB" w:rsidRDefault="00C46584" w:rsidP="006D075F">
            <w:pPr>
              <w:rPr>
                <w:rFonts w:cs="Arial"/>
                <w:b/>
              </w:rPr>
            </w:pPr>
            <w:r>
              <w:rPr>
                <w:rFonts w:cs="Arial"/>
                <w:b/>
              </w:rPr>
              <w:t>16</w:t>
            </w:r>
            <w:r w:rsidR="00722997" w:rsidRPr="00722997">
              <w:rPr>
                <w:rFonts w:cs="Arial"/>
                <w:b/>
                <w:vertAlign w:val="superscript"/>
              </w:rPr>
              <w:t>th</w:t>
            </w:r>
            <w:r w:rsidR="00722997">
              <w:rPr>
                <w:rFonts w:cs="Arial"/>
                <w:b/>
              </w:rPr>
              <w:t xml:space="preserve"> </w:t>
            </w:r>
            <w:r w:rsidR="0083290D">
              <w:rPr>
                <w:rFonts w:cs="Arial"/>
                <w:b/>
              </w:rPr>
              <w:t>September 202</w:t>
            </w:r>
            <w:r w:rsidR="00722997">
              <w:rPr>
                <w:rFonts w:cs="Arial"/>
                <w:b/>
              </w:rPr>
              <w:t>2</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Pr="00D639D0" w:rsidRDefault="00686E44" w:rsidP="00686E44">
            <w:pPr>
              <w:autoSpaceDE w:val="0"/>
              <w:autoSpaceDN w:val="0"/>
              <w:adjustRightInd w:val="0"/>
              <w:jc w:val="both"/>
              <w:rPr>
                <w:rFonts w:cs="Arial"/>
                <w:b/>
                <w:u w:val="single"/>
              </w:rPr>
            </w:pPr>
            <w:r w:rsidRPr="00D639D0">
              <w:rPr>
                <w:rFonts w:cs="Arial"/>
                <w:b/>
                <w:u w:val="single"/>
              </w:rPr>
              <w:t>Background Information</w:t>
            </w:r>
          </w:p>
          <w:p w14:paraId="22A803B4" w14:textId="77777777" w:rsidR="00686E44" w:rsidRPr="00D639D0" w:rsidRDefault="00686E44" w:rsidP="00686E44">
            <w:pPr>
              <w:autoSpaceDE w:val="0"/>
              <w:autoSpaceDN w:val="0"/>
              <w:adjustRightInd w:val="0"/>
              <w:jc w:val="both"/>
              <w:rPr>
                <w:rFonts w:cs="Arial"/>
                <w:b/>
                <w:u w:val="single"/>
              </w:rPr>
            </w:pPr>
          </w:p>
          <w:p w14:paraId="4943D926" w14:textId="77777777" w:rsidR="00FF4D50" w:rsidRPr="00D639D0" w:rsidRDefault="00FF4D50" w:rsidP="00FF4D50">
            <w:pPr>
              <w:spacing w:before="120" w:after="120" w:line="274" w:lineRule="auto"/>
              <w:rPr>
                <w:rFonts w:cs="Arial"/>
              </w:rPr>
            </w:pPr>
            <w:r w:rsidRPr="00D639D0">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D639D0" w:rsidRDefault="00FF4D50" w:rsidP="00FF4D50">
            <w:pPr>
              <w:spacing w:before="120" w:after="120" w:line="274" w:lineRule="auto"/>
              <w:rPr>
                <w:rFonts w:cs="Arial"/>
              </w:rPr>
            </w:pPr>
            <w:r w:rsidRPr="00D639D0">
              <w:rPr>
                <w:rFonts w:cs="Arial"/>
              </w:rPr>
              <w:t>The NPWS has developed a sustainable Capability Model based on an experiential cycle of four phases that enable the delivery of the two strategic themes:</w:t>
            </w:r>
          </w:p>
          <w:p w14:paraId="3903A8D3" w14:textId="77777777" w:rsidR="00FF4D50" w:rsidRPr="00D639D0"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Psychological Health &amp; Wellbeing;</w:t>
            </w:r>
          </w:p>
          <w:p w14:paraId="5C708403" w14:textId="77777777" w:rsidR="00FF4D50" w:rsidRPr="00D639D0" w:rsidRDefault="00FF4D50" w:rsidP="00FF4D50">
            <w:pPr>
              <w:pStyle w:val="xxmsonormal"/>
              <w:numPr>
                <w:ilvl w:val="0"/>
                <w:numId w:val="10"/>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Specialist Support.</w:t>
            </w:r>
          </w:p>
          <w:p w14:paraId="63854D5D" w14:textId="77777777" w:rsidR="00FF4D50" w:rsidRPr="00D639D0" w:rsidRDefault="00FF4D50" w:rsidP="00FF4D50">
            <w:pPr>
              <w:spacing w:before="120" w:after="120" w:line="274" w:lineRule="auto"/>
              <w:rPr>
                <w:rFonts w:cs="Arial"/>
              </w:rPr>
            </w:pPr>
            <w:r w:rsidRPr="00D639D0">
              <w:rPr>
                <w:rFonts w:cs="Arial"/>
              </w:rPr>
              <w:t>The overarching outcome is to deliver the vision and associated change and benefits of a holistic approach to wellbeing supporting Forces to sustainably grow and manage their workforce.</w:t>
            </w:r>
          </w:p>
          <w:p w14:paraId="0BF5E6AB" w14:textId="77777777" w:rsidR="00FF4D50" w:rsidRPr="00D639D0" w:rsidRDefault="00FF4D50" w:rsidP="00FF4D50">
            <w:pPr>
              <w:spacing w:before="120" w:after="120" w:line="274" w:lineRule="auto"/>
              <w:rPr>
                <w:rFonts w:cs="Arial"/>
              </w:rPr>
            </w:pPr>
            <w:r w:rsidRPr="00D639D0">
              <w:rPr>
                <w:rFonts w:cs="Arial"/>
              </w:rPr>
              <w:t>The model has four phases:</w:t>
            </w:r>
          </w:p>
          <w:p w14:paraId="739EE797" w14:textId="5B70BB25"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 xml:space="preserve">Scan &amp; Develop – </w:t>
            </w:r>
            <w:r w:rsidR="00722997" w:rsidRPr="00D639D0">
              <w:rPr>
                <w:rFonts w:ascii="Arial" w:hAnsi="Arial" w:cs="Arial"/>
                <w:sz w:val="24"/>
                <w:szCs w:val="24"/>
              </w:rPr>
              <w:t>evidence-based</w:t>
            </w:r>
            <w:r w:rsidRPr="00D639D0">
              <w:rPr>
                <w:rFonts w:ascii="Arial" w:hAnsi="Arial" w:cs="Arial"/>
                <w:sz w:val="24"/>
                <w:szCs w:val="24"/>
              </w:rPr>
              <w:t xml:space="preserve"> research and future capability development;</w:t>
            </w:r>
          </w:p>
          <w:p w14:paraId="322771E9" w14:textId="77777777"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Delivery – six, core live services and associated offers</w:t>
            </w:r>
          </w:p>
          <w:p w14:paraId="2E49BA68" w14:textId="77777777" w:rsidR="00FF4D50" w:rsidRPr="00D639D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Assure &amp; Evaluate - benefits realisation and supporting Business Case activities.</w:t>
            </w:r>
          </w:p>
          <w:p w14:paraId="5D80FB8D" w14:textId="6A0B31A4" w:rsidR="00FF4D50" w:rsidRDefault="00FF4D50" w:rsidP="00FF4D50">
            <w:pPr>
              <w:pStyle w:val="xxmsonormal"/>
              <w:numPr>
                <w:ilvl w:val="0"/>
                <w:numId w:val="11"/>
              </w:numPr>
              <w:tabs>
                <w:tab w:val="clear" w:pos="1233"/>
              </w:tabs>
              <w:spacing w:before="120" w:after="120" w:line="274" w:lineRule="auto"/>
              <w:ind w:left="851"/>
              <w:rPr>
                <w:rFonts w:ascii="Arial" w:hAnsi="Arial" w:cs="Arial"/>
                <w:sz w:val="24"/>
                <w:szCs w:val="24"/>
              </w:rPr>
            </w:pPr>
            <w:r w:rsidRPr="00D639D0">
              <w:rPr>
                <w:rFonts w:ascii="Arial" w:hAnsi="Arial" w:cs="Arial"/>
                <w:sz w:val="24"/>
                <w:szCs w:val="24"/>
              </w:rPr>
              <w:t>Communicate &amp; Engage - critical activities to support the cultural change and embed wellbeing as daily business within forces and for individuals.</w:t>
            </w:r>
          </w:p>
          <w:p w14:paraId="4A7C51DF" w14:textId="77777777" w:rsidR="00744485" w:rsidRPr="00D639D0" w:rsidRDefault="00744485" w:rsidP="00744485">
            <w:pPr>
              <w:pStyle w:val="xxmsonormal"/>
              <w:spacing w:before="120" w:after="120" w:line="274" w:lineRule="auto"/>
              <w:rPr>
                <w:rFonts w:ascii="Arial" w:hAnsi="Arial" w:cs="Arial"/>
                <w:sz w:val="24"/>
                <w:szCs w:val="24"/>
              </w:rPr>
            </w:pPr>
          </w:p>
          <w:p w14:paraId="643C8ED0" w14:textId="09756D81" w:rsidR="00744485" w:rsidRDefault="00943194" w:rsidP="00545E8D">
            <w:pPr>
              <w:jc w:val="both"/>
              <w:rPr>
                <w:rFonts w:cs="Arial"/>
              </w:rPr>
            </w:pPr>
            <w:r w:rsidRPr="00D639D0">
              <w:rPr>
                <w:rFonts w:cs="Arial"/>
              </w:rPr>
              <w:lastRenderedPageBreak/>
              <w:t xml:space="preserve">As part of the live service delivery </w:t>
            </w:r>
            <w:r w:rsidR="00C46584">
              <w:rPr>
                <w:rFonts w:cs="Arial"/>
              </w:rPr>
              <w:t xml:space="preserve">a Police Covenant Mental Health Peer Support Symposium </w:t>
            </w:r>
            <w:r w:rsidRPr="00D639D0">
              <w:rPr>
                <w:rFonts w:cs="Arial"/>
              </w:rPr>
              <w:t xml:space="preserve">Event is </w:t>
            </w:r>
            <w:r w:rsidR="00567AEE" w:rsidRPr="00D639D0">
              <w:rPr>
                <w:rFonts w:cs="Arial"/>
              </w:rPr>
              <w:t xml:space="preserve">planned for </w:t>
            </w:r>
            <w:r w:rsidR="002A25E1">
              <w:rPr>
                <w:rFonts w:cs="Arial"/>
              </w:rPr>
              <w:t>October 2022</w:t>
            </w:r>
            <w:r w:rsidR="00567AEE" w:rsidRPr="00D639D0">
              <w:rPr>
                <w:rFonts w:cs="Arial"/>
              </w:rPr>
              <w:t xml:space="preserve">. </w:t>
            </w:r>
          </w:p>
          <w:p w14:paraId="5D2850DD" w14:textId="77777777" w:rsidR="00744485" w:rsidRDefault="00744485" w:rsidP="00545E8D">
            <w:pPr>
              <w:jc w:val="both"/>
              <w:rPr>
                <w:rFonts w:cs="Arial"/>
              </w:rPr>
            </w:pPr>
          </w:p>
          <w:p w14:paraId="1B30B591" w14:textId="420BE886" w:rsidR="00726E5C" w:rsidRDefault="00567AEE" w:rsidP="00545E8D">
            <w:pPr>
              <w:jc w:val="both"/>
              <w:rPr>
                <w:rFonts w:cs="Arial"/>
              </w:rPr>
            </w:pPr>
            <w:r w:rsidRPr="00D639D0">
              <w:rPr>
                <w:rFonts w:cs="Arial"/>
              </w:rPr>
              <w:t xml:space="preserve">This event </w:t>
            </w:r>
            <w:r w:rsidR="00744485">
              <w:rPr>
                <w:rFonts w:cs="Arial"/>
              </w:rPr>
              <w:t xml:space="preserve">is for </w:t>
            </w:r>
            <w:r w:rsidRPr="00D639D0">
              <w:rPr>
                <w:rFonts w:cs="Arial"/>
              </w:rPr>
              <w:t xml:space="preserve">Home Office Force and </w:t>
            </w:r>
            <w:r w:rsidR="00722997" w:rsidRPr="00D639D0">
              <w:rPr>
                <w:rFonts w:cs="Arial"/>
              </w:rPr>
              <w:t>non-Home</w:t>
            </w:r>
            <w:r w:rsidRPr="00D639D0">
              <w:rPr>
                <w:rFonts w:cs="Arial"/>
              </w:rPr>
              <w:t xml:space="preserve"> Office Forces to attend</w:t>
            </w:r>
            <w:r w:rsidR="00744485">
              <w:rPr>
                <w:rFonts w:cs="Arial"/>
              </w:rPr>
              <w:t xml:space="preserve"> and is aim</w:t>
            </w:r>
            <w:r w:rsidR="00131081">
              <w:rPr>
                <w:rFonts w:cs="Arial"/>
              </w:rPr>
              <w:t xml:space="preserve">ed at the </w:t>
            </w:r>
            <w:r w:rsidR="002A25E1">
              <w:rPr>
                <w:rFonts w:cs="Arial"/>
              </w:rPr>
              <w:t>OK Award Winners, the OK Peer Support Network and guest</w:t>
            </w:r>
            <w:r w:rsidR="00BC68BF">
              <w:rPr>
                <w:rFonts w:cs="Arial"/>
              </w:rPr>
              <w:t>s</w:t>
            </w:r>
            <w:r w:rsidR="002A25E1">
              <w:rPr>
                <w:rFonts w:cs="Arial"/>
              </w:rPr>
              <w:t xml:space="preserve"> from the Home Office, College of Policing and NPCC</w:t>
            </w:r>
            <w:r w:rsidR="002816AC">
              <w:rPr>
                <w:rFonts w:cs="Arial"/>
              </w:rPr>
              <w:t xml:space="preserve">. It is a </w:t>
            </w:r>
            <w:r w:rsidR="00722997">
              <w:rPr>
                <w:rFonts w:cs="Arial"/>
              </w:rPr>
              <w:t>2-day</w:t>
            </w:r>
            <w:r w:rsidR="002816AC">
              <w:rPr>
                <w:rFonts w:cs="Arial"/>
              </w:rPr>
              <w:t xml:space="preserve"> event on the </w:t>
            </w:r>
            <w:r w:rsidR="003315FF">
              <w:rPr>
                <w:rFonts w:cs="Arial"/>
              </w:rPr>
              <w:t>18</w:t>
            </w:r>
            <w:r w:rsidR="003315FF" w:rsidRPr="003315FF">
              <w:rPr>
                <w:rFonts w:cs="Arial"/>
                <w:vertAlign w:val="superscript"/>
              </w:rPr>
              <w:t>th</w:t>
            </w:r>
            <w:r w:rsidR="003315FF">
              <w:rPr>
                <w:rFonts w:cs="Arial"/>
                <w:vertAlign w:val="superscript"/>
              </w:rPr>
              <w:t xml:space="preserve"> </w:t>
            </w:r>
            <w:r w:rsidR="003315FF">
              <w:rPr>
                <w:rFonts w:cs="Arial"/>
              </w:rPr>
              <w:t>&amp; 19</w:t>
            </w:r>
            <w:r w:rsidR="003315FF" w:rsidRPr="003315FF">
              <w:rPr>
                <w:rFonts w:cs="Arial"/>
                <w:vertAlign w:val="superscript"/>
              </w:rPr>
              <w:t>th</w:t>
            </w:r>
            <w:r w:rsidR="003315FF">
              <w:rPr>
                <w:rFonts w:cs="Arial"/>
              </w:rPr>
              <w:t xml:space="preserve"> October 2022</w:t>
            </w:r>
            <w:r w:rsidR="00722997">
              <w:rPr>
                <w:rFonts w:cs="Arial"/>
              </w:rPr>
              <w:t>,</w:t>
            </w:r>
            <w:r w:rsidR="00A41B64">
              <w:rPr>
                <w:rFonts w:cs="Arial"/>
              </w:rPr>
              <w:t xml:space="preserve"> for </w:t>
            </w:r>
            <w:r w:rsidR="006B74DB">
              <w:rPr>
                <w:rFonts w:cs="Arial"/>
              </w:rPr>
              <w:t>60 attendees.</w:t>
            </w:r>
          </w:p>
          <w:p w14:paraId="24E6DA8C" w14:textId="475AFF21" w:rsidR="00B47BB8" w:rsidRDefault="00B47BB8" w:rsidP="00545E8D">
            <w:pPr>
              <w:jc w:val="both"/>
              <w:rPr>
                <w:rFonts w:cs="Arial"/>
              </w:rPr>
            </w:pPr>
          </w:p>
          <w:p w14:paraId="08FA7FC4" w14:textId="68487F15" w:rsidR="00B47BB8" w:rsidRDefault="00B47BB8" w:rsidP="00545E8D">
            <w:pPr>
              <w:jc w:val="both"/>
              <w:rPr>
                <w:rFonts w:cs="Arial"/>
              </w:rPr>
            </w:pPr>
            <w:r>
              <w:rPr>
                <w:rFonts w:cs="Arial"/>
              </w:rPr>
              <w:t xml:space="preserve">This event was requested at short notice by Andy Rhodes NPWS </w:t>
            </w:r>
            <w:r w:rsidR="00B1741D">
              <w:rPr>
                <w:rFonts w:cs="Arial"/>
              </w:rPr>
              <w:t xml:space="preserve">Service </w:t>
            </w:r>
            <w:r>
              <w:rPr>
                <w:rFonts w:cs="Arial"/>
              </w:rPr>
              <w:t>Director who asked that a meeting</w:t>
            </w:r>
            <w:r w:rsidR="00B1741D">
              <w:rPr>
                <w:rFonts w:cs="Arial"/>
              </w:rPr>
              <w:t>,</w:t>
            </w:r>
            <w:r>
              <w:rPr>
                <w:rFonts w:cs="Arial"/>
              </w:rPr>
              <w:t xml:space="preserve"> which was due to be held at Chesford Grange</w:t>
            </w:r>
            <w:r w:rsidR="006F5B58">
              <w:rPr>
                <w:rFonts w:cs="Arial"/>
              </w:rPr>
              <w:t xml:space="preserve">, a venue which was holding a credit from a previous event, was repurposed </w:t>
            </w:r>
            <w:r w:rsidR="00EB6E17">
              <w:rPr>
                <w:rFonts w:cs="Arial"/>
              </w:rPr>
              <w:t>for</w:t>
            </w:r>
            <w:r w:rsidR="006F5B58">
              <w:rPr>
                <w:rFonts w:cs="Arial"/>
              </w:rPr>
              <w:t xml:space="preserve"> this event</w:t>
            </w:r>
            <w:r w:rsidR="00965D5A">
              <w:rPr>
                <w:rFonts w:cs="Arial"/>
              </w:rPr>
              <w:t>. Authority was given by Andy Rhodes and Gu</w:t>
            </w:r>
            <w:r w:rsidR="003617B4">
              <w:rPr>
                <w:rFonts w:cs="Arial"/>
              </w:rPr>
              <w:t>y</w:t>
            </w:r>
            <w:r w:rsidR="00965D5A">
              <w:rPr>
                <w:rFonts w:cs="Arial"/>
              </w:rPr>
              <w:t xml:space="preserve"> Martin to rep</w:t>
            </w:r>
            <w:r w:rsidR="003617B4">
              <w:rPr>
                <w:rFonts w:cs="Arial"/>
              </w:rPr>
              <w:t>urpose the event.</w:t>
            </w:r>
          </w:p>
          <w:p w14:paraId="715C8812" w14:textId="77777777" w:rsidR="006B74DB" w:rsidRDefault="006B74DB" w:rsidP="00545E8D">
            <w:pPr>
              <w:jc w:val="both"/>
              <w:rPr>
                <w:rFonts w:cs="Arial"/>
              </w:rPr>
            </w:pPr>
          </w:p>
          <w:p w14:paraId="4A4848DE" w14:textId="77777777" w:rsidR="00846A70" w:rsidRPr="00192E6B" w:rsidRDefault="00846A70" w:rsidP="00846A70">
            <w:pPr>
              <w:jc w:val="both"/>
              <w:rPr>
                <w:rFonts w:cs="Arial"/>
                <w:b/>
              </w:rPr>
            </w:pPr>
            <w:r w:rsidRPr="00192E6B">
              <w:rPr>
                <w:rFonts w:cs="Arial"/>
                <w:b/>
              </w:rPr>
              <w:t>Chesford Grange</w:t>
            </w:r>
          </w:p>
          <w:p w14:paraId="52204E5B" w14:textId="77777777" w:rsidR="00846A70" w:rsidRDefault="00846A70" w:rsidP="00846A70">
            <w:pPr>
              <w:jc w:val="both"/>
              <w:rPr>
                <w:rFonts w:cs="Arial"/>
              </w:rPr>
            </w:pPr>
          </w:p>
          <w:p w14:paraId="3C6ACD81" w14:textId="1BCBB767" w:rsidR="00846A70" w:rsidRDefault="00EE348E" w:rsidP="00846A70">
            <w:pPr>
              <w:jc w:val="both"/>
              <w:rPr>
                <w:rFonts w:cs="Arial"/>
              </w:rPr>
            </w:pPr>
            <w:r>
              <w:rPr>
                <w:rFonts w:cs="Arial"/>
              </w:rPr>
              <w:t xml:space="preserve">This has been </w:t>
            </w:r>
            <w:r w:rsidR="00846A70">
              <w:rPr>
                <w:rFonts w:cs="Arial"/>
              </w:rPr>
              <w:t>costed at £</w:t>
            </w:r>
            <w:r w:rsidR="00054D5F">
              <w:rPr>
                <w:rFonts w:cs="Arial"/>
              </w:rPr>
              <w:t>197</w:t>
            </w:r>
            <w:r w:rsidR="00846A70">
              <w:rPr>
                <w:rFonts w:cs="Arial"/>
              </w:rPr>
              <w:t xml:space="preserve"> per delegate, </w:t>
            </w:r>
            <w:r w:rsidR="00212082">
              <w:rPr>
                <w:rFonts w:cs="Arial"/>
              </w:rPr>
              <w:t xml:space="preserve">for 60 delegates </w:t>
            </w:r>
            <w:r w:rsidR="00846A70">
              <w:rPr>
                <w:rFonts w:cs="Arial"/>
              </w:rPr>
              <w:t xml:space="preserve">this would equate to </w:t>
            </w:r>
            <w:r w:rsidR="00846A70" w:rsidRPr="000F1099">
              <w:rPr>
                <w:rFonts w:cs="Arial"/>
                <w:b/>
                <w:bCs/>
              </w:rPr>
              <w:t>£</w:t>
            </w:r>
            <w:r w:rsidR="00555F2D">
              <w:rPr>
                <w:rFonts w:cs="Arial"/>
                <w:b/>
                <w:bCs/>
              </w:rPr>
              <w:t>11820</w:t>
            </w:r>
          </w:p>
          <w:p w14:paraId="685A9C89" w14:textId="77777777" w:rsidR="00846A70" w:rsidRDefault="00846A70" w:rsidP="00846A70">
            <w:pPr>
              <w:jc w:val="both"/>
              <w:rPr>
                <w:rFonts w:cs="Arial"/>
              </w:rPr>
            </w:pPr>
          </w:p>
          <w:p w14:paraId="194475BD" w14:textId="029142D0" w:rsidR="00846A70" w:rsidRDefault="00846A70" w:rsidP="00846A70">
            <w:pPr>
              <w:jc w:val="both"/>
              <w:rPr>
                <w:rFonts w:cs="Arial"/>
              </w:rPr>
            </w:pPr>
            <w:r w:rsidRPr="00E75ED9">
              <w:rPr>
                <w:rFonts w:cs="Arial"/>
                <w:b/>
              </w:rPr>
              <w:t>Conference Facilities:</w:t>
            </w:r>
            <w:r>
              <w:rPr>
                <w:rFonts w:cs="Arial"/>
              </w:rPr>
              <w:t xml:space="preserve">  There is </w:t>
            </w:r>
            <w:r w:rsidR="00555F2D">
              <w:rPr>
                <w:rFonts w:cs="Arial"/>
              </w:rPr>
              <w:t>a suitable</w:t>
            </w:r>
            <w:r>
              <w:rPr>
                <w:rFonts w:cs="Arial"/>
              </w:rPr>
              <w:t xml:space="preserve"> conference room available </w:t>
            </w:r>
            <w:r w:rsidR="00555F2D">
              <w:rPr>
                <w:rFonts w:cs="Arial"/>
              </w:rPr>
              <w:t>which has natural light</w:t>
            </w:r>
          </w:p>
          <w:p w14:paraId="7265918C" w14:textId="77777777" w:rsidR="00846A70" w:rsidRDefault="00846A70" w:rsidP="00846A70">
            <w:pPr>
              <w:jc w:val="both"/>
              <w:rPr>
                <w:rFonts w:cs="Arial"/>
              </w:rPr>
            </w:pPr>
          </w:p>
          <w:p w14:paraId="3D8DA969" w14:textId="1A406FDB" w:rsidR="00846A70" w:rsidRDefault="00846A70" w:rsidP="00846A70">
            <w:pPr>
              <w:jc w:val="both"/>
              <w:rPr>
                <w:rFonts w:cs="Arial"/>
                <w:b/>
              </w:rPr>
            </w:pPr>
            <w:r w:rsidRPr="00E75ED9">
              <w:rPr>
                <w:rFonts w:cs="Arial"/>
                <w:b/>
              </w:rPr>
              <w:t>Location</w:t>
            </w:r>
            <w:r>
              <w:rPr>
                <w:rFonts w:cs="Arial"/>
                <w:b/>
              </w:rPr>
              <w:t xml:space="preserve">: </w:t>
            </w:r>
            <w:r>
              <w:rPr>
                <w:rFonts w:cs="Arial"/>
              </w:rPr>
              <w:t xml:space="preserve">Kenilworth. Located 3 miles from Warwick Train Station and 13 miles from Birmingham International Airport. It is approximately 21 miles from Birmingham City Centre. Parking is free of charge. </w:t>
            </w:r>
            <w:r w:rsidRPr="00E75ED9">
              <w:rPr>
                <w:rFonts w:cs="Arial"/>
                <w:b/>
              </w:rPr>
              <w:t xml:space="preserve"> </w:t>
            </w:r>
          </w:p>
          <w:p w14:paraId="350FEB24" w14:textId="3EBCA1F7" w:rsidR="00101624" w:rsidRDefault="00101624" w:rsidP="00846A70">
            <w:pPr>
              <w:jc w:val="both"/>
              <w:rPr>
                <w:rFonts w:cs="Arial"/>
                <w:b/>
              </w:rPr>
            </w:pPr>
          </w:p>
          <w:p w14:paraId="659E4B0F" w14:textId="46D51770" w:rsidR="00101624" w:rsidRDefault="00F905BB" w:rsidP="00846A70">
            <w:pPr>
              <w:jc w:val="both"/>
              <w:rPr>
                <w:rFonts w:cs="Arial"/>
                <w:b/>
              </w:rPr>
            </w:pPr>
            <w:r>
              <w:rPr>
                <w:rFonts w:cs="Arial"/>
                <w:b/>
              </w:rPr>
              <w:t xml:space="preserve">Additional Costs: </w:t>
            </w:r>
            <w:r>
              <w:rPr>
                <w:rFonts w:cs="Arial"/>
                <w:bCs/>
              </w:rPr>
              <w:t>Member</w:t>
            </w:r>
            <w:r w:rsidR="00EB6E17">
              <w:rPr>
                <w:rFonts w:cs="Arial"/>
                <w:bCs/>
              </w:rPr>
              <w:t>s</w:t>
            </w:r>
            <w:r>
              <w:rPr>
                <w:rFonts w:cs="Arial"/>
                <w:bCs/>
              </w:rPr>
              <w:t xml:space="preserve"> of the NPWS Team and the NPWS Board are required to stay the night prior to the event</w:t>
            </w:r>
            <w:r w:rsidR="00287AAC">
              <w:rPr>
                <w:rFonts w:cs="Arial"/>
                <w:bCs/>
              </w:rPr>
              <w:t>. This has been costed at £1</w:t>
            </w:r>
            <w:r w:rsidR="00EB6E17">
              <w:rPr>
                <w:rFonts w:cs="Arial"/>
                <w:bCs/>
              </w:rPr>
              <w:t>29</w:t>
            </w:r>
            <w:r w:rsidR="00287AAC">
              <w:rPr>
                <w:rFonts w:cs="Arial"/>
                <w:bCs/>
              </w:rPr>
              <w:t xml:space="preserve"> per person</w:t>
            </w:r>
            <w:r w:rsidR="005E3672">
              <w:rPr>
                <w:rFonts w:cs="Arial"/>
                <w:bCs/>
              </w:rPr>
              <w:t xml:space="preserve"> DBB</w:t>
            </w:r>
            <w:r w:rsidR="00287AAC">
              <w:rPr>
                <w:rFonts w:cs="Arial"/>
                <w:bCs/>
              </w:rPr>
              <w:t xml:space="preserve">. Currently 9 </w:t>
            </w:r>
            <w:r w:rsidR="00EA2810">
              <w:rPr>
                <w:rFonts w:cs="Arial"/>
                <w:bCs/>
              </w:rPr>
              <w:t xml:space="preserve">rooms are required and this would equate to </w:t>
            </w:r>
            <w:r w:rsidR="00EA2810" w:rsidRPr="009316B5">
              <w:rPr>
                <w:rFonts w:cs="Arial"/>
                <w:b/>
              </w:rPr>
              <w:t>£1161</w:t>
            </w:r>
          </w:p>
          <w:p w14:paraId="01671E25" w14:textId="6BFC1E9F" w:rsidR="009316B5" w:rsidRDefault="009316B5" w:rsidP="00846A70">
            <w:pPr>
              <w:jc w:val="both"/>
              <w:rPr>
                <w:rFonts w:cs="Arial"/>
                <w:b/>
              </w:rPr>
            </w:pPr>
          </w:p>
          <w:p w14:paraId="422FA7E8" w14:textId="3D20F9BC" w:rsidR="009316B5" w:rsidRDefault="009316B5" w:rsidP="00846A70">
            <w:pPr>
              <w:jc w:val="both"/>
              <w:rPr>
                <w:rFonts w:cs="Arial"/>
                <w:b/>
              </w:rPr>
            </w:pPr>
            <w:r>
              <w:rPr>
                <w:rFonts w:cs="Arial"/>
                <w:bCs/>
              </w:rPr>
              <w:t xml:space="preserve">Additional AV has been requested </w:t>
            </w:r>
            <w:r w:rsidR="00A47BCD">
              <w:rPr>
                <w:rFonts w:cs="Arial"/>
                <w:bCs/>
              </w:rPr>
              <w:t xml:space="preserve">– staging, sound system and microphones. This has been costed at </w:t>
            </w:r>
            <w:r w:rsidR="00EE009E" w:rsidRPr="00F9402B">
              <w:rPr>
                <w:rFonts w:cs="Arial"/>
                <w:b/>
              </w:rPr>
              <w:t>£</w:t>
            </w:r>
            <w:r w:rsidR="008F7275">
              <w:rPr>
                <w:rFonts w:cs="Arial"/>
                <w:b/>
              </w:rPr>
              <w:t>614</w:t>
            </w:r>
          </w:p>
          <w:p w14:paraId="4FEBE62D" w14:textId="27EA2464" w:rsidR="00F9402B" w:rsidRDefault="00F9402B" w:rsidP="00846A70">
            <w:pPr>
              <w:jc w:val="both"/>
              <w:rPr>
                <w:rFonts w:cs="Arial"/>
                <w:b/>
              </w:rPr>
            </w:pPr>
          </w:p>
          <w:p w14:paraId="5C82D436" w14:textId="22140B30" w:rsidR="00F9402B" w:rsidRDefault="00F9402B" w:rsidP="00846A70">
            <w:pPr>
              <w:jc w:val="both"/>
              <w:rPr>
                <w:rFonts w:cs="Arial"/>
                <w:bCs/>
              </w:rPr>
            </w:pPr>
          </w:p>
          <w:p w14:paraId="75FDF5AB" w14:textId="5148BE05" w:rsidR="00F9402B" w:rsidRPr="001F1509" w:rsidRDefault="00F9402B" w:rsidP="00846A70">
            <w:pPr>
              <w:jc w:val="both"/>
              <w:rPr>
                <w:rFonts w:cs="Arial"/>
                <w:bCs/>
              </w:rPr>
            </w:pPr>
            <w:r>
              <w:rPr>
                <w:rFonts w:cs="Arial"/>
                <w:bCs/>
              </w:rPr>
              <w:t xml:space="preserve">The hotel is holding a credit of </w:t>
            </w:r>
            <w:r w:rsidRPr="001F1509">
              <w:rPr>
                <w:rFonts w:cs="Arial"/>
                <w:b/>
              </w:rPr>
              <w:t>£3777.3</w:t>
            </w:r>
            <w:r w:rsidR="001F1509" w:rsidRPr="001F1509">
              <w:rPr>
                <w:rFonts w:cs="Arial"/>
                <w:b/>
              </w:rPr>
              <w:t>5</w:t>
            </w:r>
            <w:r w:rsidR="001F1509">
              <w:rPr>
                <w:rFonts w:cs="Arial"/>
                <w:b/>
              </w:rPr>
              <w:t xml:space="preserve"> </w:t>
            </w:r>
            <w:r w:rsidR="001F1509">
              <w:rPr>
                <w:rFonts w:cs="Arial"/>
                <w:bCs/>
              </w:rPr>
              <w:t>which is being offset</w:t>
            </w:r>
            <w:r w:rsidR="00EA3854">
              <w:rPr>
                <w:rFonts w:cs="Arial"/>
                <w:bCs/>
              </w:rPr>
              <w:t xml:space="preserve"> against the cost of the event.</w:t>
            </w:r>
            <w:r w:rsidR="001F1509">
              <w:rPr>
                <w:rFonts w:cs="Arial"/>
                <w:bCs/>
              </w:rPr>
              <w:t xml:space="preserve"> </w:t>
            </w:r>
          </w:p>
          <w:p w14:paraId="59EB35CA" w14:textId="590AB8D5" w:rsidR="00B64B4A" w:rsidRPr="00FB1ADE" w:rsidRDefault="00B64B4A" w:rsidP="004758C4">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5FA2D88F" w14:textId="77777777" w:rsidR="00B1741D" w:rsidRPr="00B1741D" w:rsidRDefault="00B1741D" w:rsidP="00B1741D">
            <w:pPr>
              <w:rPr>
                <w:iCs/>
              </w:rPr>
            </w:pPr>
            <w:r w:rsidRPr="00B1741D">
              <w:rPr>
                <w:iCs/>
              </w:rPr>
              <w:t>1          Contracts below £100,000</w:t>
            </w:r>
          </w:p>
          <w:p w14:paraId="055ADA64" w14:textId="77777777" w:rsidR="00B1741D" w:rsidRPr="00B1741D" w:rsidRDefault="00B1741D" w:rsidP="00B1741D">
            <w:pPr>
              <w:rPr>
                <w:iCs/>
              </w:rPr>
            </w:pPr>
          </w:p>
          <w:p w14:paraId="0978EC26" w14:textId="77777777" w:rsidR="00B1741D" w:rsidRPr="00B1741D" w:rsidRDefault="00B1741D" w:rsidP="00B1741D">
            <w:pPr>
              <w:rPr>
                <w:iCs/>
              </w:rPr>
            </w:pPr>
            <w:r w:rsidRPr="00B1741D">
              <w:rPr>
                <w:iCs/>
              </w:rPr>
              <w:t xml:space="preserve"> The PCC's Chief Executive and Chief Finance Officer (CFO) and the Chief Constable's CFO may enter into contracts</w:t>
            </w:r>
          </w:p>
          <w:p w14:paraId="7F081BA8" w14:textId="77777777" w:rsidR="00B1741D" w:rsidRPr="00B1741D" w:rsidRDefault="00B1741D" w:rsidP="00B1741D">
            <w:pPr>
              <w:rPr>
                <w:iCs/>
              </w:rPr>
            </w:pPr>
          </w:p>
          <w:p w14:paraId="751A0286" w14:textId="77777777" w:rsidR="00B1741D" w:rsidRPr="00B1741D" w:rsidRDefault="00B1741D" w:rsidP="00B1741D">
            <w:pPr>
              <w:rPr>
                <w:iCs/>
              </w:rPr>
            </w:pPr>
            <w:r w:rsidRPr="00B1741D">
              <w:rPr>
                <w:iCs/>
              </w:rPr>
              <w:t>2.1.1      which do not exceed £10,000, without the need to seek written quotations or tenders, provided that they can demonstrate that value for money is being achieved;</w:t>
            </w:r>
          </w:p>
          <w:p w14:paraId="01DFD0AF" w14:textId="77777777" w:rsidR="00B1741D" w:rsidRPr="00B1741D" w:rsidRDefault="00B1741D" w:rsidP="00B1741D">
            <w:pPr>
              <w:rPr>
                <w:iCs/>
              </w:rPr>
            </w:pPr>
          </w:p>
          <w:p w14:paraId="025582C0" w14:textId="77777777" w:rsidR="00B1741D" w:rsidRPr="00B1741D" w:rsidRDefault="00B1741D" w:rsidP="00B1741D">
            <w:pPr>
              <w:rPr>
                <w:iCs/>
              </w:rPr>
            </w:pPr>
            <w:r w:rsidRPr="00B1741D">
              <w:rPr>
                <w:iCs/>
              </w:rPr>
              <w:t>2.1.2      between £10,000 and £100,000 in value, provided that a reasonable number of (not less than three) written competitive quotations or tenders for each contract have been received (unless the contract is one caught under Standing Order 6.1 in which case tenders and quotations will not be required.)</w:t>
            </w:r>
          </w:p>
          <w:p w14:paraId="2585A392" w14:textId="77777777" w:rsidR="00B1741D" w:rsidRPr="00B1741D" w:rsidRDefault="00B1741D" w:rsidP="00B1741D">
            <w:pPr>
              <w:rPr>
                <w:iCs/>
              </w:rPr>
            </w:pPr>
          </w:p>
          <w:p w14:paraId="61695643" w14:textId="12E0DBC6" w:rsidR="00493F5B" w:rsidRPr="00B1741D" w:rsidRDefault="00B1741D" w:rsidP="00B1741D">
            <w:pPr>
              <w:rPr>
                <w:iCs/>
              </w:rPr>
            </w:pPr>
            <w:r w:rsidRPr="00B1741D">
              <w:rPr>
                <w:iCs/>
              </w:rPr>
              <w:t>If it proves impossible to comply with the requirements set out at 2.1.1 and 2.1.2 set out above the PCC's Chief Executive and CFO and the Chief Constable's CFO may each in their own right agree to waive these provisions provided that the reasons for doing so are lawful and recorded in writing.</w:t>
            </w:r>
          </w:p>
        </w:tc>
      </w:tr>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lastRenderedPageBreak/>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8BA457E" w:rsidR="009A6B9A" w:rsidRDefault="009A6B9A" w:rsidP="00686E44">
            <w:pPr>
              <w:jc w:val="both"/>
              <w:rPr>
                <w:rFonts w:cs="Arial"/>
                <w:b/>
                <w:bCs/>
                <w:u w:val="single"/>
              </w:rPr>
            </w:pPr>
          </w:p>
          <w:p w14:paraId="1D08EAA9" w14:textId="79E1EE1D" w:rsidR="004858F3" w:rsidRDefault="00F96DF0" w:rsidP="00686E44">
            <w:pPr>
              <w:jc w:val="both"/>
              <w:rPr>
                <w:rFonts w:cs="Arial"/>
              </w:rPr>
            </w:pPr>
            <w:r>
              <w:rPr>
                <w:rFonts w:cs="Arial"/>
              </w:rPr>
              <w:t xml:space="preserve">This is a </w:t>
            </w:r>
            <w:r w:rsidR="00722997">
              <w:rPr>
                <w:rFonts w:cs="Arial"/>
              </w:rPr>
              <w:t>one-off</w:t>
            </w:r>
            <w:r>
              <w:rPr>
                <w:rFonts w:cs="Arial"/>
              </w:rPr>
              <w:t xml:space="preserve"> event with a </w:t>
            </w:r>
            <w:r w:rsidR="00722997">
              <w:rPr>
                <w:rFonts w:cs="Arial"/>
              </w:rPr>
              <w:t>one-off</w:t>
            </w:r>
            <w:r>
              <w:rPr>
                <w:rFonts w:cs="Arial"/>
              </w:rPr>
              <w:t xml:space="preserve"> costing. </w:t>
            </w:r>
          </w:p>
          <w:p w14:paraId="11553417" w14:textId="0CBC0B2F" w:rsidR="00D50592" w:rsidRDefault="00D50592" w:rsidP="00686E44">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1770"/>
              <w:gridCol w:w="3247"/>
            </w:tblGrid>
            <w:tr w:rsidR="005E2ACD" w:rsidRPr="006421A7" w14:paraId="66E7B12A" w14:textId="77777777" w:rsidTr="005E3672">
              <w:tc>
                <w:tcPr>
                  <w:tcW w:w="3090" w:type="dxa"/>
                  <w:shd w:val="clear" w:color="auto" w:fill="auto"/>
                </w:tcPr>
                <w:p w14:paraId="62F3A3A6" w14:textId="77777777" w:rsidR="005E2ACD" w:rsidRPr="006421A7" w:rsidRDefault="005E2ACD" w:rsidP="001D2AA3">
                  <w:pPr>
                    <w:jc w:val="both"/>
                    <w:rPr>
                      <w:rFonts w:cs="Arial"/>
                      <w:b/>
                    </w:rPr>
                  </w:pPr>
                  <w:r w:rsidRPr="006421A7">
                    <w:rPr>
                      <w:rFonts w:cs="Arial"/>
                      <w:b/>
                    </w:rPr>
                    <w:t>Venue</w:t>
                  </w:r>
                </w:p>
                <w:p w14:paraId="37DA1350" w14:textId="77777777" w:rsidR="005E2ACD" w:rsidRPr="006421A7" w:rsidRDefault="005E2ACD" w:rsidP="001D2AA3">
                  <w:pPr>
                    <w:jc w:val="both"/>
                    <w:rPr>
                      <w:rFonts w:cs="Arial"/>
                      <w:b/>
                    </w:rPr>
                  </w:pPr>
                </w:p>
              </w:tc>
              <w:tc>
                <w:tcPr>
                  <w:tcW w:w="1770" w:type="dxa"/>
                  <w:shd w:val="clear" w:color="auto" w:fill="auto"/>
                </w:tcPr>
                <w:p w14:paraId="4423AF24" w14:textId="77777777" w:rsidR="005E2ACD" w:rsidRPr="006421A7" w:rsidRDefault="005E2ACD" w:rsidP="001D2AA3">
                  <w:pPr>
                    <w:jc w:val="center"/>
                    <w:rPr>
                      <w:rFonts w:cs="Arial"/>
                      <w:b/>
                    </w:rPr>
                  </w:pPr>
                  <w:r w:rsidRPr="006421A7">
                    <w:rPr>
                      <w:rFonts w:cs="Arial"/>
                      <w:b/>
                    </w:rPr>
                    <w:t>Cost Per Head</w:t>
                  </w:r>
                </w:p>
              </w:tc>
              <w:tc>
                <w:tcPr>
                  <w:tcW w:w="3247" w:type="dxa"/>
                  <w:shd w:val="clear" w:color="auto" w:fill="auto"/>
                </w:tcPr>
                <w:p w14:paraId="2802D212" w14:textId="0FD47A13" w:rsidR="005E2ACD" w:rsidRPr="006421A7" w:rsidRDefault="005E2ACD" w:rsidP="001D2AA3">
                  <w:pPr>
                    <w:jc w:val="center"/>
                    <w:rPr>
                      <w:rFonts w:cs="Arial"/>
                      <w:b/>
                    </w:rPr>
                  </w:pPr>
                  <w:r w:rsidRPr="006421A7">
                    <w:rPr>
                      <w:rFonts w:cs="Arial"/>
                      <w:b/>
                    </w:rPr>
                    <w:t>Cost for  Attendees</w:t>
                  </w:r>
                </w:p>
              </w:tc>
            </w:tr>
            <w:tr w:rsidR="005E2ACD" w:rsidRPr="006421A7" w14:paraId="195BDCD1" w14:textId="77777777" w:rsidTr="005E3672">
              <w:tc>
                <w:tcPr>
                  <w:tcW w:w="3090" w:type="dxa"/>
                  <w:shd w:val="clear" w:color="auto" w:fill="auto"/>
                </w:tcPr>
                <w:p w14:paraId="61848D98" w14:textId="40FA45A4" w:rsidR="005E2ACD" w:rsidRPr="006421A7" w:rsidRDefault="005E2ACD" w:rsidP="001D2AA3">
                  <w:pPr>
                    <w:jc w:val="both"/>
                    <w:rPr>
                      <w:rFonts w:cs="Arial"/>
                      <w:b/>
                    </w:rPr>
                  </w:pPr>
                  <w:r>
                    <w:rPr>
                      <w:rFonts w:cs="Arial"/>
                      <w:b/>
                    </w:rPr>
                    <w:t>Conference Rate</w:t>
                  </w:r>
                </w:p>
                <w:p w14:paraId="3538EB4B" w14:textId="77777777" w:rsidR="005E2ACD" w:rsidRPr="006421A7" w:rsidRDefault="005E2ACD" w:rsidP="001D2AA3">
                  <w:pPr>
                    <w:jc w:val="both"/>
                    <w:rPr>
                      <w:rFonts w:cs="Arial"/>
                      <w:b/>
                    </w:rPr>
                  </w:pPr>
                </w:p>
              </w:tc>
              <w:tc>
                <w:tcPr>
                  <w:tcW w:w="1770" w:type="dxa"/>
                  <w:shd w:val="clear" w:color="auto" w:fill="auto"/>
                </w:tcPr>
                <w:p w14:paraId="63A76560" w14:textId="5AC9E46F" w:rsidR="005E2ACD" w:rsidRPr="006421A7" w:rsidRDefault="005E2ACD" w:rsidP="001D2AA3">
                  <w:pPr>
                    <w:jc w:val="both"/>
                    <w:rPr>
                      <w:rFonts w:cs="Arial"/>
                      <w:b/>
                    </w:rPr>
                  </w:pPr>
                  <w:r w:rsidRPr="006421A7">
                    <w:rPr>
                      <w:rFonts w:cs="Arial"/>
                    </w:rPr>
                    <w:t>£</w:t>
                  </w:r>
                  <w:r>
                    <w:rPr>
                      <w:rFonts w:cs="Arial"/>
                    </w:rPr>
                    <w:t>197</w:t>
                  </w:r>
                </w:p>
              </w:tc>
              <w:tc>
                <w:tcPr>
                  <w:tcW w:w="3247" w:type="dxa"/>
                  <w:shd w:val="clear" w:color="auto" w:fill="auto"/>
                </w:tcPr>
                <w:p w14:paraId="27E8F881" w14:textId="56FBC0B8" w:rsidR="005E2ACD" w:rsidRPr="006421A7" w:rsidRDefault="005E2ACD" w:rsidP="001D2AA3">
                  <w:pPr>
                    <w:jc w:val="both"/>
                    <w:rPr>
                      <w:rFonts w:cs="Arial"/>
                      <w:b/>
                    </w:rPr>
                  </w:pPr>
                  <w:r>
                    <w:rPr>
                      <w:rFonts w:cs="Arial"/>
                      <w:b/>
                    </w:rPr>
                    <w:t>£11,820</w:t>
                  </w:r>
                  <w:r w:rsidR="00095643">
                    <w:rPr>
                      <w:rFonts w:cs="Arial"/>
                      <w:b/>
                    </w:rPr>
                    <w:t xml:space="preserve"> (60</w:t>
                  </w:r>
                  <w:r w:rsidR="005E3672">
                    <w:rPr>
                      <w:rFonts w:cs="Arial"/>
                      <w:b/>
                    </w:rPr>
                    <w:t xml:space="preserve"> attendees</w:t>
                  </w:r>
                  <w:r w:rsidR="00095643">
                    <w:rPr>
                      <w:rFonts w:cs="Arial"/>
                      <w:b/>
                    </w:rPr>
                    <w:t>)</w:t>
                  </w:r>
                </w:p>
              </w:tc>
            </w:tr>
            <w:tr w:rsidR="005E2ACD" w:rsidRPr="006421A7" w14:paraId="15473F9B" w14:textId="77777777" w:rsidTr="005E3672">
              <w:tc>
                <w:tcPr>
                  <w:tcW w:w="3090" w:type="dxa"/>
                  <w:shd w:val="clear" w:color="auto" w:fill="auto"/>
                </w:tcPr>
                <w:p w14:paraId="2BAA3581" w14:textId="77777777" w:rsidR="005E2ACD" w:rsidRDefault="00374F60" w:rsidP="001D2AA3">
                  <w:pPr>
                    <w:jc w:val="both"/>
                    <w:rPr>
                      <w:rFonts w:cs="Arial"/>
                      <w:b/>
                    </w:rPr>
                  </w:pPr>
                  <w:r>
                    <w:rPr>
                      <w:rFonts w:cs="Arial"/>
                      <w:b/>
                    </w:rPr>
                    <w:t xml:space="preserve">Pre Event </w:t>
                  </w:r>
                </w:p>
                <w:p w14:paraId="7432F55F" w14:textId="35196E53" w:rsidR="008F7275" w:rsidRPr="006421A7" w:rsidRDefault="008F7275" w:rsidP="001D2AA3">
                  <w:pPr>
                    <w:jc w:val="both"/>
                    <w:rPr>
                      <w:rFonts w:cs="Arial"/>
                      <w:b/>
                    </w:rPr>
                  </w:pPr>
                </w:p>
              </w:tc>
              <w:tc>
                <w:tcPr>
                  <w:tcW w:w="1770" w:type="dxa"/>
                  <w:shd w:val="clear" w:color="auto" w:fill="auto"/>
                </w:tcPr>
                <w:p w14:paraId="61FC273C" w14:textId="1EC33415" w:rsidR="005E2ACD" w:rsidRPr="00374F60" w:rsidRDefault="00374F60" w:rsidP="001D2AA3">
                  <w:pPr>
                    <w:jc w:val="both"/>
                    <w:rPr>
                      <w:rFonts w:cs="Arial"/>
                      <w:bCs/>
                    </w:rPr>
                  </w:pPr>
                  <w:r>
                    <w:rPr>
                      <w:rFonts w:cs="Arial"/>
                      <w:bCs/>
                    </w:rPr>
                    <w:t>£129</w:t>
                  </w:r>
                </w:p>
              </w:tc>
              <w:tc>
                <w:tcPr>
                  <w:tcW w:w="3247" w:type="dxa"/>
                  <w:shd w:val="clear" w:color="auto" w:fill="auto"/>
                </w:tcPr>
                <w:p w14:paraId="6278E53A" w14:textId="13E64CFF" w:rsidR="005E2ACD" w:rsidRPr="006421A7" w:rsidRDefault="00095643" w:rsidP="001D2AA3">
                  <w:pPr>
                    <w:jc w:val="both"/>
                    <w:rPr>
                      <w:rFonts w:cs="Arial"/>
                      <w:b/>
                    </w:rPr>
                  </w:pPr>
                  <w:r>
                    <w:rPr>
                      <w:rFonts w:cs="Arial"/>
                      <w:b/>
                    </w:rPr>
                    <w:t>£1,161 (9</w:t>
                  </w:r>
                  <w:r w:rsidR="00081BA1">
                    <w:rPr>
                      <w:rFonts w:cs="Arial"/>
                      <w:b/>
                    </w:rPr>
                    <w:t xml:space="preserve"> people</w:t>
                  </w:r>
                  <w:r>
                    <w:rPr>
                      <w:rFonts w:cs="Arial"/>
                      <w:b/>
                    </w:rPr>
                    <w:t>)</w:t>
                  </w:r>
                </w:p>
              </w:tc>
            </w:tr>
            <w:tr w:rsidR="005E2ACD" w:rsidRPr="006421A7" w14:paraId="2504CE88" w14:textId="77777777" w:rsidTr="005E3672">
              <w:tc>
                <w:tcPr>
                  <w:tcW w:w="3090" w:type="dxa"/>
                  <w:shd w:val="clear" w:color="auto" w:fill="auto"/>
                </w:tcPr>
                <w:p w14:paraId="1FC1D3B0" w14:textId="23EC542F" w:rsidR="005E2ACD" w:rsidRPr="006421A7" w:rsidRDefault="008F7275" w:rsidP="001D2AA3">
                  <w:pPr>
                    <w:jc w:val="both"/>
                    <w:rPr>
                      <w:rFonts w:cs="Arial"/>
                      <w:b/>
                    </w:rPr>
                  </w:pPr>
                  <w:r>
                    <w:rPr>
                      <w:rFonts w:cs="Arial"/>
                      <w:b/>
                    </w:rPr>
                    <w:t>Enha</w:t>
                  </w:r>
                  <w:r w:rsidR="00095643">
                    <w:rPr>
                      <w:rFonts w:cs="Arial"/>
                      <w:b/>
                    </w:rPr>
                    <w:t>nced AV</w:t>
                  </w:r>
                </w:p>
              </w:tc>
              <w:tc>
                <w:tcPr>
                  <w:tcW w:w="1770" w:type="dxa"/>
                  <w:shd w:val="clear" w:color="auto" w:fill="auto"/>
                </w:tcPr>
                <w:p w14:paraId="69E2D1A4" w14:textId="3BA65ACA" w:rsidR="005E2ACD" w:rsidRPr="006421A7" w:rsidRDefault="00095643" w:rsidP="001D2AA3">
                  <w:pPr>
                    <w:jc w:val="both"/>
                    <w:rPr>
                      <w:rFonts w:cs="Arial"/>
                    </w:rPr>
                  </w:pPr>
                  <w:r>
                    <w:rPr>
                      <w:rFonts w:cs="Arial"/>
                    </w:rPr>
                    <w:t>NA</w:t>
                  </w:r>
                </w:p>
              </w:tc>
              <w:tc>
                <w:tcPr>
                  <w:tcW w:w="3247" w:type="dxa"/>
                  <w:shd w:val="clear" w:color="auto" w:fill="auto"/>
                </w:tcPr>
                <w:p w14:paraId="7AB1FB04" w14:textId="77777777" w:rsidR="005E2ACD" w:rsidRDefault="00CE1859" w:rsidP="001D2AA3">
                  <w:pPr>
                    <w:jc w:val="both"/>
                    <w:rPr>
                      <w:rFonts w:cs="Arial"/>
                      <w:b/>
                      <w:bCs/>
                    </w:rPr>
                  </w:pPr>
                  <w:r>
                    <w:rPr>
                      <w:rFonts w:cs="Arial"/>
                      <w:b/>
                      <w:bCs/>
                    </w:rPr>
                    <w:t>£614</w:t>
                  </w:r>
                </w:p>
                <w:p w14:paraId="3D915E17" w14:textId="4BEA6859" w:rsidR="00CE1859" w:rsidRPr="001D2AA3" w:rsidRDefault="00CE1859" w:rsidP="001D2AA3">
                  <w:pPr>
                    <w:jc w:val="both"/>
                    <w:rPr>
                      <w:rFonts w:cs="Arial"/>
                      <w:b/>
                      <w:bCs/>
                    </w:rPr>
                  </w:pPr>
                </w:p>
              </w:tc>
            </w:tr>
            <w:tr w:rsidR="00CE1859" w:rsidRPr="006421A7" w14:paraId="230B6880" w14:textId="77777777" w:rsidTr="005E3672">
              <w:tc>
                <w:tcPr>
                  <w:tcW w:w="3090" w:type="dxa"/>
                  <w:shd w:val="clear" w:color="auto" w:fill="auto"/>
                </w:tcPr>
                <w:p w14:paraId="1DD996CB" w14:textId="1C845C72" w:rsidR="00CE1859" w:rsidRDefault="00CE1859" w:rsidP="001D2AA3">
                  <w:pPr>
                    <w:jc w:val="both"/>
                    <w:rPr>
                      <w:rFonts w:cs="Arial"/>
                      <w:b/>
                    </w:rPr>
                  </w:pPr>
                  <w:r>
                    <w:rPr>
                      <w:rFonts w:cs="Arial"/>
                      <w:b/>
                    </w:rPr>
                    <w:t>Credit Held</w:t>
                  </w:r>
                </w:p>
              </w:tc>
              <w:tc>
                <w:tcPr>
                  <w:tcW w:w="1770" w:type="dxa"/>
                  <w:shd w:val="clear" w:color="auto" w:fill="auto"/>
                </w:tcPr>
                <w:p w14:paraId="3F7AB3ED" w14:textId="22718A84" w:rsidR="00CE1859" w:rsidRDefault="00CE1859" w:rsidP="001D2AA3">
                  <w:pPr>
                    <w:jc w:val="both"/>
                    <w:rPr>
                      <w:rFonts w:cs="Arial"/>
                    </w:rPr>
                  </w:pPr>
                  <w:r>
                    <w:rPr>
                      <w:rFonts w:cs="Arial"/>
                    </w:rPr>
                    <w:t>NA</w:t>
                  </w:r>
                </w:p>
              </w:tc>
              <w:tc>
                <w:tcPr>
                  <w:tcW w:w="3247" w:type="dxa"/>
                  <w:shd w:val="clear" w:color="auto" w:fill="auto"/>
                </w:tcPr>
                <w:p w14:paraId="65DD3528" w14:textId="77777777" w:rsidR="00CE1859" w:rsidRDefault="00CE1859" w:rsidP="001D2AA3">
                  <w:pPr>
                    <w:jc w:val="both"/>
                    <w:rPr>
                      <w:rFonts w:cs="Arial"/>
                      <w:b/>
                      <w:bCs/>
                      <w:color w:val="FF0000"/>
                    </w:rPr>
                  </w:pPr>
                  <w:r>
                    <w:rPr>
                      <w:rFonts w:cs="Arial"/>
                      <w:b/>
                      <w:bCs/>
                      <w:color w:val="FF0000"/>
                    </w:rPr>
                    <w:t>£3777.35</w:t>
                  </w:r>
                </w:p>
                <w:p w14:paraId="61555E31" w14:textId="70396B7B" w:rsidR="00CE1859" w:rsidRPr="00CE1859" w:rsidRDefault="00CE1859" w:rsidP="001D2AA3">
                  <w:pPr>
                    <w:jc w:val="both"/>
                    <w:rPr>
                      <w:rFonts w:cs="Arial"/>
                      <w:b/>
                      <w:bCs/>
                      <w:color w:val="FF0000"/>
                    </w:rPr>
                  </w:pPr>
                </w:p>
              </w:tc>
            </w:tr>
            <w:tr w:rsidR="00CE1859" w:rsidRPr="006421A7" w14:paraId="05807590" w14:textId="77777777" w:rsidTr="005E3672">
              <w:tc>
                <w:tcPr>
                  <w:tcW w:w="3090" w:type="dxa"/>
                  <w:shd w:val="clear" w:color="auto" w:fill="auto"/>
                </w:tcPr>
                <w:p w14:paraId="422DEA75" w14:textId="77777777" w:rsidR="00CE1859" w:rsidRDefault="00CE1859" w:rsidP="001D2AA3">
                  <w:pPr>
                    <w:jc w:val="both"/>
                    <w:rPr>
                      <w:rFonts w:cs="Arial"/>
                      <w:b/>
                    </w:rPr>
                  </w:pPr>
                </w:p>
              </w:tc>
              <w:tc>
                <w:tcPr>
                  <w:tcW w:w="1770" w:type="dxa"/>
                  <w:shd w:val="clear" w:color="auto" w:fill="auto"/>
                </w:tcPr>
                <w:p w14:paraId="76885C66" w14:textId="77777777" w:rsidR="00CE1859" w:rsidRDefault="00CE1859" w:rsidP="001D2AA3">
                  <w:pPr>
                    <w:jc w:val="both"/>
                    <w:rPr>
                      <w:rFonts w:cs="Arial"/>
                    </w:rPr>
                  </w:pPr>
                </w:p>
              </w:tc>
              <w:tc>
                <w:tcPr>
                  <w:tcW w:w="3247" w:type="dxa"/>
                  <w:shd w:val="clear" w:color="auto" w:fill="auto"/>
                </w:tcPr>
                <w:p w14:paraId="684DA359" w14:textId="6C3808FE" w:rsidR="00CE1859" w:rsidRPr="00FE1FAE" w:rsidRDefault="00FE1FAE" w:rsidP="001D2AA3">
                  <w:pPr>
                    <w:jc w:val="both"/>
                    <w:rPr>
                      <w:rFonts w:cs="Arial"/>
                      <w:b/>
                      <w:bCs/>
                    </w:rPr>
                  </w:pPr>
                  <w:r w:rsidRPr="00FE1FAE">
                    <w:rPr>
                      <w:rFonts w:cs="Arial"/>
                      <w:b/>
                      <w:bCs/>
                    </w:rPr>
                    <w:t>£9817.65</w:t>
                  </w:r>
                </w:p>
              </w:tc>
            </w:tr>
          </w:tbl>
          <w:p w14:paraId="4473F1A0" w14:textId="77777777" w:rsidR="001D2AA3" w:rsidRDefault="001D2AA3" w:rsidP="001D2AA3">
            <w:pPr>
              <w:jc w:val="both"/>
              <w:rPr>
                <w:rFonts w:cs="Arial"/>
              </w:rPr>
            </w:pPr>
          </w:p>
          <w:p w14:paraId="2F096623" w14:textId="07DF9A0D" w:rsidR="001D2AA3" w:rsidRPr="00846DC1" w:rsidRDefault="001D2AA3" w:rsidP="001D2AA3">
            <w:pPr>
              <w:jc w:val="both"/>
              <w:rPr>
                <w:rFonts w:cs="Arial"/>
                <w:b/>
                <w:i/>
              </w:rPr>
            </w:pPr>
            <w:r w:rsidRPr="00846DC1">
              <w:rPr>
                <w:rFonts w:cs="Arial"/>
                <w:b/>
                <w:i/>
              </w:rPr>
              <w:t>The above costs</w:t>
            </w:r>
            <w:r w:rsidR="004E44E2">
              <w:rPr>
                <w:rFonts w:cs="Arial"/>
                <w:b/>
                <w:i/>
              </w:rPr>
              <w:t>,</w:t>
            </w:r>
            <w:r w:rsidRPr="00846DC1">
              <w:rPr>
                <w:rFonts w:cs="Arial"/>
                <w:b/>
                <w:i/>
              </w:rPr>
              <w:t xml:space="preserve"> </w:t>
            </w:r>
            <w:r w:rsidR="00CE1859">
              <w:rPr>
                <w:rFonts w:cs="Arial"/>
                <w:b/>
                <w:i/>
              </w:rPr>
              <w:t xml:space="preserve">which </w:t>
            </w:r>
            <w:r w:rsidR="00295A15">
              <w:rPr>
                <w:rFonts w:cs="Arial"/>
                <w:b/>
                <w:i/>
              </w:rPr>
              <w:t xml:space="preserve">are </w:t>
            </w:r>
            <w:r w:rsidR="00CE1859">
              <w:rPr>
                <w:rFonts w:cs="Arial"/>
                <w:b/>
                <w:i/>
              </w:rPr>
              <w:t xml:space="preserve">VAT inclusive, </w:t>
            </w:r>
            <w:r w:rsidRPr="00846DC1">
              <w:rPr>
                <w:rFonts w:cs="Arial"/>
                <w:b/>
                <w:i/>
              </w:rPr>
              <w:t>include</w:t>
            </w:r>
            <w:r w:rsidR="00CE1859">
              <w:rPr>
                <w:rFonts w:cs="Arial"/>
                <w:b/>
                <w:i/>
              </w:rPr>
              <w:t>s</w:t>
            </w:r>
            <w:r w:rsidRPr="00846DC1">
              <w:rPr>
                <w:rFonts w:cs="Arial"/>
                <w:b/>
                <w:i/>
              </w:rPr>
              <w:t>:</w:t>
            </w:r>
          </w:p>
          <w:p w14:paraId="16A00C7B" w14:textId="77777777" w:rsidR="001D2AA3" w:rsidRDefault="001D2AA3" w:rsidP="001D2AA3">
            <w:pPr>
              <w:jc w:val="both"/>
              <w:rPr>
                <w:rFonts w:cs="Arial"/>
              </w:rPr>
            </w:pPr>
          </w:p>
          <w:p w14:paraId="150B9444" w14:textId="67350F87" w:rsidR="001D2AA3" w:rsidRDefault="001D2AA3" w:rsidP="001D2AA3">
            <w:pPr>
              <w:jc w:val="both"/>
              <w:rPr>
                <w:rFonts w:cs="Arial"/>
              </w:rPr>
            </w:pPr>
            <w:r>
              <w:rPr>
                <w:rFonts w:cs="Arial"/>
              </w:rPr>
              <w:t xml:space="preserve">2 Day conference </w:t>
            </w:r>
            <w:r w:rsidR="00722997">
              <w:rPr>
                <w:rFonts w:cs="Arial"/>
              </w:rPr>
              <w:t>rates</w:t>
            </w:r>
            <w:r>
              <w:rPr>
                <w:rFonts w:cs="Arial"/>
              </w:rPr>
              <w:t xml:space="preserve"> including, main room </w:t>
            </w:r>
            <w:r w:rsidR="00722997">
              <w:rPr>
                <w:rFonts w:cs="Arial"/>
              </w:rPr>
              <w:t>hire, overnight</w:t>
            </w:r>
            <w:r>
              <w:rPr>
                <w:rFonts w:cs="Arial"/>
              </w:rPr>
              <w:t xml:space="preserve"> accommodation and all meals for the 2 days. </w:t>
            </w:r>
            <w:r w:rsidR="00DD3305">
              <w:rPr>
                <w:rFonts w:cs="Arial"/>
              </w:rPr>
              <w:t xml:space="preserve">AV </w:t>
            </w:r>
            <w:r w:rsidR="00937461">
              <w:rPr>
                <w:rFonts w:cs="Arial"/>
              </w:rPr>
              <w:t>provision, including projector, screen</w:t>
            </w:r>
            <w:r w:rsidR="00F72934">
              <w:rPr>
                <w:rFonts w:cs="Arial"/>
              </w:rPr>
              <w:t xml:space="preserve">, </w:t>
            </w:r>
            <w:r w:rsidR="00DB1425">
              <w:rPr>
                <w:rFonts w:cs="Arial"/>
              </w:rPr>
              <w:t>staging and sound system</w:t>
            </w:r>
            <w:r w:rsidR="00937461">
              <w:rPr>
                <w:rFonts w:cs="Arial"/>
              </w:rPr>
              <w:t>.</w:t>
            </w:r>
          </w:p>
          <w:p w14:paraId="7843B66A" w14:textId="77777777" w:rsidR="001D2AA3" w:rsidRDefault="001D2AA3" w:rsidP="001D2AA3">
            <w:pPr>
              <w:jc w:val="both"/>
              <w:rPr>
                <w:rFonts w:cs="Arial"/>
              </w:rPr>
            </w:pPr>
          </w:p>
          <w:p w14:paraId="58B9E5CF" w14:textId="77777777" w:rsidR="001D2AA3" w:rsidRPr="00846DC1" w:rsidRDefault="001D2AA3" w:rsidP="001D2AA3">
            <w:pPr>
              <w:jc w:val="both"/>
              <w:rPr>
                <w:rFonts w:cs="Arial"/>
                <w:b/>
                <w:i/>
              </w:rPr>
            </w:pPr>
            <w:r w:rsidRPr="00846DC1">
              <w:rPr>
                <w:rFonts w:cs="Arial"/>
                <w:b/>
                <w:i/>
              </w:rPr>
              <w:t>The costs exclude:</w:t>
            </w:r>
          </w:p>
          <w:p w14:paraId="6EB22637" w14:textId="77777777" w:rsidR="001D2AA3" w:rsidRDefault="001D2AA3" w:rsidP="001D2AA3">
            <w:pPr>
              <w:jc w:val="both"/>
              <w:rPr>
                <w:rFonts w:cs="Arial"/>
              </w:rPr>
            </w:pPr>
          </w:p>
          <w:p w14:paraId="2505BFBA" w14:textId="5AEDB0AB" w:rsidR="00D50592" w:rsidRPr="004858F3" w:rsidRDefault="00DD3305" w:rsidP="00686E44">
            <w:pPr>
              <w:jc w:val="both"/>
              <w:rPr>
                <w:rFonts w:cs="Arial"/>
              </w:rPr>
            </w:pPr>
            <w:r>
              <w:rPr>
                <w:rFonts w:cs="Arial"/>
              </w:rPr>
              <w:t>Incidental expenses which may occur</w:t>
            </w:r>
            <w:r w:rsidR="0098128A">
              <w:rPr>
                <w:rFonts w:cs="Arial"/>
              </w:rPr>
              <w:t xml:space="preserve">. </w:t>
            </w:r>
            <w:r>
              <w:rPr>
                <w:rFonts w:cs="Arial"/>
              </w:rPr>
              <w:t xml:space="preserve"> </w:t>
            </w:r>
          </w:p>
          <w:p w14:paraId="6CC9F40A" w14:textId="77777777" w:rsidR="008B0D4D" w:rsidRDefault="008B0D4D" w:rsidP="00686E44">
            <w:pPr>
              <w:jc w:val="both"/>
              <w:rPr>
                <w:rFonts w:cs="Arial"/>
                <w:b/>
                <w:bCs/>
                <w:u w:val="single"/>
              </w:rPr>
            </w:pPr>
          </w:p>
          <w:p w14:paraId="7BF63C4D" w14:textId="77777777" w:rsidR="00D44B18" w:rsidRPr="003959A1" w:rsidRDefault="003959A1" w:rsidP="007129C7">
            <w:pPr>
              <w:pStyle w:val="Default"/>
              <w:rPr>
                <w:rFonts w:ascii="Arial" w:hAnsi="Arial" w:cs="Arial"/>
              </w:rPr>
            </w:pPr>
            <w:r w:rsidRPr="003959A1">
              <w:rPr>
                <w:rFonts w:ascii="Arial" w:hAnsi="Arial" w:cs="Arial"/>
              </w:rPr>
              <w:t>The NPWS Programme will pay for the entire project. Mike Whalley in Lancashire Finance Dept can confirm the money is available.</w:t>
            </w:r>
          </w:p>
          <w:p w14:paraId="2949C1C4" w14:textId="641104E9" w:rsidR="003959A1" w:rsidRPr="005B460D" w:rsidRDefault="003959A1" w:rsidP="007129C7">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6FAC7CEE" w14:textId="77777777" w:rsidR="00064C11" w:rsidRDefault="00722997" w:rsidP="00804204">
            <w:pPr>
              <w:jc w:val="both"/>
              <w:rPr>
                <w:rFonts w:cs="Arial"/>
              </w:rPr>
            </w:pPr>
            <w:r>
              <w:rPr>
                <w:rFonts w:cs="Arial"/>
              </w:rPr>
              <w:t>This event</w:t>
            </w:r>
            <w:r w:rsidR="00486FA9">
              <w:rPr>
                <w:rFonts w:cs="Arial"/>
              </w:rPr>
              <w:t xml:space="preserve"> is </w:t>
            </w:r>
            <w:r w:rsidR="00295A15">
              <w:rPr>
                <w:rFonts w:cs="Arial"/>
              </w:rPr>
              <w:t xml:space="preserve">an </w:t>
            </w:r>
            <w:r w:rsidR="00486FA9">
              <w:rPr>
                <w:rFonts w:cs="Arial"/>
              </w:rPr>
              <w:t xml:space="preserve"> </w:t>
            </w:r>
            <w:r>
              <w:rPr>
                <w:rFonts w:cs="Arial"/>
              </w:rPr>
              <w:t>opportunity</w:t>
            </w:r>
            <w:r w:rsidR="00486FA9">
              <w:rPr>
                <w:rFonts w:cs="Arial"/>
              </w:rPr>
              <w:t xml:space="preserve"> to </w:t>
            </w:r>
            <w:r w:rsidR="00295A15">
              <w:rPr>
                <w:rFonts w:cs="Arial"/>
              </w:rPr>
              <w:t xml:space="preserve">bring together the OK Award Winners and </w:t>
            </w:r>
            <w:r w:rsidR="00804204">
              <w:rPr>
                <w:rFonts w:cs="Arial"/>
              </w:rPr>
              <w:t>the OK Peer Support Network and to provide an update on the Police Covenant, It is also an opportunity</w:t>
            </w:r>
            <w:r w:rsidR="003A2A77">
              <w:rPr>
                <w:rFonts w:cs="Arial"/>
              </w:rPr>
              <w:t xml:space="preserve"> to share best practice, receive national updates from key</w:t>
            </w:r>
            <w:r w:rsidR="00002445">
              <w:rPr>
                <w:rFonts w:cs="Arial"/>
              </w:rPr>
              <w:t xml:space="preserve"> guest speakers and to network</w:t>
            </w:r>
            <w:r w:rsidR="00804204">
              <w:rPr>
                <w:rFonts w:cs="Arial"/>
              </w:rPr>
              <w:t>.</w:t>
            </w:r>
          </w:p>
          <w:p w14:paraId="4FD4B130" w14:textId="469C27B7" w:rsidR="00804204" w:rsidRPr="005B460D" w:rsidRDefault="00804204" w:rsidP="00804204">
            <w:pPr>
              <w:jc w:val="both"/>
              <w:rPr>
                <w:rFonts w:cs="Arial"/>
              </w:rPr>
            </w:pP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C935AE">
        <w:trPr>
          <w:trHeight w:val="980"/>
        </w:trPr>
        <w:tc>
          <w:tcPr>
            <w:tcW w:w="10260" w:type="dxa"/>
            <w:tcBorders>
              <w:bottom w:val="single" w:sz="12" w:space="0" w:color="666699"/>
            </w:tcBorders>
          </w:tcPr>
          <w:p w14:paraId="76B86C18" w14:textId="65019A82" w:rsidR="00100316" w:rsidRDefault="007C7547" w:rsidP="00100316">
            <w:pPr>
              <w:rPr>
                <w:rFonts w:cs="Arial"/>
              </w:rPr>
            </w:pPr>
            <w:r w:rsidRPr="007C7547">
              <w:rPr>
                <w:rFonts w:cs="Arial"/>
              </w:rPr>
              <w:t xml:space="preserve">Lancashire is responsible, along with the College of Policing, for the successful delivery of the NPWS and is committed to delivering an </w:t>
            </w:r>
            <w:r w:rsidR="00096FB4">
              <w:rPr>
                <w:rFonts w:cs="Arial"/>
              </w:rPr>
              <w:t>Police Covenant Mental Health Peer Support networking</w:t>
            </w:r>
            <w:r w:rsidR="00096FB4" w:rsidRPr="007C7547">
              <w:rPr>
                <w:rFonts w:cs="Arial"/>
              </w:rPr>
              <w:t xml:space="preserve"> event </w:t>
            </w:r>
            <w:r w:rsidR="00096FB4">
              <w:rPr>
                <w:rFonts w:cs="Arial"/>
              </w:rPr>
              <w:t>in conjunction with the Home Office</w:t>
            </w:r>
            <w:r>
              <w:rPr>
                <w:rFonts w:cs="Arial"/>
              </w:rPr>
              <w:t xml:space="preserve"> </w:t>
            </w:r>
            <w:r w:rsidRPr="007C7547">
              <w:rPr>
                <w:rFonts w:cs="Arial"/>
              </w:rPr>
              <w:t>in 2022</w:t>
            </w:r>
            <w:r w:rsidR="00096FB4">
              <w:rPr>
                <w:rFonts w:cs="Arial"/>
              </w:rPr>
              <w:t>.</w:t>
            </w:r>
          </w:p>
          <w:p w14:paraId="578E0659" w14:textId="75917B68" w:rsidR="00455CEB" w:rsidRPr="00BC5FFF" w:rsidRDefault="00455CEB" w:rsidP="00064C11">
            <w:pPr>
              <w:rPr>
                <w:rFonts w:cs="Arial"/>
              </w:rPr>
            </w:pP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C935AE">
        <w:trPr>
          <w:trHeight w:val="835"/>
        </w:trPr>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0FB92AE5" w14:textId="2D3C2DEA" w:rsidR="00455CEB" w:rsidRPr="00880C68" w:rsidRDefault="002D5A3E" w:rsidP="00C935AE">
            <w:pPr>
              <w:jc w:val="both"/>
              <w:rPr>
                <w:rFonts w:eastAsia="Times New Roman"/>
              </w:rPr>
            </w:pPr>
            <w:r>
              <w:rPr>
                <w:rFonts w:eastAsia="Times New Roman"/>
              </w:rPr>
              <w:t xml:space="preserve">This </w:t>
            </w:r>
            <w:r w:rsidR="004858F3">
              <w:rPr>
                <w:rFonts w:eastAsia="Times New Roman"/>
              </w:rPr>
              <w:t xml:space="preserve">event </w:t>
            </w:r>
            <w:r>
              <w:rPr>
                <w:rFonts w:eastAsia="Times New Roman"/>
              </w:rPr>
              <w:t xml:space="preserve">is an essential area of business and ultimately will impact on </w:t>
            </w:r>
            <w:r w:rsidR="00726E5C">
              <w:rPr>
                <w:rFonts w:eastAsia="Times New Roman"/>
              </w:rPr>
              <w:t xml:space="preserve">the </w:t>
            </w:r>
            <w:r w:rsidR="004858F3">
              <w:rPr>
                <w:rFonts w:eastAsia="Times New Roman"/>
              </w:rPr>
              <w:t xml:space="preserve">wellbeing, </w:t>
            </w:r>
            <w:r w:rsidR="00726E5C">
              <w:rPr>
                <w:rFonts w:eastAsia="Times New Roman"/>
              </w:rPr>
              <w:t>performance, morale, retention and recruitment of officers.</w:t>
            </w: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6CAB9B5D">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lastRenderedPageBreak/>
              <w:t>Decision (Outcome and Rationale)</w:t>
            </w:r>
          </w:p>
        </w:tc>
      </w:tr>
      <w:tr w:rsidR="006B6303" w:rsidRPr="00126D49" w14:paraId="4F75B17A" w14:textId="77777777" w:rsidTr="6CAB9B5D">
        <w:tc>
          <w:tcPr>
            <w:tcW w:w="10260" w:type="dxa"/>
            <w:tcBorders>
              <w:bottom w:val="single" w:sz="12" w:space="0" w:color="666699"/>
            </w:tcBorders>
          </w:tcPr>
          <w:p w14:paraId="3D516DF9" w14:textId="7BB4A66C" w:rsidR="00455CEB" w:rsidRPr="00FF1A93" w:rsidRDefault="6CAB9B5D" w:rsidP="00B1741D">
            <w:pPr>
              <w:jc w:val="both"/>
            </w:pPr>
            <w:r w:rsidRPr="6CAB9B5D">
              <w:rPr>
                <w:rFonts w:eastAsia="Arial" w:cs="Arial"/>
              </w:rPr>
              <w:t>Appointment of Chesford Grange Hotel as a venue for the National Police Wellbeing Service – Police Covenant Mental Health Peer Support Symposium to be held in October 2023</w:t>
            </w:r>
          </w:p>
          <w:p w14:paraId="76E9AE6B" w14:textId="71B002DE" w:rsidR="00455CEB" w:rsidRPr="00FF1A93" w:rsidRDefault="00455CEB" w:rsidP="6CAB9B5D">
            <w:pPr>
              <w:jc w:val="both"/>
            </w:pPr>
          </w:p>
          <w:p w14:paraId="0C32815A" w14:textId="2882BB45" w:rsidR="00455CEB" w:rsidRPr="00FF1A93" w:rsidRDefault="6CAB9B5D" w:rsidP="6CAB9B5D">
            <w:pPr>
              <w:jc w:val="both"/>
            </w:pPr>
            <w:r w:rsidRPr="6CAB9B5D">
              <w:rPr>
                <w:rFonts w:eastAsia="Arial" w:cs="Arial"/>
              </w:rPr>
              <w:t>CFO Rationale:</w:t>
            </w:r>
          </w:p>
          <w:p w14:paraId="776742AC" w14:textId="67798EA6" w:rsidR="00455CEB" w:rsidRPr="00FF1A93" w:rsidRDefault="6CAB9B5D" w:rsidP="00B1741D">
            <w:pPr>
              <w:jc w:val="both"/>
              <w:rPr>
                <w:rFonts w:cs="Arial"/>
                <w:bCs/>
              </w:rPr>
            </w:pPr>
            <w:r w:rsidRPr="6CAB9B5D">
              <w:rPr>
                <w:rFonts w:eastAsia="Arial" w:cs="Arial"/>
              </w:rPr>
              <w:t xml:space="preserve">Exemption applied to utilise existing credit and funding in place. Approved. </w:t>
            </w:r>
          </w:p>
        </w:tc>
      </w:tr>
    </w:tbl>
    <w:p w14:paraId="71266BDC" w14:textId="77777777" w:rsidR="00861167" w:rsidRDefault="00861167" w:rsidP="006B6303">
      <w:pPr>
        <w:jc w:val="both"/>
        <w:rPr>
          <w:rFonts w:cs="Arial"/>
          <w:sz w:val="22"/>
          <w:szCs w:val="22"/>
        </w:rPr>
      </w:pPr>
    </w:p>
    <w:tbl>
      <w:tblPr>
        <w:tblW w:w="10207" w:type="dxa"/>
        <w:tblInd w:w="-441"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07"/>
      </w:tblGrid>
      <w:tr w:rsidR="00A07C4D" w:rsidRPr="00126D49" w14:paraId="558FE606" w14:textId="77777777" w:rsidTr="00455CEB">
        <w:trPr>
          <w:trHeight w:hRule="exact" w:val="340"/>
        </w:trPr>
        <w:tc>
          <w:tcPr>
            <w:tcW w:w="10207"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455CEB">
        <w:trPr>
          <w:trHeight w:val="125"/>
        </w:trPr>
        <w:tc>
          <w:tcPr>
            <w:tcW w:w="10207"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126" w:type="dxa"/>
        <w:jc w:val="center"/>
        <w:tblLayout w:type="fixed"/>
        <w:tblLook w:val="04A0" w:firstRow="1" w:lastRow="0" w:firstColumn="1" w:lastColumn="0" w:noHBand="0" w:noVBand="1"/>
      </w:tblPr>
      <w:tblGrid>
        <w:gridCol w:w="10126"/>
      </w:tblGrid>
      <w:tr w:rsidR="00181B4A" w:rsidRPr="00181B4A" w14:paraId="4DFFD6F8" w14:textId="77777777" w:rsidTr="00455CEB">
        <w:trPr>
          <w:jc w:val="center"/>
        </w:trPr>
        <w:tc>
          <w:tcPr>
            <w:tcW w:w="10126"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455CEB">
        <w:trPr>
          <w:jc w:val="center"/>
        </w:trPr>
        <w:tc>
          <w:tcPr>
            <w:tcW w:w="10126"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type id="_x0000_t67" coordsize="21600,21600" o:spt="67" adj="16200,5400" path="m0@0l@1@0@1,0@2,0@2@0,21600@0,10800,21600xe" w14:anchorId="7083708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10ACDD2B"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880C68">
                    <w:rPr>
                      <w:rFonts w:cs="Arial"/>
                      <w:b/>
                      <w:sz w:val="18"/>
                      <w:szCs w:val="19"/>
                    </w:rPr>
                    <w:t>Mike Whalley</w:t>
                  </w:r>
                  <w:r w:rsidR="007C1B6B">
                    <w:rPr>
                      <w:rFonts w:cs="Arial"/>
                      <w:b/>
                      <w:sz w:val="18"/>
                      <w:szCs w:val="19"/>
                    </w:rPr>
                    <w:t xml:space="preserve"> 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00DDCD4A" w:rsidR="007C1B6B" w:rsidRDefault="0032685F" w:rsidP="00513CCC">
                  <w:pPr>
                    <w:tabs>
                      <w:tab w:val="left" w:pos="4500"/>
                    </w:tabs>
                    <w:spacing w:line="360" w:lineRule="auto"/>
                    <w:rPr>
                      <w:rFonts w:cs="Arial"/>
                      <w:b/>
                      <w:sz w:val="18"/>
                      <w:szCs w:val="19"/>
                    </w:rPr>
                  </w:pPr>
                  <w:r>
                    <w:rPr>
                      <w:rFonts w:cs="Arial"/>
                      <w:b/>
                      <w:sz w:val="18"/>
                      <w:szCs w:val="19"/>
                    </w:rPr>
                    <w:t xml:space="preserve">Procurement </w:t>
                  </w:r>
                  <w:r w:rsidR="00722997">
                    <w:rPr>
                      <w:rFonts w:cs="Arial"/>
                      <w:b/>
                      <w:sz w:val="18"/>
                      <w:szCs w:val="19"/>
                    </w:rPr>
                    <w:t>consulted by</w:t>
                  </w:r>
                  <w:r w:rsidR="00E051F3">
                    <w:rPr>
                      <w:rFonts w:cs="Arial"/>
                      <w:b/>
                      <w:sz w:val="18"/>
                      <w:szCs w:val="19"/>
                    </w:rPr>
                    <w:t xml:space="preserve"> Mike Whalley – process confirmed </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77777777" w:rsidR="00181B4A" w:rsidRDefault="00181B4A" w:rsidP="006B6303">
      <w:pPr>
        <w:jc w:val="both"/>
        <w:rPr>
          <w:rFonts w:cs="Arial"/>
          <w:sz w:val="22"/>
          <w:szCs w:val="22"/>
        </w:rPr>
      </w:pPr>
    </w:p>
    <w:p w14:paraId="2BCEA6CC" w14:textId="77777777" w:rsidR="001B48B8" w:rsidRPr="00126D49" w:rsidRDefault="001B48B8" w:rsidP="006B6303">
      <w:pPr>
        <w:jc w:val="both"/>
        <w:rPr>
          <w:rFonts w:cs="Arial"/>
          <w:sz w:val="22"/>
          <w:szCs w:val="22"/>
        </w:rPr>
      </w:pPr>
    </w:p>
    <w:tbl>
      <w:tblPr>
        <w:tblW w:w="10206" w:type="dxa"/>
        <w:tblInd w:w="-58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280"/>
        <w:gridCol w:w="4926"/>
      </w:tblGrid>
      <w:tr w:rsidR="006B6303" w:rsidRPr="00126D49" w14:paraId="3AB03C12" w14:textId="77777777" w:rsidTr="6CAB9B5D">
        <w:trPr>
          <w:trHeight w:hRule="exact" w:val="425"/>
        </w:trPr>
        <w:tc>
          <w:tcPr>
            <w:tcW w:w="10206"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6CAB9B5D">
        <w:trPr>
          <w:trHeight w:val="2218"/>
        </w:trPr>
        <w:tc>
          <w:tcPr>
            <w:tcW w:w="5280" w:type="dxa"/>
            <w:tcBorders>
              <w:bottom w:val="single" w:sz="12" w:space="0" w:color="666699"/>
            </w:tcBorders>
          </w:tcPr>
          <w:p w14:paraId="15FD6113" w14:textId="77777777" w:rsidR="006B6303" w:rsidRPr="007B4E66" w:rsidRDefault="006B6303" w:rsidP="006A22A6">
            <w:pPr>
              <w:shd w:val="clear" w:color="auto" w:fill="FFFFFF"/>
              <w:jc w:val="both"/>
              <w:rPr>
                <w:rFonts w:cs="Arial"/>
                <w:bCs/>
                <w:lang w:val="en"/>
              </w:rPr>
            </w:pPr>
          </w:p>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59817FB2" w14:textId="77777777" w:rsidR="00777580" w:rsidRDefault="00777580" w:rsidP="006A22A6">
            <w:pPr>
              <w:shd w:val="clear" w:color="auto" w:fill="FFFFFF"/>
              <w:jc w:val="both"/>
              <w:rPr>
                <w:rFonts w:cs="Arial"/>
                <w:bCs/>
                <w:lang w:val="en"/>
              </w:rPr>
            </w:pPr>
          </w:p>
          <w:p w14:paraId="471253F4" w14:textId="726C6547" w:rsidR="006B6303" w:rsidRPr="007B4E66" w:rsidRDefault="006B6303" w:rsidP="006A22A6">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257414">
              <w:rPr>
                <w:rFonts w:cs="Arial"/>
                <w:bCs/>
                <w:lang w:val="en"/>
              </w:rPr>
              <w:t>16</w:t>
            </w:r>
            <w:r w:rsidR="002C7C81">
              <w:rPr>
                <w:rFonts w:cs="Arial"/>
                <w:bCs/>
                <w:lang w:val="en"/>
              </w:rPr>
              <w:t xml:space="preserve"> Septem</w:t>
            </w:r>
            <w:r w:rsidR="002B4E14">
              <w:rPr>
                <w:rFonts w:cs="Arial"/>
                <w:bCs/>
                <w:lang w:val="en"/>
              </w:rPr>
              <w:t>ber 2022</w:t>
            </w:r>
          </w:p>
          <w:p w14:paraId="252B8BA3" w14:textId="77777777" w:rsidR="006B6303" w:rsidRPr="007B4E66" w:rsidRDefault="006B6303" w:rsidP="006A22A6">
            <w:pPr>
              <w:shd w:val="clear" w:color="auto" w:fill="FFFFFF"/>
              <w:jc w:val="both"/>
              <w:rPr>
                <w:rFonts w:cs="Arial"/>
                <w:bCs/>
                <w:lang w:val="en"/>
              </w:rPr>
            </w:pPr>
          </w:p>
        </w:tc>
        <w:tc>
          <w:tcPr>
            <w:tcW w:w="4926" w:type="dxa"/>
            <w:tcBorders>
              <w:bottom w:val="single" w:sz="12" w:space="0" w:color="666699"/>
            </w:tcBorders>
          </w:tcPr>
          <w:p w14:paraId="1298B772" w14:textId="77777777" w:rsidR="006B6303" w:rsidRPr="007B4E66" w:rsidRDefault="006B6303" w:rsidP="006A22A6">
            <w:pPr>
              <w:shd w:val="clear" w:color="auto" w:fill="FFFFFF"/>
              <w:jc w:val="both"/>
              <w:rPr>
                <w:rFonts w:cs="Arial"/>
                <w:bCs/>
                <w:lang w:val="en"/>
              </w:rPr>
            </w:pPr>
          </w:p>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6E11EFE0" w14:textId="3827A631" w:rsidR="6CAB9B5D" w:rsidRDefault="6CAB9B5D" w:rsidP="6CAB9B5D">
            <w:pPr>
              <w:spacing w:after="160" w:line="259" w:lineRule="auto"/>
              <w:jc w:val="both"/>
            </w:pPr>
            <w:r w:rsidRPr="6CAB9B5D">
              <w:rPr>
                <w:rFonts w:eastAsia="Arial" w:cs="Arial"/>
                <w:lang w:val="en"/>
              </w:rPr>
              <w:t>Role: CFO</w:t>
            </w:r>
          </w:p>
          <w:p w14:paraId="52F9952C" w14:textId="77777777" w:rsidR="005452B1" w:rsidRDefault="005452B1" w:rsidP="006A22A6">
            <w:pPr>
              <w:shd w:val="clear" w:color="auto" w:fill="FFFFFF"/>
              <w:jc w:val="both"/>
              <w:rPr>
                <w:rFonts w:cs="Arial"/>
                <w:bCs/>
                <w:lang w:val="en"/>
              </w:rPr>
            </w:pPr>
          </w:p>
          <w:p w14:paraId="4BDCA136" w14:textId="0D3664F0" w:rsidR="006B6303" w:rsidRPr="007B4E66" w:rsidRDefault="6CAB9B5D" w:rsidP="6CAB9B5D">
            <w:pPr>
              <w:shd w:val="clear" w:color="auto" w:fill="FFFFFF" w:themeFill="background1"/>
              <w:jc w:val="both"/>
              <w:rPr>
                <w:rFonts w:cs="Arial"/>
              </w:rPr>
            </w:pPr>
            <w:r w:rsidRPr="6CAB9B5D">
              <w:rPr>
                <w:rFonts w:eastAsia="Arial" w:cs="Arial"/>
                <w:lang w:val="en"/>
              </w:rPr>
              <w:t>Date:</w:t>
            </w:r>
            <w:r w:rsidRPr="6CAB9B5D">
              <w:rPr>
                <w:rFonts w:eastAsia="Arial" w:cs="Arial"/>
              </w:rPr>
              <w:t xml:space="preserve"> 16/9/22</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2"/>
      <w:headerReference w:type="default" r:id="rId13"/>
      <w:footerReference w:type="even" r:id="rId14"/>
      <w:footerReference w:type="default" r:id="rId15"/>
      <w:headerReference w:type="first" r:id="rId16"/>
      <w:footerReference w:type="first" r:id="rId17"/>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E56FD" w14:textId="77777777" w:rsidR="000148C6" w:rsidRDefault="000148C6">
      <w:r>
        <w:separator/>
      </w:r>
    </w:p>
  </w:endnote>
  <w:endnote w:type="continuationSeparator" w:id="0">
    <w:p w14:paraId="63167B25" w14:textId="77777777" w:rsidR="000148C6" w:rsidRDefault="0001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A980" w14:textId="77777777" w:rsidR="006A22A6" w:rsidRDefault="006A22A6" w:rsidP="006A22A6">
    <w:pPr>
      <w:jc w:val="center"/>
    </w:pPr>
    <w:bookmarkStart w:id="3" w:name="aliashWord1FooterEvenPages"/>
    <w:r>
      <w:rPr>
        <w:rFonts w:ascii="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A3B" w14:textId="77777777" w:rsidR="006A22A6" w:rsidRDefault="006A22A6" w:rsidP="006A22A6">
    <w:pPr>
      <w:jc w:val="center"/>
    </w:pPr>
    <w:bookmarkStart w:id="4" w:name="aliashWord1FooterPrimary"/>
    <w:r>
      <w:rPr>
        <w:rFonts w:ascii="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4AD" w14:textId="77777777" w:rsidR="006A22A6" w:rsidRDefault="006A22A6" w:rsidP="006A22A6">
    <w:pPr>
      <w:jc w:val="center"/>
    </w:pPr>
    <w:bookmarkStart w:id="6" w:name="aliashWord1FooterFirstPage"/>
    <w:r>
      <w:rPr>
        <w:rFonts w:ascii="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BDB19" w14:textId="77777777" w:rsidR="000148C6" w:rsidRDefault="000148C6">
      <w:r>
        <w:separator/>
      </w:r>
    </w:p>
  </w:footnote>
  <w:footnote w:type="continuationSeparator" w:id="0">
    <w:p w14:paraId="1A9FA0D2" w14:textId="77777777" w:rsidR="000148C6" w:rsidRDefault="0001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F77B" w14:textId="77777777" w:rsidR="006A22A6" w:rsidRDefault="006A22A6" w:rsidP="006A22A6">
    <w:pPr>
      <w:jc w:val="center"/>
    </w:pPr>
    <w:bookmarkStart w:id="1" w:name="aliashWord1HeaderEvenPages"/>
    <w:r>
      <w:rPr>
        <w:rFonts w:ascii="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1E" w14:textId="77777777" w:rsidR="006A22A6" w:rsidRDefault="006A22A6" w:rsidP="006A22A6">
    <w:pPr>
      <w:jc w:val="center"/>
    </w:pPr>
    <w:bookmarkStart w:id="2" w:name="aliashWord1HeaderPrimary"/>
    <w:r>
      <w:rPr>
        <w:rFonts w:ascii="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FF" w14:textId="77777777" w:rsidR="006A22A6" w:rsidRDefault="006A22A6" w:rsidP="006A22A6">
    <w:pPr>
      <w:jc w:val="center"/>
    </w:pPr>
    <w:bookmarkStart w:id="5" w:name="aliashWord1HeaderFirstPage"/>
    <w:r>
      <w:rPr>
        <w:rFonts w:ascii="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15726078"/>
    <w:multiLevelType w:val="hybridMultilevel"/>
    <w:tmpl w:val="1FF45974"/>
    <w:lvl w:ilvl="0" w:tplc="0809000F">
      <w:start w:val="1"/>
      <w:numFmt w:val="decimal"/>
      <w:lvlText w:val="%1."/>
      <w:lvlJc w:val="left"/>
      <w:pPr>
        <w:ind w:left="720" w:hanging="360"/>
      </w:pPr>
    </w:lvl>
    <w:lvl w:ilvl="1" w:tplc="3BAA571E">
      <w:start w:val="1"/>
      <w:numFmt w:val="lowerLetter"/>
      <w:lvlText w:val="%2."/>
      <w:lvlJc w:val="left"/>
      <w:pPr>
        <w:ind w:left="1440" w:hanging="360"/>
      </w:pPr>
      <w:rPr>
        <w:strike w:val="0"/>
        <w:dstrike w:val="0"/>
        <w:u w:val="none"/>
        <w:effect w:val="no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69760A"/>
    <w:multiLevelType w:val="hybridMultilevel"/>
    <w:tmpl w:val="5122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77F67"/>
    <w:multiLevelType w:val="multilevel"/>
    <w:tmpl w:val="DBB65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391170A5"/>
    <w:multiLevelType w:val="multilevel"/>
    <w:tmpl w:val="F7D8A5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1"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96496"/>
    <w:multiLevelType w:val="hybridMultilevel"/>
    <w:tmpl w:val="14AA3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F76E96"/>
    <w:multiLevelType w:val="multilevel"/>
    <w:tmpl w:val="99502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6"/>
  </w:num>
  <w:num w:numId="2">
    <w:abstractNumId w:val="9"/>
  </w:num>
  <w:num w:numId="3">
    <w:abstractNumId w:val="8"/>
  </w:num>
  <w:num w:numId="4">
    <w:abstractNumId w:val="11"/>
  </w:num>
  <w:num w:numId="5">
    <w:abstractNumId w:val="1"/>
  </w:num>
  <w:num w:numId="6">
    <w:abstractNumId w:val="14"/>
  </w:num>
  <w:num w:numId="7">
    <w:abstractNumId w:val="13"/>
  </w:num>
  <w:num w:numId="8">
    <w:abstractNumId w:val="18"/>
  </w:num>
  <w:num w:numId="9">
    <w:abstractNumId w:val="10"/>
  </w:num>
  <w:num w:numId="10">
    <w:abstractNumId w:val="0"/>
  </w:num>
  <w:num w:numId="11">
    <w:abstractNumId w:val="6"/>
  </w:num>
  <w:num w:numId="12">
    <w:abstractNumId w:val="2"/>
  </w:num>
  <w:num w:numId="13">
    <w:abstractNumId w:val="15"/>
  </w:num>
  <w:num w:numId="14">
    <w:abstractNumId w:val="4"/>
  </w:num>
  <w:num w:numId="15">
    <w:abstractNumId w:val="12"/>
  </w:num>
  <w:num w:numId="1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3"/>
  </w:num>
  <w:num w:numId="18">
    <w:abstractNumId w:val="7"/>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0FEA"/>
    <w:rsid w:val="00002445"/>
    <w:rsid w:val="00007AD0"/>
    <w:rsid w:val="000148C6"/>
    <w:rsid w:val="00022E43"/>
    <w:rsid w:val="00025C8B"/>
    <w:rsid w:val="00042553"/>
    <w:rsid w:val="00054D5F"/>
    <w:rsid w:val="00056925"/>
    <w:rsid w:val="00064C11"/>
    <w:rsid w:val="000764F7"/>
    <w:rsid w:val="00081BA1"/>
    <w:rsid w:val="00094FE5"/>
    <w:rsid w:val="00095643"/>
    <w:rsid w:val="00096FB4"/>
    <w:rsid w:val="000A5D58"/>
    <w:rsid w:val="000C1FEB"/>
    <w:rsid w:val="000D57A0"/>
    <w:rsid w:val="000D7347"/>
    <w:rsid w:val="000E148D"/>
    <w:rsid w:val="000E5F3A"/>
    <w:rsid w:val="000E65EC"/>
    <w:rsid w:val="000F1099"/>
    <w:rsid w:val="000F68B1"/>
    <w:rsid w:val="00100316"/>
    <w:rsid w:val="00101624"/>
    <w:rsid w:val="00120267"/>
    <w:rsid w:val="00121938"/>
    <w:rsid w:val="0012604D"/>
    <w:rsid w:val="00131081"/>
    <w:rsid w:val="001338CA"/>
    <w:rsid w:val="00140081"/>
    <w:rsid w:val="0017055D"/>
    <w:rsid w:val="001761D1"/>
    <w:rsid w:val="00181354"/>
    <w:rsid w:val="00181B4A"/>
    <w:rsid w:val="0018401D"/>
    <w:rsid w:val="0018736E"/>
    <w:rsid w:val="00193368"/>
    <w:rsid w:val="001A3803"/>
    <w:rsid w:val="001B48B8"/>
    <w:rsid w:val="001D2AA3"/>
    <w:rsid w:val="001D4C7C"/>
    <w:rsid w:val="001E5603"/>
    <w:rsid w:val="001F1509"/>
    <w:rsid w:val="001F4167"/>
    <w:rsid w:val="001F7623"/>
    <w:rsid w:val="00201E4D"/>
    <w:rsid w:val="00212082"/>
    <w:rsid w:val="00233827"/>
    <w:rsid w:val="00257414"/>
    <w:rsid w:val="002639F5"/>
    <w:rsid w:val="002816AC"/>
    <w:rsid w:val="00287AAC"/>
    <w:rsid w:val="00295A15"/>
    <w:rsid w:val="00297B6D"/>
    <w:rsid w:val="002A25E1"/>
    <w:rsid w:val="002A519A"/>
    <w:rsid w:val="002B16A7"/>
    <w:rsid w:val="002B1EEC"/>
    <w:rsid w:val="002B4E14"/>
    <w:rsid w:val="002C7C81"/>
    <w:rsid w:val="002D5A3E"/>
    <w:rsid w:val="002E3375"/>
    <w:rsid w:val="002E7DCB"/>
    <w:rsid w:val="002F413D"/>
    <w:rsid w:val="00306889"/>
    <w:rsid w:val="0030754F"/>
    <w:rsid w:val="00324B5A"/>
    <w:rsid w:val="0032685F"/>
    <w:rsid w:val="00327307"/>
    <w:rsid w:val="003315FF"/>
    <w:rsid w:val="0035172A"/>
    <w:rsid w:val="00357EE8"/>
    <w:rsid w:val="003617B4"/>
    <w:rsid w:val="003727EA"/>
    <w:rsid w:val="00374F60"/>
    <w:rsid w:val="003959A1"/>
    <w:rsid w:val="00396EAC"/>
    <w:rsid w:val="003A2A77"/>
    <w:rsid w:val="003C7561"/>
    <w:rsid w:val="003F6D5B"/>
    <w:rsid w:val="004049A0"/>
    <w:rsid w:val="00405762"/>
    <w:rsid w:val="004121EE"/>
    <w:rsid w:val="004166F7"/>
    <w:rsid w:val="0042215B"/>
    <w:rsid w:val="00431AD9"/>
    <w:rsid w:val="00452AF5"/>
    <w:rsid w:val="00455CEB"/>
    <w:rsid w:val="004758C4"/>
    <w:rsid w:val="004843DB"/>
    <w:rsid w:val="004858F3"/>
    <w:rsid w:val="00486FA9"/>
    <w:rsid w:val="00493F5B"/>
    <w:rsid w:val="004A5AE3"/>
    <w:rsid w:val="004C0668"/>
    <w:rsid w:val="004D362A"/>
    <w:rsid w:val="004E44E2"/>
    <w:rsid w:val="004E6021"/>
    <w:rsid w:val="004F3602"/>
    <w:rsid w:val="00510BDE"/>
    <w:rsid w:val="00513CCC"/>
    <w:rsid w:val="00524E88"/>
    <w:rsid w:val="005452B1"/>
    <w:rsid w:val="00545E8D"/>
    <w:rsid w:val="00550EC4"/>
    <w:rsid w:val="0055175B"/>
    <w:rsid w:val="00555F2D"/>
    <w:rsid w:val="00562D76"/>
    <w:rsid w:val="005679C4"/>
    <w:rsid w:val="00567AEE"/>
    <w:rsid w:val="005800D5"/>
    <w:rsid w:val="00592E1E"/>
    <w:rsid w:val="005B460D"/>
    <w:rsid w:val="005C0E24"/>
    <w:rsid w:val="005C3EBB"/>
    <w:rsid w:val="005D7941"/>
    <w:rsid w:val="005E27E1"/>
    <w:rsid w:val="005E2ACD"/>
    <w:rsid w:val="005E3672"/>
    <w:rsid w:val="005F7753"/>
    <w:rsid w:val="0060021F"/>
    <w:rsid w:val="00600398"/>
    <w:rsid w:val="00625437"/>
    <w:rsid w:val="0063156F"/>
    <w:rsid w:val="0065294D"/>
    <w:rsid w:val="0066203F"/>
    <w:rsid w:val="0067387D"/>
    <w:rsid w:val="0068474A"/>
    <w:rsid w:val="00686E44"/>
    <w:rsid w:val="00690E5C"/>
    <w:rsid w:val="006A22A6"/>
    <w:rsid w:val="006B5BEF"/>
    <w:rsid w:val="006B6303"/>
    <w:rsid w:val="006B74DB"/>
    <w:rsid w:val="006D075F"/>
    <w:rsid w:val="006F5B58"/>
    <w:rsid w:val="007013DA"/>
    <w:rsid w:val="00702749"/>
    <w:rsid w:val="0071073C"/>
    <w:rsid w:val="007129C7"/>
    <w:rsid w:val="00722997"/>
    <w:rsid w:val="00726E5C"/>
    <w:rsid w:val="00734AEA"/>
    <w:rsid w:val="00734AF3"/>
    <w:rsid w:val="00744485"/>
    <w:rsid w:val="0075159A"/>
    <w:rsid w:val="007539B3"/>
    <w:rsid w:val="00755D3B"/>
    <w:rsid w:val="007731C4"/>
    <w:rsid w:val="00777580"/>
    <w:rsid w:val="00794582"/>
    <w:rsid w:val="007A43D1"/>
    <w:rsid w:val="007A799F"/>
    <w:rsid w:val="007A7D95"/>
    <w:rsid w:val="007B4D36"/>
    <w:rsid w:val="007B4E66"/>
    <w:rsid w:val="007C1B6B"/>
    <w:rsid w:val="007C7547"/>
    <w:rsid w:val="007D0769"/>
    <w:rsid w:val="007D0E5E"/>
    <w:rsid w:val="007E0ED4"/>
    <w:rsid w:val="007F0B60"/>
    <w:rsid w:val="007F2D40"/>
    <w:rsid w:val="007F5244"/>
    <w:rsid w:val="00804204"/>
    <w:rsid w:val="00811BBA"/>
    <w:rsid w:val="0083290D"/>
    <w:rsid w:val="00846A70"/>
    <w:rsid w:val="00861167"/>
    <w:rsid w:val="00863696"/>
    <w:rsid w:val="008679F5"/>
    <w:rsid w:val="00870C7E"/>
    <w:rsid w:val="00872709"/>
    <w:rsid w:val="008742B6"/>
    <w:rsid w:val="00876B89"/>
    <w:rsid w:val="0088018F"/>
    <w:rsid w:val="00880C68"/>
    <w:rsid w:val="008937B5"/>
    <w:rsid w:val="008B0D4D"/>
    <w:rsid w:val="008B36CC"/>
    <w:rsid w:val="008E5214"/>
    <w:rsid w:val="008E6A8B"/>
    <w:rsid w:val="008F7275"/>
    <w:rsid w:val="008F74D5"/>
    <w:rsid w:val="009102DD"/>
    <w:rsid w:val="00925E13"/>
    <w:rsid w:val="009316B5"/>
    <w:rsid w:val="00937461"/>
    <w:rsid w:val="00943194"/>
    <w:rsid w:val="009446A6"/>
    <w:rsid w:val="009611E9"/>
    <w:rsid w:val="00965D5A"/>
    <w:rsid w:val="00974BB3"/>
    <w:rsid w:val="00977ACA"/>
    <w:rsid w:val="0098128A"/>
    <w:rsid w:val="00986354"/>
    <w:rsid w:val="009A0B78"/>
    <w:rsid w:val="009A6B9A"/>
    <w:rsid w:val="009E3468"/>
    <w:rsid w:val="009E373C"/>
    <w:rsid w:val="009F696E"/>
    <w:rsid w:val="00A07C4D"/>
    <w:rsid w:val="00A41B64"/>
    <w:rsid w:val="00A47BCD"/>
    <w:rsid w:val="00A551F9"/>
    <w:rsid w:val="00A62EBC"/>
    <w:rsid w:val="00A77B3A"/>
    <w:rsid w:val="00A8152B"/>
    <w:rsid w:val="00A91608"/>
    <w:rsid w:val="00AA7A22"/>
    <w:rsid w:val="00AB5E34"/>
    <w:rsid w:val="00AD762B"/>
    <w:rsid w:val="00AF77C8"/>
    <w:rsid w:val="00B019B0"/>
    <w:rsid w:val="00B01C73"/>
    <w:rsid w:val="00B10578"/>
    <w:rsid w:val="00B1741D"/>
    <w:rsid w:val="00B35D17"/>
    <w:rsid w:val="00B46684"/>
    <w:rsid w:val="00B47BB8"/>
    <w:rsid w:val="00B55A0E"/>
    <w:rsid w:val="00B569EC"/>
    <w:rsid w:val="00B64B4A"/>
    <w:rsid w:val="00B728F9"/>
    <w:rsid w:val="00B85A90"/>
    <w:rsid w:val="00BA7E5B"/>
    <w:rsid w:val="00BC5FFF"/>
    <w:rsid w:val="00BC68BF"/>
    <w:rsid w:val="00BD7F3D"/>
    <w:rsid w:val="00BF04AF"/>
    <w:rsid w:val="00C21DED"/>
    <w:rsid w:val="00C22AF0"/>
    <w:rsid w:val="00C367D4"/>
    <w:rsid w:val="00C43BF1"/>
    <w:rsid w:val="00C45762"/>
    <w:rsid w:val="00C46584"/>
    <w:rsid w:val="00C509F3"/>
    <w:rsid w:val="00C52950"/>
    <w:rsid w:val="00C6487D"/>
    <w:rsid w:val="00C66239"/>
    <w:rsid w:val="00C74865"/>
    <w:rsid w:val="00C81CFC"/>
    <w:rsid w:val="00C935AE"/>
    <w:rsid w:val="00CA4481"/>
    <w:rsid w:val="00CA74DF"/>
    <w:rsid w:val="00CA79E5"/>
    <w:rsid w:val="00CC4563"/>
    <w:rsid w:val="00CD04F6"/>
    <w:rsid w:val="00CD3F43"/>
    <w:rsid w:val="00CE1859"/>
    <w:rsid w:val="00CE32A0"/>
    <w:rsid w:val="00CF4617"/>
    <w:rsid w:val="00D11721"/>
    <w:rsid w:val="00D31E08"/>
    <w:rsid w:val="00D44B18"/>
    <w:rsid w:val="00D50592"/>
    <w:rsid w:val="00D57DBE"/>
    <w:rsid w:val="00D60664"/>
    <w:rsid w:val="00D639D0"/>
    <w:rsid w:val="00D73FE5"/>
    <w:rsid w:val="00D83F36"/>
    <w:rsid w:val="00DA5CBE"/>
    <w:rsid w:val="00DA60AB"/>
    <w:rsid w:val="00DA693D"/>
    <w:rsid w:val="00DB1425"/>
    <w:rsid w:val="00DB17E4"/>
    <w:rsid w:val="00DB341C"/>
    <w:rsid w:val="00DC58B3"/>
    <w:rsid w:val="00DC7653"/>
    <w:rsid w:val="00DD0009"/>
    <w:rsid w:val="00DD0810"/>
    <w:rsid w:val="00DD3305"/>
    <w:rsid w:val="00DE33DC"/>
    <w:rsid w:val="00DF3BAA"/>
    <w:rsid w:val="00E051F3"/>
    <w:rsid w:val="00E06B9A"/>
    <w:rsid w:val="00E06F32"/>
    <w:rsid w:val="00E10C00"/>
    <w:rsid w:val="00E13800"/>
    <w:rsid w:val="00E15063"/>
    <w:rsid w:val="00E206EE"/>
    <w:rsid w:val="00E3171A"/>
    <w:rsid w:val="00E340C9"/>
    <w:rsid w:val="00E45241"/>
    <w:rsid w:val="00E623D5"/>
    <w:rsid w:val="00E85A36"/>
    <w:rsid w:val="00E90DEF"/>
    <w:rsid w:val="00E9413B"/>
    <w:rsid w:val="00E9521C"/>
    <w:rsid w:val="00EA2810"/>
    <w:rsid w:val="00EA3854"/>
    <w:rsid w:val="00EA7E1F"/>
    <w:rsid w:val="00EB6DC4"/>
    <w:rsid w:val="00EB6E17"/>
    <w:rsid w:val="00ED09D0"/>
    <w:rsid w:val="00ED5E21"/>
    <w:rsid w:val="00EE009E"/>
    <w:rsid w:val="00EE348E"/>
    <w:rsid w:val="00EE3EE8"/>
    <w:rsid w:val="00EE58E3"/>
    <w:rsid w:val="00EF0935"/>
    <w:rsid w:val="00EF1939"/>
    <w:rsid w:val="00EF7623"/>
    <w:rsid w:val="00F06F60"/>
    <w:rsid w:val="00F1013B"/>
    <w:rsid w:val="00F12C7D"/>
    <w:rsid w:val="00F130DC"/>
    <w:rsid w:val="00F42148"/>
    <w:rsid w:val="00F516D1"/>
    <w:rsid w:val="00F72934"/>
    <w:rsid w:val="00F7652A"/>
    <w:rsid w:val="00F905BB"/>
    <w:rsid w:val="00F9402B"/>
    <w:rsid w:val="00F96DF0"/>
    <w:rsid w:val="00FB1ADE"/>
    <w:rsid w:val="00FD588D"/>
    <w:rsid w:val="00FE0133"/>
    <w:rsid w:val="00FE1FAE"/>
    <w:rsid w:val="00FE2E61"/>
    <w:rsid w:val="00FF1A93"/>
    <w:rsid w:val="00FF4D50"/>
    <w:rsid w:val="00FF5F20"/>
    <w:rsid w:val="6CAB9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 w:type="character" w:customStyle="1" w:styleId="normaltextrun">
    <w:name w:val="normaltextrun"/>
    <w:basedOn w:val="DefaultParagraphFont"/>
    <w:rsid w:val="001F7623"/>
  </w:style>
  <w:style w:type="character" w:styleId="CommentReference">
    <w:name w:val="annotation reference"/>
    <w:basedOn w:val="DefaultParagraphFont"/>
    <w:rsid w:val="009446A6"/>
    <w:rPr>
      <w:sz w:val="16"/>
      <w:szCs w:val="16"/>
    </w:rPr>
  </w:style>
  <w:style w:type="paragraph" w:styleId="CommentText">
    <w:name w:val="annotation text"/>
    <w:basedOn w:val="Normal"/>
    <w:link w:val="CommentTextChar"/>
    <w:rsid w:val="009446A6"/>
    <w:rPr>
      <w:sz w:val="20"/>
      <w:szCs w:val="20"/>
    </w:rPr>
  </w:style>
  <w:style w:type="character" w:customStyle="1" w:styleId="CommentTextChar">
    <w:name w:val="Comment Text Char"/>
    <w:basedOn w:val="DefaultParagraphFont"/>
    <w:link w:val="CommentText"/>
    <w:rsid w:val="009446A6"/>
    <w:rPr>
      <w:rFonts w:ascii="Arial" w:eastAsia="Calibri" w:hAnsi="Arial"/>
    </w:rPr>
  </w:style>
  <w:style w:type="paragraph" w:styleId="CommentSubject">
    <w:name w:val="annotation subject"/>
    <w:basedOn w:val="CommentText"/>
    <w:next w:val="CommentText"/>
    <w:link w:val="CommentSubjectChar"/>
    <w:semiHidden/>
    <w:unhideWhenUsed/>
    <w:rsid w:val="009446A6"/>
    <w:rPr>
      <w:b/>
      <w:bCs/>
    </w:rPr>
  </w:style>
  <w:style w:type="character" w:customStyle="1" w:styleId="CommentSubjectChar">
    <w:name w:val="Comment Subject Char"/>
    <w:basedOn w:val="CommentTextChar"/>
    <w:link w:val="CommentSubject"/>
    <w:semiHidden/>
    <w:rsid w:val="009446A6"/>
    <w:rPr>
      <w:rFonts w:ascii="Arial" w:eastAsia="Calibri"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262657">
      <w:bodyDiv w:val="1"/>
      <w:marLeft w:val="0"/>
      <w:marRight w:val="0"/>
      <w:marTop w:val="0"/>
      <w:marBottom w:val="0"/>
      <w:divBdr>
        <w:top w:val="none" w:sz="0" w:space="0" w:color="auto"/>
        <w:left w:val="none" w:sz="0" w:space="0" w:color="auto"/>
        <w:bottom w:val="none" w:sz="0" w:space="0" w:color="auto"/>
        <w:right w:val="none" w:sz="0" w:space="0" w:color="auto"/>
      </w:divBdr>
    </w:div>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193BE2"/>
    <w:rsid w:val="002E26DB"/>
    <w:rsid w:val="00405801"/>
    <w:rsid w:val="00434862"/>
    <w:rsid w:val="006E1AF1"/>
    <w:rsid w:val="00812084"/>
    <w:rsid w:val="00862A29"/>
    <w:rsid w:val="009A76DF"/>
    <w:rsid w:val="00A077A0"/>
    <w:rsid w:val="00B010F0"/>
    <w:rsid w:val="00BB4E26"/>
    <w:rsid w:val="00D0771B"/>
    <w:rsid w:val="00EE4140"/>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Hi Dan, approval required to authorise the procurement of an appropriate venue for a National Network Event in October 2022 for NPWS Police Covenant Mental Health Peer Support Symposium. Budget is in place  and procurement route identified.</Comments>
    <Month xmlns="2f34c564-3784-46f2-b952-93a5b4a4f3fe">September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3.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4.xml><?xml version="1.0" encoding="utf-8"?>
<ds:datastoreItem xmlns:ds="http://schemas.openxmlformats.org/officeDocument/2006/customXml" ds:itemID="{991619B3-6600-4BBA-879C-6DFB2E03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6892</Characters>
  <Application>Microsoft Office Word</Application>
  <DocSecurity>0</DocSecurity>
  <Lines>57</Lines>
  <Paragraphs>16</Paragraphs>
  <ScaleCrop>false</ScaleCrop>
  <Company>Lancashire Constabulary</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2022-09-16T13:06:00Z</dcterms:created>
  <dcterms:modified xsi:type="dcterms:W3CDTF">2022-09-16T13:06:00Z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etDate">
    <vt:lpwstr>2021-06-02T12:12:12Z</vt:lpwstr>
  </property>
  <property fmtid="{D5CDD505-2E9C-101B-9397-08002B2CF9AE}" pid="22" name="MSIP_Label_f199e5ce-74b9-4f55-9a70-2eed142e80cb_Method">
    <vt:lpwstr>Standard</vt:lpwstr>
  </property>
  <property fmtid="{D5CDD505-2E9C-101B-9397-08002B2CF9AE}" pid="23" name="MSIP_Label_f199e5ce-74b9-4f55-9a70-2eed142e80cb_Name">
    <vt:lpwstr>OFFICIA</vt:lpwstr>
  </property>
  <property fmtid="{D5CDD505-2E9C-101B-9397-08002B2CF9AE}" pid="24" name="MSIP_Label_f199e5ce-74b9-4f55-9a70-2eed142e80cb_SiteId">
    <vt:lpwstr>5c524f10-3c77-423d-8c82-842fc2a22afb</vt:lpwstr>
  </property>
  <property fmtid="{D5CDD505-2E9C-101B-9397-08002B2CF9AE}" pid="25" name="MSIP_Label_f199e5ce-74b9-4f55-9a70-2eed142e80cb_ActionId">
    <vt:lpwstr>cac2d19c-e31b-4cb0-90fa-f643f1aaa101</vt:lpwstr>
  </property>
  <property fmtid="{D5CDD505-2E9C-101B-9397-08002B2CF9AE}" pid="26" name="MSIP_Label_f199e5ce-74b9-4f55-9a70-2eed142e80cb_ContentBits">
    <vt:lpwstr>0</vt:lpwstr>
  </property>
  <property fmtid="{D5CDD505-2E9C-101B-9397-08002B2CF9AE}" pid="27" name="MSIP_Label_8ca96fd8-5f9a-4146-8576-c9b4c82bae20_Enabled">
    <vt:lpwstr>true</vt:lpwstr>
  </property>
  <property fmtid="{D5CDD505-2E9C-101B-9397-08002B2CF9AE}" pid="28" name="MSIP_Label_8ca96fd8-5f9a-4146-8576-c9b4c82bae20_SetDate">
    <vt:lpwstr>2022-09-12T11:58:27Z</vt:lpwstr>
  </property>
  <property fmtid="{D5CDD505-2E9C-101B-9397-08002B2CF9AE}" pid="29" name="MSIP_Label_8ca96fd8-5f9a-4146-8576-c9b4c82bae20_Method">
    <vt:lpwstr>Privileged</vt:lpwstr>
  </property>
  <property fmtid="{D5CDD505-2E9C-101B-9397-08002B2CF9AE}" pid="30" name="MSIP_Label_8ca96fd8-5f9a-4146-8576-c9b4c82bae20_Name">
    <vt:lpwstr>OFFICIAL</vt:lpwstr>
  </property>
  <property fmtid="{D5CDD505-2E9C-101B-9397-08002B2CF9AE}" pid="31" name="MSIP_Label_8ca96fd8-5f9a-4146-8576-c9b4c82bae20_SiteId">
    <vt:lpwstr>680d633d-1744-457e-8440-60d694f69e7b</vt:lpwstr>
  </property>
  <property fmtid="{D5CDD505-2E9C-101B-9397-08002B2CF9AE}" pid="32" name="MSIP_Label_8ca96fd8-5f9a-4146-8576-c9b4c82bae20_ActionId">
    <vt:lpwstr>72194201-5223-4742-9c7d-3ed3ec53fd3c</vt:lpwstr>
  </property>
  <property fmtid="{D5CDD505-2E9C-101B-9397-08002B2CF9AE}" pid="33" name="MSIP_Label_8ca96fd8-5f9a-4146-8576-c9b4c82bae20_ContentBits">
    <vt:lpwstr>0</vt:lpwstr>
  </property>
</Properties>
</file>