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C0" w:rsidRDefault="00D56BF9" w:rsidP="00E200C0">
      <w:pPr>
        <w:jc w:val="center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>
            <wp:extent cx="2895600" cy="390525"/>
            <wp:effectExtent l="0" t="0" r="0" b="0"/>
            <wp:docPr id="1" name="Picture 1" descr="H:\Logos\Bradford college logos\240418---Blue-Bradford-Colleg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Bradford college logos\240418---Blue-Bradford-Colleg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CD" w:rsidRPr="00F275B8" w:rsidRDefault="00E200C0" w:rsidP="00F275B8">
      <w:pPr>
        <w:jc w:val="left"/>
        <w:rPr>
          <w:rFonts w:asciiTheme="minorHAnsi" w:hAnsiTheme="minorHAnsi" w:cstheme="minorHAnsi"/>
          <w:b/>
          <w:szCs w:val="22"/>
        </w:rPr>
      </w:pPr>
      <w:r w:rsidRPr="00F275B8">
        <w:rPr>
          <w:rFonts w:asciiTheme="minorHAnsi" w:hAnsiTheme="minorHAnsi" w:cstheme="minorHAnsi"/>
          <w:b/>
          <w:szCs w:val="22"/>
        </w:rPr>
        <w:t>25 June 2021</w:t>
      </w:r>
    </w:p>
    <w:p w:rsidR="000A5BCD" w:rsidRPr="00F275B8" w:rsidRDefault="00E200C0" w:rsidP="00F275B8">
      <w:pPr>
        <w:jc w:val="left"/>
        <w:rPr>
          <w:rFonts w:asciiTheme="minorHAnsi" w:hAnsiTheme="minorHAnsi" w:cstheme="minorHAnsi"/>
          <w:b/>
          <w:szCs w:val="22"/>
        </w:rPr>
      </w:pPr>
      <w:r w:rsidRPr="00F275B8">
        <w:rPr>
          <w:rFonts w:asciiTheme="minorHAnsi" w:hAnsiTheme="minorHAnsi" w:cstheme="minorHAnsi"/>
          <w:szCs w:val="22"/>
        </w:rPr>
        <w:t>Dear Sue,</w:t>
      </w:r>
    </w:p>
    <w:p w:rsidR="000A5BCD" w:rsidRPr="00F275B8" w:rsidRDefault="000A5BCD" w:rsidP="00F275B8">
      <w:pPr>
        <w:jc w:val="left"/>
        <w:rPr>
          <w:rFonts w:asciiTheme="minorHAnsi" w:hAnsiTheme="minorHAnsi" w:cstheme="minorHAnsi"/>
          <w:szCs w:val="22"/>
        </w:rPr>
      </w:pPr>
      <w:r w:rsidRPr="00F275B8">
        <w:rPr>
          <w:rFonts w:asciiTheme="minorHAnsi" w:hAnsiTheme="minorHAnsi" w:cstheme="minorHAnsi"/>
          <w:szCs w:val="22"/>
        </w:rPr>
        <w:t xml:space="preserve">Re:  </w:t>
      </w:r>
      <w:r w:rsidR="00E200C0" w:rsidRPr="00F275B8">
        <w:rPr>
          <w:rFonts w:asciiTheme="minorHAnsi" w:hAnsiTheme="minorHAnsi" w:cstheme="minorHAnsi"/>
          <w:szCs w:val="22"/>
        </w:rPr>
        <w:t xml:space="preserve">Occupational Health and Employee Assistance Program Management System  ref CA8716 </w:t>
      </w:r>
      <w:r w:rsidRPr="00F275B8">
        <w:rPr>
          <w:rFonts w:asciiTheme="minorHAnsi" w:hAnsiTheme="minorHAnsi" w:cstheme="minorHAnsi"/>
          <w:szCs w:val="22"/>
        </w:rPr>
        <w:t>(the “Proposed Contract”)</w:t>
      </w:r>
    </w:p>
    <w:p w:rsidR="000A5BCD" w:rsidRPr="00F275B8" w:rsidRDefault="000A5BCD" w:rsidP="00F275B8">
      <w:pPr>
        <w:jc w:val="left"/>
        <w:rPr>
          <w:rFonts w:asciiTheme="minorHAnsi" w:hAnsiTheme="minorHAnsi" w:cstheme="minorHAnsi"/>
          <w:szCs w:val="22"/>
        </w:rPr>
      </w:pPr>
      <w:r w:rsidRPr="00F275B8">
        <w:rPr>
          <w:rFonts w:asciiTheme="minorHAnsi" w:hAnsiTheme="minorHAnsi" w:cstheme="minorHAnsi"/>
          <w:szCs w:val="22"/>
        </w:rPr>
        <w:t xml:space="preserve">This is an Award Decision Notice pursuant to </w:t>
      </w:r>
      <w:r w:rsidR="0054762B" w:rsidRPr="00F275B8">
        <w:rPr>
          <w:rFonts w:asciiTheme="minorHAnsi" w:hAnsiTheme="minorHAnsi" w:cstheme="minorHAnsi"/>
          <w:szCs w:val="22"/>
        </w:rPr>
        <w:t>Regulation 86 of the Public Contracts Regulations 2015</w:t>
      </w:r>
      <w:r w:rsidR="0054762B" w:rsidRPr="00F275B8">
        <w:rPr>
          <w:rStyle w:val="FootnoteReference"/>
          <w:rFonts w:asciiTheme="minorHAnsi" w:hAnsiTheme="minorHAnsi" w:cstheme="minorHAnsi"/>
          <w:szCs w:val="22"/>
        </w:rPr>
        <w:footnoteReference w:id="1"/>
      </w:r>
      <w:r w:rsidRPr="00F275B8">
        <w:rPr>
          <w:rFonts w:asciiTheme="minorHAnsi" w:hAnsiTheme="minorHAnsi" w:cstheme="minorHAnsi"/>
          <w:szCs w:val="22"/>
        </w:rPr>
        <w:t xml:space="preserve"> (the “Regulations”). </w:t>
      </w:r>
    </w:p>
    <w:p w:rsidR="00B33A0F" w:rsidRPr="00F275B8" w:rsidRDefault="00B33A0F" w:rsidP="00F275B8">
      <w:pPr>
        <w:jc w:val="left"/>
        <w:rPr>
          <w:rFonts w:asciiTheme="minorHAnsi" w:hAnsiTheme="minorHAnsi" w:cstheme="minorHAnsi"/>
          <w:szCs w:val="22"/>
        </w:rPr>
      </w:pPr>
      <w:r w:rsidRPr="00F275B8">
        <w:rPr>
          <w:rFonts w:asciiTheme="minorHAnsi" w:hAnsiTheme="minorHAnsi" w:cstheme="minorHAnsi"/>
          <w:szCs w:val="22"/>
        </w:rPr>
        <w:t>I am pleased to inform you that, following the evaluation process,</w:t>
      </w:r>
      <w:r w:rsidR="00E200C0" w:rsidRPr="00F275B8">
        <w:rPr>
          <w:rFonts w:asciiTheme="minorHAnsi" w:hAnsiTheme="minorHAnsi" w:cstheme="minorHAnsi"/>
          <w:szCs w:val="22"/>
        </w:rPr>
        <w:t xml:space="preserve"> Bradford College</w:t>
      </w:r>
      <w:r w:rsidRPr="00F275B8">
        <w:rPr>
          <w:rFonts w:asciiTheme="minorHAnsi" w:hAnsiTheme="minorHAnsi" w:cstheme="minorHAnsi"/>
          <w:szCs w:val="22"/>
        </w:rPr>
        <w:t xml:space="preserve"> proposes to accept your offer in rel</w:t>
      </w:r>
      <w:r w:rsidR="00976428" w:rsidRPr="00F275B8">
        <w:rPr>
          <w:rFonts w:asciiTheme="minorHAnsi" w:hAnsiTheme="minorHAnsi" w:cstheme="minorHAnsi"/>
          <w:szCs w:val="22"/>
        </w:rPr>
        <w:t xml:space="preserve">ation to the </w:t>
      </w:r>
      <w:r w:rsidR="00E200C0" w:rsidRPr="00F275B8">
        <w:rPr>
          <w:rFonts w:asciiTheme="minorHAnsi" w:hAnsiTheme="minorHAnsi" w:cstheme="minorHAnsi"/>
          <w:szCs w:val="22"/>
        </w:rPr>
        <w:t>services</w:t>
      </w:r>
      <w:r w:rsidR="00976428" w:rsidRPr="00F275B8">
        <w:rPr>
          <w:rFonts w:asciiTheme="minorHAnsi" w:hAnsiTheme="minorHAnsi" w:cstheme="minorHAnsi"/>
          <w:szCs w:val="22"/>
        </w:rPr>
        <w:t xml:space="preserve"> </w:t>
      </w:r>
      <w:r w:rsidRPr="00F275B8">
        <w:rPr>
          <w:rFonts w:asciiTheme="minorHAnsi" w:hAnsiTheme="minorHAnsi" w:cstheme="minorHAnsi"/>
          <w:szCs w:val="22"/>
        </w:rPr>
        <w:t>as contained within document with reference</w:t>
      </w:r>
      <w:r w:rsidR="00E200C0" w:rsidRPr="00F275B8">
        <w:rPr>
          <w:rFonts w:asciiTheme="minorHAnsi" w:hAnsiTheme="minorHAnsi" w:cstheme="minorHAnsi"/>
          <w:szCs w:val="22"/>
        </w:rPr>
        <w:t xml:space="preserve"> CA8716</w:t>
      </w:r>
      <w:r w:rsidRPr="00F275B8">
        <w:rPr>
          <w:rFonts w:asciiTheme="minorHAnsi" w:hAnsiTheme="minorHAnsi" w:cstheme="minorHAnsi"/>
          <w:szCs w:val="22"/>
        </w:rPr>
        <w:t xml:space="preserve"> </w:t>
      </w:r>
      <w:r w:rsidR="00976428" w:rsidRPr="00F275B8">
        <w:rPr>
          <w:rFonts w:asciiTheme="minorHAnsi" w:hAnsiTheme="minorHAnsi" w:cstheme="minorHAnsi"/>
          <w:szCs w:val="22"/>
        </w:rPr>
        <w:t>and</w:t>
      </w:r>
      <w:r w:rsidRPr="00F275B8">
        <w:rPr>
          <w:rFonts w:asciiTheme="minorHAnsi" w:hAnsiTheme="minorHAnsi" w:cstheme="minorHAnsi"/>
          <w:szCs w:val="22"/>
        </w:rPr>
        <w:t xml:space="preserve"> dated</w:t>
      </w:r>
      <w:r w:rsidR="00E200C0" w:rsidRPr="00F275B8">
        <w:rPr>
          <w:rFonts w:asciiTheme="minorHAnsi" w:hAnsiTheme="minorHAnsi" w:cstheme="minorHAnsi"/>
          <w:szCs w:val="22"/>
        </w:rPr>
        <w:t xml:space="preserve"> 28 May 2021</w:t>
      </w:r>
      <w:r w:rsidRPr="00F275B8">
        <w:rPr>
          <w:rFonts w:asciiTheme="minorHAnsi" w:hAnsiTheme="minorHAnsi" w:cstheme="minorHAnsi"/>
          <w:szCs w:val="22"/>
        </w:rPr>
        <w:t xml:space="preserve"> (your “Offer”).</w:t>
      </w:r>
    </w:p>
    <w:p w:rsidR="000A5BCD" w:rsidRPr="00F275B8" w:rsidRDefault="000A5BCD" w:rsidP="00F275B8">
      <w:pPr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The evaluation criteria were</w:t>
      </w:r>
      <w:r w:rsidR="00E200C0" w:rsidRPr="00F275B8">
        <w:rPr>
          <w:rFonts w:asciiTheme="minorHAnsi" w:hAnsiTheme="minorHAnsi" w:cstheme="minorHAnsi"/>
        </w:rPr>
        <w:t xml:space="preserve"> based upon your performance during the written and presentation element</w:t>
      </w:r>
      <w:r w:rsidRPr="00F275B8">
        <w:rPr>
          <w:rFonts w:asciiTheme="minorHAnsi" w:hAnsiTheme="minorHAnsi" w:cstheme="minorHAnsi"/>
        </w:rPr>
        <w:t xml:space="preserve">. Your </w:t>
      </w:r>
      <w:r w:rsidR="00E200C0" w:rsidRPr="00F275B8">
        <w:rPr>
          <w:rFonts w:asciiTheme="minorHAnsi" w:hAnsiTheme="minorHAnsi" w:cstheme="minorHAnsi"/>
        </w:rPr>
        <w:t xml:space="preserve">overall </w:t>
      </w:r>
      <w:r w:rsidRPr="00F275B8">
        <w:rPr>
          <w:rFonts w:asciiTheme="minorHAnsi" w:hAnsiTheme="minorHAnsi" w:cstheme="minorHAnsi"/>
        </w:rPr>
        <w:t xml:space="preserve">score against those criteria was </w:t>
      </w:r>
      <w:r w:rsidR="00F275B8" w:rsidRPr="00F275B8">
        <w:rPr>
          <w:rFonts w:asciiTheme="minorHAnsi" w:hAnsiTheme="minorHAnsi" w:cstheme="minorHAnsi"/>
        </w:rPr>
        <w:t>85.49%.</w:t>
      </w:r>
    </w:p>
    <w:p w:rsidR="000A5BCD" w:rsidRPr="00F275B8" w:rsidRDefault="000A5BCD" w:rsidP="00F275B8">
      <w:pPr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 xml:space="preserve">The reasons for the decision, including the characteristics and relative advantages of your </w:t>
      </w:r>
      <w:r w:rsidR="00F275B8" w:rsidRPr="00F275B8">
        <w:rPr>
          <w:rFonts w:asciiTheme="minorHAnsi" w:hAnsiTheme="minorHAnsi" w:cstheme="minorHAnsi"/>
        </w:rPr>
        <w:t>winning tender, were as follows:-</w:t>
      </w:r>
    </w:p>
    <w:p w:rsidR="00F275B8" w:rsidRPr="00F275B8" w:rsidRDefault="00F275B8" w:rsidP="00F275B8">
      <w:pPr>
        <w:numPr>
          <w:ilvl w:val="0"/>
          <w:numId w:val="29"/>
        </w:numPr>
        <w:spacing w:before="0"/>
        <w:ind w:left="357" w:hanging="357"/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Strong alignment to our specification</w:t>
      </w:r>
    </w:p>
    <w:p w:rsidR="00F275B8" w:rsidRPr="00F275B8" w:rsidRDefault="00F275B8" w:rsidP="00F275B8">
      <w:pPr>
        <w:numPr>
          <w:ilvl w:val="0"/>
          <w:numId w:val="29"/>
        </w:numPr>
        <w:spacing w:before="0"/>
        <w:ind w:left="357" w:hanging="357"/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Flexibility to our workload</w:t>
      </w:r>
    </w:p>
    <w:p w:rsidR="00F275B8" w:rsidRPr="00F275B8" w:rsidRDefault="00F275B8" w:rsidP="00F275B8">
      <w:pPr>
        <w:numPr>
          <w:ilvl w:val="0"/>
          <w:numId w:val="29"/>
        </w:numPr>
        <w:spacing w:before="0"/>
        <w:ind w:left="357" w:hanging="357"/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Alignment to the advancement of the College’s future strategy</w:t>
      </w:r>
    </w:p>
    <w:p w:rsidR="00F275B8" w:rsidRPr="00F275B8" w:rsidRDefault="00F275B8" w:rsidP="00F275B8">
      <w:pPr>
        <w:numPr>
          <w:ilvl w:val="0"/>
          <w:numId w:val="29"/>
        </w:numPr>
        <w:spacing w:before="0"/>
        <w:ind w:left="357" w:hanging="357"/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Demonstration of high quality</w:t>
      </w:r>
    </w:p>
    <w:p w:rsidR="00F275B8" w:rsidRPr="00F275B8" w:rsidRDefault="00F275B8" w:rsidP="00F275B8">
      <w:pPr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 xml:space="preserve">I would like to request that you send across a contract in order to begin the formal review proceedings.  In addition, can you contact Rosina Qureshi </w:t>
      </w:r>
      <w:r>
        <w:rPr>
          <w:rFonts w:asciiTheme="minorHAnsi" w:hAnsiTheme="minorHAnsi" w:cstheme="minorHAnsi"/>
        </w:rPr>
        <w:t>(</w:t>
      </w:r>
      <w:hyperlink r:id="rId9" w:history="1">
        <w:r w:rsidRPr="00421793">
          <w:rPr>
            <w:rStyle w:val="Hyperlink"/>
            <w:rFonts w:asciiTheme="minorHAnsi" w:hAnsiTheme="minorHAnsi" w:cstheme="minorHAnsi"/>
          </w:rPr>
          <w:t>r.qureshi@bradfordcollege.ac.uk</w:t>
        </w:r>
      </w:hyperlink>
      <w:r>
        <w:rPr>
          <w:rFonts w:asciiTheme="minorHAnsi" w:hAnsiTheme="minorHAnsi" w:cstheme="minorHAnsi"/>
        </w:rPr>
        <w:t xml:space="preserve">) </w:t>
      </w:r>
      <w:r w:rsidRPr="00F275B8">
        <w:rPr>
          <w:rFonts w:asciiTheme="minorHAnsi" w:hAnsiTheme="minorHAnsi" w:cstheme="minorHAnsi"/>
        </w:rPr>
        <w:t>to begin mobilisation to ensure that we can safeguard the wellbeing of our colleagues within Radford College and that there is no gap in services.</w:t>
      </w:r>
    </w:p>
    <w:p w:rsidR="00F275B8" w:rsidRPr="00F275B8" w:rsidRDefault="00B33A0F" w:rsidP="00F275B8">
      <w:pPr>
        <w:jc w:val="left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Yours sincerely,</w:t>
      </w:r>
    </w:p>
    <w:p w:rsidR="00F275B8" w:rsidRDefault="00D56BF9" w:rsidP="00976428">
      <w:r>
        <w:rPr>
          <w:noProof/>
        </w:rPr>
        <w:drawing>
          <wp:inline distT="0" distB="0" distL="0" distR="0">
            <wp:extent cx="1905000" cy="600075"/>
            <wp:effectExtent l="0" t="0" r="0" b="0"/>
            <wp:docPr id="3" name="Picture 3" descr="H:\Logos\DB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Logos\DB signa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David Barraclough</w:t>
      </w:r>
      <w:bookmarkStart w:id="0" w:name="_GoBack"/>
      <w:bookmarkEnd w:id="0"/>
    </w:p>
    <w:p w:rsidR="00F275B8" w:rsidRP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</w:p>
    <w:p w:rsidR="00F275B8" w:rsidRP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Procurement &amp; Contracts Manager</w:t>
      </w:r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r w:rsidRPr="00F275B8">
        <w:rPr>
          <w:rFonts w:asciiTheme="minorHAnsi" w:hAnsiTheme="minorHAnsi" w:cstheme="minorHAnsi"/>
        </w:rPr>
        <w:t>Bradford College</w:t>
      </w:r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hyperlink r:id="rId11" w:history="1">
        <w:r w:rsidRPr="00421793">
          <w:rPr>
            <w:rStyle w:val="Hyperlink"/>
            <w:rFonts w:asciiTheme="minorHAnsi" w:hAnsiTheme="minorHAnsi" w:cstheme="minorHAnsi"/>
          </w:rPr>
          <w:t>d.barraclough@bradfordcollege.ac.uk</w:t>
        </w:r>
      </w:hyperlink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me on email or MS Teams</w:t>
      </w:r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07872 052790</w:t>
      </w:r>
    </w:p>
    <w:p w:rsidR="00F275B8" w:rsidRDefault="00F275B8" w:rsidP="00F275B8">
      <w:pPr>
        <w:spacing w:before="0" w:line="240" w:lineRule="auto"/>
        <w:rPr>
          <w:rFonts w:asciiTheme="minorHAnsi" w:hAnsiTheme="minorHAnsi" w:cstheme="minorHAnsi"/>
        </w:rPr>
      </w:pPr>
    </w:p>
    <w:p w:rsidR="00F275B8" w:rsidRPr="00F275B8" w:rsidRDefault="00F275B8" w:rsidP="00F275B8">
      <w:pPr>
        <w:spacing w:before="0" w:line="240" w:lineRule="auto"/>
        <w:rPr>
          <w:rFonts w:asciiTheme="minorHAnsi" w:hAnsiTheme="minorHAnsi" w:cstheme="minorHAnsi"/>
          <w:szCs w:val="22"/>
        </w:rPr>
      </w:pPr>
    </w:p>
    <w:sectPr w:rsidR="00F275B8" w:rsidRPr="00F275B8" w:rsidSect="00B33A0F">
      <w:footerReference w:type="defaul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9A" w:rsidRDefault="00BB7E9A">
      <w:pPr>
        <w:spacing w:before="0" w:line="240" w:lineRule="auto"/>
      </w:pPr>
      <w:r>
        <w:separator/>
      </w:r>
    </w:p>
  </w:endnote>
  <w:endnote w:type="continuationSeparator" w:id="0">
    <w:p w:rsidR="00BB7E9A" w:rsidRDefault="00BB7E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B3" w:rsidRDefault="00B203B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9A" w:rsidRDefault="00BB7E9A">
      <w:pPr>
        <w:spacing w:before="0" w:line="240" w:lineRule="auto"/>
      </w:pPr>
      <w:r>
        <w:separator/>
      </w:r>
    </w:p>
  </w:footnote>
  <w:footnote w:type="continuationSeparator" w:id="0">
    <w:p w:rsidR="00BB7E9A" w:rsidRDefault="00BB7E9A">
      <w:pPr>
        <w:spacing w:before="0" w:line="240" w:lineRule="auto"/>
      </w:pPr>
      <w:r>
        <w:continuationSeparator/>
      </w:r>
    </w:p>
  </w:footnote>
  <w:footnote w:id="1">
    <w:p w:rsidR="00B203B3" w:rsidRDefault="00B203B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080"/>
    <w:multiLevelType w:val="multilevel"/>
    <w:tmpl w:val="A69896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2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Symbo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Symbo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Symbo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Symbo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A640969"/>
    <w:multiLevelType w:val="hybridMultilevel"/>
    <w:tmpl w:val="86B65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52328"/>
    <w:multiLevelType w:val="multilevel"/>
    <w:tmpl w:val="88CEB576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>
      <w:start w:val="1"/>
      <w:numFmt w:val="lowerRoman"/>
      <w:pStyle w:val="MRDefinition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pStyle w:val="MRDefinition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MRDefinition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9360"/>
        </w:tabs>
        <w:ind w:left="9360" w:hanging="720"/>
      </w:pPr>
      <w:rPr>
        <w:rFonts w:hint="default"/>
      </w:rPr>
    </w:lvl>
  </w:abstractNum>
  <w:abstractNum w:abstractNumId="5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ascii="Arial" w:hAnsi="Arial" w:cs="Symbol" w:hint="default"/>
        <w:b/>
        <w:i w:val="0"/>
        <w:caps w:val="0"/>
        <w:strike w:val="0"/>
        <w:dstrike w:val="0"/>
        <w:vanish w:val="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6" w15:restartNumberingAfterBreak="0">
    <w:nsid w:val="6A0F0397"/>
    <w:multiLevelType w:val="singleLevel"/>
    <w:tmpl w:val="290872BC"/>
    <w:lvl w:ilvl="0">
      <w:start w:val="1"/>
      <w:numFmt w:val="decimal"/>
      <w:pStyle w:val="MRParties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C4B38DD"/>
    <w:multiLevelType w:val="singleLevel"/>
    <w:tmpl w:val="3126C3AA"/>
    <w:lvl w:ilvl="0">
      <w:start w:val="1"/>
      <w:numFmt w:val="upperLetter"/>
      <w:pStyle w:val="MRRecital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E782E0B"/>
    <w:multiLevelType w:val="singleLevel"/>
    <w:tmpl w:val="E47633DE"/>
    <w:lvl w:ilvl="0">
      <w:start w:val="1"/>
      <w:numFmt w:val="decimal"/>
      <w:pStyle w:val="MRRecital2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9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6E51118"/>
    <w:multiLevelType w:val="multilevel"/>
    <w:tmpl w:val="E410CDF0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381B44"/>
    <w:multiLevelType w:val="multilevel"/>
    <w:tmpl w:val="79A4EE58"/>
    <w:lvl w:ilvl="0">
      <w:start w:val="1"/>
      <w:numFmt w:val="lowerLetter"/>
      <w:pStyle w:val="MRDefinition1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6"/>
  </w:num>
  <w:num w:numId="24">
    <w:abstractNumId w:val="7"/>
  </w:num>
  <w:num w:numId="25">
    <w:abstractNumId w:val="8"/>
  </w:num>
  <w:num w:numId="26">
    <w:abstractNumId w:val="5"/>
  </w:num>
  <w:num w:numId="27">
    <w:abstractNumId w:val="4"/>
  </w:num>
  <w:num w:numId="28">
    <w:abstractNumId w:val="11"/>
  </w:num>
  <w:num w:numId="2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70"/>
    <w:rsid w:val="00073420"/>
    <w:rsid w:val="000A5BCD"/>
    <w:rsid w:val="002A58AC"/>
    <w:rsid w:val="00386B89"/>
    <w:rsid w:val="003A241D"/>
    <w:rsid w:val="0054762B"/>
    <w:rsid w:val="00581008"/>
    <w:rsid w:val="005C0BB4"/>
    <w:rsid w:val="0066714D"/>
    <w:rsid w:val="0067737E"/>
    <w:rsid w:val="0070417B"/>
    <w:rsid w:val="00707FF9"/>
    <w:rsid w:val="00976428"/>
    <w:rsid w:val="009A256E"/>
    <w:rsid w:val="009D0071"/>
    <w:rsid w:val="009D0922"/>
    <w:rsid w:val="00AF6E89"/>
    <w:rsid w:val="00B203B3"/>
    <w:rsid w:val="00B33A0F"/>
    <w:rsid w:val="00B42CAB"/>
    <w:rsid w:val="00BB7E9A"/>
    <w:rsid w:val="00D56BF9"/>
    <w:rsid w:val="00DD1ACA"/>
    <w:rsid w:val="00E200C0"/>
    <w:rsid w:val="00E46234"/>
    <w:rsid w:val="00EB3BAA"/>
    <w:rsid w:val="00F2083A"/>
    <w:rsid w:val="00F275B8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B16EC0"/>
  <w15:chartTrackingRefBased/>
  <w15:docId w15:val="{6E6B0B1E-ACEF-4310-A502-9FB5F71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line="360" w:lineRule="auto"/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MRheading1">
    <w:name w:val="M&amp;R heading 1"/>
    <w:basedOn w:val="Normal"/>
    <w:pPr>
      <w:keepNext/>
      <w:keepLines/>
      <w:numPr>
        <w:numId w:val="4"/>
      </w:numPr>
    </w:pPr>
    <w:rPr>
      <w:b/>
      <w:u w:val="single"/>
    </w:rPr>
  </w:style>
  <w:style w:type="paragraph" w:customStyle="1" w:styleId="MRheading2">
    <w:name w:val="M&amp;R heading 2"/>
    <w:basedOn w:val="Normal"/>
    <w:pPr>
      <w:numPr>
        <w:ilvl w:val="1"/>
        <w:numId w:val="5"/>
      </w:numPr>
      <w:outlineLvl w:val="1"/>
    </w:pPr>
  </w:style>
  <w:style w:type="paragraph" w:customStyle="1" w:styleId="MRheading3">
    <w:name w:val="M&amp;R heading 3"/>
    <w:basedOn w:val="Normal"/>
    <w:pPr>
      <w:numPr>
        <w:ilvl w:val="2"/>
        <w:numId w:val="6"/>
      </w:numPr>
      <w:outlineLvl w:val="2"/>
    </w:pPr>
  </w:style>
  <w:style w:type="paragraph" w:customStyle="1" w:styleId="MRheading4">
    <w:name w:val="M&amp;R heading 4"/>
    <w:basedOn w:val="Normal"/>
    <w:pPr>
      <w:numPr>
        <w:ilvl w:val="3"/>
        <w:numId w:val="7"/>
      </w:numPr>
      <w:outlineLvl w:val="3"/>
    </w:pPr>
  </w:style>
  <w:style w:type="paragraph" w:customStyle="1" w:styleId="MRheading5">
    <w:name w:val="M&amp;R heading 5"/>
    <w:basedOn w:val="Normal"/>
    <w:pPr>
      <w:numPr>
        <w:ilvl w:val="4"/>
        <w:numId w:val="8"/>
      </w:numPr>
      <w:outlineLvl w:val="4"/>
    </w:pPr>
  </w:style>
  <w:style w:type="paragraph" w:customStyle="1" w:styleId="MRheading6">
    <w:name w:val="M&amp;R heading 6"/>
    <w:basedOn w:val="Normal"/>
    <w:pPr>
      <w:numPr>
        <w:ilvl w:val="5"/>
        <w:numId w:val="9"/>
      </w:numPr>
      <w:outlineLvl w:val="5"/>
    </w:pPr>
  </w:style>
  <w:style w:type="paragraph" w:customStyle="1" w:styleId="MRheading7">
    <w:name w:val="M&amp;R heading 7"/>
    <w:basedOn w:val="Normal"/>
    <w:pPr>
      <w:numPr>
        <w:ilvl w:val="6"/>
        <w:numId w:val="10"/>
      </w:numPr>
      <w:outlineLvl w:val="6"/>
    </w:pPr>
  </w:style>
  <w:style w:type="paragraph" w:customStyle="1" w:styleId="MRheading8">
    <w:name w:val="M&amp;R heading 8"/>
    <w:basedOn w:val="Normal"/>
    <w:pPr>
      <w:numPr>
        <w:ilvl w:val="7"/>
        <w:numId w:val="11"/>
      </w:numPr>
      <w:outlineLvl w:val="7"/>
    </w:pPr>
  </w:style>
  <w:style w:type="paragraph" w:customStyle="1" w:styleId="MRheading9">
    <w:name w:val="M&amp;R heading 9"/>
    <w:basedOn w:val="Normal"/>
    <w:pPr>
      <w:numPr>
        <w:ilvl w:val="8"/>
        <w:numId w:val="12"/>
      </w:numPr>
      <w:outlineLvl w:val="8"/>
    </w:pPr>
  </w:style>
  <w:style w:type="paragraph" w:customStyle="1" w:styleId="MRLMA1">
    <w:name w:val="M&amp;R LMA 1"/>
    <w:basedOn w:val="Normal"/>
    <w:pPr>
      <w:numPr>
        <w:numId w:val="28"/>
      </w:numPr>
    </w:pPr>
  </w:style>
  <w:style w:type="paragraph" w:customStyle="1" w:styleId="MRLMA2">
    <w:name w:val="M&amp;R LMA 2"/>
    <w:basedOn w:val="Normal"/>
    <w:pPr>
      <w:numPr>
        <w:ilvl w:val="1"/>
        <w:numId w:val="28"/>
      </w:numPr>
    </w:pPr>
  </w:style>
  <w:style w:type="paragraph" w:customStyle="1" w:styleId="MRLMA3">
    <w:name w:val="M&amp;R LMA 3"/>
    <w:basedOn w:val="Normal"/>
    <w:pPr>
      <w:numPr>
        <w:ilvl w:val="2"/>
        <w:numId w:val="28"/>
      </w:numPr>
    </w:pPr>
  </w:style>
  <w:style w:type="paragraph" w:customStyle="1" w:styleId="MRLMA4">
    <w:name w:val="M&amp;R LMA 4"/>
    <w:basedOn w:val="Normal"/>
    <w:pPr>
      <w:numPr>
        <w:ilvl w:val="3"/>
        <w:numId w:val="28"/>
      </w:numPr>
    </w:pPr>
  </w:style>
  <w:style w:type="paragraph" w:customStyle="1" w:styleId="MRLMA5">
    <w:name w:val="M&amp;R LMA 5"/>
    <w:basedOn w:val="Normal"/>
    <w:pPr>
      <w:numPr>
        <w:ilvl w:val="4"/>
        <w:numId w:val="28"/>
      </w:numPr>
    </w:pPr>
  </w:style>
  <w:style w:type="paragraph" w:customStyle="1" w:styleId="MRLMA6">
    <w:name w:val="M&amp;R LMA 6"/>
    <w:basedOn w:val="Normal"/>
    <w:pPr>
      <w:numPr>
        <w:ilvl w:val="5"/>
        <w:numId w:val="28"/>
      </w:numPr>
    </w:pPr>
  </w:style>
  <w:style w:type="paragraph" w:customStyle="1" w:styleId="MRLMA7">
    <w:name w:val="M&amp;R LMA 7"/>
    <w:basedOn w:val="Normal"/>
    <w:pPr>
      <w:numPr>
        <w:ilvl w:val="6"/>
        <w:numId w:val="28"/>
      </w:numPr>
    </w:pPr>
  </w:style>
  <w:style w:type="paragraph" w:customStyle="1" w:styleId="MRLMA8">
    <w:name w:val="M&amp;R LMA 8"/>
    <w:basedOn w:val="Normal"/>
    <w:pPr>
      <w:numPr>
        <w:ilvl w:val="7"/>
        <w:numId w:val="13"/>
      </w:numPr>
    </w:pPr>
  </w:style>
  <w:style w:type="paragraph" w:customStyle="1" w:styleId="MRLMA9">
    <w:name w:val="M&amp;R LMA 9"/>
    <w:basedOn w:val="Normal"/>
    <w:pPr>
      <w:numPr>
        <w:ilvl w:val="8"/>
        <w:numId w:val="28"/>
      </w:numPr>
    </w:pPr>
  </w:style>
  <w:style w:type="paragraph" w:customStyle="1" w:styleId="MRNoHead1">
    <w:name w:val="M&amp;R No Head 1"/>
    <w:basedOn w:val="MRLMA1"/>
    <w:pPr>
      <w:numPr>
        <w:numId w:val="14"/>
      </w:numPr>
    </w:pPr>
  </w:style>
  <w:style w:type="paragraph" w:customStyle="1" w:styleId="MRNoHead2">
    <w:name w:val="M&amp;R No Head 2"/>
    <w:basedOn w:val="MRNoHead1"/>
    <w:pPr>
      <w:numPr>
        <w:ilvl w:val="1"/>
        <w:numId w:val="15"/>
      </w:numPr>
    </w:pPr>
  </w:style>
  <w:style w:type="paragraph" w:customStyle="1" w:styleId="MRNoHead3">
    <w:name w:val="M&amp;R No Head 3"/>
    <w:basedOn w:val="MRNoHead1"/>
    <w:pPr>
      <w:numPr>
        <w:ilvl w:val="2"/>
        <w:numId w:val="16"/>
      </w:numPr>
    </w:pPr>
  </w:style>
  <w:style w:type="paragraph" w:customStyle="1" w:styleId="MRNoHead4">
    <w:name w:val="M&amp;R No Head 4"/>
    <w:basedOn w:val="Normal"/>
    <w:pPr>
      <w:numPr>
        <w:ilvl w:val="3"/>
        <w:numId w:val="17"/>
      </w:numPr>
    </w:pPr>
  </w:style>
  <w:style w:type="paragraph" w:customStyle="1" w:styleId="MRNoHead5">
    <w:name w:val="M&amp;R No Head 5"/>
    <w:basedOn w:val="MRNoHead1"/>
    <w:pPr>
      <w:numPr>
        <w:ilvl w:val="4"/>
        <w:numId w:val="18"/>
      </w:numPr>
    </w:pPr>
  </w:style>
  <w:style w:type="paragraph" w:customStyle="1" w:styleId="MRNoHead6">
    <w:name w:val="M&amp;R No Head 6"/>
    <w:basedOn w:val="MRNoHead1"/>
    <w:pPr>
      <w:numPr>
        <w:ilvl w:val="5"/>
        <w:numId w:val="19"/>
      </w:numPr>
    </w:pPr>
  </w:style>
  <w:style w:type="paragraph" w:customStyle="1" w:styleId="MRNoHead7">
    <w:name w:val="M&amp;R No Head 7"/>
    <w:basedOn w:val="MRNoHead1"/>
    <w:pPr>
      <w:numPr>
        <w:ilvl w:val="6"/>
        <w:numId w:val="20"/>
      </w:numPr>
    </w:pPr>
  </w:style>
  <w:style w:type="paragraph" w:customStyle="1" w:styleId="MRNoHead8">
    <w:name w:val="M&amp;R No Head 8"/>
    <w:basedOn w:val="MRNoHead1"/>
    <w:pPr>
      <w:numPr>
        <w:ilvl w:val="7"/>
        <w:numId w:val="21"/>
      </w:numPr>
    </w:pPr>
  </w:style>
  <w:style w:type="paragraph" w:customStyle="1" w:styleId="MRNoHead9">
    <w:name w:val="M&amp;R No Head 9"/>
    <w:basedOn w:val="MRNoHead1"/>
    <w:pPr>
      <w:numPr>
        <w:ilvl w:val="8"/>
        <w:numId w:val="22"/>
      </w:numPr>
    </w:pPr>
  </w:style>
  <w:style w:type="paragraph" w:customStyle="1" w:styleId="MRParties">
    <w:name w:val="M&amp;R Parties"/>
    <w:basedOn w:val="Normal"/>
    <w:pPr>
      <w:numPr>
        <w:numId w:val="23"/>
      </w:numPr>
    </w:pPr>
  </w:style>
  <w:style w:type="paragraph" w:customStyle="1" w:styleId="MRRecital1">
    <w:name w:val="M&amp;R Recital 1"/>
    <w:basedOn w:val="Normal"/>
    <w:pPr>
      <w:numPr>
        <w:numId w:val="24"/>
      </w:numPr>
    </w:pPr>
  </w:style>
  <w:style w:type="paragraph" w:customStyle="1" w:styleId="Normal-Legal">
    <w:name w:val="Normal - Legal"/>
    <w:basedOn w:val="Normal"/>
  </w:style>
  <w:style w:type="paragraph" w:customStyle="1" w:styleId="MRRecital2">
    <w:name w:val="M&amp;R Recital 2"/>
    <w:basedOn w:val="Normal"/>
    <w:pPr>
      <w:numPr>
        <w:numId w:val="25"/>
      </w:numPr>
    </w:pPr>
  </w:style>
  <w:style w:type="paragraph" w:customStyle="1" w:styleId="MRDefinition1">
    <w:name w:val="M&amp;R Definition 1"/>
    <w:basedOn w:val="Normal"/>
    <w:rsid w:val="006C0C9C"/>
    <w:pPr>
      <w:numPr>
        <w:numId w:val="3"/>
      </w:numPr>
    </w:pPr>
  </w:style>
  <w:style w:type="paragraph" w:customStyle="1" w:styleId="MRDefinition2">
    <w:name w:val="M&amp;R Definition 2"/>
    <w:basedOn w:val="Normal"/>
    <w:rsid w:val="006C0C9C"/>
    <w:pPr>
      <w:numPr>
        <w:ilvl w:val="1"/>
        <w:numId w:val="27"/>
      </w:numPr>
    </w:pPr>
  </w:style>
  <w:style w:type="paragraph" w:customStyle="1" w:styleId="MRDefinition3">
    <w:name w:val="M&amp;R Definition 3"/>
    <w:basedOn w:val="Normal"/>
    <w:rsid w:val="006C0C9C"/>
    <w:pPr>
      <w:numPr>
        <w:ilvl w:val="2"/>
        <w:numId w:val="27"/>
      </w:numPr>
    </w:pPr>
  </w:style>
  <w:style w:type="paragraph" w:customStyle="1" w:styleId="MRSchedule1">
    <w:name w:val="M&amp;R Schedule 1"/>
    <w:basedOn w:val="Normal"/>
    <w:next w:val="Normal"/>
    <w:rsid w:val="0082740A"/>
    <w:pPr>
      <w:keepNext/>
      <w:keepLines/>
      <w:numPr>
        <w:numId w:val="26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next w:val="Normal"/>
    <w:rsid w:val="0082740A"/>
    <w:pPr>
      <w:numPr>
        <w:numId w:val="0"/>
      </w:numPr>
      <w:outlineLvl w:val="1"/>
    </w:pPr>
    <w:rPr>
      <w:b w:val="0"/>
    </w:rPr>
  </w:style>
  <w:style w:type="paragraph" w:customStyle="1" w:styleId="MRSchedule3">
    <w:name w:val="M&amp;R Schedule 3"/>
    <w:basedOn w:val="MRSchedule2"/>
    <w:next w:val="Normal"/>
    <w:rsid w:val="0082740A"/>
    <w:pPr>
      <w:outlineLvl w:val="2"/>
    </w:pPr>
  </w:style>
  <w:style w:type="paragraph" w:customStyle="1" w:styleId="MRDefinition4">
    <w:name w:val="M&amp;R Definition 4"/>
    <w:basedOn w:val="Normal"/>
    <w:rsid w:val="006C0C9C"/>
    <w:pPr>
      <w:numPr>
        <w:ilvl w:val="3"/>
        <w:numId w:val="27"/>
      </w:numPr>
    </w:pPr>
  </w:style>
  <w:style w:type="character" w:styleId="Hyperlink">
    <w:name w:val="Hyperlink"/>
    <w:rsid w:val="00BD3273"/>
    <w:rPr>
      <w:color w:val="0000FF"/>
      <w:u w:val="single"/>
    </w:rPr>
  </w:style>
  <w:style w:type="paragraph" w:styleId="FootnoteText">
    <w:name w:val="footnote text"/>
    <w:basedOn w:val="Normal"/>
    <w:semiHidden/>
    <w:rsid w:val="00766678"/>
    <w:rPr>
      <w:sz w:val="20"/>
    </w:rPr>
  </w:style>
  <w:style w:type="character" w:styleId="FootnoteReference">
    <w:name w:val="footnote reference"/>
    <w:semiHidden/>
    <w:rsid w:val="00766678"/>
    <w:rPr>
      <w:vertAlign w:val="superscript"/>
    </w:rPr>
  </w:style>
  <w:style w:type="character" w:styleId="FollowedHyperlink">
    <w:name w:val="FollowedHyperlink"/>
    <w:rsid w:val="00FE6EF3"/>
    <w:rPr>
      <w:color w:val="800080"/>
      <w:u w:val="single"/>
    </w:rPr>
  </w:style>
  <w:style w:type="character" w:styleId="Emphasis">
    <w:name w:val="Emphasis"/>
    <w:qFormat/>
    <w:rsid w:val="003F2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barraclough@bradfordcollege.ac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.qureshi@bradfordcollege.ac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B619-84C3-403E-847E-3CA5C2BB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mr_document_2003.dot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KH[    ]: February 2008</vt:lpstr>
    </vt:vector>
  </TitlesOfParts>
  <Company>Mills &amp; Reeve</Company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KH[    ]: February 2008</dc:title>
  <dc:subject/>
  <dc:creator>Gareth Beresford Jones</dc:creator>
  <cp:keywords/>
  <dc:description>Mills &amp; Reeve Emailed by cjbj at 05/02/2008 16:57:35</dc:description>
  <cp:lastModifiedBy>David Barraclough</cp:lastModifiedBy>
  <cp:revision>2</cp:revision>
  <cp:lastPrinted>2009-04-22T19:24:48Z</cp:lastPrinted>
  <dcterms:created xsi:type="dcterms:W3CDTF">2021-06-25T09:08:00Z</dcterms:created>
  <dcterms:modified xsi:type="dcterms:W3CDTF">2021-06-25T09:08:00Z</dcterms:modified>
</cp:coreProperties>
</file>