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B0183E" w14:textId="77777777" w:rsidR="00843405" w:rsidRDefault="00843405" w:rsidP="00F03AF6">
      <w:pPr>
        <w:pStyle w:val="Footer"/>
        <w:spacing w:after="120" w:line="240" w:lineRule="atLeast"/>
        <w:rPr>
          <w:rFonts w:ascii="Arial" w:hAnsi="Arial" w:cs="Arial"/>
          <w:sz w:val="22"/>
          <w:szCs w:val="22"/>
        </w:rPr>
      </w:pPr>
    </w:p>
    <w:p w14:paraId="109EDBFE" w14:textId="307F58C2" w:rsidR="001C416B" w:rsidRPr="00A36EAF" w:rsidRDefault="00A36EAF" w:rsidP="00A36EAF">
      <w:pPr>
        <w:rPr>
          <w:rFonts w:ascii="Calibri" w:hAnsi="Calibri" w:cs="Calibri"/>
          <w:color w:val="000000"/>
        </w:rPr>
      </w:pPr>
      <w:r w:rsidRPr="00A36EAF">
        <w:rPr>
          <w:rFonts w:ascii="Calibri" w:hAnsi="Calibri" w:cs="Calibri"/>
          <w:color w:val="000000"/>
        </w:rPr>
        <w:t>RSK Environment</w:t>
      </w:r>
      <w:r w:rsidR="000C77AB">
        <w:rPr>
          <w:rFonts w:ascii="Calibri" w:hAnsi="Calibri" w:cs="Calibri"/>
          <w:color w:val="000000"/>
        </w:rPr>
        <w:t xml:space="preserve"> Ltd.</w:t>
      </w:r>
      <w:r w:rsidRPr="00A36EAF">
        <w:rPr>
          <w:rFonts w:ascii="Calibri" w:hAnsi="Calibri" w:cs="Calibri"/>
          <w:color w:val="000000"/>
        </w:rPr>
        <w:t>,</w:t>
      </w:r>
    </w:p>
    <w:p w14:paraId="017B5059" w14:textId="77777777" w:rsidR="00A36EAF" w:rsidRPr="00A36EAF" w:rsidRDefault="00A36EAF" w:rsidP="00A36EAF">
      <w:pPr>
        <w:rPr>
          <w:rFonts w:ascii="Calibri" w:hAnsi="Calibri" w:cs="Calibri"/>
          <w:color w:val="000000"/>
        </w:rPr>
      </w:pPr>
      <w:r w:rsidRPr="00A36EAF">
        <w:rPr>
          <w:rFonts w:ascii="Calibri" w:hAnsi="Calibri" w:cs="Calibri"/>
          <w:color w:val="000000"/>
        </w:rPr>
        <w:t xml:space="preserve">65 Sussex Street, </w:t>
      </w:r>
    </w:p>
    <w:p w14:paraId="335A9D13" w14:textId="77777777" w:rsidR="00A36EAF" w:rsidRPr="00A36EAF" w:rsidRDefault="00A36EAF" w:rsidP="00A36EAF">
      <w:pPr>
        <w:rPr>
          <w:rFonts w:ascii="Calibri" w:hAnsi="Calibri" w:cs="Calibri"/>
          <w:color w:val="000000"/>
        </w:rPr>
      </w:pPr>
      <w:r w:rsidRPr="00A36EAF">
        <w:rPr>
          <w:rFonts w:ascii="Calibri" w:hAnsi="Calibri" w:cs="Calibri"/>
          <w:color w:val="000000"/>
        </w:rPr>
        <w:t xml:space="preserve">Glasgow, </w:t>
      </w:r>
    </w:p>
    <w:p w14:paraId="75993AF1" w14:textId="72C60FD7" w:rsidR="00A36EAF" w:rsidRPr="00A36EAF" w:rsidRDefault="00A36EAF" w:rsidP="00A36EAF">
      <w:pPr>
        <w:rPr>
          <w:rFonts w:ascii="Calibri" w:hAnsi="Calibri" w:cs="Calibri"/>
          <w:color w:val="000000"/>
        </w:rPr>
      </w:pPr>
      <w:r w:rsidRPr="00A36EAF">
        <w:rPr>
          <w:rFonts w:ascii="Calibri" w:hAnsi="Calibri" w:cs="Calibri"/>
          <w:color w:val="000000"/>
        </w:rPr>
        <w:t>Scotland, G41 1DX</w:t>
      </w:r>
    </w:p>
    <w:p w14:paraId="0B875563" w14:textId="77777777" w:rsidR="00A36EAF" w:rsidRDefault="00A36EAF" w:rsidP="00F03AF6">
      <w:pPr>
        <w:pStyle w:val="Footer"/>
        <w:spacing w:after="120" w:line="240" w:lineRule="atLeast"/>
        <w:rPr>
          <w:rFonts w:ascii="Arial" w:hAnsi="Arial" w:cs="Arial"/>
          <w:sz w:val="22"/>
          <w:szCs w:val="22"/>
        </w:rPr>
      </w:pPr>
    </w:p>
    <w:p w14:paraId="3E432971" w14:textId="5D694B83" w:rsidR="001C416B" w:rsidRPr="00F44471" w:rsidRDefault="001C416B" w:rsidP="00F03AF6">
      <w:pPr>
        <w:pStyle w:val="Footer"/>
        <w:spacing w:after="120" w:line="240" w:lineRule="atLeast"/>
        <w:rPr>
          <w:rFonts w:ascii="Arial" w:hAnsi="Arial" w:cs="Arial"/>
          <w:sz w:val="22"/>
          <w:szCs w:val="22"/>
        </w:rPr>
      </w:pPr>
      <w:r w:rsidRPr="00F44471">
        <w:rPr>
          <w:rFonts w:ascii="Arial" w:hAnsi="Arial" w:cs="Arial"/>
          <w:sz w:val="22"/>
          <w:szCs w:val="22"/>
        </w:rPr>
        <w:t xml:space="preserve">Attn:  </w:t>
      </w:r>
      <w:r w:rsidR="00A36EAF">
        <w:rPr>
          <w:rFonts w:ascii="Arial" w:hAnsi="Arial" w:cs="Arial"/>
          <w:sz w:val="22"/>
          <w:szCs w:val="22"/>
        </w:rPr>
        <w:t>Danielle King</w:t>
      </w:r>
    </w:p>
    <w:p w14:paraId="3199A067" w14:textId="47DE6C96" w:rsidR="001C416B" w:rsidRPr="00F44471" w:rsidRDefault="001C416B" w:rsidP="00F03AF6">
      <w:pPr>
        <w:pStyle w:val="Footer"/>
        <w:spacing w:after="120" w:line="240" w:lineRule="atLeast"/>
        <w:rPr>
          <w:rFonts w:ascii="Arial" w:hAnsi="Arial" w:cs="Arial"/>
          <w:sz w:val="22"/>
          <w:szCs w:val="22"/>
        </w:rPr>
      </w:pPr>
      <w:r w:rsidRPr="00F44471">
        <w:rPr>
          <w:rFonts w:ascii="Arial" w:hAnsi="Arial" w:cs="Arial"/>
          <w:sz w:val="22"/>
          <w:szCs w:val="22"/>
        </w:rPr>
        <w:t xml:space="preserve">By email to: </w:t>
      </w:r>
      <w:r w:rsidR="00A36EAF">
        <w:rPr>
          <w:rFonts w:ascii="Arial" w:hAnsi="Arial" w:cs="Arial"/>
          <w:sz w:val="22"/>
          <w:szCs w:val="22"/>
        </w:rPr>
        <w:t>DKing@rsk.co.uk</w:t>
      </w:r>
    </w:p>
    <w:p w14:paraId="6DAB6CC7" w14:textId="56D42E8B" w:rsidR="009106ED" w:rsidRPr="00F44471" w:rsidRDefault="009106ED" w:rsidP="00F03AF6">
      <w:pPr>
        <w:pStyle w:val="Normpara"/>
        <w:spacing w:line="240" w:lineRule="atLeast"/>
        <w:ind w:left="5760" w:right="3"/>
        <w:jc w:val="both"/>
        <w:rPr>
          <w:rFonts w:cs="Arial"/>
          <w:sz w:val="22"/>
          <w:szCs w:val="22"/>
        </w:rPr>
      </w:pPr>
      <w:bookmarkStart w:id="0" w:name="date"/>
      <w:bookmarkStart w:id="1" w:name="Title"/>
      <w:bookmarkEnd w:id="0"/>
      <w:bookmarkEnd w:id="1"/>
      <w:r w:rsidRPr="00F44471">
        <w:rPr>
          <w:rFonts w:cs="Arial"/>
          <w:sz w:val="22"/>
          <w:szCs w:val="22"/>
        </w:rPr>
        <w:t xml:space="preserve">Date: </w:t>
      </w:r>
      <w:r w:rsidR="00A36EAF">
        <w:rPr>
          <w:rFonts w:cs="Arial"/>
          <w:sz w:val="22"/>
          <w:szCs w:val="22"/>
        </w:rPr>
        <w:t>7</w:t>
      </w:r>
      <w:r w:rsidR="00A36EAF" w:rsidRPr="00A36EAF">
        <w:rPr>
          <w:rFonts w:cs="Arial"/>
          <w:sz w:val="22"/>
          <w:szCs w:val="22"/>
          <w:vertAlign w:val="superscript"/>
        </w:rPr>
        <w:t>th</w:t>
      </w:r>
      <w:r w:rsidR="00A36EAF">
        <w:rPr>
          <w:rFonts w:cs="Arial"/>
          <w:sz w:val="22"/>
          <w:szCs w:val="22"/>
        </w:rPr>
        <w:t xml:space="preserve"> January 2022</w:t>
      </w:r>
      <w:r w:rsidRPr="00F44471">
        <w:rPr>
          <w:rFonts w:cs="Arial"/>
          <w:sz w:val="22"/>
          <w:szCs w:val="22"/>
        </w:rPr>
        <w:t xml:space="preserve"> </w:t>
      </w:r>
    </w:p>
    <w:p w14:paraId="592D734A" w14:textId="238B9B9F" w:rsidR="009106ED" w:rsidRPr="00F44471" w:rsidRDefault="009106ED" w:rsidP="00F03AF6">
      <w:pPr>
        <w:pStyle w:val="Numpara"/>
        <w:numPr>
          <w:ilvl w:val="0"/>
          <w:numId w:val="0"/>
        </w:numPr>
        <w:spacing w:before="0" w:line="240" w:lineRule="atLeast"/>
        <w:jc w:val="both"/>
        <w:rPr>
          <w:rFonts w:cs="Arial"/>
          <w:sz w:val="22"/>
          <w:szCs w:val="22"/>
        </w:rPr>
      </w:pPr>
      <w:r w:rsidRPr="00F44471">
        <w:rPr>
          <w:rFonts w:cs="Arial"/>
          <w:sz w:val="22"/>
          <w:szCs w:val="22"/>
        </w:rPr>
        <w:t xml:space="preserve">Dear </w:t>
      </w:r>
      <w:r w:rsidR="00A36EAF">
        <w:rPr>
          <w:rFonts w:cs="Arial"/>
          <w:sz w:val="22"/>
          <w:szCs w:val="22"/>
        </w:rPr>
        <w:t>Danielle</w:t>
      </w:r>
      <w:r w:rsidRPr="00F44471">
        <w:rPr>
          <w:rFonts w:cs="Arial"/>
          <w:sz w:val="22"/>
          <w:szCs w:val="22"/>
        </w:rPr>
        <w:t>,</w:t>
      </w:r>
    </w:p>
    <w:p w14:paraId="3FACBFD0" w14:textId="650549A9" w:rsidR="009106ED" w:rsidRDefault="001C416B" w:rsidP="00F03AF6">
      <w:pPr>
        <w:pStyle w:val="HeaderBase"/>
        <w:keepLines w:val="0"/>
        <w:tabs>
          <w:tab w:val="clear" w:pos="4320"/>
          <w:tab w:val="clear" w:pos="8640"/>
        </w:tabs>
        <w:spacing w:after="120" w:line="240" w:lineRule="atLeast"/>
        <w:jc w:val="both"/>
        <w:outlineLvl w:val="0"/>
        <w:rPr>
          <w:rFonts w:cs="Arial"/>
          <w:b/>
          <w:bCs/>
          <w:sz w:val="22"/>
          <w:szCs w:val="22"/>
          <w:u w:val="single"/>
        </w:rPr>
      </w:pPr>
      <w:r w:rsidRPr="00F44471">
        <w:rPr>
          <w:rFonts w:cs="Arial"/>
          <w:b/>
          <w:bCs/>
          <w:sz w:val="22"/>
          <w:szCs w:val="22"/>
          <w:u w:val="single"/>
        </w:rPr>
        <w:t>Award of contract for the s</w:t>
      </w:r>
      <w:r w:rsidR="009106ED" w:rsidRPr="00F44471">
        <w:rPr>
          <w:rFonts w:cs="Arial"/>
          <w:b/>
          <w:bCs/>
          <w:sz w:val="22"/>
          <w:szCs w:val="22"/>
          <w:u w:val="single"/>
        </w:rPr>
        <w:t xml:space="preserve">upply of </w:t>
      </w:r>
      <w:r w:rsidR="002B49EA" w:rsidRPr="002B49EA">
        <w:rPr>
          <w:rFonts w:cs="Arial"/>
          <w:b/>
          <w:bCs/>
          <w:sz w:val="22"/>
          <w:szCs w:val="22"/>
          <w:u w:val="single"/>
        </w:rPr>
        <w:t>a Climate Change Adaptation Action Plan</w:t>
      </w:r>
    </w:p>
    <w:p w14:paraId="614777E9" w14:textId="3D260039" w:rsidR="009106ED" w:rsidRPr="00F44471" w:rsidRDefault="00994A15" w:rsidP="00F03AF6">
      <w:pPr>
        <w:pStyle w:val="Header"/>
        <w:spacing w:after="120" w:line="240" w:lineRule="atLeast"/>
        <w:ind w:right="3"/>
        <w:jc w:val="both"/>
        <w:rPr>
          <w:rFonts w:ascii="Arial" w:hAnsi="Arial" w:cs="Arial"/>
          <w:sz w:val="22"/>
          <w:szCs w:val="22"/>
        </w:rPr>
      </w:pPr>
      <w:r>
        <w:rPr>
          <w:rFonts w:ascii="Arial" w:hAnsi="Arial" w:cs="Arial"/>
          <w:sz w:val="22"/>
          <w:szCs w:val="22"/>
        </w:rPr>
        <w:t xml:space="preserve">Following your </w:t>
      </w:r>
      <w:r w:rsidR="009106ED" w:rsidRPr="00F44471">
        <w:rPr>
          <w:rFonts w:ascii="Arial" w:hAnsi="Arial" w:cs="Arial"/>
          <w:sz w:val="22"/>
          <w:szCs w:val="22"/>
        </w:rPr>
        <w:t xml:space="preserve">proposal for the supply of </w:t>
      </w:r>
      <w:r w:rsidR="00A36EAF">
        <w:rPr>
          <w:rFonts w:ascii="Arial" w:hAnsi="Arial" w:cs="Arial"/>
          <w:sz w:val="22"/>
          <w:szCs w:val="22"/>
        </w:rPr>
        <w:t>a Climate Change Adaptation Action Plan</w:t>
      </w:r>
      <w:r w:rsidR="00AD174C">
        <w:rPr>
          <w:rFonts w:ascii="Arial" w:hAnsi="Arial" w:cs="Arial"/>
          <w:sz w:val="22"/>
          <w:szCs w:val="22"/>
        </w:rPr>
        <w:t xml:space="preserve"> </w:t>
      </w:r>
      <w:r w:rsidR="009106ED" w:rsidRPr="00F44471">
        <w:rPr>
          <w:rFonts w:ascii="Arial" w:hAnsi="Arial" w:cs="Arial"/>
          <w:sz w:val="22"/>
          <w:szCs w:val="22"/>
        </w:rPr>
        <w:t xml:space="preserve">to </w:t>
      </w:r>
      <w:r w:rsidR="00544A80">
        <w:rPr>
          <w:rFonts w:ascii="Arial" w:hAnsi="Arial" w:cs="Arial"/>
          <w:sz w:val="22"/>
          <w:szCs w:val="22"/>
        </w:rPr>
        <w:t>the Council of the Isles of Scilly</w:t>
      </w:r>
      <w:r w:rsidR="009106ED" w:rsidRPr="00F44471">
        <w:rPr>
          <w:rFonts w:ascii="Arial" w:hAnsi="Arial" w:cs="Arial"/>
          <w:sz w:val="22"/>
          <w:szCs w:val="22"/>
        </w:rPr>
        <w:t xml:space="preserve"> we are pleased to award this contract to you.  </w:t>
      </w:r>
    </w:p>
    <w:p w14:paraId="0DD00E53" w14:textId="471E985D" w:rsidR="009106ED" w:rsidRPr="00F44471" w:rsidRDefault="009106ED" w:rsidP="00F03AF6">
      <w:pPr>
        <w:spacing w:after="120" w:line="240" w:lineRule="atLeast"/>
        <w:jc w:val="both"/>
        <w:rPr>
          <w:rFonts w:ascii="Arial" w:hAnsi="Arial" w:cs="Arial"/>
          <w:sz w:val="22"/>
          <w:szCs w:val="22"/>
        </w:rPr>
      </w:pPr>
      <w:r w:rsidRPr="00F44471">
        <w:rPr>
          <w:rFonts w:ascii="Arial" w:hAnsi="Arial" w:cs="Arial"/>
          <w:sz w:val="22"/>
          <w:szCs w:val="22"/>
        </w:rPr>
        <w:t>This letter</w:t>
      </w:r>
      <w:r w:rsidR="00FA6B46">
        <w:rPr>
          <w:rFonts w:ascii="Arial" w:hAnsi="Arial" w:cs="Arial"/>
          <w:sz w:val="22"/>
          <w:szCs w:val="22"/>
        </w:rPr>
        <w:t xml:space="preserve"> (Award Letter)</w:t>
      </w:r>
      <w:r w:rsidRPr="00F44471">
        <w:rPr>
          <w:rFonts w:ascii="Arial" w:hAnsi="Arial" w:cs="Arial"/>
          <w:sz w:val="22"/>
          <w:szCs w:val="22"/>
        </w:rPr>
        <w:t xml:space="preserve"> and </w:t>
      </w:r>
      <w:r w:rsidR="004242FE">
        <w:rPr>
          <w:rFonts w:ascii="Arial" w:hAnsi="Arial" w:cs="Arial"/>
          <w:sz w:val="22"/>
          <w:szCs w:val="22"/>
        </w:rPr>
        <w:t xml:space="preserve">its </w:t>
      </w:r>
      <w:r w:rsidR="004242FE" w:rsidRPr="00C92A1C">
        <w:rPr>
          <w:rFonts w:ascii="Arial" w:hAnsi="Arial" w:cs="Arial"/>
          <w:sz w:val="22"/>
          <w:szCs w:val="22"/>
        </w:rPr>
        <w:t>Annex</w:t>
      </w:r>
      <w:r w:rsidR="00F35168">
        <w:rPr>
          <w:rFonts w:ascii="Arial" w:hAnsi="Arial" w:cs="Arial"/>
          <w:sz w:val="22"/>
          <w:szCs w:val="22"/>
        </w:rPr>
        <w:t xml:space="preserve"> </w:t>
      </w:r>
      <w:r w:rsidR="007017BC" w:rsidRPr="00F44471">
        <w:rPr>
          <w:rFonts w:ascii="Arial" w:hAnsi="Arial" w:cs="Arial"/>
          <w:sz w:val="22"/>
          <w:szCs w:val="22"/>
        </w:rPr>
        <w:t>set out</w:t>
      </w:r>
      <w:r w:rsidRPr="00F44471">
        <w:rPr>
          <w:rFonts w:ascii="Arial" w:hAnsi="Arial" w:cs="Arial"/>
          <w:sz w:val="22"/>
          <w:szCs w:val="22"/>
        </w:rPr>
        <w:t xml:space="preserve"> the terms of the contract</w:t>
      </w:r>
      <w:r w:rsidR="002D0F0B" w:rsidRPr="00F44471">
        <w:rPr>
          <w:rFonts w:ascii="Arial" w:hAnsi="Arial" w:cs="Arial"/>
          <w:sz w:val="22"/>
          <w:szCs w:val="22"/>
        </w:rPr>
        <w:t xml:space="preserve"> between </w:t>
      </w:r>
      <w:r w:rsidR="001B1E32">
        <w:rPr>
          <w:rFonts w:ascii="Arial" w:hAnsi="Arial" w:cs="Arial"/>
          <w:sz w:val="22"/>
          <w:szCs w:val="22"/>
        </w:rPr>
        <w:t>the Council of the Isles of Scilly</w:t>
      </w:r>
      <w:r w:rsidR="004D519A">
        <w:rPr>
          <w:rFonts w:ascii="Arial" w:hAnsi="Arial" w:cs="Arial"/>
          <w:sz w:val="22"/>
          <w:szCs w:val="22"/>
        </w:rPr>
        <w:t xml:space="preserve"> </w:t>
      </w:r>
      <w:r w:rsidR="00F35168">
        <w:rPr>
          <w:rFonts w:ascii="Arial" w:hAnsi="Arial" w:cs="Arial"/>
          <w:sz w:val="22"/>
          <w:szCs w:val="22"/>
        </w:rPr>
        <w:t xml:space="preserve">as the Customer and </w:t>
      </w:r>
      <w:r w:rsidR="00A36EAF">
        <w:rPr>
          <w:rFonts w:ascii="Arial" w:hAnsi="Arial" w:cs="Arial"/>
          <w:sz w:val="22"/>
          <w:szCs w:val="22"/>
        </w:rPr>
        <w:t>RSK Environment</w:t>
      </w:r>
      <w:r w:rsidR="00F35168">
        <w:rPr>
          <w:rFonts w:ascii="Arial" w:hAnsi="Arial" w:cs="Arial"/>
          <w:sz w:val="22"/>
          <w:szCs w:val="22"/>
        </w:rPr>
        <w:t xml:space="preserve"> as the Supplier for the provision of the Services</w:t>
      </w:r>
      <w:r w:rsidRPr="00F44471">
        <w:rPr>
          <w:rFonts w:ascii="Arial" w:hAnsi="Arial" w:cs="Arial"/>
          <w:sz w:val="22"/>
          <w:szCs w:val="22"/>
        </w:rPr>
        <w:t xml:space="preserve">.  Unless the context otherwise requires, capitalised expressions used in this </w:t>
      </w:r>
      <w:r w:rsidR="00FA6B46">
        <w:rPr>
          <w:rFonts w:ascii="Arial" w:hAnsi="Arial" w:cs="Arial"/>
          <w:sz w:val="22"/>
          <w:szCs w:val="22"/>
        </w:rPr>
        <w:t>Award L</w:t>
      </w:r>
      <w:r w:rsidRPr="00F44471">
        <w:rPr>
          <w:rFonts w:ascii="Arial" w:hAnsi="Arial" w:cs="Arial"/>
          <w:sz w:val="22"/>
          <w:szCs w:val="22"/>
        </w:rPr>
        <w:t xml:space="preserve">etter have the same meanings as in the </w:t>
      </w:r>
      <w:r w:rsidR="00F35168">
        <w:rPr>
          <w:rFonts w:ascii="Arial" w:hAnsi="Arial" w:cs="Arial"/>
          <w:sz w:val="22"/>
          <w:szCs w:val="22"/>
        </w:rPr>
        <w:t>terms and c</w:t>
      </w:r>
      <w:r w:rsidRPr="00F44471">
        <w:rPr>
          <w:rFonts w:ascii="Arial" w:hAnsi="Arial" w:cs="Arial"/>
          <w:sz w:val="22"/>
          <w:szCs w:val="22"/>
        </w:rPr>
        <w:t>onditions</w:t>
      </w:r>
      <w:r w:rsidR="00F35168">
        <w:rPr>
          <w:rFonts w:ascii="Arial" w:hAnsi="Arial" w:cs="Arial"/>
          <w:sz w:val="22"/>
          <w:szCs w:val="22"/>
        </w:rPr>
        <w:t xml:space="preserve"> of contract set out in Annex 1 to this </w:t>
      </w:r>
      <w:r w:rsidR="00FA6B46">
        <w:rPr>
          <w:rFonts w:ascii="Arial" w:hAnsi="Arial" w:cs="Arial"/>
          <w:sz w:val="22"/>
          <w:szCs w:val="22"/>
        </w:rPr>
        <w:t>Award L</w:t>
      </w:r>
      <w:r w:rsidR="00F35168">
        <w:rPr>
          <w:rFonts w:ascii="Arial" w:hAnsi="Arial" w:cs="Arial"/>
          <w:sz w:val="22"/>
          <w:szCs w:val="22"/>
        </w:rPr>
        <w:t xml:space="preserve">etter </w:t>
      </w:r>
      <w:r w:rsidR="00F35168" w:rsidRPr="00F44471">
        <w:rPr>
          <w:rFonts w:ascii="Arial" w:hAnsi="Arial" w:cs="Arial"/>
          <w:sz w:val="22"/>
          <w:szCs w:val="22"/>
        </w:rPr>
        <w:t>(the “</w:t>
      </w:r>
      <w:r w:rsidR="00F35168" w:rsidRPr="00F44471">
        <w:rPr>
          <w:rFonts w:ascii="Arial" w:hAnsi="Arial" w:cs="Arial"/>
          <w:b/>
          <w:sz w:val="22"/>
          <w:szCs w:val="22"/>
        </w:rPr>
        <w:t>Conditions</w:t>
      </w:r>
      <w:r w:rsidR="00F35168" w:rsidRPr="00F44471">
        <w:rPr>
          <w:rFonts w:ascii="Arial" w:hAnsi="Arial" w:cs="Arial"/>
          <w:sz w:val="22"/>
          <w:szCs w:val="22"/>
        </w:rPr>
        <w:t>”)</w:t>
      </w:r>
      <w:r w:rsidRPr="00F44471">
        <w:rPr>
          <w:rFonts w:ascii="Arial" w:hAnsi="Arial" w:cs="Arial"/>
          <w:sz w:val="22"/>
          <w:szCs w:val="22"/>
        </w:rPr>
        <w:t xml:space="preserve">.  In the event of any conflict between this </w:t>
      </w:r>
      <w:r w:rsidR="00FA6B46">
        <w:rPr>
          <w:rFonts w:ascii="Arial" w:hAnsi="Arial" w:cs="Arial"/>
          <w:sz w:val="22"/>
          <w:szCs w:val="22"/>
        </w:rPr>
        <w:t>Award L</w:t>
      </w:r>
      <w:r w:rsidRPr="00F44471">
        <w:rPr>
          <w:rFonts w:ascii="Arial" w:hAnsi="Arial" w:cs="Arial"/>
          <w:sz w:val="22"/>
          <w:szCs w:val="22"/>
        </w:rPr>
        <w:t xml:space="preserve">etter and the Conditions, this </w:t>
      </w:r>
      <w:r w:rsidR="00FA6B46">
        <w:rPr>
          <w:rFonts w:ascii="Arial" w:hAnsi="Arial" w:cs="Arial"/>
          <w:sz w:val="22"/>
          <w:szCs w:val="22"/>
        </w:rPr>
        <w:t>Award L</w:t>
      </w:r>
      <w:r w:rsidRPr="00F44471">
        <w:rPr>
          <w:rFonts w:ascii="Arial" w:hAnsi="Arial" w:cs="Arial"/>
          <w:sz w:val="22"/>
          <w:szCs w:val="22"/>
        </w:rPr>
        <w:t>etter shall prevail.</w:t>
      </w:r>
      <w:r w:rsidR="00C573DC">
        <w:rPr>
          <w:rFonts w:ascii="Arial" w:hAnsi="Arial" w:cs="Arial"/>
          <w:sz w:val="22"/>
          <w:szCs w:val="22"/>
        </w:rPr>
        <w:t xml:space="preserve"> Please do not attach any Supplier terms and conditions to this Agreement as they will not be accepted by the Customer and may delay the processes.</w:t>
      </w:r>
    </w:p>
    <w:p w14:paraId="01C2301E" w14:textId="77777777" w:rsidR="009106ED" w:rsidRPr="00F44471" w:rsidRDefault="009F490D" w:rsidP="00F03AF6">
      <w:pPr>
        <w:pStyle w:val="Header"/>
        <w:spacing w:after="120" w:line="240" w:lineRule="atLeast"/>
        <w:ind w:right="3"/>
        <w:jc w:val="both"/>
        <w:rPr>
          <w:rFonts w:ascii="Arial" w:hAnsi="Arial" w:cs="Arial"/>
          <w:b/>
          <w:sz w:val="22"/>
          <w:szCs w:val="22"/>
        </w:rPr>
      </w:pPr>
      <w:r w:rsidRPr="00F44471">
        <w:rPr>
          <w:rFonts w:ascii="Arial" w:hAnsi="Arial" w:cs="Arial"/>
          <w:sz w:val="22"/>
          <w:szCs w:val="22"/>
        </w:rPr>
        <w:t>For the purposes of the Agreement, the Customer and the Supplier agree as follows:</w:t>
      </w:r>
      <w:r w:rsidR="009106ED" w:rsidRPr="00F44471">
        <w:rPr>
          <w:rFonts w:ascii="Arial" w:hAnsi="Arial" w:cs="Arial"/>
          <w:sz w:val="22"/>
          <w:szCs w:val="22"/>
        </w:rPr>
        <w:t xml:space="preserve">  </w:t>
      </w:r>
    </w:p>
    <w:p w14:paraId="11BC9796" w14:textId="06B985FB" w:rsidR="009106ED" w:rsidRPr="00F44471" w:rsidRDefault="009106ED" w:rsidP="009343F1">
      <w:pPr>
        <w:pStyle w:val="Header"/>
        <w:numPr>
          <w:ilvl w:val="0"/>
          <w:numId w:val="5"/>
        </w:numPr>
        <w:tabs>
          <w:tab w:val="clear" w:pos="4513"/>
          <w:tab w:val="clear" w:pos="9026"/>
        </w:tabs>
        <w:spacing w:after="120" w:line="240" w:lineRule="atLeast"/>
        <w:ind w:left="720" w:right="3" w:hanging="720"/>
        <w:jc w:val="both"/>
        <w:rPr>
          <w:rFonts w:ascii="Arial" w:hAnsi="Arial" w:cs="Arial"/>
          <w:sz w:val="22"/>
          <w:szCs w:val="22"/>
        </w:rPr>
      </w:pPr>
      <w:bookmarkStart w:id="2" w:name="_Ref377110627"/>
      <w:r w:rsidRPr="00F44471">
        <w:rPr>
          <w:rFonts w:ascii="Arial" w:hAnsi="Arial" w:cs="Arial"/>
          <w:sz w:val="22"/>
          <w:szCs w:val="22"/>
        </w:rPr>
        <w:t xml:space="preserve">The </w:t>
      </w:r>
      <w:r w:rsidR="007017BC" w:rsidRPr="00F44471">
        <w:rPr>
          <w:rFonts w:ascii="Arial" w:hAnsi="Arial" w:cs="Arial"/>
          <w:sz w:val="22"/>
          <w:szCs w:val="22"/>
        </w:rPr>
        <w:t>Services</w:t>
      </w:r>
      <w:r w:rsidRPr="00F44471">
        <w:rPr>
          <w:rFonts w:ascii="Arial" w:hAnsi="Arial" w:cs="Arial"/>
          <w:sz w:val="22"/>
          <w:szCs w:val="22"/>
        </w:rPr>
        <w:t xml:space="preserve"> </w:t>
      </w:r>
      <w:r w:rsidR="00893F34" w:rsidRPr="00F44471">
        <w:rPr>
          <w:rFonts w:ascii="Arial" w:hAnsi="Arial" w:cs="Arial"/>
          <w:sz w:val="22"/>
          <w:szCs w:val="22"/>
        </w:rPr>
        <w:t>shall</w:t>
      </w:r>
      <w:r w:rsidRPr="00F44471">
        <w:rPr>
          <w:rFonts w:ascii="Arial" w:hAnsi="Arial" w:cs="Arial"/>
          <w:sz w:val="22"/>
          <w:szCs w:val="22"/>
        </w:rPr>
        <w:t xml:space="preserve"> be </w:t>
      </w:r>
      <w:r w:rsidR="007017BC" w:rsidRPr="00F44471">
        <w:rPr>
          <w:rFonts w:ascii="Arial" w:hAnsi="Arial" w:cs="Arial"/>
          <w:sz w:val="22"/>
          <w:szCs w:val="22"/>
        </w:rPr>
        <w:t xml:space="preserve">performed </w:t>
      </w:r>
      <w:r w:rsidR="001B1E32">
        <w:rPr>
          <w:rFonts w:ascii="Arial" w:hAnsi="Arial" w:cs="Arial"/>
          <w:sz w:val="22"/>
          <w:szCs w:val="22"/>
        </w:rPr>
        <w:t>generally across the Local Authority Area and the suppliers offices</w:t>
      </w:r>
      <w:r w:rsidRPr="00F44471">
        <w:rPr>
          <w:rFonts w:ascii="Arial" w:hAnsi="Arial" w:cs="Arial"/>
          <w:sz w:val="22"/>
          <w:szCs w:val="22"/>
        </w:rPr>
        <w:t>.</w:t>
      </w:r>
      <w:bookmarkEnd w:id="2"/>
    </w:p>
    <w:p w14:paraId="0B10212D" w14:textId="206524F9" w:rsidR="009106ED" w:rsidRPr="00F44471" w:rsidRDefault="009106ED" w:rsidP="009343F1">
      <w:pPr>
        <w:pStyle w:val="Header"/>
        <w:numPr>
          <w:ilvl w:val="0"/>
          <w:numId w:val="5"/>
        </w:numPr>
        <w:tabs>
          <w:tab w:val="clear" w:pos="4513"/>
          <w:tab w:val="clear" w:pos="9026"/>
        </w:tabs>
        <w:spacing w:after="120" w:line="240" w:lineRule="atLeast"/>
        <w:ind w:left="720" w:right="3" w:hanging="720"/>
        <w:jc w:val="both"/>
        <w:rPr>
          <w:rFonts w:ascii="Arial" w:hAnsi="Arial" w:cs="Arial"/>
          <w:sz w:val="22"/>
          <w:szCs w:val="22"/>
        </w:rPr>
      </w:pPr>
      <w:bookmarkStart w:id="3" w:name="_Ref377110658"/>
      <w:r w:rsidRPr="00F44471">
        <w:rPr>
          <w:rFonts w:ascii="Arial" w:hAnsi="Arial" w:cs="Arial"/>
          <w:sz w:val="22"/>
          <w:szCs w:val="22"/>
        </w:rPr>
        <w:t xml:space="preserve">The </w:t>
      </w:r>
      <w:r w:rsidR="000538B8">
        <w:rPr>
          <w:rFonts w:ascii="Arial" w:hAnsi="Arial" w:cs="Arial"/>
          <w:sz w:val="22"/>
          <w:szCs w:val="22"/>
        </w:rPr>
        <w:t>c</w:t>
      </w:r>
      <w:r w:rsidRPr="00F44471">
        <w:rPr>
          <w:rFonts w:ascii="Arial" w:hAnsi="Arial" w:cs="Arial"/>
          <w:sz w:val="22"/>
          <w:szCs w:val="22"/>
        </w:rPr>
        <w:t xml:space="preserve">harges for the Services </w:t>
      </w:r>
      <w:r w:rsidR="002D0B50">
        <w:rPr>
          <w:rFonts w:ascii="Arial" w:hAnsi="Arial" w:cs="Arial"/>
          <w:sz w:val="22"/>
          <w:szCs w:val="22"/>
        </w:rPr>
        <w:t>shall be as</w:t>
      </w:r>
      <w:r w:rsidRPr="00F44471">
        <w:rPr>
          <w:rFonts w:ascii="Arial" w:hAnsi="Arial" w:cs="Arial"/>
          <w:sz w:val="22"/>
          <w:szCs w:val="22"/>
        </w:rPr>
        <w:t xml:space="preserve"> set out in </w:t>
      </w:r>
      <w:r w:rsidRPr="00CB0344">
        <w:rPr>
          <w:rFonts w:ascii="Arial" w:hAnsi="Arial" w:cs="Arial"/>
          <w:sz w:val="22"/>
          <w:szCs w:val="22"/>
        </w:rPr>
        <w:t xml:space="preserve">the </w:t>
      </w:r>
      <w:r w:rsidR="00893F34" w:rsidRPr="00CB0344">
        <w:rPr>
          <w:rFonts w:ascii="Arial" w:hAnsi="Arial" w:cs="Arial"/>
          <w:sz w:val="22"/>
          <w:szCs w:val="22"/>
        </w:rPr>
        <w:t xml:space="preserve">Supplier’s </w:t>
      </w:r>
      <w:r w:rsidRPr="00CB0344">
        <w:rPr>
          <w:rFonts w:ascii="Arial" w:hAnsi="Arial" w:cs="Arial"/>
          <w:sz w:val="22"/>
          <w:szCs w:val="22"/>
        </w:rPr>
        <w:t xml:space="preserve">quotation </w:t>
      </w:r>
      <w:r w:rsidR="00893F34" w:rsidRPr="00CB0344">
        <w:rPr>
          <w:rFonts w:ascii="Arial" w:hAnsi="Arial" w:cs="Arial"/>
          <w:sz w:val="22"/>
          <w:szCs w:val="22"/>
        </w:rPr>
        <w:t>dated</w:t>
      </w:r>
      <w:r w:rsidR="00893F34" w:rsidRPr="00F44471">
        <w:rPr>
          <w:rFonts w:ascii="Arial" w:hAnsi="Arial" w:cs="Arial"/>
          <w:sz w:val="22"/>
          <w:szCs w:val="22"/>
        </w:rPr>
        <w:t xml:space="preserve"> </w:t>
      </w:r>
      <w:r w:rsidR="00476F00">
        <w:rPr>
          <w:rFonts w:ascii="Arial" w:hAnsi="Arial" w:cs="Arial"/>
          <w:sz w:val="22"/>
          <w:szCs w:val="22"/>
        </w:rPr>
        <w:t>24</w:t>
      </w:r>
      <w:r w:rsidR="00476F00" w:rsidRPr="00476F00">
        <w:rPr>
          <w:rFonts w:ascii="Arial" w:hAnsi="Arial" w:cs="Arial"/>
          <w:sz w:val="22"/>
          <w:szCs w:val="22"/>
          <w:vertAlign w:val="superscript"/>
        </w:rPr>
        <w:t>th</w:t>
      </w:r>
      <w:r w:rsidR="00476F00">
        <w:rPr>
          <w:rFonts w:ascii="Arial" w:hAnsi="Arial" w:cs="Arial"/>
          <w:sz w:val="22"/>
          <w:szCs w:val="22"/>
        </w:rPr>
        <w:t xml:space="preserve"> November 2021</w:t>
      </w:r>
      <w:r w:rsidR="00893F34" w:rsidRPr="00F44471">
        <w:rPr>
          <w:rFonts w:ascii="Arial" w:hAnsi="Arial" w:cs="Arial"/>
          <w:sz w:val="22"/>
          <w:szCs w:val="22"/>
        </w:rPr>
        <w:t>.</w:t>
      </w:r>
      <w:bookmarkEnd w:id="3"/>
      <w:r w:rsidR="00E21AF8">
        <w:rPr>
          <w:rFonts w:ascii="Arial" w:hAnsi="Arial" w:cs="Arial"/>
          <w:sz w:val="22"/>
          <w:szCs w:val="22"/>
        </w:rPr>
        <w:t xml:space="preserve"> </w:t>
      </w:r>
    </w:p>
    <w:p w14:paraId="04D57100" w14:textId="1EBDCB69" w:rsidR="009106ED" w:rsidRPr="00F44471" w:rsidRDefault="009106ED" w:rsidP="009343F1">
      <w:pPr>
        <w:pStyle w:val="Header"/>
        <w:numPr>
          <w:ilvl w:val="0"/>
          <w:numId w:val="5"/>
        </w:numPr>
        <w:tabs>
          <w:tab w:val="clear" w:pos="4513"/>
          <w:tab w:val="clear" w:pos="9026"/>
        </w:tabs>
        <w:spacing w:after="120" w:line="240" w:lineRule="atLeast"/>
        <w:ind w:left="720" w:right="3" w:hanging="720"/>
        <w:jc w:val="both"/>
        <w:rPr>
          <w:rFonts w:ascii="Arial" w:hAnsi="Arial" w:cs="Arial"/>
          <w:sz w:val="22"/>
          <w:szCs w:val="22"/>
        </w:rPr>
      </w:pPr>
      <w:bookmarkStart w:id="4" w:name="_Ref377110664"/>
      <w:r w:rsidRPr="00F44471">
        <w:rPr>
          <w:rFonts w:ascii="Arial" w:hAnsi="Arial" w:cs="Arial"/>
          <w:sz w:val="22"/>
          <w:szCs w:val="22"/>
        </w:rPr>
        <w:t xml:space="preserve">The </w:t>
      </w:r>
      <w:r w:rsidR="000538B8">
        <w:rPr>
          <w:rFonts w:ascii="Arial" w:hAnsi="Arial" w:cs="Arial"/>
          <w:sz w:val="22"/>
          <w:szCs w:val="22"/>
        </w:rPr>
        <w:t>s</w:t>
      </w:r>
      <w:r w:rsidR="004513F8">
        <w:rPr>
          <w:rFonts w:ascii="Arial" w:hAnsi="Arial" w:cs="Arial"/>
          <w:sz w:val="22"/>
          <w:szCs w:val="22"/>
        </w:rPr>
        <w:t>pecification</w:t>
      </w:r>
      <w:r w:rsidRPr="00F44471">
        <w:rPr>
          <w:rFonts w:ascii="Arial" w:hAnsi="Arial" w:cs="Arial"/>
          <w:sz w:val="22"/>
          <w:szCs w:val="22"/>
        </w:rPr>
        <w:t xml:space="preserve"> of the </w:t>
      </w:r>
      <w:r w:rsidR="00893F34" w:rsidRPr="00F44471">
        <w:rPr>
          <w:rFonts w:ascii="Arial" w:hAnsi="Arial" w:cs="Arial"/>
          <w:sz w:val="22"/>
          <w:szCs w:val="22"/>
        </w:rPr>
        <w:t>Services</w:t>
      </w:r>
      <w:r w:rsidRPr="00F44471">
        <w:rPr>
          <w:rFonts w:ascii="Arial" w:hAnsi="Arial" w:cs="Arial"/>
          <w:sz w:val="22"/>
          <w:szCs w:val="22"/>
        </w:rPr>
        <w:t xml:space="preserve"> to be </w:t>
      </w:r>
      <w:r w:rsidR="000538B8">
        <w:rPr>
          <w:rFonts w:ascii="Arial" w:hAnsi="Arial" w:cs="Arial"/>
          <w:sz w:val="22"/>
          <w:szCs w:val="22"/>
        </w:rPr>
        <w:t>supplied</w:t>
      </w:r>
      <w:r w:rsidR="000538B8" w:rsidRPr="00F44471">
        <w:rPr>
          <w:rFonts w:ascii="Arial" w:hAnsi="Arial" w:cs="Arial"/>
          <w:sz w:val="22"/>
          <w:szCs w:val="22"/>
        </w:rPr>
        <w:t xml:space="preserve"> </w:t>
      </w:r>
      <w:r w:rsidRPr="00F44471">
        <w:rPr>
          <w:rFonts w:ascii="Arial" w:hAnsi="Arial" w:cs="Arial"/>
          <w:sz w:val="22"/>
          <w:szCs w:val="22"/>
        </w:rPr>
        <w:t xml:space="preserve">is </w:t>
      </w:r>
      <w:r w:rsidR="00893F34" w:rsidRPr="00F44471">
        <w:rPr>
          <w:rFonts w:ascii="Arial" w:hAnsi="Arial" w:cs="Arial"/>
          <w:sz w:val="22"/>
          <w:szCs w:val="22"/>
        </w:rPr>
        <w:t xml:space="preserve">as </w:t>
      </w:r>
      <w:r w:rsidRPr="00F44471">
        <w:rPr>
          <w:rFonts w:ascii="Arial" w:hAnsi="Arial" w:cs="Arial"/>
          <w:sz w:val="22"/>
          <w:szCs w:val="22"/>
        </w:rPr>
        <w:t xml:space="preserve">set out in </w:t>
      </w:r>
      <w:r w:rsidR="002D0B50" w:rsidRPr="00CB0344">
        <w:rPr>
          <w:rFonts w:ascii="Arial" w:hAnsi="Arial" w:cs="Arial"/>
          <w:sz w:val="22"/>
          <w:szCs w:val="22"/>
        </w:rPr>
        <w:t>the Supplier’s quotation dated</w:t>
      </w:r>
      <w:r w:rsidR="002D0B50" w:rsidRPr="00F44471">
        <w:rPr>
          <w:rFonts w:ascii="Arial" w:hAnsi="Arial" w:cs="Arial"/>
          <w:sz w:val="22"/>
          <w:szCs w:val="22"/>
        </w:rPr>
        <w:t xml:space="preserve"> </w:t>
      </w:r>
      <w:bookmarkEnd w:id="4"/>
      <w:r w:rsidR="00476F00">
        <w:rPr>
          <w:rFonts w:ascii="Arial" w:hAnsi="Arial" w:cs="Arial"/>
          <w:sz w:val="22"/>
          <w:szCs w:val="22"/>
        </w:rPr>
        <w:t>24</w:t>
      </w:r>
      <w:r w:rsidR="00476F00" w:rsidRPr="00476F00">
        <w:rPr>
          <w:rFonts w:ascii="Arial" w:hAnsi="Arial" w:cs="Arial"/>
          <w:sz w:val="22"/>
          <w:szCs w:val="22"/>
          <w:vertAlign w:val="superscript"/>
        </w:rPr>
        <w:t>th</w:t>
      </w:r>
      <w:r w:rsidR="00476F00">
        <w:rPr>
          <w:rFonts w:ascii="Arial" w:hAnsi="Arial" w:cs="Arial"/>
          <w:sz w:val="22"/>
          <w:szCs w:val="22"/>
        </w:rPr>
        <w:t xml:space="preserve"> November 2021</w:t>
      </w:r>
    </w:p>
    <w:p w14:paraId="0B5CC294" w14:textId="6D9688D9" w:rsidR="009106ED" w:rsidRPr="00F44471" w:rsidRDefault="009106ED" w:rsidP="009343F1">
      <w:pPr>
        <w:pStyle w:val="Header"/>
        <w:numPr>
          <w:ilvl w:val="0"/>
          <w:numId w:val="5"/>
        </w:numPr>
        <w:tabs>
          <w:tab w:val="clear" w:pos="4513"/>
          <w:tab w:val="clear" w:pos="9026"/>
        </w:tabs>
        <w:spacing w:after="120" w:line="240" w:lineRule="atLeast"/>
        <w:ind w:left="720" w:right="3" w:hanging="720"/>
        <w:jc w:val="both"/>
        <w:rPr>
          <w:rFonts w:ascii="Arial" w:hAnsi="Arial" w:cs="Arial"/>
          <w:sz w:val="22"/>
          <w:szCs w:val="22"/>
        </w:rPr>
      </w:pPr>
      <w:bookmarkStart w:id="5" w:name="_Ref377110639"/>
      <w:r w:rsidRPr="00F44471">
        <w:rPr>
          <w:rFonts w:ascii="Arial" w:hAnsi="Arial" w:cs="Arial"/>
          <w:sz w:val="22"/>
          <w:szCs w:val="22"/>
        </w:rPr>
        <w:t xml:space="preserve">The Term shall </w:t>
      </w:r>
      <w:r w:rsidR="007017BC" w:rsidRPr="00F44471">
        <w:rPr>
          <w:rFonts w:ascii="Arial" w:hAnsi="Arial" w:cs="Arial"/>
          <w:sz w:val="22"/>
          <w:szCs w:val="22"/>
        </w:rPr>
        <w:t>commence on</w:t>
      </w:r>
      <w:r w:rsidR="00476F00">
        <w:rPr>
          <w:rFonts w:ascii="Arial" w:hAnsi="Arial" w:cs="Arial"/>
          <w:sz w:val="22"/>
          <w:szCs w:val="22"/>
        </w:rPr>
        <w:t xml:space="preserve"> 17</w:t>
      </w:r>
      <w:r w:rsidR="00476F00" w:rsidRPr="00476F00">
        <w:rPr>
          <w:rFonts w:ascii="Arial" w:hAnsi="Arial" w:cs="Arial"/>
          <w:sz w:val="22"/>
          <w:szCs w:val="22"/>
          <w:vertAlign w:val="superscript"/>
        </w:rPr>
        <w:t>th</w:t>
      </w:r>
      <w:r w:rsidR="00476F00">
        <w:rPr>
          <w:rFonts w:ascii="Arial" w:hAnsi="Arial" w:cs="Arial"/>
          <w:sz w:val="22"/>
          <w:szCs w:val="22"/>
        </w:rPr>
        <w:t xml:space="preserve"> January 2021</w:t>
      </w:r>
      <w:r w:rsidR="007017BC" w:rsidRPr="00F44471">
        <w:rPr>
          <w:rFonts w:ascii="Arial" w:hAnsi="Arial" w:cs="Arial"/>
          <w:sz w:val="22"/>
          <w:szCs w:val="22"/>
        </w:rPr>
        <w:t xml:space="preserve"> and the Expiry Date shall be </w:t>
      </w:r>
      <w:r w:rsidR="00476F00">
        <w:rPr>
          <w:rFonts w:ascii="Arial" w:hAnsi="Arial" w:cs="Arial"/>
          <w:sz w:val="22"/>
          <w:szCs w:val="22"/>
        </w:rPr>
        <w:t>1</w:t>
      </w:r>
      <w:r w:rsidR="00476F00" w:rsidRPr="00476F00">
        <w:rPr>
          <w:rFonts w:ascii="Arial" w:hAnsi="Arial" w:cs="Arial"/>
          <w:sz w:val="22"/>
          <w:szCs w:val="22"/>
          <w:vertAlign w:val="superscript"/>
        </w:rPr>
        <w:t>st</w:t>
      </w:r>
      <w:r w:rsidR="00476F00">
        <w:rPr>
          <w:rFonts w:ascii="Arial" w:hAnsi="Arial" w:cs="Arial"/>
          <w:sz w:val="22"/>
          <w:szCs w:val="22"/>
        </w:rPr>
        <w:t xml:space="preserve"> October 2022</w:t>
      </w:r>
      <w:r w:rsidRPr="00F44471">
        <w:rPr>
          <w:rFonts w:ascii="Arial" w:hAnsi="Arial" w:cs="Arial"/>
          <w:sz w:val="22"/>
          <w:szCs w:val="22"/>
        </w:rPr>
        <w:t>.</w:t>
      </w:r>
      <w:bookmarkEnd w:id="5"/>
    </w:p>
    <w:p w14:paraId="00A15660" w14:textId="77777777" w:rsidR="00660839" w:rsidRDefault="00660839" w:rsidP="009343F1">
      <w:pPr>
        <w:pStyle w:val="Header"/>
        <w:numPr>
          <w:ilvl w:val="0"/>
          <w:numId w:val="5"/>
        </w:numPr>
        <w:tabs>
          <w:tab w:val="clear" w:pos="4513"/>
          <w:tab w:val="clear" w:pos="9026"/>
        </w:tabs>
        <w:spacing w:after="120" w:line="240" w:lineRule="atLeast"/>
        <w:ind w:left="720" w:right="3" w:hanging="720"/>
        <w:jc w:val="both"/>
        <w:rPr>
          <w:rFonts w:ascii="Arial" w:hAnsi="Arial" w:cs="Arial"/>
          <w:sz w:val="22"/>
          <w:szCs w:val="22"/>
        </w:rPr>
      </w:pPr>
      <w:bookmarkStart w:id="6" w:name="_Ref377110646"/>
      <w:r>
        <w:rPr>
          <w:rFonts w:ascii="Arial" w:hAnsi="Arial" w:cs="Arial"/>
          <w:sz w:val="22"/>
          <w:szCs w:val="22"/>
        </w:rPr>
        <w:t>The address for notices of the Parties are:</w:t>
      </w:r>
      <w:bookmarkEnd w:id="6"/>
    </w:p>
    <w:tbl>
      <w:tblPr>
        <w:tblW w:w="0" w:type="auto"/>
        <w:tblInd w:w="720" w:type="dxa"/>
        <w:tblLook w:val="04A0" w:firstRow="1" w:lastRow="0" w:firstColumn="1" w:lastColumn="0" w:noHBand="0" w:noVBand="1"/>
      </w:tblPr>
      <w:tblGrid>
        <w:gridCol w:w="4542"/>
        <w:gridCol w:w="4484"/>
      </w:tblGrid>
      <w:tr w:rsidR="00660839" w14:paraId="2E562219" w14:textId="77777777" w:rsidTr="00420995">
        <w:tc>
          <w:tcPr>
            <w:tcW w:w="4627" w:type="dxa"/>
          </w:tcPr>
          <w:p w14:paraId="487B539A" w14:textId="77777777" w:rsidR="00660839" w:rsidRPr="00420995" w:rsidRDefault="00660839" w:rsidP="00420995">
            <w:pPr>
              <w:pStyle w:val="Header"/>
              <w:tabs>
                <w:tab w:val="clear" w:pos="4513"/>
                <w:tab w:val="clear" w:pos="9026"/>
              </w:tabs>
              <w:spacing w:after="120" w:line="240" w:lineRule="atLeast"/>
              <w:ind w:right="3"/>
              <w:jc w:val="both"/>
              <w:rPr>
                <w:rFonts w:ascii="Arial" w:hAnsi="Arial" w:cs="Arial"/>
                <w:b/>
                <w:sz w:val="22"/>
                <w:szCs w:val="22"/>
              </w:rPr>
            </w:pPr>
            <w:r w:rsidRPr="00420995">
              <w:rPr>
                <w:rFonts w:ascii="Arial" w:hAnsi="Arial" w:cs="Arial"/>
                <w:b/>
                <w:sz w:val="22"/>
                <w:szCs w:val="22"/>
              </w:rPr>
              <w:t>Customer</w:t>
            </w:r>
          </w:p>
        </w:tc>
        <w:tc>
          <w:tcPr>
            <w:tcW w:w="4615" w:type="dxa"/>
          </w:tcPr>
          <w:p w14:paraId="3E4313A9" w14:textId="77777777" w:rsidR="00660839" w:rsidRPr="00420995" w:rsidRDefault="00660839" w:rsidP="00420995">
            <w:pPr>
              <w:pStyle w:val="Header"/>
              <w:tabs>
                <w:tab w:val="clear" w:pos="4513"/>
                <w:tab w:val="clear" w:pos="9026"/>
              </w:tabs>
              <w:spacing w:after="120" w:line="240" w:lineRule="atLeast"/>
              <w:ind w:right="3"/>
              <w:jc w:val="both"/>
              <w:rPr>
                <w:rFonts w:ascii="Arial" w:hAnsi="Arial" w:cs="Arial"/>
                <w:b/>
                <w:sz w:val="22"/>
                <w:szCs w:val="22"/>
              </w:rPr>
            </w:pPr>
            <w:r w:rsidRPr="00420995">
              <w:rPr>
                <w:rFonts w:ascii="Arial" w:hAnsi="Arial" w:cs="Arial"/>
                <w:b/>
                <w:sz w:val="22"/>
                <w:szCs w:val="22"/>
              </w:rPr>
              <w:t>Supplier</w:t>
            </w:r>
          </w:p>
        </w:tc>
      </w:tr>
      <w:tr w:rsidR="00660839" w14:paraId="49FE77B8" w14:textId="77777777" w:rsidTr="00420995">
        <w:tc>
          <w:tcPr>
            <w:tcW w:w="4627" w:type="dxa"/>
          </w:tcPr>
          <w:p w14:paraId="3966DB8B" w14:textId="77777777" w:rsidR="00584842" w:rsidRDefault="00584842" w:rsidP="00420995">
            <w:pPr>
              <w:pStyle w:val="Header"/>
              <w:tabs>
                <w:tab w:val="clear" w:pos="4513"/>
                <w:tab w:val="clear" w:pos="9026"/>
              </w:tabs>
              <w:spacing w:after="120" w:line="240" w:lineRule="atLeast"/>
              <w:ind w:right="3"/>
              <w:rPr>
                <w:rFonts w:ascii="Arial" w:hAnsi="Arial" w:cs="Arial"/>
                <w:sz w:val="22"/>
                <w:szCs w:val="22"/>
              </w:rPr>
            </w:pPr>
            <w:r>
              <w:rPr>
                <w:rFonts w:ascii="Arial" w:hAnsi="Arial" w:cs="Arial"/>
                <w:sz w:val="22"/>
                <w:szCs w:val="22"/>
              </w:rPr>
              <w:t>Council of the Isles of Scilly,</w:t>
            </w:r>
          </w:p>
          <w:p w14:paraId="3A0141C2" w14:textId="77777777" w:rsidR="00584842" w:rsidRDefault="00584842" w:rsidP="00420995">
            <w:pPr>
              <w:pStyle w:val="Header"/>
              <w:tabs>
                <w:tab w:val="clear" w:pos="4513"/>
                <w:tab w:val="clear" w:pos="9026"/>
              </w:tabs>
              <w:spacing w:after="120" w:line="240" w:lineRule="atLeast"/>
              <w:ind w:right="3"/>
              <w:rPr>
                <w:rFonts w:ascii="Arial" w:hAnsi="Arial" w:cs="Arial"/>
                <w:sz w:val="22"/>
                <w:szCs w:val="22"/>
              </w:rPr>
            </w:pPr>
            <w:r>
              <w:rPr>
                <w:rFonts w:ascii="Arial" w:hAnsi="Arial" w:cs="Arial"/>
                <w:sz w:val="22"/>
                <w:szCs w:val="22"/>
              </w:rPr>
              <w:t>Town Hall,</w:t>
            </w:r>
          </w:p>
          <w:p w14:paraId="5D447648" w14:textId="77777777" w:rsidR="00584842" w:rsidRDefault="00584842" w:rsidP="00420995">
            <w:pPr>
              <w:pStyle w:val="Header"/>
              <w:tabs>
                <w:tab w:val="clear" w:pos="4513"/>
                <w:tab w:val="clear" w:pos="9026"/>
              </w:tabs>
              <w:spacing w:after="120" w:line="240" w:lineRule="atLeast"/>
              <w:ind w:right="3"/>
              <w:rPr>
                <w:rFonts w:ascii="Arial" w:hAnsi="Arial" w:cs="Arial"/>
                <w:sz w:val="22"/>
                <w:szCs w:val="22"/>
              </w:rPr>
            </w:pPr>
            <w:r>
              <w:rPr>
                <w:rFonts w:ascii="Arial" w:hAnsi="Arial" w:cs="Arial"/>
                <w:sz w:val="22"/>
                <w:szCs w:val="22"/>
              </w:rPr>
              <w:t>St Mary’s,</w:t>
            </w:r>
          </w:p>
          <w:p w14:paraId="267A9AF3" w14:textId="77777777" w:rsidR="00584842" w:rsidRDefault="00584842" w:rsidP="00420995">
            <w:pPr>
              <w:pStyle w:val="Header"/>
              <w:tabs>
                <w:tab w:val="clear" w:pos="4513"/>
                <w:tab w:val="clear" w:pos="9026"/>
              </w:tabs>
              <w:spacing w:after="120" w:line="240" w:lineRule="atLeast"/>
              <w:ind w:right="3"/>
              <w:rPr>
                <w:rFonts w:ascii="Arial" w:hAnsi="Arial" w:cs="Arial"/>
                <w:sz w:val="22"/>
                <w:szCs w:val="22"/>
              </w:rPr>
            </w:pPr>
            <w:r>
              <w:rPr>
                <w:rFonts w:ascii="Arial" w:hAnsi="Arial" w:cs="Arial"/>
                <w:sz w:val="22"/>
                <w:szCs w:val="22"/>
              </w:rPr>
              <w:t>Isles of Scilly,</w:t>
            </w:r>
          </w:p>
          <w:p w14:paraId="48971A3E" w14:textId="77777777" w:rsidR="00584842" w:rsidRDefault="00584842" w:rsidP="00420995">
            <w:pPr>
              <w:pStyle w:val="Header"/>
              <w:tabs>
                <w:tab w:val="clear" w:pos="4513"/>
                <w:tab w:val="clear" w:pos="9026"/>
              </w:tabs>
              <w:spacing w:after="120" w:line="240" w:lineRule="atLeast"/>
              <w:ind w:right="3"/>
              <w:rPr>
                <w:rFonts w:ascii="Arial" w:hAnsi="Arial" w:cs="Arial"/>
                <w:sz w:val="22"/>
                <w:szCs w:val="22"/>
              </w:rPr>
            </w:pPr>
            <w:r>
              <w:rPr>
                <w:rFonts w:ascii="Arial" w:hAnsi="Arial" w:cs="Arial"/>
                <w:sz w:val="22"/>
                <w:szCs w:val="22"/>
              </w:rPr>
              <w:t>TR210LW</w:t>
            </w:r>
            <w:r w:rsidR="001B7BD6" w:rsidRPr="00420995">
              <w:rPr>
                <w:rFonts w:ascii="Arial" w:hAnsi="Arial" w:cs="Arial"/>
                <w:b/>
                <w:i/>
                <w:sz w:val="22"/>
                <w:szCs w:val="22"/>
              </w:rPr>
              <w:br/>
            </w:r>
          </w:p>
          <w:p w14:paraId="2F92511A" w14:textId="11050AF6" w:rsidR="001B7BD6" w:rsidRPr="00420995" w:rsidRDefault="001B7BD6" w:rsidP="007F2AD8">
            <w:pPr>
              <w:pStyle w:val="Header"/>
              <w:tabs>
                <w:tab w:val="clear" w:pos="4513"/>
                <w:tab w:val="clear" w:pos="9026"/>
              </w:tabs>
              <w:spacing w:after="120" w:line="240" w:lineRule="atLeast"/>
              <w:ind w:right="3"/>
              <w:rPr>
                <w:rFonts w:ascii="Arial" w:hAnsi="Arial" w:cs="Arial"/>
                <w:sz w:val="22"/>
                <w:szCs w:val="22"/>
              </w:rPr>
            </w:pPr>
            <w:r w:rsidRPr="00420995">
              <w:rPr>
                <w:rFonts w:ascii="Arial" w:hAnsi="Arial" w:cs="Arial"/>
                <w:sz w:val="22"/>
                <w:szCs w:val="22"/>
              </w:rPr>
              <w:t xml:space="preserve">Email:  </w:t>
            </w:r>
            <w:r w:rsidR="00476F00">
              <w:rPr>
                <w:rFonts w:ascii="Arial" w:hAnsi="Arial" w:cs="Arial"/>
                <w:sz w:val="22"/>
                <w:szCs w:val="22"/>
              </w:rPr>
              <w:t>procurement@scilly.gov.uk</w:t>
            </w:r>
          </w:p>
        </w:tc>
        <w:tc>
          <w:tcPr>
            <w:tcW w:w="4615" w:type="dxa"/>
          </w:tcPr>
          <w:p w14:paraId="1B3E2EC2" w14:textId="2683891D" w:rsidR="001B7BD6" w:rsidRPr="00420995" w:rsidRDefault="00476F00" w:rsidP="00420995">
            <w:pPr>
              <w:pStyle w:val="Header"/>
              <w:tabs>
                <w:tab w:val="clear" w:pos="4513"/>
                <w:tab w:val="clear" w:pos="9026"/>
              </w:tabs>
              <w:spacing w:after="120" w:line="240" w:lineRule="atLeast"/>
              <w:ind w:right="3"/>
              <w:rPr>
                <w:rFonts w:ascii="Arial" w:hAnsi="Arial" w:cs="Arial"/>
                <w:sz w:val="22"/>
                <w:szCs w:val="22"/>
              </w:rPr>
            </w:pPr>
            <w:r>
              <w:rPr>
                <w:rFonts w:ascii="Arial" w:hAnsi="Arial" w:cs="Arial"/>
                <w:b/>
                <w:i/>
                <w:sz w:val="22"/>
                <w:szCs w:val="22"/>
              </w:rPr>
              <w:t>RSK Environment</w:t>
            </w:r>
            <w:r w:rsidR="000C77AB">
              <w:rPr>
                <w:rFonts w:ascii="Arial" w:hAnsi="Arial" w:cs="Arial"/>
                <w:b/>
                <w:i/>
                <w:sz w:val="22"/>
                <w:szCs w:val="22"/>
              </w:rPr>
              <w:t xml:space="preserve"> Ltd.,</w:t>
            </w:r>
          </w:p>
          <w:p w14:paraId="3B9499ED" w14:textId="4DEBCDF4" w:rsidR="00660839" w:rsidRDefault="001B7BD6" w:rsidP="00420995">
            <w:pPr>
              <w:pStyle w:val="Header"/>
              <w:tabs>
                <w:tab w:val="clear" w:pos="4513"/>
                <w:tab w:val="clear" w:pos="9026"/>
              </w:tabs>
              <w:spacing w:after="120" w:line="240" w:lineRule="atLeast"/>
              <w:ind w:right="3"/>
              <w:jc w:val="both"/>
              <w:rPr>
                <w:rFonts w:ascii="Arial" w:hAnsi="Arial" w:cs="Arial"/>
                <w:sz w:val="22"/>
                <w:szCs w:val="22"/>
              </w:rPr>
            </w:pPr>
            <w:r w:rsidRPr="00420995">
              <w:rPr>
                <w:rFonts w:ascii="Arial" w:hAnsi="Arial" w:cs="Arial"/>
                <w:sz w:val="22"/>
                <w:szCs w:val="22"/>
              </w:rPr>
              <w:t xml:space="preserve">Attention: </w:t>
            </w:r>
            <w:r w:rsidR="00476F00">
              <w:rPr>
                <w:rFonts w:ascii="Arial" w:hAnsi="Arial" w:cs="Arial"/>
                <w:sz w:val="22"/>
                <w:szCs w:val="22"/>
              </w:rPr>
              <w:t>Danielle King</w:t>
            </w:r>
          </w:p>
          <w:p w14:paraId="6A48DB29" w14:textId="2CB82ED1" w:rsidR="000741BD" w:rsidRDefault="000741BD" w:rsidP="00420995">
            <w:pPr>
              <w:pStyle w:val="Header"/>
              <w:tabs>
                <w:tab w:val="clear" w:pos="4513"/>
                <w:tab w:val="clear" w:pos="9026"/>
              </w:tabs>
              <w:spacing w:after="120" w:line="240" w:lineRule="atLeast"/>
              <w:ind w:right="3"/>
              <w:jc w:val="both"/>
              <w:rPr>
                <w:rFonts w:ascii="Arial" w:hAnsi="Arial" w:cs="Arial"/>
                <w:sz w:val="22"/>
                <w:szCs w:val="22"/>
              </w:rPr>
            </w:pPr>
            <w:r>
              <w:rPr>
                <w:rFonts w:ascii="Arial" w:hAnsi="Arial" w:cs="Arial"/>
                <w:sz w:val="22"/>
                <w:szCs w:val="22"/>
              </w:rPr>
              <w:t>1 Randolph Crescent</w:t>
            </w:r>
          </w:p>
          <w:p w14:paraId="30E8C571" w14:textId="1FAB5775" w:rsidR="000741BD" w:rsidRDefault="000741BD" w:rsidP="00420995">
            <w:pPr>
              <w:pStyle w:val="Header"/>
              <w:tabs>
                <w:tab w:val="clear" w:pos="4513"/>
                <w:tab w:val="clear" w:pos="9026"/>
              </w:tabs>
              <w:spacing w:after="120" w:line="240" w:lineRule="atLeast"/>
              <w:ind w:right="3"/>
              <w:jc w:val="both"/>
              <w:rPr>
                <w:rFonts w:ascii="Arial" w:hAnsi="Arial" w:cs="Arial"/>
                <w:sz w:val="22"/>
                <w:szCs w:val="22"/>
              </w:rPr>
            </w:pPr>
            <w:r>
              <w:rPr>
                <w:rFonts w:ascii="Arial" w:hAnsi="Arial" w:cs="Arial"/>
                <w:sz w:val="22"/>
                <w:szCs w:val="22"/>
              </w:rPr>
              <w:t>Edinburgh,</w:t>
            </w:r>
          </w:p>
          <w:p w14:paraId="0B46EF8F" w14:textId="0F32D5FA" w:rsidR="000741BD" w:rsidRDefault="000741BD" w:rsidP="00420995">
            <w:pPr>
              <w:pStyle w:val="Header"/>
              <w:tabs>
                <w:tab w:val="clear" w:pos="4513"/>
                <w:tab w:val="clear" w:pos="9026"/>
              </w:tabs>
              <w:spacing w:after="120" w:line="240" w:lineRule="atLeast"/>
              <w:ind w:right="3"/>
              <w:jc w:val="both"/>
              <w:rPr>
                <w:rFonts w:ascii="Arial" w:hAnsi="Arial" w:cs="Arial"/>
                <w:sz w:val="22"/>
                <w:szCs w:val="22"/>
              </w:rPr>
            </w:pPr>
            <w:r>
              <w:rPr>
                <w:rFonts w:ascii="Arial" w:hAnsi="Arial" w:cs="Arial"/>
                <w:sz w:val="22"/>
                <w:szCs w:val="22"/>
              </w:rPr>
              <w:t>EH3 7TH</w:t>
            </w:r>
          </w:p>
          <w:p w14:paraId="7B47BB0E" w14:textId="77777777" w:rsidR="000741BD" w:rsidRPr="00420995" w:rsidRDefault="000741BD" w:rsidP="00420995">
            <w:pPr>
              <w:pStyle w:val="Header"/>
              <w:tabs>
                <w:tab w:val="clear" w:pos="4513"/>
                <w:tab w:val="clear" w:pos="9026"/>
              </w:tabs>
              <w:spacing w:after="120" w:line="240" w:lineRule="atLeast"/>
              <w:ind w:right="3"/>
              <w:jc w:val="both"/>
              <w:rPr>
                <w:rFonts w:ascii="Arial" w:hAnsi="Arial" w:cs="Arial"/>
                <w:sz w:val="22"/>
                <w:szCs w:val="22"/>
              </w:rPr>
            </w:pPr>
          </w:p>
          <w:p w14:paraId="4EE1DD95" w14:textId="1B9F6F25" w:rsidR="001B7BD6" w:rsidRPr="00420995" w:rsidRDefault="001B7BD6" w:rsidP="00420995">
            <w:pPr>
              <w:pStyle w:val="Header"/>
              <w:tabs>
                <w:tab w:val="clear" w:pos="4513"/>
                <w:tab w:val="clear" w:pos="9026"/>
              </w:tabs>
              <w:spacing w:after="120" w:line="240" w:lineRule="atLeast"/>
              <w:ind w:right="3"/>
              <w:jc w:val="both"/>
              <w:rPr>
                <w:rFonts w:ascii="Arial" w:hAnsi="Arial" w:cs="Arial"/>
                <w:sz w:val="22"/>
                <w:szCs w:val="22"/>
              </w:rPr>
            </w:pPr>
            <w:r w:rsidRPr="00420995">
              <w:rPr>
                <w:rFonts w:ascii="Arial" w:hAnsi="Arial" w:cs="Arial"/>
                <w:sz w:val="22"/>
                <w:szCs w:val="22"/>
              </w:rPr>
              <w:t xml:space="preserve">Email:  </w:t>
            </w:r>
            <w:r w:rsidR="00476F00">
              <w:rPr>
                <w:rFonts w:ascii="Arial" w:hAnsi="Arial" w:cs="Arial"/>
                <w:sz w:val="22"/>
                <w:szCs w:val="22"/>
              </w:rPr>
              <w:t>DKing@rsk.co.uk</w:t>
            </w:r>
          </w:p>
        </w:tc>
      </w:tr>
    </w:tbl>
    <w:p w14:paraId="42439879" w14:textId="77777777" w:rsidR="005B6149" w:rsidRDefault="005B6149" w:rsidP="009343F1">
      <w:pPr>
        <w:pStyle w:val="Header"/>
        <w:numPr>
          <w:ilvl w:val="0"/>
          <w:numId w:val="5"/>
        </w:numPr>
        <w:tabs>
          <w:tab w:val="clear" w:pos="4513"/>
          <w:tab w:val="clear" w:pos="9026"/>
        </w:tabs>
        <w:spacing w:after="120" w:line="240" w:lineRule="atLeast"/>
        <w:ind w:left="720" w:right="3" w:hanging="720"/>
        <w:jc w:val="both"/>
        <w:rPr>
          <w:rFonts w:ascii="Arial" w:hAnsi="Arial" w:cs="Arial"/>
          <w:sz w:val="22"/>
          <w:szCs w:val="22"/>
        </w:rPr>
      </w:pPr>
      <w:bookmarkStart w:id="7" w:name="_Ref377110684"/>
      <w:r>
        <w:rPr>
          <w:rFonts w:ascii="Arial" w:hAnsi="Arial" w:cs="Arial"/>
          <w:sz w:val="22"/>
          <w:szCs w:val="22"/>
        </w:rPr>
        <w:lastRenderedPageBreak/>
        <w:t>The following persons are Key Personnel for the purposes of the Agreement:</w:t>
      </w:r>
      <w:bookmarkEnd w:id="7"/>
    </w:p>
    <w:tbl>
      <w:tblPr>
        <w:tblW w:w="0" w:type="auto"/>
        <w:tblInd w:w="720" w:type="dxa"/>
        <w:tblLook w:val="04A0" w:firstRow="1" w:lastRow="0" w:firstColumn="1" w:lastColumn="0" w:noHBand="0" w:noVBand="1"/>
      </w:tblPr>
      <w:tblGrid>
        <w:gridCol w:w="4520"/>
        <w:gridCol w:w="4506"/>
      </w:tblGrid>
      <w:tr w:rsidR="005B6149" w14:paraId="4839A0DB" w14:textId="77777777" w:rsidTr="00420995">
        <w:tc>
          <w:tcPr>
            <w:tcW w:w="4627" w:type="dxa"/>
          </w:tcPr>
          <w:p w14:paraId="363D3080" w14:textId="77777777" w:rsidR="005B6149" w:rsidRPr="00420995" w:rsidRDefault="005B6149" w:rsidP="00420995">
            <w:pPr>
              <w:pStyle w:val="Header"/>
              <w:tabs>
                <w:tab w:val="clear" w:pos="4513"/>
                <w:tab w:val="clear" w:pos="9026"/>
              </w:tabs>
              <w:spacing w:after="120" w:line="240" w:lineRule="atLeast"/>
              <w:ind w:right="3"/>
              <w:jc w:val="both"/>
              <w:rPr>
                <w:rFonts w:ascii="Arial" w:hAnsi="Arial" w:cs="Arial"/>
                <w:b/>
                <w:sz w:val="22"/>
                <w:szCs w:val="22"/>
              </w:rPr>
            </w:pPr>
            <w:r w:rsidRPr="00420995">
              <w:rPr>
                <w:rFonts w:ascii="Arial" w:hAnsi="Arial" w:cs="Arial"/>
                <w:b/>
                <w:sz w:val="22"/>
                <w:szCs w:val="22"/>
              </w:rPr>
              <w:t>Name</w:t>
            </w:r>
          </w:p>
        </w:tc>
        <w:tc>
          <w:tcPr>
            <w:tcW w:w="4615" w:type="dxa"/>
          </w:tcPr>
          <w:p w14:paraId="647A7078" w14:textId="77777777" w:rsidR="005B6149" w:rsidRPr="00420995" w:rsidRDefault="005B6149" w:rsidP="00420995">
            <w:pPr>
              <w:pStyle w:val="Header"/>
              <w:tabs>
                <w:tab w:val="clear" w:pos="4513"/>
                <w:tab w:val="clear" w:pos="9026"/>
              </w:tabs>
              <w:spacing w:after="120" w:line="240" w:lineRule="atLeast"/>
              <w:ind w:right="3"/>
              <w:jc w:val="both"/>
              <w:rPr>
                <w:rFonts w:ascii="Arial" w:hAnsi="Arial" w:cs="Arial"/>
                <w:b/>
                <w:sz w:val="22"/>
                <w:szCs w:val="22"/>
              </w:rPr>
            </w:pPr>
            <w:r w:rsidRPr="00420995">
              <w:rPr>
                <w:rFonts w:ascii="Arial" w:hAnsi="Arial" w:cs="Arial"/>
                <w:b/>
                <w:sz w:val="22"/>
                <w:szCs w:val="22"/>
              </w:rPr>
              <w:t>Title</w:t>
            </w:r>
          </w:p>
        </w:tc>
      </w:tr>
      <w:tr w:rsidR="005B6149" w14:paraId="034DD060" w14:textId="77777777" w:rsidTr="00420995">
        <w:tc>
          <w:tcPr>
            <w:tcW w:w="4627" w:type="dxa"/>
          </w:tcPr>
          <w:p w14:paraId="65DCD5A9" w14:textId="1F1C0831" w:rsidR="00AF216F" w:rsidRDefault="00476F00" w:rsidP="00420995">
            <w:pPr>
              <w:pStyle w:val="Header"/>
              <w:tabs>
                <w:tab w:val="clear" w:pos="4513"/>
                <w:tab w:val="clear" w:pos="9026"/>
              </w:tabs>
              <w:spacing w:after="120" w:line="240" w:lineRule="atLeast"/>
              <w:ind w:right="3"/>
              <w:jc w:val="both"/>
              <w:rPr>
                <w:rFonts w:ascii="Arial" w:hAnsi="Arial" w:cs="Arial"/>
                <w:sz w:val="22"/>
                <w:szCs w:val="22"/>
              </w:rPr>
            </w:pPr>
            <w:r>
              <w:rPr>
                <w:rFonts w:ascii="Arial" w:hAnsi="Arial" w:cs="Arial"/>
                <w:sz w:val="22"/>
                <w:szCs w:val="22"/>
              </w:rPr>
              <w:t xml:space="preserve">Stephen </w:t>
            </w:r>
            <w:proofErr w:type="spellStart"/>
            <w:r>
              <w:rPr>
                <w:rFonts w:ascii="Arial" w:hAnsi="Arial" w:cs="Arial"/>
                <w:sz w:val="22"/>
                <w:szCs w:val="22"/>
              </w:rPr>
              <w:t>Swabey</w:t>
            </w:r>
            <w:proofErr w:type="spellEnd"/>
          </w:p>
          <w:p w14:paraId="63FDA802" w14:textId="77777777" w:rsidR="00AF216F" w:rsidRPr="00AF216F" w:rsidRDefault="00AF216F" w:rsidP="00420995">
            <w:pPr>
              <w:pStyle w:val="Header"/>
              <w:tabs>
                <w:tab w:val="clear" w:pos="4513"/>
                <w:tab w:val="clear" w:pos="9026"/>
              </w:tabs>
              <w:spacing w:after="120" w:line="240" w:lineRule="atLeast"/>
              <w:ind w:right="3"/>
              <w:jc w:val="both"/>
              <w:rPr>
                <w:rFonts w:ascii="Arial" w:hAnsi="Arial" w:cs="Arial"/>
                <w:sz w:val="22"/>
                <w:szCs w:val="22"/>
              </w:rPr>
            </w:pPr>
          </w:p>
        </w:tc>
        <w:tc>
          <w:tcPr>
            <w:tcW w:w="4615" w:type="dxa"/>
          </w:tcPr>
          <w:p w14:paraId="152338FC" w14:textId="178D8793" w:rsidR="00AF216F" w:rsidRPr="00420995" w:rsidRDefault="00476F00" w:rsidP="00420995">
            <w:pPr>
              <w:pStyle w:val="Header"/>
              <w:tabs>
                <w:tab w:val="clear" w:pos="4513"/>
                <w:tab w:val="clear" w:pos="9026"/>
              </w:tabs>
              <w:spacing w:after="120" w:line="240" w:lineRule="atLeast"/>
              <w:ind w:right="3"/>
              <w:jc w:val="both"/>
              <w:rPr>
                <w:rFonts w:ascii="Arial" w:hAnsi="Arial" w:cs="Arial"/>
                <w:sz w:val="22"/>
                <w:szCs w:val="22"/>
              </w:rPr>
            </w:pPr>
            <w:r>
              <w:rPr>
                <w:rFonts w:ascii="Arial" w:hAnsi="Arial" w:cs="Arial"/>
                <w:sz w:val="22"/>
                <w:szCs w:val="22"/>
              </w:rPr>
              <w:t>Project Director</w:t>
            </w:r>
          </w:p>
        </w:tc>
      </w:tr>
    </w:tbl>
    <w:p w14:paraId="5B3FA886" w14:textId="77777777" w:rsidR="002D0B50" w:rsidRPr="00007600" w:rsidRDefault="002C7B05" w:rsidP="004B2321">
      <w:pPr>
        <w:pStyle w:val="Header"/>
        <w:numPr>
          <w:ilvl w:val="0"/>
          <w:numId w:val="5"/>
        </w:numPr>
        <w:tabs>
          <w:tab w:val="clear" w:pos="4513"/>
          <w:tab w:val="clear" w:pos="9026"/>
        </w:tabs>
        <w:spacing w:after="120" w:line="240" w:lineRule="atLeast"/>
        <w:ind w:left="720" w:right="3" w:hanging="720"/>
        <w:jc w:val="both"/>
        <w:rPr>
          <w:rFonts w:ascii="Arial" w:hAnsi="Arial" w:cs="Arial"/>
          <w:sz w:val="22"/>
          <w:szCs w:val="22"/>
        </w:rPr>
      </w:pPr>
      <w:r w:rsidRPr="00007600">
        <w:rPr>
          <w:rFonts w:ascii="Arial" w:hAnsi="Arial" w:cs="Arial"/>
          <w:sz w:val="22"/>
          <w:szCs w:val="22"/>
        </w:rPr>
        <w:t>Fo</w:t>
      </w:r>
      <w:r w:rsidR="004B2321" w:rsidRPr="00007600">
        <w:rPr>
          <w:rFonts w:ascii="Arial" w:hAnsi="Arial" w:cs="Arial"/>
          <w:sz w:val="22"/>
          <w:szCs w:val="22"/>
        </w:rPr>
        <w:t>r the purposes of the Agreement the</w:t>
      </w:r>
      <w:r w:rsidR="002D0B50" w:rsidRPr="00007600">
        <w:rPr>
          <w:rFonts w:ascii="Arial" w:hAnsi="Arial" w:cs="Arial"/>
          <w:sz w:val="22"/>
          <w:szCs w:val="22"/>
        </w:rPr>
        <w:t xml:space="preserve"> </w:t>
      </w:r>
      <w:r w:rsidR="004B2321" w:rsidRPr="00007600">
        <w:rPr>
          <w:rFonts w:ascii="Arial" w:hAnsi="Arial" w:cs="Arial"/>
          <w:sz w:val="22"/>
          <w:szCs w:val="22"/>
        </w:rPr>
        <w:t>[</w:t>
      </w:r>
      <w:r w:rsidR="002D0B50" w:rsidRPr="00007600">
        <w:rPr>
          <w:rFonts w:ascii="Arial" w:hAnsi="Arial" w:cs="Arial"/>
          <w:sz w:val="22"/>
          <w:szCs w:val="22"/>
        </w:rPr>
        <w:t>Staff Vetting Procedures</w:t>
      </w:r>
      <w:r w:rsidR="004B2321" w:rsidRPr="00007600">
        <w:rPr>
          <w:rFonts w:ascii="Arial" w:hAnsi="Arial" w:cs="Arial"/>
          <w:sz w:val="22"/>
          <w:szCs w:val="22"/>
        </w:rPr>
        <w:t>/data security requirements/equa</w:t>
      </w:r>
      <w:r w:rsidR="009A4B59" w:rsidRPr="00007600">
        <w:rPr>
          <w:rFonts w:ascii="Arial" w:hAnsi="Arial" w:cs="Arial"/>
          <w:sz w:val="22"/>
          <w:szCs w:val="22"/>
        </w:rPr>
        <w:t>lity and diversity policy and</w:t>
      </w:r>
      <w:r w:rsidR="004B2321" w:rsidRPr="00007600">
        <w:rPr>
          <w:rFonts w:ascii="Arial" w:hAnsi="Arial" w:cs="Arial"/>
          <w:sz w:val="22"/>
          <w:szCs w:val="22"/>
        </w:rPr>
        <w:t xml:space="preserve"> environmental policy</w:t>
      </w:r>
      <w:r w:rsidR="002D0B50" w:rsidRPr="00007600">
        <w:rPr>
          <w:rFonts w:ascii="Arial" w:hAnsi="Arial" w:cs="Arial"/>
          <w:sz w:val="22"/>
          <w:szCs w:val="22"/>
        </w:rPr>
        <w:t xml:space="preserve"> are </w:t>
      </w:r>
      <w:r w:rsidR="009A4B59" w:rsidRPr="00007600">
        <w:rPr>
          <w:rFonts w:ascii="Arial" w:hAnsi="Arial" w:cs="Arial"/>
          <w:sz w:val="22"/>
          <w:szCs w:val="22"/>
        </w:rPr>
        <w:t>available upon request.</w:t>
      </w:r>
    </w:p>
    <w:p w14:paraId="3430F89F" w14:textId="77777777" w:rsidR="005B6149" w:rsidRDefault="005B6149" w:rsidP="009343F1">
      <w:pPr>
        <w:pStyle w:val="Header"/>
        <w:numPr>
          <w:ilvl w:val="0"/>
          <w:numId w:val="5"/>
        </w:numPr>
        <w:tabs>
          <w:tab w:val="clear" w:pos="4513"/>
          <w:tab w:val="clear" w:pos="9026"/>
        </w:tabs>
        <w:spacing w:after="120" w:line="240" w:lineRule="atLeast"/>
        <w:ind w:left="720" w:right="3" w:hanging="720"/>
        <w:jc w:val="both"/>
        <w:rPr>
          <w:rFonts w:ascii="Arial" w:hAnsi="Arial" w:cs="Arial"/>
          <w:sz w:val="22"/>
          <w:szCs w:val="22"/>
        </w:rPr>
      </w:pPr>
      <w:bookmarkStart w:id="8" w:name="_Ref377110697"/>
      <w:r w:rsidRPr="005B6149">
        <w:rPr>
          <w:rFonts w:ascii="Arial" w:hAnsi="Arial" w:cs="Arial"/>
          <w:sz w:val="22"/>
          <w:szCs w:val="22"/>
        </w:rPr>
        <w:t xml:space="preserve">The Customer may require the Supplier to ensure that any person employed in the provision of the Services has undertaken a </w:t>
      </w:r>
      <w:r w:rsidRPr="002D0B50">
        <w:rPr>
          <w:rFonts w:ascii="Arial" w:hAnsi="Arial" w:cs="Arial"/>
          <w:sz w:val="22"/>
          <w:szCs w:val="22"/>
        </w:rPr>
        <w:t xml:space="preserve">Disclosure and Barring Service </w:t>
      </w:r>
      <w:r w:rsidRPr="005B6149">
        <w:rPr>
          <w:rFonts w:ascii="Arial" w:hAnsi="Arial" w:cs="Arial"/>
          <w:sz w:val="22"/>
          <w:szCs w:val="22"/>
        </w:rPr>
        <w:t xml:space="preserve">check.  The Supplier </w:t>
      </w:r>
      <w:r w:rsidR="002D0B50">
        <w:rPr>
          <w:rFonts w:ascii="Arial" w:hAnsi="Arial" w:cs="Arial"/>
          <w:sz w:val="22"/>
          <w:szCs w:val="22"/>
        </w:rPr>
        <w:t>shall</w:t>
      </w:r>
      <w:r w:rsidRPr="005B6149">
        <w:rPr>
          <w:rFonts w:ascii="Arial" w:hAnsi="Arial" w:cs="Arial"/>
          <w:sz w:val="22"/>
          <w:szCs w:val="22"/>
        </w:rPr>
        <w:t xml:space="preserve"> ensure that no person who discloses that he/she has a </w:t>
      </w:r>
      <w:r w:rsidRPr="00F44471">
        <w:rPr>
          <w:rFonts w:ascii="Arial" w:hAnsi="Arial" w:cs="Arial"/>
          <w:sz w:val="22"/>
          <w:szCs w:val="22"/>
        </w:rPr>
        <w:t xml:space="preserve">conviction that is relevant to the nature of the Services, relevant to the work of the Customer, or </w:t>
      </w:r>
      <w:r w:rsidR="002D0B50">
        <w:rPr>
          <w:rFonts w:ascii="Arial" w:hAnsi="Arial" w:cs="Arial"/>
          <w:sz w:val="22"/>
          <w:szCs w:val="22"/>
        </w:rPr>
        <w:t>is of a type</w:t>
      </w:r>
      <w:r w:rsidRPr="00F44471">
        <w:rPr>
          <w:rFonts w:ascii="Arial" w:hAnsi="Arial" w:cs="Arial"/>
          <w:sz w:val="22"/>
          <w:szCs w:val="22"/>
        </w:rPr>
        <w:t xml:space="preserve"> otherwise advised by the Customer</w:t>
      </w:r>
      <w:r>
        <w:rPr>
          <w:rFonts w:ascii="Arial" w:hAnsi="Arial" w:cs="Arial"/>
          <w:sz w:val="22"/>
          <w:szCs w:val="22"/>
        </w:rPr>
        <w:t xml:space="preserve"> (each such conviction a “</w:t>
      </w:r>
      <w:r w:rsidRPr="002D0B50">
        <w:rPr>
          <w:rFonts w:ascii="Arial" w:hAnsi="Arial" w:cs="Arial"/>
          <w:b/>
          <w:sz w:val="22"/>
          <w:szCs w:val="22"/>
        </w:rPr>
        <w:t>Relevant Conviction</w:t>
      </w:r>
      <w:r>
        <w:rPr>
          <w:rFonts w:ascii="Arial" w:hAnsi="Arial" w:cs="Arial"/>
          <w:sz w:val="22"/>
          <w:szCs w:val="22"/>
        </w:rPr>
        <w:t>”</w:t>
      </w:r>
      <w:r w:rsidR="002D0B50">
        <w:rPr>
          <w:rFonts w:ascii="Arial" w:hAnsi="Arial" w:cs="Arial"/>
          <w:sz w:val="22"/>
          <w:szCs w:val="22"/>
        </w:rPr>
        <w:t>)</w:t>
      </w:r>
      <w:r w:rsidRPr="005B6149">
        <w:rPr>
          <w:rFonts w:ascii="Arial" w:hAnsi="Arial" w:cs="Arial"/>
          <w:sz w:val="22"/>
          <w:szCs w:val="22"/>
        </w:rPr>
        <w:t>, or is found by the Supplier to have a Relevant Conviction (whethe</w:t>
      </w:r>
      <w:r w:rsidR="002D0B50">
        <w:rPr>
          <w:rFonts w:ascii="Arial" w:hAnsi="Arial" w:cs="Arial"/>
          <w:sz w:val="22"/>
          <w:szCs w:val="22"/>
        </w:rPr>
        <w:t xml:space="preserve">r as a result of a police check, a </w:t>
      </w:r>
      <w:r w:rsidR="002D0B50" w:rsidRPr="002D0B50">
        <w:rPr>
          <w:rFonts w:ascii="Arial" w:hAnsi="Arial" w:cs="Arial"/>
          <w:sz w:val="22"/>
          <w:szCs w:val="22"/>
        </w:rPr>
        <w:t xml:space="preserve">Disclosure and Barring Service </w:t>
      </w:r>
      <w:r w:rsidRPr="005B6149">
        <w:rPr>
          <w:rFonts w:ascii="Arial" w:hAnsi="Arial" w:cs="Arial"/>
          <w:sz w:val="22"/>
          <w:szCs w:val="22"/>
        </w:rPr>
        <w:t>check or otherwise) is employed or engaged in the provision of any part of the Services.</w:t>
      </w:r>
      <w:bookmarkEnd w:id="8"/>
    </w:p>
    <w:p w14:paraId="55BEB15E" w14:textId="77777777" w:rsidR="009106ED" w:rsidRPr="00F44471" w:rsidRDefault="009106ED" w:rsidP="00D12BF2">
      <w:pPr>
        <w:pStyle w:val="BodyText3"/>
        <w:keepNext/>
        <w:spacing w:line="240" w:lineRule="atLeast"/>
        <w:jc w:val="both"/>
        <w:rPr>
          <w:rFonts w:ascii="Arial" w:hAnsi="Arial" w:cs="Arial"/>
          <w:b/>
          <w:bCs/>
          <w:sz w:val="22"/>
          <w:szCs w:val="22"/>
        </w:rPr>
      </w:pPr>
      <w:r w:rsidRPr="00F44471">
        <w:rPr>
          <w:rFonts w:ascii="Arial" w:hAnsi="Arial" w:cs="Arial"/>
          <w:b/>
          <w:bCs/>
          <w:sz w:val="22"/>
          <w:szCs w:val="22"/>
        </w:rPr>
        <w:t>Payment</w:t>
      </w:r>
    </w:p>
    <w:p w14:paraId="0FA7598A" w14:textId="77777777" w:rsidR="009106ED" w:rsidRPr="00F44471" w:rsidRDefault="009106ED" w:rsidP="00F03AF6">
      <w:pPr>
        <w:pStyle w:val="BodyText3"/>
        <w:spacing w:line="240" w:lineRule="atLeast"/>
        <w:jc w:val="both"/>
        <w:rPr>
          <w:rFonts w:ascii="Arial" w:hAnsi="Arial" w:cs="Arial"/>
          <w:sz w:val="22"/>
          <w:szCs w:val="22"/>
        </w:rPr>
      </w:pPr>
      <w:r w:rsidRPr="00F06003">
        <w:rPr>
          <w:rFonts w:ascii="Arial" w:hAnsi="Arial" w:cs="Arial"/>
          <w:sz w:val="22"/>
          <w:szCs w:val="22"/>
        </w:rPr>
        <w:t xml:space="preserve">All invoices </w:t>
      </w:r>
      <w:r w:rsidR="00994A15" w:rsidRPr="00F06003">
        <w:rPr>
          <w:rFonts w:ascii="Arial" w:hAnsi="Arial" w:cs="Arial"/>
          <w:sz w:val="22"/>
          <w:szCs w:val="22"/>
        </w:rPr>
        <w:t>must</w:t>
      </w:r>
      <w:r w:rsidRPr="00F06003">
        <w:rPr>
          <w:rFonts w:ascii="Arial" w:hAnsi="Arial" w:cs="Arial"/>
          <w:sz w:val="22"/>
          <w:szCs w:val="22"/>
        </w:rPr>
        <w:t xml:space="preserve"> b</w:t>
      </w:r>
      <w:r w:rsidR="007071D1" w:rsidRPr="00F06003">
        <w:rPr>
          <w:rFonts w:ascii="Arial" w:hAnsi="Arial" w:cs="Arial"/>
          <w:sz w:val="22"/>
          <w:szCs w:val="22"/>
        </w:rPr>
        <w:t>e sent,</w:t>
      </w:r>
      <w:r w:rsidRPr="00F06003">
        <w:rPr>
          <w:rFonts w:ascii="Arial" w:hAnsi="Arial" w:cs="Arial"/>
          <w:sz w:val="22"/>
          <w:szCs w:val="22"/>
        </w:rPr>
        <w:t xml:space="preserve"> quoting a valid purchase order </w:t>
      </w:r>
      <w:r w:rsidR="00345D7F" w:rsidRPr="00F06003">
        <w:rPr>
          <w:rFonts w:ascii="Arial" w:hAnsi="Arial" w:cs="Arial"/>
          <w:sz w:val="22"/>
          <w:szCs w:val="22"/>
        </w:rPr>
        <w:t xml:space="preserve">number </w:t>
      </w:r>
      <w:r w:rsidRPr="00F06003">
        <w:rPr>
          <w:rFonts w:ascii="Arial" w:hAnsi="Arial" w:cs="Arial"/>
          <w:sz w:val="22"/>
          <w:szCs w:val="22"/>
        </w:rPr>
        <w:t>(PO</w:t>
      </w:r>
      <w:r w:rsidR="00345D7F" w:rsidRPr="00F06003">
        <w:rPr>
          <w:rFonts w:ascii="Arial" w:hAnsi="Arial" w:cs="Arial"/>
          <w:sz w:val="22"/>
          <w:szCs w:val="22"/>
        </w:rPr>
        <w:t xml:space="preserve"> Number</w:t>
      </w:r>
      <w:r w:rsidRPr="00F06003">
        <w:rPr>
          <w:rFonts w:ascii="Arial" w:hAnsi="Arial" w:cs="Arial"/>
          <w:sz w:val="22"/>
          <w:szCs w:val="22"/>
        </w:rPr>
        <w:t>)</w:t>
      </w:r>
      <w:r w:rsidR="007071D1" w:rsidRPr="00F06003">
        <w:rPr>
          <w:rFonts w:ascii="Arial" w:hAnsi="Arial" w:cs="Arial"/>
          <w:sz w:val="22"/>
          <w:szCs w:val="22"/>
        </w:rPr>
        <w:t>,</w:t>
      </w:r>
      <w:r w:rsidRPr="00F06003">
        <w:rPr>
          <w:rFonts w:ascii="Arial" w:hAnsi="Arial" w:cs="Arial"/>
          <w:sz w:val="22"/>
          <w:szCs w:val="22"/>
        </w:rPr>
        <w:t xml:space="preserve"> to: </w:t>
      </w:r>
      <w:hyperlink r:id="rId9" w:history="1">
        <w:r w:rsidR="00F06003" w:rsidRPr="00F06003">
          <w:rPr>
            <w:rStyle w:val="Hyperlink"/>
            <w:rFonts w:ascii="Arial" w:hAnsi="Arial" w:cs="Arial"/>
            <w:sz w:val="22"/>
            <w:szCs w:val="22"/>
          </w:rPr>
          <w:t>invoices@scilly.gov.uk</w:t>
        </w:r>
      </w:hyperlink>
      <w:r w:rsidR="00F06003" w:rsidRPr="00F06003">
        <w:rPr>
          <w:rFonts w:ascii="Arial" w:hAnsi="Arial" w:cs="Arial"/>
          <w:sz w:val="22"/>
          <w:szCs w:val="22"/>
        </w:rPr>
        <w:t xml:space="preserve"> or </w:t>
      </w:r>
      <w:r w:rsidR="009A4B59" w:rsidRPr="00F06003">
        <w:rPr>
          <w:rFonts w:ascii="Arial" w:hAnsi="Arial" w:cs="Arial"/>
          <w:sz w:val="22"/>
          <w:szCs w:val="22"/>
        </w:rPr>
        <w:t xml:space="preserve">Council of the Isles of Scilly, </w:t>
      </w:r>
      <w:r w:rsidR="00F06003" w:rsidRPr="00F06003">
        <w:rPr>
          <w:rFonts w:ascii="Arial" w:hAnsi="Arial" w:cs="Arial"/>
          <w:sz w:val="22"/>
          <w:szCs w:val="22"/>
        </w:rPr>
        <w:t>Accounts Payable</w:t>
      </w:r>
      <w:r w:rsidR="009A4B59" w:rsidRPr="00F06003">
        <w:rPr>
          <w:rFonts w:ascii="Arial" w:hAnsi="Arial" w:cs="Arial"/>
          <w:sz w:val="22"/>
          <w:szCs w:val="22"/>
        </w:rPr>
        <w:t>,</w:t>
      </w:r>
      <w:r w:rsidR="00F06003" w:rsidRPr="00F06003">
        <w:rPr>
          <w:rFonts w:ascii="Arial" w:hAnsi="Arial" w:cs="Arial"/>
          <w:sz w:val="22"/>
          <w:szCs w:val="22"/>
        </w:rPr>
        <w:t xml:space="preserve"> PO Box 727,</w:t>
      </w:r>
      <w:r w:rsidR="009A4B59" w:rsidRPr="00F06003">
        <w:rPr>
          <w:rFonts w:ascii="Arial" w:hAnsi="Arial" w:cs="Arial"/>
          <w:sz w:val="22"/>
          <w:szCs w:val="22"/>
        </w:rPr>
        <w:t xml:space="preserve"> </w:t>
      </w:r>
      <w:r w:rsidR="00F06003" w:rsidRPr="00F06003">
        <w:rPr>
          <w:rFonts w:ascii="Arial" w:hAnsi="Arial" w:cs="Arial"/>
          <w:sz w:val="22"/>
          <w:szCs w:val="22"/>
        </w:rPr>
        <w:t>Truro TR1 9GP</w:t>
      </w:r>
      <w:r w:rsidR="009A4B59" w:rsidRPr="00F06003">
        <w:rPr>
          <w:rFonts w:ascii="Arial" w:hAnsi="Arial" w:cs="Arial"/>
          <w:sz w:val="22"/>
          <w:szCs w:val="22"/>
        </w:rPr>
        <w:t>.</w:t>
      </w:r>
      <w:r w:rsidRPr="00F06003">
        <w:rPr>
          <w:rFonts w:ascii="Arial" w:hAnsi="Arial" w:cs="Arial"/>
          <w:sz w:val="22"/>
          <w:szCs w:val="22"/>
        </w:rPr>
        <w:t xml:space="preserve">  </w:t>
      </w:r>
      <w:r w:rsidR="00F06003" w:rsidRPr="00F06003">
        <w:rPr>
          <w:rFonts w:ascii="Arial" w:hAnsi="Arial" w:cs="Arial"/>
          <w:sz w:val="22"/>
          <w:szCs w:val="22"/>
        </w:rPr>
        <w:t>Within 10</w:t>
      </w:r>
      <w:r w:rsidR="00994A15" w:rsidRPr="00F06003">
        <w:rPr>
          <w:rFonts w:ascii="Arial" w:hAnsi="Arial" w:cs="Arial"/>
          <w:sz w:val="22"/>
          <w:szCs w:val="22"/>
        </w:rPr>
        <w:t xml:space="preserve"> working days of receipt of your countersigned copy of this letter, we will</w:t>
      </w:r>
      <w:r w:rsidRPr="00F06003">
        <w:rPr>
          <w:rFonts w:ascii="Arial" w:hAnsi="Arial" w:cs="Arial"/>
          <w:sz w:val="22"/>
          <w:szCs w:val="22"/>
        </w:rPr>
        <w:t xml:space="preserve"> </w:t>
      </w:r>
      <w:r w:rsidR="00994A15" w:rsidRPr="00F06003">
        <w:rPr>
          <w:rFonts w:ascii="Arial" w:hAnsi="Arial" w:cs="Arial"/>
          <w:sz w:val="22"/>
          <w:szCs w:val="22"/>
        </w:rPr>
        <w:t xml:space="preserve">send you </w:t>
      </w:r>
      <w:r w:rsidRPr="00F06003">
        <w:rPr>
          <w:rFonts w:ascii="Arial" w:hAnsi="Arial" w:cs="Arial"/>
          <w:sz w:val="22"/>
          <w:szCs w:val="22"/>
        </w:rPr>
        <w:t xml:space="preserve">a </w:t>
      </w:r>
      <w:r w:rsidR="00345D7F" w:rsidRPr="00F06003">
        <w:rPr>
          <w:rFonts w:ascii="Arial" w:hAnsi="Arial" w:cs="Arial"/>
          <w:sz w:val="22"/>
          <w:szCs w:val="22"/>
        </w:rPr>
        <w:t xml:space="preserve">unique </w:t>
      </w:r>
      <w:r w:rsidRPr="00F06003">
        <w:rPr>
          <w:rFonts w:ascii="Arial" w:hAnsi="Arial" w:cs="Arial"/>
          <w:sz w:val="22"/>
          <w:szCs w:val="22"/>
        </w:rPr>
        <w:t xml:space="preserve">PO </w:t>
      </w:r>
      <w:r w:rsidR="00345D7F" w:rsidRPr="00F06003">
        <w:rPr>
          <w:rFonts w:ascii="Arial" w:hAnsi="Arial" w:cs="Arial"/>
          <w:sz w:val="22"/>
          <w:szCs w:val="22"/>
        </w:rPr>
        <w:t>N</w:t>
      </w:r>
      <w:r w:rsidRPr="00F06003">
        <w:rPr>
          <w:rFonts w:ascii="Arial" w:hAnsi="Arial" w:cs="Arial"/>
          <w:sz w:val="22"/>
          <w:szCs w:val="22"/>
        </w:rPr>
        <w:t xml:space="preserve">umber.  </w:t>
      </w:r>
      <w:r w:rsidR="00EE2BA9" w:rsidRPr="00F06003">
        <w:rPr>
          <w:rFonts w:ascii="Arial" w:hAnsi="Arial" w:cs="Arial"/>
          <w:sz w:val="22"/>
          <w:szCs w:val="22"/>
        </w:rPr>
        <w:t xml:space="preserve">You </w:t>
      </w:r>
      <w:r w:rsidR="00994A15" w:rsidRPr="00F06003">
        <w:rPr>
          <w:rFonts w:ascii="Arial" w:hAnsi="Arial" w:cs="Arial"/>
          <w:sz w:val="22"/>
          <w:szCs w:val="22"/>
        </w:rPr>
        <w:t xml:space="preserve">must </w:t>
      </w:r>
      <w:r w:rsidR="00EE2BA9" w:rsidRPr="00F06003">
        <w:rPr>
          <w:rFonts w:ascii="Arial" w:hAnsi="Arial" w:cs="Arial"/>
          <w:sz w:val="22"/>
          <w:szCs w:val="22"/>
        </w:rPr>
        <w:t>be in receipt of a valid PO</w:t>
      </w:r>
      <w:r w:rsidR="00345D7F" w:rsidRPr="00F06003">
        <w:rPr>
          <w:rFonts w:ascii="Arial" w:hAnsi="Arial" w:cs="Arial"/>
          <w:sz w:val="22"/>
          <w:szCs w:val="22"/>
        </w:rPr>
        <w:t xml:space="preserve"> Number</w:t>
      </w:r>
      <w:r w:rsidR="00EE2BA9" w:rsidRPr="00F06003">
        <w:rPr>
          <w:rFonts w:ascii="Arial" w:hAnsi="Arial" w:cs="Arial"/>
          <w:sz w:val="22"/>
          <w:szCs w:val="22"/>
        </w:rPr>
        <w:t xml:space="preserve"> before </w:t>
      </w:r>
      <w:r w:rsidR="00994A15" w:rsidRPr="00F06003">
        <w:rPr>
          <w:rFonts w:ascii="Arial" w:hAnsi="Arial" w:cs="Arial"/>
          <w:sz w:val="22"/>
          <w:szCs w:val="22"/>
        </w:rPr>
        <w:t>submitting an invoice</w:t>
      </w:r>
      <w:r w:rsidR="00EE2BA9" w:rsidRPr="00F06003">
        <w:rPr>
          <w:rFonts w:ascii="Arial" w:hAnsi="Arial" w:cs="Arial"/>
          <w:sz w:val="22"/>
          <w:szCs w:val="22"/>
        </w:rPr>
        <w:t>.</w:t>
      </w:r>
    </w:p>
    <w:p w14:paraId="2222B650" w14:textId="77777777" w:rsidR="009106ED" w:rsidRPr="00F06003" w:rsidRDefault="009106ED" w:rsidP="00F03AF6">
      <w:pPr>
        <w:pStyle w:val="Header"/>
        <w:spacing w:after="120" w:line="240" w:lineRule="atLeast"/>
        <w:jc w:val="both"/>
        <w:rPr>
          <w:rFonts w:ascii="Arial" w:hAnsi="Arial" w:cs="Arial"/>
          <w:sz w:val="22"/>
          <w:szCs w:val="22"/>
        </w:rPr>
      </w:pPr>
      <w:r w:rsidRPr="00F44471">
        <w:rPr>
          <w:rFonts w:ascii="Arial" w:hAnsi="Arial" w:cs="Arial"/>
          <w:sz w:val="22"/>
          <w:szCs w:val="22"/>
        </w:rPr>
        <w:t xml:space="preserve">To avoid delay in payment it is important that the invoice is compliant and that it includes a valid PO </w:t>
      </w:r>
      <w:r w:rsidR="00345D7F">
        <w:rPr>
          <w:rFonts w:ascii="Arial" w:hAnsi="Arial" w:cs="Arial"/>
          <w:sz w:val="22"/>
          <w:szCs w:val="22"/>
        </w:rPr>
        <w:t>N</w:t>
      </w:r>
      <w:r w:rsidRPr="00F44471">
        <w:rPr>
          <w:rFonts w:ascii="Arial" w:hAnsi="Arial" w:cs="Arial"/>
          <w:sz w:val="22"/>
          <w:szCs w:val="22"/>
        </w:rPr>
        <w:t>umber, PO</w:t>
      </w:r>
      <w:r w:rsidR="00345D7F">
        <w:rPr>
          <w:rFonts w:ascii="Arial" w:hAnsi="Arial" w:cs="Arial"/>
          <w:sz w:val="22"/>
          <w:szCs w:val="22"/>
        </w:rPr>
        <w:t xml:space="preserve"> Number</w:t>
      </w:r>
      <w:r w:rsidRPr="00F44471">
        <w:rPr>
          <w:rFonts w:ascii="Arial" w:hAnsi="Arial" w:cs="Arial"/>
          <w:sz w:val="22"/>
          <w:szCs w:val="22"/>
        </w:rPr>
        <w:t xml:space="preserve"> item number (if applicable) and the details (name and telephone number) of your customer contact (</w:t>
      </w:r>
      <w:proofErr w:type="gramStart"/>
      <w:r w:rsidRPr="00F44471">
        <w:rPr>
          <w:rFonts w:ascii="Arial" w:hAnsi="Arial" w:cs="Arial"/>
          <w:sz w:val="22"/>
          <w:szCs w:val="22"/>
        </w:rPr>
        <w:t>i.e.</w:t>
      </w:r>
      <w:proofErr w:type="gramEnd"/>
      <w:r w:rsidRPr="00F44471">
        <w:rPr>
          <w:rFonts w:ascii="Arial" w:hAnsi="Arial" w:cs="Arial"/>
          <w:sz w:val="22"/>
          <w:szCs w:val="22"/>
        </w:rPr>
        <w:t xml:space="preserve"> Contract Manager).  Non-compliant invoices will be sent back to you, which may lead to a delay in payment. If you have a query regarding an outstanding payment please contact our Accounts Payable section</w:t>
      </w:r>
      <w:r w:rsidR="00F06003">
        <w:rPr>
          <w:rFonts w:ascii="Arial" w:hAnsi="Arial" w:cs="Arial"/>
          <w:sz w:val="22"/>
          <w:szCs w:val="22"/>
        </w:rPr>
        <w:t>:</w:t>
      </w:r>
      <w:r w:rsidRPr="00F44471">
        <w:rPr>
          <w:rFonts w:ascii="Arial" w:hAnsi="Arial" w:cs="Arial"/>
          <w:sz w:val="22"/>
          <w:szCs w:val="22"/>
        </w:rPr>
        <w:t xml:space="preserve"> either by email to </w:t>
      </w:r>
      <w:hyperlink r:id="rId10" w:history="1">
        <w:r w:rsidR="00F06003">
          <w:rPr>
            <w:rStyle w:val="Hyperlink"/>
          </w:rPr>
          <w:t>financeprocessing@cornwall.gov.uk</w:t>
        </w:r>
      </w:hyperlink>
      <w:r w:rsidR="00F06003">
        <w:rPr>
          <w:color w:val="1F497D"/>
        </w:rPr>
        <w:t xml:space="preserve"> </w:t>
      </w:r>
      <w:r w:rsidR="00F06003" w:rsidRPr="00F06003">
        <w:rPr>
          <w:rFonts w:ascii="Arial" w:hAnsi="Arial" w:cs="Arial"/>
          <w:sz w:val="22"/>
          <w:szCs w:val="22"/>
        </w:rPr>
        <w:t>(for remittance advice:</w:t>
      </w:r>
      <w:r w:rsidR="00F06003">
        <w:rPr>
          <w:color w:val="1F497D"/>
        </w:rPr>
        <w:t xml:space="preserve"> </w:t>
      </w:r>
      <w:hyperlink r:id="rId11" w:history="1">
        <w:r w:rsidR="00F06003">
          <w:rPr>
            <w:rStyle w:val="Hyperlink"/>
            <w:rFonts w:ascii="Arial" w:hAnsi="Arial" w:cs="Arial"/>
            <w:sz w:val="20"/>
            <w:szCs w:val="20"/>
          </w:rPr>
          <w:t>paymentscontrol@cornwall.gov.uk</w:t>
        </w:r>
      </w:hyperlink>
      <w:r w:rsidR="00F06003" w:rsidRPr="00F06003">
        <w:rPr>
          <w:rFonts w:ascii="Arial" w:hAnsi="Arial" w:cs="Arial"/>
          <w:sz w:val="22"/>
          <w:szCs w:val="22"/>
        </w:rPr>
        <w:t>)</w:t>
      </w:r>
      <w:r w:rsidRPr="00F06003">
        <w:rPr>
          <w:rFonts w:ascii="Arial" w:hAnsi="Arial" w:cs="Arial"/>
          <w:sz w:val="22"/>
          <w:szCs w:val="22"/>
        </w:rPr>
        <w:t xml:space="preserve"> or by telephone </w:t>
      </w:r>
      <w:r w:rsidR="00F06003" w:rsidRPr="00F06003">
        <w:rPr>
          <w:rFonts w:ascii="Arial" w:hAnsi="Arial" w:cs="Arial"/>
          <w:sz w:val="22"/>
          <w:szCs w:val="22"/>
        </w:rPr>
        <w:t>01872 323000</w:t>
      </w:r>
      <w:r w:rsidRPr="00F06003">
        <w:rPr>
          <w:rFonts w:ascii="Arial" w:hAnsi="Arial" w:cs="Arial"/>
          <w:sz w:val="22"/>
          <w:szCs w:val="22"/>
        </w:rPr>
        <w:t xml:space="preserve"> between 09:00-17:00 Monday to Friday.</w:t>
      </w:r>
    </w:p>
    <w:p w14:paraId="28B8D0DD" w14:textId="77777777" w:rsidR="009106ED" w:rsidRPr="00F44471" w:rsidRDefault="009106ED" w:rsidP="00D12BF2">
      <w:pPr>
        <w:pStyle w:val="BodyText3"/>
        <w:keepNext/>
        <w:spacing w:line="240" w:lineRule="atLeast"/>
        <w:jc w:val="both"/>
        <w:rPr>
          <w:rFonts w:ascii="Arial" w:hAnsi="Arial" w:cs="Arial"/>
          <w:b/>
          <w:bCs/>
          <w:sz w:val="22"/>
          <w:szCs w:val="22"/>
        </w:rPr>
      </w:pPr>
      <w:r w:rsidRPr="00F44471">
        <w:rPr>
          <w:rFonts w:ascii="Arial" w:hAnsi="Arial" w:cs="Arial"/>
          <w:b/>
          <w:bCs/>
          <w:sz w:val="22"/>
          <w:szCs w:val="22"/>
        </w:rPr>
        <w:t>Liaison</w:t>
      </w:r>
    </w:p>
    <w:p w14:paraId="553171CB" w14:textId="4652DCA7" w:rsidR="009106ED" w:rsidRPr="00F44471" w:rsidRDefault="009106ED" w:rsidP="00F03AF6">
      <w:pPr>
        <w:pStyle w:val="BodyText3"/>
        <w:spacing w:line="240" w:lineRule="atLeast"/>
        <w:jc w:val="both"/>
        <w:rPr>
          <w:rFonts w:ascii="Arial" w:hAnsi="Arial" w:cs="Arial"/>
          <w:sz w:val="22"/>
          <w:szCs w:val="22"/>
        </w:rPr>
      </w:pPr>
      <w:r w:rsidRPr="00F44471">
        <w:rPr>
          <w:rFonts w:ascii="Arial" w:hAnsi="Arial" w:cs="Arial"/>
          <w:sz w:val="22"/>
          <w:szCs w:val="22"/>
        </w:rPr>
        <w:t xml:space="preserve">For general liaison your contact will </w:t>
      </w:r>
      <w:r w:rsidR="00476F00">
        <w:rPr>
          <w:rFonts w:ascii="Arial" w:hAnsi="Arial" w:cs="Arial"/>
          <w:sz w:val="22"/>
          <w:szCs w:val="22"/>
        </w:rPr>
        <w:t xml:space="preserve">Stephen </w:t>
      </w:r>
      <w:proofErr w:type="spellStart"/>
      <w:r w:rsidR="00476F00">
        <w:rPr>
          <w:rFonts w:ascii="Arial" w:hAnsi="Arial" w:cs="Arial"/>
          <w:sz w:val="22"/>
          <w:szCs w:val="22"/>
        </w:rPr>
        <w:t>Swabey</w:t>
      </w:r>
      <w:proofErr w:type="spellEnd"/>
      <w:r w:rsidR="00091AD9" w:rsidRPr="00F44471">
        <w:rPr>
          <w:rFonts w:ascii="Arial" w:hAnsi="Arial" w:cs="Arial"/>
          <w:sz w:val="22"/>
          <w:szCs w:val="22"/>
        </w:rPr>
        <w:t xml:space="preserve"> or</w:t>
      </w:r>
      <w:r w:rsidRPr="00F44471">
        <w:rPr>
          <w:rFonts w:ascii="Arial" w:hAnsi="Arial" w:cs="Arial"/>
          <w:sz w:val="22"/>
          <w:szCs w:val="22"/>
        </w:rPr>
        <w:t xml:space="preserve">, in </w:t>
      </w:r>
      <w:r w:rsidR="007017BC" w:rsidRPr="00F44471">
        <w:rPr>
          <w:rFonts w:ascii="Arial" w:hAnsi="Arial" w:cs="Arial"/>
          <w:sz w:val="22"/>
          <w:szCs w:val="22"/>
        </w:rPr>
        <w:t>their</w:t>
      </w:r>
      <w:r w:rsidRPr="00F44471">
        <w:rPr>
          <w:rFonts w:ascii="Arial" w:hAnsi="Arial" w:cs="Arial"/>
          <w:sz w:val="22"/>
          <w:szCs w:val="22"/>
        </w:rPr>
        <w:t xml:space="preserve"> absence, </w:t>
      </w:r>
      <w:r w:rsidR="00476F00">
        <w:rPr>
          <w:rFonts w:ascii="Arial" w:hAnsi="Arial" w:cs="Arial"/>
          <w:sz w:val="22"/>
          <w:szCs w:val="22"/>
        </w:rPr>
        <w:t>James Watt</w:t>
      </w:r>
    </w:p>
    <w:p w14:paraId="64E76BD6" w14:textId="3397CC9D" w:rsidR="009106ED" w:rsidRPr="00F44471" w:rsidRDefault="009106ED" w:rsidP="00F03AF6">
      <w:pPr>
        <w:pStyle w:val="BodyText3"/>
        <w:spacing w:line="240" w:lineRule="atLeast"/>
        <w:jc w:val="both"/>
        <w:rPr>
          <w:rFonts w:ascii="Arial" w:hAnsi="Arial" w:cs="Arial"/>
          <w:sz w:val="22"/>
          <w:szCs w:val="22"/>
        </w:rPr>
      </w:pPr>
      <w:r w:rsidRPr="00F44471">
        <w:rPr>
          <w:rFonts w:ascii="Arial" w:hAnsi="Arial" w:cs="Arial"/>
          <w:sz w:val="22"/>
          <w:szCs w:val="22"/>
        </w:rPr>
        <w:t>We thank you for your co-operation to date</w:t>
      </w:r>
      <w:r w:rsidR="00476F00">
        <w:rPr>
          <w:rFonts w:ascii="Arial" w:hAnsi="Arial" w:cs="Arial"/>
          <w:sz w:val="22"/>
          <w:szCs w:val="22"/>
        </w:rPr>
        <w:t xml:space="preserve"> </w:t>
      </w:r>
      <w:r w:rsidRPr="00F44471">
        <w:rPr>
          <w:rFonts w:ascii="Arial" w:hAnsi="Arial" w:cs="Arial"/>
          <w:sz w:val="22"/>
          <w:szCs w:val="22"/>
        </w:rPr>
        <w:t xml:space="preserve">and look forward to forging a successful working relationship resulting in a smooth and successful delivery of </w:t>
      </w:r>
      <w:r w:rsidR="00893F34" w:rsidRPr="00F44471">
        <w:rPr>
          <w:rFonts w:ascii="Arial" w:hAnsi="Arial" w:cs="Arial"/>
          <w:sz w:val="22"/>
          <w:szCs w:val="22"/>
        </w:rPr>
        <w:t>the Services</w:t>
      </w:r>
      <w:r w:rsidRPr="00F44471">
        <w:rPr>
          <w:rFonts w:ascii="Arial" w:hAnsi="Arial" w:cs="Arial"/>
          <w:sz w:val="22"/>
          <w:szCs w:val="22"/>
        </w:rPr>
        <w:t xml:space="preserve">.  </w:t>
      </w:r>
      <w:r w:rsidR="00893F34" w:rsidRPr="00F44471">
        <w:rPr>
          <w:rFonts w:ascii="Arial" w:hAnsi="Arial" w:cs="Arial"/>
          <w:sz w:val="22"/>
          <w:szCs w:val="22"/>
        </w:rPr>
        <w:t>Please</w:t>
      </w:r>
      <w:r w:rsidRPr="00F44471">
        <w:rPr>
          <w:rFonts w:ascii="Arial" w:hAnsi="Arial" w:cs="Arial"/>
          <w:sz w:val="22"/>
          <w:szCs w:val="22"/>
        </w:rPr>
        <w:t xml:space="preserve"> confirm your acceptance </w:t>
      </w:r>
      <w:r w:rsidR="00893F34" w:rsidRPr="00F44471">
        <w:rPr>
          <w:rFonts w:ascii="Arial" w:hAnsi="Arial" w:cs="Arial"/>
          <w:sz w:val="22"/>
          <w:szCs w:val="22"/>
        </w:rPr>
        <w:t xml:space="preserve">of the award of this contract </w:t>
      </w:r>
      <w:r w:rsidRPr="00F44471">
        <w:rPr>
          <w:rFonts w:ascii="Arial" w:hAnsi="Arial" w:cs="Arial"/>
          <w:sz w:val="22"/>
          <w:szCs w:val="22"/>
        </w:rPr>
        <w:t xml:space="preserve">by signing and returning </w:t>
      </w:r>
      <w:r w:rsidR="00893F34" w:rsidRPr="00F44471">
        <w:rPr>
          <w:rFonts w:ascii="Arial" w:hAnsi="Arial" w:cs="Arial"/>
          <w:sz w:val="22"/>
          <w:szCs w:val="22"/>
        </w:rPr>
        <w:t>the enclosed copy of this letter</w:t>
      </w:r>
      <w:r w:rsidRPr="00F44471">
        <w:rPr>
          <w:rFonts w:ascii="Arial" w:hAnsi="Arial" w:cs="Arial"/>
          <w:sz w:val="22"/>
          <w:szCs w:val="22"/>
        </w:rPr>
        <w:t xml:space="preserve"> to </w:t>
      </w:r>
      <w:r w:rsidR="00476F00">
        <w:rPr>
          <w:rFonts w:ascii="Arial" w:hAnsi="Arial" w:cs="Arial"/>
          <w:sz w:val="22"/>
          <w:szCs w:val="22"/>
        </w:rPr>
        <w:t xml:space="preserve">Keith </w:t>
      </w:r>
      <w:proofErr w:type="spellStart"/>
      <w:r w:rsidR="00476F00">
        <w:rPr>
          <w:rFonts w:ascii="Arial" w:hAnsi="Arial" w:cs="Arial"/>
          <w:sz w:val="22"/>
          <w:szCs w:val="22"/>
        </w:rPr>
        <w:t>Grossett</w:t>
      </w:r>
      <w:proofErr w:type="spellEnd"/>
      <w:r w:rsidRPr="00F44471">
        <w:rPr>
          <w:rFonts w:ascii="Arial" w:hAnsi="Arial" w:cs="Arial"/>
          <w:sz w:val="22"/>
          <w:szCs w:val="22"/>
        </w:rPr>
        <w:t xml:space="preserve"> at the above address </w:t>
      </w:r>
      <w:r w:rsidR="008F3E99" w:rsidRPr="008F3E99">
        <w:rPr>
          <w:rFonts w:ascii="Arial" w:hAnsi="Arial" w:cs="Arial"/>
          <w:b/>
          <w:sz w:val="22"/>
          <w:szCs w:val="22"/>
        </w:rPr>
        <w:t>within</w:t>
      </w:r>
      <w:r w:rsidR="006648C7" w:rsidRPr="008F3E99">
        <w:rPr>
          <w:rFonts w:ascii="Arial" w:hAnsi="Arial" w:cs="Arial"/>
          <w:b/>
          <w:sz w:val="22"/>
          <w:szCs w:val="22"/>
        </w:rPr>
        <w:t xml:space="preserve"> </w:t>
      </w:r>
      <w:r w:rsidR="008F3E99" w:rsidRPr="008F3E99">
        <w:rPr>
          <w:rFonts w:ascii="Arial" w:hAnsi="Arial" w:cs="Arial"/>
          <w:b/>
          <w:sz w:val="22"/>
          <w:szCs w:val="22"/>
        </w:rPr>
        <w:t>[</w:t>
      </w:r>
      <w:r w:rsidR="006648C7" w:rsidRPr="008F3E99">
        <w:rPr>
          <w:rFonts w:ascii="Arial" w:hAnsi="Arial" w:cs="Arial"/>
          <w:b/>
          <w:sz w:val="22"/>
          <w:szCs w:val="22"/>
        </w:rPr>
        <w:t>7</w:t>
      </w:r>
      <w:r w:rsidR="008F3E99" w:rsidRPr="008F3E99">
        <w:rPr>
          <w:rFonts w:ascii="Arial" w:hAnsi="Arial" w:cs="Arial"/>
          <w:b/>
          <w:sz w:val="22"/>
          <w:szCs w:val="22"/>
        </w:rPr>
        <w:t>]</w:t>
      </w:r>
      <w:r w:rsidR="006648C7" w:rsidRPr="008F3E99">
        <w:rPr>
          <w:rFonts w:ascii="Arial" w:hAnsi="Arial" w:cs="Arial"/>
          <w:b/>
          <w:sz w:val="22"/>
          <w:szCs w:val="22"/>
        </w:rPr>
        <w:t xml:space="preserve"> </w:t>
      </w:r>
      <w:r w:rsidR="006648C7" w:rsidRPr="008F3E99">
        <w:rPr>
          <w:rFonts w:ascii="Arial" w:hAnsi="Arial" w:cs="Arial"/>
          <w:sz w:val="22"/>
          <w:szCs w:val="22"/>
        </w:rPr>
        <w:t xml:space="preserve">days from </w:t>
      </w:r>
      <w:r w:rsidR="00E254B1" w:rsidRPr="008F3E99">
        <w:rPr>
          <w:rFonts w:ascii="Arial" w:hAnsi="Arial" w:cs="Arial"/>
          <w:sz w:val="22"/>
          <w:szCs w:val="22"/>
        </w:rPr>
        <w:t>the date of this letter</w:t>
      </w:r>
      <w:r w:rsidRPr="00F44471">
        <w:rPr>
          <w:rFonts w:ascii="Arial" w:hAnsi="Arial" w:cs="Arial"/>
          <w:sz w:val="22"/>
          <w:szCs w:val="22"/>
        </w:rPr>
        <w:t xml:space="preserve">.  No other form of acknowledgement will be accepted.  </w:t>
      </w:r>
      <w:r w:rsidR="00EE2BA9">
        <w:rPr>
          <w:rFonts w:ascii="Arial" w:hAnsi="Arial" w:cs="Arial"/>
          <w:sz w:val="22"/>
          <w:szCs w:val="22"/>
        </w:rPr>
        <w:t xml:space="preserve">Please remember to quote the reference number </w:t>
      </w:r>
      <w:r w:rsidR="00E254B1">
        <w:rPr>
          <w:rFonts w:ascii="Arial" w:hAnsi="Arial" w:cs="Arial"/>
          <w:sz w:val="22"/>
          <w:szCs w:val="22"/>
        </w:rPr>
        <w:t>above in any future communications relating to this contract.</w:t>
      </w:r>
    </w:p>
    <w:p w14:paraId="1D20CA95" w14:textId="77777777" w:rsidR="009106ED" w:rsidRPr="00F44471" w:rsidRDefault="009106ED" w:rsidP="00F03AF6">
      <w:pPr>
        <w:pStyle w:val="Header"/>
        <w:spacing w:after="120" w:line="240" w:lineRule="atLeast"/>
        <w:jc w:val="both"/>
        <w:rPr>
          <w:rFonts w:ascii="Arial" w:hAnsi="Arial" w:cs="Arial"/>
          <w:sz w:val="22"/>
          <w:szCs w:val="22"/>
        </w:rPr>
      </w:pPr>
      <w:r w:rsidRPr="00F44471">
        <w:rPr>
          <w:rFonts w:ascii="Arial" w:hAnsi="Arial" w:cs="Arial"/>
          <w:sz w:val="22"/>
          <w:szCs w:val="22"/>
        </w:rPr>
        <w:t xml:space="preserve">Yours </w:t>
      </w:r>
      <w:r w:rsidR="007017BC" w:rsidRPr="00F44471">
        <w:rPr>
          <w:rFonts w:ascii="Arial" w:hAnsi="Arial" w:cs="Arial"/>
          <w:sz w:val="22"/>
          <w:szCs w:val="22"/>
        </w:rPr>
        <w:t>faithfully</w:t>
      </w:r>
      <w:r w:rsidRPr="00F44471">
        <w:rPr>
          <w:rFonts w:ascii="Arial" w:hAnsi="Arial" w:cs="Arial"/>
          <w:sz w:val="22"/>
          <w:szCs w:val="22"/>
        </w:rPr>
        <w:t>,</w:t>
      </w:r>
    </w:p>
    <w:tbl>
      <w:tblPr>
        <w:tblW w:w="0" w:type="auto"/>
        <w:tblInd w:w="108" w:type="dxa"/>
        <w:tblLook w:val="0000" w:firstRow="0" w:lastRow="0" w:firstColumn="0" w:lastColumn="0" w:noHBand="0" w:noVBand="0"/>
      </w:tblPr>
      <w:tblGrid>
        <w:gridCol w:w="4678"/>
        <w:gridCol w:w="4070"/>
      </w:tblGrid>
      <w:tr w:rsidR="009106ED" w:rsidRPr="00F44471" w14:paraId="7AE49882" w14:textId="77777777" w:rsidTr="007017BC">
        <w:trPr>
          <w:cantSplit/>
        </w:trPr>
        <w:tc>
          <w:tcPr>
            <w:tcW w:w="8748" w:type="dxa"/>
            <w:gridSpan w:val="2"/>
          </w:tcPr>
          <w:p w14:paraId="0E0887CE" w14:textId="77777777" w:rsidR="0020628A" w:rsidRDefault="0020628A" w:rsidP="00C573DC">
            <w:pPr>
              <w:pStyle w:val="Numpara"/>
              <w:numPr>
                <w:ilvl w:val="0"/>
                <w:numId w:val="0"/>
              </w:numPr>
              <w:spacing w:before="0" w:line="240" w:lineRule="atLeast"/>
              <w:ind w:right="3"/>
              <w:jc w:val="both"/>
              <w:rPr>
                <w:rFonts w:cs="Arial"/>
                <w:sz w:val="22"/>
                <w:szCs w:val="22"/>
              </w:rPr>
            </w:pPr>
          </w:p>
          <w:p w14:paraId="784E9CDC" w14:textId="77777777" w:rsidR="009106ED" w:rsidRPr="00F44471" w:rsidRDefault="009106ED" w:rsidP="00C573DC">
            <w:pPr>
              <w:pStyle w:val="Numpara"/>
              <w:numPr>
                <w:ilvl w:val="0"/>
                <w:numId w:val="0"/>
              </w:numPr>
              <w:spacing w:before="0" w:line="240" w:lineRule="atLeast"/>
              <w:ind w:right="3"/>
              <w:jc w:val="both"/>
              <w:rPr>
                <w:rFonts w:cs="Arial"/>
                <w:sz w:val="22"/>
                <w:szCs w:val="22"/>
              </w:rPr>
            </w:pPr>
            <w:r w:rsidRPr="00F44471">
              <w:rPr>
                <w:rFonts w:cs="Arial"/>
                <w:sz w:val="22"/>
                <w:szCs w:val="22"/>
              </w:rPr>
              <w:t xml:space="preserve">Signed for and on behalf of </w:t>
            </w:r>
            <w:r w:rsidR="00091AD9">
              <w:rPr>
                <w:rFonts w:cs="Arial"/>
                <w:bCs/>
                <w:sz w:val="22"/>
                <w:szCs w:val="22"/>
              </w:rPr>
              <w:t>Council of the Isles of Scilly</w:t>
            </w:r>
          </w:p>
        </w:tc>
      </w:tr>
      <w:tr w:rsidR="009106ED" w:rsidRPr="00F44471" w14:paraId="71EB30AB" w14:textId="77777777" w:rsidTr="00476F00">
        <w:trPr>
          <w:trHeight w:val="509"/>
        </w:trPr>
        <w:tc>
          <w:tcPr>
            <w:tcW w:w="4678" w:type="dxa"/>
          </w:tcPr>
          <w:p w14:paraId="6FC2ED05" w14:textId="4E76AA99" w:rsidR="007F2AD8" w:rsidRPr="00F44471" w:rsidRDefault="009106ED" w:rsidP="007F2AD8">
            <w:pPr>
              <w:pStyle w:val="Numpara"/>
              <w:numPr>
                <w:ilvl w:val="0"/>
                <w:numId w:val="0"/>
              </w:numPr>
              <w:spacing w:before="0" w:line="240" w:lineRule="atLeast"/>
              <w:ind w:right="3"/>
              <w:rPr>
                <w:rFonts w:cs="Arial"/>
                <w:sz w:val="22"/>
                <w:szCs w:val="22"/>
              </w:rPr>
            </w:pPr>
            <w:r w:rsidRPr="00F44471">
              <w:rPr>
                <w:rFonts w:cs="Arial"/>
                <w:sz w:val="22"/>
                <w:szCs w:val="22"/>
              </w:rPr>
              <w:t>Name:</w:t>
            </w:r>
            <w:r w:rsidR="002D0F0B" w:rsidRPr="00F44471">
              <w:rPr>
                <w:rFonts w:cs="Arial"/>
                <w:sz w:val="22"/>
                <w:szCs w:val="22"/>
              </w:rPr>
              <w:t xml:space="preserve"> </w:t>
            </w:r>
            <w:r w:rsidR="00476F00">
              <w:rPr>
                <w:rFonts w:cs="Arial"/>
                <w:sz w:val="22"/>
                <w:szCs w:val="22"/>
              </w:rPr>
              <w:t xml:space="preserve">Keith </w:t>
            </w:r>
            <w:proofErr w:type="spellStart"/>
            <w:r w:rsidR="00476F00">
              <w:rPr>
                <w:rFonts w:cs="Arial"/>
                <w:sz w:val="22"/>
                <w:szCs w:val="22"/>
              </w:rPr>
              <w:t>Grossett</w:t>
            </w:r>
            <w:proofErr w:type="spellEnd"/>
          </w:p>
        </w:tc>
        <w:tc>
          <w:tcPr>
            <w:tcW w:w="4070" w:type="dxa"/>
          </w:tcPr>
          <w:p w14:paraId="240BC0AB" w14:textId="453D8279" w:rsidR="009106ED" w:rsidRPr="00F44471" w:rsidRDefault="009106ED" w:rsidP="007F2AD8">
            <w:pPr>
              <w:pStyle w:val="Numpara"/>
              <w:numPr>
                <w:ilvl w:val="0"/>
                <w:numId w:val="0"/>
              </w:numPr>
              <w:spacing w:before="0" w:line="240" w:lineRule="atLeast"/>
              <w:ind w:right="3"/>
              <w:rPr>
                <w:rFonts w:cs="Arial"/>
                <w:sz w:val="22"/>
                <w:szCs w:val="22"/>
              </w:rPr>
            </w:pPr>
          </w:p>
        </w:tc>
      </w:tr>
      <w:tr w:rsidR="009106ED" w:rsidRPr="00F44471" w14:paraId="36151C90" w14:textId="77777777" w:rsidTr="00476F00">
        <w:tc>
          <w:tcPr>
            <w:tcW w:w="4678" w:type="dxa"/>
          </w:tcPr>
          <w:p w14:paraId="13BE62BC" w14:textId="49EA86FF" w:rsidR="009106ED" w:rsidRPr="00F44471" w:rsidRDefault="009106ED" w:rsidP="00F03AF6">
            <w:pPr>
              <w:pStyle w:val="Numpara"/>
              <w:numPr>
                <w:ilvl w:val="0"/>
                <w:numId w:val="0"/>
              </w:numPr>
              <w:spacing w:before="0" w:line="240" w:lineRule="atLeast"/>
              <w:ind w:right="3"/>
              <w:jc w:val="both"/>
              <w:rPr>
                <w:rFonts w:cs="Arial"/>
                <w:sz w:val="22"/>
                <w:szCs w:val="22"/>
              </w:rPr>
            </w:pPr>
            <w:r w:rsidRPr="00F44471">
              <w:rPr>
                <w:rFonts w:cs="Arial"/>
                <w:sz w:val="22"/>
                <w:szCs w:val="22"/>
              </w:rPr>
              <w:t>Signature:</w:t>
            </w:r>
            <w:r w:rsidR="0069392A">
              <w:rPr>
                <w:rFonts w:cs="Arial"/>
                <w:noProof/>
                <w:sz w:val="22"/>
                <w:szCs w:val="22"/>
              </w:rPr>
              <w:drawing>
                <wp:inline distT="0" distB="0" distL="0" distR="0" wp14:anchorId="3DC92306" wp14:editId="35098971">
                  <wp:extent cx="1847850" cy="4953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47850" cy="495300"/>
                          </a:xfrm>
                          <a:prstGeom prst="rect">
                            <a:avLst/>
                          </a:prstGeom>
                          <a:noFill/>
                          <a:ln>
                            <a:noFill/>
                          </a:ln>
                        </pic:spPr>
                      </pic:pic>
                    </a:graphicData>
                  </a:graphic>
                </wp:inline>
              </w:drawing>
            </w:r>
          </w:p>
        </w:tc>
        <w:tc>
          <w:tcPr>
            <w:tcW w:w="4070" w:type="dxa"/>
          </w:tcPr>
          <w:p w14:paraId="09DE7402" w14:textId="63C3441B" w:rsidR="009106ED" w:rsidRPr="00F44471" w:rsidRDefault="009106ED" w:rsidP="00F03AF6">
            <w:pPr>
              <w:pStyle w:val="Numpara"/>
              <w:numPr>
                <w:ilvl w:val="0"/>
                <w:numId w:val="0"/>
              </w:numPr>
              <w:spacing w:before="0" w:line="240" w:lineRule="atLeast"/>
              <w:ind w:right="3"/>
              <w:jc w:val="both"/>
              <w:rPr>
                <w:rFonts w:cs="Arial"/>
                <w:sz w:val="22"/>
                <w:szCs w:val="22"/>
              </w:rPr>
            </w:pPr>
          </w:p>
        </w:tc>
      </w:tr>
      <w:tr w:rsidR="009106ED" w:rsidRPr="00F44471" w14:paraId="5F539BEF" w14:textId="77777777" w:rsidTr="00476F00">
        <w:tc>
          <w:tcPr>
            <w:tcW w:w="4678" w:type="dxa"/>
          </w:tcPr>
          <w:p w14:paraId="62F57DC0" w14:textId="11F01398" w:rsidR="009106ED" w:rsidRPr="00F44471" w:rsidRDefault="009106ED" w:rsidP="00F03AF6">
            <w:pPr>
              <w:pStyle w:val="Numpara"/>
              <w:numPr>
                <w:ilvl w:val="0"/>
                <w:numId w:val="0"/>
              </w:numPr>
              <w:spacing w:before="0" w:line="240" w:lineRule="atLeast"/>
              <w:ind w:right="6"/>
              <w:jc w:val="both"/>
              <w:rPr>
                <w:rFonts w:cs="Arial"/>
                <w:sz w:val="22"/>
                <w:szCs w:val="22"/>
              </w:rPr>
            </w:pPr>
            <w:r w:rsidRPr="00F44471">
              <w:rPr>
                <w:rFonts w:cs="Arial"/>
                <w:sz w:val="22"/>
                <w:szCs w:val="22"/>
              </w:rPr>
              <w:t>Date:</w:t>
            </w:r>
            <w:r w:rsidR="00476F00">
              <w:rPr>
                <w:rFonts w:cs="Arial"/>
                <w:sz w:val="22"/>
                <w:szCs w:val="22"/>
              </w:rPr>
              <w:t xml:space="preserve"> 7</w:t>
            </w:r>
            <w:r w:rsidR="00476F00" w:rsidRPr="00476F00">
              <w:rPr>
                <w:rFonts w:cs="Arial"/>
                <w:sz w:val="22"/>
                <w:szCs w:val="22"/>
                <w:vertAlign w:val="superscript"/>
              </w:rPr>
              <w:t>th</w:t>
            </w:r>
            <w:r w:rsidR="00476F00">
              <w:rPr>
                <w:rFonts w:cs="Arial"/>
                <w:sz w:val="22"/>
                <w:szCs w:val="22"/>
              </w:rPr>
              <w:t xml:space="preserve"> January 2022</w:t>
            </w:r>
          </w:p>
        </w:tc>
        <w:tc>
          <w:tcPr>
            <w:tcW w:w="4070" w:type="dxa"/>
          </w:tcPr>
          <w:p w14:paraId="7EE62CDA" w14:textId="5518AC14" w:rsidR="009106ED" w:rsidRPr="00F44471" w:rsidRDefault="009106ED" w:rsidP="00F03AF6">
            <w:pPr>
              <w:pStyle w:val="Numpara"/>
              <w:numPr>
                <w:ilvl w:val="0"/>
                <w:numId w:val="0"/>
              </w:numPr>
              <w:spacing w:before="0" w:line="240" w:lineRule="atLeast"/>
              <w:ind w:right="3"/>
              <w:jc w:val="both"/>
              <w:rPr>
                <w:rFonts w:cs="Arial"/>
                <w:sz w:val="22"/>
                <w:szCs w:val="22"/>
              </w:rPr>
            </w:pPr>
          </w:p>
        </w:tc>
      </w:tr>
    </w:tbl>
    <w:p w14:paraId="7C464134" w14:textId="77777777" w:rsidR="00476F00" w:rsidRDefault="00476F00" w:rsidP="00B51C9D">
      <w:pPr>
        <w:keepNext/>
        <w:spacing w:after="120" w:line="240" w:lineRule="atLeast"/>
        <w:rPr>
          <w:rFonts w:ascii="Arial" w:hAnsi="Arial" w:cs="Arial"/>
          <w:sz w:val="22"/>
          <w:szCs w:val="22"/>
        </w:rPr>
      </w:pPr>
    </w:p>
    <w:p w14:paraId="2591F9AA" w14:textId="1F3CD864" w:rsidR="002D0F0B" w:rsidRPr="00F44471" w:rsidRDefault="002D0F0B" w:rsidP="00B51C9D">
      <w:pPr>
        <w:keepNext/>
        <w:spacing w:after="120" w:line="240" w:lineRule="atLeast"/>
        <w:rPr>
          <w:rFonts w:ascii="Arial" w:hAnsi="Arial" w:cs="Arial"/>
          <w:sz w:val="22"/>
          <w:szCs w:val="22"/>
        </w:rPr>
      </w:pPr>
      <w:r w:rsidRPr="00F44471">
        <w:rPr>
          <w:rFonts w:ascii="Arial" w:hAnsi="Arial" w:cs="Arial"/>
          <w:sz w:val="22"/>
          <w:szCs w:val="22"/>
        </w:rPr>
        <w:t xml:space="preserve">We accept the terms set out in this letter and </w:t>
      </w:r>
      <w:r w:rsidR="006648C7" w:rsidRPr="00F52F6B">
        <w:rPr>
          <w:rFonts w:ascii="Arial" w:hAnsi="Arial" w:cs="Arial"/>
          <w:sz w:val="22"/>
          <w:szCs w:val="22"/>
        </w:rPr>
        <w:t xml:space="preserve">its </w:t>
      </w:r>
      <w:r w:rsidR="006648C7" w:rsidRPr="00F52F6B">
        <w:rPr>
          <w:rFonts w:ascii="Arial" w:hAnsi="Arial" w:cs="Arial"/>
          <w:b/>
          <w:sz w:val="22"/>
          <w:szCs w:val="22"/>
        </w:rPr>
        <w:t>Annexes</w:t>
      </w:r>
      <w:r w:rsidR="006648C7" w:rsidRPr="00F52F6B">
        <w:rPr>
          <w:rFonts w:ascii="Arial" w:hAnsi="Arial" w:cs="Arial"/>
          <w:sz w:val="22"/>
          <w:szCs w:val="22"/>
        </w:rPr>
        <w:t>, including</w:t>
      </w:r>
      <w:r w:rsidR="006648C7" w:rsidRPr="00CB0344">
        <w:rPr>
          <w:rFonts w:ascii="Arial" w:hAnsi="Arial" w:cs="Arial"/>
          <w:sz w:val="22"/>
          <w:szCs w:val="22"/>
        </w:rPr>
        <w:t xml:space="preserve"> </w:t>
      </w:r>
      <w:r w:rsidRPr="00CB0344">
        <w:rPr>
          <w:rFonts w:ascii="Arial" w:hAnsi="Arial" w:cs="Arial"/>
          <w:sz w:val="22"/>
          <w:szCs w:val="22"/>
        </w:rPr>
        <w:t>the Conditions</w:t>
      </w:r>
      <w:r w:rsidR="003D6156">
        <w:rPr>
          <w:rFonts w:ascii="Arial" w:hAnsi="Arial" w:cs="Arial"/>
          <w:sz w:val="22"/>
          <w:szCs w:val="22"/>
        </w:rPr>
        <w:t>.</w:t>
      </w:r>
    </w:p>
    <w:p w14:paraId="6C23C06D" w14:textId="77777777" w:rsidR="007017BC" w:rsidRPr="00F44471" w:rsidRDefault="007017BC" w:rsidP="00B51C9D">
      <w:pPr>
        <w:pStyle w:val="Header"/>
        <w:keepNext/>
        <w:spacing w:after="120" w:line="240" w:lineRule="atLeast"/>
        <w:jc w:val="both"/>
        <w:rPr>
          <w:rFonts w:ascii="Arial" w:hAnsi="Arial" w:cs="Arial"/>
          <w:sz w:val="22"/>
          <w:szCs w:val="22"/>
        </w:rPr>
      </w:pPr>
    </w:p>
    <w:tbl>
      <w:tblPr>
        <w:tblW w:w="0" w:type="auto"/>
        <w:tblInd w:w="108" w:type="dxa"/>
        <w:tblLook w:val="0000" w:firstRow="0" w:lastRow="0" w:firstColumn="0" w:lastColumn="0" w:noHBand="0" w:noVBand="0"/>
      </w:tblPr>
      <w:tblGrid>
        <w:gridCol w:w="4441"/>
        <w:gridCol w:w="4214"/>
      </w:tblGrid>
      <w:tr w:rsidR="009106ED" w:rsidRPr="00F44471" w14:paraId="5C31EBFE" w14:textId="77777777" w:rsidTr="005C42FF">
        <w:trPr>
          <w:cantSplit/>
          <w:trHeight w:val="236"/>
        </w:trPr>
        <w:tc>
          <w:tcPr>
            <w:tcW w:w="8655" w:type="dxa"/>
            <w:gridSpan w:val="2"/>
          </w:tcPr>
          <w:p w14:paraId="329A155A" w14:textId="37D08E4B" w:rsidR="009106ED" w:rsidRPr="00F44471" w:rsidRDefault="009106ED" w:rsidP="00F03AF6">
            <w:pPr>
              <w:pStyle w:val="Numpara"/>
              <w:numPr>
                <w:ilvl w:val="0"/>
                <w:numId w:val="0"/>
              </w:numPr>
              <w:spacing w:before="0" w:line="240" w:lineRule="atLeast"/>
              <w:ind w:right="6"/>
              <w:jc w:val="both"/>
              <w:rPr>
                <w:rFonts w:cs="Arial"/>
                <w:sz w:val="22"/>
                <w:szCs w:val="22"/>
              </w:rPr>
            </w:pPr>
            <w:r w:rsidRPr="00F44471">
              <w:rPr>
                <w:rFonts w:cs="Arial"/>
                <w:sz w:val="22"/>
                <w:szCs w:val="22"/>
              </w:rPr>
              <w:t xml:space="preserve">Signed for and on behalf of </w:t>
            </w:r>
            <w:r w:rsidR="000741BD">
              <w:rPr>
                <w:rFonts w:cs="Arial"/>
                <w:bCs/>
                <w:sz w:val="22"/>
                <w:szCs w:val="22"/>
              </w:rPr>
              <w:t>RSK Environment Ltd</w:t>
            </w:r>
          </w:p>
        </w:tc>
      </w:tr>
      <w:tr w:rsidR="009106ED" w:rsidRPr="00F44471" w14:paraId="228CDA0E" w14:textId="77777777" w:rsidTr="005C42FF">
        <w:trPr>
          <w:trHeight w:val="402"/>
        </w:trPr>
        <w:tc>
          <w:tcPr>
            <w:tcW w:w="4441" w:type="dxa"/>
          </w:tcPr>
          <w:p w14:paraId="0237685D" w14:textId="09E1DBA5" w:rsidR="009106ED" w:rsidRPr="00F44471" w:rsidRDefault="002D0F0B" w:rsidP="00F03AF6">
            <w:pPr>
              <w:pStyle w:val="Numpara"/>
              <w:numPr>
                <w:ilvl w:val="0"/>
                <w:numId w:val="0"/>
              </w:numPr>
              <w:spacing w:before="0" w:line="240" w:lineRule="atLeast"/>
              <w:ind w:right="6"/>
              <w:rPr>
                <w:rFonts w:cs="Arial"/>
                <w:sz w:val="22"/>
                <w:szCs w:val="22"/>
              </w:rPr>
            </w:pPr>
            <w:r w:rsidRPr="00F44471">
              <w:rPr>
                <w:rFonts w:cs="Arial"/>
                <w:sz w:val="22"/>
                <w:szCs w:val="22"/>
              </w:rPr>
              <w:t xml:space="preserve">Name: </w:t>
            </w:r>
            <w:r w:rsidR="000741BD">
              <w:rPr>
                <w:rFonts w:cs="Arial"/>
                <w:sz w:val="22"/>
                <w:szCs w:val="22"/>
              </w:rPr>
              <w:t>Brian Lewis</w:t>
            </w:r>
            <w:r w:rsidRPr="00F44471">
              <w:rPr>
                <w:rFonts w:cs="Arial"/>
                <w:sz w:val="22"/>
                <w:szCs w:val="22"/>
              </w:rPr>
              <w:br/>
            </w:r>
            <w:r w:rsidR="000741BD">
              <w:rPr>
                <w:rFonts w:cs="Arial"/>
                <w:sz w:val="22"/>
                <w:szCs w:val="22"/>
              </w:rPr>
              <w:t>Managing Director</w:t>
            </w:r>
          </w:p>
        </w:tc>
        <w:tc>
          <w:tcPr>
            <w:tcW w:w="4214" w:type="dxa"/>
          </w:tcPr>
          <w:p w14:paraId="22AB5948" w14:textId="77777777" w:rsidR="009106ED" w:rsidRPr="00F44471" w:rsidRDefault="009106ED" w:rsidP="00F03AF6">
            <w:pPr>
              <w:pStyle w:val="Numpara"/>
              <w:numPr>
                <w:ilvl w:val="0"/>
                <w:numId w:val="0"/>
              </w:numPr>
              <w:spacing w:before="0" w:line="240" w:lineRule="atLeast"/>
              <w:ind w:right="3"/>
              <w:jc w:val="both"/>
              <w:rPr>
                <w:rFonts w:cs="Arial"/>
                <w:sz w:val="22"/>
                <w:szCs w:val="22"/>
              </w:rPr>
            </w:pPr>
          </w:p>
        </w:tc>
      </w:tr>
      <w:tr w:rsidR="005C42FF" w:rsidRPr="00F44471" w14:paraId="3FF5E946" w14:textId="77777777" w:rsidTr="005C42FF">
        <w:trPr>
          <w:trHeight w:val="236"/>
        </w:trPr>
        <w:tc>
          <w:tcPr>
            <w:tcW w:w="4441" w:type="dxa"/>
          </w:tcPr>
          <w:p w14:paraId="10960CBA" w14:textId="3AAEF4F5" w:rsidR="005C42FF" w:rsidRPr="00F44471" w:rsidRDefault="005C42FF" w:rsidP="005C42FF">
            <w:pPr>
              <w:pStyle w:val="Numpara"/>
              <w:numPr>
                <w:ilvl w:val="0"/>
                <w:numId w:val="0"/>
              </w:numPr>
              <w:spacing w:before="0" w:line="240" w:lineRule="atLeast"/>
              <w:ind w:right="6"/>
              <w:jc w:val="both"/>
              <w:rPr>
                <w:rFonts w:cs="Arial"/>
                <w:sz w:val="22"/>
                <w:szCs w:val="22"/>
              </w:rPr>
            </w:pPr>
            <w:r w:rsidRPr="00F44471">
              <w:rPr>
                <w:rFonts w:cs="Arial"/>
                <w:sz w:val="22"/>
                <w:szCs w:val="22"/>
              </w:rPr>
              <w:t xml:space="preserve">Signature: </w:t>
            </w:r>
            <w:r w:rsidR="0069392A">
              <w:rPr>
                <w:noProof/>
              </w:rPr>
              <w:drawing>
                <wp:inline distT="0" distB="0" distL="0" distR="0" wp14:anchorId="1304D4CA" wp14:editId="0A88BC5D">
                  <wp:extent cx="1914525" cy="8096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4525" cy="809625"/>
                          </a:xfrm>
                          <a:prstGeom prst="rect">
                            <a:avLst/>
                          </a:prstGeom>
                          <a:noFill/>
                          <a:ln>
                            <a:noFill/>
                          </a:ln>
                        </pic:spPr>
                      </pic:pic>
                    </a:graphicData>
                  </a:graphic>
                </wp:inline>
              </w:drawing>
            </w:r>
          </w:p>
        </w:tc>
        <w:tc>
          <w:tcPr>
            <w:tcW w:w="4214" w:type="dxa"/>
          </w:tcPr>
          <w:p w14:paraId="6772F38A" w14:textId="45B8AE5C" w:rsidR="005C42FF" w:rsidRPr="00F44471" w:rsidRDefault="005C42FF" w:rsidP="00CC4DDA">
            <w:pPr>
              <w:pStyle w:val="Numpara"/>
              <w:numPr>
                <w:ilvl w:val="0"/>
                <w:numId w:val="0"/>
              </w:numPr>
              <w:spacing w:before="0" w:line="240" w:lineRule="atLeast"/>
              <w:ind w:right="6"/>
              <w:jc w:val="both"/>
              <w:rPr>
                <w:rFonts w:cs="Arial"/>
                <w:sz w:val="22"/>
                <w:szCs w:val="22"/>
              </w:rPr>
            </w:pPr>
            <w:r>
              <w:rPr>
                <w:rFonts w:cs="Arial"/>
                <w:sz w:val="22"/>
                <w:szCs w:val="22"/>
              </w:rPr>
              <w:t xml:space="preserve">                 </w:t>
            </w:r>
            <w:r w:rsidRPr="00F44471">
              <w:rPr>
                <w:rFonts w:cs="Arial"/>
                <w:sz w:val="22"/>
                <w:szCs w:val="22"/>
              </w:rPr>
              <w:t xml:space="preserve">Date: </w:t>
            </w:r>
            <w:r w:rsidR="000741BD">
              <w:rPr>
                <w:rFonts w:cs="Arial"/>
                <w:sz w:val="22"/>
                <w:szCs w:val="22"/>
              </w:rPr>
              <w:t>1</w:t>
            </w:r>
            <w:r w:rsidR="00BA6A0E">
              <w:rPr>
                <w:rFonts w:cs="Arial"/>
                <w:sz w:val="22"/>
                <w:szCs w:val="22"/>
              </w:rPr>
              <w:t>2</w:t>
            </w:r>
            <w:r w:rsidR="000741BD">
              <w:rPr>
                <w:rFonts w:cs="Arial"/>
                <w:sz w:val="22"/>
                <w:szCs w:val="22"/>
              </w:rPr>
              <w:t>/01/2022</w:t>
            </w:r>
          </w:p>
        </w:tc>
      </w:tr>
      <w:tr w:rsidR="005C42FF" w:rsidRPr="00F44471" w14:paraId="6889C5A2" w14:textId="77777777" w:rsidTr="005C42FF">
        <w:trPr>
          <w:trHeight w:val="36"/>
        </w:trPr>
        <w:tc>
          <w:tcPr>
            <w:tcW w:w="4441" w:type="dxa"/>
          </w:tcPr>
          <w:p w14:paraId="5802EABC" w14:textId="77777777" w:rsidR="005C42FF" w:rsidRPr="00F44471" w:rsidRDefault="005C42FF" w:rsidP="00F03AF6">
            <w:pPr>
              <w:pStyle w:val="Numpara"/>
              <w:numPr>
                <w:ilvl w:val="0"/>
                <w:numId w:val="0"/>
              </w:numPr>
              <w:spacing w:before="0" w:line="240" w:lineRule="atLeast"/>
              <w:ind w:right="6"/>
              <w:jc w:val="both"/>
              <w:rPr>
                <w:rFonts w:cs="Arial"/>
                <w:sz w:val="22"/>
                <w:szCs w:val="22"/>
              </w:rPr>
            </w:pPr>
          </w:p>
        </w:tc>
        <w:tc>
          <w:tcPr>
            <w:tcW w:w="4214" w:type="dxa"/>
          </w:tcPr>
          <w:p w14:paraId="02F41301" w14:textId="77777777" w:rsidR="005C42FF" w:rsidRPr="00F44471" w:rsidRDefault="005C42FF" w:rsidP="00F03AF6">
            <w:pPr>
              <w:pStyle w:val="Numpara"/>
              <w:numPr>
                <w:ilvl w:val="0"/>
                <w:numId w:val="0"/>
              </w:numPr>
              <w:spacing w:before="0" w:line="240" w:lineRule="atLeast"/>
              <w:ind w:right="3"/>
              <w:jc w:val="both"/>
              <w:rPr>
                <w:rFonts w:cs="Arial"/>
                <w:sz w:val="22"/>
                <w:szCs w:val="22"/>
              </w:rPr>
            </w:pPr>
          </w:p>
        </w:tc>
      </w:tr>
    </w:tbl>
    <w:p w14:paraId="743D1C9F" w14:textId="77777777" w:rsidR="00476F00" w:rsidRDefault="00476F00" w:rsidP="005C42FF">
      <w:pPr>
        <w:spacing w:after="120" w:line="240" w:lineRule="atLeast"/>
        <w:jc w:val="center"/>
        <w:rPr>
          <w:rFonts w:ascii="Arial" w:hAnsi="Arial" w:cs="Arial"/>
          <w:b/>
          <w:sz w:val="22"/>
          <w:szCs w:val="22"/>
          <w:lang w:eastAsia="en-US"/>
        </w:rPr>
      </w:pPr>
    </w:p>
    <w:p w14:paraId="086FC182" w14:textId="6780073B" w:rsidR="009106ED" w:rsidRPr="00F44471" w:rsidRDefault="00476F00" w:rsidP="005C42FF">
      <w:pPr>
        <w:spacing w:after="120" w:line="240" w:lineRule="atLeast"/>
        <w:jc w:val="center"/>
        <w:rPr>
          <w:rFonts w:ascii="Arial" w:hAnsi="Arial" w:cs="Arial"/>
          <w:b/>
          <w:sz w:val="22"/>
          <w:szCs w:val="22"/>
          <w:lang w:eastAsia="en-US"/>
        </w:rPr>
      </w:pPr>
      <w:r>
        <w:rPr>
          <w:rFonts w:ascii="Arial" w:hAnsi="Arial" w:cs="Arial"/>
          <w:b/>
          <w:sz w:val="22"/>
          <w:szCs w:val="22"/>
          <w:lang w:eastAsia="en-US"/>
        </w:rPr>
        <w:br w:type="page"/>
      </w:r>
      <w:r w:rsidR="001C416B" w:rsidRPr="00F44471">
        <w:rPr>
          <w:rFonts w:ascii="Arial" w:hAnsi="Arial" w:cs="Arial"/>
          <w:b/>
          <w:sz w:val="22"/>
          <w:szCs w:val="22"/>
          <w:lang w:eastAsia="en-US"/>
        </w:rPr>
        <w:lastRenderedPageBreak/>
        <w:t>Annex</w:t>
      </w:r>
      <w:r w:rsidR="004A64FD" w:rsidRPr="00F44471">
        <w:rPr>
          <w:rFonts w:ascii="Arial" w:hAnsi="Arial" w:cs="Arial"/>
          <w:b/>
          <w:sz w:val="22"/>
          <w:szCs w:val="22"/>
          <w:lang w:eastAsia="en-US"/>
        </w:rPr>
        <w:t> 1</w:t>
      </w:r>
    </w:p>
    <w:p w14:paraId="425F40B0" w14:textId="77777777" w:rsidR="00CB078F" w:rsidRPr="00F44471" w:rsidRDefault="00CB078F" w:rsidP="00F03AF6">
      <w:pPr>
        <w:pStyle w:val="Background1"/>
        <w:numPr>
          <w:ilvl w:val="0"/>
          <w:numId w:val="0"/>
        </w:numPr>
        <w:spacing w:after="120" w:line="240" w:lineRule="atLeast"/>
        <w:jc w:val="center"/>
        <w:rPr>
          <w:rFonts w:cs="Arial"/>
          <w:b/>
          <w:sz w:val="22"/>
          <w:szCs w:val="22"/>
        </w:rPr>
        <w:sectPr w:rsidR="00CB078F" w:rsidRPr="00F44471" w:rsidSect="001C416B">
          <w:headerReference w:type="even" r:id="rId14"/>
          <w:headerReference w:type="default" r:id="rId15"/>
          <w:footerReference w:type="even" r:id="rId16"/>
          <w:footerReference w:type="default" r:id="rId17"/>
          <w:headerReference w:type="first" r:id="rId18"/>
          <w:footerReference w:type="first" r:id="rId19"/>
          <w:pgSz w:w="11906" w:h="16838"/>
          <w:pgMar w:top="1440" w:right="1080" w:bottom="1440" w:left="1080" w:header="708" w:footer="708" w:gutter="0"/>
          <w:cols w:space="708"/>
          <w:titlePg/>
          <w:docGrid w:linePitch="360"/>
        </w:sectPr>
      </w:pPr>
      <w:r w:rsidRPr="00F44471">
        <w:rPr>
          <w:rFonts w:cs="Arial"/>
          <w:b/>
          <w:sz w:val="22"/>
          <w:szCs w:val="22"/>
        </w:rPr>
        <w:t>Terms and Conditions of Contract for Services</w:t>
      </w:r>
      <w:r w:rsidRPr="00F44471">
        <w:rPr>
          <w:rFonts w:cs="Arial"/>
          <w:b/>
          <w:sz w:val="22"/>
          <w:szCs w:val="22"/>
        </w:rPr>
        <w:br/>
      </w:r>
    </w:p>
    <w:p w14:paraId="5B417D12"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Interpretation</w:t>
      </w:r>
    </w:p>
    <w:p w14:paraId="7A681345"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0" w:type="auto"/>
        <w:tblInd w:w="108" w:type="dxa"/>
        <w:tblLook w:val="01E0" w:firstRow="1" w:lastRow="1" w:firstColumn="1" w:lastColumn="1" w:noHBand="0" w:noVBand="0"/>
      </w:tblPr>
      <w:tblGrid>
        <w:gridCol w:w="2245"/>
        <w:gridCol w:w="7399"/>
      </w:tblGrid>
      <w:tr w:rsidR="00CB078F" w:rsidRPr="00F44471" w14:paraId="60CFAF44" w14:textId="77777777" w:rsidTr="0063756B">
        <w:tc>
          <w:tcPr>
            <w:tcW w:w="2268" w:type="dxa"/>
          </w:tcPr>
          <w:p w14:paraId="05B8485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“Agreement” </w:t>
            </w:r>
          </w:p>
        </w:tc>
        <w:tc>
          <w:tcPr>
            <w:tcW w:w="7592" w:type="dxa"/>
          </w:tcPr>
          <w:p w14:paraId="09BADD7D" w14:textId="77777777" w:rsidR="00CB078F" w:rsidRPr="00F44471" w:rsidRDefault="00CB078F" w:rsidP="00921A78">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921A78">
              <w:rPr>
                <w:rFonts w:ascii="Arial" w:hAnsi="Arial" w:cs="Arial"/>
                <w:sz w:val="22"/>
                <w:szCs w:val="22"/>
              </w:rPr>
              <w:t>this</w:t>
            </w:r>
            <w:r w:rsidR="00FF7453" w:rsidRPr="00F44471">
              <w:rPr>
                <w:rFonts w:ascii="Arial" w:hAnsi="Arial" w:cs="Arial"/>
                <w:sz w:val="22"/>
                <w:szCs w:val="22"/>
              </w:rPr>
              <w:t xml:space="preserve"> contract</w:t>
            </w:r>
            <w:r w:rsidR="00921A78">
              <w:rPr>
                <w:rFonts w:ascii="Arial" w:hAnsi="Arial" w:cs="Arial"/>
                <w:sz w:val="22"/>
                <w:szCs w:val="22"/>
              </w:rPr>
              <w:t>;</w:t>
            </w:r>
            <w:r w:rsidR="00FF7453" w:rsidRPr="00F44471">
              <w:rPr>
                <w:rFonts w:ascii="Arial" w:hAnsi="Arial" w:cs="Arial"/>
                <w:sz w:val="22"/>
                <w:szCs w:val="22"/>
              </w:rPr>
              <w:t xml:space="preserve"> </w:t>
            </w:r>
          </w:p>
        </w:tc>
      </w:tr>
      <w:tr w:rsidR="00CB078F" w:rsidRPr="00F44471" w14:paraId="3AB623B7" w14:textId="77777777" w:rsidTr="0063756B">
        <w:tc>
          <w:tcPr>
            <w:tcW w:w="2268" w:type="dxa"/>
          </w:tcPr>
          <w:p w14:paraId="1A83C003"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“Award Letter”</w:t>
            </w:r>
          </w:p>
        </w:tc>
        <w:tc>
          <w:tcPr>
            <w:tcW w:w="7592" w:type="dxa"/>
          </w:tcPr>
          <w:p w14:paraId="4B69F3AD" w14:textId="77777777" w:rsidR="00CB078F" w:rsidRPr="00F44471" w:rsidRDefault="00CB078F" w:rsidP="009F490D">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letter </w:t>
            </w:r>
            <w:r w:rsidR="00FF7453" w:rsidRPr="00F44471">
              <w:rPr>
                <w:rFonts w:ascii="Arial" w:hAnsi="Arial" w:cs="Arial"/>
                <w:sz w:val="22"/>
                <w:szCs w:val="22"/>
              </w:rPr>
              <w:t>from</w:t>
            </w:r>
            <w:r w:rsidRPr="00F44471">
              <w:rPr>
                <w:rFonts w:ascii="Arial" w:hAnsi="Arial" w:cs="Arial"/>
                <w:sz w:val="22"/>
                <w:szCs w:val="22"/>
              </w:rPr>
              <w:t xml:space="preserve"> the Customer </w:t>
            </w:r>
            <w:r w:rsidR="00FF7453" w:rsidRPr="00F44471">
              <w:rPr>
                <w:rFonts w:ascii="Arial" w:hAnsi="Arial" w:cs="Arial"/>
                <w:sz w:val="22"/>
                <w:szCs w:val="22"/>
              </w:rPr>
              <w:t>to the Supplier printed above these terms and conditions</w:t>
            </w:r>
            <w:r w:rsidRPr="00F44471">
              <w:rPr>
                <w:rFonts w:ascii="Arial" w:hAnsi="Arial" w:cs="Arial"/>
                <w:sz w:val="22"/>
                <w:szCs w:val="22"/>
              </w:rPr>
              <w:t>;</w:t>
            </w:r>
          </w:p>
        </w:tc>
      </w:tr>
      <w:tr w:rsidR="00B51C9D" w:rsidRPr="00F44471" w14:paraId="1BBCEB8E" w14:textId="77777777" w:rsidTr="0063756B">
        <w:tc>
          <w:tcPr>
            <w:tcW w:w="2268" w:type="dxa"/>
          </w:tcPr>
          <w:p w14:paraId="78850496" w14:textId="77777777" w:rsidR="00B51C9D" w:rsidRPr="00F44471" w:rsidRDefault="00B51C9D" w:rsidP="00F03AF6">
            <w:pPr>
              <w:widowControl w:val="0"/>
              <w:spacing w:after="120" w:line="240" w:lineRule="atLeast"/>
              <w:jc w:val="both"/>
              <w:rPr>
                <w:rFonts w:ascii="Arial" w:hAnsi="Arial" w:cs="Arial"/>
                <w:sz w:val="22"/>
                <w:szCs w:val="22"/>
              </w:rPr>
            </w:pPr>
            <w:r>
              <w:rPr>
                <w:rFonts w:ascii="Arial" w:hAnsi="Arial" w:cs="Arial"/>
                <w:sz w:val="22"/>
                <w:szCs w:val="22"/>
              </w:rPr>
              <w:t>“Central Government Body”</w:t>
            </w:r>
          </w:p>
        </w:tc>
        <w:tc>
          <w:tcPr>
            <w:tcW w:w="7592" w:type="dxa"/>
          </w:tcPr>
          <w:p w14:paraId="220DD7EB" w14:textId="77777777" w:rsidR="006F734D" w:rsidRPr="006F734D" w:rsidRDefault="00B51C9D" w:rsidP="006F734D">
            <w:pPr>
              <w:pStyle w:val="BodyText"/>
              <w:spacing w:before="120"/>
              <w:ind w:left="-1"/>
              <w:rPr>
                <w:rFonts w:ascii="Arial" w:hAnsi="Arial" w:cs="Arial"/>
                <w:sz w:val="22"/>
                <w:szCs w:val="22"/>
              </w:rPr>
            </w:pPr>
            <w:r w:rsidRPr="006F734D">
              <w:rPr>
                <w:rFonts w:ascii="Arial" w:hAnsi="Arial" w:cs="Arial"/>
                <w:sz w:val="22"/>
                <w:szCs w:val="22"/>
              </w:rPr>
              <w:t>means</w:t>
            </w:r>
            <w:r>
              <w:rPr>
                <w:rFonts w:ascii="Arial" w:hAnsi="Arial" w:cs="Arial"/>
                <w:sz w:val="22"/>
                <w:szCs w:val="22"/>
              </w:rPr>
              <w:t xml:space="preserve"> </w:t>
            </w:r>
            <w:r w:rsidR="006F734D" w:rsidRPr="006F734D">
              <w:rPr>
                <w:rFonts w:ascii="Arial" w:hAnsi="Arial" w:cs="Arial"/>
                <w:sz w:val="22"/>
                <w:szCs w:val="22"/>
              </w:rPr>
              <w:t>a body listed in one of the following sub-categories of the Central Government classification of the Public Sector Classification Guide, as published and amended from time to time by the Office for National Statistics:</w:t>
            </w:r>
          </w:p>
          <w:p w14:paraId="08211BBB" w14:textId="77777777" w:rsidR="006F734D" w:rsidRPr="006F734D" w:rsidRDefault="006F734D" w:rsidP="00E57D4B">
            <w:pPr>
              <w:pStyle w:val="BodyText"/>
              <w:keepNext/>
              <w:numPr>
                <w:ilvl w:val="0"/>
                <w:numId w:val="6"/>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Government Department;</w:t>
            </w:r>
          </w:p>
          <w:p w14:paraId="793181BD" w14:textId="77777777" w:rsidR="006F734D" w:rsidRPr="006F734D" w:rsidRDefault="006F734D" w:rsidP="00E57D4B">
            <w:pPr>
              <w:pStyle w:val="BodyText"/>
              <w:keepNext/>
              <w:numPr>
                <w:ilvl w:val="0"/>
                <w:numId w:val="6"/>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
          <w:p w14:paraId="7B4B2153" w14:textId="77777777" w:rsidR="006F734D" w:rsidRPr="006F734D" w:rsidRDefault="006F734D" w:rsidP="00E57D4B">
            <w:pPr>
              <w:pStyle w:val="BodyText"/>
              <w:keepNext/>
              <w:numPr>
                <w:ilvl w:val="0"/>
                <w:numId w:val="6"/>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Non-Ministerial Department; or</w:t>
            </w:r>
          </w:p>
          <w:p w14:paraId="0C4A5C20" w14:textId="77777777" w:rsidR="00B51C9D" w:rsidRPr="00F44471" w:rsidRDefault="006F734D" w:rsidP="00E57D4B">
            <w:pPr>
              <w:pStyle w:val="BodyText"/>
              <w:keepNext/>
              <w:numPr>
                <w:ilvl w:val="0"/>
                <w:numId w:val="6"/>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Executive Agency;</w:t>
            </w:r>
          </w:p>
        </w:tc>
      </w:tr>
      <w:tr w:rsidR="00CB078F" w:rsidRPr="00F44471" w14:paraId="0AC20454" w14:textId="77777777" w:rsidTr="0063756B">
        <w:tc>
          <w:tcPr>
            <w:tcW w:w="2268" w:type="dxa"/>
          </w:tcPr>
          <w:p w14:paraId="39A55558"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“Charges”</w:t>
            </w:r>
          </w:p>
        </w:tc>
        <w:tc>
          <w:tcPr>
            <w:tcW w:w="7592" w:type="dxa"/>
          </w:tcPr>
          <w:p w14:paraId="16C7D1A2" w14:textId="77777777" w:rsidR="00FA748F" w:rsidRPr="00F44471" w:rsidRDefault="00CB078F" w:rsidP="00752218">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 xml:space="preserve">means the charges for the Services as </w:t>
            </w:r>
            <w:r w:rsidR="007017BC" w:rsidRPr="00F44471">
              <w:rPr>
                <w:rFonts w:ascii="Arial" w:hAnsi="Arial" w:cs="Arial"/>
                <w:sz w:val="22"/>
                <w:szCs w:val="22"/>
              </w:rPr>
              <w:t>specified in the</w:t>
            </w:r>
            <w:r w:rsidRPr="00F44471">
              <w:rPr>
                <w:rFonts w:ascii="Arial" w:hAnsi="Arial" w:cs="Arial"/>
                <w:sz w:val="22"/>
                <w:szCs w:val="22"/>
              </w:rPr>
              <w:t xml:space="preserve"> Award Letter; </w:t>
            </w:r>
          </w:p>
        </w:tc>
      </w:tr>
      <w:tr w:rsidR="002B0DC4" w:rsidRPr="00F44471" w14:paraId="1F499EB7" w14:textId="77777777" w:rsidTr="0063756B">
        <w:tc>
          <w:tcPr>
            <w:tcW w:w="2268" w:type="dxa"/>
          </w:tcPr>
          <w:p w14:paraId="502CC123" w14:textId="77777777" w:rsidR="002B0DC4" w:rsidRPr="00F44471" w:rsidRDefault="002B0DC4" w:rsidP="00F03AF6">
            <w:pPr>
              <w:widowControl w:val="0"/>
              <w:spacing w:after="120" w:line="240" w:lineRule="atLeast"/>
              <w:jc w:val="both"/>
              <w:rPr>
                <w:rFonts w:ascii="Arial" w:hAnsi="Arial" w:cs="Arial"/>
                <w:sz w:val="22"/>
                <w:szCs w:val="22"/>
              </w:rPr>
            </w:pPr>
            <w:r w:rsidRPr="00F44471">
              <w:rPr>
                <w:rFonts w:ascii="Arial" w:hAnsi="Arial" w:cs="Arial"/>
                <w:sz w:val="22"/>
                <w:szCs w:val="22"/>
              </w:rPr>
              <w:t>“Confidential Information”</w:t>
            </w:r>
          </w:p>
        </w:tc>
        <w:tc>
          <w:tcPr>
            <w:tcW w:w="7592" w:type="dxa"/>
          </w:tcPr>
          <w:p w14:paraId="5FFA4583" w14:textId="77777777" w:rsidR="002B0DC4" w:rsidRPr="00F44471" w:rsidRDefault="002B0DC4" w:rsidP="00F03AF6">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means all information, whether written or oral (however recorded), provided by the disclosing Party to the receiving Party and which (</w:t>
            </w:r>
            <w:proofErr w:type="spellStart"/>
            <w:r w:rsidRPr="00F44471">
              <w:rPr>
                <w:rFonts w:ascii="Arial" w:hAnsi="Arial" w:cs="Arial"/>
                <w:sz w:val="22"/>
                <w:szCs w:val="22"/>
              </w:rPr>
              <w:t>i</w:t>
            </w:r>
            <w:proofErr w:type="spellEnd"/>
            <w:r w:rsidRPr="00F44471">
              <w:rPr>
                <w:rFonts w:ascii="Arial" w:hAnsi="Arial" w:cs="Arial"/>
                <w:sz w:val="22"/>
                <w:szCs w:val="22"/>
              </w:rPr>
              <w:t>) is known by the receiving Party to be confidential; (ii) is marked as or stated to be confidential; or (iii) ought reasonably to be considered by the receiving Party to be confidential;</w:t>
            </w:r>
          </w:p>
        </w:tc>
      </w:tr>
      <w:tr w:rsidR="0063756B" w:rsidRPr="00F44471" w14:paraId="73B95B39" w14:textId="77777777" w:rsidTr="0063756B">
        <w:tc>
          <w:tcPr>
            <w:tcW w:w="2268" w:type="dxa"/>
          </w:tcPr>
          <w:p w14:paraId="665A8A13" w14:textId="77777777" w:rsidR="0063756B" w:rsidRPr="00F44471" w:rsidRDefault="00681379" w:rsidP="00681379">
            <w:pPr>
              <w:widowControl w:val="0"/>
              <w:spacing w:after="120" w:line="240" w:lineRule="atLeast"/>
              <w:rPr>
                <w:rFonts w:ascii="Arial" w:hAnsi="Arial" w:cs="Arial"/>
                <w:sz w:val="22"/>
                <w:szCs w:val="22"/>
              </w:rPr>
            </w:pPr>
            <w:r>
              <w:rPr>
                <w:rFonts w:ascii="Arial" w:hAnsi="Arial" w:cs="Arial"/>
                <w:sz w:val="22"/>
                <w:szCs w:val="22"/>
              </w:rPr>
              <w:t>“</w:t>
            </w:r>
            <w:r w:rsidR="0063756B" w:rsidRPr="0063756B">
              <w:rPr>
                <w:rFonts w:ascii="Arial" w:hAnsi="Arial" w:cs="Arial"/>
                <w:sz w:val="22"/>
                <w:szCs w:val="22"/>
              </w:rPr>
              <w:t>Controller</w:t>
            </w:r>
            <w:r>
              <w:rPr>
                <w:rFonts w:ascii="Arial" w:hAnsi="Arial" w:cs="Arial"/>
                <w:sz w:val="22"/>
                <w:szCs w:val="22"/>
              </w:rPr>
              <w:t>”</w:t>
            </w:r>
            <w:r w:rsidR="0063756B" w:rsidRPr="0063756B">
              <w:rPr>
                <w:rFonts w:ascii="Arial" w:hAnsi="Arial" w:cs="Arial"/>
                <w:sz w:val="22"/>
                <w:szCs w:val="22"/>
              </w:rPr>
              <w:t xml:space="preserve">, </w:t>
            </w:r>
            <w:r>
              <w:rPr>
                <w:rFonts w:ascii="Arial" w:hAnsi="Arial" w:cs="Arial"/>
                <w:sz w:val="22"/>
                <w:szCs w:val="22"/>
              </w:rPr>
              <w:t>“</w:t>
            </w:r>
            <w:r w:rsidR="0063756B">
              <w:rPr>
                <w:rFonts w:ascii="Arial" w:hAnsi="Arial" w:cs="Arial"/>
                <w:sz w:val="22"/>
                <w:szCs w:val="22"/>
              </w:rPr>
              <w:t>P</w:t>
            </w:r>
            <w:r w:rsidR="0063756B" w:rsidRPr="0063756B">
              <w:rPr>
                <w:rFonts w:ascii="Arial" w:hAnsi="Arial" w:cs="Arial"/>
                <w:sz w:val="22"/>
                <w:szCs w:val="22"/>
              </w:rPr>
              <w:t>rocessor</w:t>
            </w:r>
            <w:r>
              <w:rPr>
                <w:rFonts w:ascii="Arial" w:hAnsi="Arial" w:cs="Arial"/>
                <w:sz w:val="22"/>
                <w:szCs w:val="22"/>
              </w:rPr>
              <w:t>”</w:t>
            </w:r>
            <w:r w:rsidR="0063756B" w:rsidRPr="0063756B">
              <w:rPr>
                <w:rFonts w:ascii="Arial" w:hAnsi="Arial" w:cs="Arial"/>
                <w:sz w:val="22"/>
                <w:szCs w:val="22"/>
              </w:rPr>
              <w:t xml:space="preserve">, </w:t>
            </w:r>
            <w:r>
              <w:rPr>
                <w:rFonts w:ascii="Arial" w:hAnsi="Arial" w:cs="Arial"/>
                <w:sz w:val="22"/>
                <w:szCs w:val="22"/>
              </w:rPr>
              <w:t>“</w:t>
            </w:r>
            <w:r w:rsidR="0063756B" w:rsidRPr="0063756B">
              <w:rPr>
                <w:rFonts w:ascii="Arial" w:hAnsi="Arial" w:cs="Arial"/>
                <w:sz w:val="22"/>
                <w:szCs w:val="22"/>
              </w:rPr>
              <w:t>Data Subject</w:t>
            </w:r>
            <w:r>
              <w:rPr>
                <w:rFonts w:ascii="Arial" w:hAnsi="Arial" w:cs="Arial"/>
                <w:sz w:val="22"/>
                <w:szCs w:val="22"/>
              </w:rPr>
              <w:t>”</w:t>
            </w:r>
            <w:r w:rsidR="0063756B" w:rsidRPr="0063756B">
              <w:rPr>
                <w:rFonts w:ascii="Arial" w:hAnsi="Arial" w:cs="Arial"/>
                <w:sz w:val="22"/>
                <w:szCs w:val="22"/>
              </w:rPr>
              <w:t xml:space="preserve">, </w:t>
            </w:r>
            <w:r>
              <w:rPr>
                <w:rFonts w:ascii="Arial" w:hAnsi="Arial" w:cs="Arial"/>
                <w:sz w:val="22"/>
                <w:szCs w:val="22"/>
              </w:rPr>
              <w:t>“</w:t>
            </w:r>
            <w:r w:rsidR="0063756B" w:rsidRPr="0063756B">
              <w:rPr>
                <w:rFonts w:ascii="Arial" w:hAnsi="Arial" w:cs="Arial"/>
                <w:sz w:val="22"/>
                <w:szCs w:val="22"/>
              </w:rPr>
              <w:t>Personal Data</w:t>
            </w:r>
            <w:r>
              <w:rPr>
                <w:rFonts w:ascii="Arial" w:hAnsi="Arial" w:cs="Arial"/>
                <w:sz w:val="22"/>
                <w:szCs w:val="22"/>
              </w:rPr>
              <w:t>”</w:t>
            </w:r>
            <w:r w:rsidR="0063756B" w:rsidRPr="0063756B">
              <w:rPr>
                <w:rFonts w:ascii="Arial" w:hAnsi="Arial" w:cs="Arial"/>
                <w:sz w:val="22"/>
                <w:szCs w:val="22"/>
              </w:rPr>
              <w:t xml:space="preserve">, </w:t>
            </w:r>
            <w:r>
              <w:rPr>
                <w:rFonts w:ascii="Arial" w:hAnsi="Arial" w:cs="Arial"/>
                <w:sz w:val="22"/>
                <w:szCs w:val="22"/>
              </w:rPr>
              <w:t>“</w:t>
            </w:r>
            <w:r w:rsidR="0063756B" w:rsidRPr="0063756B">
              <w:rPr>
                <w:rFonts w:ascii="Arial" w:hAnsi="Arial" w:cs="Arial"/>
                <w:sz w:val="22"/>
                <w:szCs w:val="22"/>
              </w:rPr>
              <w:t>Personal Data Breach</w:t>
            </w:r>
            <w:r>
              <w:rPr>
                <w:rFonts w:ascii="Arial" w:hAnsi="Arial" w:cs="Arial"/>
                <w:sz w:val="22"/>
                <w:szCs w:val="22"/>
              </w:rPr>
              <w:t>”</w:t>
            </w:r>
            <w:r w:rsidR="0063756B" w:rsidRPr="0063756B">
              <w:rPr>
                <w:rFonts w:ascii="Arial" w:hAnsi="Arial" w:cs="Arial"/>
                <w:sz w:val="22"/>
                <w:szCs w:val="22"/>
              </w:rPr>
              <w:t xml:space="preserve">, </w:t>
            </w:r>
            <w:r>
              <w:rPr>
                <w:rFonts w:ascii="Arial" w:hAnsi="Arial" w:cs="Arial"/>
                <w:sz w:val="22"/>
                <w:szCs w:val="22"/>
              </w:rPr>
              <w:t>“</w:t>
            </w:r>
            <w:r w:rsidR="0063756B" w:rsidRPr="0063756B">
              <w:rPr>
                <w:rFonts w:ascii="Arial" w:hAnsi="Arial" w:cs="Arial"/>
                <w:sz w:val="22"/>
                <w:szCs w:val="22"/>
              </w:rPr>
              <w:t>Data Protection Officer</w:t>
            </w:r>
            <w:r w:rsidR="0063756B">
              <w:rPr>
                <w:rFonts w:ascii="Arial" w:eastAsia="Arial" w:hAnsi="Arial" w:cs="Arial"/>
              </w:rPr>
              <w:t xml:space="preserve"> </w:t>
            </w:r>
            <w:r>
              <w:rPr>
                <w:rFonts w:ascii="Arial" w:eastAsia="Arial" w:hAnsi="Arial" w:cs="Arial"/>
              </w:rPr>
              <w:t>“</w:t>
            </w:r>
          </w:p>
        </w:tc>
        <w:tc>
          <w:tcPr>
            <w:tcW w:w="7592" w:type="dxa"/>
          </w:tcPr>
          <w:p w14:paraId="3A6FF290" w14:textId="77777777" w:rsidR="0063756B" w:rsidRPr="00F44471" w:rsidRDefault="0063756B" w:rsidP="00F03AF6">
            <w:pPr>
              <w:widowControl w:val="0"/>
              <w:spacing w:after="120" w:line="240" w:lineRule="atLeast"/>
              <w:ind w:left="34" w:hanging="34"/>
              <w:jc w:val="both"/>
              <w:rPr>
                <w:rFonts w:ascii="Arial" w:hAnsi="Arial" w:cs="Arial"/>
                <w:sz w:val="22"/>
                <w:szCs w:val="22"/>
              </w:rPr>
            </w:pPr>
            <w:r w:rsidRPr="00681379">
              <w:rPr>
                <w:rFonts w:ascii="Arial" w:hAnsi="Arial" w:cs="Arial"/>
                <w:sz w:val="22"/>
                <w:szCs w:val="22"/>
              </w:rPr>
              <w:t>take the meaning given in the GDPR</w:t>
            </w:r>
          </w:p>
        </w:tc>
      </w:tr>
      <w:tr w:rsidR="00C26F00" w:rsidRPr="00F44471" w14:paraId="690B248B" w14:textId="77777777" w:rsidTr="0063756B">
        <w:tc>
          <w:tcPr>
            <w:tcW w:w="2268" w:type="dxa"/>
          </w:tcPr>
          <w:p w14:paraId="28ED7C8A" w14:textId="77777777" w:rsidR="00C26F00" w:rsidRPr="00F44471" w:rsidRDefault="00C26F00" w:rsidP="00F03AF6">
            <w:pPr>
              <w:widowControl w:val="0"/>
              <w:spacing w:after="120" w:line="240" w:lineRule="atLeast"/>
              <w:jc w:val="both"/>
              <w:rPr>
                <w:rFonts w:ascii="Arial" w:hAnsi="Arial" w:cs="Arial"/>
                <w:sz w:val="22"/>
                <w:szCs w:val="22"/>
              </w:rPr>
            </w:pPr>
            <w:r w:rsidRPr="00F44471">
              <w:rPr>
                <w:rFonts w:ascii="Arial" w:hAnsi="Arial" w:cs="Arial"/>
                <w:sz w:val="22"/>
                <w:szCs w:val="22"/>
              </w:rPr>
              <w:t>“Customer”</w:t>
            </w:r>
          </w:p>
        </w:tc>
        <w:tc>
          <w:tcPr>
            <w:tcW w:w="7592" w:type="dxa"/>
          </w:tcPr>
          <w:p w14:paraId="39CF8416" w14:textId="77777777" w:rsidR="00C26F00" w:rsidRPr="00F44471" w:rsidRDefault="00D12BF2" w:rsidP="006648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6648C7">
              <w:rPr>
                <w:rFonts w:ascii="Arial" w:hAnsi="Arial" w:cs="Arial"/>
                <w:sz w:val="22"/>
                <w:szCs w:val="22"/>
              </w:rPr>
              <w:t>named as Customer in</w:t>
            </w:r>
            <w:r w:rsidRPr="00F44471">
              <w:rPr>
                <w:rFonts w:ascii="Arial" w:hAnsi="Arial" w:cs="Arial"/>
                <w:sz w:val="22"/>
                <w:szCs w:val="22"/>
              </w:rPr>
              <w:t xml:space="preserve"> the Award Letter</w:t>
            </w:r>
            <w:r w:rsidR="00C26F00" w:rsidRPr="00F44471">
              <w:rPr>
                <w:rFonts w:ascii="Arial" w:hAnsi="Arial" w:cs="Arial"/>
                <w:sz w:val="22"/>
                <w:szCs w:val="22"/>
              </w:rPr>
              <w:t>;</w:t>
            </w:r>
          </w:p>
        </w:tc>
      </w:tr>
      <w:tr w:rsidR="0063756B" w:rsidRPr="00F44471" w14:paraId="2DC2F1C2" w14:textId="77777777" w:rsidTr="0063756B">
        <w:tc>
          <w:tcPr>
            <w:tcW w:w="2268" w:type="dxa"/>
          </w:tcPr>
          <w:p w14:paraId="6B85DF8E" w14:textId="77777777" w:rsidR="0063756B" w:rsidRPr="00F44471" w:rsidRDefault="00681379" w:rsidP="00681379">
            <w:pPr>
              <w:widowControl w:val="0"/>
              <w:spacing w:after="120" w:line="240" w:lineRule="atLeast"/>
              <w:rPr>
                <w:rFonts w:ascii="Arial" w:hAnsi="Arial" w:cs="Arial"/>
                <w:sz w:val="22"/>
                <w:szCs w:val="22"/>
              </w:rPr>
            </w:pPr>
            <w:r w:rsidRPr="00681379">
              <w:rPr>
                <w:rFonts w:ascii="Arial" w:hAnsi="Arial" w:cs="Arial"/>
                <w:sz w:val="22"/>
                <w:szCs w:val="22"/>
              </w:rPr>
              <w:t>“Data Loss Event”</w:t>
            </w:r>
          </w:p>
        </w:tc>
        <w:tc>
          <w:tcPr>
            <w:tcW w:w="7592" w:type="dxa"/>
          </w:tcPr>
          <w:p w14:paraId="09DE3C7B" w14:textId="77777777" w:rsidR="0063756B" w:rsidRPr="00F44471" w:rsidRDefault="00681379" w:rsidP="0063756B">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681379">
              <w:rPr>
                <w:rFonts w:ascii="Arial" w:hAnsi="Arial" w:cs="Arial"/>
                <w:sz w:val="22"/>
                <w:szCs w:val="22"/>
              </w:rPr>
              <w:t>any event that results, or may result, in unauthorised access to Personal Data held by the Processor under this Agreement, and/or actual or potential loss and/or destruction of Personal Data in breach of this Agreement, including any Personal Data Breach;</w:t>
            </w:r>
          </w:p>
        </w:tc>
      </w:tr>
      <w:tr w:rsidR="0063756B" w:rsidRPr="00F44471" w14:paraId="5B25F422" w14:textId="77777777" w:rsidTr="0063756B">
        <w:tc>
          <w:tcPr>
            <w:tcW w:w="2268" w:type="dxa"/>
          </w:tcPr>
          <w:p w14:paraId="2AC1665C" w14:textId="77777777" w:rsidR="0063756B" w:rsidRPr="00F44471" w:rsidRDefault="00681379" w:rsidP="00681379">
            <w:pPr>
              <w:widowControl w:val="0"/>
              <w:spacing w:after="120" w:line="240" w:lineRule="atLeast"/>
              <w:rPr>
                <w:rFonts w:ascii="Arial" w:hAnsi="Arial" w:cs="Arial"/>
                <w:sz w:val="22"/>
                <w:szCs w:val="22"/>
              </w:rPr>
            </w:pPr>
            <w:r>
              <w:rPr>
                <w:rFonts w:ascii="Arial" w:hAnsi="Arial" w:cs="Arial"/>
                <w:sz w:val="22"/>
                <w:szCs w:val="22"/>
              </w:rPr>
              <w:t>“</w:t>
            </w:r>
            <w:r w:rsidRPr="00681379">
              <w:rPr>
                <w:rFonts w:ascii="Arial" w:hAnsi="Arial" w:cs="Arial"/>
                <w:sz w:val="22"/>
                <w:szCs w:val="22"/>
              </w:rPr>
              <w:t>Data Protection Impact Assessment”</w:t>
            </w:r>
          </w:p>
        </w:tc>
        <w:tc>
          <w:tcPr>
            <w:tcW w:w="7592" w:type="dxa"/>
          </w:tcPr>
          <w:p w14:paraId="5880AAD1" w14:textId="77777777" w:rsidR="0063756B" w:rsidRPr="00F44471" w:rsidRDefault="00681379" w:rsidP="00681379">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681379">
              <w:rPr>
                <w:rFonts w:ascii="Arial" w:hAnsi="Arial" w:cs="Arial"/>
                <w:sz w:val="22"/>
                <w:szCs w:val="22"/>
              </w:rPr>
              <w:t>an assessment by the Controller of the impact of the envisaged processing on the protection of Personal Data;</w:t>
            </w:r>
          </w:p>
        </w:tc>
      </w:tr>
      <w:tr w:rsidR="0063756B" w:rsidRPr="00F44471" w14:paraId="008EA1AB" w14:textId="77777777" w:rsidTr="0063756B">
        <w:tc>
          <w:tcPr>
            <w:tcW w:w="2268" w:type="dxa"/>
          </w:tcPr>
          <w:p w14:paraId="5A139EE2" w14:textId="77777777" w:rsidR="0063756B" w:rsidRPr="00F44471" w:rsidRDefault="0063756B" w:rsidP="00681379">
            <w:pPr>
              <w:widowControl w:val="0"/>
              <w:spacing w:after="120" w:line="240" w:lineRule="atLeast"/>
              <w:rPr>
                <w:rFonts w:ascii="Arial" w:hAnsi="Arial" w:cs="Arial"/>
                <w:sz w:val="22"/>
                <w:szCs w:val="22"/>
              </w:rPr>
            </w:pPr>
            <w:r>
              <w:rPr>
                <w:rFonts w:ascii="Arial" w:hAnsi="Arial" w:cs="Arial"/>
                <w:sz w:val="22"/>
                <w:szCs w:val="22"/>
              </w:rPr>
              <w:t>“</w:t>
            </w:r>
            <w:r w:rsidRPr="00681379">
              <w:rPr>
                <w:rFonts w:ascii="Arial" w:hAnsi="Arial" w:cs="Arial"/>
                <w:sz w:val="22"/>
                <w:szCs w:val="22"/>
              </w:rPr>
              <w:t>Data Protection Legislation”</w:t>
            </w:r>
          </w:p>
        </w:tc>
        <w:tc>
          <w:tcPr>
            <w:tcW w:w="7592" w:type="dxa"/>
          </w:tcPr>
          <w:p w14:paraId="3DC31879" w14:textId="77777777" w:rsidR="0063756B" w:rsidRPr="00F44471" w:rsidRDefault="0063756B" w:rsidP="00EE7EF1">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681379">
              <w:rPr>
                <w:rFonts w:ascii="Arial" w:hAnsi="Arial" w:cs="Arial"/>
                <w:sz w:val="22"/>
                <w:szCs w:val="22"/>
              </w:rPr>
              <w:t>(</w:t>
            </w:r>
            <w:proofErr w:type="spellStart"/>
            <w:r w:rsidRPr="00681379">
              <w:rPr>
                <w:rFonts w:ascii="Arial" w:hAnsi="Arial" w:cs="Arial"/>
                <w:sz w:val="22"/>
                <w:szCs w:val="22"/>
              </w:rPr>
              <w:t>i</w:t>
            </w:r>
            <w:proofErr w:type="spellEnd"/>
            <w:r w:rsidRPr="00681379">
              <w:rPr>
                <w:rFonts w:ascii="Arial" w:hAnsi="Arial" w:cs="Arial"/>
                <w:sz w:val="22"/>
                <w:szCs w:val="22"/>
              </w:rPr>
              <w:t>) the GDPR, the LED and any applicable national implementing Laws as amended from</w:t>
            </w:r>
            <w:r w:rsidR="00EE7EF1">
              <w:rPr>
                <w:rFonts w:ascii="Arial" w:hAnsi="Arial" w:cs="Arial"/>
                <w:sz w:val="22"/>
                <w:szCs w:val="22"/>
              </w:rPr>
              <w:t xml:space="preserve"> time to time (ii) the DPA 2018</w:t>
            </w:r>
            <w:r w:rsidRPr="00681379">
              <w:rPr>
                <w:rFonts w:ascii="Arial" w:hAnsi="Arial" w:cs="Arial"/>
                <w:sz w:val="22"/>
                <w:szCs w:val="22"/>
              </w:rPr>
              <w:t xml:space="preserve"> to the extent that it relates to processing of personal data and privacy; (</w:t>
            </w:r>
            <w:proofErr w:type="spellStart"/>
            <w:r w:rsidRPr="00681379">
              <w:rPr>
                <w:rFonts w:ascii="Arial" w:hAnsi="Arial" w:cs="Arial"/>
                <w:sz w:val="22"/>
                <w:szCs w:val="22"/>
              </w:rPr>
              <w:t>iiii</w:t>
            </w:r>
            <w:proofErr w:type="spellEnd"/>
            <w:r w:rsidRPr="00681379">
              <w:rPr>
                <w:rFonts w:ascii="Arial" w:hAnsi="Arial" w:cs="Arial"/>
                <w:sz w:val="22"/>
                <w:szCs w:val="22"/>
              </w:rPr>
              <w:t>) all applicable Law about the processing of personal data and privacy;</w:t>
            </w:r>
          </w:p>
        </w:tc>
      </w:tr>
      <w:tr w:rsidR="0063756B" w:rsidRPr="00F44471" w14:paraId="786E5920" w14:textId="77777777" w:rsidTr="0063756B">
        <w:tc>
          <w:tcPr>
            <w:tcW w:w="2268" w:type="dxa"/>
          </w:tcPr>
          <w:p w14:paraId="7ADCCA13" w14:textId="77777777" w:rsidR="0063756B" w:rsidRPr="00F44471" w:rsidRDefault="0063756B" w:rsidP="00F03AF6">
            <w:pPr>
              <w:widowControl w:val="0"/>
              <w:spacing w:after="120" w:line="240" w:lineRule="atLeast"/>
              <w:jc w:val="both"/>
              <w:rPr>
                <w:rFonts w:ascii="Arial" w:hAnsi="Arial" w:cs="Arial"/>
                <w:sz w:val="22"/>
                <w:szCs w:val="22"/>
              </w:rPr>
            </w:pPr>
            <w:r w:rsidRPr="00681379">
              <w:rPr>
                <w:rFonts w:ascii="Arial" w:hAnsi="Arial" w:cs="Arial"/>
                <w:sz w:val="22"/>
                <w:szCs w:val="22"/>
              </w:rPr>
              <w:t>“Data Subject Request”</w:t>
            </w:r>
          </w:p>
        </w:tc>
        <w:tc>
          <w:tcPr>
            <w:tcW w:w="7592" w:type="dxa"/>
          </w:tcPr>
          <w:p w14:paraId="03413A83" w14:textId="77777777" w:rsidR="0063756B" w:rsidRPr="00F44471" w:rsidRDefault="0063756B" w:rsidP="0063756B">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681379">
              <w:rPr>
                <w:rFonts w:ascii="Arial" w:hAnsi="Arial" w:cs="Arial"/>
                <w:sz w:val="22"/>
                <w:szCs w:val="22"/>
              </w:rPr>
              <w:t>a request made by, or on behalf of, a Data Subject in accordance with rights granted pursuant to the Data Protection Legislation to access their Personal Data;</w:t>
            </w:r>
          </w:p>
        </w:tc>
      </w:tr>
      <w:tr w:rsidR="00CB078F" w:rsidRPr="00F44471" w14:paraId="4DE09962" w14:textId="77777777" w:rsidTr="0063756B">
        <w:tc>
          <w:tcPr>
            <w:tcW w:w="2268" w:type="dxa"/>
          </w:tcPr>
          <w:p w14:paraId="3C5E20E8"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lastRenderedPageBreak/>
              <w:t>“DPA</w:t>
            </w:r>
            <w:r w:rsidR="0063756B">
              <w:rPr>
                <w:rFonts w:ascii="Arial" w:hAnsi="Arial" w:cs="Arial"/>
                <w:sz w:val="22"/>
                <w:szCs w:val="22"/>
              </w:rPr>
              <w:t xml:space="preserve"> 2018</w:t>
            </w:r>
            <w:r w:rsidRPr="00F44471">
              <w:rPr>
                <w:rFonts w:ascii="Arial" w:hAnsi="Arial" w:cs="Arial"/>
                <w:sz w:val="22"/>
                <w:szCs w:val="22"/>
              </w:rPr>
              <w:t>”</w:t>
            </w:r>
          </w:p>
        </w:tc>
        <w:tc>
          <w:tcPr>
            <w:tcW w:w="7592" w:type="dxa"/>
          </w:tcPr>
          <w:p w14:paraId="02212DA4" w14:textId="77777777" w:rsidR="00DF07AD" w:rsidRPr="00F44471" w:rsidRDefault="00CB078F" w:rsidP="0063756B">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Data Protection Act </w:t>
            </w:r>
            <w:r w:rsidR="0063756B">
              <w:rPr>
                <w:rFonts w:ascii="Arial" w:hAnsi="Arial" w:cs="Arial"/>
                <w:sz w:val="22"/>
                <w:szCs w:val="22"/>
              </w:rPr>
              <w:t>2018</w:t>
            </w:r>
            <w:r w:rsidRPr="00F44471">
              <w:rPr>
                <w:rFonts w:ascii="Arial" w:hAnsi="Arial" w:cs="Arial"/>
                <w:sz w:val="22"/>
                <w:szCs w:val="22"/>
              </w:rPr>
              <w:t xml:space="preserve">; </w:t>
            </w:r>
          </w:p>
        </w:tc>
      </w:tr>
      <w:tr w:rsidR="00CB078F" w:rsidRPr="00F44471" w14:paraId="4A0FE220" w14:textId="77777777" w:rsidTr="0063756B">
        <w:tc>
          <w:tcPr>
            <w:tcW w:w="2268" w:type="dxa"/>
          </w:tcPr>
          <w:p w14:paraId="3C693645"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“Expiry Date”</w:t>
            </w:r>
          </w:p>
        </w:tc>
        <w:tc>
          <w:tcPr>
            <w:tcW w:w="7592" w:type="dxa"/>
          </w:tcPr>
          <w:p w14:paraId="2B53D49A"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 in the Award Letter;  </w:t>
            </w:r>
          </w:p>
        </w:tc>
      </w:tr>
      <w:tr w:rsidR="00CB078F" w:rsidRPr="00F44471" w14:paraId="40BF8226" w14:textId="77777777" w:rsidTr="0063756B">
        <w:tc>
          <w:tcPr>
            <w:tcW w:w="2268" w:type="dxa"/>
          </w:tcPr>
          <w:p w14:paraId="5E62B8B8"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“FOIA”</w:t>
            </w:r>
          </w:p>
        </w:tc>
        <w:tc>
          <w:tcPr>
            <w:tcW w:w="7592" w:type="dxa"/>
          </w:tcPr>
          <w:p w14:paraId="0C55558C"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the Freedom of Information Act 2000;</w:t>
            </w:r>
          </w:p>
        </w:tc>
      </w:tr>
      <w:tr w:rsidR="0063756B" w:rsidRPr="00F44471" w14:paraId="29511498" w14:textId="77777777" w:rsidTr="0063756B">
        <w:tc>
          <w:tcPr>
            <w:tcW w:w="2268" w:type="dxa"/>
          </w:tcPr>
          <w:p w14:paraId="0DF0BEAE" w14:textId="77777777" w:rsidR="0063756B" w:rsidRPr="00F44471" w:rsidRDefault="0063756B" w:rsidP="00F03AF6">
            <w:pPr>
              <w:widowControl w:val="0"/>
              <w:spacing w:after="120" w:line="240" w:lineRule="atLeast"/>
              <w:jc w:val="both"/>
              <w:rPr>
                <w:rFonts w:ascii="Arial" w:hAnsi="Arial" w:cs="Arial"/>
                <w:sz w:val="22"/>
                <w:szCs w:val="22"/>
              </w:rPr>
            </w:pPr>
            <w:r w:rsidRPr="0063756B">
              <w:rPr>
                <w:rFonts w:ascii="Arial" w:hAnsi="Arial" w:cs="Arial"/>
                <w:sz w:val="22"/>
                <w:szCs w:val="22"/>
              </w:rPr>
              <w:t>“GDPR”</w:t>
            </w:r>
          </w:p>
        </w:tc>
        <w:tc>
          <w:tcPr>
            <w:tcW w:w="7592" w:type="dxa"/>
          </w:tcPr>
          <w:p w14:paraId="67CFC8A3" w14:textId="77777777" w:rsidR="0063756B" w:rsidRPr="0063756B" w:rsidRDefault="0063756B" w:rsidP="0063756B">
            <w:pPr>
              <w:spacing w:after="200"/>
              <w:jc w:val="both"/>
              <w:rPr>
                <w:rFonts w:ascii="Arial" w:hAnsi="Arial" w:cs="Arial"/>
                <w:sz w:val="22"/>
                <w:szCs w:val="22"/>
              </w:rPr>
            </w:pPr>
            <w:r>
              <w:rPr>
                <w:rFonts w:ascii="Arial" w:hAnsi="Arial" w:cs="Arial"/>
                <w:sz w:val="22"/>
                <w:szCs w:val="22"/>
              </w:rPr>
              <w:t xml:space="preserve">Means </w:t>
            </w:r>
            <w:r w:rsidRPr="0063756B">
              <w:rPr>
                <w:rFonts w:ascii="Arial" w:hAnsi="Arial" w:cs="Arial"/>
                <w:sz w:val="22"/>
                <w:szCs w:val="22"/>
              </w:rPr>
              <w:t>the General Data Protection Regulation (Regulation (EU) 2016/679)</w:t>
            </w:r>
          </w:p>
        </w:tc>
      </w:tr>
      <w:tr w:rsidR="00CB078F" w:rsidRPr="00F44471" w14:paraId="0467CC77" w14:textId="77777777" w:rsidTr="0063756B">
        <w:tc>
          <w:tcPr>
            <w:tcW w:w="2268" w:type="dxa"/>
          </w:tcPr>
          <w:p w14:paraId="268FDCF8"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“Information”</w:t>
            </w:r>
          </w:p>
        </w:tc>
        <w:tc>
          <w:tcPr>
            <w:tcW w:w="7592" w:type="dxa"/>
          </w:tcPr>
          <w:p w14:paraId="781CD016"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has the meaning given under section 84 of the FOIA; </w:t>
            </w:r>
          </w:p>
        </w:tc>
      </w:tr>
      <w:tr w:rsidR="0063756B" w:rsidRPr="00F44471" w14:paraId="1F1E37E4" w14:textId="77777777" w:rsidTr="0063756B">
        <w:tc>
          <w:tcPr>
            <w:tcW w:w="2268" w:type="dxa"/>
          </w:tcPr>
          <w:p w14:paraId="1D1B9712" w14:textId="77777777" w:rsidR="0063756B" w:rsidRPr="00F44471" w:rsidRDefault="00681379" w:rsidP="00F03AF6">
            <w:pPr>
              <w:widowControl w:val="0"/>
              <w:spacing w:after="120" w:line="240" w:lineRule="atLeast"/>
              <w:jc w:val="both"/>
              <w:rPr>
                <w:rFonts w:ascii="Arial" w:hAnsi="Arial" w:cs="Arial"/>
                <w:sz w:val="22"/>
                <w:szCs w:val="22"/>
              </w:rPr>
            </w:pPr>
            <w:r>
              <w:rPr>
                <w:rFonts w:ascii="Arial" w:hAnsi="Arial" w:cs="Arial"/>
                <w:sz w:val="22"/>
                <w:szCs w:val="22"/>
              </w:rPr>
              <w:t>“</w:t>
            </w:r>
            <w:r w:rsidR="0063756B" w:rsidRPr="00681379">
              <w:rPr>
                <w:rFonts w:ascii="Arial" w:hAnsi="Arial" w:cs="Arial"/>
                <w:sz w:val="22"/>
                <w:szCs w:val="22"/>
              </w:rPr>
              <w:t>Joint Controllers</w:t>
            </w:r>
            <w:r>
              <w:rPr>
                <w:rFonts w:ascii="Arial" w:hAnsi="Arial" w:cs="Arial"/>
                <w:sz w:val="22"/>
                <w:szCs w:val="22"/>
              </w:rPr>
              <w:t>”</w:t>
            </w:r>
          </w:p>
        </w:tc>
        <w:tc>
          <w:tcPr>
            <w:tcW w:w="7592" w:type="dxa"/>
          </w:tcPr>
          <w:p w14:paraId="467F5CF7" w14:textId="77777777" w:rsidR="0063756B" w:rsidRPr="00681379" w:rsidRDefault="0063756B" w:rsidP="0063756B">
            <w:pPr>
              <w:spacing w:after="200"/>
              <w:jc w:val="both"/>
              <w:rPr>
                <w:rFonts w:ascii="Arial" w:hAnsi="Arial" w:cs="Arial"/>
                <w:sz w:val="22"/>
                <w:szCs w:val="22"/>
              </w:rPr>
            </w:pPr>
            <w:r w:rsidRPr="00681379">
              <w:rPr>
                <w:rFonts w:ascii="Arial" w:hAnsi="Arial" w:cs="Arial"/>
                <w:sz w:val="22"/>
                <w:szCs w:val="22"/>
              </w:rPr>
              <w:t>where two or more Controllers jointly determine the purposes and means of processing</w:t>
            </w:r>
            <w:r w:rsidR="00681379" w:rsidRPr="00681379">
              <w:rPr>
                <w:rFonts w:ascii="Arial" w:hAnsi="Arial" w:cs="Arial"/>
                <w:sz w:val="22"/>
                <w:szCs w:val="22"/>
              </w:rPr>
              <w:t>;</w:t>
            </w:r>
          </w:p>
        </w:tc>
      </w:tr>
      <w:tr w:rsidR="00CB078F" w:rsidRPr="00F44471" w14:paraId="0C3ACB9A" w14:textId="77777777" w:rsidTr="0063756B">
        <w:tc>
          <w:tcPr>
            <w:tcW w:w="2268" w:type="dxa"/>
          </w:tcPr>
          <w:p w14:paraId="6552D63B"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“Key Personnel” </w:t>
            </w:r>
          </w:p>
        </w:tc>
        <w:tc>
          <w:tcPr>
            <w:tcW w:w="7592" w:type="dxa"/>
          </w:tcPr>
          <w:p w14:paraId="35F17C50" w14:textId="77777777" w:rsidR="00894822" w:rsidRPr="00F44471" w:rsidRDefault="0053665B" w:rsidP="00894822">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Award Letter 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tc>
      </w:tr>
      <w:tr w:rsidR="00894822" w:rsidRPr="00F44471" w14:paraId="6B47B30D" w14:textId="77777777" w:rsidTr="0063756B">
        <w:tc>
          <w:tcPr>
            <w:tcW w:w="2268" w:type="dxa"/>
          </w:tcPr>
          <w:p w14:paraId="46A191CF" w14:textId="77777777" w:rsidR="00894822" w:rsidRPr="00F44471" w:rsidRDefault="00894822" w:rsidP="00F03AF6">
            <w:pPr>
              <w:widowControl w:val="0"/>
              <w:spacing w:after="120" w:line="240" w:lineRule="atLeast"/>
              <w:jc w:val="both"/>
              <w:rPr>
                <w:rFonts w:ascii="Arial" w:hAnsi="Arial" w:cs="Arial"/>
                <w:sz w:val="22"/>
                <w:szCs w:val="22"/>
              </w:rPr>
            </w:pPr>
            <w:r>
              <w:rPr>
                <w:rFonts w:ascii="Arial" w:hAnsi="Arial" w:cs="Arial"/>
                <w:sz w:val="22"/>
                <w:szCs w:val="22"/>
              </w:rPr>
              <w:t>“Law”</w:t>
            </w:r>
          </w:p>
        </w:tc>
        <w:tc>
          <w:tcPr>
            <w:tcW w:w="7592" w:type="dxa"/>
          </w:tcPr>
          <w:p w14:paraId="3F639B40" w14:textId="77777777" w:rsidR="00894822" w:rsidRPr="00F44471" w:rsidRDefault="00894822" w:rsidP="00DF0DB9">
            <w:pPr>
              <w:widowControl w:val="0"/>
              <w:spacing w:after="120" w:line="240" w:lineRule="atLeast"/>
              <w:jc w:val="both"/>
              <w:rPr>
                <w:rFonts w:ascii="Arial" w:hAnsi="Arial" w:cs="Arial"/>
                <w:sz w:val="22"/>
                <w:szCs w:val="22"/>
              </w:rPr>
            </w:pPr>
            <w:r w:rsidRPr="00681379">
              <w:rPr>
                <w:rFonts w:ascii="Arial" w:hAnsi="Arial" w:cs="Arial"/>
                <w:sz w:val="22"/>
                <w:szCs w:val="22"/>
              </w:rPr>
              <w:t xml:space="preserve">means any law, subordinate legislation within the meaning of Section 21(1) of the Interpretation Act 1978, </w:t>
            </w:r>
            <w:proofErr w:type="gramStart"/>
            <w:r w:rsidRPr="00681379">
              <w:rPr>
                <w:rFonts w:ascii="Arial" w:hAnsi="Arial" w:cs="Arial"/>
                <w:sz w:val="22"/>
                <w:szCs w:val="22"/>
              </w:rPr>
              <w:t>bye-law</w:t>
            </w:r>
            <w:proofErr w:type="gramEnd"/>
            <w:r w:rsidRPr="00681379">
              <w:rPr>
                <w:rFonts w:ascii="Arial" w:hAnsi="Arial" w:cs="Arial"/>
                <w:sz w:val="22"/>
                <w:szCs w:val="22"/>
              </w:rPr>
              <w:t>, enforceable right within the meaning of Section 2 of the European Communities Act 1972, regulation, order, regulatory policy, mandatory guidance or code of practice, judgment of a relevant court of law, or directives or requirements with which the Processor is bound to comply;</w:t>
            </w:r>
          </w:p>
        </w:tc>
      </w:tr>
      <w:tr w:rsidR="0063756B" w:rsidRPr="00F44471" w14:paraId="25BC70C5" w14:textId="77777777" w:rsidTr="0063756B">
        <w:tc>
          <w:tcPr>
            <w:tcW w:w="2268" w:type="dxa"/>
          </w:tcPr>
          <w:p w14:paraId="38ACDA88" w14:textId="77777777" w:rsidR="0063756B" w:rsidRDefault="0063756B" w:rsidP="00F03AF6">
            <w:pPr>
              <w:widowControl w:val="0"/>
              <w:spacing w:after="120" w:line="240" w:lineRule="atLeast"/>
              <w:jc w:val="both"/>
              <w:rPr>
                <w:rFonts w:ascii="Arial" w:hAnsi="Arial" w:cs="Arial"/>
                <w:sz w:val="22"/>
                <w:szCs w:val="22"/>
              </w:rPr>
            </w:pPr>
            <w:r>
              <w:rPr>
                <w:rFonts w:ascii="Arial" w:hAnsi="Arial" w:cs="Arial"/>
                <w:sz w:val="22"/>
                <w:szCs w:val="22"/>
              </w:rPr>
              <w:t>“LED”</w:t>
            </w:r>
          </w:p>
        </w:tc>
        <w:tc>
          <w:tcPr>
            <w:tcW w:w="7592" w:type="dxa"/>
          </w:tcPr>
          <w:p w14:paraId="5A4860F5" w14:textId="77777777" w:rsidR="0063756B" w:rsidRPr="00681379" w:rsidRDefault="0063756B" w:rsidP="00DF0DB9">
            <w:pPr>
              <w:widowControl w:val="0"/>
              <w:spacing w:after="120" w:line="240" w:lineRule="atLeast"/>
              <w:jc w:val="both"/>
              <w:rPr>
                <w:rFonts w:ascii="Arial" w:hAnsi="Arial" w:cs="Arial"/>
                <w:sz w:val="22"/>
                <w:szCs w:val="22"/>
              </w:rPr>
            </w:pPr>
            <w:r w:rsidRPr="00681379">
              <w:rPr>
                <w:rFonts w:ascii="Arial" w:hAnsi="Arial" w:cs="Arial"/>
                <w:sz w:val="22"/>
                <w:szCs w:val="22"/>
              </w:rPr>
              <w:t>Law Enforcement Directive (Directive (EU) 2016/680)</w:t>
            </w:r>
            <w:r w:rsidR="00681379" w:rsidRPr="00681379">
              <w:rPr>
                <w:rFonts w:ascii="Arial" w:hAnsi="Arial" w:cs="Arial"/>
                <w:sz w:val="22"/>
                <w:szCs w:val="22"/>
              </w:rPr>
              <w:t>;</w:t>
            </w:r>
          </w:p>
        </w:tc>
      </w:tr>
      <w:tr w:rsidR="00CB078F" w:rsidRPr="00F44471" w14:paraId="69BFDF9D" w14:textId="77777777" w:rsidTr="0063756B">
        <w:tc>
          <w:tcPr>
            <w:tcW w:w="2268" w:type="dxa"/>
          </w:tcPr>
          <w:p w14:paraId="493F0045"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“Party</w:t>
            </w:r>
            <w:r w:rsidR="00DF0DB9" w:rsidRPr="00F44471">
              <w:rPr>
                <w:rFonts w:ascii="Arial" w:hAnsi="Arial" w:cs="Arial"/>
                <w:sz w:val="22"/>
                <w:szCs w:val="22"/>
              </w:rPr>
              <w:t>”</w:t>
            </w:r>
          </w:p>
        </w:tc>
        <w:tc>
          <w:tcPr>
            <w:tcW w:w="7592" w:type="dxa"/>
          </w:tcPr>
          <w:p w14:paraId="10FA3495" w14:textId="77777777" w:rsidR="00CB078F" w:rsidRPr="00F44471" w:rsidRDefault="0053665B" w:rsidP="00B668DE">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B668DE">
              <w:rPr>
                <w:rFonts w:ascii="Arial" w:hAnsi="Arial" w:cs="Arial"/>
                <w:sz w:val="22"/>
                <w:szCs w:val="22"/>
              </w:rPr>
              <w:t>a Party to this Agreement</w:t>
            </w:r>
            <w:r w:rsidR="00CB078F" w:rsidRPr="00F44471">
              <w:rPr>
                <w:rFonts w:ascii="Arial" w:hAnsi="Arial" w:cs="Arial"/>
                <w:sz w:val="22"/>
                <w:szCs w:val="22"/>
              </w:rPr>
              <w:t xml:space="preserve">; </w:t>
            </w:r>
          </w:p>
        </w:tc>
      </w:tr>
      <w:tr w:rsidR="00016533" w:rsidRPr="00016533" w14:paraId="3C0CCD30" w14:textId="77777777" w:rsidTr="0063756B">
        <w:tc>
          <w:tcPr>
            <w:tcW w:w="2268" w:type="dxa"/>
          </w:tcPr>
          <w:p w14:paraId="00F27FAD" w14:textId="77777777" w:rsidR="00016533" w:rsidRPr="00F44471" w:rsidRDefault="00016533" w:rsidP="00F03AF6">
            <w:pPr>
              <w:widowControl w:val="0"/>
              <w:spacing w:after="120" w:line="240" w:lineRule="atLeast"/>
              <w:jc w:val="both"/>
              <w:rPr>
                <w:rFonts w:ascii="Arial" w:hAnsi="Arial" w:cs="Arial"/>
                <w:sz w:val="22"/>
                <w:szCs w:val="22"/>
              </w:rPr>
            </w:pPr>
            <w:r>
              <w:rPr>
                <w:rFonts w:ascii="Arial" w:hAnsi="Arial" w:cs="Arial"/>
                <w:sz w:val="22"/>
                <w:szCs w:val="22"/>
              </w:rPr>
              <w:t>“</w:t>
            </w:r>
            <w:r w:rsidRPr="00016533">
              <w:rPr>
                <w:rFonts w:ascii="Arial" w:hAnsi="Arial" w:cs="Arial"/>
                <w:sz w:val="22"/>
                <w:szCs w:val="22"/>
              </w:rPr>
              <w:t>Personal Data</w:t>
            </w:r>
            <w:r>
              <w:rPr>
                <w:rFonts w:ascii="Arial" w:hAnsi="Arial" w:cs="Arial"/>
                <w:sz w:val="22"/>
                <w:szCs w:val="22"/>
              </w:rPr>
              <w:t>”</w:t>
            </w:r>
          </w:p>
        </w:tc>
        <w:tc>
          <w:tcPr>
            <w:tcW w:w="7592" w:type="dxa"/>
          </w:tcPr>
          <w:p w14:paraId="7218CA10" w14:textId="77777777" w:rsidR="00016533" w:rsidRPr="00F44471" w:rsidRDefault="00016533" w:rsidP="00016533">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in connection with this Agreement;</w:t>
            </w:r>
          </w:p>
        </w:tc>
      </w:tr>
      <w:tr w:rsidR="00894822" w:rsidRPr="00016533" w14:paraId="43E994D5" w14:textId="77777777" w:rsidTr="0063756B">
        <w:tc>
          <w:tcPr>
            <w:tcW w:w="2268" w:type="dxa"/>
          </w:tcPr>
          <w:p w14:paraId="522875BD" w14:textId="77777777" w:rsidR="00894822" w:rsidRDefault="00894822" w:rsidP="00F03AF6">
            <w:pPr>
              <w:widowControl w:val="0"/>
              <w:spacing w:after="120" w:line="240" w:lineRule="atLeast"/>
              <w:jc w:val="both"/>
              <w:rPr>
                <w:rFonts w:ascii="Arial" w:hAnsi="Arial" w:cs="Arial"/>
                <w:sz w:val="22"/>
                <w:szCs w:val="22"/>
              </w:rPr>
            </w:pPr>
            <w:r w:rsidRPr="00894822">
              <w:rPr>
                <w:rFonts w:ascii="Arial" w:hAnsi="Arial" w:cs="Arial"/>
                <w:sz w:val="22"/>
                <w:szCs w:val="22"/>
              </w:rPr>
              <w:t>“Processor Personnel”</w:t>
            </w:r>
          </w:p>
        </w:tc>
        <w:tc>
          <w:tcPr>
            <w:tcW w:w="7592" w:type="dxa"/>
          </w:tcPr>
          <w:p w14:paraId="7539C28D" w14:textId="77777777" w:rsidR="00894822" w:rsidRDefault="00894822" w:rsidP="00016533">
            <w:pPr>
              <w:widowControl w:val="0"/>
              <w:spacing w:after="120" w:line="240" w:lineRule="atLeast"/>
              <w:jc w:val="both"/>
              <w:rPr>
                <w:rFonts w:ascii="Arial" w:hAnsi="Arial" w:cs="Arial"/>
                <w:sz w:val="22"/>
                <w:szCs w:val="22"/>
              </w:rPr>
            </w:pPr>
            <w:r>
              <w:rPr>
                <w:rFonts w:ascii="Arial" w:eastAsia="Arial" w:hAnsi="Arial" w:cs="Arial"/>
                <w:highlight w:val="white"/>
              </w:rPr>
              <w:t xml:space="preserve">means all directors, officers, employees, agents, </w:t>
            </w:r>
            <w:proofErr w:type="gramStart"/>
            <w:r>
              <w:rPr>
                <w:rFonts w:ascii="Arial" w:eastAsia="Arial" w:hAnsi="Arial" w:cs="Arial"/>
                <w:highlight w:val="white"/>
              </w:rPr>
              <w:t>consultants</w:t>
            </w:r>
            <w:proofErr w:type="gramEnd"/>
            <w:r>
              <w:rPr>
                <w:rFonts w:ascii="Arial" w:eastAsia="Arial" w:hAnsi="Arial" w:cs="Arial"/>
                <w:highlight w:val="white"/>
              </w:rPr>
              <w:t xml:space="preserve"> and contractors of the Processor and/or of any Sub-Processor engaged in the performance of its obligations under this Agreement</w:t>
            </w:r>
          </w:p>
        </w:tc>
      </w:tr>
      <w:tr w:rsidR="00681379" w:rsidRPr="00016533" w14:paraId="2E0C44ED" w14:textId="77777777" w:rsidTr="0063756B">
        <w:tc>
          <w:tcPr>
            <w:tcW w:w="2268" w:type="dxa"/>
          </w:tcPr>
          <w:p w14:paraId="72FF81B9" w14:textId="77777777" w:rsidR="00681379" w:rsidRPr="00894822" w:rsidRDefault="00681379" w:rsidP="00F03AF6">
            <w:pPr>
              <w:widowControl w:val="0"/>
              <w:spacing w:after="120" w:line="240" w:lineRule="atLeast"/>
              <w:jc w:val="both"/>
              <w:rPr>
                <w:rFonts w:ascii="Arial" w:hAnsi="Arial" w:cs="Arial"/>
                <w:sz w:val="22"/>
                <w:szCs w:val="22"/>
              </w:rPr>
            </w:pPr>
            <w:r>
              <w:rPr>
                <w:rFonts w:ascii="Arial" w:hAnsi="Arial" w:cs="Arial"/>
                <w:sz w:val="22"/>
                <w:szCs w:val="22"/>
              </w:rPr>
              <w:t>“</w:t>
            </w:r>
            <w:r w:rsidRPr="00681379">
              <w:rPr>
                <w:rFonts w:ascii="Arial" w:hAnsi="Arial" w:cs="Arial"/>
                <w:sz w:val="22"/>
                <w:szCs w:val="22"/>
              </w:rPr>
              <w:t>Protective Measures”</w:t>
            </w:r>
          </w:p>
        </w:tc>
        <w:tc>
          <w:tcPr>
            <w:tcW w:w="7592" w:type="dxa"/>
          </w:tcPr>
          <w:p w14:paraId="4F2087F3" w14:textId="77777777" w:rsidR="00681379" w:rsidRPr="00681379" w:rsidRDefault="00681379" w:rsidP="00F52F6B">
            <w:pPr>
              <w:widowControl w:val="0"/>
              <w:spacing w:after="120" w:line="240" w:lineRule="atLeast"/>
              <w:jc w:val="both"/>
              <w:rPr>
                <w:rFonts w:ascii="Arial" w:hAnsi="Arial" w:cs="Arial"/>
                <w:sz w:val="22"/>
                <w:szCs w:val="22"/>
              </w:rPr>
            </w:pPr>
            <w:r w:rsidRPr="00681379">
              <w:rPr>
                <w:rFonts w:ascii="Arial" w:hAnsi="Arial" w:cs="Arial"/>
                <w:sz w:val="22"/>
                <w:szCs w:val="22"/>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w:t>
            </w:r>
            <w:proofErr w:type="gramStart"/>
            <w:r w:rsidRPr="00681379">
              <w:rPr>
                <w:rFonts w:ascii="Arial" w:hAnsi="Arial" w:cs="Arial"/>
                <w:sz w:val="22"/>
                <w:szCs w:val="22"/>
              </w:rPr>
              <w:t>the such</w:t>
            </w:r>
            <w:proofErr w:type="gramEnd"/>
            <w:r w:rsidRPr="00681379">
              <w:rPr>
                <w:rFonts w:ascii="Arial" w:hAnsi="Arial" w:cs="Arial"/>
                <w:sz w:val="22"/>
                <w:szCs w:val="22"/>
              </w:rPr>
              <w:t xml:space="preserve"> measures adopted by it including those outlined in Schedule </w:t>
            </w:r>
            <w:r w:rsidR="00F52F6B" w:rsidRPr="00F52F6B">
              <w:rPr>
                <w:rFonts w:ascii="Arial" w:hAnsi="Arial" w:cs="Arial"/>
                <w:sz w:val="22"/>
                <w:szCs w:val="22"/>
              </w:rPr>
              <w:t>C (Baseline Security Requirements</w:t>
            </w:r>
            <w:r w:rsidRPr="00681379">
              <w:rPr>
                <w:rFonts w:ascii="Arial" w:hAnsi="Arial" w:cs="Arial"/>
                <w:sz w:val="22"/>
                <w:szCs w:val="22"/>
              </w:rPr>
              <w:t>).</w:t>
            </w:r>
          </w:p>
        </w:tc>
      </w:tr>
      <w:tr w:rsidR="00CB078F" w:rsidRPr="00F44471" w14:paraId="37699B9C" w14:textId="77777777" w:rsidTr="0063756B">
        <w:tc>
          <w:tcPr>
            <w:tcW w:w="2268" w:type="dxa"/>
          </w:tcPr>
          <w:p w14:paraId="27BD1529" w14:textId="77777777" w:rsidR="00CB078F" w:rsidRPr="00F44471" w:rsidRDefault="00CB078F" w:rsidP="00681379">
            <w:pPr>
              <w:widowControl w:val="0"/>
              <w:spacing w:after="120" w:line="240" w:lineRule="atLeast"/>
              <w:rPr>
                <w:rFonts w:ascii="Arial" w:hAnsi="Arial" w:cs="Arial"/>
                <w:sz w:val="22"/>
                <w:szCs w:val="22"/>
              </w:rPr>
            </w:pPr>
            <w:r w:rsidRPr="00F44471">
              <w:rPr>
                <w:rFonts w:ascii="Arial" w:hAnsi="Arial" w:cs="Arial"/>
                <w:sz w:val="22"/>
                <w:szCs w:val="22"/>
              </w:rPr>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p>
        </w:tc>
        <w:tc>
          <w:tcPr>
            <w:tcW w:w="7592" w:type="dxa"/>
          </w:tcPr>
          <w:p w14:paraId="1BE1904D" w14:textId="77777777" w:rsidR="00CB078F" w:rsidRPr="00F44471" w:rsidRDefault="00CB078F" w:rsidP="004F7DE4">
            <w:pPr>
              <w:widowControl w:val="0"/>
              <w:spacing w:after="120" w:line="240" w:lineRule="atLeast"/>
              <w:jc w:val="both"/>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Pr="00F44471">
              <w:rPr>
                <w:rFonts w:ascii="Arial" w:hAnsi="Arial" w:cs="Arial"/>
                <w:sz w:val="22"/>
                <w:szCs w:val="22"/>
              </w:rPr>
              <w:t xml:space="preserve"> Services; </w:t>
            </w:r>
          </w:p>
        </w:tc>
      </w:tr>
      <w:tr w:rsidR="00CB078F" w:rsidRPr="00F44471" w14:paraId="4ADF0D2B" w14:textId="77777777" w:rsidTr="0063756B">
        <w:tc>
          <w:tcPr>
            <w:tcW w:w="2268" w:type="dxa"/>
          </w:tcPr>
          <w:p w14:paraId="69838E01"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“Request for Information”</w:t>
            </w:r>
          </w:p>
        </w:tc>
        <w:tc>
          <w:tcPr>
            <w:tcW w:w="7592" w:type="dxa"/>
          </w:tcPr>
          <w:p w14:paraId="76EBB08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CB078F" w:rsidRPr="00F44471" w14:paraId="45668F8F" w14:textId="77777777" w:rsidTr="0063756B">
        <w:tc>
          <w:tcPr>
            <w:tcW w:w="2268" w:type="dxa"/>
          </w:tcPr>
          <w:p w14:paraId="6A090F66"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“Services”</w:t>
            </w:r>
          </w:p>
        </w:tc>
        <w:tc>
          <w:tcPr>
            <w:tcW w:w="7592" w:type="dxa"/>
          </w:tcPr>
          <w:p w14:paraId="78A0A1A8"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 xml:space="preserve">;  </w:t>
            </w:r>
          </w:p>
        </w:tc>
      </w:tr>
      <w:tr w:rsidR="00CB078F" w:rsidRPr="00F44471" w14:paraId="5DC8507A" w14:textId="77777777" w:rsidTr="0063756B">
        <w:tc>
          <w:tcPr>
            <w:tcW w:w="2268" w:type="dxa"/>
          </w:tcPr>
          <w:p w14:paraId="0A9E3F96"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“Specification”</w:t>
            </w:r>
          </w:p>
        </w:tc>
        <w:tc>
          <w:tcPr>
            <w:tcW w:w="7592" w:type="dxa"/>
          </w:tcPr>
          <w:p w14:paraId="73FA20C6" w14:textId="77777777" w:rsidR="00CB078F" w:rsidRPr="00F44471" w:rsidRDefault="00CB078F" w:rsidP="00744BF1">
            <w:pPr>
              <w:widowControl w:val="0"/>
              <w:spacing w:after="120" w:line="240" w:lineRule="atLeast"/>
              <w:jc w:val="both"/>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Services </w:t>
            </w:r>
            <w:r w:rsidR="004513F8" w:rsidRPr="004513F8">
              <w:rPr>
                <w:rFonts w:ascii="Arial" w:hAnsi="Arial" w:cs="Arial"/>
                <w:sz w:val="22"/>
                <w:szCs w:val="22"/>
              </w:rPr>
              <w:t xml:space="preserve">(including as to quantity, </w:t>
            </w:r>
            <w:proofErr w:type="gramStart"/>
            <w:r w:rsidR="004513F8" w:rsidRPr="004513F8">
              <w:rPr>
                <w:rFonts w:ascii="Arial" w:hAnsi="Arial" w:cs="Arial"/>
                <w:sz w:val="22"/>
                <w:szCs w:val="22"/>
              </w:rPr>
              <w:t>description</w:t>
            </w:r>
            <w:proofErr w:type="gramEnd"/>
            <w:r w:rsidR="004513F8" w:rsidRPr="004513F8">
              <w:rPr>
                <w:rFonts w:ascii="Arial" w:hAnsi="Arial" w:cs="Arial"/>
                <w:sz w:val="22"/>
                <w:szCs w:val="22"/>
              </w:rPr>
              <w:t xml:space="preserve">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Award Letter;</w:t>
            </w:r>
            <w:r w:rsidRPr="00F44471">
              <w:rPr>
                <w:rFonts w:ascii="Arial" w:hAnsi="Arial" w:cs="Arial"/>
                <w:sz w:val="22"/>
                <w:szCs w:val="22"/>
              </w:rPr>
              <w:t xml:space="preserve"> </w:t>
            </w:r>
          </w:p>
        </w:tc>
      </w:tr>
      <w:tr w:rsidR="00CB078F" w:rsidRPr="00F44471" w14:paraId="2C27DDEB" w14:textId="77777777" w:rsidTr="0063756B">
        <w:tc>
          <w:tcPr>
            <w:tcW w:w="2268" w:type="dxa"/>
          </w:tcPr>
          <w:p w14:paraId="68C43E98"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“Staff”</w:t>
            </w:r>
          </w:p>
        </w:tc>
        <w:tc>
          <w:tcPr>
            <w:tcW w:w="7592" w:type="dxa"/>
          </w:tcPr>
          <w:p w14:paraId="4BA24B19" w14:textId="77777777" w:rsidR="00CB078F" w:rsidRPr="00F44471" w:rsidRDefault="00CB078F" w:rsidP="00895B85">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 xml:space="preserve">all directors, officers, employees, agents, </w:t>
            </w:r>
            <w:proofErr w:type="gramStart"/>
            <w:r w:rsidR="00895B85" w:rsidRPr="00F44471">
              <w:rPr>
                <w:rFonts w:ascii="Arial" w:hAnsi="Arial" w:cs="Arial"/>
                <w:sz w:val="22"/>
                <w:szCs w:val="22"/>
              </w:rPr>
              <w:t>consultants</w:t>
            </w:r>
            <w:proofErr w:type="gramEnd"/>
            <w:r w:rsidR="00895B85" w:rsidRPr="00F44471">
              <w:rPr>
                <w:rFonts w:ascii="Arial" w:hAnsi="Arial" w:cs="Arial"/>
                <w:sz w:val="22"/>
                <w:szCs w:val="22"/>
              </w:rPr>
              <w:t xml:space="preserve"> and contractors of the Supplier and/or of any sub-contractor of the Supplier engaged in the performance of the Supplier’s obligations under the Agreement</w:t>
            </w:r>
            <w:r w:rsidRPr="00F44471">
              <w:rPr>
                <w:rFonts w:ascii="Arial" w:hAnsi="Arial" w:cs="Arial"/>
                <w:sz w:val="22"/>
                <w:szCs w:val="22"/>
              </w:rPr>
              <w:t xml:space="preserve">; </w:t>
            </w:r>
          </w:p>
        </w:tc>
      </w:tr>
      <w:tr w:rsidR="00CB078F" w:rsidRPr="00F44471" w14:paraId="6301E36E" w14:textId="77777777" w:rsidTr="0063756B">
        <w:tc>
          <w:tcPr>
            <w:tcW w:w="2268" w:type="dxa"/>
          </w:tcPr>
          <w:p w14:paraId="10794010"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 xml:space="preserve">“Staff Vetting </w:t>
            </w:r>
            <w:r w:rsidRPr="00F44471">
              <w:rPr>
                <w:rFonts w:ascii="Arial" w:hAnsi="Arial" w:cs="Arial"/>
                <w:sz w:val="22"/>
                <w:szCs w:val="22"/>
              </w:rPr>
              <w:lastRenderedPageBreak/>
              <w:t>Procedures”</w:t>
            </w:r>
          </w:p>
        </w:tc>
        <w:tc>
          <w:tcPr>
            <w:tcW w:w="7592" w:type="dxa"/>
          </w:tcPr>
          <w:p w14:paraId="169B686D" w14:textId="77777777" w:rsidR="00CB078F" w:rsidRPr="00F44471" w:rsidRDefault="00CB078F" w:rsidP="00F75CC4">
            <w:pPr>
              <w:widowControl w:val="0"/>
              <w:spacing w:after="120" w:line="240" w:lineRule="atLeast"/>
              <w:jc w:val="both"/>
              <w:rPr>
                <w:rFonts w:ascii="Arial" w:hAnsi="Arial" w:cs="Arial"/>
                <w:sz w:val="22"/>
                <w:szCs w:val="22"/>
              </w:rPr>
            </w:pPr>
            <w:r w:rsidRPr="00F44471">
              <w:rPr>
                <w:rFonts w:ascii="Arial" w:hAnsi="Arial" w:cs="Arial"/>
                <w:sz w:val="22"/>
                <w:szCs w:val="22"/>
              </w:rPr>
              <w:lastRenderedPageBreak/>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lastRenderedPageBreak/>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 xml:space="preserve">;  </w:t>
            </w:r>
          </w:p>
        </w:tc>
      </w:tr>
      <w:tr w:rsidR="002D0F0B" w:rsidRPr="00F44471" w14:paraId="0F3EEAA7" w14:textId="77777777" w:rsidTr="0063756B">
        <w:tc>
          <w:tcPr>
            <w:tcW w:w="2268" w:type="dxa"/>
          </w:tcPr>
          <w:p w14:paraId="5A7ED7E3" w14:textId="77777777" w:rsidR="002D0F0B" w:rsidRPr="00F44471" w:rsidRDefault="002D0F0B" w:rsidP="00F03AF6">
            <w:pPr>
              <w:widowControl w:val="0"/>
              <w:spacing w:after="120" w:line="240" w:lineRule="atLeast"/>
              <w:jc w:val="both"/>
              <w:rPr>
                <w:rFonts w:ascii="Arial" w:hAnsi="Arial" w:cs="Arial"/>
                <w:sz w:val="22"/>
                <w:szCs w:val="22"/>
              </w:rPr>
            </w:pPr>
            <w:r w:rsidRPr="00F44471">
              <w:rPr>
                <w:rFonts w:ascii="Arial" w:hAnsi="Arial" w:cs="Arial"/>
                <w:sz w:val="22"/>
                <w:szCs w:val="22"/>
              </w:rPr>
              <w:lastRenderedPageBreak/>
              <w:t>“Supplier”</w:t>
            </w:r>
          </w:p>
        </w:tc>
        <w:tc>
          <w:tcPr>
            <w:tcW w:w="7592" w:type="dxa"/>
          </w:tcPr>
          <w:p w14:paraId="4F2D1301" w14:textId="77777777" w:rsidR="002D0F0B" w:rsidRPr="00F44471" w:rsidRDefault="002D0F0B" w:rsidP="00942432">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the Award Letter;</w:t>
            </w:r>
          </w:p>
        </w:tc>
      </w:tr>
      <w:tr w:rsidR="00681379" w:rsidRPr="00F44471" w14:paraId="5E9AC904" w14:textId="77777777" w:rsidTr="0063756B">
        <w:tc>
          <w:tcPr>
            <w:tcW w:w="2268" w:type="dxa"/>
          </w:tcPr>
          <w:p w14:paraId="7BBCC19C" w14:textId="77777777" w:rsidR="00681379" w:rsidRPr="00F44471" w:rsidRDefault="00681379" w:rsidP="00F03AF6">
            <w:pPr>
              <w:widowControl w:val="0"/>
              <w:spacing w:after="120" w:line="240" w:lineRule="atLeast"/>
              <w:jc w:val="both"/>
              <w:rPr>
                <w:rFonts w:ascii="Arial" w:hAnsi="Arial" w:cs="Arial"/>
                <w:sz w:val="22"/>
                <w:szCs w:val="22"/>
              </w:rPr>
            </w:pPr>
            <w:r w:rsidRPr="00681379">
              <w:rPr>
                <w:rFonts w:ascii="Arial" w:hAnsi="Arial" w:cs="Arial"/>
                <w:sz w:val="22"/>
                <w:szCs w:val="22"/>
              </w:rPr>
              <w:t>“Sub-processor”</w:t>
            </w:r>
          </w:p>
        </w:tc>
        <w:tc>
          <w:tcPr>
            <w:tcW w:w="7592" w:type="dxa"/>
          </w:tcPr>
          <w:p w14:paraId="135C7FAD" w14:textId="77777777" w:rsidR="00681379" w:rsidRPr="00681379" w:rsidRDefault="00681379" w:rsidP="00681379">
            <w:pPr>
              <w:spacing w:after="200"/>
              <w:jc w:val="both"/>
              <w:rPr>
                <w:rFonts w:ascii="Arial" w:hAnsi="Arial" w:cs="Arial"/>
                <w:sz w:val="22"/>
                <w:szCs w:val="22"/>
              </w:rPr>
            </w:pPr>
            <w:r w:rsidRPr="00681379">
              <w:rPr>
                <w:rFonts w:ascii="Arial" w:hAnsi="Arial" w:cs="Arial"/>
                <w:sz w:val="22"/>
                <w:szCs w:val="22"/>
              </w:rPr>
              <w:t xml:space="preserve">any third Party appointed to process Personal Data on behalf of that Processor related to this Agreement </w:t>
            </w:r>
          </w:p>
        </w:tc>
      </w:tr>
      <w:tr w:rsidR="00CB078F" w:rsidRPr="00F44471" w14:paraId="73DCB3B4" w14:textId="77777777" w:rsidTr="0063756B">
        <w:tc>
          <w:tcPr>
            <w:tcW w:w="2268" w:type="dxa"/>
          </w:tcPr>
          <w:p w14:paraId="731E8EFE"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“Term”</w:t>
            </w:r>
          </w:p>
        </w:tc>
        <w:tc>
          <w:tcPr>
            <w:tcW w:w="7592" w:type="dxa"/>
          </w:tcPr>
          <w:p w14:paraId="76609FBB" w14:textId="0F597BA2"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the </w:t>
            </w:r>
            <w:r w:rsidR="00613316">
              <w:rPr>
                <w:rFonts w:ascii="Arial" w:hAnsi="Arial" w:cs="Arial"/>
                <w:sz w:val="22"/>
                <w:szCs w:val="22"/>
              </w:rPr>
              <w:t>period from the start date</w:t>
            </w:r>
            <w:r w:rsidRPr="00F44471">
              <w:rPr>
                <w:rFonts w:ascii="Arial" w:hAnsi="Arial" w:cs="Arial"/>
                <w:sz w:val="22"/>
                <w:szCs w:val="22"/>
              </w:rPr>
              <w:t xml:space="preserve"> </w:t>
            </w:r>
            <w:r w:rsidR="00FF7453" w:rsidRPr="00F44471">
              <w:rPr>
                <w:rFonts w:ascii="Arial" w:hAnsi="Arial" w:cs="Arial"/>
                <w:sz w:val="22"/>
                <w:szCs w:val="22"/>
              </w:rPr>
              <w:t xml:space="preserve">of the Agreement </w:t>
            </w:r>
            <w:r w:rsidRPr="00F44471">
              <w:rPr>
                <w:rFonts w:ascii="Arial" w:hAnsi="Arial" w:cs="Arial"/>
                <w:sz w:val="22"/>
                <w:szCs w:val="22"/>
              </w:rPr>
              <w:t xml:space="preserve">set out in </w:t>
            </w:r>
            <w:r w:rsidR="004A64FD" w:rsidRPr="00F44471">
              <w:rPr>
                <w:rFonts w:ascii="Arial" w:hAnsi="Arial" w:cs="Arial"/>
                <w:sz w:val="22"/>
                <w:szCs w:val="22"/>
              </w:rPr>
              <w:t xml:space="preserve">the </w:t>
            </w:r>
            <w:r w:rsidRPr="00F44471">
              <w:rPr>
                <w:rFonts w:ascii="Arial" w:hAnsi="Arial" w:cs="Arial"/>
                <w:sz w:val="22"/>
                <w:szCs w:val="22"/>
              </w:rPr>
              <w:t>Award Letter</w:t>
            </w:r>
            <w:r w:rsidR="00FF7453" w:rsidRPr="00F44471">
              <w:rPr>
                <w:rFonts w:ascii="Arial" w:hAnsi="Arial" w:cs="Arial"/>
                <w:sz w:val="22"/>
                <w:szCs w:val="22"/>
              </w:rPr>
              <w:t xml:space="preserve"> </w:t>
            </w:r>
            <w:r w:rsidR="00613316">
              <w:rPr>
                <w:rFonts w:ascii="Arial" w:hAnsi="Arial" w:cs="Arial"/>
                <w:sz w:val="22"/>
                <w:szCs w:val="22"/>
              </w:rPr>
              <w:t>to the Expiry Date as such period may be extended in accordance with clause </w:t>
            </w:r>
            <w:r w:rsidR="00343C10">
              <w:rPr>
                <w:rFonts w:ascii="Arial" w:hAnsi="Arial" w:cs="Arial"/>
                <w:sz w:val="22"/>
                <w:szCs w:val="22"/>
              </w:rPr>
              <w:fldChar w:fldCharType="begin"/>
            </w:r>
            <w:r w:rsidR="00613316">
              <w:rPr>
                <w:rFonts w:ascii="Arial" w:hAnsi="Arial" w:cs="Arial"/>
                <w:sz w:val="22"/>
                <w:szCs w:val="22"/>
              </w:rPr>
              <w:instrText xml:space="preserve"> REF _Ref359607345 \r \h </w:instrText>
            </w:r>
            <w:r w:rsidR="00343C10">
              <w:rPr>
                <w:rFonts w:ascii="Arial" w:hAnsi="Arial" w:cs="Arial"/>
                <w:sz w:val="22"/>
                <w:szCs w:val="22"/>
              </w:rPr>
            </w:r>
            <w:r w:rsidR="00343C10">
              <w:rPr>
                <w:rFonts w:ascii="Arial" w:hAnsi="Arial" w:cs="Arial"/>
                <w:sz w:val="22"/>
                <w:szCs w:val="22"/>
              </w:rPr>
              <w:fldChar w:fldCharType="separate"/>
            </w:r>
            <w:r w:rsidR="008A2781">
              <w:rPr>
                <w:rFonts w:ascii="Arial" w:hAnsi="Arial" w:cs="Arial"/>
                <w:sz w:val="22"/>
                <w:szCs w:val="22"/>
              </w:rPr>
              <w:t>4.2</w:t>
            </w:r>
            <w:r w:rsidR="00343C10">
              <w:rPr>
                <w:rFonts w:ascii="Arial" w:hAnsi="Arial" w:cs="Arial"/>
                <w:sz w:val="22"/>
                <w:szCs w:val="22"/>
              </w:rPr>
              <w:fldChar w:fldCharType="end"/>
            </w:r>
            <w:r w:rsidR="00613316">
              <w:rPr>
                <w:rFonts w:ascii="Arial" w:hAnsi="Arial" w:cs="Arial"/>
                <w:sz w:val="22"/>
                <w:szCs w:val="22"/>
              </w:rPr>
              <w:t xml:space="preserve"> </w:t>
            </w:r>
            <w:r w:rsidR="00EB5FCB"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CB078F" w:rsidRPr="00F44471" w14:paraId="41813121" w14:textId="77777777" w:rsidTr="0063756B">
        <w:tc>
          <w:tcPr>
            <w:tcW w:w="2268" w:type="dxa"/>
          </w:tcPr>
          <w:p w14:paraId="74E6FA7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“VAT”</w:t>
            </w:r>
          </w:p>
        </w:tc>
        <w:tc>
          <w:tcPr>
            <w:tcW w:w="7592" w:type="dxa"/>
          </w:tcPr>
          <w:p w14:paraId="5C22E392"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means value added tax in accordance with the provisions of the Value Added Tax Act 1994; and</w:t>
            </w:r>
          </w:p>
        </w:tc>
      </w:tr>
      <w:tr w:rsidR="00CB078F" w:rsidRPr="00F44471" w14:paraId="1422DAF8" w14:textId="77777777" w:rsidTr="0063756B">
        <w:tc>
          <w:tcPr>
            <w:tcW w:w="2268" w:type="dxa"/>
          </w:tcPr>
          <w:p w14:paraId="144697B5"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“Working Day”</w:t>
            </w:r>
          </w:p>
        </w:tc>
        <w:tc>
          <w:tcPr>
            <w:tcW w:w="7592" w:type="dxa"/>
          </w:tcPr>
          <w:p w14:paraId="7336B0A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a day (other than a Saturday or Sunday) on which banks are open for business in the City of London.</w:t>
            </w:r>
          </w:p>
        </w:tc>
      </w:tr>
    </w:tbl>
    <w:p w14:paraId="183724DA" w14:textId="77777777" w:rsidR="00CB078F" w:rsidRDefault="00CB078F"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14:paraId="168D80FC"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14:paraId="4D9A0974"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14:paraId="2969930A" w14:textId="77777777" w:rsidR="0075262B" w:rsidRPr="00F44471" w:rsidRDefault="0075262B" w:rsidP="0075262B">
      <w:pPr>
        <w:pStyle w:val="Level3Number"/>
        <w:widowControl w:val="0"/>
        <w:tabs>
          <w:tab w:val="clear" w:pos="1751"/>
          <w:tab w:val="left" w:pos="540"/>
          <w:tab w:val="num" w:pos="1276"/>
        </w:tabs>
        <w:spacing w:before="0" w:after="120" w:line="240" w:lineRule="atLeast"/>
        <w:ind w:left="1276" w:hanging="737"/>
        <w:contextualSpacing/>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14:paraId="523AAFB0"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14:paraId="3072D099" w14:textId="77777777" w:rsidR="00625A82" w:rsidRP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the word ‘including’ shall be understood as meaning ‘including without limitation’.</w:t>
      </w:r>
    </w:p>
    <w:p w14:paraId="3FB9595F"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9" w:name="_Ref377050430"/>
      <w:r w:rsidRPr="00F44471">
        <w:rPr>
          <w:rFonts w:cs="Arial"/>
          <w:szCs w:val="22"/>
        </w:rPr>
        <w:t xml:space="preserve">Basis of </w:t>
      </w:r>
      <w:r w:rsidR="000C4ED8" w:rsidRPr="00F44471">
        <w:rPr>
          <w:rFonts w:cs="Arial"/>
          <w:szCs w:val="22"/>
        </w:rPr>
        <w:t>Agreement</w:t>
      </w:r>
      <w:bookmarkEnd w:id="9"/>
    </w:p>
    <w:p w14:paraId="44A6588B" w14:textId="77777777" w:rsidR="007C1D45" w:rsidRPr="00F44471" w:rsidRDefault="007C1D45" w:rsidP="00F03AF6">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F44471">
        <w:rPr>
          <w:rFonts w:cs="Arial"/>
          <w:b w:val="0"/>
          <w:sz w:val="22"/>
          <w:szCs w:val="22"/>
        </w:rPr>
        <w:t>The Award Letter constitutes an offer by the Customer to purchase the Services subject to and in accordance with the terms and conditions of the Agreement.</w:t>
      </w:r>
    </w:p>
    <w:p w14:paraId="3C9FADD4" w14:textId="77777777" w:rsidR="007C1D45" w:rsidRPr="00F44471" w:rsidRDefault="007C1D45" w:rsidP="00F03AF6">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r w:rsidRPr="00F44471">
        <w:rPr>
          <w:rFonts w:cs="Arial"/>
          <w:b w:val="0"/>
          <w:sz w:val="22"/>
          <w:szCs w:val="22"/>
        </w:rPr>
        <w:t>The offer comprised in the Award Letter shall be deemed to be accepted by the Supplier on receipt by the Customer of a copy of the Award Letter countersigned by the Supplier</w:t>
      </w:r>
      <w:r w:rsidR="008F3E99">
        <w:rPr>
          <w:rFonts w:cs="Arial"/>
          <w:b w:val="0"/>
          <w:sz w:val="22"/>
          <w:szCs w:val="22"/>
        </w:rPr>
        <w:t xml:space="preserve"> </w:t>
      </w:r>
      <w:r w:rsidR="008F3E99" w:rsidRPr="006A64CF">
        <w:rPr>
          <w:rFonts w:cs="Arial"/>
          <w:b w:val="0"/>
          <w:sz w:val="22"/>
          <w:szCs w:val="22"/>
        </w:rPr>
        <w:t>within [</w:t>
      </w:r>
      <w:r w:rsidR="008F3E99" w:rsidRPr="006A64CF">
        <w:rPr>
          <w:rFonts w:cs="Arial"/>
          <w:sz w:val="22"/>
          <w:szCs w:val="22"/>
        </w:rPr>
        <w:t>7</w:t>
      </w:r>
      <w:r w:rsidR="008F3E99" w:rsidRPr="006A64CF">
        <w:rPr>
          <w:rFonts w:cs="Arial"/>
          <w:b w:val="0"/>
          <w:sz w:val="22"/>
          <w:szCs w:val="22"/>
        </w:rPr>
        <w:t>] days of the date of the Award Letter.</w:t>
      </w:r>
    </w:p>
    <w:p w14:paraId="54DC75FB"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Supply of Services</w:t>
      </w:r>
    </w:p>
    <w:p w14:paraId="28A70177"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the 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14:paraId="29EFFF8F"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0"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10"/>
    </w:p>
    <w:p w14:paraId="772BD5CE"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co-operate with the Customer in all matters relating to the Services and comply with all the Customer’s instructions;</w:t>
      </w:r>
    </w:p>
    <w:p w14:paraId="67B63D44"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perform the Services with all reasonable care, </w:t>
      </w:r>
      <w:proofErr w:type="gramStart"/>
      <w:r w:rsidRPr="00F44471">
        <w:rPr>
          <w:rFonts w:cs="Arial"/>
          <w:sz w:val="22"/>
          <w:szCs w:val="22"/>
        </w:rPr>
        <w:t>skill</w:t>
      </w:r>
      <w:proofErr w:type="gramEnd"/>
      <w:r w:rsidRPr="00F44471">
        <w:rPr>
          <w:rFonts w:cs="Arial"/>
          <w:sz w:val="22"/>
          <w:szCs w:val="22"/>
        </w:rPr>
        <w:t xml:space="preserve"> and diligence in accordance with good industry practice in the Supplier’s industry, profession or trade;</w:t>
      </w:r>
    </w:p>
    <w:p w14:paraId="5559363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14:paraId="5A82A883"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ensure that the Services shall conform with all descriptions and specifications set out in the Specification;</w:t>
      </w:r>
    </w:p>
    <w:p w14:paraId="61878813"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lastRenderedPageBreak/>
        <w:t>comply with all applicable laws; and</w:t>
      </w:r>
    </w:p>
    <w:p w14:paraId="277C1C9E"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11" w:name="_Ref360039773"/>
      <w:r w:rsidRPr="00F44471">
        <w:rPr>
          <w:rFonts w:cs="Arial"/>
          <w:sz w:val="22"/>
          <w:szCs w:val="22"/>
        </w:rPr>
        <w:t>provide all equipment, tools and vehicles and other items as are required to provide the Services.</w:t>
      </w:r>
      <w:bookmarkEnd w:id="11"/>
    </w:p>
    <w:p w14:paraId="5F629976" w14:textId="77777777" w:rsidR="00DE4C5D" w:rsidRPr="00F44471" w:rsidRDefault="00DE4C5D" w:rsidP="006C35C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64A62951" w14:textId="77777777" w:rsidR="009F490D" w:rsidRPr="00F44471" w:rsidRDefault="009F490D" w:rsidP="00F03AF6">
      <w:pPr>
        <w:pStyle w:val="Level1Heading"/>
        <w:tabs>
          <w:tab w:val="clear" w:pos="851"/>
          <w:tab w:val="num" w:pos="540"/>
        </w:tabs>
        <w:spacing w:before="0" w:after="120" w:line="240" w:lineRule="atLeast"/>
        <w:jc w:val="both"/>
        <w:rPr>
          <w:rFonts w:cs="Arial"/>
          <w:szCs w:val="22"/>
        </w:rPr>
      </w:pPr>
      <w:r w:rsidRPr="00F44471">
        <w:rPr>
          <w:rFonts w:cs="Arial"/>
          <w:szCs w:val="22"/>
        </w:rPr>
        <w:t>Term</w:t>
      </w:r>
    </w:p>
    <w:p w14:paraId="558C0661" w14:textId="55A0D99A" w:rsidR="009F490D" w:rsidRPr="00F44471" w:rsidRDefault="009F490D" w:rsidP="009F490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shall take effect on the date specified in Award Letter and shall expire on the Expiry </w:t>
      </w:r>
      <w:proofErr w:type="gramStart"/>
      <w:r w:rsidRPr="00F44471">
        <w:rPr>
          <w:rFonts w:cs="Arial"/>
          <w:b w:val="0"/>
          <w:sz w:val="22"/>
          <w:szCs w:val="22"/>
        </w:rPr>
        <w:t>Date, unless</w:t>
      </w:r>
      <w:proofErr w:type="gramEnd"/>
      <w:r w:rsidRPr="00F44471">
        <w:rPr>
          <w:rFonts w:cs="Arial"/>
          <w:b w:val="0"/>
          <w:sz w:val="22"/>
          <w:szCs w:val="22"/>
        </w:rPr>
        <w:t xml:space="preserve"> it is otherwise extended in accordance with </w:t>
      </w:r>
      <w:r w:rsidR="00613316">
        <w:rPr>
          <w:rFonts w:cs="Arial"/>
          <w:b w:val="0"/>
          <w:sz w:val="22"/>
          <w:szCs w:val="22"/>
        </w:rPr>
        <w:t>clause </w:t>
      </w:r>
      <w:r w:rsidR="00343C10">
        <w:rPr>
          <w:rFonts w:cs="Arial"/>
          <w:sz w:val="22"/>
          <w:szCs w:val="22"/>
        </w:rPr>
        <w:fldChar w:fldCharType="begin"/>
      </w:r>
      <w:r w:rsidR="00820649">
        <w:rPr>
          <w:rFonts w:cs="Arial"/>
          <w:b w:val="0"/>
          <w:sz w:val="22"/>
          <w:szCs w:val="22"/>
        </w:rPr>
        <w:instrText xml:space="preserve"> REF _Ref359607345 \r \h </w:instrText>
      </w:r>
      <w:r w:rsidR="00343C10">
        <w:rPr>
          <w:rFonts w:cs="Arial"/>
          <w:sz w:val="22"/>
          <w:szCs w:val="22"/>
        </w:rPr>
      </w:r>
      <w:r w:rsidR="00343C10">
        <w:rPr>
          <w:rFonts w:cs="Arial"/>
          <w:sz w:val="22"/>
          <w:szCs w:val="22"/>
        </w:rPr>
        <w:fldChar w:fldCharType="separate"/>
      </w:r>
      <w:r w:rsidR="008A2781">
        <w:rPr>
          <w:rFonts w:cs="Arial"/>
          <w:b w:val="0"/>
          <w:sz w:val="22"/>
          <w:szCs w:val="22"/>
        </w:rPr>
        <w:t>4.2</w:t>
      </w:r>
      <w:r w:rsidR="00343C10">
        <w:rPr>
          <w:rFonts w:cs="Arial"/>
          <w:sz w:val="22"/>
          <w:szCs w:val="22"/>
        </w:rPr>
        <w:fldChar w:fldCharType="end"/>
      </w:r>
      <w:r w:rsidRPr="00F44471">
        <w:rPr>
          <w:rFonts w:cs="Arial"/>
          <w:b w:val="0"/>
          <w:sz w:val="22"/>
          <w:szCs w:val="22"/>
        </w:rPr>
        <w:t xml:space="preserve"> or terminated in accordance with the terms and conditions of the Agreement.  </w:t>
      </w:r>
    </w:p>
    <w:p w14:paraId="77DD9E09" w14:textId="77777777" w:rsidR="009F490D" w:rsidRPr="00F44471" w:rsidRDefault="009F490D" w:rsidP="009F490D">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12" w:name="_Ref266710570"/>
      <w:bookmarkStart w:id="13" w:name="_Ref359607345"/>
      <w:r w:rsidRPr="00F44471">
        <w:rPr>
          <w:rFonts w:cs="Arial"/>
          <w:b w:val="0"/>
          <w:sz w:val="22"/>
          <w:szCs w:val="22"/>
        </w:rPr>
        <w:t xml:space="preserve">The Customer may extend the Agreement for a period of up to </w:t>
      </w:r>
      <w:r w:rsidR="005B6149">
        <w:rPr>
          <w:rFonts w:cs="Arial"/>
          <w:b w:val="0"/>
          <w:sz w:val="22"/>
          <w:szCs w:val="22"/>
        </w:rPr>
        <w:t>6</w:t>
      </w:r>
      <w:r w:rsidRPr="00F44471">
        <w:rPr>
          <w:rFonts w:cs="Arial"/>
          <w:b w:val="0"/>
          <w:sz w:val="22"/>
          <w:szCs w:val="22"/>
        </w:rPr>
        <w:t xml:space="preserve"> months by giving </w:t>
      </w:r>
      <w:r w:rsidR="005B6149">
        <w:rPr>
          <w:rFonts w:cs="Arial"/>
          <w:b w:val="0"/>
          <w:sz w:val="22"/>
          <w:szCs w:val="22"/>
        </w:rPr>
        <w:t xml:space="preserve">not less than </w:t>
      </w:r>
      <w:r w:rsidR="00CB0344">
        <w:rPr>
          <w:rFonts w:cs="Arial"/>
          <w:b w:val="0"/>
          <w:sz w:val="22"/>
          <w:szCs w:val="22"/>
        </w:rPr>
        <w:t>10 Working Days</w:t>
      </w:r>
      <w:r w:rsidR="005B6149">
        <w:rPr>
          <w:rFonts w:cs="Arial"/>
          <w:b w:val="0"/>
          <w:sz w:val="22"/>
          <w:szCs w:val="22"/>
        </w:rPr>
        <w:t>’</w:t>
      </w:r>
      <w:r w:rsidRPr="00F44471">
        <w:rPr>
          <w:rFonts w:cs="Arial"/>
          <w:b w:val="0"/>
          <w:sz w:val="22"/>
          <w:szCs w:val="22"/>
        </w:rPr>
        <w:t xml:space="preserve"> notice in writing to the Supplier prior to the Expiry Date.  The </w:t>
      </w:r>
      <w:r w:rsidR="00616F73">
        <w:rPr>
          <w:rFonts w:cs="Arial"/>
          <w:b w:val="0"/>
          <w:sz w:val="22"/>
          <w:szCs w:val="22"/>
        </w:rPr>
        <w:t>terms and conditions</w:t>
      </w:r>
      <w:r w:rsidR="00616F73" w:rsidRPr="00F44471">
        <w:rPr>
          <w:rFonts w:cs="Arial"/>
          <w:b w:val="0"/>
          <w:sz w:val="22"/>
          <w:szCs w:val="22"/>
        </w:rPr>
        <w:t xml:space="preserve"> </w:t>
      </w:r>
      <w:r w:rsidRPr="00F44471">
        <w:rPr>
          <w:rFonts w:cs="Arial"/>
          <w:b w:val="0"/>
          <w:sz w:val="22"/>
          <w:szCs w:val="22"/>
        </w:rPr>
        <w:t>of the Agreement shall apply throughout any such exten</w:t>
      </w:r>
      <w:bookmarkEnd w:id="12"/>
      <w:r w:rsidRPr="00F44471">
        <w:rPr>
          <w:rFonts w:cs="Arial"/>
          <w:b w:val="0"/>
          <w:sz w:val="22"/>
          <w:szCs w:val="22"/>
        </w:rPr>
        <w:t>ded period.</w:t>
      </w:r>
      <w:bookmarkEnd w:id="13"/>
      <w:r w:rsidRPr="00F44471">
        <w:rPr>
          <w:rFonts w:cs="Arial"/>
          <w:b w:val="0"/>
          <w:sz w:val="22"/>
          <w:szCs w:val="22"/>
        </w:rPr>
        <w:t xml:space="preserve"> </w:t>
      </w:r>
    </w:p>
    <w:p w14:paraId="0C04C791"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14:paraId="2E68C8BD"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Charges for the Services </w:t>
      </w:r>
      <w:r w:rsidR="00DE4C5D" w:rsidRPr="00F44471">
        <w:rPr>
          <w:rFonts w:cs="Arial"/>
          <w:b w:val="0"/>
          <w:sz w:val="22"/>
          <w:szCs w:val="22"/>
        </w:rPr>
        <w:t>shall</w:t>
      </w:r>
      <w:r w:rsidRPr="00F44471">
        <w:rPr>
          <w:rFonts w:cs="Arial"/>
          <w:b w:val="0"/>
          <w:sz w:val="22"/>
          <w:szCs w:val="22"/>
        </w:rPr>
        <w:t xml:space="preserve"> be as set out in </w:t>
      </w:r>
      <w:r w:rsidR="00474935" w:rsidRPr="00F44471">
        <w:rPr>
          <w:rFonts w:cs="Arial"/>
          <w:b w:val="0"/>
          <w:sz w:val="22"/>
          <w:szCs w:val="22"/>
        </w:rPr>
        <w:t xml:space="preserve">the </w:t>
      </w:r>
      <w:r w:rsidRPr="00F44471">
        <w:rPr>
          <w:rFonts w:cs="Arial"/>
          <w:b w:val="0"/>
          <w:sz w:val="22"/>
          <w:szCs w:val="22"/>
        </w:rPr>
        <w:t xml:space="preserve">Award Letter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of the Services.  Unless otherwise agreed in writing by the Customer, the Charges </w:t>
      </w:r>
      <w:r w:rsidR="00474935" w:rsidRPr="00F44471">
        <w:rPr>
          <w:rFonts w:cs="Arial"/>
          <w:b w:val="0"/>
          <w:sz w:val="22"/>
          <w:szCs w:val="22"/>
        </w:rPr>
        <w:t>shall</w:t>
      </w:r>
      <w:r w:rsidRPr="00F44471">
        <w:rPr>
          <w:rFonts w:cs="Arial"/>
          <w:b w:val="0"/>
          <w:sz w:val="22"/>
          <w:szCs w:val="22"/>
        </w:rPr>
        <w:t xml:space="preserve"> include every cost and expense of the Supplier directly or indirectly incurred in connection with the performance of the Services. </w:t>
      </w:r>
    </w:p>
    <w:p w14:paraId="04E9C3F2"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w:t>
      </w:r>
      <w:r w:rsidR="00474935" w:rsidRPr="00F44471">
        <w:rPr>
          <w:rFonts w:cs="Arial"/>
          <w:b w:val="0"/>
          <w:sz w:val="22"/>
          <w:szCs w:val="22"/>
        </w:rPr>
        <w:t>shall</w:t>
      </w:r>
      <w:r w:rsidRPr="00F44471">
        <w:rPr>
          <w:rFonts w:cs="Arial"/>
          <w:b w:val="0"/>
          <w:sz w:val="22"/>
          <w:szCs w:val="22"/>
        </w:rPr>
        <w:t xml:space="preserve"> invoice the Customer as specified in the </w:t>
      </w:r>
      <w:r w:rsidR="00242494" w:rsidRPr="00F44471">
        <w:rPr>
          <w:rFonts w:cs="Arial"/>
          <w:b w:val="0"/>
          <w:sz w:val="22"/>
          <w:szCs w:val="22"/>
        </w:rPr>
        <w:t>Agreement</w:t>
      </w:r>
      <w:r w:rsidRPr="00F44471">
        <w:rPr>
          <w:rFonts w:cs="Arial"/>
          <w:b w:val="0"/>
          <w:sz w:val="22"/>
          <w:szCs w:val="22"/>
        </w:rPr>
        <w:t xml:space="preserve">.  Each invoice </w:t>
      </w:r>
      <w:r w:rsidR="00474935" w:rsidRPr="00F44471">
        <w:rPr>
          <w:rFonts w:cs="Arial"/>
          <w:b w:val="0"/>
          <w:sz w:val="22"/>
          <w:szCs w:val="22"/>
        </w:rPr>
        <w:t>shall</w:t>
      </w:r>
      <w:r w:rsidRPr="00F44471">
        <w:rPr>
          <w:rFonts w:cs="Arial"/>
          <w:b w:val="0"/>
          <w:sz w:val="22"/>
          <w:szCs w:val="22"/>
        </w:rPr>
        <w:t xml:space="preserve"> include such supporting information required by the Customer to verify the accuracy of the invoice</w:t>
      </w:r>
      <w:r w:rsidR="00D12BF2" w:rsidRPr="00F44471">
        <w:rPr>
          <w:rFonts w:cs="Arial"/>
          <w:b w:val="0"/>
          <w:sz w:val="22"/>
          <w:szCs w:val="22"/>
        </w:rPr>
        <w:t>,</w:t>
      </w:r>
      <w:r w:rsidRPr="00F44471">
        <w:rPr>
          <w:rFonts w:cs="Arial"/>
          <w:b w:val="0"/>
          <w:sz w:val="22"/>
          <w:szCs w:val="22"/>
        </w:rPr>
        <w:t xml:space="preserve"> including the relevant </w:t>
      </w:r>
      <w:r w:rsidR="005C197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and a breakdown of the Services supplied in the invoice period.  </w:t>
      </w:r>
    </w:p>
    <w:p w14:paraId="170EC0C1" w14:textId="77777777" w:rsidR="00417D20"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supply of the Services by the Supplier, the Customer </w:t>
      </w:r>
      <w:r w:rsidR="00474935" w:rsidRPr="00F44471">
        <w:rPr>
          <w:rFonts w:cs="Arial"/>
          <w:b w:val="0"/>
          <w:sz w:val="22"/>
          <w:szCs w:val="22"/>
        </w:rPr>
        <w:t>shall</w:t>
      </w:r>
      <w:r w:rsidRPr="00F44471">
        <w:rPr>
          <w:rFonts w:cs="Arial"/>
          <w:b w:val="0"/>
          <w:sz w:val="22"/>
          <w:szCs w:val="22"/>
        </w:rPr>
        <w:t xml:space="preserve"> pay the Supplier the invoiced amounts no later than 30 days after receipt of a valid invoice which 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3629B">
        <w:rPr>
          <w:rFonts w:cs="Arial"/>
          <w:b w:val="0"/>
          <w:sz w:val="22"/>
          <w:szCs w:val="22"/>
        </w:rPr>
        <w:t>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ayments in the event of unsatisfactory performance.</w:t>
      </w:r>
    </w:p>
    <w:p w14:paraId="2C057B8A"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amounts stated are exclusive of VAT which </w:t>
      </w:r>
      <w:r w:rsidR="00474935" w:rsidRPr="00F44471">
        <w:rPr>
          <w:rFonts w:cs="Arial"/>
          <w:b w:val="0"/>
          <w:sz w:val="22"/>
          <w:szCs w:val="22"/>
        </w:rPr>
        <w:t>shall</w:t>
      </w:r>
      <w:r w:rsidRPr="00F44471">
        <w:rPr>
          <w:rFonts w:cs="Arial"/>
          <w:b w:val="0"/>
          <w:sz w:val="22"/>
          <w:szCs w:val="22"/>
        </w:rPr>
        <w:t xml:space="preserve"> be charged at the prevailing rate.  The Customer </w:t>
      </w:r>
      <w:r w:rsidR="00474935" w:rsidRPr="00F44471">
        <w:rPr>
          <w:rFonts w:cs="Arial"/>
          <w:b w:val="0"/>
          <w:sz w:val="22"/>
          <w:szCs w:val="22"/>
        </w:rPr>
        <w:t>shall</w:t>
      </w:r>
      <w:r w:rsidRPr="00F44471">
        <w:rPr>
          <w:rFonts w:cs="Arial"/>
          <w:b w:val="0"/>
          <w:sz w:val="22"/>
          <w:szCs w:val="22"/>
        </w:rPr>
        <w:t>, following the receipt of a valid VAT invoice, pay to the Supplier a sum equal to the VAT</w:t>
      </w:r>
      <w:r w:rsidR="00286D94" w:rsidRPr="00F44471">
        <w:rPr>
          <w:rFonts w:cs="Arial"/>
          <w:b w:val="0"/>
          <w:sz w:val="22"/>
          <w:szCs w:val="22"/>
        </w:rPr>
        <w:t xml:space="preserve"> chargeable </w:t>
      </w:r>
      <w:r w:rsidR="00474935" w:rsidRPr="00F44471">
        <w:rPr>
          <w:rFonts w:cs="Arial"/>
          <w:b w:val="0"/>
          <w:sz w:val="22"/>
          <w:szCs w:val="22"/>
        </w:rPr>
        <w:t>in respect of the S</w:t>
      </w:r>
      <w:r w:rsidR="00286D94" w:rsidRPr="00F44471">
        <w:rPr>
          <w:rFonts w:cs="Arial"/>
          <w:b w:val="0"/>
          <w:sz w:val="22"/>
          <w:szCs w:val="22"/>
        </w:rPr>
        <w:t>ervices</w:t>
      </w:r>
      <w:r w:rsidRPr="00F44471">
        <w:rPr>
          <w:rFonts w:cs="Arial"/>
          <w:b w:val="0"/>
          <w:sz w:val="22"/>
          <w:szCs w:val="22"/>
        </w:rPr>
        <w:t xml:space="preserve">. </w:t>
      </w:r>
    </w:p>
    <w:p w14:paraId="69612549" w14:textId="1A71F129" w:rsidR="00D12BF2" w:rsidRPr="00F44471" w:rsidRDefault="00CB078F" w:rsidP="00D12BF2">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 Services unless the 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C92A1C">
        <w:rPr>
          <w:rFonts w:cs="Arial"/>
          <w:b w:val="0"/>
          <w:sz w:val="22"/>
          <w:szCs w:val="22"/>
        </w:rPr>
      </w:r>
      <w:r w:rsidR="00C92A1C">
        <w:rPr>
          <w:rFonts w:cs="Arial"/>
          <w:b w:val="0"/>
          <w:sz w:val="22"/>
          <w:szCs w:val="22"/>
        </w:rPr>
        <w:fldChar w:fldCharType="separate"/>
      </w:r>
      <w:r w:rsidR="008A2781">
        <w:rPr>
          <w:rFonts w:cs="Arial"/>
          <w:b w:val="0"/>
          <w:sz w:val="22"/>
          <w:szCs w:val="22"/>
        </w:rPr>
        <w:t>15.4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resolution procedure detailed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_Ref359607573 \r \h </w:instrText>
      </w:r>
      <w:r w:rsidR="00343C10">
        <w:rPr>
          <w:rFonts w:cs="Arial"/>
          <w:b w:val="0"/>
          <w:sz w:val="22"/>
          <w:szCs w:val="22"/>
        </w:rPr>
      </w:r>
      <w:r w:rsidR="00343C10">
        <w:rPr>
          <w:rFonts w:cs="Arial"/>
          <w:b w:val="0"/>
          <w:sz w:val="22"/>
          <w:szCs w:val="22"/>
        </w:rPr>
        <w:fldChar w:fldCharType="separate"/>
      </w:r>
      <w:r w:rsidR="008A2781">
        <w:rPr>
          <w:rFonts w:cs="Arial"/>
          <w:b w:val="0"/>
          <w:sz w:val="22"/>
          <w:szCs w:val="22"/>
        </w:rPr>
        <w:t>18</w:t>
      </w:r>
      <w:r w:rsidR="00343C10">
        <w:rPr>
          <w:rFonts w:cs="Arial"/>
          <w:b w:val="0"/>
          <w:sz w:val="22"/>
          <w:szCs w:val="22"/>
        </w:rPr>
        <w:fldChar w:fldCharType="end"/>
      </w:r>
      <w:r w:rsidR="00D12BF2" w:rsidRPr="00F44471">
        <w:rPr>
          <w:rFonts w:cs="Arial"/>
          <w:b w:val="0"/>
          <w:sz w:val="22"/>
          <w:szCs w:val="22"/>
        </w:rPr>
        <w:t xml:space="preserve">. </w:t>
      </w:r>
    </w:p>
    <w:p w14:paraId="4EE05EA6" w14:textId="77777777" w:rsidR="00AD174C" w:rsidRPr="00AD174C" w:rsidRDefault="00CB078F" w:rsidP="006F2652">
      <w:pPr>
        <w:pStyle w:val="Level2Heading"/>
        <w:keepNext w:val="0"/>
        <w:widowControl w:val="0"/>
        <w:tabs>
          <w:tab w:val="clear" w:pos="1031"/>
          <w:tab w:val="num" w:pos="0"/>
        </w:tabs>
        <w:autoSpaceDE w:val="0"/>
        <w:autoSpaceDN w:val="0"/>
        <w:adjustRightInd w:val="0"/>
        <w:spacing w:before="0" w:after="120" w:line="240" w:lineRule="atLeast"/>
        <w:ind w:left="540" w:hanging="540"/>
        <w:jc w:val="both"/>
        <w:rPr>
          <w:rFonts w:cs="Arial"/>
          <w:b w:val="0"/>
          <w:sz w:val="22"/>
          <w:szCs w:val="22"/>
        </w:rPr>
      </w:pPr>
      <w:r w:rsidRPr="00AD174C">
        <w:rPr>
          <w:rFonts w:cs="Arial"/>
          <w:b w:val="0"/>
          <w:sz w:val="22"/>
          <w:szCs w:val="22"/>
        </w:rPr>
        <w:t xml:space="preserve">If a payment of an undisputed amount is not made by the Customer by the due date, then the Customer </w:t>
      </w:r>
      <w:r w:rsidR="00474935" w:rsidRPr="00AD174C">
        <w:rPr>
          <w:rFonts w:cs="Arial"/>
          <w:b w:val="0"/>
          <w:sz w:val="22"/>
          <w:szCs w:val="22"/>
        </w:rPr>
        <w:t>shall</w:t>
      </w:r>
      <w:r w:rsidRPr="00AD174C">
        <w:rPr>
          <w:rFonts w:cs="Arial"/>
          <w:b w:val="0"/>
          <w:sz w:val="22"/>
          <w:szCs w:val="22"/>
        </w:rPr>
        <w:t xml:space="preserve"> pay the Supplier interest at the interest rate specified in the Late Payment of Commercial Debts (Interest) Act 1998.  </w:t>
      </w:r>
    </w:p>
    <w:p w14:paraId="109BED2F" w14:textId="77777777" w:rsidR="00AD174C" w:rsidRPr="00AD174C" w:rsidRDefault="0012428E" w:rsidP="006F2652">
      <w:pPr>
        <w:pStyle w:val="Level2Heading"/>
        <w:keepNext w:val="0"/>
        <w:widowControl w:val="0"/>
        <w:tabs>
          <w:tab w:val="clear" w:pos="1031"/>
          <w:tab w:val="num" w:pos="0"/>
        </w:tabs>
        <w:autoSpaceDE w:val="0"/>
        <w:autoSpaceDN w:val="0"/>
        <w:adjustRightInd w:val="0"/>
        <w:spacing w:before="0" w:after="120" w:line="240" w:lineRule="atLeast"/>
        <w:ind w:left="540" w:hanging="540"/>
        <w:jc w:val="both"/>
        <w:rPr>
          <w:rFonts w:cs="Arial"/>
          <w:b w:val="0"/>
          <w:sz w:val="22"/>
          <w:szCs w:val="22"/>
        </w:rPr>
      </w:pPr>
      <w:r w:rsidRPr="00AD174C">
        <w:rPr>
          <w:rFonts w:cs="Arial"/>
          <w:b w:val="0"/>
          <w:sz w:val="22"/>
          <w:szCs w:val="22"/>
        </w:rPr>
        <w:t xml:space="preserve">If </w:t>
      </w:r>
      <w:r w:rsidR="00CB078F" w:rsidRPr="00AD174C">
        <w:rPr>
          <w:rFonts w:cs="Arial"/>
          <w:b w:val="0"/>
          <w:sz w:val="22"/>
          <w:szCs w:val="22"/>
        </w:rPr>
        <w:t xml:space="preserve">any sum of money is recoverable from or payable by the Supplier </w:t>
      </w:r>
      <w:r w:rsidR="00474935" w:rsidRPr="00AD174C">
        <w:rPr>
          <w:rFonts w:cs="Arial"/>
          <w:b w:val="0"/>
          <w:sz w:val="22"/>
          <w:szCs w:val="22"/>
        </w:rPr>
        <w:t xml:space="preserve">under the Agreement </w:t>
      </w:r>
      <w:r w:rsidR="00CB078F" w:rsidRPr="00AD174C">
        <w:rPr>
          <w:rFonts w:cs="Arial"/>
          <w:b w:val="0"/>
          <w:sz w:val="22"/>
          <w:szCs w:val="22"/>
        </w:rPr>
        <w:t xml:space="preserve">(including any sum which the Supplier is liable to pay to the Customer in respect of any breach of </w:t>
      </w:r>
      <w:r w:rsidR="00474935" w:rsidRPr="00AD174C">
        <w:rPr>
          <w:rFonts w:cs="Arial"/>
          <w:b w:val="0"/>
          <w:sz w:val="22"/>
          <w:szCs w:val="22"/>
        </w:rPr>
        <w:t>the</w:t>
      </w:r>
      <w:r w:rsidR="00CB078F" w:rsidRPr="00AD174C">
        <w:rPr>
          <w:rFonts w:cs="Arial"/>
          <w:b w:val="0"/>
          <w:sz w:val="22"/>
          <w:szCs w:val="22"/>
        </w:rPr>
        <w:t xml:space="preserve"> Agreement)</w:t>
      </w:r>
      <w:r w:rsidRPr="00AD174C">
        <w:rPr>
          <w:rFonts w:cs="Arial"/>
          <w:b w:val="0"/>
          <w:sz w:val="22"/>
          <w:szCs w:val="22"/>
        </w:rPr>
        <w:t>,</w:t>
      </w:r>
      <w:r w:rsidR="00CB078F" w:rsidRPr="00AD174C">
        <w:rPr>
          <w:rFonts w:cs="Arial"/>
          <w:b w:val="0"/>
          <w:sz w:val="22"/>
          <w:szCs w:val="22"/>
        </w:rPr>
        <w:t xml:space="preserve"> that sum may be deducted unilaterally by the Customer from any sum then due, or which </w:t>
      </w:r>
      <w:r w:rsidRPr="00AD174C">
        <w:rPr>
          <w:rFonts w:cs="Arial"/>
          <w:b w:val="0"/>
          <w:sz w:val="22"/>
          <w:szCs w:val="22"/>
        </w:rPr>
        <w:t xml:space="preserve">may come due, </w:t>
      </w:r>
      <w:r w:rsidR="00CB078F" w:rsidRPr="00AD174C">
        <w:rPr>
          <w:rFonts w:cs="Arial"/>
          <w:b w:val="0"/>
          <w:sz w:val="22"/>
          <w:szCs w:val="22"/>
        </w:rPr>
        <w:t xml:space="preserve">to the Supplier under </w:t>
      </w:r>
      <w:r w:rsidR="00474935" w:rsidRPr="00AD174C">
        <w:rPr>
          <w:rFonts w:cs="Arial"/>
          <w:b w:val="0"/>
          <w:sz w:val="22"/>
          <w:szCs w:val="22"/>
        </w:rPr>
        <w:t>the</w:t>
      </w:r>
      <w:r w:rsidR="00CB078F" w:rsidRPr="00AD174C">
        <w:rPr>
          <w:rFonts w:cs="Arial"/>
          <w:b w:val="0"/>
          <w:sz w:val="22"/>
          <w:szCs w:val="22"/>
        </w:rPr>
        <w:t xml:space="preserve"> Agreement or under any other agreement or contract with the Customer. </w:t>
      </w:r>
      <w:r w:rsidR="00417D20" w:rsidRPr="00AD174C">
        <w:rPr>
          <w:rFonts w:cs="Arial"/>
          <w:b w:val="0"/>
          <w:sz w:val="22"/>
          <w:szCs w:val="22"/>
        </w:rPr>
        <w:t xml:space="preserve"> </w:t>
      </w:r>
      <w:r w:rsidR="00CB078F" w:rsidRPr="00AD174C">
        <w:rPr>
          <w:rFonts w:cs="Arial"/>
          <w:b w:val="0"/>
          <w:sz w:val="22"/>
          <w:szCs w:val="22"/>
        </w:rPr>
        <w:t xml:space="preserve">The Supplier </w:t>
      </w:r>
      <w:r w:rsidR="00474935" w:rsidRPr="00AD174C">
        <w:rPr>
          <w:rFonts w:cs="Arial"/>
          <w:b w:val="0"/>
          <w:sz w:val="22"/>
          <w:szCs w:val="22"/>
        </w:rPr>
        <w:t>shall</w:t>
      </w:r>
      <w:r w:rsidR="00CB078F" w:rsidRPr="00AD174C">
        <w:rPr>
          <w:rFonts w:cs="Arial"/>
          <w:b w:val="0"/>
          <w:sz w:val="22"/>
          <w:szCs w:val="22"/>
        </w:rPr>
        <w:t xml:space="preserve"> not be entitled to assert any credit, set-off or counterclaim against the Customer in order to justify withholding payment of any s</w:t>
      </w:r>
      <w:r w:rsidR="00AD174C" w:rsidRPr="00AD174C">
        <w:rPr>
          <w:rFonts w:cs="Arial"/>
          <w:b w:val="0"/>
          <w:sz w:val="22"/>
          <w:szCs w:val="22"/>
        </w:rPr>
        <w:t xml:space="preserve">uch amount in whole or in part. </w:t>
      </w:r>
    </w:p>
    <w:p w14:paraId="48E6E69C" w14:textId="77777777" w:rsidR="00AD174C" w:rsidRPr="00AD174C" w:rsidRDefault="00AD174C" w:rsidP="006F2652">
      <w:pPr>
        <w:pStyle w:val="Level2Heading"/>
        <w:keepNext w:val="0"/>
        <w:widowControl w:val="0"/>
        <w:tabs>
          <w:tab w:val="clear" w:pos="1031"/>
          <w:tab w:val="num" w:pos="0"/>
        </w:tabs>
        <w:autoSpaceDE w:val="0"/>
        <w:autoSpaceDN w:val="0"/>
        <w:adjustRightInd w:val="0"/>
        <w:spacing w:before="0" w:after="120" w:line="240" w:lineRule="atLeast"/>
        <w:ind w:left="540" w:hanging="540"/>
        <w:jc w:val="both"/>
        <w:rPr>
          <w:rFonts w:cs="Arial"/>
          <w:b w:val="0"/>
          <w:sz w:val="22"/>
          <w:szCs w:val="22"/>
        </w:rPr>
      </w:pPr>
      <w:r>
        <w:rPr>
          <w:rFonts w:cs="Arial"/>
          <w:b w:val="0"/>
          <w:sz w:val="22"/>
          <w:szCs w:val="22"/>
        </w:rPr>
        <w:t>Where the Supplier</w:t>
      </w:r>
      <w:r w:rsidRPr="00AD174C">
        <w:rPr>
          <w:rFonts w:cs="Arial"/>
          <w:b w:val="0"/>
          <w:sz w:val="22"/>
          <w:szCs w:val="22"/>
        </w:rPr>
        <w:t xml:space="preserve"> submits an invoice to the </w:t>
      </w:r>
      <w:r>
        <w:rPr>
          <w:rFonts w:cs="Arial"/>
          <w:b w:val="0"/>
          <w:sz w:val="22"/>
          <w:szCs w:val="22"/>
        </w:rPr>
        <w:t xml:space="preserve">Authority </w:t>
      </w:r>
      <w:r w:rsidRPr="00AD174C">
        <w:rPr>
          <w:rFonts w:cs="Arial"/>
          <w:b w:val="0"/>
          <w:sz w:val="22"/>
          <w:szCs w:val="22"/>
        </w:rPr>
        <w:t>in accordance with paragraph</w:t>
      </w:r>
      <w:r>
        <w:rPr>
          <w:rFonts w:cs="Arial"/>
          <w:b w:val="0"/>
          <w:sz w:val="22"/>
          <w:szCs w:val="22"/>
        </w:rPr>
        <w:t xml:space="preserve"> 5.2</w:t>
      </w:r>
      <w:r w:rsidRPr="00AD174C">
        <w:rPr>
          <w:rFonts w:cs="Arial"/>
          <w:b w:val="0"/>
          <w:sz w:val="22"/>
          <w:szCs w:val="22"/>
        </w:rPr>
        <w:t>, the Authority will consider and verify that invoice in a</w:t>
      </w:r>
      <w:r>
        <w:rPr>
          <w:rFonts w:cs="Arial"/>
          <w:b w:val="0"/>
          <w:sz w:val="22"/>
          <w:szCs w:val="22"/>
        </w:rPr>
        <w:t xml:space="preserve"> </w:t>
      </w:r>
      <w:r w:rsidRPr="00AD174C">
        <w:rPr>
          <w:rFonts w:cs="Arial"/>
          <w:b w:val="0"/>
          <w:sz w:val="22"/>
          <w:szCs w:val="22"/>
        </w:rPr>
        <w:t>timely fashion.</w:t>
      </w:r>
    </w:p>
    <w:p w14:paraId="5D29D3E6" w14:textId="77777777" w:rsidR="00AD174C" w:rsidRPr="00AD174C" w:rsidRDefault="00AD174C" w:rsidP="006F2652">
      <w:pPr>
        <w:pStyle w:val="Level2Heading"/>
        <w:keepNext w:val="0"/>
        <w:widowControl w:val="0"/>
        <w:tabs>
          <w:tab w:val="clear" w:pos="1031"/>
          <w:tab w:val="num" w:pos="0"/>
        </w:tabs>
        <w:autoSpaceDE w:val="0"/>
        <w:autoSpaceDN w:val="0"/>
        <w:adjustRightInd w:val="0"/>
        <w:spacing w:before="0" w:after="120" w:line="240" w:lineRule="atLeast"/>
        <w:ind w:left="540" w:hanging="540"/>
        <w:jc w:val="both"/>
        <w:rPr>
          <w:rFonts w:cs="Arial"/>
          <w:b w:val="0"/>
          <w:sz w:val="22"/>
          <w:szCs w:val="22"/>
        </w:rPr>
      </w:pPr>
      <w:r w:rsidRPr="00AD174C">
        <w:rPr>
          <w:rFonts w:cs="Arial"/>
          <w:b w:val="0"/>
          <w:sz w:val="22"/>
          <w:szCs w:val="22"/>
        </w:rPr>
        <w:lastRenderedPageBreak/>
        <w:t xml:space="preserve">The Authority shall pay the </w:t>
      </w:r>
      <w:r>
        <w:rPr>
          <w:rFonts w:cs="Arial"/>
          <w:b w:val="0"/>
          <w:sz w:val="22"/>
          <w:szCs w:val="22"/>
        </w:rPr>
        <w:t xml:space="preserve">Supplier </w:t>
      </w:r>
      <w:r w:rsidRPr="00AD174C">
        <w:rPr>
          <w:rFonts w:cs="Arial"/>
          <w:b w:val="0"/>
          <w:sz w:val="22"/>
          <w:szCs w:val="22"/>
        </w:rPr>
        <w:t>any sums due under such an invoice no later than a period of 30 days from the date on which the Authority has</w:t>
      </w:r>
      <w:r>
        <w:rPr>
          <w:rFonts w:cs="Arial"/>
          <w:b w:val="0"/>
          <w:sz w:val="22"/>
          <w:szCs w:val="22"/>
        </w:rPr>
        <w:t xml:space="preserve"> </w:t>
      </w:r>
      <w:r w:rsidRPr="00AD174C">
        <w:rPr>
          <w:rFonts w:cs="Arial"/>
          <w:b w:val="0"/>
          <w:sz w:val="22"/>
          <w:szCs w:val="22"/>
        </w:rPr>
        <w:t>determined that the invoice is valid and undisputed.</w:t>
      </w:r>
    </w:p>
    <w:p w14:paraId="28B3079B" w14:textId="77777777" w:rsidR="00AD174C" w:rsidRPr="00AD174C" w:rsidRDefault="00AD174C" w:rsidP="006F2652">
      <w:pPr>
        <w:pStyle w:val="Level2Heading"/>
        <w:keepNext w:val="0"/>
        <w:widowControl w:val="0"/>
        <w:tabs>
          <w:tab w:val="clear" w:pos="1031"/>
          <w:tab w:val="num" w:pos="0"/>
        </w:tabs>
        <w:autoSpaceDE w:val="0"/>
        <w:autoSpaceDN w:val="0"/>
        <w:adjustRightInd w:val="0"/>
        <w:spacing w:before="0" w:after="120" w:line="240" w:lineRule="atLeast"/>
        <w:ind w:left="540" w:hanging="540"/>
        <w:jc w:val="both"/>
        <w:rPr>
          <w:rFonts w:cs="Arial"/>
          <w:b w:val="0"/>
          <w:sz w:val="22"/>
          <w:szCs w:val="22"/>
        </w:rPr>
      </w:pPr>
      <w:r w:rsidRPr="00AD174C">
        <w:rPr>
          <w:rFonts w:cs="Arial"/>
          <w:b w:val="0"/>
          <w:sz w:val="22"/>
          <w:szCs w:val="22"/>
        </w:rPr>
        <w:t xml:space="preserve">Where the Authority fails to comply with paragraph </w:t>
      </w:r>
      <w:r w:rsidR="00BC7E57">
        <w:rPr>
          <w:rFonts w:cs="Arial"/>
          <w:b w:val="0"/>
          <w:sz w:val="22"/>
          <w:szCs w:val="22"/>
        </w:rPr>
        <w:t>5.9</w:t>
      </w:r>
      <w:r w:rsidRPr="00AD174C">
        <w:rPr>
          <w:rFonts w:cs="Arial"/>
          <w:b w:val="0"/>
          <w:sz w:val="22"/>
          <w:szCs w:val="22"/>
        </w:rPr>
        <w:t xml:space="preserve"> and there is an undue delay in considering and verifying the invoice, the invoice shall be regarded as valid and undisputed for the purposes of paragraph </w:t>
      </w:r>
      <w:r>
        <w:rPr>
          <w:rFonts w:cs="Arial"/>
          <w:b w:val="0"/>
          <w:sz w:val="22"/>
          <w:szCs w:val="22"/>
        </w:rPr>
        <w:t>5.9</w:t>
      </w:r>
      <w:r w:rsidRPr="00AD174C">
        <w:rPr>
          <w:rFonts w:cs="Arial"/>
          <w:b w:val="0"/>
          <w:sz w:val="22"/>
          <w:szCs w:val="22"/>
        </w:rPr>
        <w:t xml:space="preserve"> after a reasonable time has passed. </w:t>
      </w:r>
    </w:p>
    <w:p w14:paraId="7737921B" w14:textId="77777777" w:rsidR="00AD174C" w:rsidRDefault="00AD174C" w:rsidP="007A193D">
      <w:pPr>
        <w:pStyle w:val="Level2Heading"/>
        <w:keepNext w:val="0"/>
        <w:widowControl w:val="0"/>
        <w:tabs>
          <w:tab w:val="clear" w:pos="1031"/>
          <w:tab w:val="num" w:pos="0"/>
        </w:tabs>
        <w:autoSpaceDE w:val="0"/>
        <w:autoSpaceDN w:val="0"/>
        <w:adjustRightInd w:val="0"/>
        <w:spacing w:before="0" w:after="120" w:line="240" w:lineRule="auto"/>
        <w:ind w:left="540" w:hanging="540"/>
        <w:jc w:val="both"/>
        <w:rPr>
          <w:rFonts w:ascii="HelveticaNeueLT-Light" w:hAnsi="HelveticaNeueLT-Light" w:cs="HelveticaNeueLT-Light"/>
          <w:color w:val="58595B"/>
        </w:rPr>
      </w:pPr>
      <w:r w:rsidRPr="00AD174C">
        <w:rPr>
          <w:rFonts w:cs="Arial"/>
          <w:b w:val="0"/>
          <w:sz w:val="22"/>
          <w:szCs w:val="22"/>
        </w:rPr>
        <w:t xml:space="preserve"> </w:t>
      </w:r>
      <w:r>
        <w:rPr>
          <w:rFonts w:cs="Arial"/>
          <w:b w:val="0"/>
          <w:sz w:val="22"/>
          <w:szCs w:val="22"/>
        </w:rPr>
        <w:t>Where the Supplier</w:t>
      </w:r>
      <w:r w:rsidRPr="00AD174C">
        <w:rPr>
          <w:rFonts w:cs="Arial"/>
          <w:b w:val="0"/>
          <w:sz w:val="22"/>
          <w:szCs w:val="22"/>
        </w:rPr>
        <w:t xml:space="preserve"> enters into a Sub-Contract, the </w:t>
      </w:r>
      <w:r>
        <w:rPr>
          <w:rFonts w:cs="Arial"/>
          <w:b w:val="0"/>
          <w:sz w:val="22"/>
          <w:szCs w:val="22"/>
        </w:rPr>
        <w:t xml:space="preserve">Supplier </w:t>
      </w:r>
      <w:r w:rsidRPr="00AD174C">
        <w:rPr>
          <w:rFonts w:cs="Arial"/>
          <w:b w:val="0"/>
          <w:sz w:val="22"/>
          <w:szCs w:val="22"/>
        </w:rPr>
        <w:t>shall include in that Sub-Contract</w:t>
      </w:r>
      <w:r w:rsidRPr="00AD174C">
        <w:rPr>
          <w:rFonts w:ascii="HelveticaNeueLT-Light" w:hAnsi="HelveticaNeueLT-Light" w:cs="HelveticaNeueLT-Light"/>
          <w:color w:val="58595B"/>
        </w:rPr>
        <w:t xml:space="preserve">: </w:t>
      </w:r>
    </w:p>
    <w:p w14:paraId="29ED1CFB" w14:textId="77777777" w:rsidR="00AD174C" w:rsidRPr="00AD174C" w:rsidRDefault="00AD174C" w:rsidP="007A193D">
      <w:pPr>
        <w:pStyle w:val="Level3Number"/>
        <w:autoSpaceDE w:val="0"/>
        <w:autoSpaceDN w:val="0"/>
        <w:adjustRightInd w:val="0"/>
        <w:spacing w:line="240" w:lineRule="auto"/>
        <w:rPr>
          <w:rFonts w:cs="Arial"/>
          <w:sz w:val="22"/>
          <w:szCs w:val="22"/>
          <w:lang w:eastAsia="en-GB"/>
        </w:rPr>
      </w:pPr>
      <w:r w:rsidRPr="00AD174C">
        <w:rPr>
          <w:rFonts w:cs="Arial"/>
          <w:sz w:val="22"/>
          <w:szCs w:val="22"/>
          <w:lang w:eastAsia="en-GB"/>
        </w:rPr>
        <w:t xml:space="preserve">Provisions having the same effect as clauses 5.8- 5.10 of this Agreement; and </w:t>
      </w:r>
    </w:p>
    <w:p w14:paraId="087D96BD" w14:textId="77777777" w:rsidR="00AD174C" w:rsidRPr="00AD174C" w:rsidRDefault="00AD174C" w:rsidP="007A193D">
      <w:pPr>
        <w:pStyle w:val="Level3Number"/>
        <w:autoSpaceDE w:val="0"/>
        <w:autoSpaceDN w:val="0"/>
        <w:adjustRightInd w:val="0"/>
        <w:spacing w:line="240" w:lineRule="auto"/>
        <w:rPr>
          <w:rFonts w:cs="Arial"/>
          <w:sz w:val="22"/>
          <w:szCs w:val="22"/>
          <w:lang w:eastAsia="en-GB"/>
        </w:rPr>
      </w:pPr>
      <w:r w:rsidRPr="00AD174C">
        <w:rPr>
          <w:rFonts w:cs="Arial"/>
          <w:sz w:val="22"/>
          <w:szCs w:val="22"/>
          <w:lang w:eastAsia="en-GB"/>
        </w:rPr>
        <w:t>A provision requiring the counterparty to that Sub-Contract to include in any Sub-Contract which it awards provisions having the same effect as clauses 5.8 – 5.11 of this Agreement.</w:t>
      </w:r>
    </w:p>
    <w:p w14:paraId="550C840F" w14:textId="77777777" w:rsidR="00AD174C" w:rsidRPr="00AD174C" w:rsidRDefault="00AD174C" w:rsidP="007A193D">
      <w:pPr>
        <w:pStyle w:val="Level3Number"/>
        <w:widowControl w:val="0"/>
        <w:tabs>
          <w:tab w:val="num" w:pos="0"/>
        </w:tabs>
        <w:autoSpaceDE w:val="0"/>
        <w:autoSpaceDN w:val="0"/>
        <w:adjustRightInd w:val="0"/>
        <w:spacing w:before="0" w:after="120" w:line="240" w:lineRule="auto"/>
        <w:ind w:left="1701" w:hanging="708"/>
        <w:jc w:val="both"/>
        <w:rPr>
          <w:rFonts w:cs="Arial"/>
          <w:sz w:val="22"/>
          <w:szCs w:val="22"/>
          <w:lang w:eastAsia="en-GB"/>
        </w:rPr>
      </w:pPr>
      <w:r w:rsidRPr="00AD174C">
        <w:rPr>
          <w:rFonts w:cs="Arial"/>
          <w:sz w:val="22"/>
          <w:szCs w:val="22"/>
          <w:lang w:eastAsia="en-GB"/>
        </w:rPr>
        <w:t xml:space="preserve">In clause </w:t>
      </w:r>
      <w:r w:rsidR="00A66B08">
        <w:rPr>
          <w:rFonts w:cs="Arial"/>
          <w:sz w:val="22"/>
          <w:szCs w:val="22"/>
          <w:lang w:eastAsia="en-GB"/>
        </w:rPr>
        <w:t>5</w:t>
      </w:r>
      <w:r w:rsidRPr="00AD174C">
        <w:rPr>
          <w:rFonts w:cs="Arial"/>
          <w:sz w:val="22"/>
          <w:szCs w:val="22"/>
          <w:lang w:eastAsia="en-GB"/>
        </w:rPr>
        <w:t>, “Sub-Contract” means a contract between two or more suppliers, at any stage of remoteness from the Authority in a subcontracting chain, made wholly or substantially for the purpose of performing (or contributing to the performance of) the whole or any part of this Agreement.</w:t>
      </w:r>
    </w:p>
    <w:p w14:paraId="5C332484" w14:textId="77777777" w:rsidR="00AD174C" w:rsidRPr="00AD174C" w:rsidRDefault="00AD174C" w:rsidP="00AD174C">
      <w:pPr>
        <w:pStyle w:val="BodyText2"/>
        <w:rPr>
          <w:lang w:eastAsia="en-GB"/>
        </w:rPr>
      </w:pPr>
    </w:p>
    <w:p w14:paraId="310CB977" w14:textId="77777777" w:rsidR="00CB078F" w:rsidRPr="00F44471" w:rsidRDefault="00AE0B11" w:rsidP="00F03AF6">
      <w:pPr>
        <w:pStyle w:val="Level1Heading"/>
        <w:tabs>
          <w:tab w:val="clear" w:pos="851"/>
          <w:tab w:val="num" w:pos="540"/>
        </w:tabs>
        <w:spacing w:before="0" w:after="120" w:line="240" w:lineRule="atLeast"/>
        <w:jc w:val="both"/>
        <w:rPr>
          <w:rFonts w:cs="Arial"/>
          <w:szCs w:val="22"/>
        </w:rPr>
      </w:pPr>
      <w:r w:rsidRPr="00F44471">
        <w:rPr>
          <w:rFonts w:cs="Arial"/>
          <w:szCs w:val="22"/>
        </w:rPr>
        <w:t>Premises</w:t>
      </w:r>
      <w:r w:rsidR="009F490D" w:rsidRPr="00F44471">
        <w:rPr>
          <w:rFonts w:cs="Arial"/>
          <w:szCs w:val="22"/>
        </w:rPr>
        <w:t xml:space="preserve"> and equipment</w:t>
      </w:r>
    </w:p>
    <w:p w14:paraId="5033D815" w14:textId="77777777" w:rsidR="00CE66FD"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4" w:name="_Ref377050453"/>
      <w:r w:rsidRPr="00F44471">
        <w:rPr>
          <w:rFonts w:cs="Arial"/>
          <w:b w:val="0"/>
          <w:sz w:val="22"/>
          <w:szCs w:val="22"/>
        </w:rPr>
        <w:t xml:space="preserve">If necessary, the Customer shall provide the Supplier with reasonable access at reasonable 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14"/>
      <w:r w:rsidRPr="00F44471">
        <w:rPr>
          <w:rFonts w:cs="Arial"/>
          <w:b w:val="0"/>
          <w:sz w:val="22"/>
          <w:szCs w:val="22"/>
        </w:rPr>
        <w:t xml:space="preserve">  </w:t>
      </w:r>
    </w:p>
    <w:p w14:paraId="6FF56CE7" w14:textId="77777777" w:rsidR="00AE0B11" w:rsidRPr="00F44471" w:rsidRDefault="00AE0B11"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5"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w:t>
      </w:r>
      <w:proofErr w:type="gramStart"/>
      <w:r w:rsidRPr="00F44471">
        <w:rPr>
          <w:rFonts w:cs="Arial"/>
          <w:b w:val="0"/>
          <w:sz w:val="22"/>
          <w:szCs w:val="22"/>
        </w:rPr>
        <w:t>safe</w:t>
      </w:r>
      <w:proofErr w:type="gramEnd"/>
      <w:r w:rsidRPr="00F44471">
        <w:rPr>
          <w:rFonts w:cs="Arial"/>
          <w:b w:val="0"/>
          <w:sz w:val="22"/>
          <w:szCs w:val="22"/>
        </w:rPr>
        <w:t xml:space="preserv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contained on the </w:t>
      </w:r>
      <w:r w:rsidR="00CE66FD" w:rsidRPr="00F44471">
        <w:rPr>
          <w:rFonts w:cs="Arial"/>
          <w:b w:val="0"/>
          <w:sz w:val="22"/>
          <w:szCs w:val="22"/>
        </w:rPr>
        <w:t xml:space="preserve">Customer’s </w:t>
      </w:r>
      <w:r w:rsidRPr="00F44471">
        <w:rPr>
          <w:rFonts w:cs="Arial"/>
          <w:b w:val="0"/>
          <w:sz w:val="22"/>
          <w:szCs w:val="22"/>
        </w:rPr>
        <w:t>premises which is caused by the Supplier or any Staff, other than fair wear and tear.</w:t>
      </w:r>
      <w:bookmarkEnd w:id="15"/>
      <w:r w:rsidRPr="00F44471">
        <w:rPr>
          <w:rFonts w:cs="Arial"/>
          <w:b w:val="0"/>
          <w:sz w:val="22"/>
          <w:szCs w:val="22"/>
        </w:rPr>
        <w:t xml:space="preserve">   </w:t>
      </w:r>
    </w:p>
    <w:p w14:paraId="355FBA80" w14:textId="77777777" w:rsidR="00AE0B11"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manner in which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14:paraId="34829F96"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231043A"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14:paraId="7D7BEA87" w14:textId="7032AA7D" w:rsidR="0012428E" w:rsidRPr="00F44471" w:rsidRDefault="005B6149"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6" w:name="_Ref377050472"/>
      <w:r>
        <w:rPr>
          <w:rFonts w:cs="Arial"/>
          <w:b w:val="0"/>
          <w:sz w:val="22"/>
          <w:szCs w:val="22"/>
        </w:rPr>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343C10">
        <w:rPr>
          <w:rFonts w:cs="Arial"/>
          <w:b w:val="0"/>
          <w:sz w:val="22"/>
          <w:szCs w:val="22"/>
        </w:rPr>
      </w:r>
      <w:r w:rsidR="00343C10">
        <w:rPr>
          <w:rFonts w:cs="Arial"/>
          <w:b w:val="0"/>
          <w:sz w:val="22"/>
          <w:szCs w:val="22"/>
        </w:rPr>
        <w:fldChar w:fldCharType="separate"/>
      </w:r>
      <w:r w:rsidR="008A2781">
        <w:rPr>
          <w:rFonts w:cs="Arial"/>
          <w:b w:val="0"/>
          <w:sz w:val="22"/>
          <w:szCs w:val="22"/>
        </w:rPr>
        <w:t>3.2.6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16"/>
      <w:r w:rsidR="00CB078F" w:rsidRPr="00F44471">
        <w:rPr>
          <w:rFonts w:cs="Arial"/>
          <w:b w:val="0"/>
          <w:sz w:val="22"/>
          <w:szCs w:val="22"/>
        </w:rPr>
        <w:t xml:space="preserve">  </w:t>
      </w:r>
    </w:p>
    <w:p w14:paraId="15E1257F"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7"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17"/>
      <w:r w:rsidRPr="00F44471">
        <w:rPr>
          <w:rFonts w:cs="Arial"/>
          <w:b w:val="0"/>
          <w:sz w:val="22"/>
          <w:szCs w:val="22"/>
        </w:rPr>
        <w:t xml:space="preserve">  </w:t>
      </w:r>
    </w:p>
    <w:p w14:paraId="796834B4" w14:textId="77777777" w:rsidR="0087367A" w:rsidRPr="00F44471" w:rsidRDefault="0087367A" w:rsidP="0087367A">
      <w:pPr>
        <w:pStyle w:val="Level1Heading"/>
        <w:keepNext w:val="0"/>
        <w:widowControl w:val="0"/>
        <w:tabs>
          <w:tab w:val="clear" w:pos="851"/>
          <w:tab w:val="num" w:pos="540"/>
        </w:tabs>
        <w:spacing w:before="0" w:after="120" w:line="240" w:lineRule="atLeast"/>
        <w:jc w:val="both"/>
        <w:rPr>
          <w:rFonts w:cs="Arial"/>
          <w:bCs/>
          <w:szCs w:val="22"/>
        </w:rPr>
      </w:pPr>
      <w:bookmarkStart w:id="18" w:name="_Ref377050486"/>
      <w:r w:rsidRPr="00F44471">
        <w:rPr>
          <w:rFonts w:cs="Arial"/>
          <w:szCs w:val="22"/>
        </w:rPr>
        <w:lastRenderedPageBreak/>
        <w:t>Staff and Key Personnel</w:t>
      </w:r>
      <w:bookmarkEnd w:id="18"/>
    </w:p>
    <w:p w14:paraId="2DBAC6BE" w14:textId="77777777" w:rsidR="0087367A" w:rsidRPr="00F44471" w:rsidRDefault="00085042" w:rsidP="0087367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14:paraId="7167297B"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14:paraId="1DAF584F"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direct the Supplier to end the involvement in the provision of the Services of the relevant person(s); and/or</w:t>
      </w:r>
    </w:p>
    <w:p w14:paraId="6ADB95A7" w14:textId="77777777" w:rsidR="0087367A" w:rsidRPr="00F44471" w:rsidRDefault="0087367A"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14:paraId="05092866" w14:textId="77777777" w:rsidR="0087367A" w:rsidRPr="00F44471" w:rsidRDefault="0087367A" w:rsidP="0087367A">
      <w:pPr>
        <w:pStyle w:val="Level2Heading"/>
        <w:keepNext w:val="0"/>
        <w:widowControl w:val="0"/>
        <w:numPr>
          <w:ilvl w:val="0"/>
          <w:numId w:val="0"/>
        </w:numPr>
        <w:spacing w:before="0" w:after="120" w:line="240" w:lineRule="atLeast"/>
        <w:ind w:left="540"/>
        <w:jc w:val="both"/>
        <w:rPr>
          <w:rFonts w:cs="Arial"/>
          <w:b w:val="0"/>
          <w:sz w:val="22"/>
          <w:szCs w:val="22"/>
        </w:rPr>
      </w:pPr>
      <w:bookmarkStart w:id="19" w:name="_Ref260825729"/>
      <w:r w:rsidRPr="00F44471">
        <w:rPr>
          <w:rFonts w:cs="Arial"/>
          <w:b w:val="0"/>
          <w:sz w:val="22"/>
          <w:szCs w:val="22"/>
        </w:rPr>
        <w:t xml:space="preserve">and the Supplier </w:t>
      </w:r>
      <w:r w:rsidR="00DF373A">
        <w:rPr>
          <w:rFonts w:cs="Arial"/>
          <w:b w:val="0"/>
          <w:sz w:val="22"/>
          <w:szCs w:val="22"/>
        </w:rPr>
        <w:t>shall</w:t>
      </w:r>
      <w:r w:rsidRPr="00F44471">
        <w:rPr>
          <w:rFonts w:cs="Arial"/>
          <w:b w:val="0"/>
          <w:sz w:val="22"/>
          <w:szCs w:val="22"/>
        </w:rPr>
        <w:t xml:space="preserve"> comply with any such notice. </w:t>
      </w:r>
    </w:p>
    <w:p w14:paraId="4B5F86EE" w14:textId="77777777" w:rsidR="006E69DC" w:rsidRPr="00F44471" w:rsidRDefault="0087367A"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0" w:name="_Ref377050375"/>
      <w:bookmarkEnd w:id="19"/>
      <w:r w:rsidRPr="00F44471">
        <w:rPr>
          <w:rFonts w:cs="Arial"/>
          <w:b w:val="0"/>
          <w:sz w:val="22"/>
          <w:szCs w:val="22"/>
        </w:rPr>
        <w:t xml:space="preserve">The Supplier </w:t>
      </w:r>
      <w:r w:rsidR="00085042" w:rsidRPr="00F44471">
        <w:rPr>
          <w:rFonts w:cs="Arial"/>
          <w:b w:val="0"/>
          <w:sz w:val="22"/>
          <w:szCs w:val="22"/>
        </w:rPr>
        <w:t>shall</w:t>
      </w:r>
      <w:r w:rsidR="006E69DC" w:rsidRPr="00F44471">
        <w:rPr>
          <w:rFonts w:cs="Arial"/>
          <w:b w:val="0"/>
          <w:sz w:val="22"/>
          <w:szCs w:val="22"/>
        </w:rPr>
        <w:t>:</w:t>
      </w:r>
      <w:bookmarkEnd w:id="20"/>
      <w:r w:rsidR="006E69DC" w:rsidRPr="00F44471">
        <w:rPr>
          <w:rFonts w:cs="Arial"/>
          <w:b w:val="0"/>
          <w:sz w:val="22"/>
          <w:szCs w:val="22"/>
        </w:rPr>
        <w:t xml:space="preserve"> </w:t>
      </w:r>
    </w:p>
    <w:p w14:paraId="2AC822F1"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ensure that all Staff are vetted in accordance with the</w:t>
      </w:r>
      <w:r w:rsidR="0087367A" w:rsidRPr="00F44471">
        <w:rPr>
          <w:rFonts w:cs="Arial"/>
          <w:sz w:val="22"/>
          <w:szCs w:val="22"/>
        </w:rPr>
        <w:t xml:space="preserve"> Staff Vetting Procedures</w:t>
      </w:r>
      <w:r w:rsidRPr="00F44471">
        <w:rPr>
          <w:rFonts w:cs="Arial"/>
          <w:sz w:val="22"/>
          <w:szCs w:val="22"/>
        </w:rPr>
        <w:t>;</w:t>
      </w:r>
    </w:p>
    <w:p w14:paraId="5AF14028"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743718BE" w14:textId="77777777" w:rsidR="0087367A"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procure that all Staff comply with any rules, regulations and requirements reasonably specified by the Customer.</w:t>
      </w:r>
    </w:p>
    <w:p w14:paraId="00BD258B"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Key Personnel </w:t>
      </w:r>
      <w:r w:rsidR="00474935" w:rsidRPr="00F44471">
        <w:rPr>
          <w:rFonts w:cs="Arial"/>
          <w:b w:val="0"/>
          <w:sz w:val="22"/>
          <w:szCs w:val="22"/>
        </w:rPr>
        <w:t>shall</w:t>
      </w:r>
      <w:r w:rsidRPr="00F44471">
        <w:rPr>
          <w:rFonts w:cs="Arial"/>
          <w:b w:val="0"/>
          <w:sz w:val="22"/>
          <w:szCs w:val="22"/>
        </w:rPr>
        <w:t xml:space="preserve"> not be released from supp</w:t>
      </w:r>
      <w:r w:rsidR="00474935" w:rsidRPr="00F44471">
        <w:rPr>
          <w:rFonts w:cs="Arial"/>
          <w:b w:val="0"/>
          <w:sz w:val="22"/>
          <w:szCs w:val="22"/>
        </w:rPr>
        <w:t>lying the Services without the a</w:t>
      </w:r>
      <w:r w:rsidRPr="00F44471">
        <w:rPr>
          <w:rFonts w:cs="Arial"/>
          <w:b w:val="0"/>
          <w:sz w:val="22"/>
          <w:szCs w:val="22"/>
        </w:rPr>
        <w:t xml:space="preserve">greement of the Customer, except by reason of long-term sickness, maternity leave, paternity leave, termination of employment or other extenuating circumstances.  </w:t>
      </w:r>
    </w:p>
    <w:p w14:paraId="7355E3FD"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replacements to the Key Personnel </w:t>
      </w:r>
      <w:r w:rsidR="00474935" w:rsidRPr="00F44471">
        <w:rPr>
          <w:rFonts w:cs="Arial"/>
          <w:b w:val="0"/>
          <w:sz w:val="22"/>
          <w:szCs w:val="22"/>
        </w:rPr>
        <w:t>shall</w:t>
      </w:r>
      <w:r w:rsidRPr="00F44471">
        <w:rPr>
          <w:rFonts w:cs="Arial"/>
          <w:b w:val="0"/>
          <w:sz w:val="22"/>
          <w:szCs w:val="22"/>
        </w:rPr>
        <w:t xml:space="preserve"> be subject to the </w:t>
      </w:r>
      <w:r w:rsidR="00474935" w:rsidRPr="00F44471">
        <w:rPr>
          <w:rFonts w:cs="Arial"/>
          <w:b w:val="0"/>
          <w:sz w:val="22"/>
          <w:szCs w:val="22"/>
        </w:rPr>
        <w:t xml:space="preserve">prior written </w:t>
      </w:r>
      <w:r w:rsidRPr="00F44471">
        <w:rPr>
          <w:rFonts w:cs="Arial"/>
          <w:b w:val="0"/>
          <w:sz w:val="22"/>
          <w:szCs w:val="22"/>
        </w:rPr>
        <w:t xml:space="preserve">agreement of the Customer (not to be unreasonably withheld).  Such replacements </w:t>
      </w:r>
      <w:r w:rsidR="00474935" w:rsidRPr="00F44471">
        <w:rPr>
          <w:rFonts w:cs="Arial"/>
          <w:b w:val="0"/>
          <w:sz w:val="22"/>
          <w:szCs w:val="22"/>
        </w:rPr>
        <w:t>shall</w:t>
      </w:r>
      <w:r w:rsidRPr="00F44471">
        <w:rPr>
          <w:rFonts w:cs="Arial"/>
          <w:b w:val="0"/>
          <w:sz w:val="22"/>
          <w:szCs w:val="22"/>
        </w:rPr>
        <w:t xml:space="preserve"> be of at least equal status or of equivalent experience and skills to the Key Personnel being replaced and be suitable for the responsibilities of that person in relation to the Services. </w:t>
      </w:r>
    </w:p>
    <w:p w14:paraId="41185E57"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r w:rsidRPr="00F44471">
        <w:rPr>
          <w:rFonts w:cs="Arial"/>
          <w:szCs w:val="22"/>
        </w:rPr>
        <w:t>Assignment and sub-contracting</w:t>
      </w:r>
    </w:p>
    <w:p w14:paraId="5EE81788"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not without the written consent of the Customer assign, sub-contract, novate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08DB93C7"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iCs/>
          <w:sz w:val="22"/>
          <w:szCs w:val="22"/>
        </w:rPr>
        <w:t>Where the Supplier enters into a sub-contract for the purpose of performing its obligations under the Agreement, it shall ensure that a provision is included in such sub-contract which requires payment to be made of all sums due by the Supplier to the sub-contractor within a specified period not exceeding 30 days from the receipt of a valid invoice.</w:t>
      </w:r>
    </w:p>
    <w:p w14:paraId="6AC0E4D3" w14:textId="77777777" w:rsidR="00EE7C6B" w:rsidRPr="002D0B5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t>Where the Customer has consented to the placing of sub-contracts</w:t>
      </w:r>
      <w:r w:rsidR="00613316" w:rsidRPr="002D0B50">
        <w:rPr>
          <w:rFonts w:cs="Arial"/>
          <w:b w:val="0"/>
          <w:sz w:val="22"/>
          <w:szCs w:val="22"/>
        </w:rPr>
        <w:t>,</w:t>
      </w:r>
      <w:r w:rsidRPr="002D0B50">
        <w:rPr>
          <w:rFonts w:cs="Arial"/>
          <w:b w:val="0"/>
          <w:sz w:val="22"/>
          <w:szCs w:val="22"/>
        </w:rPr>
        <w:t xml:space="preserve"> </w:t>
      </w:r>
      <w:r w:rsidR="00613316" w:rsidRPr="002D0B50">
        <w:rPr>
          <w:rFonts w:cs="Arial"/>
          <w:b w:val="0"/>
          <w:sz w:val="22"/>
          <w:szCs w:val="22"/>
        </w:rPr>
        <w:t xml:space="preserve">the Supplier shall, </w:t>
      </w:r>
      <w:r w:rsidRPr="002D0B50">
        <w:rPr>
          <w:rFonts w:cs="Arial"/>
          <w:b w:val="0"/>
          <w:sz w:val="22"/>
          <w:szCs w:val="22"/>
        </w:rPr>
        <w:t xml:space="preserve">at the request of the Customer, </w:t>
      </w:r>
      <w:r w:rsidR="00613316" w:rsidRPr="002D0B50">
        <w:rPr>
          <w:rFonts w:cs="Arial"/>
          <w:b w:val="0"/>
          <w:sz w:val="22"/>
          <w:szCs w:val="22"/>
        </w:rPr>
        <w:t xml:space="preserve">send copies of each sub-contract, </w:t>
      </w:r>
      <w:r w:rsidRPr="002D0B50">
        <w:rPr>
          <w:rFonts w:cs="Arial"/>
          <w:b w:val="0"/>
          <w:sz w:val="22"/>
          <w:szCs w:val="22"/>
        </w:rPr>
        <w:t xml:space="preserve">to the Customer as soon as is reasonably practicable.  </w:t>
      </w:r>
    </w:p>
    <w:p w14:paraId="051760F3"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assign, novate, or otherwise dispose of its rights and obligations under the Agreement without the consent of the Supplier provided that such assignment, </w:t>
      </w:r>
      <w:proofErr w:type="gramStart"/>
      <w:r w:rsidRPr="00F44471">
        <w:rPr>
          <w:rFonts w:cs="Arial"/>
          <w:b w:val="0"/>
          <w:sz w:val="22"/>
          <w:szCs w:val="22"/>
        </w:rPr>
        <w:t>novation</w:t>
      </w:r>
      <w:proofErr w:type="gramEnd"/>
      <w:r w:rsidRPr="00F44471">
        <w:rPr>
          <w:rFonts w:cs="Arial"/>
          <w:b w:val="0"/>
          <w:sz w:val="22"/>
          <w:szCs w:val="22"/>
        </w:rPr>
        <w:t xml:space="preserve"> or disposal </w:t>
      </w:r>
      <w:r w:rsidR="00DF373A">
        <w:rPr>
          <w:rFonts w:cs="Arial"/>
          <w:b w:val="0"/>
          <w:sz w:val="22"/>
          <w:szCs w:val="22"/>
        </w:rPr>
        <w:t>shall</w:t>
      </w:r>
      <w:r w:rsidRPr="00F44471">
        <w:rPr>
          <w:rFonts w:cs="Arial"/>
          <w:b w:val="0"/>
          <w:sz w:val="22"/>
          <w:szCs w:val="22"/>
        </w:rPr>
        <w:t xml:space="preserve"> not increase the burden of the Supplier’s obligations under the Agreement. </w:t>
      </w:r>
    </w:p>
    <w:p w14:paraId="6CEF0C23"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21" w:name="_Ref377050494"/>
      <w:r w:rsidRPr="00F44471">
        <w:rPr>
          <w:rFonts w:cs="Arial"/>
          <w:szCs w:val="22"/>
        </w:rPr>
        <w:t>Intellectual Property Rights</w:t>
      </w:r>
      <w:bookmarkEnd w:id="21"/>
      <w:r w:rsidRPr="00F44471">
        <w:rPr>
          <w:rFonts w:cs="Arial"/>
          <w:szCs w:val="22"/>
        </w:rPr>
        <w:t xml:space="preserve"> </w:t>
      </w:r>
    </w:p>
    <w:p w14:paraId="29B18DF5"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intellectual property rights in any materials provided by the Customer to the Supplier for the purposes of this Agreement shall remain the property of the Customer but the Customer hereby grants the Supplier a royalty-free, </w:t>
      </w:r>
      <w:proofErr w:type="gramStart"/>
      <w:r w:rsidRPr="00F44471">
        <w:rPr>
          <w:rFonts w:cs="Arial"/>
          <w:b w:val="0"/>
          <w:sz w:val="22"/>
          <w:szCs w:val="22"/>
        </w:rPr>
        <w:t>non-exclusive</w:t>
      </w:r>
      <w:proofErr w:type="gramEnd"/>
      <w:r w:rsidRPr="00F44471">
        <w:rPr>
          <w:rFonts w:cs="Arial"/>
          <w:b w:val="0"/>
          <w:sz w:val="22"/>
          <w:szCs w:val="22"/>
        </w:rPr>
        <w:t xml:space="preserve"> and non-transferable licence to use such materials as required until termination or expiry of the Agreement for the sole purpose of enabling the Supplier to perform its obligations under the Agreement.</w:t>
      </w:r>
    </w:p>
    <w:p w14:paraId="1B9FB192" w14:textId="77777777" w:rsidR="009B1A20" w:rsidRPr="00F44471" w:rsidRDefault="009B1A20" w:rsidP="009B1A20">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F44471">
        <w:rPr>
          <w:rFonts w:cs="Arial"/>
          <w:b w:val="0"/>
          <w:sz w:val="22"/>
          <w:szCs w:val="22"/>
        </w:rPr>
        <w:t xml:space="preserve">All intellectual property rights in any materials created or developed by the Supplier pursuant to </w:t>
      </w:r>
      <w:r w:rsidRPr="00F44471">
        <w:rPr>
          <w:rFonts w:cs="Arial"/>
          <w:b w:val="0"/>
          <w:sz w:val="22"/>
          <w:szCs w:val="22"/>
        </w:rPr>
        <w:lastRenderedPageBreak/>
        <w:t xml:space="preserve">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w:t>
      </w:r>
      <w:r w:rsidR="00DF373A">
        <w:rPr>
          <w:rFonts w:cs="Arial"/>
          <w:b w:val="0"/>
          <w:sz w:val="22"/>
          <w:szCs w:val="22"/>
        </w:rPr>
        <w:t>shall</w:t>
      </w:r>
      <w:r w:rsidRPr="00F44471">
        <w:rPr>
          <w:rFonts w:cs="Arial"/>
          <w:b w:val="0"/>
          <w:sz w:val="22"/>
          <w:szCs w:val="22"/>
        </w:rPr>
        <w:t xml:space="preserve"> take place immediately on the coming into existence of any such intellectual property rights all its intellectual property rights in such materials (with full title guarantee and free from all </w:t>
      </w:r>
      <w:proofErr w:type="gramStart"/>
      <w:r w:rsidRPr="00F44471">
        <w:rPr>
          <w:rFonts w:cs="Arial"/>
          <w:b w:val="0"/>
          <w:sz w:val="22"/>
          <w:szCs w:val="22"/>
        </w:rPr>
        <w:t>third party</w:t>
      </w:r>
      <w:proofErr w:type="gramEnd"/>
      <w:r w:rsidRPr="00F44471">
        <w:rPr>
          <w:rFonts w:cs="Arial"/>
          <w:b w:val="0"/>
          <w:sz w:val="22"/>
          <w:szCs w:val="22"/>
        </w:rPr>
        <w:t xml:space="preserve"> rights).</w:t>
      </w:r>
    </w:p>
    <w:p w14:paraId="586BDF0A"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2" w:name="_Ref335833704"/>
      <w:r w:rsidRPr="00F44471">
        <w:rPr>
          <w:rFonts w:cs="Arial"/>
          <w:b w:val="0"/>
          <w:sz w:val="22"/>
          <w:szCs w:val="22"/>
        </w:rPr>
        <w:t>The Supplier hereby grants the Customer:</w:t>
      </w:r>
    </w:p>
    <w:p w14:paraId="3D587AE5" w14:textId="77777777" w:rsidR="009B1A20" w:rsidRPr="00F44471" w:rsidRDefault="009B1A2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a perpetual, royalty-free, irrevocable, non-exclusive licence </w:t>
      </w:r>
      <w:r w:rsidR="00613316" w:rsidRPr="00F44471">
        <w:rPr>
          <w:rFonts w:cs="Arial"/>
          <w:sz w:val="22"/>
          <w:szCs w:val="22"/>
        </w:rPr>
        <w:t xml:space="preserve">(with a right to sub-license) </w:t>
      </w:r>
      <w:r w:rsidRPr="00F44471">
        <w:rPr>
          <w:rFonts w:cs="Arial"/>
          <w:sz w:val="22"/>
          <w:szCs w:val="22"/>
        </w:rPr>
        <w:t xml:space="preserve">to use all intellectual property rights in the </w:t>
      </w:r>
      <w:r w:rsidR="002D0B50">
        <w:rPr>
          <w:rFonts w:cs="Arial"/>
          <w:sz w:val="22"/>
          <w:szCs w:val="22"/>
        </w:rPr>
        <w:t>materials</w:t>
      </w:r>
      <w:r w:rsidRPr="00F44471">
        <w:rPr>
          <w:rFonts w:cs="Arial"/>
          <w:sz w:val="22"/>
          <w:szCs w:val="22"/>
        </w:rPr>
        <w:t xml:space="preserve"> created or developed pursuant to the Agreement and any intellectual property rights arising as a result of the provision of the Services</w:t>
      </w:r>
      <w:bookmarkEnd w:id="22"/>
      <w:r w:rsidRPr="00F44471">
        <w:rPr>
          <w:rFonts w:cs="Arial"/>
          <w:sz w:val="22"/>
          <w:szCs w:val="22"/>
        </w:rPr>
        <w:t>; and</w:t>
      </w:r>
    </w:p>
    <w:p w14:paraId="066F6B20" w14:textId="77777777" w:rsidR="00F44471" w:rsidRPr="00F44471" w:rsidRDefault="00653E8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 xml:space="preserve">a perpetual, </w:t>
      </w:r>
      <w:r w:rsidR="009B1A20" w:rsidRPr="00F44471">
        <w:rPr>
          <w:rFonts w:cs="Arial"/>
          <w:sz w:val="22"/>
          <w:szCs w:val="22"/>
        </w:rPr>
        <w:t xml:space="preserve">royalty-free, </w:t>
      </w:r>
      <w:proofErr w:type="gramStart"/>
      <w:r w:rsidR="009B1A20" w:rsidRPr="00F44471">
        <w:rPr>
          <w:rFonts w:cs="Arial"/>
          <w:sz w:val="22"/>
          <w:szCs w:val="22"/>
        </w:rPr>
        <w:t>irrevocable</w:t>
      </w:r>
      <w:proofErr w:type="gramEnd"/>
      <w:r w:rsidR="009B1A20" w:rsidRPr="00F44471">
        <w:rPr>
          <w:rFonts w:cs="Arial"/>
          <w:sz w:val="22"/>
          <w:szCs w:val="22"/>
        </w:rPr>
        <w:t xml:space="preserve"> and non-exclusive licence (with a right to sub-license) to use</w:t>
      </w:r>
      <w:r w:rsidR="00F44471" w:rsidRPr="00F44471">
        <w:rPr>
          <w:rFonts w:cs="Arial"/>
          <w:sz w:val="22"/>
          <w:szCs w:val="22"/>
        </w:rPr>
        <w:t>:</w:t>
      </w:r>
    </w:p>
    <w:p w14:paraId="7B6D6C7C" w14:textId="77777777" w:rsidR="00F44471" w:rsidRPr="00F44471" w:rsidRDefault="009B1A20" w:rsidP="00F44471">
      <w:pPr>
        <w:pStyle w:val="Level5Number"/>
        <w:tabs>
          <w:tab w:val="num" w:pos="1985"/>
        </w:tabs>
        <w:spacing w:after="120" w:line="240" w:lineRule="atLeast"/>
        <w:ind w:left="1985"/>
        <w:rPr>
          <w:rFonts w:cs="Arial"/>
          <w:sz w:val="22"/>
          <w:szCs w:val="22"/>
        </w:rPr>
      </w:pPr>
      <w:r w:rsidRPr="00F44471">
        <w:rPr>
          <w:rFonts w:cs="Arial"/>
          <w:sz w:val="22"/>
          <w:szCs w:val="22"/>
        </w:rPr>
        <w:t>any intellectual property rights vested in or licensed to the Supplier on the date of the Agreement</w:t>
      </w:r>
      <w:r w:rsidR="00F44471" w:rsidRPr="00F44471">
        <w:rPr>
          <w:rFonts w:cs="Arial"/>
          <w:sz w:val="22"/>
          <w:szCs w:val="22"/>
        </w:rPr>
        <w:t>;</w:t>
      </w:r>
      <w:r w:rsidRPr="00F44471">
        <w:rPr>
          <w:rFonts w:cs="Arial"/>
          <w:sz w:val="22"/>
          <w:szCs w:val="22"/>
        </w:rPr>
        <w:t xml:space="preserve"> and</w:t>
      </w:r>
    </w:p>
    <w:p w14:paraId="2FE7C44A" w14:textId="77777777" w:rsidR="00F44471" w:rsidRPr="00F44471" w:rsidRDefault="009B1A20" w:rsidP="00F44471">
      <w:pPr>
        <w:pStyle w:val="Level5Number"/>
        <w:tabs>
          <w:tab w:val="num" w:pos="1985"/>
        </w:tabs>
        <w:spacing w:after="120" w:line="240" w:lineRule="atLeast"/>
        <w:ind w:left="1985"/>
        <w:rPr>
          <w:rFonts w:cs="Arial"/>
          <w:sz w:val="22"/>
          <w:szCs w:val="22"/>
        </w:rPr>
      </w:pPr>
      <w:r w:rsidRPr="00F44471">
        <w:rPr>
          <w:rFonts w:cs="Arial"/>
          <w:sz w:val="22"/>
          <w:szCs w:val="22"/>
        </w:rPr>
        <w:t>any intellectual property rights created during the Term but which are neither created or developed pursuant to the Agreement nor arise as a result of the provision of the Services</w:t>
      </w:r>
      <w:r w:rsidR="00F44471" w:rsidRPr="00F44471">
        <w:rPr>
          <w:rFonts w:cs="Arial"/>
          <w:sz w:val="22"/>
          <w:szCs w:val="22"/>
        </w:rPr>
        <w:t>,</w:t>
      </w:r>
    </w:p>
    <w:p w14:paraId="69620C71" w14:textId="77777777" w:rsidR="009B1A20" w:rsidRPr="00F44471" w:rsidRDefault="009B1A20" w:rsidP="006347DB">
      <w:pPr>
        <w:pStyle w:val="Level3Number"/>
        <w:widowControl w:val="0"/>
        <w:numPr>
          <w:ilvl w:val="0"/>
          <w:numId w:val="0"/>
        </w:numPr>
        <w:tabs>
          <w:tab w:val="left" w:pos="540"/>
        </w:tabs>
        <w:spacing w:before="0" w:after="120" w:line="240" w:lineRule="atLeast"/>
        <w:ind w:left="567"/>
        <w:contextualSpacing/>
        <w:jc w:val="both"/>
        <w:rPr>
          <w:rFonts w:cs="Arial"/>
          <w:sz w:val="22"/>
          <w:szCs w:val="22"/>
        </w:rPr>
      </w:pPr>
      <w:r w:rsidRPr="00F44471">
        <w:rPr>
          <w:rFonts w:cs="Arial"/>
          <w:sz w:val="22"/>
          <w:szCs w:val="22"/>
        </w:rPr>
        <w:t xml:space="preserve">including any modifications to or derivative versions of any such </w:t>
      </w:r>
      <w:r w:rsidR="00F44471" w:rsidRPr="00F44471">
        <w:rPr>
          <w:rFonts w:cs="Arial"/>
          <w:sz w:val="22"/>
          <w:szCs w:val="22"/>
        </w:rPr>
        <w:t>intellectual property rights</w:t>
      </w:r>
      <w:r w:rsidR="006347DB">
        <w:rPr>
          <w:rFonts w:cs="Arial"/>
          <w:sz w:val="22"/>
          <w:szCs w:val="22"/>
        </w:rPr>
        <w:t>,</w:t>
      </w:r>
      <w:r w:rsidR="00F44471" w:rsidRPr="00F44471">
        <w:rPr>
          <w:rFonts w:cs="Arial"/>
          <w:sz w:val="22"/>
          <w:szCs w:val="22"/>
        </w:rPr>
        <w:t xml:space="preserve"> </w:t>
      </w:r>
      <w:r w:rsidRPr="00F44471">
        <w:rPr>
          <w:rFonts w:cs="Arial"/>
          <w:sz w:val="22"/>
          <w:szCs w:val="22"/>
        </w:rPr>
        <w:t>which the Customer reasonably requires in order to exercise its rights and take the benefit of the Agreement including the Services provided</w:t>
      </w:r>
      <w:r w:rsidR="00F44471" w:rsidRPr="00F44471">
        <w:rPr>
          <w:rFonts w:cs="Arial"/>
          <w:sz w:val="22"/>
          <w:szCs w:val="22"/>
        </w:rPr>
        <w:t>.</w:t>
      </w:r>
    </w:p>
    <w:p w14:paraId="718448C7"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3" w:name="_Ref359607763"/>
      <w:r w:rsidRPr="00F44471">
        <w:rPr>
          <w:rFonts w:cs="Arial"/>
          <w:b w:val="0"/>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3"/>
      <w:r w:rsidRPr="00F44471">
        <w:rPr>
          <w:rFonts w:cs="Arial"/>
          <w:b w:val="0"/>
          <w:sz w:val="22"/>
          <w:szCs w:val="22"/>
        </w:rPr>
        <w:t xml:space="preserve"> </w:t>
      </w:r>
    </w:p>
    <w:p w14:paraId="7AE8F28D" w14:textId="77777777" w:rsidR="00DE641F" w:rsidRPr="00F44471" w:rsidRDefault="008538C1" w:rsidP="00DE641F">
      <w:pPr>
        <w:pStyle w:val="Level1Heading"/>
        <w:tabs>
          <w:tab w:val="clear" w:pos="851"/>
          <w:tab w:val="num" w:pos="567"/>
        </w:tabs>
        <w:spacing w:before="0" w:after="120" w:line="240" w:lineRule="atLeast"/>
        <w:jc w:val="both"/>
        <w:rPr>
          <w:rFonts w:cs="Arial"/>
          <w:szCs w:val="22"/>
        </w:rPr>
      </w:pPr>
      <w:bookmarkStart w:id="24" w:name="_Ref243716101"/>
      <w:r>
        <w:rPr>
          <w:rFonts w:cs="Arial"/>
          <w:szCs w:val="22"/>
        </w:rPr>
        <w:t xml:space="preserve">Governance and </w:t>
      </w:r>
      <w:r w:rsidR="00DE641F" w:rsidRPr="00F44471">
        <w:rPr>
          <w:rFonts w:cs="Arial"/>
          <w:szCs w:val="22"/>
        </w:rPr>
        <w:t>Records</w:t>
      </w:r>
    </w:p>
    <w:p w14:paraId="55ADF997" w14:textId="77777777" w:rsidR="008538C1" w:rsidRDefault="008538C1"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14:paraId="0E4D0521" w14:textId="77777777" w:rsidR="008538C1" w:rsidRPr="008538C1" w:rsidRDefault="008538C1" w:rsidP="006C35C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14:paraId="3BCA6C59" w14:textId="77777777" w:rsidR="008538C1" w:rsidRPr="008538C1" w:rsidRDefault="008538C1"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8538C1">
        <w:rPr>
          <w:rFonts w:cs="Arial"/>
          <w:sz w:val="22"/>
          <w:szCs w:val="22"/>
        </w:rPr>
        <w:t>submit progress reports to the Customer at the ti</w:t>
      </w:r>
      <w:smartTag w:uri="urn:schemas-microsoft-com:office:smarttags" w:element="PersonName">
        <w:r w:rsidRPr="008538C1">
          <w:rPr>
            <w:rFonts w:cs="Arial"/>
            <w:sz w:val="22"/>
            <w:szCs w:val="22"/>
          </w:rPr>
          <w:t>me</w:t>
        </w:r>
      </w:smartTag>
      <w:r w:rsidRPr="008538C1">
        <w:rPr>
          <w:rFonts w:cs="Arial"/>
          <w:sz w:val="22"/>
          <w:szCs w:val="22"/>
        </w:rPr>
        <w:t xml:space="preserve">s and in the format specified by </w:t>
      </w:r>
      <w:r>
        <w:rPr>
          <w:rFonts w:cs="Arial"/>
          <w:sz w:val="22"/>
          <w:szCs w:val="22"/>
        </w:rPr>
        <w:t>the</w:t>
      </w:r>
      <w:r w:rsidRPr="008538C1">
        <w:rPr>
          <w:rFonts w:cs="Arial"/>
          <w:sz w:val="22"/>
          <w:szCs w:val="22"/>
        </w:rPr>
        <w:t xml:space="preserve"> Customer.</w:t>
      </w:r>
      <w:bookmarkStart w:id="25" w:name="_DV_M163"/>
      <w:bookmarkStart w:id="26" w:name="_DV_M164"/>
      <w:bookmarkStart w:id="27" w:name="_DV_M974"/>
      <w:bookmarkEnd w:id="25"/>
      <w:bookmarkEnd w:id="26"/>
      <w:bookmarkEnd w:id="27"/>
    </w:p>
    <w:p w14:paraId="5FAB765C" w14:textId="77777777" w:rsidR="00DE641F" w:rsidRPr="00F44471" w:rsidRDefault="00DE641F" w:rsidP="006C35C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8"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28"/>
    </w:p>
    <w:p w14:paraId="4FE89411" w14:textId="77777777" w:rsidR="00EE7C6B" w:rsidRPr="00F44471" w:rsidRDefault="00EE7C6B" w:rsidP="00EE7C6B">
      <w:pPr>
        <w:pStyle w:val="Level1Heading"/>
        <w:tabs>
          <w:tab w:val="clear" w:pos="851"/>
          <w:tab w:val="num" w:pos="567"/>
        </w:tabs>
        <w:spacing w:before="0" w:after="120" w:line="240" w:lineRule="atLeast"/>
        <w:jc w:val="both"/>
        <w:rPr>
          <w:rFonts w:cs="Arial"/>
          <w:szCs w:val="22"/>
        </w:rPr>
      </w:pPr>
      <w:bookmarkStart w:id="29" w:name="_Ref377050387"/>
      <w:r w:rsidRPr="00F44471">
        <w:rPr>
          <w:rFonts w:cs="Arial"/>
          <w:szCs w:val="22"/>
        </w:rPr>
        <w:t>Confidentiality</w:t>
      </w:r>
      <w:bookmarkEnd w:id="24"/>
      <w:r w:rsidRPr="00F44471">
        <w:rPr>
          <w:rFonts w:cs="Arial"/>
          <w:szCs w:val="22"/>
        </w:rPr>
        <w:t>, Transparency and Publicity</w:t>
      </w:r>
      <w:bookmarkEnd w:id="29"/>
    </w:p>
    <w:p w14:paraId="2885388D" w14:textId="1A778868" w:rsidR="00EE7C6B" w:rsidRPr="00F44471" w:rsidRDefault="00EE7C6B" w:rsidP="00EE7C6B">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30"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343C10">
        <w:rPr>
          <w:rFonts w:cs="Arial"/>
          <w:b w:val="0"/>
          <w:sz w:val="22"/>
          <w:szCs w:val="22"/>
        </w:rPr>
      </w:r>
      <w:r w:rsidR="00343C10">
        <w:rPr>
          <w:rFonts w:cs="Arial"/>
          <w:b w:val="0"/>
          <w:sz w:val="22"/>
          <w:szCs w:val="22"/>
        </w:rPr>
        <w:fldChar w:fldCharType="separate"/>
      </w:r>
      <w:r w:rsidR="008A2781">
        <w:rPr>
          <w:rFonts w:cs="Arial"/>
          <w:b w:val="0"/>
          <w:sz w:val="22"/>
          <w:szCs w:val="22"/>
        </w:rPr>
        <w:t>11.2</w:t>
      </w:r>
      <w:r w:rsidR="00343C10">
        <w:rPr>
          <w:rFonts w:cs="Arial"/>
          <w:b w:val="0"/>
          <w:sz w:val="22"/>
          <w:szCs w:val="22"/>
        </w:rPr>
        <w:fldChar w:fldCharType="end"/>
      </w:r>
      <w:r w:rsidRPr="00F44471">
        <w:rPr>
          <w:rFonts w:cs="Arial"/>
          <w:b w:val="0"/>
          <w:sz w:val="22"/>
          <w:szCs w:val="22"/>
        </w:rPr>
        <w:t>, each Party shall:</w:t>
      </w:r>
      <w:bookmarkEnd w:id="30"/>
    </w:p>
    <w:p w14:paraId="19D7540A"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14:paraId="74BFBCCD"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 use or exploit the disclosing Party’s Confidential Information in any way except for the purposes anticipated under the Agreement.</w:t>
      </w:r>
    </w:p>
    <w:p w14:paraId="7ABAF503" w14:textId="2A911351"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1" w:name="_Ref359607640"/>
      <w:r w:rsidRPr="00F44471">
        <w:rPr>
          <w:rFonts w:cs="Arial"/>
          <w:b w:val="0"/>
          <w:sz w:val="22"/>
          <w:szCs w:val="22"/>
        </w:rPr>
        <w:lastRenderedPageBreak/>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343C10">
        <w:rPr>
          <w:rFonts w:cs="Arial"/>
          <w:b w:val="0"/>
          <w:sz w:val="22"/>
          <w:szCs w:val="22"/>
        </w:rPr>
      </w:r>
      <w:r w:rsidR="00343C10">
        <w:rPr>
          <w:rFonts w:cs="Arial"/>
          <w:b w:val="0"/>
          <w:sz w:val="22"/>
          <w:szCs w:val="22"/>
        </w:rPr>
        <w:fldChar w:fldCharType="separate"/>
      </w:r>
      <w:r w:rsidR="008A2781">
        <w:rPr>
          <w:rFonts w:cs="Arial"/>
          <w:b w:val="0"/>
          <w:sz w:val="22"/>
          <w:szCs w:val="22"/>
        </w:rPr>
        <w:t>11.1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31"/>
    </w:p>
    <w:p w14:paraId="71566DB2"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14:paraId="1BBB3E60"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14:paraId="7954B453"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14:paraId="4196D0FC" w14:textId="77777777" w:rsidR="00B51C9D" w:rsidRPr="00B51C9D" w:rsidRDefault="00B51C9D"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14:paraId="51DC1EB3" w14:textId="19334FAE" w:rsidR="00FA31F0" w:rsidRDefault="00FA31F0"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2" w:name="_Ref377110989"/>
      <w:r>
        <w:rPr>
          <w:rFonts w:cs="Arial"/>
          <w:sz w:val="22"/>
          <w:szCs w:val="22"/>
        </w:rPr>
        <w:t xml:space="preserve">where the receiving Party is the Supplier, to the Staff on a </w:t>
      </w:r>
      <w:proofErr w:type="gramStart"/>
      <w:r>
        <w:rPr>
          <w:rFonts w:cs="Arial"/>
          <w:sz w:val="22"/>
          <w:szCs w:val="22"/>
        </w:rPr>
        <w:t>need to know</w:t>
      </w:r>
      <w:proofErr w:type="gramEnd"/>
      <w:r>
        <w:rPr>
          <w:rFonts w:cs="Arial"/>
          <w:sz w:val="22"/>
          <w:szCs w:val="22"/>
        </w:rPr>
        <w:t xml:space="preserve">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C92A1C">
        <w:rPr>
          <w:rFonts w:cs="Arial"/>
          <w:sz w:val="22"/>
          <w:szCs w:val="22"/>
        </w:rPr>
      </w:r>
      <w:r w:rsidR="00C92A1C">
        <w:rPr>
          <w:rFonts w:cs="Arial"/>
          <w:sz w:val="22"/>
          <w:szCs w:val="22"/>
        </w:rPr>
        <w:fldChar w:fldCharType="separate"/>
      </w:r>
      <w:r w:rsidR="008A2781">
        <w:rPr>
          <w:rFonts w:cs="Arial"/>
          <w:sz w:val="22"/>
          <w:szCs w:val="22"/>
        </w:rPr>
        <w:t>11.2.5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32"/>
    </w:p>
    <w:p w14:paraId="049299FD"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where the receiving Party is the Customer:</w:t>
      </w:r>
    </w:p>
    <w:p w14:paraId="072A340A" w14:textId="77777777" w:rsidR="00FA31F0" w:rsidRDefault="00046907" w:rsidP="00EE7C6B">
      <w:pPr>
        <w:pStyle w:val="Level5Number"/>
        <w:tabs>
          <w:tab w:val="num" w:pos="1985"/>
        </w:tabs>
        <w:spacing w:after="120" w:line="240" w:lineRule="atLeast"/>
        <w:ind w:left="1985"/>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contractors of the </w:t>
      </w:r>
      <w:r w:rsidR="00FA31F0">
        <w:rPr>
          <w:rFonts w:cs="Arial"/>
          <w:sz w:val="22"/>
          <w:szCs w:val="22"/>
        </w:rPr>
        <w:t>Customer;</w:t>
      </w:r>
    </w:p>
    <w:p w14:paraId="791B0ECA" w14:textId="77777777" w:rsidR="00016533" w:rsidRDefault="00EE7C6B" w:rsidP="00EE7C6B">
      <w:pPr>
        <w:pStyle w:val="Level5Number"/>
        <w:tabs>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sidR="00B51C9D">
        <w:rPr>
          <w:rFonts w:cs="Arial"/>
          <w:sz w:val="22"/>
          <w:szCs w:val="22"/>
        </w:rPr>
        <w:t>Central Government Body</w:t>
      </w:r>
      <w:r w:rsidR="00FA31F0">
        <w:rPr>
          <w:rFonts w:cs="Arial"/>
          <w:sz w:val="22"/>
          <w:szCs w:val="22"/>
        </w:rPr>
        <w:t xml:space="preserve">, any successor body to a </w:t>
      </w:r>
      <w:r w:rsidR="00B51C9D">
        <w:rPr>
          <w:rFonts w:cs="Arial"/>
          <w:sz w:val="22"/>
          <w:szCs w:val="22"/>
        </w:rPr>
        <w:t>Central Government Body</w:t>
      </w:r>
      <w:r w:rsidR="00B51C9D" w:rsidRPr="00F44471">
        <w:rPr>
          <w:rFonts w:cs="Arial"/>
          <w:sz w:val="22"/>
          <w:szCs w:val="22"/>
        </w:rPr>
        <w:t xml:space="preserve"> </w:t>
      </w:r>
      <w:r w:rsidRPr="00F44471">
        <w:rPr>
          <w:rFonts w:cs="Arial"/>
          <w:sz w:val="22"/>
          <w:szCs w:val="22"/>
        </w:rPr>
        <w:t xml:space="preserve">or any company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14:paraId="1E134D34" w14:textId="77777777" w:rsidR="00EE7C6B" w:rsidRPr="00B51C9D" w:rsidRDefault="00B51C9D" w:rsidP="00EE7C6B">
      <w:pPr>
        <w:pStyle w:val="Level5Number"/>
        <w:tabs>
          <w:tab w:val="num" w:pos="1985"/>
        </w:tabs>
        <w:spacing w:after="120" w:line="240" w:lineRule="atLeast"/>
        <w:ind w:left="1985"/>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(acting reasonably) deems disclosure 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14:paraId="65857411" w14:textId="23CBC5B1" w:rsidR="00EE7C6B" w:rsidRDefault="00EE7C6B" w:rsidP="00EE7C6B">
      <w:pPr>
        <w:pStyle w:val="Level5Number"/>
        <w:tabs>
          <w:tab w:val="num" w:pos="1985"/>
        </w:tabs>
        <w:spacing w:after="120" w:line="240" w:lineRule="atLeast"/>
        <w:ind w:left="1985"/>
        <w:rPr>
          <w:rFonts w:cs="Arial"/>
          <w:sz w:val="22"/>
          <w:szCs w:val="22"/>
        </w:rPr>
      </w:pPr>
      <w:r w:rsidRPr="00F44471">
        <w:rPr>
          <w:rFonts w:cs="Arial"/>
          <w:sz w:val="22"/>
          <w:szCs w:val="22"/>
        </w:rPr>
        <w:t xml:space="preserve">in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8A2781" w:rsidRPr="008A2781">
        <w:rPr>
          <w:rFonts w:cs="Arial"/>
          <w:sz w:val="22"/>
          <w:szCs w:val="22"/>
        </w:rPr>
        <w:t>12</w:t>
      </w:r>
      <w:r w:rsidR="00343C10">
        <w:fldChar w:fldCharType="end"/>
      </w:r>
      <w:r w:rsidRPr="00016533">
        <w:rPr>
          <w:rFonts w:cs="Arial"/>
          <w:sz w:val="22"/>
          <w:szCs w:val="22"/>
        </w:rPr>
        <w:t xml:space="preserve">.  </w:t>
      </w:r>
    </w:p>
    <w:p w14:paraId="4BC2A883" w14:textId="77777777" w:rsidR="007C0048" w:rsidRPr="007C0048" w:rsidRDefault="007C0048" w:rsidP="007C0048">
      <w:pPr>
        <w:pStyle w:val="Level1Heading"/>
        <w:numPr>
          <w:ilvl w:val="0"/>
          <w:numId w:val="0"/>
        </w:numPr>
        <w:spacing w:before="0" w:after="120" w:line="240" w:lineRule="atLeast"/>
        <w:ind w:left="1418"/>
        <w:rPr>
          <w:rFonts w:cs="Arial"/>
          <w:b w:val="0"/>
          <w:szCs w:val="22"/>
        </w:rPr>
      </w:pPr>
      <w:r w:rsidRPr="007C0048">
        <w:rPr>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sidR="0065398E">
        <w:rPr>
          <w:b w:val="0"/>
        </w:rPr>
        <w:t>c</w:t>
      </w:r>
      <w:r w:rsidRPr="007C0048">
        <w:rPr>
          <w:b w:val="0"/>
        </w:rPr>
        <w:t>lause 1</w:t>
      </w:r>
      <w:r>
        <w:rPr>
          <w:b w:val="0"/>
        </w:rPr>
        <w:t>1</w:t>
      </w:r>
      <w:r w:rsidRPr="007C0048">
        <w:rPr>
          <w:b w:val="0"/>
        </w:rPr>
        <w:t>.</w:t>
      </w:r>
    </w:p>
    <w:p w14:paraId="05C7787E" w14:textId="77777777" w:rsidR="007C0048" w:rsidRPr="00016533" w:rsidRDefault="007C0048" w:rsidP="007C0048">
      <w:pPr>
        <w:pStyle w:val="Level5Number"/>
        <w:numPr>
          <w:ilvl w:val="0"/>
          <w:numId w:val="0"/>
        </w:numPr>
        <w:spacing w:after="120" w:line="240" w:lineRule="atLeast"/>
        <w:ind w:left="1418"/>
        <w:rPr>
          <w:rFonts w:cs="Arial"/>
          <w:sz w:val="22"/>
          <w:szCs w:val="22"/>
        </w:rPr>
      </w:pPr>
    </w:p>
    <w:p w14:paraId="50663784"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3"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The Customer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33"/>
      <w:r w:rsidRPr="00F44471">
        <w:rPr>
          <w:rFonts w:cs="Arial"/>
          <w:b w:val="0"/>
          <w:sz w:val="22"/>
          <w:szCs w:val="22"/>
        </w:rPr>
        <w:t xml:space="preserve">  </w:t>
      </w:r>
    </w:p>
    <w:p w14:paraId="7C6C9033" w14:textId="77777777" w:rsidR="00EE7C6B" w:rsidRPr="00F44471" w:rsidRDefault="00660839"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4"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Staff shall not, </w:t>
      </w:r>
      <w:r w:rsidR="00EE7C6B" w:rsidRPr="00F44471">
        <w:rPr>
          <w:rFonts w:cs="Arial"/>
          <w:b w:val="0"/>
          <w:sz w:val="22"/>
          <w:szCs w:val="22"/>
        </w:rPr>
        <w:t xml:space="preserve">make any press announcement or publicise the Agreement or any part of the Agreement in any way, except with the prior written consent of the </w:t>
      </w:r>
      <w:r>
        <w:rPr>
          <w:rFonts w:cs="Arial"/>
          <w:b w:val="0"/>
          <w:sz w:val="22"/>
          <w:szCs w:val="22"/>
        </w:rPr>
        <w:t>Customer</w:t>
      </w:r>
      <w:r w:rsidR="00EE7C6B" w:rsidRPr="00F44471">
        <w:rPr>
          <w:rFonts w:cs="Arial"/>
          <w:b w:val="0"/>
          <w:sz w:val="22"/>
          <w:szCs w:val="22"/>
        </w:rPr>
        <w:t>.</w:t>
      </w:r>
      <w:bookmarkEnd w:id="34"/>
      <w:r w:rsidR="00EE7C6B" w:rsidRPr="00F44471">
        <w:rPr>
          <w:rFonts w:cs="Arial"/>
          <w:b w:val="0"/>
          <w:sz w:val="22"/>
          <w:szCs w:val="22"/>
        </w:rPr>
        <w:t xml:space="preserve">  </w:t>
      </w:r>
    </w:p>
    <w:p w14:paraId="6BE4FF24" w14:textId="77777777" w:rsidR="00EE7C6B" w:rsidRPr="00F44471" w:rsidRDefault="00EE7C6B" w:rsidP="00660839">
      <w:pPr>
        <w:pStyle w:val="Level1Heading"/>
        <w:tabs>
          <w:tab w:val="clear" w:pos="851"/>
          <w:tab w:val="num" w:pos="567"/>
        </w:tabs>
        <w:spacing w:before="0" w:after="120" w:line="240" w:lineRule="atLeast"/>
        <w:jc w:val="both"/>
        <w:rPr>
          <w:rFonts w:cs="Arial"/>
          <w:szCs w:val="22"/>
        </w:rPr>
      </w:pPr>
      <w:bookmarkStart w:id="35" w:name="_Ref261004389"/>
      <w:r w:rsidRPr="00F44471">
        <w:rPr>
          <w:rFonts w:cs="Arial"/>
          <w:szCs w:val="22"/>
        </w:rPr>
        <w:t>Freedom of Information</w:t>
      </w:r>
      <w:bookmarkEnd w:id="35"/>
      <w:r w:rsidRPr="00F44471">
        <w:rPr>
          <w:rFonts w:cs="Arial"/>
          <w:szCs w:val="22"/>
        </w:rPr>
        <w:t xml:space="preserve"> </w:t>
      </w:r>
    </w:p>
    <w:p w14:paraId="4B1D09C7"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14:paraId="340D0151"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t>the Environmental Information Regulations 2004</w:t>
      </w:r>
      <w:r w:rsidRPr="00F44471">
        <w:rPr>
          <w:rFonts w:cs="Arial"/>
          <w:sz w:val="22"/>
          <w:szCs w:val="22"/>
        </w:rPr>
        <w:t>;</w:t>
      </w:r>
    </w:p>
    <w:p w14:paraId="71F85B16"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sidR="00420995">
        <w:rPr>
          <w:rFonts w:cs="Arial"/>
          <w:sz w:val="22"/>
          <w:szCs w:val="22"/>
        </w:rPr>
        <w:t>Customer</w:t>
      </w:r>
      <w:r w:rsidRPr="00F44471">
        <w:rPr>
          <w:rFonts w:cs="Arial"/>
          <w:sz w:val="22"/>
          <w:szCs w:val="22"/>
        </w:rPr>
        <w:t xml:space="preserve"> all Requests for Information relating to this Agreement that it </w:t>
      </w:r>
      <w:r w:rsidRPr="00F44471">
        <w:rPr>
          <w:rFonts w:cs="Arial"/>
          <w:sz w:val="22"/>
          <w:szCs w:val="22"/>
        </w:rPr>
        <w:lastRenderedPageBreak/>
        <w:t xml:space="preserve">receives as soon as practicable and in any event within 2 Working Days of receipt; </w:t>
      </w:r>
    </w:p>
    <w:p w14:paraId="5FCB52F3"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possession  or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14:paraId="163A2D24"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not respond directly to a Request for Information unless authorised in writing to do so by the </w:t>
      </w:r>
      <w:r w:rsidR="00420995">
        <w:rPr>
          <w:rFonts w:cs="Arial"/>
          <w:sz w:val="22"/>
          <w:szCs w:val="22"/>
        </w:rPr>
        <w:t>Customer</w:t>
      </w:r>
      <w:r w:rsidRPr="00F44471">
        <w:rPr>
          <w:rFonts w:cs="Arial"/>
          <w:sz w:val="22"/>
          <w:szCs w:val="22"/>
        </w:rPr>
        <w:t>.</w:t>
      </w:r>
    </w:p>
    <w:p w14:paraId="50E27107"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1A17072A"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sidR="00420995">
        <w:rPr>
          <w:rFonts w:cs="Arial"/>
          <w:b w:val="0"/>
          <w:sz w:val="22"/>
          <w:szCs w:val="22"/>
        </w:rPr>
        <w:t>Customer</w:t>
      </w:r>
      <w:r w:rsidRPr="00F44471">
        <w:rPr>
          <w:rFonts w:cs="Arial"/>
          <w:b w:val="0"/>
          <w:sz w:val="22"/>
          <w:szCs w:val="22"/>
        </w:rPr>
        <w:t xml:space="preserve"> shall be responsible for determining in its absolute discretion whether any </w:t>
      </w:r>
      <w:r w:rsidR="00271060">
        <w:rPr>
          <w:rFonts w:cs="Arial"/>
          <w:b w:val="0"/>
          <w:sz w:val="22"/>
          <w:szCs w:val="22"/>
        </w:rPr>
        <w:t>I</w:t>
      </w:r>
      <w:r w:rsidRPr="00F44471">
        <w:rPr>
          <w:rFonts w:cs="Arial"/>
          <w:b w:val="0"/>
          <w:sz w:val="22"/>
          <w:szCs w:val="22"/>
        </w:rPr>
        <w:t>nformation relating to the Supplier or t</w:t>
      </w:r>
      <w:r w:rsidR="00465929">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14:paraId="007AA623" w14:textId="77777777" w:rsidR="00EE7C6B" w:rsidRPr="00F44471" w:rsidRDefault="00681379" w:rsidP="00EE7C6B">
      <w:pPr>
        <w:pStyle w:val="Level1Heading"/>
        <w:tabs>
          <w:tab w:val="clear" w:pos="851"/>
          <w:tab w:val="num" w:pos="540"/>
        </w:tabs>
        <w:spacing w:before="0" w:after="120" w:line="240" w:lineRule="atLeast"/>
        <w:jc w:val="both"/>
        <w:rPr>
          <w:rFonts w:cs="Arial"/>
          <w:szCs w:val="22"/>
        </w:rPr>
      </w:pPr>
      <w:bookmarkStart w:id="36" w:name="_Ref260838253"/>
      <w:r>
        <w:rPr>
          <w:rFonts w:cs="Arial"/>
          <w:szCs w:val="22"/>
        </w:rPr>
        <w:t xml:space="preserve">Data Protection </w:t>
      </w:r>
    </w:p>
    <w:p w14:paraId="7C4431F3" w14:textId="77777777" w:rsidR="00681379" w:rsidRPr="00681379" w:rsidRDefault="00681379" w:rsidP="0068137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7" w:name="_Ref377050536"/>
      <w:bookmarkEnd w:id="36"/>
      <w:r w:rsidRPr="00681379">
        <w:rPr>
          <w:rFonts w:cs="Arial"/>
          <w:b w:val="0"/>
          <w:sz w:val="22"/>
          <w:szCs w:val="22"/>
        </w:rPr>
        <w:t>The P</w:t>
      </w:r>
      <w:bookmarkStart w:id="38" w:name="kix.lu6z1q2s2akd" w:colFirst="0" w:colLast="0"/>
      <w:bookmarkEnd w:id="38"/>
      <w:r w:rsidRPr="00681379">
        <w:rPr>
          <w:rFonts w:cs="Arial"/>
          <w:b w:val="0"/>
          <w:sz w:val="22"/>
          <w:szCs w:val="22"/>
        </w:rPr>
        <w:t xml:space="preserve">arties acknowledge that for the purposes of the Data Protection Legislation, the Customer is the Controller and the Contractor is the Processor unless otherwise specified in Schedule </w:t>
      </w:r>
      <w:r w:rsidR="00AA745C">
        <w:rPr>
          <w:rFonts w:cs="Arial"/>
          <w:b w:val="0"/>
          <w:sz w:val="22"/>
          <w:szCs w:val="22"/>
        </w:rPr>
        <w:t>A</w:t>
      </w:r>
      <w:r w:rsidRPr="00681379">
        <w:rPr>
          <w:rFonts w:cs="Arial"/>
          <w:b w:val="0"/>
          <w:sz w:val="22"/>
          <w:szCs w:val="22"/>
        </w:rPr>
        <w:t xml:space="preserve">. The only processing that the Processor is authorised to do is listed in Schedule </w:t>
      </w:r>
      <w:r w:rsidR="00AA745C">
        <w:rPr>
          <w:rFonts w:cs="Arial"/>
          <w:b w:val="0"/>
          <w:sz w:val="22"/>
          <w:szCs w:val="22"/>
        </w:rPr>
        <w:t>A</w:t>
      </w:r>
      <w:r w:rsidRPr="00681379">
        <w:rPr>
          <w:rFonts w:cs="Arial"/>
          <w:b w:val="0"/>
          <w:sz w:val="22"/>
          <w:szCs w:val="22"/>
        </w:rPr>
        <w:t xml:space="preserve"> by the Controller and may not be determined by the Processor.  </w:t>
      </w:r>
    </w:p>
    <w:p w14:paraId="5F3D420B" w14:textId="77777777" w:rsidR="00681379" w:rsidRPr="00681379" w:rsidRDefault="00681379" w:rsidP="0068137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681379">
        <w:rPr>
          <w:rFonts w:cs="Arial"/>
          <w:b w:val="0"/>
          <w:sz w:val="22"/>
          <w:szCs w:val="22"/>
        </w:rPr>
        <w:t>The Processor shall notify the Controller immediately if it considers that any of the Controller's instructions infringe the Data Protection Legislation.</w:t>
      </w:r>
    </w:p>
    <w:p w14:paraId="4C1B94A9" w14:textId="77777777" w:rsidR="00681379" w:rsidRPr="00681379" w:rsidRDefault="00681379" w:rsidP="0068137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681379">
        <w:rPr>
          <w:rFonts w:cs="Arial"/>
          <w:b w:val="0"/>
          <w:sz w:val="22"/>
          <w:szCs w:val="22"/>
        </w:rPr>
        <w:t>The Processor shall provide all reasonable assistance to the Controller in the preparation of any Data Protection Impact Assessment prior to commencing any processing.  Such assistance may, at the discretion of the Controller, include:</w:t>
      </w:r>
    </w:p>
    <w:p w14:paraId="5922EA1D" w14:textId="77777777" w:rsidR="00681379" w:rsidRPr="00681379"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681379">
        <w:rPr>
          <w:rFonts w:cs="Arial"/>
          <w:sz w:val="22"/>
          <w:szCs w:val="22"/>
        </w:rPr>
        <w:t>a systematic description of the envisaged processing operations and the purpose of the processing;</w:t>
      </w:r>
    </w:p>
    <w:p w14:paraId="2B7C48C2" w14:textId="77777777" w:rsidR="00681379" w:rsidRPr="00681379"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681379">
        <w:rPr>
          <w:rFonts w:cs="Arial"/>
          <w:sz w:val="22"/>
          <w:szCs w:val="22"/>
        </w:rPr>
        <w:t>an assessment of the necessity and proportionality of the processing operations in relation to the Services;</w:t>
      </w:r>
    </w:p>
    <w:p w14:paraId="59FFF55E" w14:textId="77777777" w:rsidR="00681379" w:rsidRPr="00681379"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681379">
        <w:rPr>
          <w:rFonts w:cs="Arial"/>
          <w:sz w:val="22"/>
          <w:szCs w:val="22"/>
        </w:rPr>
        <w:t>an assessment of the risks to the rights and freedoms of Data Subjects; and</w:t>
      </w:r>
    </w:p>
    <w:p w14:paraId="4B750E82" w14:textId="77777777" w:rsidR="00681379" w:rsidRPr="00681379"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681379">
        <w:rPr>
          <w:rFonts w:cs="Arial"/>
          <w:sz w:val="22"/>
          <w:szCs w:val="22"/>
        </w:rPr>
        <w:t>the measures envisaged to address the risks, including safeguards, security measures and mechanisms to ensure the protection of Personal Data.</w:t>
      </w:r>
    </w:p>
    <w:p w14:paraId="64BA78A0" w14:textId="77777777" w:rsidR="00681379" w:rsidRPr="00681379" w:rsidRDefault="00681379" w:rsidP="0068137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9" w:name="kix.jwocsgktdzyb" w:colFirst="0" w:colLast="0"/>
      <w:bookmarkEnd w:id="39"/>
      <w:r w:rsidRPr="00681379">
        <w:rPr>
          <w:rFonts w:cs="Arial"/>
          <w:b w:val="0"/>
          <w:sz w:val="22"/>
          <w:szCs w:val="22"/>
        </w:rPr>
        <w:t>The Processor shall, in relation to any Personal Data processed in connection with its obligations under this Agreement:</w:t>
      </w:r>
    </w:p>
    <w:p w14:paraId="60B28570" w14:textId="77777777" w:rsidR="00681379" w:rsidRPr="00681379"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0" w:name="kix.i56w6dr6cv1k" w:colFirst="0" w:colLast="0"/>
      <w:bookmarkEnd w:id="40"/>
      <w:r w:rsidRPr="00681379">
        <w:rPr>
          <w:rFonts w:cs="Arial"/>
          <w:sz w:val="22"/>
          <w:szCs w:val="22"/>
        </w:rPr>
        <w:t xml:space="preserve">process that Personal Data only in accordance with Schedule </w:t>
      </w:r>
      <w:r w:rsidR="00AA745C">
        <w:rPr>
          <w:rFonts w:cs="Arial"/>
          <w:sz w:val="22"/>
          <w:szCs w:val="22"/>
        </w:rPr>
        <w:t>A</w:t>
      </w:r>
      <w:r w:rsidRPr="00681379">
        <w:rPr>
          <w:rFonts w:cs="Arial"/>
          <w:sz w:val="22"/>
          <w:szCs w:val="22"/>
        </w:rPr>
        <w:t>, unless the Processor is required to do otherwise by Law. If it is so required the Processor shall promptly notify the Controller before processing the Personal Data unless prohibited by Law;</w:t>
      </w:r>
    </w:p>
    <w:p w14:paraId="3BB6086F" w14:textId="77777777" w:rsidR="00681379" w:rsidRPr="00681379"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1" w:name="kix.efulejue9oeg" w:colFirst="0" w:colLast="0"/>
      <w:bookmarkEnd w:id="41"/>
      <w:r w:rsidRPr="00681379">
        <w:rPr>
          <w:rFonts w:cs="Arial"/>
          <w:sz w:val="22"/>
          <w:szCs w:val="22"/>
        </w:rP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516E4FA2" w14:textId="77777777" w:rsidR="00681379" w:rsidRPr="00985F9A" w:rsidRDefault="00681379" w:rsidP="00985F9A">
      <w:pPr>
        <w:pStyle w:val="Level5Number"/>
        <w:tabs>
          <w:tab w:val="clear" w:pos="4961"/>
          <w:tab w:val="num" w:pos="1985"/>
        </w:tabs>
        <w:spacing w:after="120" w:line="240" w:lineRule="atLeast"/>
        <w:ind w:left="1985"/>
        <w:rPr>
          <w:rFonts w:cs="Arial"/>
          <w:sz w:val="22"/>
          <w:szCs w:val="22"/>
        </w:rPr>
      </w:pPr>
      <w:r w:rsidRPr="00985F9A">
        <w:rPr>
          <w:rFonts w:cs="Arial"/>
          <w:sz w:val="22"/>
          <w:szCs w:val="22"/>
        </w:rPr>
        <w:t>nature of the data to be protected;</w:t>
      </w:r>
      <w:bookmarkStart w:id="42" w:name="kix.4naaai8z6pfd" w:colFirst="0" w:colLast="0"/>
      <w:bookmarkEnd w:id="42"/>
    </w:p>
    <w:p w14:paraId="0FF1D45E" w14:textId="77777777" w:rsidR="00681379" w:rsidRPr="00985F9A" w:rsidRDefault="00681379" w:rsidP="00985F9A">
      <w:pPr>
        <w:pStyle w:val="Level5Number"/>
        <w:tabs>
          <w:tab w:val="clear" w:pos="4961"/>
          <w:tab w:val="num" w:pos="1985"/>
        </w:tabs>
        <w:spacing w:after="120" w:line="240" w:lineRule="atLeast"/>
        <w:ind w:left="1985"/>
        <w:rPr>
          <w:rFonts w:cs="Arial"/>
          <w:sz w:val="22"/>
          <w:szCs w:val="22"/>
        </w:rPr>
      </w:pPr>
      <w:r w:rsidRPr="00985F9A">
        <w:rPr>
          <w:rFonts w:cs="Arial"/>
          <w:sz w:val="22"/>
          <w:szCs w:val="22"/>
        </w:rPr>
        <w:t>harm that might result from a Data Loss Event;</w:t>
      </w:r>
    </w:p>
    <w:p w14:paraId="4B6CDDCF" w14:textId="77777777" w:rsidR="00681379" w:rsidRPr="00985F9A" w:rsidRDefault="00681379" w:rsidP="00985F9A">
      <w:pPr>
        <w:pStyle w:val="Level5Number"/>
        <w:tabs>
          <w:tab w:val="clear" w:pos="4961"/>
          <w:tab w:val="num" w:pos="1985"/>
        </w:tabs>
        <w:spacing w:after="120" w:line="240" w:lineRule="atLeast"/>
        <w:ind w:left="1985"/>
        <w:rPr>
          <w:rFonts w:cs="Arial"/>
          <w:sz w:val="22"/>
          <w:szCs w:val="22"/>
        </w:rPr>
      </w:pPr>
      <w:r w:rsidRPr="00985F9A">
        <w:rPr>
          <w:rFonts w:cs="Arial"/>
          <w:sz w:val="22"/>
          <w:szCs w:val="22"/>
        </w:rPr>
        <w:lastRenderedPageBreak/>
        <w:t>state of technological development; and</w:t>
      </w:r>
    </w:p>
    <w:p w14:paraId="2A8628DD" w14:textId="77777777" w:rsidR="00681379" w:rsidRPr="00985F9A" w:rsidRDefault="00681379" w:rsidP="00985F9A">
      <w:pPr>
        <w:pStyle w:val="Level5Number"/>
        <w:tabs>
          <w:tab w:val="clear" w:pos="4961"/>
          <w:tab w:val="num" w:pos="1985"/>
        </w:tabs>
        <w:spacing w:after="120" w:line="240" w:lineRule="atLeast"/>
        <w:ind w:left="1985"/>
        <w:rPr>
          <w:rFonts w:cs="Arial"/>
          <w:sz w:val="22"/>
          <w:szCs w:val="22"/>
        </w:rPr>
      </w:pPr>
      <w:r w:rsidRPr="00985F9A">
        <w:rPr>
          <w:rFonts w:cs="Arial"/>
          <w:sz w:val="22"/>
          <w:szCs w:val="22"/>
        </w:rPr>
        <w:t xml:space="preserve">cost of implementing any measures; </w:t>
      </w:r>
    </w:p>
    <w:p w14:paraId="77DA77E1" w14:textId="77777777" w:rsidR="00681379" w:rsidRPr="00985F9A"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3" w:name="kix.g9ycvf3mihu9" w:colFirst="0" w:colLast="0"/>
      <w:bookmarkEnd w:id="43"/>
      <w:r w:rsidRPr="00985F9A">
        <w:rPr>
          <w:rFonts w:cs="Arial"/>
          <w:sz w:val="22"/>
          <w:szCs w:val="22"/>
        </w:rPr>
        <w:t>ensure that :</w:t>
      </w:r>
    </w:p>
    <w:p w14:paraId="1335EB87" w14:textId="77777777" w:rsidR="00681379" w:rsidRPr="00985F9A" w:rsidRDefault="00681379" w:rsidP="00985F9A">
      <w:pPr>
        <w:pStyle w:val="Level5Number"/>
        <w:tabs>
          <w:tab w:val="clear" w:pos="4961"/>
          <w:tab w:val="num" w:pos="1985"/>
        </w:tabs>
        <w:spacing w:after="120" w:line="240" w:lineRule="atLeast"/>
        <w:ind w:left="1985"/>
        <w:rPr>
          <w:rFonts w:cs="Arial"/>
          <w:sz w:val="22"/>
          <w:szCs w:val="22"/>
        </w:rPr>
      </w:pPr>
      <w:r w:rsidRPr="00985F9A">
        <w:rPr>
          <w:rFonts w:cs="Arial"/>
          <w:sz w:val="22"/>
          <w:szCs w:val="22"/>
        </w:rPr>
        <w:t xml:space="preserve">the Processor Personnel do not process Personal Data except in accordance with this Agreement (and in particular Schedule </w:t>
      </w:r>
      <w:r w:rsidR="00AA745C">
        <w:rPr>
          <w:rFonts w:cs="Arial"/>
          <w:sz w:val="22"/>
          <w:szCs w:val="22"/>
        </w:rPr>
        <w:t>A</w:t>
      </w:r>
      <w:r w:rsidRPr="00985F9A">
        <w:rPr>
          <w:rFonts w:cs="Arial"/>
          <w:sz w:val="22"/>
          <w:szCs w:val="22"/>
        </w:rPr>
        <w:t>);</w:t>
      </w:r>
    </w:p>
    <w:p w14:paraId="16994607" w14:textId="77777777" w:rsidR="00681379" w:rsidRPr="00985F9A" w:rsidRDefault="00681379" w:rsidP="00985F9A">
      <w:pPr>
        <w:pStyle w:val="Level5Number"/>
        <w:tabs>
          <w:tab w:val="clear" w:pos="4961"/>
          <w:tab w:val="num" w:pos="1985"/>
        </w:tabs>
        <w:spacing w:after="120" w:line="240" w:lineRule="atLeast"/>
        <w:ind w:left="1985"/>
        <w:rPr>
          <w:rFonts w:cs="Arial"/>
          <w:sz w:val="22"/>
          <w:szCs w:val="22"/>
        </w:rPr>
      </w:pPr>
      <w:r w:rsidRPr="00985F9A">
        <w:rPr>
          <w:rFonts w:cs="Arial"/>
          <w:sz w:val="22"/>
          <w:szCs w:val="22"/>
        </w:rPr>
        <w:t>it takes all reasonable steps to ensure the reliability and integrity of any Processor Personnel who have access to the Personal Data and ensure that they:</w:t>
      </w:r>
    </w:p>
    <w:p w14:paraId="112045ED" w14:textId="77777777" w:rsidR="00681379" w:rsidRPr="00985F9A" w:rsidRDefault="00681379" w:rsidP="00985F9A">
      <w:pPr>
        <w:pStyle w:val="Level8Number"/>
        <w:spacing w:before="120" w:after="120" w:line="276" w:lineRule="auto"/>
        <w:rPr>
          <w:sz w:val="22"/>
          <w:szCs w:val="22"/>
        </w:rPr>
      </w:pPr>
      <w:r w:rsidRPr="00985F9A">
        <w:rPr>
          <w:sz w:val="22"/>
          <w:szCs w:val="22"/>
        </w:rPr>
        <w:t>are aware of and comply with the Processor’s duties under this clause;</w:t>
      </w:r>
    </w:p>
    <w:p w14:paraId="1E273E3C" w14:textId="77777777" w:rsidR="00681379" w:rsidRPr="00985F9A" w:rsidRDefault="00681379" w:rsidP="00985F9A">
      <w:pPr>
        <w:pStyle w:val="Level8Number"/>
        <w:spacing w:before="120" w:after="120" w:line="276" w:lineRule="auto"/>
        <w:rPr>
          <w:sz w:val="22"/>
          <w:szCs w:val="22"/>
        </w:rPr>
      </w:pPr>
      <w:r w:rsidRPr="00985F9A">
        <w:rPr>
          <w:sz w:val="22"/>
          <w:szCs w:val="22"/>
        </w:rPr>
        <w:t>are subject to appropriate confidentiality undertakings with the Processor or any Sub-processor;</w:t>
      </w:r>
    </w:p>
    <w:p w14:paraId="628B52EB" w14:textId="77777777" w:rsidR="00681379" w:rsidRPr="00985F9A" w:rsidRDefault="00681379" w:rsidP="00985F9A">
      <w:pPr>
        <w:pStyle w:val="Level8Number"/>
        <w:spacing w:before="120" w:after="120" w:line="276" w:lineRule="auto"/>
        <w:rPr>
          <w:sz w:val="22"/>
          <w:szCs w:val="22"/>
        </w:rPr>
      </w:pPr>
      <w:r w:rsidRPr="00985F9A">
        <w:rPr>
          <w:sz w:val="22"/>
          <w:szCs w:val="22"/>
        </w:rPr>
        <w:t>are informed of the confidential nature of the Personal Data and do not publish, disclose or divulge any of the Personal Data to any third Party unless directed in writing to do so by the Controller or as otherwise permitted by this Agreement; and</w:t>
      </w:r>
    </w:p>
    <w:p w14:paraId="15F8FA62" w14:textId="77777777" w:rsidR="00681379" w:rsidRPr="00985F9A" w:rsidRDefault="00681379" w:rsidP="00985F9A">
      <w:pPr>
        <w:pStyle w:val="Level8Number"/>
        <w:spacing w:before="120" w:after="120" w:line="276" w:lineRule="auto"/>
        <w:rPr>
          <w:sz w:val="22"/>
          <w:szCs w:val="22"/>
        </w:rPr>
      </w:pPr>
      <w:r w:rsidRPr="00985F9A">
        <w:rPr>
          <w:sz w:val="22"/>
          <w:szCs w:val="22"/>
        </w:rPr>
        <w:t>have undergone adequate training in the use, care, protection and handling of Personal Data; and</w:t>
      </w:r>
    </w:p>
    <w:p w14:paraId="0BAA427E" w14:textId="77777777" w:rsidR="00681379" w:rsidRPr="00985F9A"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4" w:name="kix.2g8e8an7trmb" w:colFirst="0" w:colLast="0"/>
      <w:bookmarkEnd w:id="44"/>
      <w:r w:rsidRPr="00985F9A">
        <w:rPr>
          <w:rFonts w:cs="Arial"/>
          <w:sz w:val="22"/>
          <w:szCs w:val="22"/>
        </w:rPr>
        <w:t>not transfer Personal Data outside of the EU unless the prior written consent of the Controller has been obtained and the following conditions are fulfilled:</w:t>
      </w:r>
    </w:p>
    <w:p w14:paraId="1DC59ACA" w14:textId="77777777" w:rsidR="00681379" w:rsidRPr="00985F9A" w:rsidRDefault="00681379" w:rsidP="00985F9A">
      <w:pPr>
        <w:pStyle w:val="Level5Number"/>
        <w:tabs>
          <w:tab w:val="clear" w:pos="4961"/>
          <w:tab w:val="num" w:pos="1985"/>
        </w:tabs>
        <w:spacing w:after="120" w:line="240" w:lineRule="atLeast"/>
        <w:ind w:left="1985"/>
        <w:rPr>
          <w:rFonts w:cs="Arial"/>
          <w:sz w:val="22"/>
          <w:szCs w:val="22"/>
        </w:rPr>
      </w:pPr>
      <w:bookmarkStart w:id="45" w:name="kix.c22tjhedtyz" w:colFirst="0" w:colLast="0"/>
      <w:bookmarkEnd w:id="45"/>
      <w:r w:rsidRPr="00985F9A">
        <w:rPr>
          <w:rFonts w:cs="Arial"/>
          <w:sz w:val="22"/>
          <w:szCs w:val="22"/>
        </w:rPr>
        <w:t>the Controller or the Processor has provided appropriate safeguards in relation to the transfer (whether in accordance with GDPR Article 46 or LED Article 37) as determined by the Controller;</w:t>
      </w:r>
    </w:p>
    <w:p w14:paraId="40D00802" w14:textId="77777777" w:rsidR="00681379" w:rsidRPr="00985F9A" w:rsidRDefault="00681379" w:rsidP="00985F9A">
      <w:pPr>
        <w:pStyle w:val="Level5Number"/>
        <w:tabs>
          <w:tab w:val="clear" w:pos="4961"/>
          <w:tab w:val="num" w:pos="1985"/>
        </w:tabs>
        <w:spacing w:after="120" w:line="240" w:lineRule="atLeast"/>
        <w:ind w:left="1985"/>
        <w:rPr>
          <w:rFonts w:cs="Arial"/>
          <w:sz w:val="22"/>
          <w:szCs w:val="22"/>
        </w:rPr>
      </w:pPr>
      <w:bookmarkStart w:id="46" w:name="kix.qjaz1kvyr93y" w:colFirst="0" w:colLast="0"/>
      <w:bookmarkEnd w:id="46"/>
      <w:r w:rsidRPr="00985F9A">
        <w:rPr>
          <w:rFonts w:cs="Arial"/>
          <w:sz w:val="22"/>
          <w:szCs w:val="22"/>
        </w:rPr>
        <w:t>the Data Subject has enforceable rights and effective legal remedies;</w:t>
      </w:r>
    </w:p>
    <w:p w14:paraId="07CFF94A" w14:textId="77777777" w:rsidR="00681379" w:rsidRPr="00985F9A" w:rsidRDefault="00681379" w:rsidP="00985F9A">
      <w:pPr>
        <w:pStyle w:val="Level5Number"/>
        <w:tabs>
          <w:tab w:val="clear" w:pos="4961"/>
          <w:tab w:val="num" w:pos="1985"/>
        </w:tabs>
        <w:spacing w:after="120" w:line="240" w:lineRule="atLeast"/>
        <w:ind w:left="1985"/>
        <w:rPr>
          <w:rFonts w:cs="Arial"/>
          <w:sz w:val="22"/>
          <w:szCs w:val="22"/>
        </w:rPr>
      </w:pPr>
      <w:bookmarkStart w:id="47" w:name="kix.64f022h9e2ls" w:colFirst="0" w:colLast="0"/>
      <w:bookmarkEnd w:id="47"/>
      <w:r w:rsidRPr="00985F9A">
        <w:rPr>
          <w:rFonts w:cs="Arial"/>
          <w:sz w:val="22"/>
          <w:szCs w:val="22"/>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509B4713" w14:textId="77777777" w:rsidR="00681379" w:rsidRPr="00985F9A" w:rsidRDefault="00681379" w:rsidP="00985F9A">
      <w:pPr>
        <w:pStyle w:val="Level5Number"/>
        <w:tabs>
          <w:tab w:val="clear" w:pos="4961"/>
          <w:tab w:val="num" w:pos="1985"/>
        </w:tabs>
        <w:spacing w:after="120" w:line="240" w:lineRule="atLeast"/>
        <w:ind w:left="1985"/>
        <w:rPr>
          <w:rFonts w:cs="Arial"/>
          <w:sz w:val="22"/>
          <w:szCs w:val="22"/>
        </w:rPr>
      </w:pPr>
      <w:bookmarkStart w:id="48" w:name="kix.yqyo2mborius" w:colFirst="0" w:colLast="0"/>
      <w:bookmarkEnd w:id="48"/>
      <w:r w:rsidRPr="00985F9A">
        <w:rPr>
          <w:rFonts w:cs="Arial"/>
          <w:sz w:val="22"/>
          <w:szCs w:val="22"/>
        </w:rPr>
        <w:t>the Processor complies with any reasonable instructions notified to it in advance by the Controller with respect to the processing of the Personal Data;</w:t>
      </w:r>
    </w:p>
    <w:p w14:paraId="700290C5" w14:textId="77777777" w:rsidR="00681379" w:rsidRPr="00985F9A"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9" w:name="kix.u6s546ha042" w:colFirst="0" w:colLast="0"/>
      <w:bookmarkEnd w:id="49"/>
      <w:r w:rsidRPr="00985F9A">
        <w:rPr>
          <w:rFonts w:cs="Arial"/>
          <w:sz w:val="22"/>
          <w:szCs w:val="22"/>
        </w:rPr>
        <w:t>at the written direction of the Controller, delete or return Personal Data (and any copies of it) to the Controller on termination of the Agreement unless the Processor is required by Law to retain the Personal Data.</w:t>
      </w:r>
    </w:p>
    <w:p w14:paraId="2D78D2D9" w14:textId="77777777" w:rsidR="00681379" w:rsidRPr="00681379" w:rsidRDefault="00681379" w:rsidP="0068137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0" w:name="kix.k0xfh28qudaj" w:colFirst="0" w:colLast="0"/>
      <w:bookmarkEnd w:id="50"/>
      <w:r w:rsidRPr="00681379">
        <w:rPr>
          <w:rFonts w:cs="Arial"/>
          <w:b w:val="0"/>
          <w:sz w:val="22"/>
          <w:szCs w:val="22"/>
        </w:rPr>
        <w:t>Subject to clause 1</w:t>
      </w:r>
      <w:r w:rsidR="00DD745A">
        <w:rPr>
          <w:rFonts w:cs="Arial"/>
          <w:b w:val="0"/>
          <w:sz w:val="22"/>
          <w:szCs w:val="22"/>
        </w:rPr>
        <w:t>3</w:t>
      </w:r>
      <w:r w:rsidRPr="00681379">
        <w:rPr>
          <w:rFonts w:cs="Arial"/>
          <w:b w:val="0"/>
          <w:sz w:val="22"/>
          <w:szCs w:val="22"/>
        </w:rPr>
        <w:t>.6, the Processor shall notify the Controller immediately if it:</w:t>
      </w:r>
    </w:p>
    <w:p w14:paraId="0F3D9D49" w14:textId="77777777" w:rsidR="00681379" w:rsidRPr="00985F9A"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85F9A">
        <w:rPr>
          <w:rFonts w:cs="Arial"/>
          <w:sz w:val="22"/>
          <w:szCs w:val="22"/>
        </w:rPr>
        <w:t>receives a Data Subject Request (or purported Data Subject Request);</w:t>
      </w:r>
    </w:p>
    <w:p w14:paraId="49C7B3D0" w14:textId="77777777" w:rsidR="00681379" w:rsidRPr="00985F9A"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85F9A">
        <w:rPr>
          <w:rFonts w:cs="Arial"/>
          <w:sz w:val="22"/>
          <w:szCs w:val="22"/>
        </w:rPr>
        <w:t xml:space="preserve">receives a request to rectify, block or erase any Personal Data; </w:t>
      </w:r>
    </w:p>
    <w:p w14:paraId="0D4A188B" w14:textId="77777777" w:rsidR="00681379" w:rsidRPr="00985F9A"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85F9A">
        <w:rPr>
          <w:rFonts w:cs="Arial"/>
          <w:sz w:val="22"/>
          <w:szCs w:val="22"/>
        </w:rPr>
        <w:t xml:space="preserve">receives any other request, complaint or communication relating to either Party's obligations under the Data Protection Legislation; </w:t>
      </w:r>
    </w:p>
    <w:p w14:paraId="6E9C4823" w14:textId="77777777" w:rsidR="00681379" w:rsidRPr="00985F9A"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85F9A">
        <w:rPr>
          <w:rFonts w:cs="Arial"/>
          <w:sz w:val="22"/>
          <w:szCs w:val="22"/>
        </w:rPr>
        <w:t xml:space="preserve">receives any communication from the Information Commissioner or any other regulatory authority in connection with Personal Data processed under this Agreement; </w:t>
      </w:r>
    </w:p>
    <w:p w14:paraId="7C885707" w14:textId="77777777" w:rsidR="00681379" w:rsidRPr="00985F9A"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85F9A">
        <w:rPr>
          <w:rFonts w:cs="Arial"/>
          <w:sz w:val="22"/>
          <w:szCs w:val="22"/>
        </w:rPr>
        <w:t>receives a request from any third Party for disclosure of Personal Data where compliance with such request is required or purported to be required by Law; or</w:t>
      </w:r>
    </w:p>
    <w:p w14:paraId="157FB28A" w14:textId="77777777" w:rsidR="00681379" w:rsidRPr="00985F9A"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85F9A">
        <w:rPr>
          <w:rFonts w:cs="Arial"/>
          <w:sz w:val="22"/>
          <w:szCs w:val="22"/>
        </w:rPr>
        <w:t>becomes aware of a Data Loss Event.</w:t>
      </w:r>
    </w:p>
    <w:p w14:paraId="5EF10982" w14:textId="77777777" w:rsidR="00681379" w:rsidRPr="00681379" w:rsidRDefault="00681379" w:rsidP="0068137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681379">
        <w:rPr>
          <w:rFonts w:cs="Arial"/>
          <w:b w:val="0"/>
          <w:sz w:val="22"/>
          <w:szCs w:val="22"/>
        </w:rPr>
        <w:t>The Processor’s obligation to notify under clause 1</w:t>
      </w:r>
      <w:r w:rsidR="00DD745A">
        <w:rPr>
          <w:rFonts w:cs="Arial"/>
          <w:b w:val="0"/>
          <w:sz w:val="22"/>
          <w:szCs w:val="22"/>
        </w:rPr>
        <w:t>3</w:t>
      </w:r>
      <w:r w:rsidRPr="00681379">
        <w:rPr>
          <w:rFonts w:cs="Arial"/>
          <w:b w:val="0"/>
          <w:sz w:val="22"/>
          <w:szCs w:val="22"/>
        </w:rPr>
        <w:t xml:space="preserve">.5 shall include the provision of further </w:t>
      </w:r>
      <w:r w:rsidRPr="00681379">
        <w:rPr>
          <w:rFonts w:cs="Arial"/>
          <w:b w:val="0"/>
          <w:sz w:val="22"/>
          <w:szCs w:val="22"/>
        </w:rPr>
        <w:lastRenderedPageBreak/>
        <w:t xml:space="preserve">information to the Controller in phases, as details become available. </w:t>
      </w:r>
    </w:p>
    <w:p w14:paraId="6006B4F7" w14:textId="77777777" w:rsidR="00681379" w:rsidRPr="00681379" w:rsidRDefault="00681379" w:rsidP="0068137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681379">
        <w:rPr>
          <w:rFonts w:cs="Arial"/>
          <w:b w:val="0"/>
          <w:sz w:val="22"/>
          <w:szCs w:val="22"/>
        </w:rPr>
        <w:t>Taking into account the nature of the processing, the Processor shall provide the Controller with full assistance in relation to either Party's obligations under Data Protection Legislation and any complaint, communication or request made under clause 1</w:t>
      </w:r>
      <w:r w:rsidR="00DD745A">
        <w:rPr>
          <w:rFonts w:cs="Arial"/>
          <w:b w:val="0"/>
          <w:sz w:val="22"/>
          <w:szCs w:val="22"/>
        </w:rPr>
        <w:t>3</w:t>
      </w:r>
      <w:r w:rsidRPr="00681379">
        <w:rPr>
          <w:rFonts w:cs="Arial"/>
          <w:b w:val="0"/>
          <w:sz w:val="22"/>
          <w:szCs w:val="22"/>
        </w:rPr>
        <w:t>.5 (and insofar as possible within the timescales reasonably required by the Controller) including by promptly providing:</w:t>
      </w:r>
    </w:p>
    <w:p w14:paraId="7C59416B" w14:textId="77777777" w:rsidR="00681379" w:rsidRPr="00985F9A"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85F9A">
        <w:rPr>
          <w:rFonts w:cs="Arial"/>
          <w:sz w:val="22"/>
          <w:szCs w:val="22"/>
        </w:rPr>
        <w:t>the Controller with full details and copies of the complaint, communication or request;</w:t>
      </w:r>
    </w:p>
    <w:p w14:paraId="072F8FF9" w14:textId="77777777" w:rsidR="00681379" w:rsidRPr="00985F9A"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85F9A">
        <w:rPr>
          <w:rFonts w:cs="Arial"/>
          <w:sz w:val="22"/>
          <w:szCs w:val="22"/>
        </w:rPr>
        <w:t xml:space="preserve">such assistance as is reasonably requested by the Controller to enable the Controller to comply with a Data Subject Request within the relevant timescales set out in the Data Protection Legislation; </w:t>
      </w:r>
    </w:p>
    <w:p w14:paraId="46B2FEBA" w14:textId="77777777" w:rsidR="00681379" w:rsidRPr="00985F9A"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85F9A">
        <w:rPr>
          <w:rFonts w:cs="Arial"/>
          <w:sz w:val="22"/>
          <w:szCs w:val="22"/>
        </w:rPr>
        <w:t xml:space="preserve">the Controller, at its request, with any Personal Data it holds in relation to a Data Subject; </w:t>
      </w:r>
    </w:p>
    <w:p w14:paraId="5BE2F30B" w14:textId="77777777" w:rsidR="00681379" w:rsidRPr="00985F9A"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85F9A">
        <w:rPr>
          <w:rFonts w:cs="Arial"/>
          <w:sz w:val="22"/>
          <w:szCs w:val="22"/>
        </w:rPr>
        <w:t xml:space="preserve">assistance as requested by the Controller following any Data Loss Event; </w:t>
      </w:r>
    </w:p>
    <w:p w14:paraId="2C92E628" w14:textId="77777777" w:rsidR="00681379" w:rsidRPr="00985F9A"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85F9A">
        <w:rPr>
          <w:rFonts w:cs="Arial"/>
          <w:sz w:val="22"/>
          <w:szCs w:val="22"/>
        </w:rPr>
        <w:t>assistance as requested by the Controller with respect to any request from the Information Commissioner’s Office, or any consultation by the Controller with the Information Commissioner's Office.</w:t>
      </w:r>
    </w:p>
    <w:p w14:paraId="1A945B5C" w14:textId="77777777" w:rsidR="00681379" w:rsidRPr="00681379" w:rsidRDefault="00681379" w:rsidP="0068137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681379">
        <w:rPr>
          <w:rFonts w:cs="Arial"/>
          <w:b w:val="0"/>
          <w:sz w:val="22"/>
          <w:szCs w:val="22"/>
        </w:rPr>
        <w:t>The Processor shall maintain complete and accurate records and information to demonstrate its compliance with this clause. This requirement does not apply where the Processor employs fewer than 250 staff, unless:</w:t>
      </w:r>
    </w:p>
    <w:p w14:paraId="48818F32" w14:textId="77777777" w:rsidR="00681379" w:rsidRPr="00985F9A"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85F9A">
        <w:rPr>
          <w:rFonts w:cs="Arial"/>
          <w:sz w:val="22"/>
          <w:szCs w:val="22"/>
        </w:rPr>
        <w:t>the Controller determines that the processing is not occasional;</w:t>
      </w:r>
    </w:p>
    <w:p w14:paraId="2D5F428A" w14:textId="77777777" w:rsidR="00681379" w:rsidRPr="00985F9A"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85F9A">
        <w:rPr>
          <w:rFonts w:cs="Arial"/>
          <w:sz w:val="22"/>
          <w:szCs w:val="22"/>
        </w:rPr>
        <w:t>the Controller determines the processing includes special categories of data as referred to in Article 9(1) of the GDPR or Personal Data relating to criminal convictions and offences referred to in Article 10 of the GDPR; or</w:t>
      </w:r>
    </w:p>
    <w:p w14:paraId="3A8865A6" w14:textId="77777777" w:rsidR="00681379" w:rsidRPr="00985F9A"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85F9A">
        <w:rPr>
          <w:rFonts w:cs="Arial"/>
          <w:sz w:val="22"/>
          <w:szCs w:val="22"/>
        </w:rPr>
        <w:t>the Controller determines that the processing is likely to result in a risk to the rights and freedoms of Data Subjects.</w:t>
      </w:r>
    </w:p>
    <w:p w14:paraId="1DB07004" w14:textId="77777777" w:rsidR="00681379" w:rsidRPr="00681379" w:rsidRDefault="00681379" w:rsidP="0068137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1" w:name="kix.v6x2ad8z2q1m" w:colFirst="0" w:colLast="0"/>
      <w:bookmarkEnd w:id="51"/>
      <w:r w:rsidRPr="00681379">
        <w:rPr>
          <w:rFonts w:cs="Arial"/>
          <w:b w:val="0"/>
          <w:sz w:val="22"/>
          <w:szCs w:val="22"/>
        </w:rPr>
        <w:t>The Processor shall allow for audits of its Data Processing activity by the Controller or the Controller’s designated auditor.</w:t>
      </w:r>
    </w:p>
    <w:p w14:paraId="14C613B6" w14:textId="77777777" w:rsidR="00681379" w:rsidRPr="00681379" w:rsidRDefault="00681379" w:rsidP="0068137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681379">
        <w:rPr>
          <w:rFonts w:cs="Arial"/>
          <w:b w:val="0"/>
          <w:sz w:val="22"/>
          <w:szCs w:val="22"/>
        </w:rPr>
        <w:t xml:space="preserve">Each Party shall designate its own data protection officer if required by the Data Protection Legislation. </w:t>
      </w:r>
    </w:p>
    <w:p w14:paraId="0DEEE0D2" w14:textId="77777777" w:rsidR="00681379" w:rsidRPr="00681379" w:rsidRDefault="00681379" w:rsidP="0068137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681379">
        <w:rPr>
          <w:rFonts w:cs="Arial"/>
          <w:b w:val="0"/>
          <w:sz w:val="22"/>
          <w:szCs w:val="22"/>
        </w:rPr>
        <w:t>Before allowing any Sub-processor to process any Personal Data related to this Agreement, the Processor must:</w:t>
      </w:r>
    </w:p>
    <w:p w14:paraId="20339881" w14:textId="77777777" w:rsidR="00681379" w:rsidRPr="00985F9A"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85F9A">
        <w:rPr>
          <w:rFonts w:cs="Arial"/>
          <w:sz w:val="22"/>
          <w:szCs w:val="22"/>
        </w:rPr>
        <w:t>notify the Controller in writing of the intended Sub-processor and processing;</w:t>
      </w:r>
    </w:p>
    <w:p w14:paraId="766E59E3" w14:textId="77777777" w:rsidR="00681379" w:rsidRPr="00985F9A"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85F9A">
        <w:rPr>
          <w:rFonts w:cs="Arial"/>
          <w:sz w:val="22"/>
          <w:szCs w:val="22"/>
        </w:rPr>
        <w:t xml:space="preserve">obtain the written consent of the Controller; </w:t>
      </w:r>
    </w:p>
    <w:p w14:paraId="027B4F2E" w14:textId="77777777" w:rsidR="00681379" w:rsidRPr="00985F9A"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85F9A">
        <w:rPr>
          <w:rFonts w:cs="Arial"/>
          <w:sz w:val="22"/>
          <w:szCs w:val="22"/>
        </w:rPr>
        <w:t xml:space="preserve">enter into a written agreement with the Sub-processor which give effect to the terms set out in this clause </w:t>
      </w:r>
      <w:r w:rsidR="00AA745C">
        <w:rPr>
          <w:rFonts w:cs="Arial"/>
          <w:sz w:val="22"/>
          <w:szCs w:val="22"/>
        </w:rPr>
        <w:t>13</w:t>
      </w:r>
      <w:r w:rsidRPr="00985F9A">
        <w:rPr>
          <w:rFonts w:cs="Arial"/>
          <w:sz w:val="22"/>
          <w:szCs w:val="22"/>
        </w:rPr>
        <w:t xml:space="preserve"> such that they apply to the Sub-processor; and</w:t>
      </w:r>
    </w:p>
    <w:p w14:paraId="4F9958F9" w14:textId="77777777" w:rsidR="00681379" w:rsidRPr="00985F9A"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85F9A">
        <w:rPr>
          <w:rFonts w:cs="Arial"/>
          <w:sz w:val="22"/>
          <w:szCs w:val="22"/>
        </w:rPr>
        <w:t>provide the Controller with such information regarding the Sub-processor as the Controller may reasonably require.</w:t>
      </w:r>
    </w:p>
    <w:p w14:paraId="48F72A51" w14:textId="77777777" w:rsidR="00681379" w:rsidRPr="00681379" w:rsidRDefault="00681379" w:rsidP="0068137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681379">
        <w:rPr>
          <w:rFonts w:cs="Arial"/>
          <w:b w:val="0"/>
          <w:sz w:val="22"/>
          <w:szCs w:val="22"/>
        </w:rPr>
        <w:t>The Processor shall remain fully liable for all acts or omissions of any of its Sub-processors.</w:t>
      </w:r>
    </w:p>
    <w:p w14:paraId="4D1F3872" w14:textId="77777777" w:rsidR="00681379" w:rsidRPr="00681379" w:rsidRDefault="00681379" w:rsidP="0068137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2" w:name="kix.xibj6wbmdnyl" w:colFirst="0" w:colLast="0"/>
      <w:bookmarkEnd w:id="52"/>
      <w:r w:rsidRPr="00681379">
        <w:rPr>
          <w:rFonts w:cs="Arial"/>
          <w:b w:val="0"/>
          <w:sz w:val="22"/>
          <w:szCs w:val="22"/>
        </w:rPr>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41C55125" w14:textId="77777777" w:rsidR="00681379" w:rsidRPr="00681379" w:rsidRDefault="00681379" w:rsidP="0068137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681379">
        <w:rPr>
          <w:rFonts w:cs="Arial"/>
          <w:b w:val="0"/>
          <w:sz w:val="22"/>
          <w:szCs w:val="22"/>
        </w:rPr>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14:paraId="49C6C937" w14:textId="77777777" w:rsidR="004A64FD" w:rsidRPr="00681379" w:rsidRDefault="00681379" w:rsidP="0068137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681379">
        <w:rPr>
          <w:rFonts w:cs="Arial"/>
          <w:b w:val="0"/>
          <w:sz w:val="22"/>
          <w:szCs w:val="22"/>
        </w:rPr>
        <w:t xml:space="preserve">Where the Parties include two or more Joint Controllers as identified in Schedule </w:t>
      </w:r>
      <w:r w:rsidR="001D57B3">
        <w:rPr>
          <w:rFonts w:cs="Arial"/>
          <w:b w:val="0"/>
          <w:sz w:val="22"/>
          <w:szCs w:val="22"/>
        </w:rPr>
        <w:t>A</w:t>
      </w:r>
      <w:r w:rsidRPr="00681379">
        <w:rPr>
          <w:rFonts w:cs="Arial"/>
          <w:b w:val="0"/>
          <w:sz w:val="22"/>
          <w:szCs w:val="22"/>
        </w:rPr>
        <w:t xml:space="preserve"> in </w:t>
      </w:r>
      <w:r w:rsidRPr="00681379">
        <w:rPr>
          <w:rFonts w:cs="Arial"/>
          <w:b w:val="0"/>
          <w:sz w:val="22"/>
          <w:szCs w:val="22"/>
        </w:rPr>
        <w:lastRenderedPageBreak/>
        <w:t xml:space="preserve">accordance with GDPR Article 26, those Parties shall enter into a Joint Controller Agreement based on the terms outlined in Schedule </w:t>
      </w:r>
      <w:r w:rsidR="001D57B3">
        <w:rPr>
          <w:rFonts w:cs="Arial"/>
          <w:b w:val="0"/>
          <w:sz w:val="22"/>
          <w:szCs w:val="22"/>
        </w:rPr>
        <w:t>B</w:t>
      </w:r>
      <w:r w:rsidRPr="00681379">
        <w:rPr>
          <w:rFonts w:cs="Arial"/>
          <w:b w:val="0"/>
          <w:sz w:val="22"/>
          <w:szCs w:val="22"/>
        </w:rPr>
        <w:t xml:space="preserve"> in replacement of Clauses </w:t>
      </w:r>
      <w:r w:rsidR="00985F9A">
        <w:rPr>
          <w:rFonts w:cs="Arial"/>
          <w:b w:val="0"/>
          <w:sz w:val="22"/>
          <w:szCs w:val="22"/>
        </w:rPr>
        <w:t>13</w:t>
      </w:r>
      <w:r w:rsidRPr="00681379">
        <w:rPr>
          <w:rFonts w:cs="Arial"/>
          <w:b w:val="0"/>
          <w:sz w:val="22"/>
          <w:szCs w:val="22"/>
        </w:rPr>
        <w:t>.1-</w:t>
      </w:r>
      <w:r w:rsidR="00985F9A">
        <w:rPr>
          <w:rFonts w:cs="Arial"/>
          <w:b w:val="0"/>
          <w:sz w:val="22"/>
          <w:szCs w:val="22"/>
        </w:rPr>
        <w:t>13</w:t>
      </w:r>
      <w:r w:rsidRPr="00681379">
        <w:rPr>
          <w:rFonts w:cs="Arial"/>
          <w:b w:val="0"/>
          <w:sz w:val="22"/>
          <w:szCs w:val="22"/>
        </w:rPr>
        <w:t xml:space="preserve">.14 for the Personal Data under Joint </w:t>
      </w:r>
      <w:bookmarkEnd w:id="37"/>
      <w:r w:rsidR="00985F9A" w:rsidRPr="00681379">
        <w:rPr>
          <w:rFonts w:cs="Arial"/>
          <w:b w:val="0"/>
          <w:sz w:val="22"/>
          <w:szCs w:val="22"/>
        </w:rPr>
        <w:t>Control Liability</w:t>
      </w:r>
      <w:r w:rsidR="00985F9A">
        <w:rPr>
          <w:rFonts w:cs="Arial"/>
          <w:b w:val="0"/>
          <w:sz w:val="22"/>
          <w:szCs w:val="22"/>
        </w:rPr>
        <w:t>.</w:t>
      </w:r>
      <w:r w:rsidR="00D12BF2" w:rsidRPr="00681379">
        <w:rPr>
          <w:rFonts w:cs="Arial"/>
          <w:b w:val="0"/>
          <w:sz w:val="22"/>
          <w:szCs w:val="22"/>
        </w:rPr>
        <w:t xml:space="preserve"> </w:t>
      </w:r>
    </w:p>
    <w:p w14:paraId="6A221579" w14:textId="77777777" w:rsidR="00CB078F" w:rsidRPr="00F44471" w:rsidRDefault="00CB078F" w:rsidP="006E69DC">
      <w:pPr>
        <w:pStyle w:val="Level1Heading"/>
        <w:tabs>
          <w:tab w:val="clear" w:pos="851"/>
          <w:tab w:val="num" w:pos="567"/>
        </w:tabs>
        <w:spacing w:before="0" w:after="120" w:line="240" w:lineRule="atLeast"/>
        <w:jc w:val="both"/>
        <w:rPr>
          <w:rFonts w:cs="Arial"/>
          <w:szCs w:val="22"/>
        </w:rPr>
      </w:pPr>
      <w:bookmarkStart w:id="53" w:name="_Ref360044784"/>
      <w:r w:rsidRPr="00F44471">
        <w:rPr>
          <w:rFonts w:cs="Arial"/>
          <w:szCs w:val="22"/>
        </w:rPr>
        <w:t>Force Majeure</w:t>
      </w:r>
      <w:bookmarkEnd w:id="53"/>
    </w:p>
    <w:p w14:paraId="389EC2A3" w14:textId="77777777" w:rsidR="007071D1" w:rsidRPr="00F44471" w:rsidRDefault="007C0048" w:rsidP="00F44471">
      <w:pPr>
        <w:pStyle w:val="Level2Heading"/>
        <w:keepNext w:val="0"/>
        <w:widowControl w:val="0"/>
        <w:numPr>
          <w:ilvl w:val="0"/>
          <w:numId w:val="0"/>
        </w:numPr>
        <w:spacing w:before="0" w:after="120" w:line="240" w:lineRule="atLeast"/>
        <w:jc w:val="both"/>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Supplier.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14:paraId="3D9DAE79" w14:textId="77777777" w:rsidR="002654AA" w:rsidRPr="00F44471" w:rsidRDefault="002654AA" w:rsidP="002654AA">
      <w:pPr>
        <w:pStyle w:val="Level1Heading"/>
        <w:tabs>
          <w:tab w:val="clear" w:pos="851"/>
          <w:tab w:val="num" w:pos="540"/>
        </w:tabs>
        <w:spacing w:before="0" w:after="120" w:line="240" w:lineRule="atLeast"/>
        <w:jc w:val="both"/>
        <w:rPr>
          <w:rFonts w:cs="Arial"/>
          <w:szCs w:val="22"/>
        </w:rPr>
      </w:pPr>
      <w:bookmarkStart w:id="54" w:name="_Ref359655944"/>
      <w:bookmarkStart w:id="55" w:name="_Ref245529290"/>
      <w:r w:rsidRPr="00F44471">
        <w:rPr>
          <w:rFonts w:cs="Arial"/>
          <w:szCs w:val="22"/>
        </w:rPr>
        <w:t>Termination</w:t>
      </w:r>
      <w:bookmarkEnd w:id="54"/>
    </w:p>
    <w:bookmarkEnd w:id="55"/>
    <w:p w14:paraId="653B27D4"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14:paraId="2973E1FC"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Without prejudice to any other right or remedy it might have, the Customer may terminate the Agreement by written notice to the Supplier with immediate effect if the Supplier:</w:t>
      </w:r>
    </w:p>
    <w:p w14:paraId="5DB13E96" w14:textId="0D304FBB"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(without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343C10">
        <w:rPr>
          <w:rFonts w:cs="Arial"/>
          <w:sz w:val="22"/>
          <w:szCs w:val="22"/>
        </w:rPr>
      </w:r>
      <w:r w:rsidR="00343C10">
        <w:rPr>
          <w:rFonts w:cs="Arial"/>
          <w:sz w:val="22"/>
          <w:szCs w:val="22"/>
        </w:rPr>
        <w:fldChar w:fldCharType="separate"/>
      </w:r>
      <w:r w:rsidR="008A2781">
        <w:rPr>
          <w:rFonts w:cs="Arial"/>
          <w:sz w:val="22"/>
          <w:szCs w:val="22"/>
        </w:rPr>
        <w:t>15.2.5</w:t>
      </w:r>
      <w:r w:rsidR="00343C10">
        <w:rPr>
          <w:rFonts w:cs="Arial"/>
          <w:sz w:val="22"/>
          <w:szCs w:val="22"/>
        </w:rPr>
        <w:fldChar w:fldCharType="end"/>
      </w:r>
      <w:r w:rsidRPr="00F44471">
        <w:rPr>
          <w:rFonts w:cs="Arial"/>
          <w:sz w:val="22"/>
          <w:szCs w:val="22"/>
        </w:rPr>
        <w:t xml:space="preserve">), is in material breach of any obligation under the Agreement which is not capable of remedy; </w:t>
      </w:r>
    </w:p>
    <w:p w14:paraId="73BAE99D"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14:paraId="64A1262B"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56"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15421C76" w14:textId="77777777" w:rsidR="002654AA" w:rsidRPr="00F44471" w:rsidRDefault="00B715CE"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57"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57"/>
      <w:r w:rsidR="002654AA" w:rsidRPr="00F44471">
        <w:rPr>
          <w:rFonts w:cs="Arial"/>
          <w:sz w:val="22"/>
          <w:szCs w:val="22"/>
        </w:rPr>
        <w:t xml:space="preserve"> </w:t>
      </w:r>
    </w:p>
    <w:p w14:paraId="244A905E" w14:textId="0931EDED"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CA17F9">
        <w:rPr>
          <w:rFonts w:cs="Arial"/>
          <w:sz w:val="22"/>
          <w:szCs w:val="22"/>
        </w:rPr>
      </w:r>
      <w:r w:rsidR="00CA17F9">
        <w:rPr>
          <w:rFonts w:cs="Arial"/>
          <w:sz w:val="22"/>
          <w:szCs w:val="22"/>
        </w:rPr>
        <w:fldChar w:fldCharType="separate"/>
      </w:r>
      <w:r w:rsidR="008A2781">
        <w:rPr>
          <w:rFonts w:cs="Arial"/>
          <w:sz w:val="22"/>
          <w:szCs w:val="22"/>
        </w:rPr>
        <w:t>7.2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CA17F9">
        <w:rPr>
          <w:rFonts w:cs="Arial"/>
          <w:sz w:val="22"/>
          <w:szCs w:val="22"/>
        </w:rPr>
      </w:r>
      <w:r w:rsidR="00CA17F9">
        <w:rPr>
          <w:rFonts w:cs="Arial"/>
          <w:sz w:val="22"/>
          <w:szCs w:val="22"/>
        </w:rPr>
        <w:fldChar w:fldCharType="separate"/>
      </w:r>
      <w:r w:rsidR="008A2781">
        <w:rPr>
          <w:rFonts w:cs="Arial"/>
          <w:sz w:val="22"/>
          <w:szCs w:val="22"/>
        </w:rPr>
        <w:t>11</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CA17F9">
        <w:rPr>
          <w:rFonts w:cs="Arial"/>
          <w:sz w:val="22"/>
          <w:szCs w:val="22"/>
        </w:rPr>
      </w:r>
      <w:r w:rsidR="00CA17F9">
        <w:rPr>
          <w:rFonts w:cs="Arial"/>
          <w:sz w:val="22"/>
          <w:szCs w:val="22"/>
        </w:rPr>
        <w:fldChar w:fldCharType="separate"/>
      </w:r>
      <w:r w:rsidR="008A2781">
        <w:rPr>
          <w:rFonts w:cs="Arial"/>
          <w:sz w:val="22"/>
          <w:szCs w:val="22"/>
        </w:rPr>
        <w:t>12</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CA17F9">
        <w:rPr>
          <w:rFonts w:cs="Arial"/>
          <w:sz w:val="22"/>
          <w:szCs w:val="22"/>
        </w:rPr>
      </w:r>
      <w:r w:rsidR="00CA17F9">
        <w:rPr>
          <w:rFonts w:cs="Arial"/>
          <w:sz w:val="22"/>
          <w:szCs w:val="22"/>
        </w:rPr>
        <w:fldChar w:fldCharType="separate"/>
      </w:r>
      <w:r w:rsidR="008A2781">
        <w:rPr>
          <w:rFonts w:cs="Arial"/>
          <w:b/>
          <w:bCs/>
          <w:sz w:val="22"/>
          <w:szCs w:val="22"/>
          <w:lang w:val="en-US"/>
        </w:rPr>
        <w:t>Error! Reference source not found.</w:t>
      </w:r>
      <w:r w:rsidR="00CA17F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CA17F9">
        <w:rPr>
          <w:rFonts w:cs="Arial"/>
          <w:sz w:val="22"/>
          <w:szCs w:val="22"/>
        </w:rPr>
      </w:r>
      <w:r w:rsidR="00CA17F9">
        <w:rPr>
          <w:rFonts w:cs="Arial"/>
          <w:sz w:val="22"/>
          <w:szCs w:val="22"/>
        </w:rPr>
        <w:fldChar w:fldCharType="separate"/>
      </w:r>
      <w:r w:rsidR="008A2781">
        <w:rPr>
          <w:rFonts w:cs="Arial"/>
          <w:sz w:val="22"/>
          <w:szCs w:val="22"/>
        </w:rPr>
        <w:t>16</w:t>
      </w:r>
      <w:r w:rsidR="00CA17F9">
        <w:rPr>
          <w:rFonts w:cs="Arial"/>
          <w:sz w:val="22"/>
          <w:szCs w:val="22"/>
        </w:rPr>
        <w:fldChar w:fldCharType="end"/>
      </w:r>
      <w:r w:rsidRPr="00F44471">
        <w:rPr>
          <w:rFonts w:cs="Arial"/>
          <w:sz w:val="22"/>
          <w:szCs w:val="22"/>
        </w:rPr>
        <w:t>; or</w:t>
      </w:r>
      <w:bookmarkEnd w:id="56"/>
      <w:bookmarkEnd w:id="58"/>
    </w:p>
    <w:p w14:paraId="5B913426" w14:textId="7E2FF548"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343C10">
        <w:fldChar w:fldCharType="begin"/>
      </w:r>
      <w:r w:rsidR="00343C10">
        <w:instrText xml:space="preserve"> REF _Ref260924394 \r \h  \* MERGEFORMAT </w:instrText>
      </w:r>
      <w:r w:rsidR="00343C10">
        <w:fldChar w:fldCharType="separate"/>
      </w:r>
      <w:r w:rsidR="008A2781" w:rsidRPr="008A2781">
        <w:rPr>
          <w:rFonts w:cs="Arial"/>
          <w:sz w:val="22"/>
          <w:szCs w:val="22"/>
        </w:rPr>
        <w:t>15.2.6</w:t>
      </w:r>
      <w:r w:rsidR="00343C10">
        <w:fldChar w:fldCharType="end"/>
      </w:r>
      <w:r w:rsidRPr="00F44471">
        <w:rPr>
          <w:rFonts w:cs="Arial"/>
          <w:sz w:val="22"/>
          <w:szCs w:val="22"/>
        </w:rPr>
        <w:t>) in consequence of debt in any jurisdiction.</w:t>
      </w:r>
      <w:bookmarkEnd w:id="59"/>
    </w:p>
    <w:p w14:paraId="6C8A7303" w14:textId="4CCC5289" w:rsidR="00B715CE" w:rsidRDefault="00B715CE"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0" w:name="_Ref264467643"/>
      <w:r>
        <w:rPr>
          <w:rFonts w:cs="Arial"/>
          <w:b w:val="0"/>
          <w:sz w:val="22"/>
          <w:szCs w:val="22"/>
        </w:rPr>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343C10">
        <w:rPr>
          <w:rFonts w:cs="Arial"/>
          <w:b w:val="0"/>
          <w:sz w:val="22"/>
          <w:szCs w:val="22"/>
        </w:rPr>
      </w:r>
      <w:r w:rsidR="00343C10">
        <w:rPr>
          <w:rFonts w:cs="Arial"/>
          <w:b w:val="0"/>
          <w:sz w:val="22"/>
          <w:szCs w:val="22"/>
        </w:rPr>
        <w:fldChar w:fldCharType="separate"/>
      </w:r>
      <w:r w:rsidR="008A2781">
        <w:rPr>
          <w:rFonts w:cs="Arial"/>
          <w:b w:val="0"/>
          <w:sz w:val="22"/>
          <w:szCs w:val="22"/>
        </w:rPr>
        <w:t>15.2.4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14:paraId="166B38CC"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1"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60"/>
      <w:bookmarkEnd w:id="61"/>
      <w:r w:rsidRPr="00F44471">
        <w:rPr>
          <w:rFonts w:cs="Arial"/>
          <w:b w:val="0"/>
          <w:sz w:val="22"/>
          <w:szCs w:val="22"/>
        </w:rPr>
        <w:t xml:space="preserve">  </w:t>
      </w:r>
    </w:p>
    <w:p w14:paraId="2A6EA395" w14:textId="6110B595"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CA17F9">
        <w:rPr>
          <w:rFonts w:cs="Arial"/>
          <w:b w:val="0"/>
          <w:sz w:val="22"/>
          <w:szCs w:val="22"/>
        </w:rPr>
      </w:r>
      <w:r w:rsidR="00CA17F9">
        <w:rPr>
          <w:rFonts w:cs="Arial"/>
          <w:b w:val="0"/>
          <w:sz w:val="22"/>
          <w:szCs w:val="22"/>
        </w:rPr>
        <w:fldChar w:fldCharType="separate"/>
      </w:r>
      <w:r w:rsidR="008A2781">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CA17F9">
        <w:rPr>
          <w:rFonts w:cs="Arial"/>
          <w:b w:val="0"/>
          <w:sz w:val="22"/>
          <w:szCs w:val="22"/>
        </w:rPr>
      </w:r>
      <w:r w:rsidR="00CA17F9">
        <w:rPr>
          <w:rFonts w:cs="Arial"/>
          <w:b w:val="0"/>
          <w:sz w:val="22"/>
          <w:szCs w:val="22"/>
        </w:rPr>
        <w:fldChar w:fldCharType="separate"/>
      </w:r>
      <w:r w:rsidR="008A2781">
        <w:rPr>
          <w:rFonts w:cs="Arial"/>
          <w:b w:val="0"/>
          <w:sz w:val="22"/>
          <w:szCs w:val="22"/>
        </w:rPr>
        <w:t>3.2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CA17F9">
        <w:rPr>
          <w:rFonts w:cs="Arial"/>
          <w:b w:val="0"/>
          <w:sz w:val="22"/>
          <w:szCs w:val="22"/>
        </w:rPr>
      </w:r>
      <w:r w:rsidR="00CA17F9">
        <w:rPr>
          <w:rFonts w:cs="Arial"/>
          <w:b w:val="0"/>
          <w:sz w:val="22"/>
          <w:szCs w:val="22"/>
        </w:rPr>
        <w:fldChar w:fldCharType="separate"/>
      </w:r>
      <w:r w:rsidR="008A2781">
        <w:rPr>
          <w:rFonts w:cs="Arial"/>
          <w:b w:val="0"/>
          <w:sz w:val="22"/>
          <w:szCs w:val="22"/>
        </w:rPr>
        <w:t>6.1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CA17F9">
        <w:rPr>
          <w:rFonts w:cs="Arial"/>
          <w:b w:val="0"/>
          <w:sz w:val="22"/>
          <w:szCs w:val="22"/>
        </w:rPr>
      </w:r>
      <w:r w:rsidR="00CA17F9">
        <w:rPr>
          <w:rFonts w:cs="Arial"/>
          <w:b w:val="0"/>
          <w:sz w:val="22"/>
          <w:szCs w:val="22"/>
        </w:rPr>
        <w:fldChar w:fldCharType="separate"/>
      </w:r>
      <w:r w:rsidR="008A2781">
        <w:rPr>
          <w:rFonts w:cs="Arial"/>
          <w:b w:val="0"/>
          <w:sz w:val="22"/>
          <w:szCs w:val="22"/>
        </w:rPr>
        <w:t>6.2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CA17F9">
        <w:rPr>
          <w:rFonts w:cs="Arial"/>
          <w:b w:val="0"/>
          <w:sz w:val="22"/>
          <w:szCs w:val="22"/>
        </w:rPr>
      </w:r>
      <w:r w:rsidR="00CA17F9">
        <w:rPr>
          <w:rFonts w:cs="Arial"/>
          <w:b w:val="0"/>
          <w:sz w:val="22"/>
          <w:szCs w:val="22"/>
        </w:rPr>
        <w:fldChar w:fldCharType="separate"/>
      </w:r>
      <w:r w:rsidR="008A2781">
        <w:rPr>
          <w:rFonts w:cs="Arial"/>
          <w:b w:val="0"/>
          <w:sz w:val="22"/>
          <w:szCs w:val="22"/>
        </w:rPr>
        <w:t>6.6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CA17F9">
        <w:rPr>
          <w:rFonts w:cs="Arial"/>
          <w:b w:val="0"/>
          <w:sz w:val="22"/>
          <w:szCs w:val="22"/>
        </w:rPr>
      </w:r>
      <w:r w:rsidR="00CA17F9">
        <w:rPr>
          <w:rFonts w:cs="Arial"/>
          <w:b w:val="0"/>
          <w:sz w:val="22"/>
          <w:szCs w:val="22"/>
        </w:rPr>
        <w:fldChar w:fldCharType="separate"/>
      </w:r>
      <w:r w:rsidR="008A2781">
        <w:rPr>
          <w:rFonts w:cs="Arial"/>
          <w:b w:val="0"/>
          <w:sz w:val="22"/>
          <w:szCs w:val="22"/>
        </w:rPr>
        <w:t>6.7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CA17F9">
        <w:rPr>
          <w:rFonts w:cs="Arial"/>
          <w:b w:val="0"/>
          <w:sz w:val="22"/>
          <w:szCs w:val="22"/>
        </w:rPr>
      </w:r>
      <w:r w:rsidR="00CA17F9">
        <w:rPr>
          <w:rFonts w:cs="Arial"/>
          <w:b w:val="0"/>
          <w:sz w:val="22"/>
          <w:szCs w:val="22"/>
        </w:rPr>
        <w:fldChar w:fldCharType="separate"/>
      </w:r>
      <w:r w:rsidR="008A2781">
        <w:rPr>
          <w:rFonts w:cs="Arial"/>
          <w:b w:val="0"/>
          <w:sz w:val="22"/>
          <w:szCs w:val="22"/>
        </w:rPr>
        <w:t>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CA17F9">
        <w:rPr>
          <w:rFonts w:cs="Arial"/>
          <w:b w:val="0"/>
          <w:sz w:val="22"/>
          <w:szCs w:val="22"/>
        </w:rPr>
      </w:r>
      <w:r w:rsidR="00CA17F9">
        <w:rPr>
          <w:rFonts w:cs="Arial"/>
          <w:b w:val="0"/>
          <w:sz w:val="22"/>
          <w:szCs w:val="22"/>
        </w:rPr>
        <w:fldChar w:fldCharType="separate"/>
      </w:r>
      <w:r w:rsidR="008A2781">
        <w:rPr>
          <w:rFonts w:cs="Arial"/>
          <w:b w:val="0"/>
          <w:sz w:val="22"/>
          <w:szCs w:val="22"/>
        </w:rPr>
        <w:t>9</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CA17F9">
        <w:rPr>
          <w:rFonts w:cs="Arial"/>
          <w:b w:val="0"/>
          <w:sz w:val="22"/>
          <w:szCs w:val="22"/>
        </w:rPr>
      </w:r>
      <w:r w:rsidR="00CA17F9">
        <w:rPr>
          <w:rFonts w:cs="Arial"/>
          <w:b w:val="0"/>
          <w:sz w:val="22"/>
          <w:szCs w:val="22"/>
        </w:rPr>
        <w:fldChar w:fldCharType="separate"/>
      </w:r>
      <w:r w:rsidR="008A2781">
        <w:rPr>
          <w:rFonts w:cs="Arial"/>
          <w:b w:val="0"/>
          <w:sz w:val="22"/>
          <w:szCs w:val="22"/>
        </w:rPr>
        <w:t>10.2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CA17F9">
        <w:rPr>
          <w:rFonts w:cs="Arial"/>
          <w:b w:val="0"/>
          <w:sz w:val="22"/>
          <w:szCs w:val="22"/>
        </w:rPr>
      </w:r>
      <w:r w:rsidR="00CA17F9">
        <w:rPr>
          <w:rFonts w:cs="Arial"/>
          <w:b w:val="0"/>
          <w:sz w:val="22"/>
          <w:szCs w:val="22"/>
        </w:rPr>
        <w:fldChar w:fldCharType="separate"/>
      </w:r>
      <w:r w:rsidR="008A2781">
        <w:rPr>
          <w:rFonts w:cs="Arial"/>
          <w:b w:val="0"/>
          <w:sz w:val="22"/>
          <w:szCs w:val="22"/>
        </w:rPr>
        <w:t>11</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CA17F9">
        <w:rPr>
          <w:rFonts w:cs="Arial"/>
          <w:b w:val="0"/>
          <w:sz w:val="22"/>
          <w:szCs w:val="22"/>
        </w:rPr>
      </w:r>
      <w:r w:rsidR="00CA17F9">
        <w:rPr>
          <w:rFonts w:cs="Arial"/>
          <w:b w:val="0"/>
          <w:sz w:val="22"/>
          <w:szCs w:val="22"/>
        </w:rPr>
        <w:fldChar w:fldCharType="separate"/>
      </w:r>
      <w:r w:rsidR="008A2781">
        <w:rPr>
          <w:rFonts w:cs="Arial"/>
          <w:b w:val="0"/>
          <w:sz w:val="22"/>
          <w:szCs w:val="22"/>
        </w:rPr>
        <w:t>12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CA17F9">
        <w:rPr>
          <w:rFonts w:cs="Arial"/>
          <w:b w:val="0"/>
          <w:sz w:val="22"/>
          <w:szCs w:val="22"/>
        </w:rPr>
      </w:r>
      <w:r w:rsidR="00CA17F9">
        <w:rPr>
          <w:rFonts w:cs="Arial"/>
          <w:b w:val="0"/>
          <w:sz w:val="22"/>
          <w:szCs w:val="22"/>
        </w:rPr>
        <w:fldChar w:fldCharType="separate"/>
      </w:r>
      <w:r w:rsidR="008A2781">
        <w:rPr>
          <w:rFonts w:cs="Arial"/>
          <w:bCs/>
          <w:sz w:val="22"/>
          <w:szCs w:val="22"/>
          <w:lang w:val="en-US"/>
        </w:rPr>
        <w:t>Error! Reference source not found.</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CA17F9">
        <w:rPr>
          <w:rFonts w:cs="Arial"/>
          <w:b w:val="0"/>
          <w:sz w:val="22"/>
          <w:szCs w:val="22"/>
        </w:rPr>
      </w:r>
      <w:r w:rsidR="00CA17F9">
        <w:rPr>
          <w:rFonts w:cs="Arial"/>
          <w:b w:val="0"/>
          <w:sz w:val="22"/>
          <w:szCs w:val="22"/>
        </w:rPr>
        <w:fldChar w:fldCharType="separate"/>
      </w:r>
      <w:r w:rsidR="008A2781">
        <w:rPr>
          <w:rFonts w:cs="Arial"/>
          <w:b w:val="0"/>
          <w:sz w:val="22"/>
          <w:szCs w:val="22"/>
        </w:rPr>
        <w:t>13.1</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CA17F9">
        <w:rPr>
          <w:rFonts w:cs="Arial"/>
          <w:b w:val="0"/>
          <w:sz w:val="22"/>
          <w:szCs w:val="22"/>
        </w:rPr>
      </w:r>
      <w:r w:rsidR="00CA17F9">
        <w:rPr>
          <w:rFonts w:cs="Arial"/>
          <w:b w:val="0"/>
          <w:sz w:val="22"/>
          <w:szCs w:val="22"/>
        </w:rPr>
        <w:fldChar w:fldCharType="separate"/>
      </w:r>
      <w:r w:rsidR="008A2781">
        <w:rPr>
          <w:rFonts w:cs="Arial"/>
          <w:b w:val="0"/>
          <w:sz w:val="22"/>
          <w:szCs w:val="22"/>
        </w:rPr>
        <w:t>15.6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CA17F9">
        <w:rPr>
          <w:rFonts w:cs="Arial"/>
          <w:b w:val="0"/>
          <w:sz w:val="22"/>
          <w:szCs w:val="22"/>
        </w:rPr>
      </w:r>
      <w:r w:rsidR="00CA17F9">
        <w:rPr>
          <w:rFonts w:cs="Arial"/>
          <w:b w:val="0"/>
          <w:sz w:val="22"/>
          <w:szCs w:val="22"/>
        </w:rPr>
        <w:fldChar w:fldCharType="separate"/>
      </w:r>
      <w:r w:rsidR="008A2781">
        <w:rPr>
          <w:rFonts w:cs="Arial"/>
          <w:b w:val="0"/>
          <w:sz w:val="22"/>
          <w:szCs w:val="22"/>
        </w:rPr>
        <w:t>16.4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CA17F9">
        <w:rPr>
          <w:rFonts w:cs="Arial"/>
          <w:b w:val="0"/>
          <w:sz w:val="22"/>
          <w:szCs w:val="22"/>
        </w:rPr>
      </w:r>
      <w:r w:rsidR="00CA17F9">
        <w:rPr>
          <w:rFonts w:cs="Arial"/>
          <w:b w:val="0"/>
          <w:sz w:val="22"/>
          <w:szCs w:val="22"/>
        </w:rPr>
        <w:fldChar w:fldCharType="separate"/>
      </w:r>
      <w:r w:rsidR="008A2781">
        <w:rPr>
          <w:rFonts w:cs="Arial"/>
          <w:b w:val="0"/>
          <w:sz w:val="22"/>
          <w:szCs w:val="22"/>
        </w:rPr>
        <w:t>17.3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CA17F9">
        <w:rPr>
          <w:rFonts w:cs="Arial"/>
          <w:b w:val="0"/>
          <w:sz w:val="22"/>
          <w:szCs w:val="22"/>
        </w:rPr>
      </w:r>
      <w:r w:rsidR="00CA17F9">
        <w:rPr>
          <w:rFonts w:cs="Arial"/>
          <w:b w:val="0"/>
          <w:sz w:val="22"/>
          <w:szCs w:val="22"/>
        </w:rPr>
        <w:fldChar w:fldCharType="separate"/>
      </w:r>
      <w:r w:rsidR="008A2781">
        <w:rPr>
          <w:rFonts w:cs="Arial"/>
          <w:b w:val="0"/>
          <w:sz w:val="22"/>
          <w:szCs w:val="22"/>
        </w:rPr>
        <w:t>18</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CA17F9">
        <w:rPr>
          <w:rFonts w:cs="Arial"/>
          <w:b w:val="0"/>
          <w:sz w:val="22"/>
          <w:szCs w:val="22"/>
        </w:rPr>
      </w:r>
      <w:r w:rsidR="00CA17F9">
        <w:rPr>
          <w:rFonts w:cs="Arial"/>
          <w:b w:val="0"/>
          <w:sz w:val="22"/>
          <w:szCs w:val="22"/>
        </w:rPr>
        <w:fldChar w:fldCharType="separate"/>
      </w:r>
      <w:r w:rsidR="008A2781">
        <w:rPr>
          <w:rFonts w:cs="Arial"/>
          <w:b w:val="0"/>
          <w:sz w:val="22"/>
          <w:szCs w:val="22"/>
        </w:rPr>
        <w:t>19.7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14:paraId="71864AD1"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2" w:name="_Ref377050546"/>
      <w:r w:rsidRPr="00F44471">
        <w:rPr>
          <w:rFonts w:cs="Arial"/>
          <w:b w:val="0"/>
          <w:sz w:val="22"/>
          <w:szCs w:val="22"/>
        </w:rPr>
        <w:t>Upon termination or expiry of the Agreement, the Supplier shall:</w:t>
      </w:r>
      <w:bookmarkEnd w:id="62"/>
    </w:p>
    <w:p w14:paraId="47F11CE6"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give all reasonable assistance to the Customer and any incoming supplier of the Services; and</w:t>
      </w:r>
    </w:p>
    <w:p w14:paraId="07EE8FD4"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return all requested documents, information and data to the Customer as soon as reasonably practicable. </w:t>
      </w:r>
    </w:p>
    <w:p w14:paraId="66107D8C" w14:textId="77777777" w:rsidR="002654AA" w:rsidRPr="00F44471" w:rsidRDefault="002654AA" w:rsidP="00660839">
      <w:pPr>
        <w:pStyle w:val="Level1Heading"/>
        <w:tabs>
          <w:tab w:val="clear" w:pos="851"/>
          <w:tab w:val="num" w:pos="540"/>
        </w:tabs>
        <w:spacing w:before="0" w:after="120" w:line="240" w:lineRule="atLeast"/>
        <w:jc w:val="both"/>
        <w:rPr>
          <w:rFonts w:cs="Arial"/>
          <w:szCs w:val="22"/>
        </w:rPr>
      </w:pPr>
      <w:bookmarkStart w:id="63" w:name="_Ref377050416"/>
      <w:r w:rsidRPr="00F44471">
        <w:rPr>
          <w:rFonts w:cs="Arial"/>
          <w:szCs w:val="22"/>
        </w:rPr>
        <w:lastRenderedPageBreak/>
        <w:t>Compliance</w:t>
      </w:r>
      <w:bookmarkEnd w:id="63"/>
    </w:p>
    <w:p w14:paraId="21AD5348"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14:paraId="1160A875"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The Supplier shall:</w:t>
      </w:r>
    </w:p>
    <w:p w14:paraId="442B45EE"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comply with all the Customer’s health and safety measures while on the Customer’s premises; and</w:t>
      </w:r>
    </w:p>
    <w:p w14:paraId="4B26827E"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1F68FD1C"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bookmarkStart w:id="64" w:name="_Ref261013166"/>
      <w:r w:rsidRPr="00F44471">
        <w:rPr>
          <w:rFonts w:cs="Arial"/>
          <w:b w:val="0"/>
          <w:sz w:val="22"/>
          <w:szCs w:val="22"/>
        </w:rPr>
        <w:t xml:space="preserve">The Supplier </w:t>
      </w:r>
      <w:bookmarkEnd w:id="64"/>
      <w:r w:rsidRPr="00F44471">
        <w:rPr>
          <w:rFonts w:cs="Arial"/>
          <w:b w:val="0"/>
          <w:sz w:val="22"/>
          <w:szCs w:val="22"/>
        </w:rPr>
        <w:t>shall:</w:t>
      </w:r>
    </w:p>
    <w:p w14:paraId="19C2CCC7"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65"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65"/>
      <w:r w:rsidR="0011408A">
        <w:rPr>
          <w:rFonts w:cs="Arial"/>
          <w:sz w:val="22"/>
          <w:szCs w:val="22"/>
        </w:rPr>
        <w:t xml:space="preserve"> and</w:t>
      </w:r>
    </w:p>
    <w:p w14:paraId="6136AB35" w14:textId="48F0148A" w:rsidR="0011408A" w:rsidRPr="00385B11" w:rsidRDefault="002654AA" w:rsidP="00385B11">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take all reasonable steps to secure the observance </w:t>
      </w:r>
      <w:r w:rsidRPr="009343F1">
        <w:rPr>
          <w:rFonts w:cs="Arial"/>
          <w:sz w:val="22"/>
          <w:szCs w:val="22"/>
        </w:rPr>
        <w:t xml:space="preserve">of </w:t>
      </w:r>
      <w:r w:rsidR="00613316" w:rsidRPr="009343F1">
        <w:rPr>
          <w:rFonts w:cs="Arial"/>
          <w:sz w:val="22"/>
          <w:szCs w:val="22"/>
        </w:rPr>
        <w:t>clause </w:t>
      </w:r>
      <w:r w:rsidR="00343C10">
        <w:fldChar w:fldCharType="begin"/>
      </w:r>
      <w:r w:rsidR="00343C10">
        <w:instrText xml:space="preserve"> REF _Ref359656204 \r \h  \* MERGEFORMAT </w:instrText>
      </w:r>
      <w:r w:rsidR="00343C10">
        <w:fldChar w:fldCharType="separate"/>
      </w:r>
      <w:r w:rsidR="008A2781" w:rsidRPr="008A2781">
        <w:rPr>
          <w:rFonts w:cs="Arial"/>
          <w:sz w:val="22"/>
          <w:szCs w:val="22"/>
        </w:rPr>
        <w:t>16.3.1</w:t>
      </w:r>
      <w:r w:rsidR="00343C10">
        <w:fldChar w:fldCharType="end"/>
      </w:r>
      <w:r w:rsidRPr="009343F1">
        <w:rPr>
          <w:rFonts w:cs="Arial"/>
          <w:sz w:val="22"/>
          <w:szCs w:val="22"/>
        </w:rPr>
        <w:t xml:space="preserve"> by</w:t>
      </w:r>
      <w:r w:rsidR="00914650">
        <w:rPr>
          <w:rFonts w:cs="Arial"/>
          <w:sz w:val="22"/>
          <w:szCs w:val="22"/>
        </w:rPr>
        <w:t xml:space="preserve"> all Staff.</w:t>
      </w:r>
    </w:p>
    <w:p w14:paraId="095303F2" w14:textId="77777777" w:rsidR="002654AA" w:rsidRPr="00F44471" w:rsidRDefault="002654AA" w:rsidP="007071D1">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66"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66"/>
      <w:r w:rsidRPr="00F44471">
        <w:rPr>
          <w:rFonts w:cs="Arial"/>
          <w:b w:val="0"/>
          <w:sz w:val="22"/>
          <w:szCs w:val="22"/>
        </w:rPr>
        <w:t xml:space="preserve"> </w:t>
      </w:r>
    </w:p>
    <w:p w14:paraId="50CB1FC6"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p>
    <w:p w14:paraId="1B8EC60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the Official Secrets Acts 1911 to 1989; and</w:t>
      </w:r>
    </w:p>
    <w:p w14:paraId="4F4EA406"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section 182 of the Finance Act 1989.</w:t>
      </w:r>
    </w:p>
    <w:p w14:paraId="16F75299" w14:textId="77777777" w:rsidR="00EE7C6B" w:rsidRPr="00F44471" w:rsidRDefault="00EE7C6B" w:rsidP="00660839">
      <w:pPr>
        <w:pStyle w:val="Level1Heading"/>
        <w:tabs>
          <w:tab w:val="clear" w:pos="851"/>
          <w:tab w:val="num" w:pos="540"/>
        </w:tabs>
        <w:spacing w:before="0" w:after="120" w:line="240" w:lineRule="atLeast"/>
        <w:jc w:val="both"/>
        <w:rPr>
          <w:rFonts w:cs="Arial"/>
          <w:szCs w:val="22"/>
        </w:rPr>
      </w:pPr>
      <w:r w:rsidRPr="00F44471">
        <w:rPr>
          <w:rFonts w:cs="Arial"/>
          <w:szCs w:val="22"/>
        </w:rPr>
        <w:t>Prevention of Fraud and Corruption</w:t>
      </w:r>
    </w:p>
    <w:p w14:paraId="292877F2"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67" w:name="_Ref359607864"/>
      <w:bookmarkStart w:id="68"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67"/>
    </w:p>
    <w:bookmarkEnd w:id="68"/>
    <w:p w14:paraId="108E59E1"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14:paraId="401AD3D8" w14:textId="1E69EBCE"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9"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343C10">
        <w:rPr>
          <w:rFonts w:cs="Arial"/>
          <w:b w:val="0"/>
          <w:sz w:val="22"/>
          <w:szCs w:val="22"/>
        </w:rPr>
      </w:r>
      <w:r w:rsidR="00343C10">
        <w:rPr>
          <w:rFonts w:cs="Arial"/>
          <w:b w:val="0"/>
          <w:sz w:val="22"/>
          <w:szCs w:val="22"/>
        </w:rPr>
        <w:fldChar w:fldCharType="separate"/>
      </w:r>
      <w:r w:rsidR="008A2781">
        <w:rPr>
          <w:rFonts w:cs="Arial"/>
          <w:b w:val="0"/>
          <w:sz w:val="22"/>
          <w:szCs w:val="22"/>
        </w:rPr>
        <w:t>17.1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w:t>
      </w:r>
      <w:r w:rsidRPr="00B51C9D">
        <w:rPr>
          <w:rFonts w:cs="Arial"/>
          <w:b w:val="0"/>
          <w:sz w:val="22"/>
          <w:szCs w:val="22"/>
        </w:rPr>
        <w:t>Crown</w:t>
      </w:r>
      <w:r w:rsidRPr="00F44471">
        <w:rPr>
          <w:rFonts w:cs="Arial"/>
          <w:b w:val="0"/>
          <w:sz w:val="22"/>
          <w:szCs w:val="22"/>
        </w:rPr>
        <w:t xml:space="preserve"> (including the Customer) the Customer may:</w:t>
      </w:r>
      <w:bookmarkEnd w:id="69"/>
    </w:p>
    <w:p w14:paraId="603DEDC4"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42D77269"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recover in full from the Supplier any other loss sustained by the Customer in consequence of any breach of this clause.</w:t>
      </w:r>
    </w:p>
    <w:p w14:paraId="5E4D09CC"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bookmarkStart w:id="70" w:name="a324896"/>
      <w:bookmarkStart w:id="71" w:name="a754740"/>
      <w:bookmarkStart w:id="72" w:name="a771580"/>
      <w:bookmarkStart w:id="73" w:name="d4695e134"/>
      <w:bookmarkStart w:id="74" w:name="a688721"/>
      <w:bookmarkStart w:id="75" w:name="a797188"/>
      <w:bookmarkStart w:id="76" w:name="a424610"/>
      <w:bookmarkStart w:id="77" w:name="a247073"/>
      <w:bookmarkStart w:id="78" w:name="a57863"/>
      <w:bookmarkStart w:id="79" w:name="d4695e160"/>
      <w:bookmarkStart w:id="80" w:name="a836145"/>
      <w:bookmarkStart w:id="81" w:name="a1017728"/>
      <w:bookmarkStart w:id="82" w:name="d4695e202"/>
      <w:bookmarkStart w:id="83" w:name="a555840"/>
      <w:bookmarkStart w:id="84" w:name="d4695e232"/>
      <w:bookmarkStart w:id="85" w:name="a825464"/>
      <w:bookmarkStart w:id="86" w:name="a1049772"/>
      <w:bookmarkStart w:id="87" w:name="a111270"/>
      <w:bookmarkStart w:id="88" w:name="a395620"/>
      <w:bookmarkStart w:id="89" w:name="a107224"/>
      <w:bookmarkStart w:id="90" w:name="a673334"/>
      <w:bookmarkStart w:id="91" w:name="a975002"/>
      <w:bookmarkStart w:id="92" w:name="a207401"/>
      <w:bookmarkStart w:id="93" w:name="_Ref359607573"/>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F44471">
        <w:rPr>
          <w:rFonts w:cs="Arial"/>
          <w:szCs w:val="22"/>
        </w:rPr>
        <w:t>Dispute Resolution</w:t>
      </w:r>
      <w:bookmarkEnd w:id="93"/>
    </w:p>
    <w:p w14:paraId="4C7DC747"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94" w:name="_Ref359607911"/>
      <w:r w:rsidRPr="00F44471">
        <w:rPr>
          <w:rFonts w:cs="Arial"/>
          <w:b w:val="0"/>
          <w:sz w:val="22"/>
          <w:szCs w:val="22"/>
        </w:rPr>
        <w:t xml:space="preserve">The Parties shall attempt in good faith to negotiate a settlement to any dispute between them arising out of or in connection with the Agreement and such efforts shall involve the escalation </w:t>
      </w:r>
      <w:r w:rsidRPr="00F44471">
        <w:rPr>
          <w:rFonts w:cs="Arial"/>
          <w:b w:val="0"/>
          <w:sz w:val="22"/>
          <w:szCs w:val="22"/>
        </w:rPr>
        <w:lastRenderedPageBreak/>
        <w:t>of the dispute to an appropriately senior representative of each Party.</w:t>
      </w:r>
      <w:bookmarkEnd w:id="94"/>
    </w:p>
    <w:p w14:paraId="1052C56A" w14:textId="7812F85E"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343C10">
        <w:rPr>
          <w:rFonts w:cs="Arial"/>
          <w:b w:val="0"/>
          <w:sz w:val="22"/>
          <w:szCs w:val="22"/>
        </w:rPr>
      </w:r>
      <w:r w:rsidR="00343C10">
        <w:rPr>
          <w:rFonts w:cs="Arial"/>
          <w:b w:val="0"/>
          <w:sz w:val="22"/>
          <w:szCs w:val="22"/>
        </w:rPr>
        <w:fldChar w:fldCharType="separate"/>
      </w:r>
      <w:r w:rsidR="008A2781">
        <w:rPr>
          <w:rFonts w:cs="Arial"/>
          <w:b w:val="0"/>
          <w:sz w:val="22"/>
          <w:szCs w:val="22"/>
        </w:rPr>
        <w:t>18.1</w:t>
      </w:r>
      <w:r w:rsidR="00343C10">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14:paraId="526C2615"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14:paraId="19FDE4C6"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General</w:t>
      </w:r>
    </w:p>
    <w:p w14:paraId="3C3E3E0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3ADF1C17"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sidR="00DF373A">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14:paraId="1C456E02"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14:paraId="2E99F96D"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14:paraId="6402950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521B090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14:paraId="72352355"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95"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95"/>
      <w:r w:rsidRPr="00F44471">
        <w:rPr>
          <w:rFonts w:cs="Arial"/>
          <w:b w:val="0"/>
          <w:sz w:val="22"/>
          <w:szCs w:val="22"/>
        </w:rPr>
        <w:t xml:space="preserve"> </w:t>
      </w:r>
    </w:p>
    <w:p w14:paraId="7B996804"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14:paraId="47385046"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Notices</w:t>
      </w:r>
    </w:p>
    <w:p w14:paraId="566C59C8" w14:textId="54E668B2" w:rsidR="00236ED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96"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343C10">
        <w:fldChar w:fldCharType="begin"/>
      </w:r>
      <w:r w:rsidR="00343C10">
        <w:instrText xml:space="preserve"> REF _Ref360044325 \r \h  \* MERGEFORMAT </w:instrText>
      </w:r>
      <w:r w:rsidR="00343C10">
        <w:fldChar w:fldCharType="separate"/>
      </w:r>
      <w:r w:rsidR="008A2781" w:rsidRPr="008A2781">
        <w:rPr>
          <w:rFonts w:cs="Arial"/>
          <w:b w:val="0"/>
          <w:sz w:val="22"/>
          <w:szCs w:val="22"/>
        </w:rPr>
        <w:t>20.3</w:t>
      </w:r>
      <w:r w:rsidR="00343C10">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 the </w:t>
      </w:r>
      <w:r w:rsidR="00660839" w:rsidRPr="001B7BD6">
        <w:rPr>
          <w:rFonts w:cs="Arial"/>
          <w:b w:val="0"/>
          <w:sz w:val="22"/>
          <w:szCs w:val="22"/>
        </w:rPr>
        <w:t>Award</w:t>
      </w:r>
      <w:r w:rsidRPr="001B7BD6">
        <w:rPr>
          <w:rFonts w:cs="Arial"/>
          <w:b w:val="0"/>
          <w:sz w:val="22"/>
          <w:szCs w:val="22"/>
        </w:rPr>
        <w:t xml:space="preserve"> Letter, or such other address as that Party may from time to time notify to the other Party in accordance with this clause</w:t>
      </w:r>
      <w:r w:rsidR="00236EDF">
        <w:rPr>
          <w:rFonts w:cs="Arial"/>
          <w:b w:val="0"/>
          <w:sz w:val="22"/>
          <w:szCs w:val="22"/>
        </w:rPr>
        <w:t>:</w:t>
      </w:r>
      <w:bookmarkEnd w:id="96"/>
    </w:p>
    <w:p w14:paraId="15BD2B05" w14:textId="77777777" w:rsidR="000E4335" w:rsidRPr="000E4335" w:rsidRDefault="00652B3A"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97" w:name="_Ref360044643"/>
      <w:r w:rsidRPr="001B7BD6">
        <w:rPr>
          <w:rFonts w:cs="Arial"/>
          <w:b w:val="0"/>
          <w:sz w:val="22"/>
          <w:szCs w:val="22"/>
        </w:rPr>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97"/>
      <w:r w:rsidR="000E4335" w:rsidRPr="000E4335">
        <w:rPr>
          <w:rFonts w:cs="Arial"/>
          <w:b w:val="0"/>
          <w:sz w:val="22"/>
          <w:szCs w:val="22"/>
        </w:rPr>
        <w:t xml:space="preserve"> </w:t>
      </w:r>
      <w:r w:rsidR="000E4335">
        <w:rPr>
          <w:rFonts w:cs="Arial"/>
          <w:b w:val="0"/>
          <w:sz w:val="22"/>
          <w:szCs w:val="22"/>
        </w:rPr>
        <w:t xml:space="preserve">An email shall be deemed delivered when sent unless an error message </w:t>
      </w:r>
      <w:r w:rsidR="000E4335">
        <w:rPr>
          <w:rFonts w:cs="Arial"/>
          <w:b w:val="0"/>
          <w:sz w:val="22"/>
          <w:szCs w:val="22"/>
        </w:rPr>
        <w:lastRenderedPageBreak/>
        <w:t>is received.</w:t>
      </w:r>
    </w:p>
    <w:p w14:paraId="15281EBC" w14:textId="35DDF0B2" w:rsidR="000E4335" w:rsidRPr="000E4335" w:rsidRDefault="00F737F4" w:rsidP="00F16027">
      <w:pPr>
        <w:pStyle w:val="Level2Heading"/>
        <w:keepNext w:val="0"/>
        <w:widowControl w:val="0"/>
        <w:tabs>
          <w:tab w:val="clear" w:pos="1031"/>
          <w:tab w:val="num" w:pos="0"/>
          <w:tab w:val="num" w:pos="540"/>
        </w:tabs>
        <w:spacing w:before="0" w:after="120" w:line="240" w:lineRule="atLeast"/>
        <w:ind w:left="539" w:hanging="539"/>
        <w:jc w:val="both"/>
        <w:rPr>
          <w:rFonts w:cs="Arial"/>
          <w:b w:val="0"/>
          <w:sz w:val="22"/>
          <w:szCs w:val="22"/>
        </w:rPr>
      </w:pPr>
      <w:bookmarkStart w:id="98" w:name="_Ref360044325"/>
      <w:r w:rsidRPr="00F737F4">
        <w:rPr>
          <w:rFonts w:cs="Arial"/>
          <w:b w:val="0"/>
          <w:sz w:val="22"/>
          <w:szCs w:val="22"/>
        </w:rPr>
        <w:t>Notices under clauses </w:t>
      </w:r>
      <w:r w:rsidR="00343C10">
        <w:fldChar w:fldCharType="begin"/>
      </w:r>
      <w:r w:rsidR="00343C10">
        <w:instrText xml:space="preserve"> REF _Ref360044784 \r \h  \* MERGEFORMAT </w:instrText>
      </w:r>
      <w:r w:rsidR="00343C10">
        <w:fldChar w:fldCharType="separate"/>
      </w:r>
      <w:r w:rsidR="008A2781" w:rsidRPr="008A2781">
        <w:rPr>
          <w:rFonts w:cs="Arial"/>
          <w:b w:val="0"/>
          <w:sz w:val="22"/>
          <w:szCs w:val="22"/>
        </w:rPr>
        <w:t>14</w:t>
      </w:r>
      <w:r w:rsidR="00343C10">
        <w:fldChar w:fldCharType="end"/>
      </w:r>
      <w:r w:rsidRPr="00F737F4">
        <w:rPr>
          <w:rFonts w:cs="Arial"/>
          <w:b w:val="0"/>
          <w:sz w:val="22"/>
          <w:szCs w:val="22"/>
        </w:rPr>
        <w:t xml:space="preserve"> (Force Majeure) and </w:t>
      </w:r>
      <w:r w:rsidR="00343C10">
        <w:fldChar w:fldCharType="begin"/>
      </w:r>
      <w:r w:rsidR="00343C10">
        <w:instrText xml:space="preserve"> REF _Ref359655944 \r \h  \* MERGEFORMAT </w:instrText>
      </w:r>
      <w:r w:rsidR="00343C10">
        <w:fldChar w:fldCharType="separate"/>
      </w:r>
      <w:r w:rsidR="008A2781" w:rsidRPr="008A2781">
        <w:rPr>
          <w:rFonts w:cs="Arial"/>
          <w:b w:val="0"/>
          <w:sz w:val="22"/>
          <w:szCs w:val="22"/>
        </w:rPr>
        <w:t>15</w:t>
      </w:r>
      <w:r w:rsidR="00343C10">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343C10">
        <w:fldChar w:fldCharType="begin"/>
      </w:r>
      <w:r w:rsidR="00343C10">
        <w:instrText xml:space="preserve"> REF _Ref360044665 \r \h  \* MERGEFORMAT </w:instrText>
      </w:r>
      <w:r w:rsidR="00343C10">
        <w:fldChar w:fldCharType="separate"/>
      </w:r>
      <w:r w:rsidR="008A2781" w:rsidRPr="008A2781">
        <w:rPr>
          <w:rFonts w:cs="Arial"/>
          <w:b w:val="0"/>
          <w:sz w:val="22"/>
          <w:szCs w:val="22"/>
        </w:rPr>
        <w:t>20.1</w:t>
      </w:r>
      <w:r w:rsidR="00343C10">
        <w:fldChar w:fldCharType="end"/>
      </w:r>
      <w:bookmarkEnd w:id="98"/>
      <w:r w:rsidR="001B7BD6" w:rsidRPr="00F737F4">
        <w:rPr>
          <w:rFonts w:cs="Arial"/>
          <w:b w:val="0"/>
          <w:sz w:val="22"/>
          <w:szCs w:val="22"/>
        </w:rPr>
        <w:t>.</w:t>
      </w:r>
    </w:p>
    <w:p w14:paraId="3F2FC373" w14:textId="77777777" w:rsidR="00F16027" w:rsidRDefault="00652B3A" w:rsidP="00F16027">
      <w:pPr>
        <w:pStyle w:val="Level1Heading"/>
        <w:tabs>
          <w:tab w:val="clear" w:pos="851"/>
          <w:tab w:val="num" w:pos="540"/>
        </w:tabs>
        <w:spacing w:before="0" w:after="120" w:line="240" w:lineRule="atLeast"/>
        <w:jc w:val="both"/>
        <w:rPr>
          <w:rFonts w:cs="Arial"/>
          <w:szCs w:val="22"/>
        </w:rPr>
      </w:pPr>
      <w:r w:rsidRPr="001B7BD6">
        <w:rPr>
          <w:rFonts w:cs="Arial"/>
          <w:szCs w:val="22"/>
        </w:rPr>
        <w:t>Governing Law and Jurisdiction</w:t>
      </w:r>
    </w:p>
    <w:p w14:paraId="2669F29D" w14:textId="77777777" w:rsidR="00652B3A" w:rsidRPr="00F16027" w:rsidRDefault="00652B3A" w:rsidP="00594FDE">
      <w:pPr>
        <w:pStyle w:val="Level2Heading"/>
        <w:tabs>
          <w:tab w:val="clear" w:pos="1031"/>
          <w:tab w:val="num" w:pos="567"/>
        </w:tabs>
        <w:spacing w:before="0" w:after="120" w:line="240" w:lineRule="auto"/>
        <w:ind w:left="567" w:hanging="567"/>
        <w:rPr>
          <w:rFonts w:cs="Arial"/>
          <w:b w:val="0"/>
          <w:sz w:val="22"/>
          <w:szCs w:val="22"/>
        </w:rPr>
      </w:pPr>
      <w:r w:rsidRPr="00F16027">
        <w:rPr>
          <w:rFonts w:cs="Arial"/>
          <w:b w:val="0"/>
          <w:sz w:val="22"/>
          <w:szCs w:val="22"/>
        </w:rPr>
        <w:t xml:space="preserve">The validity, construction and performance of the Agreement, and all contractual and </w:t>
      </w:r>
      <w:proofErr w:type="spellStart"/>
      <w:r w:rsidRPr="00F16027">
        <w:rPr>
          <w:rFonts w:cs="Arial"/>
          <w:b w:val="0"/>
          <w:sz w:val="22"/>
          <w:szCs w:val="22"/>
        </w:rPr>
        <w:t>non contractual</w:t>
      </w:r>
      <w:proofErr w:type="spellEnd"/>
      <w:r w:rsidRPr="00F16027">
        <w:rPr>
          <w:rFonts w:cs="Arial"/>
          <w:b w:val="0"/>
          <w:sz w:val="22"/>
          <w:szCs w:val="22"/>
        </w:rPr>
        <w:t xml:space="preserve"> matters arising out of it, shall be governed by English law and shall be subject to the exclusive jurisdiction of the English courts to which the Parties submit.</w:t>
      </w:r>
    </w:p>
    <w:p w14:paraId="498D30B9" w14:textId="77777777" w:rsidR="00F16027" w:rsidRDefault="00F16027" w:rsidP="00F16027">
      <w:pPr>
        <w:pStyle w:val="Level1Heading"/>
      </w:pPr>
      <w:r w:rsidRPr="0040452E">
        <w:t>Safeguardin</w:t>
      </w:r>
      <w:r>
        <w:t xml:space="preserve">g </w:t>
      </w:r>
    </w:p>
    <w:p w14:paraId="4D2D5AE8" w14:textId="77777777" w:rsidR="00F16027" w:rsidRPr="00F16027" w:rsidRDefault="00F16027" w:rsidP="00594FDE">
      <w:pPr>
        <w:pStyle w:val="Level2Heading"/>
        <w:tabs>
          <w:tab w:val="clear" w:pos="1031"/>
          <w:tab w:val="num" w:pos="567"/>
        </w:tabs>
        <w:spacing w:line="240" w:lineRule="auto"/>
        <w:ind w:left="567" w:hanging="567"/>
        <w:rPr>
          <w:rFonts w:cs="Arial"/>
          <w:b w:val="0"/>
          <w:sz w:val="22"/>
          <w:szCs w:val="22"/>
        </w:rPr>
      </w:pPr>
      <w:r w:rsidRPr="00F16027">
        <w:rPr>
          <w:rFonts w:cs="Arial"/>
          <w:b w:val="0"/>
          <w:sz w:val="22"/>
          <w:szCs w:val="22"/>
        </w:rPr>
        <w:t>The Service Provider shall develop and maintain awareness and understanding of safeguarding issues with vulnerable adults, children and young people.</w:t>
      </w:r>
    </w:p>
    <w:p w14:paraId="60055B35" w14:textId="77777777" w:rsidR="00F16027" w:rsidRPr="00F16027" w:rsidRDefault="00F16027" w:rsidP="00594FDE">
      <w:pPr>
        <w:pStyle w:val="Level2Heading"/>
        <w:tabs>
          <w:tab w:val="clear" w:pos="1031"/>
          <w:tab w:val="num" w:pos="567"/>
        </w:tabs>
        <w:spacing w:line="240" w:lineRule="auto"/>
        <w:ind w:left="567" w:hanging="567"/>
      </w:pPr>
      <w:r w:rsidRPr="00F16027">
        <w:rPr>
          <w:rFonts w:cs="Arial"/>
          <w:b w:val="0"/>
          <w:sz w:val="22"/>
          <w:szCs w:val="22"/>
        </w:rPr>
        <w:t>The Service Provider shall ensure that all allegations, suspicions and incidents of abuse, harm or risk of harm to children and/or vulnerable adults or where there is concern about the behaviour of an individual are reported immediately to the Council’s Representative and the Adult Social Care Team in respect of a vulnerable adult or the Children’s Social Care Team in respect of a child. The Service Provider’s safeguarding policies and procedures should include active encouragement to staff in whistle blowing if aware of suspected abuse.</w:t>
      </w:r>
    </w:p>
    <w:p w14:paraId="4888F3CB" w14:textId="77777777" w:rsidR="00F16027" w:rsidRPr="00AD4836" w:rsidRDefault="00F16027" w:rsidP="00594FDE">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AD4836">
        <w:rPr>
          <w:rFonts w:cs="Arial"/>
          <w:b w:val="0"/>
          <w:sz w:val="22"/>
          <w:szCs w:val="22"/>
        </w:rPr>
        <w:t xml:space="preserve">The Service Provider shall ensure that children and/or vulnerable adults are safeguarded from any form or exploitation including physical, financial, psychological and sexual abuse, neglect, discriminatory abuse or </w:t>
      </w:r>
      <w:proofErr w:type="spellStart"/>
      <w:r w:rsidRPr="00AD4836">
        <w:rPr>
          <w:rFonts w:cs="Arial"/>
          <w:b w:val="0"/>
          <w:sz w:val="22"/>
          <w:szCs w:val="22"/>
        </w:rPr>
        <w:t>self harm</w:t>
      </w:r>
      <w:proofErr w:type="spellEnd"/>
      <w:r w:rsidRPr="00AD4836">
        <w:rPr>
          <w:rFonts w:cs="Arial"/>
          <w:b w:val="0"/>
          <w:sz w:val="22"/>
          <w:szCs w:val="22"/>
        </w:rPr>
        <w:t xml:space="preserve"> or inhumane or degrading treatment through deliberate intent, negligent acts or omissions.</w:t>
      </w:r>
    </w:p>
    <w:p w14:paraId="48FD9008" w14:textId="77777777" w:rsidR="00F16027" w:rsidRPr="00AD4836" w:rsidRDefault="00F16027" w:rsidP="00594FDE">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AD4836">
        <w:rPr>
          <w:rFonts w:cs="Arial"/>
          <w:b w:val="0"/>
          <w:sz w:val="22"/>
          <w:szCs w:val="22"/>
        </w:rPr>
        <w:t>The Service provider shall comply with all statutory obligations and Council and Government policies (including but not limited to the Council’s Safeguarding Policy, Safeguarding Guidance for Providers and the South West Safeguarding Procedures) in respect of safeguarding as applicable and amended from time to time.</w:t>
      </w:r>
    </w:p>
    <w:p w14:paraId="428B6237" w14:textId="77777777" w:rsidR="00F16027" w:rsidRPr="00AD4836" w:rsidRDefault="00F16027" w:rsidP="00594FDE">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AD4836">
        <w:rPr>
          <w:rFonts w:cs="Arial"/>
          <w:b w:val="0"/>
          <w:sz w:val="22"/>
          <w:szCs w:val="22"/>
        </w:rPr>
        <w:t>The Service Provider shall immediately notify the Council of any information that it reasonably requests to enable it to be satisfied that the obligations of this clause 23 have been met.</w:t>
      </w:r>
    </w:p>
    <w:p w14:paraId="7843B39D" w14:textId="77777777" w:rsidR="00F16027" w:rsidRPr="00AD4836" w:rsidRDefault="00F16027" w:rsidP="00594FDE">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AD4836">
        <w:rPr>
          <w:rFonts w:cs="Arial"/>
          <w:b w:val="0"/>
          <w:sz w:val="22"/>
          <w:szCs w:val="22"/>
        </w:rPr>
        <w:t>The Service Provider must comply with any instruction given by the Council in respect of this clause 23</w:t>
      </w:r>
    </w:p>
    <w:p w14:paraId="584E93DB" w14:textId="77777777" w:rsidR="00F16027" w:rsidRPr="00AD4836" w:rsidRDefault="00F16027" w:rsidP="00594FDE">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AD4836">
        <w:rPr>
          <w:rFonts w:cs="Arial"/>
          <w:b w:val="0"/>
          <w:sz w:val="22"/>
          <w:szCs w:val="22"/>
        </w:rPr>
        <w:t>The Parties acknowledge that the Service Provider is a Regulated Activity Provider with ultimate responsibility for the management and control of the Regulated Activity provided under this Contract and for the purposes of the Safeguarding Vulnerable Groups Act 2006.</w:t>
      </w:r>
    </w:p>
    <w:p w14:paraId="598B2248" w14:textId="77777777" w:rsidR="00F16027" w:rsidRPr="00AD4836" w:rsidRDefault="00F16027" w:rsidP="00594FDE">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AD4836">
        <w:rPr>
          <w:rFonts w:cs="Arial"/>
          <w:b w:val="0"/>
          <w:sz w:val="22"/>
          <w:szCs w:val="22"/>
        </w:rPr>
        <w:t>The Service Provider shall:</w:t>
      </w:r>
    </w:p>
    <w:p w14:paraId="49AF094F" w14:textId="77777777" w:rsidR="00F16027" w:rsidRPr="0040452E" w:rsidRDefault="00F16027" w:rsidP="00594FDE">
      <w:pPr>
        <w:pStyle w:val="Level3Number"/>
        <w:spacing w:line="240" w:lineRule="auto"/>
        <w:rPr>
          <w:rFonts w:cs="Arial"/>
          <w:sz w:val="22"/>
          <w:szCs w:val="22"/>
          <w:lang w:eastAsia="en-GB"/>
        </w:rPr>
      </w:pPr>
      <w:r w:rsidRPr="0040452E">
        <w:rPr>
          <w:rFonts w:cs="Arial"/>
          <w:sz w:val="22"/>
          <w:szCs w:val="22"/>
          <w:lang w:eastAsia="en-GB"/>
        </w:rPr>
        <w:t>ensure that all individuals engaged in Regulated Activity are subject to a valid enhanced disclosure check for regulated activity undertaken through the Disclosure and Barring Service; and</w:t>
      </w:r>
    </w:p>
    <w:p w14:paraId="5B04FDC7" w14:textId="77777777" w:rsidR="00F16027" w:rsidRPr="0040452E" w:rsidRDefault="00F16027" w:rsidP="00594FDE">
      <w:pPr>
        <w:pStyle w:val="Level3Number"/>
        <w:spacing w:line="240" w:lineRule="auto"/>
        <w:rPr>
          <w:rFonts w:cs="Arial"/>
          <w:sz w:val="22"/>
          <w:szCs w:val="22"/>
          <w:lang w:eastAsia="en-GB"/>
        </w:rPr>
      </w:pPr>
      <w:r w:rsidRPr="0040452E">
        <w:rPr>
          <w:rFonts w:cs="Arial"/>
          <w:sz w:val="22"/>
          <w:szCs w:val="22"/>
          <w:lang w:eastAsia="en-GB"/>
        </w:rPr>
        <w:t>monitor the level and validity of the checks under this clause 23 for each member of staff;</w:t>
      </w:r>
    </w:p>
    <w:p w14:paraId="6988B294" w14:textId="77777777" w:rsidR="00F16027" w:rsidRPr="0040452E" w:rsidRDefault="00F16027" w:rsidP="00594FDE">
      <w:pPr>
        <w:pStyle w:val="Level3Number"/>
        <w:spacing w:line="240" w:lineRule="auto"/>
        <w:rPr>
          <w:rFonts w:cs="Arial"/>
          <w:sz w:val="22"/>
          <w:szCs w:val="22"/>
          <w:lang w:eastAsia="en-GB"/>
        </w:rPr>
      </w:pPr>
      <w:r w:rsidRPr="0040452E">
        <w:rPr>
          <w:rFonts w:cs="Arial"/>
          <w:sz w:val="22"/>
          <w:szCs w:val="22"/>
          <w:lang w:eastAsia="en-GB"/>
        </w:rPr>
        <w:t>not employ or use the services of any person who is barred from, or whose previous conduct or records indicate that he or she would not be suitable to carry out Regulated Activity or who may otherwise present a risk to Service Users.</w:t>
      </w:r>
    </w:p>
    <w:p w14:paraId="3C37B833" w14:textId="77777777" w:rsidR="00F16027" w:rsidRPr="00AD4836" w:rsidRDefault="00F16027" w:rsidP="00594FDE">
      <w:pPr>
        <w:pStyle w:val="Level2Heading"/>
        <w:spacing w:line="240" w:lineRule="auto"/>
        <w:rPr>
          <w:rFonts w:cs="Arial"/>
          <w:b w:val="0"/>
          <w:sz w:val="22"/>
          <w:szCs w:val="22"/>
        </w:rPr>
      </w:pPr>
      <w:r w:rsidRPr="00AD4836">
        <w:rPr>
          <w:rFonts w:cs="Arial"/>
          <w:b w:val="0"/>
          <w:sz w:val="22"/>
          <w:szCs w:val="22"/>
        </w:rPr>
        <w:lastRenderedPageBreak/>
        <w:t xml:space="preserve">The Service Provider warrants that at all times for the purposes of this Agreement it has no reason to believe that any person who is or will be employed or engaged by the Service Provider in the provision of the Services is barred from activity in accordance with the provisions of the Safeguarding Vulnerable Groups Act 2006 and any regulations made thereunder, as amended from time to time. </w:t>
      </w:r>
    </w:p>
    <w:p w14:paraId="40A24D9A" w14:textId="77777777" w:rsidR="00F16027" w:rsidRPr="00AD4836" w:rsidRDefault="00F16027" w:rsidP="00594FDE">
      <w:pPr>
        <w:pStyle w:val="Level2Heading"/>
        <w:spacing w:line="240" w:lineRule="auto"/>
        <w:rPr>
          <w:rFonts w:cs="Arial"/>
          <w:b w:val="0"/>
          <w:sz w:val="22"/>
          <w:szCs w:val="22"/>
        </w:rPr>
      </w:pPr>
      <w:r w:rsidRPr="00AD4836">
        <w:rPr>
          <w:rFonts w:cs="Arial"/>
          <w:b w:val="0"/>
          <w:sz w:val="22"/>
          <w:szCs w:val="22"/>
        </w:rPr>
        <w:t>The Service Provider shall refer information about any person carrying out the Services to the DBS where it removes permission for such person to carry out the Services (or would have, if such person had not otherwise ceased to carry out the Services) because, in its opinion, such person has harmed or poses a risk of harm to the Service Users, children or vulnerable adults.</w:t>
      </w:r>
    </w:p>
    <w:p w14:paraId="2D87D4F4" w14:textId="77777777" w:rsidR="00F16027" w:rsidRPr="00AD4836" w:rsidRDefault="00F16027" w:rsidP="00594FDE">
      <w:pPr>
        <w:pStyle w:val="Level2Heading"/>
        <w:spacing w:line="240" w:lineRule="auto"/>
        <w:rPr>
          <w:rFonts w:cs="Arial"/>
          <w:b w:val="0"/>
          <w:sz w:val="22"/>
          <w:szCs w:val="22"/>
        </w:rPr>
      </w:pPr>
      <w:r w:rsidRPr="00AD4836">
        <w:rPr>
          <w:rFonts w:cs="Arial"/>
          <w:b w:val="0"/>
          <w:sz w:val="22"/>
          <w:szCs w:val="22"/>
        </w:rPr>
        <w:t>The Service Provider shall ensure that all personnel engaged in the delivery of the Services regularly receive appropriate safeguarding training in relation to children and/or vulnerable adults in accordance with the Specification or as agreed by the Parties</w:t>
      </w:r>
    </w:p>
    <w:p w14:paraId="4F015D78" w14:textId="77777777" w:rsidR="00F16027" w:rsidRPr="00AD4836" w:rsidRDefault="00F16027" w:rsidP="00594FDE">
      <w:pPr>
        <w:pStyle w:val="Level2Heading"/>
        <w:spacing w:line="240" w:lineRule="auto"/>
        <w:rPr>
          <w:rFonts w:cs="Arial"/>
          <w:b w:val="0"/>
          <w:sz w:val="22"/>
          <w:szCs w:val="22"/>
        </w:rPr>
      </w:pPr>
      <w:r w:rsidRPr="00AD4836">
        <w:rPr>
          <w:rFonts w:cs="Arial"/>
          <w:b w:val="0"/>
          <w:sz w:val="22"/>
          <w:szCs w:val="22"/>
        </w:rPr>
        <w:t>The Service Provider shall appoint an individual of sufficient seniority for the safeguarding of children and/or vulnerable adults. This individual shall be responsible for the implementation and monitoring of the Service Provider’s safeguarding policies and procedures in accordance with the terms of this Agreement.</w:t>
      </w:r>
    </w:p>
    <w:p w14:paraId="026BB3B7" w14:textId="77777777" w:rsidR="00F16027" w:rsidRDefault="00F16027" w:rsidP="00594FDE">
      <w:pPr>
        <w:pStyle w:val="Level2Heading"/>
        <w:spacing w:line="240" w:lineRule="auto"/>
        <w:rPr>
          <w:rFonts w:cs="Arial"/>
          <w:b w:val="0"/>
          <w:sz w:val="22"/>
          <w:szCs w:val="22"/>
        </w:rPr>
      </w:pPr>
      <w:r w:rsidRPr="00AD4836">
        <w:rPr>
          <w:rFonts w:cs="Arial"/>
          <w:b w:val="0"/>
          <w:sz w:val="22"/>
          <w:szCs w:val="22"/>
        </w:rPr>
        <w:t>The Service Provider shall ensure that it operates a recruitment and selection procedure which aligns with the Council’s safer recruitment and disciplinary standards and which meets the requirements of legislation, equal opportunities and anti-discriminatory practice and ensures the protection o</w:t>
      </w:r>
      <w:r>
        <w:rPr>
          <w:rFonts w:cs="Arial"/>
          <w:b w:val="0"/>
          <w:sz w:val="22"/>
          <w:szCs w:val="22"/>
        </w:rPr>
        <w:t>f children and vulnerable adults.</w:t>
      </w:r>
    </w:p>
    <w:p w14:paraId="78DA3544" w14:textId="77777777" w:rsidR="00CC5979" w:rsidRDefault="00CC5979" w:rsidP="00AC7BF1">
      <w:pPr>
        <w:pStyle w:val="Heading7"/>
      </w:pPr>
      <w:r w:rsidRPr="00AC7BF1">
        <w:t>Whistleblowing</w:t>
      </w:r>
    </w:p>
    <w:p w14:paraId="663A5DFA" w14:textId="77777777" w:rsidR="00CC5979" w:rsidRPr="00CC5979" w:rsidRDefault="00CC5979" w:rsidP="00E57D4B">
      <w:pPr>
        <w:pStyle w:val="Level2Heading"/>
        <w:numPr>
          <w:ilvl w:val="1"/>
          <w:numId w:val="7"/>
        </w:numPr>
        <w:rPr>
          <w:rFonts w:cs="Arial"/>
          <w:b w:val="0"/>
          <w:sz w:val="22"/>
          <w:szCs w:val="22"/>
        </w:rPr>
      </w:pPr>
      <w:r w:rsidRPr="00CC5979">
        <w:rPr>
          <w:rFonts w:cs="Arial"/>
          <w:b w:val="0"/>
          <w:sz w:val="22"/>
          <w:szCs w:val="22"/>
        </w:rPr>
        <w:t>The Service Provider shall:</w:t>
      </w:r>
    </w:p>
    <w:p w14:paraId="68341C5B" w14:textId="77777777" w:rsidR="00CC5979" w:rsidRPr="00AD4836" w:rsidRDefault="00CC5979" w:rsidP="00594FDE">
      <w:pPr>
        <w:pStyle w:val="Level3Number"/>
        <w:spacing w:line="240" w:lineRule="auto"/>
        <w:ind w:left="1753"/>
        <w:rPr>
          <w:rFonts w:cs="Arial"/>
          <w:sz w:val="22"/>
          <w:szCs w:val="22"/>
          <w:lang w:eastAsia="en-GB"/>
        </w:rPr>
      </w:pPr>
      <w:r w:rsidRPr="00AD4836">
        <w:rPr>
          <w:rFonts w:cs="Arial"/>
          <w:sz w:val="22"/>
          <w:szCs w:val="22"/>
          <w:lang w:eastAsia="en-GB"/>
        </w:rPr>
        <w:t>have in place a process whereby its employees may report in confidence any alleged malpractice on the part of the Service Provider as regards any part of the provision of the Services;</w:t>
      </w:r>
    </w:p>
    <w:p w14:paraId="3230B569" w14:textId="77777777" w:rsidR="00CC5979" w:rsidRDefault="00CC5979" w:rsidP="00594FDE">
      <w:pPr>
        <w:pStyle w:val="Level3Number"/>
        <w:spacing w:line="240" w:lineRule="auto"/>
        <w:ind w:left="1753"/>
        <w:rPr>
          <w:rFonts w:cs="Arial"/>
          <w:sz w:val="22"/>
          <w:szCs w:val="22"/>
          <w:lang w:eastAsia="en-GB"/>
        </w:rPr>
      </w:pPr>
      <w:r w:rsidRPr="00AD4836">
        <w:rPr>
          <w:rFonts w:cs="Arial"/>
          <w:sz w:val="22"/>
          <w:szCs w:val="22"/>
          <w:lang w:eastAsia="en-GB"/>
        </w:rPr>
        <w:t>not take any action against any employee pursuant to its contractual rights in respect of that employee where such employee has in accordance with the process provided pursuant to clause 24.1.1 and in good faith reported alleged malpractice on the part of the Service Provider</w:t>
      </w:r>
    </w:p>
    <w:p w14:paraId="11AC5BA2" w14:textId="77777777" w:rsidR="00F16027" w:rsidRPr="00654D93" w:rsidRDefault="00F16027" w:rsidP="00F16027">
      <w:pPr>
        <w:pStyle w:val="Level3Number"/>
        <w:numPr>
          <w:ilvl w:val="0"/>
          <w:numId w:val="0"/>
        </w:numPr>
        <w:rPr>
          <w:rFonts w:cs="Arial"/>
          <w:sz w:val="22"/>
          <w:szCs w:val="22"/>
          <w:lang w:eastAsia="en-GB"/>
        </w:rPr>
      </w:pPr>
    </w:p>
    <w:p w14:paraId="1C440B34" w14:textId="77777777" w:rsidR="00F16027" w:rsidRDefault="00F16027" w:rsidP="00F16027"/>
    <w:p w14:paraId="796E89F3" w14:textId="77777777" w:rsidR="00F16027" w:rsidRPr="00F16027" w:rsidRDefault="00F16027" w:rsidP="00F16027">
      <w:pPr>
        <w:pStyle w:val="BodyText2"/>
        <w:rPr>
          <w:lang w:eastAsia="en-GB"/>
        </w:rPr>
      </w:pPr>
    </w:p>
    <w:p w14:paraId="20AF3B19" w14:textId="77777777" w:rsidR="00744BF1" w:rsidRDefault="00744BF1">
      <w:pPr>
        <w:rPr>
          <w:rFonts w:ascii="Arial" w:hAnsi="Arial" w:cs="Arial"/>
          <w:sz w:val="22"/>
          <w:szCs w:val="22"/>
          <w:u w:val="single"/>
          <w:lang w:eastAsia="en-US"/>
        </w:rPr>
      </w:pPr>
      <w:r>
        <w:rPr>
          <w:rFonts w:cs="Arial"/>
          <w:sz w:val="22"/>
          <w:szCs w:val="22"/>
          <w:u w:val="single"/>
        </w:rPr>
        <w:br w:type="page"/>
      </w:r>
    </w:p>
    <w:p w14:paraId="7D7ADF75" w14:textId="77777777" w:rsidR="00AA641F" w:rsidRPr="00AA641F" w:rsidRDefault="00983772" w:rsidP="00983772">
      <w:pPr>
        <w:rPr>
          <w:rFonts w:ascii="Arial" w:eastAsia="Arial" w:hAnsi="Arial" w:cs="Arial"/>
          <w:b/>
        </w:rPr>
      </w:pPr>
      <w:r>
        <w:rPr>
          <w:rFonts w:ascii="Arial" w:eastAsia="Arial" w:hAnsi="Arial" w:cs="Arial"/>
          <w:b/>
        </w:rPr>
        <w:lastRenderedPageBreak/>
        <w:t>Schedule A Processing, Personal Data and Data Subjects</w:t>
      </w:r>
    </w:p>
    <w:p w14:paraId="6DDB803D" w14:textId="77777777" w:rsidR="00AA641F" w:rsidRDefault="00AA641F" w:rsidP="00AA641F">
      <w:pPr>
        <w:jc w:val="both"/>
        <w:rPr>
          <w:rFonts w:ascii="Arial" w:eastAsia="Arial" w:hAnsi="Arial" w:cs="Arial"/>
        </w:rPr>
      </w:pPr>
    </w:p>
    <w:p w14:paraId="18D3A45D" w14:textId="77777777" w:rsidR="00AA641F" w:rsidRDefault="00AA641F" w:rsidP="00AA641F">
      <w:pPr>
        <w:jc w:val="both"/>
        <w:rPr>
          <w:rFonts w:ascii="Arial" w:eastAsia="Arial" w:hAnsi="Arial" w:cs="Arial"/>
        </w:rPr>
      </w:pPr>
      <w:r>
        <w:rPr>
          <w:rFonts w:ascii="Arial" w:eastAsia="Arial" w:hAnsi="Arial" w:cs="Arial"/>
        </w:rPr>
        <w:t xml:space="preserve">This Schedule shall be completed by the Controller, who may take account of the view of the Processors, however the final decision as to the content of this Schedule shall be with the Controller at its absolute discretion.  </w:t>
      </w:r>
    </w:p>
    <w:p w14:paraId="0A555589" w14:textId="77777777" w:rsidR="00AA641F" w:rsidRDefault="00AA641F" w:rsidP="00AA641F">
      <w:pPr>
        <w:jc w:val="both"/>
        <w:rPr>
          <w:rFonts w:ascii="Arial" w:eastAsia="Arial" w:hAnsi="Arial" w:cs="Arial"/>
        </w:rPr>
      </w:pPr>
    </w:p>
    <w:p w14:paraId="06BF22C5" w14:textId="77777777" w:rsidR="00AA641F" w:rsidRDefault="00AA641F" w:rsidP="00E57D4B">
      <w:pPr>
        <w:keepNext/>
        <w:numPr>
          <w:ilvl w:val="2"/>
          <w:numId w:val="9"/>
        </w:numPr>
        <w:jc w:val="both"/>
        <w:rPr>
          <w:rFonts w:ascii="Arial" w:eastAsia="Arial" w:hAnsi="Arial" w:cs="Arial"/>
        </w:rPr>
      </w:pPr>
      <w:r>
        <w:rPr>
          <w:rFonts w:ascii="Arial" w:eastAsia="Arial" w:hAnsi="Arial" w:cs="Arial"/>
        </w:rPr>
        <w:t xml:space="preserve">The contact details of the Controller’s Data Protection Officer are: </w:t>
      </w:r>
      <w:r>
        <w:rPr>
          <w:rFonts w:ascii="Arial" w:eastAsia="Arial" w:hAnsi="Arial" w:cs="Arial"/>
          <w:b/>
          <w:highlight w:val="yellow"/>
        </w:rPr>
        <w:t>[Insert</w:t>
      </w:r>
      <w:r>
        <w:rPr>
          <w:rFonts w:ascii="Arial" w:eastAsia="Arial" w:hAnsi="Arial" w:cs="Arial"/>
        </w:rPr>
        <w:t xml:space="preserve"> Contact details]</w:t>
      </w:r>
    </w:p>
    <w:p w14:paraId="6DA5834E" w14:textId="77777777" w:rsidR="00AA641F" w:rsidRDefault="00AA641F" w:rsidP="00E57D4B">
      <w:pPr>
        <w:keepNext/>
        <w:numPr>
          <w:ilvl w:val="2"/>
          <w:numId w:val="9"/>
        </w:numPr>
        <w:jc w:val="both"/>
        <w:rPr>
          <w:rFonts w:ascii="Arial" w:eastAsia="Arial" w:hAnsi="Arial" w:cs="Arial"/>
        </w:rPr>
      </w:pPr>
      <w:r>
        <w:rPr>
          <w:rFonts w:ascii="Arial" w:eastAsia="Arial" w:hAnsi="Arial" w:cs="Arial"/>
        </w:rPr>
        <w:t xml:space="preserve">The contact details of the Processor’s Data Protection Officer are: </w:t>
      </w:r>
      <w:r>
        <w:rPr>
          <w:rFonts w:ascii="Arial" w:eastAsia="Arial" w:hAnsi="Arial" w:cs="Arial"/>
          <w:b/>
          <w:highlight w:val="yellow"/>
        </w:rPr>
        <w:t>[Insert</w:t>
      </w:r>
      <w:r>
        <w:rPr>
          <w:rFonts w:ascii="Arial" w:eastAsia="Arial" w:hAnsi="Arial" w:cs="Arial"/>
        </w:rPr>
        <w:t xml:space="preserve"> Contact details]</w:t>
      </w:r>
    </w:p>
    <w:p w14:paraId="01AB39D5" w14:textId="77777777" w:rsidR="00AA641F" w:rsidRDefault="00AA641F" w:rsidP="00E57D4B">
      <w:pPr>
        <w:keepNext/>
        <w:numPr>
          <w:ilvl w:val="2"/>
          <w:numId w:val="9"/>
        </w:numPr>
        <w:jc w:val="both"/>
        <w:rPr>
          <w:rFonts w:ascii="Arial" w:eastAsia="Arial" w:hAnsi="Arial" w:cs="Arial"/>
        </w:rPr>
      </w:pPr>
      <w:r>
        <w:rPr>
          <w:rFonts w:ascii="Arial" w:eastAsia="Arial" w:hAnsi="Arial" w:cs="Arial"/>
        </w:rPr>
        <w:t>The Processor shall comply with any further written instructions with respect to processing by the Controller.</w:t>
      </w:r>
    </w:p>
    <w:p w14:paraId="20D64279" w14:textId="77777777" w:rsidR="00AA641F" w:rsidRDefault="00AA641F" w:rsidP="00E57D4B">
      <w:pPr>
        <w:keepNext/>
        <w:numPr>
          <w:ilvl w:val="2"/>
          <w:numId w:val="9"/>
        </w:numPr>
        <w:jc w:val="both"/>
        <w:rPr>
          <w:rFonts w:ascii="Arial" w:eastAsia="Arial" w:hAnsi="Arial" w:cs="Arial"/>
        </w:rPr>
      </w:pPr>
      <w:r>
        <w:rPr>
          <w:rFonts w:ascii="Arial" w:eastAsia="Arial" w:hAnsi="Arial" w:cs="Arial"/>
        </w:rPr>
        <w:t>Any such further instructions shall be incorporated into this Schedule.</w:t>
      </w:r>
    </w:p>
    <w:p w14:paraId="56C0E83C" w14:textId="77777777" w:rsidR="00AA641F" w:rsidRDefault="00AA641F" w:rsidP="00AA641F">
      <w:pPr>
        <w:keepNext/>
        <w:ind w:left="1440"/>
        <w:jc w:val="both"/>
        <w:rPr>
          <w:rFonts w:ascii="Arial" w:eastAsia="Arial" w:hAnsi="Arial" w:cs="Arial"/>
        </w:rPr>
      </w:pPr>
    </w:p>
    <w:tbl>
      <w:tblPr>
        <w:tblW w:w="10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5"/>
        <w:gridCol w:w="7140"/>
      </w:tblGrid>
      <w:tr w:rsidR="00AA641F" w14:paraId="5899B051" w14:textId="77777777" w:rsidTr="00877454">
        <w:trPr>
          <w:trHeight w:val="480"/>
        </w:trPr>
        <w:tc>
          <w:tcPr>
            <w:tcW w:w="3045" w:type="dxa"/>
            <w:shd w:val="clear" w:color="auto" w:fill="BFBFBF"/>
            <w:vAlign w:val="center"/>
          </w:tcPr>
          <w:p w14:paraId="419A3331" w14:textId="77777777" w:rsidR="00AA641F" w:rsidRDefault="00AA641F" w:rsidP="00877454">
            <w:pPr>
              <w:spacing w:after="200"/>
              <w:rPr>
                <w:rFonts w:ascii="Arial" w:eastAsia="Arial" w:hAnsi="Arial" w:cs="Arial"/>
                <w:b/>
              </w:rPr>
            </w:pPr>
            <w:r>
              <w:rPr>
                <w:rFonts w:ascii="Arial" w:eastAsia="Arial" w:hAnsi="Arial" w:cs="Arial"/>
                <w:b/>
              </w:rPr>
              <w:t>Description</w:t>
            </w:r>
          </w:p>
        </w:tc>
        <w:tc>
          <w:tcPr>
            <w:tcW w:w="7140" w:type="dxa"/>
            <w:shd w:val="clear" w:color="auto" w:fill="BFBFBF"/>
            <w:vAlign w:val="center"/>
          </w:tcPr>
          <w:p w14:paraId="53AAC022" w14:textId="77777777" w:rsidR="00AA641F" w:rsidRDefault="00AA641F" w:rsidP="00877454">
            <w:pPr>
              <w:spacing w:after="200"/>
              <w:jc w:val="center"/>
              <w:rPr>
                <w:rFonts w:ascii="Arial" w:eastAsia="Arial" w:hAnsi="Arial" w:cs="Arial"/>
                <w:b/>
              </w:rPr>
            </w:pPr>
            <w:r>
              <w:rPr>
                <w:rFonts w:ascii="Arial" w:eastAsia="Arial" w:hAnsi="Arial" w:cs="Arial"/>
                <w:b/>
              </w:rPr>
              <w:t>Details</w:t>
            </w:r>
          </w:p>
        </w:tc>
      </w:tr>
      <w:tr w:rsidR="00AA641F" w14:paraId="32EEB1F7" w14:textId="77777777" w:rsidTr="00877454">
        <w:trPr>
          <w:trHeight w:val="1620"/>
        </w:trPr>
        <w:tc>
          <w:tcPr>
            <w:tcW w:w="3045" w:type="dxa"/>
            <w:shd w:val="clear" w:color="auto" w:fill="auto"/>
          </w:tcPr>
          <w:p w14:paraId="1B0DF6B5" w14:textId="77777777" w:rsidR="00AA641F" w:rsidRDefault="00AA641F" w:rsidP="00877454">
            <w:pPr>
              <w:spacing w:after="200"/>
              <w:rPr>
                <w:rFonts w:ascii="Arial" w:eastAsia="Arial" w:hAnsi="Arial" w:cs="Arial"/>
              </w:rPr>
            </w:pPr>
            <w:r>
              <w:rPr>
                <w:rFonts w:ascii="Arial" w:eastAsia="Arial" w:hAnsi="Arial" w:cs="Arial"/>
              </w:rPr>
              <w:t>Identity of the Controller and Processor</w:t>
            </w:r>
          </w:p>
        </w:tc>
        <w:tc>
          <w:tcPr>
            <w:tcW w:w="7140" w:type="dxa"/>
            <w:shd w:val="clear" w:color="auto" w:fill="auto"/>
          </w:tcPr>
          <w:p w14:paraId="01BE4B16" w14:textId="77777777" w:rsidR="00AA641F" w:rsidRDefault="00AA641F" w:rsidP="00877454">
            <w:pPr>
              <w:jc w:val="both"/>
              <w:rPr>
                <w:rFonts w:ascii="Arial" w:eastAsia="Arial" w:hAnsi="Arial" w:cs="Arial"/>
              </w:rPr>
            </w:pPr>
            <w:r>
              <w:rPr>
                <w:rFonts w:ascii="Arial" w:eastAsia="Arial" w:hAnsi="Arial" w:cs="Arial"/>
              </w:rPr>
              <w:t>The Parties acknowledge that for the purposes of the Data Protection Legislation, the Customer is the Controller and the Contractor is the Processor in accordance with Clause 1</w:t>
            </w:r>
            <w:r w:rsidR="00AA745C">
              <w:rPr>
                <w:rFonts w:ascii="Arial" w:eastAsia="Arial" w:hAnsi="Arial" w:cs="Arial"/>
              </w:rPr>
              <w:t>3</w:t>
            </w:r>
            <w:r>
              <w:rPr>
                <w:rFonts w:ascii="Arial" w:eastAsia="Arial" w:hAnsi="Arial" w:cs="Arial"/>
              </w:rPr>
              <w:t>.1.</w:t>
            </w:r>
          </w:p>
          <w:p w14:paraId="7C53297C" w14:textId="77777777" w:rsidR="00AA641F" w:rsidRDefault="00AA641F" w:rsidP="00877454">
            <w:pPr>
              <w:jc w:val="both"/>
              <w:rPr>
                <w:rFonts w:ascii="Arial" w:eastAsia="Arial" w:hAnsi="Arial" w:cs="Arial"/>
                <w:highlight w:val="yellow"/>
              </w:rPr>
            </w:pPr>
          </w:p>
          <w:p w14:paraId="1D6B777B" w14:textId="77777777" w:rsidR="00AA641F" w:rsidRDefault="00AA641F" w:rsidP="00877454">
            <w:pPr>
              <w:jc w:val="both"/>
              <w:rPr>
                <w:rFonts w:ascii="Arial" w:eastAsia="Arial" w:hAnsi="Arial" w:cs="Arial"/>
              </w:rPr>
            </w:pPr>
            <w:r>
              <w:rPr>
                <w:rFonts w:ascii="Arial" w:eastAsia="Arial" w:hAnsi="Arial" w:cs="Arial"/>
                <w:highlight w:val="yellow"/>
              </w:rPr>
              <w:t>[</w:t>
            </w:r>
            <w:r>
              <w:rPr>
                <w:rFonts w:ascii="Arial" w:eastAsia="Arial" w:hAnsi="Arial" w:cs="Arial"/>
                <w:b/>
                <w:highlight w:val="yellow"/>
              </w:rPr>
              <w:t>Guidance:</w:t>
            </w:r>
            <w:r>
              <w:rPr>
                <w:rFonts w:ascii="Arial" w:eastAsia="Arial" w:hAnsi="Arial" w:cs="Arial"/>
              </w:rPr>
              <w:t xml:space="preserve"> You may need to vary this section where (in the rare case) the Customer and Contractor have a different relationship. For example where the Parties are Joint Controller of some Personal Data: </w:t>
            </w:r>
          </w:p>
          <w:p w14:paraId="3ED376C9" w14:textId="77777777" w:rsidR="00AA641F" w:rsidRDefault="00AA641F" w:rsidP="00877454">
            <w:pPr>
              <w:jc w:val="both"/>
              <w:rPr>
                <w:rFonts w:ascii="Arial" w:eastAsia="Arial" w:hAnsi="Arial" w:cs="Arial"/>
                <w:i/>
              </w:rPr>
            </w:pPr>
          </w:p>
          <w:p w14:paraId="5180D356" w14:textId="77777777" w:rsidR="00AA641F" w:rsidRDefault="00AA641F" w:rsidP="00877454">
            <w:pPr>
              <w:jc w:val="both"/>
              <w:rPr>
                <w:rFonts w:ascii="Arial" w:eastAsia="Arial" w:hAnsi="Arial" w:cs="Arial"/>
                <w:i/>
              </w:rPr>
            </w:pPr>
            <w:r>
              <w:rPr>
                <w:rFonts w:ascii="Arial" w:eastAsia="Arial" w:hAnsi="Arial" w:cs="Arial"/>
                <w:i/>
              </w:rPr>
              <w:t>“Notwithstanding Clause 1</w:t>
            </w:r>
            <w:r w:rsidR="00DD745A">
              <w:rPr>
                <w:rFonts w:ascii="Arial" w:eastAsia="Arial" w:hAnsi="Arial" w:cs="Arial"/>
                <w:i/>
              </w:rPr>
              <w:t>3</w:t>
            </w:r>
            <w:r>
              <w:rPr>
                <w:rFonts w:ascii="Arial" w:eastAsia="Arial" w:hAnsi="Arial" w:cs="Arial"/>
                <w:i/>
              </w:rPr>
              <w:t>.1 the Parties acknowledge that they are also Joint Controllers for the purposes of the Data Protection Legislation in respect of:</w:t>
            </w:r>
          </w:p>
          <w:p w14:paraId="56386DAC" w14:textId="77777777" w:rsidR="00AA641F" w:rsidRDefault="00AA641F" w:rsidP="00877454">
            <w:pPr>
              <w:ind w:left="283"/>
              <w:jc w:val="both"/>
              <w:rPr>
                <w:rFonts w:ascii="Arial" w:eastAsia="Arial" w:hAnsi="Arial" w:cs="Arial"/>
                <w:i/>
              </w:rPr>
            </w:pPr>
            <w:r>
              <w:rPr>
                <w:rFonts w:ascii="Arial" w:eastAsia="Arial" w:hAnsi="Arial" w:cs="Arial"/>
                <w:b/>
                <w:i/>
                <w:highlight w:val="yellow"/>
              </w:rPr>
              <w:t>[Insert</w:t>
            </w:r>
            <w:r>
              <w:rPr>
                <w:rFonts w:ascii="Arial" w:eastAsia="Arial" w:hAnsi="Arial" w:cs="Arial"/>
                <w:b/>
                <w:i/>
              </w:rPr>
              <w:t xml:space="preserve"> </w:t>
            </w:r>
            <w:r>
              <w:rPr>
                <w:rFonts w:ascii="Arial" w:eastAsia="Arial" w:hAnsi="Arial" w:cs="Arial"/>
                <w:i/>
              </w:rPr>
              <w:t>the scope of Personal Data which the purposes and means of the processing is determined by the both Parties]</w:t>
            </w:r>
          </w:p>
          <w:p w14:paraId="4DD43ABF" w14:textId="77777777" w:rsidR="00AA641F" w:rsidRDefault="00AA641F" w:rsidP="00877454">
            <w:pPr>
              <w:jc w:val="both"/>
              <w:rPr>
                <w:rFonts w:ascii="Arial" w:eastAsia="Arial" w:hAnsi="Arial" w:cs="Arial"/>
                <w:i/>
              </w:rPr>
            </w:pPr>
          </w:p>
          <w:p w14:paraId="61DE945E" w14:textId="77777777" w:rsidR="00AA641F" w:rsidRDefault="00AA641F" w:rsidP="00877454">
            <w:pPr>
              <w:jc w:val="both"/>
              <w:rPr>
                <w:rFonts w:ascii="Arial" w:eastAsia="Arial" w:hAnsi="Arial" w:cs="Arial"/>
                <w:i/>
              </w:rPr>
            </w:pPr>
            <w:r>
              <w:rPr>
                <w:rFonts w:ascii="Arial" w:eastAsia="Arial" w:hAnsi="Arial" w:cs="Arial"/>
                <w:i/>
              </w:rPr>
              <w:t>In respect of Personal Data under Joint Control, Clause 1</w:t>
            </w:r>
            <w:r w:rsidR="00AA745C">
              <w:rPr>
                <w:rFonts w:ascii="Arial" w:eastAsia="Arial" w:hAnsi="Arial" w:cs="Arial"/>
                <w:i/>
              </w:rPr>
              <w:t>3</w:t>
            </w:r>
            <w:r>
              <w:rPr>
                <w:rFonts w:ascii="Arial" w:eastAsia="Arial" w:hAnsi="Arial" w:cs="Arial"/>
                <w:i/>
              </w:rPr>
              <w:t>.1-1</w:t>
            </w:r>
            <w:r w:rsidR="00AA745C">
              <w:rPr>
                <w:rFonts w:ascii="Arial" w:eastAsia="Arial" w:hAnsi="Arial" w:cs="Arial"/>
                <w:i/>
              </w:rPr>
              <w:t>3</w:t>
            </w:r>
            <w:r>
              <w:rPr>
                <w:rFonts w:ascii="Arial" w:eastAsia="Arial" w:hAnsi="Arial" w:cs="Arial"/>
                <w:i/>
              </w:rPr>
              <w:t>.15 will not apply and the Parties agree to put in place a Joint Controller Agreement as outlined in Schedule Y instead.”</w:t>
            </w:r>
          </w:p>
        </w:tc>
      </w:tr>
      <w:tr w:rsidR="00AA641F" w14:paraId="3AA0E7C8" w14:textId="77777777" w:rsidTr="00877454">
        <w:trPr>
          <w:trHeight w:val="1620"/>
        </w:trPr>
        <w:tc>
          <w:tcPr>
            <w:tcW w:w="3045" w:type="dxa"/>
            <w:shd w:val="clear" w:color="auto" w:fill="auto"/>
          </w:tcPr>
          <w:p w14:paraId="0A2E2614" w14:textId="77777777" w:rsidR="00AA641F" w:rsidRDefault="00AA641F" w:rsidP="00877454">
            <w:pPr>
              <w:spacing w:after="200"/>
              <w:rPr>
                <w:rFonts w:ascii="Arial" w:eastAsia="Arial" w:hAnsi="Arial" w:cs="Arial"/>
              </w:rPr>
            </w:pPr>
            <w:r>
              <w:rPr>
                <w:rFonts w:ascii="Arial" w:eastAsia="Arial" w:hAnsi="Arial" w:cs="Arial"/>
              </w:rPr>
              <w:t>Subject matter of the processing</w:t>
            </w:r>
          </w:p>
        </w:tc>
        <w:tc>
          <w:tcPr>
            <w:tcW w:w="7140" w:type="dxa"/>
            <w:shd w:val="clear" w:color="auto" w:fill="auto"/>
          </w:tcPr>
          <w:p w14:paraId="27777C79" w14:textId="77777777" w:rsidR="00AA641F" w:rsidRDefault="00AA641F" w:rsidP="00877454">
            <w:pPr>
              <w:rPr>
                <w:rFonts w:ascii="Arial" w:eastAsia="Arial" w:hAnsi="Arial" w:cs="Arial"/>
                <w:i/>
              </w:rPr>
            </w:pPr>
            <w:r>
              <w:rPr>
                <w:rFonts w:ascii="Arial" w:eastAsia="Arial" w:hAnsi="Arial" w:cs="Arial"/>
                <w:i/>
              </w:rPr>
              <w:t xml:space="preserve">[This should be a high level, short description of what the processing is about i.e. its subject matter of the contract. </w:t>
            </w:r>
          </w:p>
          <w:p w14:paraId="2DEEF211" w14:textId="77777777" w:rsidR="00AA641F" w:rsidRDefault="00AA641F" w:rsidP="00877454">
            <w:pPr>
              <w:rPr>
                <w:rFonts w:ascii="Arial" w:eastAsia="Arial" w:hAnsi="Arial" w:cs="Arial"/>
                <w:i/>
              </w:rPr>
            </w:pPr>
          </w:p>
          <w:p w14:paraId="42C95449" w14:textId="77777777" w:rsidR="00AA641F" w:rsidRDefault="00AA641F" w:rsidP="00877454">
            <w:pPr>
              <w:rPr>
                <w:rFonts w:ascii="Arial" w:eastAsia="Arial" w:hAnsi="Arial" w:cs="Arial"/>
                <w:i/>
              </w:rPr>
            </w:pPr>
            <w:r>
              <w:rPr>
                <w:rFonts w:ascii="Arial" w:eastAsia="Arial" w:hAnsi="Arial" w:cs="Arial"/>
                <w:i/>
              </w:rPr>
              <w:t>Example: The processing is needed in order to ensure that the Processor can effectively deliver the contract to provide a service to members of the public. ]</w:t>
            </w:r>
          </w:p>
          <w:p w14:paraId="40B353C1" w14:textId="77777777" w:rsidR="00AA641F" w:rsidRDefault="00AA641F" w:rsidP="00877454">
            <w:pPr>
              <w:rPr>
                <w:rFonts w:ascii="Arial" w:eastAsia="Arial" w:hAnsi="Arial" w:cs="Arial"/>
              </w:rPr>
            </w:pPr>
          </w:p>
        </w:tc>
      </w:tr>
      <w:tr w:rsidR="00AA641F" w14:paraId="0DFADE61" w14:textId="77777777" w:rsidTr="00877454">
        <w:trPr>
          <w:trHeight w:val="640"/>
        </w:trPr>
        <w:tc>
          <w:tcPr>
            <w:tcW w:w="3045" w:type="dxa"/>
            <w:shd w:val="clear" w:color="auto" w:fill="auto"/>
          </w:tcPr>
          <w:p w14:paraId="49E8C73C" w14:textId="77777777" w:rsidR="00AA641F" w:rsidRDefault="00AA641F" w:rsidP="00877454">
            <w:pPr>
              <w:spacing w:after="200"/>
              <w:rPr>
                <w:rFonts w:ascii="Arial" w:eastAsia="Arial" w:hAnsi="Arial" w:cs="Arial"/>
              </w:rPr>
            </w:pPr>
            <w:r>
              <w:rPr>
                <w:rFonts w:ascii="Arial" w:eastAsia="Arial" w:hAnsi="Arial" w:cs="Arial"/>
              </w:rPr>
              <w:t>Duration of the processing</w:t>
            </w:r>
          </w:p>
        </w:tc>
        <w:tc>
          <w:tcPr>
            <w:tcW w:w="7140" w:type="dxa"/>
            <w:shd w:val="clear" w:color="auto" w:fill="auto"/>
          </w:tcPr>
          <w:p w14:paraId="02303200" w14:textId="77777777" w:rsidR="00AA641F" w:rsidRDefault="00AA641F" w:rsidP="00877454">
            <w:pPr>
              <w:rPr>
                <w:rFonts w:ascii="Arial" w:eastAsia="Arial" w:hAnsi="Arial" w:cs="Arial"/>
              </w:rPr>
            </w:pPr>
            <w:r>
              <w:rPr>
                <w:rFonts w:ascii="Arial" w:eastAsia="Arial" w:hAnsi="Arial" w:cs="Arial"/>
                <w:i/>
              </w:rPr>
              <w:t>[Clearly set out the duration of the processing including dates]</w:t>
            </w:r>
          </w:p>
        </w:tc>
      </w:tr>
      <w:tr w:rsidR="00AA641F" w14:paraId="67563324" w14:textId="77777777" w:rsidTr="00877454">
        <w:trPr>
          <w:trHeight w:val="1520"/>
        </w:trPr>
        <w:tc>
          <w:tcPr>
            <w:tcW w:w="3045" w:type="dxa"/>
            <w:shd w:val="clear" w:color="auto" w:fill="auto"/>
          </w:tcPr>
          <w:p w14:paraId="6C31E171" w14:textId="77777777" w:rsidR="00AA641F" w:rsidRDefault="00AA641F" w:rsidP="00877454">
            <w:pPr>
              <w:spacing w:after="200"/>
              <w:rPr>
                <w:rFonts w:ascii="Arial" w:eastAsia="Arial" w:hAnsi="Arial" w:cs="Arial"/>
              </w:rPr>
            </w:pPr>
            <w:r>
              <w:rPr>
                <w:rFonts w:ascii="Arial" w:eastAsia="Arial" w:hAnsi="Arial" w:cs="Arial"/>
              </w:rPr>
              <w:t>Nature and purposes of the processing</w:t>
            </w:r>
          </w:p>
        </w:tc>
        <w:tc>
          <w:tcPr>
            <w:tcW w:w="7140" w:type="dxa"/>
            <w:shd w:val="clear" w:color="auto" w:fill="auto"/>
          </w:tcPr>
          <w:p w14:paraId="50A2915A" w14:textId="77777777" w:rsidR="00AA641F" w:rsidRDefault="00AA641F" w:rsidP="00877454">
            <w:pPr>
              <w:rPr>
                <w:rFonts w:ascii="Arial" w:eastAsia="Arial" w:hAnsi="Arial" w:cs="Arial"/>
                <w:i/>
              </w:rPr>
            </w:pPr>
            <w:r>
              <w:rPr>
                <w:rFonts w:ascii="Arial" w:eastAsia="Arial" w:hAnsi="Arial" w:cs="Arial"/>
                <w:i/>
              </w:rPr>
              <w:t xml:space="preserve">[Please be as specific as possible, but make sure that you cover all intended purposes. </w:t>
            </w:r>
          </w:p>
          <w:p w14:paraId="07AF19B8" w14:textId="77777777" w:rsidR="00AA641F" w:rsidRDefault="00AA641F" w:rsidP="00877454">
            <w:pPr>
              <w:rPr>
                <w:rFonts w:ascii="Arial" w:eastAsia="Arial" w:hAnsi="Arial" w:cs="Arial"/>
                <w:i/>
              </w:rPr>
            </w:pPr>
          </w:p>
          <w:p w14:paraId="637A4A29" w14:textId="77777777" w:rsidR="00AA641F" w:rsidRDefault="00AA641F" w:rsidP="00877454">
            <w:pPr>
              <w:rPr>
                <w:rFonts w:ascii="Arial" w:eastAsia="Arial" w:hAnsi="Arial" w:cs="Arial"/>
                <w:i/>
              </w:rPr>
            </w:pPr>
            <w:r>
              <w:rPr>
                <w:rFonts w:ascii="Arial" w:eastAsia="Arial" w:hAnsi="Arial" w:cs="Arial"/>
                <w:i/>
              </w:rPr>
              <w:t xml:space="preserve">The nature of the processing means any operation such as collection, recording, organisation, structuring, storage, adaptation or alteration, retrieval, consultation, use, disclosure by transmission, dissemination or otherwise making available, </w:t>
            </w:r>
            <w:r>
              <w:rPr>
                <w:rFonts w:ascii="Arial" w:eastAsia="Arial" w:hAnsi="Arial" w:cs="Arial"/>
                <w:i/>
              </w:rPr>
              <w:lastRenderedPageBreak/>
              <w:t>alignment or combination, restriction, erasure or destruction of data (whether or not by automated means) etc.</w:t>
            </w:r>
          </w:p>
          <w:p w14:paraId="657BE813" w14:textId="77777777" w:rsidR="00AA641F" w:rsidRDefault="00AA641F" w:rsidP="00877454">
            <w:pPr>
              <w:rPr>
                <w:rFonts w:ascii="Arial" w:eastAsia="Arial" w:hAnsi="Arial" w:cs="Arial"/>
                <w:i/>
              </w:rPr>
            </w:pPr>
          </w:p>
          <w:p w14:paraId="5D83114B" w14:textId="77777777" w:rsidR="00AA641F" w:rsidRDefault="00AA641F" w:rsidP="00877454">
            <w:pPr>
              <w:rPr>
                <w:rFonts w:ascii="Arial" w:eastAsia="Arial" w:hAnsi="Arial" w:cs="Arial"/>
                <w:i/>
              </w:rPr>
            </w:pPr>
            <w:r>
              <w:rPr>
                <w:rFonts w:ascii="Arial" w:eastAsia="Arial" w:hAnsi="Arial" w:cs="Arial"/>
                <w:i/>
              </w:rPr>
              <w:t>The purpose might include: employment processing, statutory obligation, recruitment assessment etc]</w:t>
            </w:r>
          </w:p>
          <w:p w14:paraId="083B55C6" w14:textId="77777777" w:rsidR="00AA641F" w:rsidRDefault="00AA641F" w:rsidP="00877454">
            <w:pPr>
              <w:rPr>
                <w:rFonts w:ascii="Arial" w:eastAsia="Arial" w:hAnsi="Arial" w:cs="Arial"/>
              </w:rPr>
            </w:pPr>
            <w:r>
              <w:rPr>
                <w:rFonts w:ascii="Arial" w:eastAsia="Arial" w:hAnsi="Arial" w:cs="Arial"/>
                <w:i/>
              </w:rPr>
              <w:t xml:space="preserve"> </w:t>
            </w:r>
          </w:p>
        </w:tc>
      </w:tr>
      <w:tr w:rsidR="00AA641F" w14:paraId="6B2249BD" w14:textId="77777777" w:rsidTr="00877454">
        <w:trPr>
          <w:trHeight w:val="740"/>
        </w:trPr>
        <w:tc>
          <w:tcPr>
            <w:tcW w:w="3045" w:type="dxa"/>
            <w:shd w:val="clear" w:color="auto" w:fill="auto"/>
          </w:tcPr>
          <w:p w14:paraId="70F4DE57" w14:textId="77777777" w:rsidR="00AA641F" w:rsidRDefault="00AA641F" w:rsidP="00877454">
            <w:pPr>
              <w:spacing w:after="200"/>
              <w:rPr>
                <w:rFonts w:ascii="Arial" w:eastAsia="Arial" w:hAnsi="Arial" w:cs="Arial"/>
              </w:rPr>
            </w:pPr>
            <w:r>
              <w:rPr>
                <w:rFonts w:ascii="Arial" w:eastAsia="Arial" w:hAnsi="Arial" w:cs="Arial"/>
              </w:rPr>
              <w:lastRenderedPageBreak/>
              <w:t>Type of Personal Data being Processed</w:t>
            </w:r>
          </w:p>
        </w:tc>
        <w:tc>
          <w:tcPr>
            <w:tcW w:w="7140" w:type="dxa"/>
            <w:shd w:val="clear" w:color="auto" w:fill="auto"/>
          </w:tcPr>
          <w:p w14:paraId="7D02AFE1" w14:textId="77777777" w:rsidR="00AA641F" w:rsidRDefault="00AA641F" w:rsidP="00877454">
            <w:pPr>
              <w:rPr>
                <w:rFonts w:ascii="Arial" w:eastAsia="Arial" w:hAnsi="Arial" w:cs="Arial"/>
              </w:rPr>
            </w:pPr>
            <w:r>
              <w:rPr>
                <w:rFonts w:ascii="Arial" w:eastAsia="Arial" w:hAnsi="Arial" w:cs="Arial"/>
                <w:i/>
              </w:rPr>
              <w:t>[Examples here include: name, address, date of birth, NI number, telephone number, pay, images, biometric data etc]</w:t>
            </w:r>
          </w:p>
        </w:tc>
      </w:tr>
      <w:tr w:rsidR="00AA641F" w14:paraId="028C40D4" w14:textId="77777777" w:rsidTr="00877454">
        <w:trPr>
          <w:trHeight w:val="1280"/>
        </w:trPr>
        <w:tc>
          <w:tcPr>
            <w:tcW w:w="3045" w:type="dxa"/>
            <w:shd w:val="clear" w:color="auto" w:fill="auto"/>
          </w:tcPr>
          <w:p w14:paraId="1D73D35F" w14:textId="77777777" w:rsidR="00AA641F" w:rsidRDefault="00AA641F" w:rsidP="00877454">
            <w:pPr>
              <w:spacing w:after="200"/>
              <w:rPr>
                <w:rFonts w:ascii="Arial" w:eastAsia="Arial" w:hAnsi="Arial" w:cs="Arial"/>
              </w:rPr>
            </w:pPr>
            <w:r>
              <w:rPr>
                <w:rFonts w:ascii="Arial" w:eastAsia="Arial" w:hAnsi="Arial" w:cs="Arial"/>
              </w:rPr>
              <w:t>Categories of Data Subject</w:t>
            </w:r>
          </w:p>
        </w:tc>
        <w:tc>
          <w:tcPr>
            <w:tcW w:w="7140" w:type="dxa"/>
            <w:shd w:val="clear" w:color="auto" w:fill="auto"/>
          </w:tcPr>
          <w:p w14:paraId="7F8092CA" w14:textId="77777777" w:rsidR="00AA641F" w:rsidRDefault="00AA641F" w:rsidP="00877454">
            <w:pPr>
              <w:rPr>
                <w:rFonts w:ascii="Arial" w:eastAsia="Arial" w:hAnsi="Arial" w:cs="Arial"/>
              </w:rPr>
            </w:pPr>
            <w:r>
              <w:rPr>
                <w:rFonts w:ascii="Arial" w:eastAsia="Arial" w:hAnsi="Arial" w:cs="Arial"/>
                <w:i/>
              </w:rPr>
              <w:t>[Examples include: Staff (including volunteers, agents, and temporary workers), customers/ clients, suppliers, patients, students / pupils, members of the public, users of a particular</w:t>
            </w:r>
            <w:r>
              <w:rPr>
                <w:rFonts w:ascii="Arial" w:eastAsia="Arial" w:hAnsi="Arial" w:cs="Arial"/>
                <w:i/>
              </w:rPr>
              <w:br/>
              <w:t>website etc]</w:t>
            </w:r>
          </w:p>
        </w:tc>
      </w:tr>
      <w:tr w:rsidR="00AA641F" w14:paraId="66EBFF2B" w14:textId="77777777" w:rsidTr="00877454">
        <w:trPr>
          <w:trHeight w:val="1660"/>
        </w:trPr>
        <w:tc>
          <w:tcPr>
            <w:tcW w:w="3045" w:type="dxa"/>
            <w:shd w:val="clear" w:color="auto" w:fill="auto"/>
          </w:tcPr>
          <w:p w14:paraId="599FB8CA" w14:textId="77777777" w:rsidR="00AA641F" w:rsidRDefault="00AA641F" w:rsidP="00877454">
            <w:pPr>
              <w:spacing w:after="200"/>
              <w:rPr>
                <w:rFonts w:ascii="Arial" w:eastAsia="Arial" w:hAnsi="Arial" w:cs="Arial"/>
              </w:rPr>
            </w:pPr>
            <w:r>
              <w:rPr>
                <w:rFonts w:ascii="Arial" w:eastAsia="Arial" w:hAnsi="Arial" w:cs="Arial"/>
              </w:rPr>
              <w:t>Plan for return and destruction of the data once the processing is complete</w:t>
            </w:r>
          </w:p>
          <w:p w14:paraId="5F810AEE" w14:textId="77777777" w:rsidR="00AA641F" w:rsidRDefault="00AA641F" w:rsidP="00877454">
            <w:pPr>
              <w:spacing w:after="200"/>
              <w:rPr>
                <w:rFonts w:ascii="Arial" w:eastAsia="Arial" w:hAnsi="Arial" w:cs="Arial"/>
              </w:rPr>
            </w:pPr>
            <w:r>
              <w:rPr>
                <w:rFonts w:ascii="Arial" w:eastAsia="Arial" w:hAnsi="Arial" w:cs="Arial"/>
              </w:rPr>
              <w:t>UNLESS requirement under union or member state law to preserve that type of data</w:t>
            </w:r>
          </w:p>
        </w:tc>
        <w:tc>
          <w:tcPr>
            <w:tcW w:w="7140" w:type="dxa"/>
            <w:shd w:val="clear" w:color="auto" w:fill="auto"/>
          </w:tcPr>
          <w:p w14:paraId="748D2C5E" w14:textId="77777777" w:rsidR="00AA641F" w:rsidRDefault="00AA641F" w:rsidP="00877454">
            <w:pPr>
              <w:rPr>
                <w:rFonts w:ascii="Arial" w:eastAsia="Arial" w:hAnsi="Arial" w:cs="Arial"/>
              </w:rPr>
            </w:pPr>
            <w:r>
              <w:rPr>
                <w:rFonts w:ascii="Arial" w:eastAsia="Arial" w:hAnsi="Arial" w:cs="Arial"/>
                <w:i/>
              </w:rPr>
              <w:t>[Describe how long the data will be retained for, how it be returned or destroyed]</w:t>
            </w:r>
          </w:p>
        </w:tc>
      </w:tr>
    </w:tbl>
    <w:p w14:paraId="06A8F98E" w14:textId="77777777" w:rsidR="00AA641F" w:rsidRDefault="00AA641F" w:rsidP="00AA641F">
      <w:pPr>
        <w:spacing w:after="200"/>
        <w:rPr>
          <w:rFonts w:ascii="Arial" w:eastAsia="Arial" w:hAnsi="Arial" w:cs="Arial"/>
          <w:b/>
          <w:highlight w:val="yellow"/>
        </w:rPr>
      </w:pPr>
      <w:bookmarkStart w:id="99" w:name="_1y810tw" w:colFirst="0" w:colLast="0"/>
      <w:bookmarkEnd w:id="99"/>
    </w:p>
    <w:p w14:paraId="1B7A6367" w14:textId="77777777" w:rsidR="00AA641F" w:rsidRDefault="00AA641F" w:rsidP="00AA641F">
      <w:pPr>
        <w:spacing w:after="200"/>
        <w:rPr>
          <w:rFonts w:ascii="Arial" w:eastAsia="Arial" w:hAnsi="Arial" w:cs="Arial"/>
          <w:b/>
        </w:rPr>
      </w:pPr>
    </w:p>
    <w:p w14:paraId="41441D57" w14:textId="77777777" w:rsidR="00AA641F" w:rsidRDefault="00AA641F" w:rsidP="00AA641F">
      <w:pPr>
        <w:spacing w:after="200"/>
        <w:rPr>
          <w:rFonts w:ascii="Arial" w:eastAsia="Arial" w:hAnsi="Arial" w:cs="Arial"/>
          <w:b/>
          <w:color w:val="00488C"/>
          <w:sz w:val="28"/>
          <w:szCs w:val="28"/>
          <w:u w:val="single"/>
        </w:rPr>
      </w:pPr>
      <w:r>
        <w:br w:type="page"/>
      </w:r>
    </w:p>
    <w:p w14:paraId="6D2671E9" w14:textId="77777777" w:rsidR="00AA641F" w:rsidRDefault="00AA641F" w:rsidP="00AA641F">
      <w:pPr>
        <w:spacing w:after="200"/>
        <w:rPr>
          <w:rFonts w:ascii="Arial" w:eastAsia="Arial" w:hAnsi="Arial" w:cs="Arial"/>
          <w:sz w:val="20"/>
          <w:szCs w:val="20"/>
        </w:rPr>
      </w:pPr>
      <w:r>
        <w:rPr>
          <w:rFonts w:ascii="Arial" w:eastAsia="Arial" w:hAnsi="Arial" w:cs="Arial"/>
          <w:b/>
        </w:rPr>
        <w:lastRenderedPageBreak/>
        <w:t xml:space="preserve">Schedule </w:t>
      </w:r>
      <w:r w:rsidR="00983772">
        <w:rPr>
          <w:rFonts w:ascii="Arial" w:eastAsia="Arial" w:hAnsi="Arial" w:cs="Arial"/>
          <w:b/>
        </w:rPr>
        <w:t>B</w:t>
      </w:r>
      <w:r>
        <w:rPr>
          <w:rFonts w:ascii="Arial" w:eastAsia="Arial" w:hAnsi="Arial" w:cs="Arial"/>
          <w:b/>
        </w:rPr>
        <w:t>: Joint Controller Agreement</w:t>
      </w:r>
    </w:p>
    <w:p w14:paraId="76ECF9A4" w14:textId="77777777" w:rsidR="00AA641F" w:rsidRDefault="00AA641F" w:rsidP="00AA641F">
      <w:pPr>
        <w:spacing w:after="200"/>
        <w:ind w:left="494"/>
        <w:rPr>
          <w:rFonts w:ascii="Arial" w:eastAsia="Arial" w:hAnsi="Arial" w:cs="Arial"/>
          <w:b/>
        </w:rPr>
      </w:pPr>
      <w:r>
        <w:rPr>
          <w:rFonts w:ascii="Arial" w:eastAsia="Arial" w:hAnsi="Arial" w:cs="Arial"/>
          <w:b/>
          <w:highlight w:val="yellow"/>
        </w:rPr>
        <w:t>[Guidance:</w:t>
      </w:r>
      <w:r>
        <w:rPr>
          <w:rFonts w:ascii="Arial" w:eastAsia="Arial" w:hAnsi="Arial" w:cs="Arial"/>
        </w:rPr>
        <w:t xml:space="preserve"> insert only where Joint Controller applies in Schedule </w:t>
      </w:r>
      <w:r w:rsidR="00983772">
        <w:rPr>
          <w:rFonts w:ascii="Arial" w:eastAsia="Arial" w:hAnsi="Arial" w:cs="Arial"/>
        </w:rPr>
        <w:t>A</w:t>
      </w:r>
      <w:r>
        <w:rPr>
          <w:rFonts w:ascii="Arial" w:eastAsia="Arial" w:hAnsi="Arial" w:cs="Arial"/>
        </w:rPr>
        <w:t>]</w:t>
      </w:r>
      <w:r>
        <w:rPr>
          <w:rFonts w:ascii="Arial" w:eastAsia="Arial" w:hAnsi="Arial" w:cs="Arial"/>
          <w:b/>
        </w:rPr>
        <w:t xml:space="preserve"> </w:t>
      </w:r>
    </w:p>
    <w:p w14:paraId="7C320E79" w14:textId="77777777" w:rsidR="00AA641F" w:rsidRDefault="00AA641F" w:rsidP="00AA641F">
      <w:pPr>
        <w:spacing w:after="200"/>
        <w:rPr>
          <w:rFonts w:ascii="Arial" w:eastAsia="Arial" w:hAnsi="Arial" w:cs="Arial"/>
        </w:rPr>
      </w:pPr>
      <w:r>
        <w:rPr>
          <w:rFonts w:ascii="Arial" w:eastAsia="Arial" w:hAnsi="Arial" w:cs="Arial"/>
        </w:rPr>
        <w:t xml:space="preserve">In this Annex the Parties must outline each party’s responsibilities for: </w:t>
      </w:r>
    </w:p>
    <w:p w14:paraId="27622893" w14:textId="77777777" w:rsidR="00AA641F" w:rsidRDefault="00AA641F" w:rsidP="00E57D4B">
      <w:pPr>
        <w:numPr>
          <w:ilvl w:val="0"/>
          <w:numId w:val="8"/>
        </w:numPr>
        <w:contextualSpacing/>
      </w:pPr>
      <w:r>
        <w:rPr>
          <w:rFonts w:ascii="Arial" w:eastAsia="Arial" w:hAnsi="Arial" w:cs="Arial"/>
        </w:rPr>
        <w:t xml:space="preserve">providing information to data subjects under </w:t>
      </w:r>
      <w:hyperlink r:id="rId20">
        <w:r>
          <w:rPr>
            <w:rFonts w:ascii="Arial" w:eastAsia="Arial" w:hAnsi="Arial" w:cs="Arial"/>
            <w:color w:val="1155CC"/>
            <w:u w:val="single"/>
          </w:rPr>
          <w:t>Article 13 and 14</w:t>
        </w:r>
      </w:hyperlink>
      <w:r>
        <w:rPr>
          <w:rFonts w:ascii="Arial" w:eastAsia="Arial" w:hAnsi="Arial" w:cs="Arial"/>
        </w:rPr>
        <w:t xml:space="preserve"> of the GDPR. </w:t>
      </w:r>
    </w:p>
    <w:p w14:paraId="7BBB698A" w14:textId="77777777" w:rsidR="00AA641F" w:rsidRDefault="00AA641F" w:rsidP="00E57D4B">
      <w:pPr>
        <w:numPr>
          <w:ilvl w:val="0"/>
          <w:numId w:val="8"/>
        </w:numPr>
        <w:contextualSpacing/>
      </w:pPr>
      <w:r>
        <w:rPr>
          <w:rFonts w:ascii="Arial" w:eastAsia="Arial" w:hAnsi="Arial" w:cs="Arial"/>
        </w:rPr>
        <w:t xml:space="preserve">responding to data subject requests under </w:t>
      </w:r>
      <w:hyperlink r:id="rId21">
        <w:r>
          <w:rPr>
            <w:rFonts w:ascii="Arial" w:eastAsia="Arial" w:hAnsi="Arial" w:cs="Arial"/>
            <w:color w:val="1155CC"/>
            <w:u w:val="single"/>
          </w:rPr>
          <w:t>Articles 15-22</w:t>
        </w:r>
      </w:hyperlink>
      <w:r>
        <w:rPr>
          <w:rFonts w:ascii="Arial" w:eastAsia="Arial" w:hAnsi="Arial" w:cs="Arial"/>
        </w:rPr>
        <w:t xml:space="preserve"> of the GDPR</w:t>
      </w:r>
    </w:p>
    <w:p w14:paraId="5FCCC0AD" w14:textId="77777777" w:rsidR="00AA641F" w:rsidRDefault="00AA641F" w:rsidP="00E57D4B">
      <w:pPr>
        <w:numPr>
          <w:ilvl w:val="0"/>
          <w:numId w:val="8"/>
        </w:numPr>
        <w:contextualSpacing/>
      </w:pPr>
      <w:r>
        <w:rPr>
          <w:rFonts w:ascii="Arial" w:eastAsia="Arial" w:hAnsi="Arial" w:cs="Arial"/>
        </w:rPr>
        <w:t>notifying the Information Commissioner (and data subjects) where necessary about data breaches</w:t>
      </w:r>
    </w:p>
    <w:p w14:paraId="4D089C44" w14:textId="77777777" w:rsidR="00AA641F" w:rsidRDefault="00AA641F" w:rsidP="00E57D4B">
      <w:pPr>
        <w:numPr>
          <w:ilvl w:val="0"/>
          <w:numId w:val="8"/>
        </w:numPr>
        <w:contextualSpacing/>
      </w:pPr>
      <w:r>
        <w:rPr>
          <w:rFonts w:ascii="Arial" w:eastAsia="Arial" w:hAnsi="Arial" w:cs="Arial"/>
        </w:rPr>
        <w:t xml:space="preserve">maintaining records of processing under </w:t>
      </w:r>
      <w:hyperlink r:id="rId22">
        <w:r>
          <w:rPr>
            <w:rFonts w:ascii="Arial" w:eastAsia="Arial" w:hAnsi="Arial" w:cs="Arial"/>
            <w:color w:val="1155CC"/>
            <w:u w:val="single"/>
          </w:rPr>
          <w:t>Article 30</w:t>
        </w:r>
      </w:hyperlink>
      <w:r>
        <w:rPr>
          <w:rFonts w:ascii="Arial" w:eastAsia="Arial" w:hAnsi="Arial" w:cs="Arial"/>
        </w:rPr>
        <w:t xml:space="preserve"> of the GDPR </w:t>
      </w:r>
    </w:p>
    <w:p w14:paraId="5E5FBA5D" w14:textId="77777777" w:rsidR="00AA641F" w:rsidRDefault="00AA641F" w:rsidP="00E57D4B">
      <w:pPr>
        <w:numPr>
          <w:ilvl w:val="0"/>
          <w:numId w:val="8"/>
        </w:numPr>
        <w:contextualSpacing/>
      </w:pPr>
      <w:r>
        <w:rPr>
          <w:rFonts w:ascii="Arial" w:eastAsia="Arial" w:hAnsi="Arial" w:cs="Arial"/>
        </w:rPr>
        <w:t>carrying out any required Data Protection Impact Assessment</w:t>
      </w:r>
    </w:p>
    <w:p w14:paraId="197D5D93" w14:textId="77777777" w:rsidR="00AA641F" w:rsidRDefault="00AA641F" w:rsidP="00E57D4B">
      <w:pPr>
        <w:numPr>
          <w:ilvl w:val="0"/>
          <w:numId w:val="8"/>
        </w:numPr>
        <w:spacing w:after="200"/>
        <w:contextualSpacing/>
      </w:pPr>
      <w:r>
        <w:rPr>
          <w:rFonts w:ascii="Arial" w:eastAsia="Arial" w:hAnsi="Arial" w:cs="Arial"/>
        </w:rPr>
        <w:t>The agreement must include a statement as to who is the point of contact for data subjects.</w:t>
      </w:r>
    </w:p>
    <w:p w14:paraId="797B976E" w14:textId="77777777" w:rsidR="00AA641F" w:rsidRDefault="00AA641F" w:rsidP="00AA641F">
      <w:pPr>
        <w:spacing w:after="200"/>
        <w:ind w:left="494"/>
        <w:rPr>
          <w:rFonts w:ascii="Arial" w:eastAsia="Arial" w:hAnsi="Arial" w:cs="Arial"/>
        </w:rPr>
      </w:pPr>
      <w:r>
        <w:rPr>
          <w:rFonts w:ascii="Arial" w:eastAsia="Arial" w:hAnsi="Arial" w:cs="Arial"/>
        </w:rPr>
        <w:t xml:space="preserve">The essence of this relationship shall be published. </w:t>
      </w:r>
    </w:p>
    <w:p w14:paraId="156D5EA9" w14:textId="77777777" w:rsidR="00AA641F" w:rsidRDefault="00AA641F" w:rsidP="00AA641F">
      <w:pPr>
        <w:spacing w:after="200"/>
        <w:ind w:left="494"/>
        <w:rPr>
          <w:rFonts w:ascii="Arial" w:eastAsia="Arial" w:hAnsi="Arial" w:cs="Arial"/>
        </w:rPr>
      </w:pPr>
      <w:r>
        <w:rPr>
          <w:rFonts w:ascii="Arial" w:eastAsia="Arial" w:hAnsi="Arial" w:cs="Arial"/>
        </w:rPr>
        <w:t>You may wish to incorporate some clauses equivalent to those specified in Clause 1</w:t>
      </w:r>
      <w:r w:rsidR="00983772">
        <w:rPr>
          <w:rFonts w:ascii="Arial" w:eastAsia="Arial" w:hAnsi="Arial" w:cs="Arial"/>
        </w:rPr>
        <w:t>3</w:t>
      </w:r>
      <w:r>
        <w:rPr>
          <w:rFonts w:ascii="Arial" w:eastAsia="Arial" w:hAnsi="Arial" w:cs="Arial"/>
        </w:rPr>
        <w:t>.2-1</w:t>
      </w:r>
      <w:r w:rsidR="00983772">
        <w:rPr>
          <w:rFonts w:ascii="Arial" w:eastAsia="Arial" w:hAnsi="Arial" w:cs="Arial"/>
        </w:rPr>
        <w:t>3</w:t>
      </w:r>
      <w:r>
        <w:rPr>
          <w:rFonts w:ascii="Arial" w:eastAsia="Arial" w:hAnsi="Arial" w:cs="Arial"/>
        </w:rPr>
        <w:t xml:space="preserve">.14. </w:t>
      </w:r>
    </w:p>
    <w:p w14:paraId="1FD52B13" w14:textId="77777777" w:rsidR="00AA641F" w:rsidRDefault="00AA641F" w:rsidP="00AA641F">
      <w:pPr>
        <w:spacing w:after="200"/>
        <w:rPr>
          <w:rFonts w:ascii="Arial" w:eastAsia="Arial" w:hAnsi="Arial" w:cs="Arial"/>
        </w:rPr>
      </w:pPr>
      <w:r>
        <w:rPr>
          <w:rFonts w:ascii="Arial" w:eastAsia="Arial" w:hAnsi="Arial" w:cs="Arial"/>
        </w:rPr>
        <w:t xml:space="preserve">You may also wish to include an additional clause apportioning liability between the parties arising out of data protection; of data that is jointly controlled. </w:t>
      </w:r>
    </w:p>
    <w:p w14:paraId="4FE23BC9" w14:textId="77777777" w:rsidR="00AA641F" w:rsidRDefault="00AA641F" w:rsidP="00AA641F">
      <w:pPr>
        <w:spacing w:after="200"/>
        <w:rPr>
          <w:rFonts w:ascii="Arial" w:eastAsia="Arial" w:hAnsi="Arial" w:cs="Arial"/>
        </w:rPr>
      </w:pPr>
      <w:r>
        <w:rPr>
          <w:rFonts w:ascii="Arial" w:eastAsia="Arial" w:hAnsi="Arial" w:cs="Arial"/>
        </w:rPr>
        <w:t xml:space="preserve">Where there is a Joint Control relationship, but no controller to processor relationship under the contract, this completed Schedule </w:t>
      </w:r>
      <w:r w:rsidR="00983772">
        <w:rPr>
          <w:rFonts w:ascii="Arial" w:eastAsia="Arial" w:hAnsi="Arial" w:cs="Arial"/>
        </w:rPr>
        <w:t>B</w:t>
      </w:r>
      <w:r>
        <w:rPr>
          <w:rFonts w:ascii="Arial" w:eastAsia="Arial" w:hAnsi="Arial" w:cs="Arial"/>
        </w:rPr>
        <w:t xml:space="preserve"> should be used instead of Clause 1</w:t>
      </w:r>
      <w:r w:rsidR="00983772">
        <w:rPr>
          <w:rFonts w:ascii="Arial" w:eastAsia="Arial" w:hAnsi="Arial" w:cs="Arial"/>
        </w:rPr>
        <w:t>3</w:t>
      </w:r>
      <w:r>
        <w:rPr>
          <w:rFonts w:ascii="Arial" w:eastAsia="Arial" w:hAnsi="Arial" w:cs="Arial"/>
        </w:rPr>
        <w:t>.1-1</w:t>
      </w:r>
      <w:r w:rsidR="00983772">
        <w:rPr>
          <w:rFonts w:ascii="Arial" w:eastAsia="Arial" w:hAnsi="Arial" w:cs="Arial"/>
        </w:rPr>
        <w:t>3</w:t>
      </w:r>
      <w:r>
        <w:rPr>
          <w:rFonts w:ascii="Arial" w:eastAsia="Arial" w:hAnsi="Arial" w:cs="Arial"/>
        </w:rPr>
        <w:t xml:space="preserve">.15. </w:t>
      </w:r>
    </w:p>
    <w:p w14:paraId="351C7D97" w14:textId="77777777" w:rsidR="00BA32B7" w:rsidRDefault="00985F9A" w:rsidP="00BA32B7">
      <w:pPr>
        <w:spacing w:after="120" w:line="240" w:lineRule="atLeast"/>
        <w:rPr>
          <w:rFonts w:ascii="Arial" w:eastAsia="Arial" w:hAnsi="Arial" w:cs="Arial"/>
          <w:b/>
        </w:rPr>
      </w:pPr>
      <w:r>
        <w:rPr>
          <w:rFonts w:ascii="Arial" w:hAnsi="Arial" w:cs="Arial"/>
          <w:b/>
          <w:sz w:val="22"/>
          <w:szCs w:val="22"/>
          <w:lang w:eastAsia="en-US"/>
        </w:rPr>
        <w:br w:type="page"/>
      </w:r>
      <w:r w:rsidR="00BA32B7">
        <w:rPr>
          <w:rFonts w:ascii="Arial" w:eastAsia="Arial" w:hAnsi="Arial" w:cs="Arial"/>
          <w:b/>
        </w:rPr>
        <w:lastRenderedPageBreak/>
        <w:t xml:space="preserve">Schedule C: </w:t>
      </w:r>
      <w:r w:rsidR="00BA32B7" w:rsidRPr="00BA32B7">
        <w:rPr>
          <w:rFonts w:ascii="Arial" w:eastAsia="Arial" w:hAnsi="Arial" w:cs="Arial"/>
          <w:b/>
        </w:rPr>
        <w:t>Baseline Security Requirements</w:t>
      </w:r>
    </w:p>
    <w:p w14:paraId="210ACF17" w14:textId="77777777" w:rsidR="005605F6" w:rsidRDefault="005605F6" w:rsidP="00BA32B7">
      <w:pPr>
        <w:spacing w:after="120" w:line="240" w:lineRule="atLeast"/>
        <w:rPr>
          <w:rFonts w:ascii="Arial" w:eastAsia="Arial" w:hAnsi="Arial" w:cs="Arial"/>
          <w:b/>
        </w:rPr>
      </w:pPr>
    </w:p>
    <w:p w14:paraId="36B778E7" w14:textId="77777777" w:rsidR="005605F6" w:rsidRPr="005605F6" w:rsidRDefault="005605F6" w:rsidP="005605F6">
      <w:pPr>
        <w:pStyle w:val="Level1Heading"/>
        <w:numPr>
          <w:ilvl w:val="0"/>
          <w:numId w:val="10"/>
        </w:numPr>
      </w:pPr>
      <w:r w:rsidRPr="005605F6">
        <w:t xml:space="preserve">Definitions </w:t>
      </w:r>
    </w:p>
    <w:p w14:paraId="37A5FDB3" w14:textId="77777777" w:rsidR="005605F6" w:rsidRPr="005605F6" w:rsidRDefault="005605F6" w:rsidP="005605F6">
      <w:pPr>
        <w:pStyle w:val="Level2Heading"/>
        <w:numPr>
          <w:ilvl w:val="0"/>
          <w:numId w:val="0"/>
        </w:numPr>
        <w:spacing w:line="240" w:lineRule="auto"/>
        <w:rPr>
          <w:rFonts w:cs="Arial"/>
          <w:b w:val="0"/>
          <w:sz w:val="22"/>
          <w:szCs w:val="22"/>
        </w:rPr>
      </w:pPr>
      <w:r w:rsidRPr="005605F6">
        <w:rPr>
          <w:rFonts w:cs="Arial"/>
          <w:b w:val="0"/>
          <w:sz w:val="22"/>
          <w:szCs w:val="22"/>
        </w:rPr>
        <w:t xml:space="preserve">In this Schedule, the following definitions shall apply: </w:t>
      </w:r>
    </w:p>
    <w:p w14:paraId="76029650" w14:textId="77777777" w:rsidR="005605F6" w:rsidRPr="00BA75C0" w:rsidRDefault="005605F6" w:rsidP="005605F6">
      <w:pPr>
        <w:rPr>
          <w:rFonts w:ascii="Verdana" w:hAnsi="Verdana"/>
        </w:rPr>
      </w:pPr>
      <w:r w:rsidRPr="00BA75C0">
        <w:rPr>
          <w:rFonts w:ascii="Verdana" w:hAnsi="Verdana"/>
        </w:rPr>
        <w:t xml:space="preserve">  </w:t>
      </w:r>
    </w:p>
    <w:tbl>
      <w:tblPr>
        <w:tblW w:w="0" w:type="auto"/>
        <w:tblInd w:w="108" w:type="dxa"/>
        <w:tblLook w:val="01E0" w:firstRow="1" w:lastRow="1" w:firstColumn="1" w:lastColumn="1" w:noHBand="0" w:noVBand="0"/>
      </w:tblPr>
      <w:tblGrid>
        <w:gridCol w:w="2196"/>
        <w:gridCol w:w="6722"/>
      </w:tblGrid>
      <w:tr w:rsidR="005605F6" w:rsidRPr="00F44471" w14:paraId="2B137A27" w14:textId="77777777" w:rsidTr="00FE3E20">
        <w:tc>
          <w:tcPr>
            <w:tcW w:w="2196" w:type="dxa"/>
          </w:tcPr>
          <w:p w14:paraId="5C4D768B" w14:textId="77777777" w:rsidR="005605F6" w:rsidRPr="0060796F" w:rsidRDefault="005605F6" w:rsidP="00FE7D55">
            <w:pPr>
              <w:widowControl w:val="0"/>
              <w:spacing w:after="120" w:line="240" w:lineRule="atLeast"/>
              <w:rPr>
                <w:rFonts w:ascii="Arial" w:hAnsi="Arial" w:cs="Arial"/>
              </w:rPr>
            </w:pPr>
            <w:r w:rsidRPr="0060796F">
              <w:rPr>
                <w:rFonts w:ascii="Arial" w:hAnsi="Arial" w:cs="Arial"/>
              </w:rPr>
              <w:t>"Information Management System"</w:t>
            </w:r>
          </w:p>
        </w:tc>
        <w:tc>
          <w:tcPr>
            <w:tcW w:w="6722" w:type="dxa"/>
          </w:tcPr>
          <w:p w14:paraId="22C99986" w14:textId="77777777" w:rsidR="005605F6" w:rsidRPr="0060796F" w:rsidRDefault="005605F6" w:rsidP="00FE3E20">
            <w:pPr>
              <w:widowControl w:val="0"/>
              <w:spacing w:after="120" w:line="240" w:lineRule="atLeast"/>
              <w:jc w:val="both"/>
              <w:rPr>
                <w:rFonts w:ascii="Arial" w:hAnsi="Arial" w:cs="Arial"/>
              </w:rPr>
            </w:pPr>
            <w:r w:rsidRPr="0060796F">
              <w:rPr>
                <w:rFonts w:ascii="Arial" w:hAnsi="Arial" w:cs="Arial"/>
              </w:rPr>
              <w:t>means the Core Information Management System and the Wider Information Management System;</w:t>
            </w:r>
          </w:p>
        </w:tc>
      </w:tr>
      <w:tr w:rsidR="005605F6" w:rsidRPr="00F44471" w14:paraId="72AA8BD9" w14:textId="77777777" w:rsidTr="00FE3E20">
        <w:tc>
          <w:tcPr>
            <w:tcW w:w="2196" w:type="dxa"/>
          </w:tcPr>
          <w:p w14:paraId="25420728" w14:textId="77777777" w:rsidR="005605F6" w:rsidRPr="0060796F" w:rsidRDefault="005605F6" w:rsidP="00FE7D55">
            <w:pPr>
              <w:widowControl w:val="0"/>
              <w:spacing w:after="120" w:line="240" w:lineRule="atLeast"/>
              <w:rPr>
                <w:rFonts w:ascii="Arial" w:hAnsi="Arial" w:cs="Arial"/>
              </w:rPr>
            </w:pPr>
            <w:r w:rsidRPr="0060796F">
              <w:rPr>
                <w:rFonts w:ascii="Arial" w:hAnsi="Arial" w:cs="Arial"/>
              </w:rPr>
              <w:t>"Breach of Security"</w:t>
            </w:r>
          </w:p>
        </w:tc>
        <w:tc>
          <w:tcPr>
            <w:tcW w:w="6722" w:type="dxa"/>
          </w:tcPr>
          <w:p w14:paraId="71194CF7" w14:textId="77777777" w:rsidR="005605F6" w:rsidRPr="0060796F" w:rsidRDefault="005605F6" w:rsidP="00FE7D55">
            <w:pPr>
              <w:widowControl w:val="0"/>
              <w:spacing w:after="120" w:line="240" w:lineRule="atLeast"/>
              <w:jc w:val="both"/>
              <w:rPr>
                <w:rFonts w:ascii="Arial" w:hAnsi="Arial" w:cs="Arial"/>
              </w:rPr>
            </w:pPr>
            <w:r w:rsidRPr="0060796F">
              <w:rPr>
                <w:rFonts w:ascii="Arial" w:hAnsi="Arial" w:cs="Arial"/>
              </w:rPr>
              <w:t xml:space="preserve">the occurrence of: (a) any unauthorised access to or use of the Services, the Authority Premises, the Sites, the Supplier System, the Authority System and/or any information or data (including the Confidential Information and the Authority Data) used by the Authority, the Supplier or any Sub-contractor in connection with this Agreement;  (b) the loss (physical or otherwise) and/or unauthorised disclosure of any information or data (including the Confidential Information and the Authority Data), including copies of such information or data, used by the Authority, the Supplier or any Sub-contractor in connection with this Agreement; </w:t>
            </w:r>
          </w:p>
        </w:tc>
      </w:tr>
      <w:tr w:rsidR="005605F6" w:rsidRPr="00F44471" w14:paraId="60D766B0" w14:textId="77777777" w:rsidTr="00FE3E20">
        <w:tc>
          <w:tcPr>
            <w:tcW w:w="2196" w:type="dxa"/>
          </w:tcPr>
          <w:p w14:paraId="13C4083C" w14:textId="77777777" w:rsidR="005605F6" w:rsidRPr="0060796F" w:rsidRDefault="005605F6" w:rsidP="00FE7D55">
            <w:pPr>
              <w:widowControl w:val="0"/>
              <w:spacing w:after="120" w:line="240" w:lineRule="atLeast"/>
              <w:rPr>
                <w:rFonts w:ascii="Arial" w:hAnsi="Arial" w:cs="Arial"/>
              </w:rPr>
            </w:pPr>
            <w:r w:rsidRPr="0060796F">
              <w:rPr>
                <w:rFonts w:ascii="Arial" w:hAnsi="Arial" w:cs="Arial"/>
              </w:rPr>
              <w:t>"Core Information Management System"</w:t>
            </w:r>
          </w:p>
        </w:tc>
        <w:tc>
          <w:tcPr>
            <w:tcW w:w="6722" w:type="dxa"/>
          </w:tcPr>
          <w:p w14:paraId="627C97C6" w14:textId="77777777" w:rsidR="005605F6" w:rsidRPr="0060796F" w:rsidRDefault="005605F6" w:rsidP="00FE7D55">
            <w:pPr>
              <w:widowControl w:val="0"/>
              <w:spacing w:after="120" w:line="240" w:lineRule="atLeast"/>
              <w:jc w:val="both"/>
              <w:rPr>
                <w:rFonts w:ascii="Arial" w:hAnsi="Arial" w:cs="Arial"/>
              </w:rPr>
            </w:pPr>
            <w:r w:rsidRPr="0060796F">
              <w:rPr>
                <w:rFonts w:ascii="Arial" w:hAnsi="Arial" w:cs="Arial"/>
              </w:rPr>
              <w:t>those information assets, ICT systems and/or Sites which will be used by the Supplier and/or its Sub-contractors to Process Authority Data, together with the associated information management system (including organisational structure, controls, policies, practices, procedures, processes and resources;</w:t>
            </w:r>
          </w:p>
        </w:tc>
      </w:tr>
      <w:tr w:rsidR="005605F6" w:rsidRPr="00F44471" w14:paraId="00E7C778" w14:textId="77777777" w:rsidTr="00FE3E20">
        <w:tc>
          <w:tcPr>
            <w:tcW w:w="2196" w:type="dxa"/>
          </w:tcPr>
          <w:p w14:paraId="428B4D06" w14:textId="77777777" w:rsidR="005605F6" w:rsidRPr="0060796F" w:rsidRDefault="005605F6" w:rsidP="00FE7D55">
            <w:pPr>
              <w:widowControl w:val="0"/>
              <w:spacing w:after="120" w:line="240" w:lineRule="atLeast"/>
              <w:rPr>
                <w:rFonts w:ascii="Arial" w:hAnsi="Arial" w:cs="Arial"/>
              </w:rPr>
            </w:pPr>
            <w:r w:rsidRPr="0060796F">
              <w:rPr>
                <w:rFonts w:ascii="Arial" w:hAnsi="Arial" w:cs="Arial"/>
              </w:rPr>
              <w:t>Personal Data</w:t>
            </w:r>
          </w:p>
        </w:tc>
        <w:tc>
          <w:tcPr>
            <w:tcW w:w="6722" w:type="dxa"/>
          </w:tcPr>
          <w:p w14:paraId="7516A5E9" w14:textId="77777777" w:rsidR="005605F6" w:rsidRPr="0060796F" w:rsidRDefault="005605F6" w:rsidP="00FE3E20">
            <w:pPr>
              <w:widowControl w:val="0"/>
              <w:spacing w:after="120" w:line="240" w:lineRule="atLeast"/>
              <w:jc w:val="both"/>
              <w:rPr>
                <w:rFonts w:ascii="Arial" w:hAnsi="Arial" w:cs="Arial"/>
              </w:rPr>
            </w:pPr>
            <w:r w:rsidRPr="0060796F">
              <w:rPr>
                <w:rFonts w:ascii="Arial" w:hAnsi="Arial" w:cs="Arial"/>
              </w:rPr>
              <w:t>has the meaning given in the Data Protection Legislation;</w:t>
            </w:r>
          </w:p>
        </w:tc>
      </w:tr>
      <w:tr w:rsidR="005605F6" w:rsidRPr="00F44471" w14:paraId="4B824D0A" w14:textId="77777777" w:rsidTr="00FE3E20">
        <w:tc>
          <w:tcPr>
            <w:tcW w:w="2196" w:type="dxa"/>
          </w:tcPr>
          <w:p w14:paraId="56DC08C1" w14:textId="77777777" w:rsidR="005605F6" w:rsidRPr="0060796F" w:rsidRDefault="005605F6" w:rsidP="00FE7D55">
            <w:pPr>
              <w:widowControl w:val="0"/>
              <w:spacing w:after="120" w:line="240" w:lineRule="atLeast"/>
              <w:rPr>
                <w:rFonts w:ascii="Arial" w:hAnsi="Arial" w:cs="Arial"/>
              </w:rPr>
            </w:pPr>
            <w:r w:rsidRPr="0060796F">
              <w:rPr>
                <w:rFonts w:ascii="Arial" w:hAnsi="Arial" w:cs="Arial"/>
              </w:rPr>
              <w:t>Personal Data Breach</w:t>
            </w:r>
          </w:p>
        </w:tc>
        <w:tc>
          <w:tcPr>
            <w:tcW w:w="6722" w:type="dxa"/>
          </w:tcPr>
          <w:p w14:paraId="5248BCDD" w14:textId="77777777" w:rsidR="005605F6" w:rsidRPr="0060796F" w:rsidRDefault="005605F6" w:rsidP="00FE3E20">
            <w:pPr>
              <w:widowControl w:val="0"/>
              <w:spacing w:after="120" w:line="240" w:lineRule="atLeast"/>
              <w:jc w:val="both"/>
              <w:rPr>
                <w:rFonts w:ascii="Arial" w:hAnsi="Arial" w:cs="Arial"/>
              </w:rPr>
            </w:pPr>
            <w:r w:rsidRPr="0060796F">
              <w:rPr>
                <w:rFonts w:ascii="Arial" w:hAnsi="Arial" w:cs="Arial"/>
              </w:rPr>
              <w:t>has the meaning given in the Data Protection Legislation;</w:t>
            </w:r>
          </w:p>
        </w:tc>
      </w:tr>
      <w:tr w:rsidR="005605F6" w:rsidRPr="00F44471" w14:paraId="43CAD85B" w14:textId="77777777" w:rsidTr="00FE3E20">
        <w:tc>
          <w:tcPr>
            <w:tcW w:w="2196" w:type="dxa"/>
          </w:tcPr>
          <w:p w14:paraId="60D261E8" w14:textId="77777777" w:rsidR="005605F6" w:rsidRPr="0060796F" w:rsidRDefault="005605F6" w:rsidP="00FE7D55">
            <w:pPr>
              <w:widowControl w:val="0"/>
              <w:spacing w:after="120" w:line="240" w:lineRule="atLeast"/>
              <w:rPr>
                <w:rFonts w:ascii="Arial" w:hAnsi="Arial" w:cs="Arial"/>
              </w:rPr>
            </w:pPr>
            <w:r w:rsidRPr="0060796F">
              <w:rPr>
                <w:rFonts w:ascii="Arial" w:hAnsi="Arial" w:cs="Arial"/>
              </w:rPr>
              <w:t>"Process Authority Data"</w:t>
            </w:r>
          </w:p>
        </w:tc>
        <w:tc>
          <w:tcPr>
            <w:tcW w:w="6722" w:type="dxa"/>
          </w:tcPr>
          <w:p w14:paraId="0202E2FE" w14:textId="77777777" w:rsidR="005605F6" w:rsidRPr="0060796F" w:rsidRDefault="005605F6" w:rsidP="00FE7D55">
            <w:pPr>
              <w:jc w:val="both"/>
              <w:rPr>
                <w:rFonts w:ascii="Arial" w:hAnsi="Arial" w:cs="Arial"/>
              </w:rPr>
            </w:pPr>
            <w:r w:rsidRPr="0060796F">
              <w:rPr>
                <w:rFonts w:ascii="Arial" w:hAnsi="Arial" w:cs="Arial"/>
              </w:rPr>
              <w:t xml:space="preserve">any operation which is performed on Authority Data, whether or not by automated means, including adapting, altering, collecting, combining, copying, destroying, erasing, organising, publishing retrieving, storing, structuring, transmitting or otherwise using Authority Data;  </w:t>
            </w:r>
          </w:p>
        </w:tc>
      </w:tr>
      <w:tr w:rsidR="005605F6" w:rsidRPr="00F44471" w14:paraId="019D7A0D" w14:textId="77777777" w:rsidTr="00FE3E20">
        <w:tc>
          <w:tcPr>
            <w:tcW w:w="2196" w:type="dxa"/>
          </w:tcPr>
          <w:p w14:paraId="57DAE9BC" w14:textId="77777777" w:rsidR="005605F6" w:rsidRPr="0060796F" w:rsidRDefault="005605F6" w:rsidP="00FE7D55">
            <w:pPr>
              <w:widowControl w:val="0"/>
              <w:spacing w:after="120" w:line="240" w:lineRule="atLeast"/>
              <w:rPr>
                <w:rFonts w:ascii="Arial" w:hAnsi="Arial" w:cs="Arial"/>
              </w:rPr>
            </w:pPr>
            <w:r w:rsidRPr="0060796F">
              <w:rPr>
                <w:rFonts w:ascii="Arial" w:hAnsi="Arial" w:cs="Arial"/>
              </w:rPr>
              <w:t>"Wider Information Management System"</w:t>
            </w:r>
          </w:p>
        </w:tc>
        <w:tc>
          <w:tcPr>
            <w:tcW w:w="6722" w:type="dxa"/>
          </w:tcPr>
          <w:p w14:paraId="0445B781" w14:textId="77777777" w:rsidR="005605F6" w:rsidRPr="0060796F" w:rsidRDefault="005605F6" w:rsidP="00FE3E20">
            <w:pPr>
              <w:jc w:val="both"/>
              <w:rPr>
                <w:rFonts w:ascii="Arial" w:hAnsi="Arial" w:cs="Arial"/>
              </w:rPr>
            </w:pPr>
            <w:r w:rsidRPr="0060796F">
              <w:rPr>
                <w:rFonts w:ascii="Arial" w:hAnsi="Arial" w:cs="Arial"/>
              </w:rPr>
              <w:t>" those information assets, ICT systems and/or Sites which will be used by the Supplier and/or its Sub-contractors to Process Authority Data which have not been determined by the Authority to form part of the Core Information Management System together with the associated information management system (including organisational structure, controls, policies, practices, procedures, processes and resources.</w:t>
            </w:r>
          </w:p>
        </w:tc>
      </w:tr>
    </w:tbl>
    <w:p w14:paraId="11600251" w14:textId="77777777" w:rsidR="00BA32B7" w:rsidRDefault="00BA32B7" w:rsidP="00BA32B7">
      <w:pPr>
        <w:spacing w:after="120" w:line="240" w:lineRule="atLeast"/>
        <w:rPr>
          <w:rFonts w:ascii="Arial" w:eastAsia="Arial" w:hAnsi="Arial" w:cs="Arial"/>
          <w:b/>
        </w:rPr>
      </w:pPr>
    </w:p>
    <w:p w14:paraId="2B459CBE" w14:textId="77777777" w:rsidR="004D5594" w:rsidRDefault="00BA32B7" w:rsidP="00E57D4B">
      <w:pPr>
        <w:pStyle w:val="Level1Heading"/>
        <w:numPr>
          <w:ilvl w:val="0"/>
          <w:numId w:val="10"/>
        </w:numPr>
      </w:pPr>
      <w:r w:rsidRPr="004D5594">
        <w:lastRenderedPageBreak/>
        <w:t>Security Classification of Information</w:t>
      </w:r>
    </w:p>
    <w:p w14:paraId="289AF6A9" w14:textId="77777777" w:rsidR="00267AC7" w:rsidRPr="00267AC7" w:rsidRDefault="00267AC7" w:rsidP="00267AC7">
      <w:pPr>
        <w:pStyle w:val="Level2Heading"/>
        <w:numPr>
          <w:ilvl w:val="0"/>
          <w:numId w:val="0"/>
        </w:numPr>
        <w:spacing w:line="240" w:lineRule="auto"/>
        <w:ind w:left="1031"/>
        <w:rPr>
          <w:rFonts w:cs="Arial"/>
          <w:b w:val="0"/>
          <w:sz w:val="22"/>
          <w:szCs w:val="22"/>
        </w:rPr>
      </w:pPr>
      <w:r w:rsidRPr="00267AC7">
        <w:rPr>
          <w:rFonts w:cs="Arial"/>
          <w:b w:val="0"/>
          <w:sz w:val="22"/>
          <w:szCs w:val="22"/>
        </w:rPr>
        <w:t xml:space="preserve">If the provision of the Services requires the Supplier to Process Authority Data which is classified as:  </w:t>
      </w:r>
    </w:p>
    <w:p w14:paraId="5BF5741E" w14:textId="77777777" w:rsidR="004D5594" w:rsidRDefault="004D5594" w:rsidP="004D5594">
      <w:pPr>
        <w:pStyle w:val="Level2Heading"/>
        <w:spacing w:line="240" w:lineRule="auto"/>
        <w:rPr>
          <w:rFonts w:cs="Arial"/>
          <w:b w:val="0"/>
          <w:sz w:val="22"/>
          <w:szCs w:val="22"/>
        </w:rPr>
      </w:pPr>
      <w:r w:rsidRPr="004D5594">
        <w:rPr>
          <w:rFonts w:cs="Arial"/>
          <w:b w:val="0"/>
          <w:sz w:val="22"/>
          <w:szCs w:val="22"/>
        </w:rPr>
        <w:t>OFFICIAL-SENSITIVE, the Supplier shall implement suc</w:t>
      </w:r>
      <w:r>
        <w:rPr>
          <w:rFonts w:cs="Arial"/>
          <w:b w:val="0"/>
          <w:sz w:val="22"/>
          <w:szCs w:val="22"/>
        </w:rPr>
        <w:t xml:space="preserve">h additional measures as agreed </w:t>
      </w:r>
      <w:r w:rsidRPr="004D5594">
        <w:rPr>
          <w:rFonts w:cs="Arial"/>
          <w:b w:val="0"/>
          <w:sz w:val="22"/>
          <w:szCs w:val="22"/>
        </w:rPr>
        <w:t>with the Authority from time to time in order to ensure that such information is safeguarded in accordance with the</w:t>
      </w:r>
      <w:r>
        <w:rPr>
          <w:rFonts w:cs="Arial"/>
          <w:b w:val="0"/>
          <w:sz w:val="22"/>
          <w:szCs w:val="22"/>
        </w:rPr>
        <w:t xml:space="preserve"> applicable Standards; and/or</w:t>
      </w:r>
    </w:p>
    <w:p w14:paraId="7274865D" w14:textId="77777777" w:rsidR="00BA32B7" w:rsidRDefault="004D5594" w:rsidP="004D5594">
      <w:pPr>
        <w:pStyle w:val="Level2Heading"/>
        <w:spacing w:line="240" w:lineRule="auto"/>
        <w:rPr>
          <w:rFonts w:cs="Arial"/>
          <w:b w:val="0"/>
          <w:sz w:val="22"/>
          <w:szCs w:val="22"/>
        </w:rPr>
      </w:pPr>
      <w:r w:rsidRPr="004D5594">
        <w:rPr>
          <w:rFonts w:cs="Arial"/>
          <w:b w:val="0"/>
          <w:sz w:val="22"/>
          <w:szCs w:val="22"/>
        </w:rPr>
        <w:t>SECRET or TOP SECRET, the Supplier shall only do so where it has notified the Authority prior to receipt of such Authority Data and the Supplier shall implement additional measures as agreed with the Authority from time to time in order to ensure that such information is safeguarded in accordance with the applicable Standards.</w:t>
      </w:r>
    </w:p>
    <w:p w14:paraId="7B538FAC" w14:textId="77777777" w:rsidR="004D5594" w:rsidRDefault="004D5594" w:rsidP="00AC7BF1">
      <w:pPr>
        <w:pStyle w:val="Heading7"/>
      </w:pPr>
      <w:r w:rsidRPr="00BA75C0">
        <w:t xml:space="preserve">End User </w:t>
      </w:r>
      <w:r w:rsidRPr="00AC7BF1">
        <w:t>Devices</w:t>
      </w:r>
    </w:p>
    <w:p w14:paraId="4FBBBD48" w14:textId="77777777" w:rsidR="004D5594" w:rsidRDefault="004D5594" w:rsidP="00267AC7">
      <w:pPr>
        <w:pStyle w:val="Level2Heading"/>
        <w:spacing w:line="240" w:lineRule="auto"/>
        <w:rPr>
          <w:rFonts w:cs="Arial"/>
          <w:b w:val="0"/>
          <w:sz w:val="22"/>
          <w:szCs w:val="22"/>
        </w:rPr>
      </w:pPr>
      <w:r w:rsidRPr="004D5594">
        <w:rPr>
          <w:rFonts w:cs="Arial"/>
          <w:b w:val="0"/>
          <w:sz w:val="22"/>
          <w:szCs w:val="22"/>
        </w:rPr>
        <w:t>The Supplier shall ensure that any Authority Data which resides on a mobile, removable or physically uncontrolled device is stored encrypted using a product or system component which has been formally assured through a recognised certification process agreed with the Authority except where the Authority has given its prior written consent to an alternative arrangement.</w:t>
      </w:r>
    </w:p>
    <w:p w14:paraId="70596079" w14:textId="77777777" w:rsidR="00267AC7" w:rsidRDefault="00267AC7" w:rsidP="00267AC7">
      <w:pPr>
        <w:pStyle w:val="Level2Heading"/>
        <w:spacing w:line="240" w:lineRule="auto"/>
        <w:rPr>
          <w:rFonts w:cs="Arial"/>
          <w:b w:val="0"/>
          <w:sz w:val="22"/>
          <w:szCs w:val="22"/>
        </w:rPr>
      </w:pPr>
      <w:r w:rsidRPr="00267AC7">
        <w:rPr>
          <w:rFonts w:cs="Arial"/>
          <w:b w:val="0"/>
          <w:sz w:val="22"/>
          <w:szCs w:val="22"/>
        </w:rPr>
        <w:t xml:space="preserve">The Supplier shall ensure that any device which is used to Process Authority Data meets all of the security requirements set out in the NCSC End User Devices Platform Security Guidance, a copy of which can be found at:  </w:t>
      </w:r>
      <w:hyperlink r:id="rId23" w:history="1">
        <w:r w:rsidRPr="002C12C0">
          <w:rPr>
            <w:rStyle w:val="Hyperlink"/>
            <w:rFonts w:cs="Arial"/>
            <w:b w:val="0"/>
            <w:sz w:val="22"/>
            <w:szCs w:val="22"/>
          </w:rPr>
          <w:t>https://www.ncsc.gov.uk/guidance/end-user-device-security</w:t>
        </w:r>
      </w:hyperlink>
      <w:r w:rsidRPr="00267AC7">
        <w:rPr>
          <w:rFonts w:cs="Arial"/>
          <w:b w:val="0"/>
          <w:sz w:val="22"/>
          <w:szCs w:val="22"/>
        </w:rPr>
        <w:t>.</w:t>
      </w:r>
    </w:p>
    <w:p w14:paraId="2FD702AF" w14:textId="77777777" w:rsidR="00BA32B7" w:rsidRPr="00267AC7" w:rsidRDefault="00267AC7" w:rsidP="00AC7BF1">
      <w:pPr>
        <w:pStyle w:val="Heading7"/>
        <w:rPr>
          <w:lang w:eastAsia="en-GB"/>
        </w:rPr>
      </w:pPr>
      <w:r w:rsidRPr="00AC7BF1">
        <w:t>Networking</w:t>
      </w:r>
      <w:r w:rsidR="00BA32B7" w:rsidRPr="00267AC7">
        <w:t xml:space="preserve"> </w:t>
      </w:r>
    </w:p>
    <w:p w14:paraId="668ECFCF" w14:textId="77777777" w:rsidR="00BA32B7" w:rsidRPr="00267AC7" w:rsidRDefault="00BA32B7" w:rsidP="00267AC7">
      <w:pPr>
        <w:pStyle w:val="Level2Heading"/>
        <w:numPr>
          <w:ilvl w:val="0"/>
          <w:numId w:val="0"/>
        </w:numPr>
        <w:spacing w:line="240" w:lineRule="auto"/>
        <w:ind w:left="1031"/>
        <w:rPr>
          <w:rFonts w:cs="Arial"/>
          <w:b w:val="0"/>
          <w:sz w:val="22"/>
          <w:szCs w:val="22"/>
        </w:rPr>
      </w:pPr>
      <w:r w:rsidRPr="00267AC7">
        <w:rPr>
          <w:rFonts w:cs="Arial"/>
          <w:b w:val="0"/>
          <w:sz w:val="22"/>
          <w:szCs w:val="22"/>
        </w:rPr>
        <w:t xml:space="preserve">The Supplier shall ensure that any Authority Data which it causes to be transmitted over any public network (including the Internet, mobile networks or un-protected enterprise network) or to a mobile device shall be encrypted when transmitted. </w:t>
      </w:r>
    </w:p>
    <w:p w14:paraId="0FC7290B" w14:textId="77777777" w:rsidR="00BA32B7" w:rsidRDefault="00BA32B7" w:rsidP="00AC7BF1">
      <w:pPr>
        <w:pStyle w:val="Heading7"/>
      </w:pPr>
      <w:r w:rsidRPr="00BA75C0">
        <w:t xml:space="preserve">Personnel Security </w:t>
      </w:r>
    </w:p>
    <w:p w14:paraId="667E5399" w14:textId="77777777" w:rsidR="00BA32B7" w:rsidRPr="00267AC7" w:rsidRDefault="00BA32B7" w:rsidP="00267AC7">
      <w:pPr>
        <w:pStyle w:val="Level2Heading"/>
        <w:spacing w:line="240" w:lineRule="auto"/>
        <w:rPr>
          <w:rFonts w:cs="Arial"/>
          <w:b w:val="0"/>
          <w:sz w:val="22"/>
          <w:szCs w:val="22"/>
        </w:rPr>
      </w:pPr>
      <w:r w:rsidRPr="00267AC7">
        <w:rPr>
          <w:rFonts w:cs="Arial"/>
          <w:b w:val="0"/>
          <w:sz w:val="22"/>
          <w:szCs w:val="22"/>
        </w:rPr>
        <w:t xml:space="preserve">All Supplier Personnel shall be subject to a pre-employment check before they may participate in the provision and or management of the Services.  Such pre-employment checks must include all pre-employment checks which are required by the HMG Baseline Personnel Security Standard including: verification of the individual's identity; verification of the individual's nationality and immigration status; and, verification of the individual's employment history; verification of the individual's criminal record. </w:t>
      </w:r>
    </w:p>
    <w:p w14:paraId="175A1529" w14:textId="77777777" w:rsidR="00BA32B7" w:rsidRPr="00267AC7" w:rsidRDefault="00BA32B7" w:rsidP="00267AC7">
      <w:pPr>
        <w:pStyle w:val="Level2Heading"/>
        <w:spacing w:line="240" w:lineRule="auto"/>
        <w:rPr>
          <w:rFonts w:cs="Arial"/>
          <w:b w:val="0"/>
          <w:sz w:val="22"/>
          <w:szCs w:val="22"/>
        </w:rPr>
      </w:pPr>
      <w:r w:rsidRPr="00267AC7">
        <w:rPr>
          <w:rFonts w:cs="Arial"/>
          <w:b w:val="0"/>
          <w:sz w:val="22"/>
          <w:szCs w:val="22"/>
        </w:rPr>
        <w:t xml:space="preserve">The Authority and the Supplier shall review the roles and responsibilities of the Supplier Personnel who will be involved in the management and/or provision of the Services in order to enable the Authority to determine which roles require additional vetting and a specific national security vetting clearance (e.g. a Counter Terrorist Check; a Security Check).  Roles which are likely to require additional vetting and a specific national security vetting clearance include system administrators whose role would provide those </w:t>
      </w:r>
      <w:r w:rsidRPr="00267AC7">
        <w:rPr>
          <w:rFonts w:cs="Arial"/>
          <w:b w:val="0"/>
          <w:sz w:val="22"/>
          <w:szCs w:val="22"/>
        </w:rPr>
        <w:lastRenderedPageBreak/>
        <w:t xml:space="preserve">individuals with privileged access to IT systems which Process Authority Data or data which is classified as OFFICIAL-SENSITIVE. </w:t>
      </w:r>
    </w:p>
    <w:p w14:paraId="75EA940B" w14:textId="77777777" w:rsidR="00BA32B7" w:rsidRPr="00267AC7" w:rsidRDefault="00BA32B7" w:rsidP="00267AC7">
      <w:pPr>
        <w:pStyle w:val="Level2Heading"/>
        <w:spacing w:line="240" w:lineRule="auto"/>
        <w:rPr>
          <w:rFonts w:cs="Arial"/>
          <w:b w:val="0"/>
          <w:sz w:val="22"/>
          <w:szCs w:val="22"/>
        </w:rPr>
      </w:pPr>
      <w:r w:rsidRPr="00267AC7">
        <w:rPr>
          <w:rFonts w:cs="Arial"/>
          <w:b w:val="0"/>
          <w:sz w:val="22"/>
          <w:szCs w:val="22"/>
        </w:rPr>
        <w:t xml:space="preserve">The Supplier shall not permit Supplier Personnel who fail the security checks required by Paragraphs 4.1 and 4.2 to be involved in the management and/or provision of the Services except where the Authority has expressly agreed in writing to the involvement of the named individual in the management and/or provision of the Services. </w:t>
      </w:r>
    </w:p>
    <w:p w14:paraId="433E5525" w14:textId="77777777" w:rsidR="00BA32B7" w:rsidRPr="00267AC7" w:rsidRDefault="00BA32B7" w:rsidP="00267AC7">
      <w:pPr>
        <w:pStyle w:val="Level2Heading"/>
        <w:spacing w:line="240" w:lineRule="auto"/>
        <w:rPr>
          <w:rFonts w:cs="Arial"/>
          <w:b w:val="0"/>
          <w:sz w:val="22"/>
          <w:szCs w:val="22"/>
        </w:rPr>
      </w:pPr>
      <w:r w:rsidRPr="00267AC7">
        <w:rPr>
          <w:rFonts w:cs="Arial"/>
          <w:b w:val="0"/>
          <w:sz w:val="22"/>
          <w:szCs w:val="22"/>
        </w:rPr>
        <w:t xml:space="preserve">The Supplier shall ensure that Supplier Personnel are only granted such access to Authority Data as is necessary to enable the Supplier Personnel to perform their role and to fulfil their responsibilities.  </w:t>
      </w:r>
    </w:p>
    <w:p w14:paraId="49553CB0" w14:textId="77777777" w:rsidR="00BA32B7" w:rsidRPr="00267AC7" w:rsidRDefault="00BA32B7" w:rsidP="00267AC7">
      <w:pPr>
        <w:pStyle w:val="Level2Heading"/>
        <w:spacing w:line="240" w:lineRule="auto"/>
        <w:rPr>
          <w:rFonts w:cs="Arial"/>
          <w:b w:val="0"/>
          <w:sz w:val="22"/>
          <w:szCs w:val="22"/>
        </w:rPr>
      </w:pPr>
      <w:r w:rsidRPr="00267AC7">
        <w:rPr>
          <w:rFonts w:cs="Arial"/>
          <w:b w:val="0"/>
          <w:sz w:val="22"/>
          <w:szCs w:val="22"/>
        </w:rPr>
        <w:t xml:space="preserve">The Supplier shall ensure that Supplier Personnel who no longer require access to the Authority Data (e.g. they cease to be employed by the Supplier or any of its Sub-contractors), have their rights to access the Authority Data revoked within 1 Working Day. </w:t>
      </w:r>
    </w:p>
    <w:p w14:paraId="66061A61" w14:textId="77777777" w:rsidR="00BA32B7" w:rsidRDefault="00BA32B7" w:rsidP="00AC7BF1">
      <w:pPr>
        <w:pStyle w:val="Heading7"/>
      </w:pPr>
      <w:r w:rsidRPr="00AC7BF1">
        <w:t xml:space="preserve">Identity, Authentication and Access Control </w:t>
      </w:r>
    </w:p>
    <w:p w14:paraId="132EF167" w14:textId="77777777" w:rsidR="00AC7BF1" w:rsidRDefault="00AC7BF1" w:rsidP="00AC7BF1">
      <w:pPr>
        <w:pStyle w:val="Level2Heading"/>
        <w:spacing w:line="240" w:lineRule="auto"/>
        <w:rPr>
          <w:rFonts w:cs="Arial"/>
          <w:b w:val="0"/>
          <w:sz w:val="22"/>
          <w:szCs w:val="22"/>
        </w:rPr>
      </w:pPr>
      <w:r w:rsidRPr="00267AC7">
        <w:rPr>
          <w:rFonts w:cs="Arial"/>
          <w:b w:val="0"/>
          <w:sz w:val="22"/>
          <w:szCs w:val="22"/>
        </w:rPr>
        <w:t>The Supplier shall ensure that Supplier Personnel who no longer require access to the Authority Data (e.g. they cease to be employed by the Supplier or any of its Sub-contractors), have their rights to access the Authority Data revoked within 1 Working Day.</w:t>
      </w:r>
    </w:p>
    <w:p w14:paraId="0AEFC10E" w14:textId="77777777" w:rsidR="00AC7BF1" w:rsidRDefault="00AC7BF1" w:rsidP="00AC7BF1">
      <w:pPr>
        <w:pStyle w:val="Level3Number"/>
        <w:spacing w:line="240" w:lineRule="auto"/>
        <w:ind w:left="1753"/>
        <w:rPr>
          <w:rFonts w:cs="Arial"/>
          <w:sz w:val="22"/>
          <w:szCs w:val="22"/>
          <w:lang w:eastAsia="en-GB"/>
        </w:rPr>
      </w:pPr>
      <w:r w:rsidRPr="00AC7BF1">
        <w:rPr>
          <w:rFonts w:cs="Arial"/>
          <w:sz w:val="22"/>
          <w:szCs w:val="22"/>
          <w:lang w:eastAsia="en-GB"/>
        </w:rPr>
        <w:t>all users and administrators of the Supplier System are uniquely identified and authenticated when accessing or administering the Services; and</w:t>
      </w:r>
    </w:p>
    <w:p w14:paraId="2ACDF840" w14:textId="77777777" w:rsidR="00AC7BF1" w:rsidRDefault="00AC7BF1" w:rsidP="00AC7BF1">
      <w:pPr>
        <w:pStyle w:val="Level3Number"/>
        <w:rPr>
          <w:rFonts w:cs="Arial"/>
          <w:sz w:val="22"/>
          <w:szCs w:val="22"/>
          <w:lang w:eastAsia="en-GB"/>
        </w:rPr>
      </w:pPr>
      <w:r w:rsidRPr="00AC7BF1">
        <w:rPr>
          <w:rFonts w:cs="Arial"/>
          <w:sz w:val="22"/>
          <w:szCs w:val="22"/>
          <w:lang w:eastAsia="en-GB"/>
        </w:rPr>
        <w:t xml:space="preserve">all persons who access the Sites are identified and authenticated before they are allowed access to the Sites.  </w:t>
      </w:r>
    </w:p>
    <w:p w14:paraId="3AB971A3" w14:textId="77777777" w:rsidR="00994105" w:rsidRDefault="00994105" w:rsidP="00994105">
      <w:pPr>
        <w:pStyle w:val="Level2Heading"/>
        <w:spacing w:line="240" w:lineRule="auto"/>
        <w:rPr>
          <w:rFonts w:cs="Arial"/>
          <w:b w:val="0"/>
          <w:sz w:val="22"/>
          <w:szCs w:val="22"/>
        </w:rPr>
      </w:pPr>
      <w:r w:rsidRPr="00994105">
        <w:rPr>
          <w:rFonts w:cs="Arial"/>
          <w:b w:val="0"/>
          <w:sz w:val="22"/>
          <w:szCs w:val="22"/>
        </w:rPr>
        <w:t>The Supplier shall apply the ‘principle of least privilege’ when allowing persons access to the Supplier System and Sites so that such persons are allowed access only to those parts of the Sites and the Supplier System they require.</w:t>
      </w:r>
    </w:p>
    <w:p w14:paraId="77495181" w14:textId="77777777" w:rsidR="00994105" w:rsidRPr="00994105" w:rsidRDefault="00994105" w:rsidP="00994105">
      <w:pPr>
        <w:pStyle w:val="Level2Heading"/>
        <w:spacing w:line="240" w:lineRule="auto"/>
        <w:rPr>
          <w:rFonts w:cs="Arial"/>
          <w:b w:val="0"/>
          <w:sz w:val="22"/>
          <w:szCs w:val="22"/>
        </w:rPr>
      </w:pPr>
      <w:r w:rsidRPr="00994105">
        <w:rPr>
          <w:rFonts w:cs="Arial"/>
          <w:b w:val="0"/>
          <w:sz w:val="22"/>
          <w:szCs w:val="22"/>
        </w:rPr>
        <w:t>The Supplier shall retain records of access to the Sites and to the Supplier System and shall make such record available to the Authority on request.</w:t>
      </w:r>
    </w:p>
    <w:p w14:paraId="52C8B327" w14:textId="77777777" w:rsidR="00994105" w:rsidRDefault="00994105" w:rsidP="00994105">
      <w:pPr>
        <w:pStyle w:val="BodyText2"/>
        <w:ind w:left="180"/>
        <w:rPr>
          <w:lang w:eastAsia="en-GB"/>
        </w:rPr>
      </w:pPr>
    </w:p>
    <w:p w14:paraId="788DD195" w14:textId="77777777" w:rsidR="00FE7D55" w:rsidRDefault="00FE7D55" w:rsidP="00994105">
      <w:pPr>
        <w:pStyle w:val="BodyText2"/>
        <w:ind w:left="180"/>
        <w:rPr>
          <w:lang w:eastAsia="en-GB"/>
        </w:rPr>
      </w:pPr>
    </w:p>
    <w:p w14:paraId="73AE28FA" w14:textId="77777777" w:rsidR="00FE7D55" w:rsidRDefault="00FE7D55" w:rsidP="00994105">
      <w:pPr>
        <w:pStyle w:val="BodyText2"/>
        <w:ind w:left="180"/>
        <w:rPr>
          <w:lang w:eastAsia="en-GB"/>
        </w:rPr>
      </w:pPr>
    </w:p>
    <w:p w14:paraId="7B66F5BA" w14:textId="77777777" w:rsidR="00BA32B7" w:rsidRPr="00AC7BF1" w:rsidRDefault="00AC7BF1" w:rsidP="00AC7BF1">
      <w:pPr>
        <w:pStyle w:val="Heading7"/>
      </w:pPr>
      <w:r>
        <w:rPr>
          <w:lang w:eastAsia="en-GB"/>
        </w:rPr>
        <w:t xml:space="preserve"> </w:t>
      </w:r>
      <w:r w:rsidR="00BA32B7" w:rsidRPr="00AC7BF1">
        <w:t xml:space="preserve">Audit and Protective Monitoring </w:t>
      </w:r>
    </w:p>
    <w:p w14:paraId="37EDEAF7" w14:textId="77777777" w:rsidR="00BA32B7" w:rsidRPr="00267AC7" w:rsidRDefault="00BA32B7" w:rsidP="00267AC7">
      <w:pPr>
        <w:pStyle w:val="Level2Heading"/>
        <w:spacing w:line="240" w:lineRule="auto"/>
        <w:rPr>
          <w:rFonts w:cs="Arial"/>
          <w:b w:val="0"/>
          <w:sz w:val="22"/>
          <w:szCs w:val="22"/>
        </w:rPr>
      </w:pPr>
      <w:r w:rsidRPr="00267AC7">
        <w:rPr>
          <w:rFonts w:cs="Arial"/>
          <w:b w:val="0"/>
          <w:sz w:val="22"/>
          <w:szCs w:val="22"/>
        </w:rPr>
        <w:t xml:space="preserve">The Supplier shall collect audit records which relate to security events in [/ Core] Information Management System or that would support the analysis of potential and actual compromises. In order to facilitate effective monitoring and forensic readiness such Supplier audit records should (as a minimum) include regular reports and alerts setting </w:t>
      </w:r>
      <w:r w:rsidRPr="00267AC7">
        <w:rPr>
          <w:rFonts w:cs="Arial"/>
          <w:b w:val="0"/>
          <w:sz w:val="22"/>
          <w:szCs w:val="22"/>
        </w:rPr>
        <w:lastRenderedPageBreak/>
        <w:t xml:space="preserve">out details of access by users of the [Core Information Management System], to enable the identification of (without limitation) changing access trends, any unusual patterns of usage and/or accounts accessing higher than average amounts of Authority Data. </w:t>
      </w:r>
    </w:p>
    <w:p w14:paraId="3D5BCC17" w14:textId="77777777" w:rsidR="00BA32B7" w:rsidRPr="00267AC7" w:rsidRDefault="00BA32B7" w:rsidP="00267AC7">
      <w:pPr>
        <w:pStyle w:val="Level2Heading"/>
        <w:spacing w:line="240" w:lineRule="auto"/>
        <w:rPr>
          <w:rFonts w:cs="Arial"/>
          <w:b w:val="0"/>
          <w:sz w:val="22"/>
          <w:szCs w:val="22"/>
        </w:rPr>
      </w:pPr>
      <w:r w:rsidRPr="00267AC7">
        <w:rPr>
          <w:rFonts w:cs="Arial"/>
          <w:b w:val="0"/>
          <w:sz w:val="22"/>
          <w:szCs w:val="22"/>
        </w:rPr>
        <w:t xml:space="preserve">The Supplier and the Authority shall work together to establish any additional audit and monitoring requirements for the Core Information Management System. </w:t>
      </w:r>
    </w:p>
    <w:p w14:paraId="05B15757" w14:textId="77777777" w:rsidR="00BA32B7" w:rsidRPr="00267AC7" w:rsidRDefault="00BA32B7" w:rsidP="00267AC7">
      <w:pPr>
        <w:pStyle w:val="Level2Heading"/>
        <w:spacing w:line="240" w:lineRule="auto"/>
        <w:rPr>
          <w:rFonts w:cs="Arial"/>
          <w:b w:val="0"/>
          <w:sz w:val="22"/>
          <w:szCs w:val="22"/>
        </w:rPr>
      </w:pPr>
      <w:r w:rsidRPr="00267AC7">
        <w:rPr>
          <w:rFonts w:cs="Arial"/>
          <w:b w:val="0"/>
          <w:sz w:val="22"/>
          <w:szCs w:val="22"/>
        </w:rPr>
        <w:t xml:space="preserve">The retention periods for audit records and event logs must be agreed with the Authority and documented.   </w:t>
      </w:r>
    </w:p>
    <w:p w14:paraId="7F7054EE" w14:textId="77777777" w:rsidR="00BA32B7" w:rsidRPr="00267AC7" w:rsidRDefault="00BA32B7" w:rsidP="00AC7BF1">
      <w:pPr>
        <w:pStyle w:val="Heading7"/>
      </w:pPr>
      <w:r w:rsidRPr="00267AC7">
        <w:t xml:space="preserve">Secure Architecture </w:t>
      </w:r>
    </w:p>
    <w:p w14:paraId="137734BC" w14:textId="77777777" w:rsidR="00BA32B7" w:rsidRPr="006F15F9" w:rsidRDefault="00AC7BF1" w:rsidP="006F15F9">
      <w:pPr>
        <w:pStyle w:val="Level2Heading"/>
        <w:spacing w:line="240" w:lineRule="auto"/>
        <w:rPr>
          <w:rFonts w:cs="Arial"/>
          <w:b w:val="0"/>
          <w:sz w:val="22"/>
          <w:szCs w:val="22"/>
        </w:rPr>
      </w:pPr>
      <w:r>
        <w:rPr>
          <w:rFonts w:cs="Arial"/>
          <w:b w:val="0"/>
          <w:sz w:val="22"/>
          <w:szCs w:val="22"/>
        </w:rPr>
        <w:t>T</w:t>
      </w:r>
      <w:r w:rsidR="00BA32B7" w:rsidRPr="006F15F9">
        <w:rPr>
          <w:rFonts w:cs="Arial"/>
          <w:b w:val="0"/>
          <w:sz w:val="22"/>
          <w:szCs w:val="22"/>
        </w:rPr>
        <w:t xml:space="preserve">he Supplier shall design the Core Information Management System in accordance with:  </w:t>
      </w:r>
    </w:p>
    <w:p w14:paraId="5F2ED6F4" w14:textId="77777777" w:rsidR="00BA32B7" w:rsidRPr="00AC7BF1" w:rsidRDefault="00BA32B7" w:rsidP="00AC7BF1">
      <w:pPr>
        <w:pStyle w:val="Level3Number"/>
        <w:spacing w:line="240" w:lineRule="auto"/>
        <w:ind w:left="1753"/>
        <w:rPr>
          <w:rFonts w:cs="Arial"/>
          <w:sz w:val="22"/>
          <w:szCs w:val="22"/>
          <w:lang w:eastAsia="en-GB"/>
        </w:rPr>
      </w:pPr>
      <w:r w:rsidRPr="00AC7BF1">
        <w:rPr>
          <w:rFonts w:cs="Arial"/>
          <w:sz w:val="22"/>
          <w:szCs w:val="22"/>
          <w:lang w:eastAsia="en-GB"/>
        </w:rPr>
        <w:t xml:space="preserve">the NCSC "Security Design Principles for Digital Services", a copy of which can be found at: https://www.ncsc.gov.uk/guidance/security-design-principlesdigital-services-main;  </w:t>
      </w:r>
    </w:p>
    <w:p w14:paraId="22F9337F" w14:textId="77777777" w:rsidR="00BA32B7" w:rsidRPr="00AC7BF1" w:rsidRDefault="00BA32B7" w:rsidP="00AC7BF1">
      <w:pPr>
        <w:pStyle w:val="Level3Number"/>
        <w:spacing w:line="240" w:lineRule="auto"/>
        <w:ind w:left="1753"/>
        <w:rPr>
          <w:rFonts w:cs="Arial"/>
          <w:sz w:val="22"/>
          <w:szCs w:val="22"/>
          <w:lang w:eastAsia="en-GB"/>
        </w:rPr>
      </w:pPr>
      <w:r w:rsidRPr="00AC7BF1">
        <w:rPr>
          <w:rFonts w:cs="Arial"/>
          <w:sz w:val="22"/>
          <w:szCs w:val="22"/>
          <w:lang w:eastAsia="en-GB"/>
        </w:rPr>
        <w:t xml:space="preserve">the NCSC "Bulk Data Principles", a copy of which can be found at: https://www.ncsc.gov.uk/guidance/protecting-bulk-personal-data-main; and </w:t>
      </w:r>
    </w:p>
    <w:p w14:paraId="4D395558" w14:textId="77777777" w:rsidR="00BA32B7" w:rsidRPr="00AC7BF1" w:rsidRDefault="00BA32B7" w:rsidP="00AC7BF1">
      <w:pPr>
        <w:pStyle w:val="Level3Number"/>
        <w:spacing w:line="240" w:lineRule="auto"/>
        <w:ind w:left="1753"/>
        <w:rPr>
          <w:rFonts w:cs="Arial"/>
          <w:sz w:val="22"/>
          <w:szCs w:val="22"/>
          <w:lang w:eastAsia="en-GB"/>
        </w:rPr>
      </w:pPr>
      <w:r w:rsidRPr="00AC7BF1">
        <w:rPr>
          <w:rFonts w:cs="Arial"/>
          <w:sz w:val="22"/>
          <w:szCs w:val="22"/>
          <w:lang w:eastAsia="en-GB"/>
        </w:rPr>
        <w:t xml:space="preserve">the NSCS "Cloud Security Principles", a copy of which can be found at: https://www.ncsc.gov.uk/guidance/implementing-cloud-security-principles and which are summarised below: </w:t>
      </w:r>
    </w:p>
    <w:p w14:paraId="2B8BF261" w14:textId="77777777" w:rsidR="00BA32B7" w:rsidRPr="00AC7BF1" w:rsidRDefault="00BA32B7" w:rsidP="00AC7BF1">
      <w:pPr>
        <w:pStyle w:val="Level5Number"/>
        <w:tabs>
          <w:tab w:val="clear" w:pos="4961"/>
          <w:tab w:val="num" w:pos="1985"/>
        </w:tabs>
        <w:spacing w:after="120" w:line="240" w:lineRule="atLeast"/>
        <w:ind w:left="1985"/>
        <w:rPr>
          <w:rFonts w:cs="Arial"/>
          <w:sz w:val="22"/>
          <w:szCs w:val="22"/>
        </w:rPr>
      </w:pPr>
      <w:r w:rsidRPr="00AC7BF1">
        <w:rPr>
          <w:rFonts w:cs="Arial"/>
          <w:sz w:val="22"/>
          <w:szCs w:val="22"/>
        </w:rPr>
        <w:t xml:space="preserve">"Cloud Security Principle 1: data in transit protection" which, amongst other matters, requires that user data transiting networks should be adequately protected against tampering and eavesdropping; </w:t>
      </w:r>
    </w:p>
    <w:p w14:paraId="32DE2BCF" w14:textId="77777777" w:rsidR="00BA32B7" w:rsidRPr="00AC7BF1" w:rsidRDefault="00BA32B7" w:rsidP="00AC7BF1">
      <w:pPr>
        <w:pStyle w:val="Level5Number"/>
        <w:tabs>
          <w:tab w:val="clear" w:pos="4961"/>
          <w:tab w:val="num" w:pos="1985"/>
        </w:tabs>
        <w:spacing w:after="120" w:line="240" w:lineRule="atLeast"/>
        <w:ind w:left="1985"/>
        <w:rPr>
          <w:rFonts w:cs="Arial"/>
          <w:sz w:val="22"/>
          <w:szCs w:val="22"/>
        </w:rPr>
      </w:pPr>
      <w:r w:rsidRPr="00AC7BF1">
        <w:rPr>
          <w:rFonts w:cs="Arial"/>
          <w:sz w:val="22"/>
          <w:szCs w:val="22"/>
        </w:rPr>
        <w:t xml:space="preserve">"Cloud Security Principle 2: asset protection and resilience" which, amongst other matters, requires that user data, and the assets storing or processing it, should be protected against physical tampering, loss, damage or seizure; </w:t>
      </w:r>
    </w:p>
    <w:p w14:paraId="1043835D" w14:textId="77777777" w:rsidR="00BA32B7" w:rsidRPr="00AC7BF1" w:rsidRDefault="00BA32B7" w:rsidP="00AC7BF1">
      <w:pPr>
        <w:pStyle w:val="Level5Number"/>
        <w:tabs>
          <w:tab w:val="clear" w:pos="4961"/>
          <w:tab w:val="num" w:pos="1985"/>
        </w:tabs>
        <w:spacing w:after="120" w:line="240" w:lineRule="atLeast"/>
        <w:ind w:left="1985"/>
        <w:rPr>
          <w:rFonts w:cs="Arial"/>
          <w:sz w:val="22"/>
          <w:szCs w:val="22"/>
        </w:rPr>
      </w:pPr>
      <w:r w:rsidRPr="00AC7BF1">
        <w:rPr>
          <w:rFonts w:cs="Arial"/>
          <w:sz w:val="22"/>
          <w:szCs w:val="22"/>
        </w:rPr>
        <w:t xml:space="preserve">"Cloud Security Principle 3: separation between users" which, amongst other matters, requires that a malicious or compromised user of the service should not be able to affect the service or data of another; </w:t>
      </w:r>
    </w:p>
    <w:p w14:paraId="09132E20" w14:textId="77777777" w:rsidR="00BA32B7" w:rsidRPr="00AC7BF1" w:rsidRDefault="00BA32B7" w:rsidP="00AC7BF1">
      <w:pPr>
        <w:pStyle w:val="Level5Number"/>
        <w:tabs>
          <w:tab w:val="clear" w:pos="4961"/>
          <w:tab w:val="num" w:pos="1985"/>
        </w:tabs>
        <w:spacing w:after="120" w:line="240" w:lineRule="atLeast"/>
        <w:ind w:left="1985"/>
        <w:rPr>
          <w:rFonts w:cs="Arial"/>
          <w:sz w:val="22"/>
          <w:szCs w:val="22"/>
        </w:rPr>
      </w:pPr>
      <w:r w:rsidRPr="00AC7BF1">
        <w:rPr>
          <w:rFonts w:cs="Arial"/>
          <w:sz w:val="22"/>
          <w:szCs w:val="22"/>
        </w:rPr>
        <w:t xml:space="preserve">"Cloud Security Principle 4: governance framework" which, amongst other matters, requires that the Supplier should have a security governance framework which coordinates and directs its management of the Services and information within it; </w:t>
      </w:r>
    </w:p>
    <w:p w14:paraId="3FDD42F6" w14:textId="77777777" w:rsidR="00BA32B7" w:rsidRPr="00AC7BF1" w:rsidRDefault="00BA32B7" w:rsidP="00AC7BF1">
      <w:pPr>
        <w:pStyle w:val="Level5Number"/>
        <w:tabs>
          <w:tab w:val="clear" w:pos="4961"/>
          <w:tab w:val="num" w:pos="1985"/>
        </w:tabs>
        <w:spacing w:after="120" w:line="240" w:lineRule="atLeast"/>
        <w:ind w:left="1985"/>
        <w:rPr>
          <w:rFonts w:cs="Arial"/>
          <w:sz w:val="22"/>
          <w:szCs w:val="22"/>
        </w:rPr>
      </w:pPr>
      <w:r w:rsidRPr="00AC7BF1">
        <w:rPr>
          <w:rFonts w:cs="Arial"/>
          <w:sz w:val="22"/>
          <w:szCs w:val="22"/>
        </w:rPr>
        <w:t xml:space="preserve">"Cloud Security Principle 5: operational security" which, amongst other matters, requires that the Services need to be operated and managed securely in order to impede, detect or prevent a Breach of Security; </w:t>
      </w:r>
    </w:p>
    <w:p w14:paraId="265EC032" w14:textId="77777777" w:rsidR="00BA32B7" w:rsidRPr="00AC7BF1" w:rsidRDefault="00BA32B7" w:rsidP="00AC7BF1">
      <w:pPr>
        <w:pStyle w:val="Level5Number"/>
        <w:tabs>
          <w:tab w:val="clear" w:pos="4961"/>
          <w:tab w:val="num" w:pos="1985"/>
        </w:tabs>
        <w:spacing w:after="120" w:line="240" w:lineRule="atLeast"/>
        <w:ind w:left="1985"/>
        <w:rPr>
          <w:rFonts w:cs="Arial"/>
          <w:sz w:val="22"/>
          <w:szCs w:val="22"/>
        </w:rPr>
      </w:pPr>
      <w:r w:rsidRPr="00AC7BF1">
        <w:rPr>
          <w:rFonts w:cs="Arial"/>
          <w:sz w:val="22"/>
          <w:szCs w:val="22"/>
        </w:rPr>
        <w:t xml:space="preserve">"Cloud Security Principle 6: personnel security" which, amongst other matters, requires that where Supplier Personnel have access to Authority Data and/or the Authority System that those personnel be subject to appropriate security screening and regular security training; </w:t>
      </w:r>
    </w:p>
    <w:p w14:paraId="1BFFF610" w14:textId="77777777" w:rsidR="00BA32B7" w:rsidRPr="00AC7BF1" w:rsidRDefault="00BA32B7" w:rsidP="00AC7BF1">
      <w:pPr>
        <w:pStyle w:val="Level5Number"/>
        <w:tabs>
          <w:tab w:val="clear" w:pos="4961"/>
          <w:tab w:val="num" w:pos="1985"/>
        </w:tabs>
        <w:spacing w:after="120" w:line="240" w:lineRule="atLeast"/>
        <w:ind w:left="1985"/>
        <w:rPr>
          <w:rFonts w:cs="Arial"/>
          <w:sz w:val="22"/>
          <w:szCs w:val="22"/>
        </w:rPr>
      </w:pPr>
      <w:r w:rsidRPr="00AC7BF1">
        <w:rPr>
          <w:rFonts w:cs="Arial"/>
          <w:sz w:val="22"/>
          <w:szCs w:val="22"/>
        </w:rPr>
        <w:t xml:space="preserve">"Cloud Security Principle 7: secure development" which, amongst other matters, requires that the Services be designed and developed to identify and mitigate threats to their security; </w:t>
      </w:r>
    </w:p>
    <w:p w14:paraId="458F8A9F" w14:textId="77777777" w:rsidR="00BA32B7" w:rsidRPr="00AC7BF1" w:rsidRDefault="00BA32B7" w:rsidP="00AC7BF1">
      <w:pPr>
        <w:pStyle w:val="Level5Number"/>
        <w:tabs>
          <w:tab w:val="clear" w:pos="4961"/>
          <w:tab w:val="num" w:pos="1985"/>
        </w:tabs>
        <w:spacing w:after="120" w:line="240" w:lineRule="atLeast"/>
        <w:ind w:left="1985"/>
        <w:rPr>
          <w:rFonts w:cs="Arial"/>
          <w:sz w:val="22"/>
          <w:szCs w:val="22"/>
        </w:rPr>
      </w:pPr>
      <w:r w:rsidRPr="00AC7BF1">
        <w:rPr>
          <w:rFonts w:cs="Arial"/>
          <w:sz w:val="22"/>
          <w:szCs w:val="22"/>
        </w:rPr>
        <w:lastRenderedPageBreak/>
        <w:t xml:space="preserve">"Cloud Security Principle 8: supply chain security" which, amongst other matters, requires the Supplier to ensure that appropriate security controls are in place with its Sub-contractors and other suppliers; </w:t>
      </w:r>
    </w:p>
    <w:p w14:paraId="2EC5C231" w14:textId="77777777" w:rsidR="00BA32B7" w:rsidRPr="00AC7BF1" w:rsidRDefault="00BA32B7" w:rsidP="00AC7BF1">
      <w:pPr>
        <w:pStyle w:val="Level5Number"/>
        <w:tabs>
          <w:tab w:val="clear" w:pos="4961"/>
          <w:tab w:val="num" w:pos="1985"/>
        </w:tabs>
        <w:spacing w:after="120" w:line="240" w:lineRule="atLeast"/>
        <w:ind w:left="1985"/>
        <w:rPr>
          <w:rFonts w:cs="Arial"/>
          <w:sz w:val="22"/>
          <w:szCs w:val="22"/>
        </w:rPr>
      </w:pPr>
      <w:r w:rsidRPr="00AC7BF1">
        <w:rPr>
          <w:rFonts w:cs="Arial"/>
          <w:sz w:val="22"/>
          <w:szCs w:val="22"/>
        </w:rPr>
        <w:t xml:space="preserve">"Cloud Security Principle 9: secure user management" which, amongst other matters, requires the Supplier to make the tools available for the Authority to securely manage the Authority's use of the Service; </w:t>
      </w:r>
    </w:p>
    <w:p w14:paraId="73B78FC3" w14:textId="77777777" w:rsidR="00BA32B7" w:rsidRPr="00AC7BF1" w:rsidRDefault="00BA32B7" w:rsidP="00AC7BF1">
      <w:pPr>
        <w:pStyle w:val="Level5Number"/>
        <w:tabs>
          <w:tab w:val="clear" w:pos="4961"/>
          <w:tab w:val="num" w:pos="1985"/>
        </w:tabs>
        <w:spacing w:after="120" w:line="240" w:lineRule="atLeast"/>
        <w:ind w:left="1985"/>
        <w:rPr>
          <w:rFonts w:cs="Arial"/>
          <w:sz w:val="22"/>
          <w:szCs w:val="22"/>
        </w:rPr>
      </w:pPr>
      <w:r w:rsidRPr="00AC7BF1">
        <w:rPr>
          <w:rFonts w:cs="Arial"/>
          <w:sz w:val="22"/>
          <w:szCs w:val="22"/>
        </w:rPr>
        <w:t xml:space="preserve">"Cloud Security Principle 10: identity and authentication" which, amongst other matters, requires the Supplier to implement appropriate controls in order to ensure that access to Service interfaces is constrained to authenticated and authorised individuals; </w:t>
      </w:r>
    </w:p>
    <w:p w14:paraId="6413345B" w14:textId="77777777" w:rsidR="00BA32B7" w:rsidRPr="00AC7BF1" w:rsidRDefault="00BA32B7" w:rsidP="00AC7BF1">
      <w:pPr>
        <w:pStyle w:val="Level5Number"/>
        <w:tabs>
          <w:tab w:val="clear" w:pos="4961"/>
          <w:tab w:val="num" w:pos="1985"/>
        </w:tabs>
        <w:spacing w:after="120" w:line="240" w:lineRule="atLeast"/>
        <w:ind w:left="1985"/>
        <w:rPr>
          <w:rFonts w:cs="Arial"/>
          <w:sz w:val="22"/>
          <w:szCs w:val="22"/>
        </w:rPr>
      </w:pPr>
      <w:r w:rsidRPr="00AC7BF1">
        <w:rPr>
          <w:rFonts w:cs="Arial"/>
          <w:sz w:val="22"/>
          <w:szCs w:val="22"/>
        </w:rPr>
        <w:t xml:space="preserve">"Cloud Security Principle 11: external interface protection" which, amongst other matters, requires that all external or less trusted interfaces with the Services should be identified and appropriately defended; </w:t>
      </w:r>
    </w:p>
    <w:p w14:paraId="4FCC8576" w14:textId="77777777" w:rsidR="00BA32B7" w:rsidRPr="00AC7BF1" w:rsidRDefault="00BA32B7" w:rsidP="00AC7BF1">
      <w:pPr>
        <w:pStyle w:val="Level5Number"/>
        <w:tabs>
          <w:tab w:val="clear" w:pos="4961"/>
          <w:tab w:val="num" w:pos="1985"/>
        </w:tabs>
        <w:spacing w:after="120" w:line="240" w:lineRule="atLeast"/>
        <w:ind w:left="1985"/>
        <w:rPr>
          <w:rFonts w:cs="Arial"/>
          <w:sz w:val="22"/>
          <w:szCs w:val="22"/>
        </w:rPr>
      </w:pPr>
      <w:r w:rsidRPr="00AC7BF1">
        <w:rPr>
          <w:rFonts w:cs="Arial"/>
          <w:sz w:val="22"/>
          <w:szCs w:val="22"/>
        </w:rPr>
        <w:t xml:space="preserve">"Cloud Security Principle 12: secure service administration" which, amongst other matters, requires that any ICT system which is used for administration of a cloud service will have highly privileged access to that service; </w:t>
      </w:r>
    </w:p>
    <w:p w14:paraId="7428EA1D" w14:textId="77777777" w:rsidR="00BA32B7" w:rsidRPr="00AC7BF1" w:rsidRDefault="00BA32B7" w:rsidP="00AC7BF1">
      <w:pPr>
        <w:pStyle w:val="Level5Number"/>
        <w:tabs>
          <w:tab w:val="clear" w:pos="4961"/>
          <w:tab w:val="num" w:pos="1985"/>
        </w:tabs>
        <w:spacing w:after="120" w:line="240" w:lineRule="atLeast"/>
        <w:ind w:left="1985"/>
        <w:rPr>
          <w:rFonts w:cs="Arial"/>
          <w:sz w:val="22"/>
          <w:szCs w:val="22"/>
        </w:rPr>
      </w:pPr>
      <w:r w:rsidRPr="00AC7BF1">
        <w:rPr>
          <w:rFonts w:cs="Arial"/>
          <w:sz w:val="22"/>
          <w:szCs w:val="22"/>
        </w:rPr>
        <w:t xml:space="preserve">"Cloud Security Principle 13: audit information for users" which, amongst other matters, requires the Supplier to be able to provide the Authority with the audit records it needs to monitor access to the Service and the Authority Data held by the Supplier and/or its Subcontractors; </w:t>
      </w:r>
    </w:p>
    <w:p w14:paraId="60AA4A1A" w14:textId="77777777" w:rsidR="00BA32B7" w:rsidRPr="00AC7BF1" w:rsidRDefault="00BA32B7" w:rsidP="00AC7BF1">
      <w:pPr>
        <w:pStyle w:val="Level5Number"/>
        <w:tabs>
          <w:tab w:val="clear" w:pos="4961"/>
          <w:tab w:val="num" w:pos="1985"/>
        </w:tabs>
        <w:spacing w:after="120" w:line="240" w:lineRule="atLeast"/>
        <w:ind w:left="1985"/>
        <w:rPr>
          <w:rFonts w:cs="Arial"/>
          <w:sz w:val="22"/>
          <w:szCs w:val="22"/>
        </w:rPr>
      </w:pPr>
      <w:r w:rsidRPr="00AC7BF1">
        <w:rPr>
          <w:rFonts w:cs="Arial"/>
          <w:sz w:val="22"/>
          <w:szCs w:val="22"/>
        </w:rPr>
        <w:t>"Cloud Security Principle 14: secure use of the service" which, amongst other matters, requires the Supplier to educate Supplier Personnel on the safe and secure use of the Information Management System.</w:t>
      </w:r>
    </w:p>
    <w:p w14:paraId="7FE9B31D" w14:textId="77777777" w:rsidR="00BA32B7" w:rsidRDefault="00BA32B7" w:rsidP="00BA32B7">
      <w:pPr>
        <w:tabs>
          <w:tab w:val="left" w:pos="585"/>
        </w:tabs>
        <w:spacing w:after="120" w:line="240" w:lineRule="atLeast"/>
        <w:rPr>
          <w:rFonts w:ascii="Arial" w:hAnsi="Arial" w:cs="Arial"/>
          <w:sz w:val="22"/>
          <w:szCs w:val="22"/>
          <w:lang w:eastAsia="en-US"/>
        </w:rPr>
      </w:pPr>
    </w:p>
    <w:p w14:paraId="43896069" w14:textId="77777777" w:rsidR="00744BF1" w:rsidRPr="00F44471" w:rsidRDefault="00BA32B7" w:rsidP="00744BF1">
      <w:pPr>
        <w:spacing w:after="120" w:line="240" w:lineRule="atLeast"/>
        <w:jc w:val="center"/>
        <w:rPr>
          <w:rFonts w:ascii="Arial" w:hAnsi="Arial" w:cs="Arial"/>
          <w:b/>
          <w:sz w:val="22"/>
          <w:szCs w:val="22"/>
          <w:lang w:eastAsia="en-US"/>
        </w:rPr>
      </w:pPr>
      <w:r w:rsidRPr="00BA32B7">
        <w:rPr>
          <w:rFonts w:ascii="Arial" w:hAnsi="Arial" w:cs="Arial"/>
          <w:sz w:val="22"/>
          <w:szCs w:val="22"/>
          <w:lang w:eastAsia="en-US"/>
        </w:rPr>
        <w:br w:type="page"/>
      </w:r>
      <w:r w:rsidR="00744BF1">
        <w:rPr>
          <w:rFonts w:ascii="Arial" w:hAnsi="Arial" w:cs="Arial"/>
          <w:b/>
          <w:sz w:val="22"/>
          <w:szCs w:val="22"/>
          <w:lang w:eastAsia="en-US"/>
        </w:rPr>
        <w:lastRenderedPageBreak/>
        <w:t>[</w:t>
      </w:r>
      <w:r w:rsidR="00744BF1" w:rsidRPr="00F44471">
        <w:rPr>
          <w:rFonts w:ascii="Arial" w:hAnsi="Arial" w:cs="Arial"/>
          <w:b/>
          <w:sz w:val="22"/>
          <w:szCs w:val="22"/>
          <w:lang w:eastAsia="en-US"/>
        </w:rPr>
        <w:t>Annex</w:t>
      </w:r>
      <w:r w:rsidR="00744BF1">
        <w:rPr>
          <w:rFonts w:ascii="Arial" w:hAnsi="Arial" w:cs="Arial"/>
          <w:b/>
          <w:sz w:val="22"/>
          <w:szCs w:val="22"/>
          <w:lang w:eastAsia="en-US"/>
        </w:rPr>
        <w:t> </w:t>
      </w:r>
      <w:r w:rsidR="00983772">
        <w:rPr>
          <w:rFonts w:ascii="Arial" w:hAnsi="Arial" w:cs="Arial"/>
          <w:b/>
          <w:sz w:val="22"/>
          <w:szCs w:val="22"/>
          <w:lang w:eastAsia="en-US"/>
        </w:rPr>
        <w:t>2</w:t>
      </w:r>
    </w:p>
    <w:p w14:paraId="0844862C" w14:textId="77777777" w:rsidR="00C24BCE" w:rsidRDefault="00744BF1" w:rsidP="00744BF1">
      <w:pPr>
        <w:pStyle w:val="BodyText2"/>
        <w:widowControl w:val="0"/>
        <w:spacing w:after="120" w:line="240" w:lineRule="atLeast"/>
        <w:ind w:left="-153"/>
        <w:jc w:val="center"/>
        <w:rPr>
          <w:rFonts w:cs="Arial"/>
          <w:sz w:val="22"/>
          <w:szCs w:val="22"/>
          <w:u w:val="single"/>
        </w:rPr>
      </w:pPr>
      <w:r>
        <w:rPr>
          <w:rFonts w:cs="Arial"/>
          <w:b/>
          <w:sz w:val="22"/>
          <w:szCs w:val="22"/>
        </w:rPr>
        <w:t>Charges]</w:t>
      </w:r>
    </w:p>
    <w:p w14:paraId="47DBFA49" w14:textId="77777777" w:rsidR="00744BF1" w:rsidRDefault="00744BF1">
      <w:pPr>
        <w:rPr>
          <w:rFonts w:ascii="Arial" w:hAnsi="Arial" w:cs="Arial"/>
          <w:sz w:val="22"/>
          <w:szCs w:val="22"/>
          <w:u w:val="single"/>
          <w:lang w:eastAsia="en-US"/>
        </w:rPr>
      </w:pPr>
      <w:r>
        <w:rPr>
          <w:rFonts w:cs="Arial"/>
          <w:sz w:val="22"/>
          <w:szCs w:val="22"/>
          <w:u w:val="single"/>
        </w:rPr>
        <w:br w:type="page"/>
      </w:r>
    </w:p>
    <w:p w14:paraId="5D1D941D" w14:textId="77777777" w:rsidR="00744BF1" w:rsidRPr="00F44471" w:rsidRDefault="00744BF1" w:rsidP="00744BF1">
      <w:pPr>
        <w:spacing w:after="120" w:line="240" w:lineRule="atLeast"/>
        <w:jc w:val="center"/>
        <w:rPr>
          <w:rFonts w:ascii="Arial" w:hAnsi="Arial" w:cs="Arial"/>
          <w:b/>
          <w:sz w:val="22"/>
          <w:szCs w:val="22"/>
          <w:lang w:eastAsia="en-US"/>
        </w:rPr>
      </w:pPr>
      <w:r>
        <w:rPr>
          <w:rFonts w:ascii="Arial" w:hAnsi="Arial" w:cs="Arial"/>
          <w:b/>
          <w:sz w:val="22"/>
          <w:szCs w:val="22"/>
          <w:lang w:eastAsia="en-US"/>
        </w:rPr>
        <w:lastRenderedPageBreak/>
        <w:t>[</w:t>
      </w:r>
      <w:r w:rsidRPr="00F44471">
        <w:rPr>
          <w:rFonts w:ascii="Arial" w:hAnsi="Arial" w:cs="Arial"/>
          <w:b/>
          <w:sz w:val="22"/>
          <w:szCs w:val="22"/>
          <w:lang w:eastAsia="en-US"/>
        </w:rPr>
        <w:t>Annex</w:t>
      </w:r>
      <w:r>
        <w:rPr>
          <w:rFonts w:ascii="Arial" w:hAnsi="Arial" w:cs="Arial"/>
          <w:b/>
          <w:sz w:val="22"/>
          <w:szCs w:val="22"/>
          <w:lang w:eastAsia="en-US"/>
        </w:rPr>
        <w:t> [2/3]</w:t>
      </w:r>
    </w:p>
    <w:p w14:paraId="52C81552" w14:textId="77777777" w:rsidR="00613316" w:rsidRPr="00F44471" w:rsidRDefault="00744BF1" w:rsidP="00744BF1">
      <w:pPr>
        <w:pStyle w:val="BodyText2"/>
        <w:widowControl w:val="0"/>
        <w:spacing w:after="120" w:line="240" w:lineRule="atLeast"/>
        <w:ind w:left="567" w:hanging="720"/>
        <w:jc w:val="center"/>
        <w:rPr>
          <w:rFonts w:cs="Arial"/>
          <w:sz w:val="22"/>
          <w:szCs w:val="22"/>
          <w:u w:val="single"/>
        </w:rPr>
      </w:pPr>
      <w:r>
        <w:rPr>
          <w:rFonts w:cs="Arial"/>
          <w:b/>
          <w:sz w:val="22"/>
          <w:szCs w:val="22"/>
        </w:rPr>
        <w:t>Specification]</w:t>
      </w:r>
    </w:p>
    <w:sectPr w:rsidR="00613316" w:rsidRPr="00F44471" w:rsidSect="00417D20">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A952A0" w14:textId="77777777" w:rsidR="007C0BB7" w:rsidRDefault="007C0BB7">
      <w:r>
        <w:separator/>
      </w:r>
    </w:p>
  </w:endnote>
  <w:endnote w:type="continuationSeparator" w:id="0">
    <w:p w14:paraId="1ED38746" w14:textId="77777777" w:rsidR="007C0BB7" w:rsidRDefault="007C0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HelveticaNeueLT-Ligh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17A36" w14:textId="217A5F79" w:rsidR="000741BD" w:rsidRDefault="000741BD" w:rsidP="00FC6515">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rFonts w:ascii="Calibri" w:hAnsi="Calibri"/>
        <w:color w:val="000000"/>
        <w:sz w:val="22"/>
      </w:rPr>
      <w:t>UNCLASSIFIED</w:t>
    </w:r>
    <w:r>
      <w:rPr>
        <w:rStyle w:val="PageNumber"/>
      </w:rPr>
      <w:fldChar w:fldCharType="end"/>
    </w:r>
  </w:p>
  <w:p w14:paraId="456A2CFA" w14:textId="77777777" w:rsidR="000741BD" w:rsidRDefault="000741BD" w:rsidP="00FC6515">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154C57FA" w14:textId="77777777" w:rsidR="000741BD" w:rsidRDefault="000741BD" w:rsidP="00FC651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4F80E" w14:textId="77777777" w:rsidR="000741BD" w:rsidRPr="004A64FD" w:rsidRDefault="000741BD" w:rsidP="00164F5C">
    <w:pPr>
      <w:pStyle w:val="Footer"/>
      <w:jc w:val="center"/>
      <w:rPr>
        <w:rFonts w:ascii="Arial" w:hAnsi="Arial" w:cs="Arial"/>
        <w:sz w:val="20"/>
        <w:szCs w:val="20"/>
      </w:rPr>
    </w:pPr>
    <w:r w:rsidRPr="004A64FD">
      <w:rPr>
        <w:rFonts w:ascii="Arial" w:hAnsi="Arial" w:cs="Arial"/>
        <w:sz w:val="20"/>
        <w:szCs w:val="20"/>
      </w:rPr>
      <w:fldChar w:fldCharType="begin"/>
    </w:r>
    <w:r w:rsidRPr="004A64FD">
      <w:rPr>
        <w:rFonts w:ascii="Arial" w:hAnsi="Arial" w:cs="Arial"/>
        <w:sz w:val="20"/>
        <w:szCs w:val="20"/>
      </w:rPr>
      <w:instrText xml:space="preserve"> PAGE   \* MERGEFORMAT </w:instrText>
    </w:r>
    <w:r w:rsidRPr="004A64FD">
      <w:rPr>
        <w:rFonts w:ascii="Arial" w:hAnsi="Arial" w:cs="Arial"/>
        <w:sz w:val="20"/>
        <w:szCs w:val="20"/>
      </w:rPr>
      <w:fldChar w:fldCharType="separate"/>
    </w:r>
    <w:r>
      <w:rPr>
        <w:rFonts w:ascii="Arial" w:hAnsi="Arial" w:cs="Arial"/>
        <w:noProof/>
        <w:sz w:val="20"/>
        <w:szCs w:val="20"/>
      </w:rPr>
      <w:t>7</w:t>
    </w:r>
    <w:r w:rsidRPr="004A64FD">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2F58D" w14:textId="77777777" w:rsidR="000741BD" w:rsidRDefault="000741BD">
    <w:pPr>
      <w:pStyle w:val="Footer"/>
      <w:jc w:val="center"/>
    </w:pPr>
    <w:r>
      <w:fldChar w:fldCharType="begin"/>
    </w:r>
    <w:r>
      <w:instrText xml:space="preserve"> PAGE   \* MERGEFORMAT </w:instrText>
    </w:r>
    <w:r>
      <w:fldChar w:fldCharType="separate"/>
    </w:r>
    <w:r>
      <w:rPr>
        <w:noProof/>
      </w:rPr>
      <w:t>1</w:t>
    </w:r>
    <w:r>
      <w:rPr>
        <w:noProof/>
      </w:rPr>
      <w:fldChar w:fldCharType="end"/>
    </w:r>
  </w:p>
  <w:p w14:paraId="3BF2F9E4" w14:textId="77777777" w:rsidR="000741BD" w:rsidRDefault="000741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886417" w14:textId="77777777" w:rsidR="007C0BB7" w:rsidRDefault="007C0BB7">
      <w:r>
        <w:separator/>
      </w:r>
    </w:p>
  </w:footnote>
  <w:footnote w:type="continuationSeparator" w:id="0">
    <w:p w14:paraId="32C28064" w14:textId="77777777" w:rsidR="007C0BB7" w:rsidRDefault="007C0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055AD" w14:textId="10ABFB2C" w:rsidR="000741BD" w:rsidRDefault="000741BD"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3F55B" w14:textId="77777777" w:rsidR="000741BD" w:rsidRDefault="000741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5EC76" w14:textId="772937BB" w:rsidR="000741BD" w:rsidRDefault="000741BD" w:rsidP="00843405">
    <w:pPr>
      <w:widowControl w:val="0"/>
      <w:pBdr>
        <w:bottom w:val="single" w:sz="4" w:space="1" w:color="016B95"/>
      </w:pBdr>
      <w:spacing w:before="24" w:after="60" w:line="274" w:lineRule="auto"/>
      <w:ind w:left="981" w:firstLine="720"/>
      <w:jc w:val="right"/>
      <w:rPr>
        <w:color w:val="000000"/>
        <w:sz w:val="20"/>
        <w:szCs w:val="20"/>
      </w:rPr>
    </w:pPr>
    <w:r>
      <w:br/>
    </w:r>
    <w:r w:rsidR="0069392A">
      <w:rPr>
        <w:b/>
        <w:bCs/>
        <w:noProof/>
        <w:color w:val="006B9B"/>
        <w:sz w:val="44"/>
        <w:szCs w:val="44"/>
      </w:rPr>
      <w:drawing>
        <wp:anchor distT="0" distB="0" distL="114300" distR="114300" simplePos="0" relativeHeight="251657728" behindDoc="0" locked="0" layoutInCell="1" allowOverlap="1" wp14:anchorId="78639207" wp14:editId="5E72DA2F">
          <wp:simplePos x="0" y="0"/>
          <wp:positionH relativeFrom="column">
            <wp:posOffset>-390525</wp:posOffset>
          </wp:positionH>
          <wp:positionV relativeFrom="paragraph">
            <wp:posOffset>-87630</wp:posOffset>
          </wp:positionV>
          <wp:extent cx="1209675" cy="1495425"/>
          <wp:effectExtent l="0" t="0" r="0" b="0"/>
          <wp:wrapThrough wrapText="bothSides">
            <wp:wrapPolygon edited="0">
              <wp:start x="0" y="0"/>
              <wp:lineTo x="0" y="21462"/>
              <wp:lineTo x="21430" y="21462"/>
              <wp:lineTo x="21430" y="0"/>
              <wp:lineTo x="0" y="0"/>
            </wp:wrapPolygon>
          </wp:wrapThrough>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1495425"/>
                  </a:xfrm>
                  <a:prstGeom prst="rect">
                    <a:avLst/>
                  </a:prstGeom>
                  <a:noFill/>
                </pic:spPr>
              </pic:pic>
            </a:graphicData>
          </a:graphic>
          <wp14:sizeRelH relativeFrom="page">
            <wp14:pctWidth>0</wp14:pctWidth>
          </wp14:sizeRelH>
          <wp14:sizeRelV relativeFrom="page">
            <wp14:pctHeight>0</wp14:pctHeight>
          </wp14:sizeRelV>
        </wp:anchor>
      </w:drawing>
    </w:r>
    <w:r>
      <w:rPr>
        <w:b/>
        <w:bCs/>
        <w:color w:val="006B9B"/>
        <w:sz w:val="44"/>
        <w:szCs w:val="44"/>
      </w:rPr>
      <w:t>COUNCIL OF THE ISLES OF SCILLY</w:t>
    </w:r>
  </w:p>
  <w:p w14:paraId="557D6034" w14:textId="77777777" w:rsidR="000741BD" w:rsidRDefault="000741BD" w:rsidP="00843405">
    <w:pPr>
      <w:widowControl w:val="0"/>
      <w:spacing w:before="40"/>
      <w:ind w:left="1701"/>
      <w:jc w:val="right"/>
    </w:pPr>
    <w:r>
      <w:rPr>
        <w:color w:val="006B9B"/>
      </w:rPr>
      <w:t>Town Hall, St Mary’s, Isles of Scilly, TR21 0LW</w:t>
    </w:r>
    <w:r>
      <w:rPr>
        <w:color w:val="006B9B"/>
      </w:rPr>
      <w:br/>
    </w:r>
    <w:r>
      <w:rPr>
        <w:rFonts w:ascii="Wingdings" w:hAnsi="Wingdings"/>
        <w:color w:val="006B9B"/>
      </w:rPr>
      <w:t></w:t>
    </w:r>
    <w:r w:rsidRPr="00DF4A5B">
      <w:rPr>
        <w:color w:val="006B9B"/>
      </w:rPr>
      <w:t>0300 1234 105</w:t>
    </w:r>
    <w:r>
      <w:rPr>
        <w:color w:val="006B9B"/>
      </w:rPr>
      <w:br/>
    </w:r>
    <w:r>
      <w:rPr>
        <w:rFonts w:ascii="Wingdings 2" w:hAnsi="Wingdings 2"/>
        <w:color w:val="006B9B"/>
      </w:rPr>
      <w:t></w:t>
    </w:r>
    <w:r>
      <w:rPr>
        <w:color w:val="006B9B"/>
      </w:rPr>
      <w:t>enquiries@scilly.gov.uk</w:t>
    </w:r>
  </w:p>
  <w:p w14:paraId="45E095F7" w14:textId="77777777" w:rsidR="000741BD" w:rsidRDefault="000741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1"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4"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5B5934D8"/>
    <w:multiLevelType w:val="multilevel"/>
    <w:tmpl w:val="816A264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4961"/>
        </w:tabs>
        <w:ind w:left="4961"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6"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7"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8"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num w:numId="1">
    <w:abstractNumId w:val="6"/>
  </w:num>
  <w:num w:numId="2">
    <w:abstractNumId w:val="5"/>
  </w:num>
  <w:num w:numId="3">
    <w:abstractNumId w:val="0"/>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4"/>
  </w:num>
  <w:num w:numId="5">
    <w:abstractNumId w:val="2"/>
  </w:num>
  <w:num w:numId="6">
    <w:abstractNumId w:val="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515"/>
    <w:rsid w:val="00002E69"/>
    <w:rsid w:val="00007600"/>
    <w:rsid w:val="000117B6"/>
    <w:rsid w:val="0001396D"/>
    <w:rsid w:val="00015148"/>
    <w:rsid w:val="00016533"/>
    <w:rsid w:val="000417C0"/>
    <w:rsid w:val="000439A6"/>
    <w:rsid w:val="00046907"/>
    <w:rsid w:val="0005302D"/>
    <w:rsid w:val="000538B8"/>
    <w:rsid w:val="00064C32"/>
    <w:rsid w:val="00067441"/>
    <w:rsid w:val="0007055F"/>
    <w:rsid w:val="00071B7D"/>
    <w:rsid w:val="00072E59"/>
    <w:rsid w:val="000741BD"/>
    <w:rsid w:val="0008137D"/>
    <w:rsid w:val="0008466A"/>
    <w:rsid w:val="000847D6"/>
    <w:rsid w:val="00085042"/>
    <w:rsid w:val="00086350"/>
    <w:rsid w:val="00091AD9"/>
    <w:rsid w:val="00095B57"/>
    <w:rsid w:val="000A3C1C"/>
    <w:rsid w:val="000A643F"/>
    <w:rsid w:val="000B05EB"/>
    <w:rsid w:val="000B0B1D"/>
    <w:rsid w:val="000B1374"/>
    <w:rsid w:val="000B2A28"/>
    <w:rsid w:val="000B6ACF"/>
    <w:rsid w:val="000B7528"/>
    <w:rsid w:val="000C20D3"/>
    <w:rsid w:val="000C2CAC"/>
    <w:rsid w:val="000C3F9E"/>
    <w:rsid w:val="000C4ED8"/>
    <w:rsid w:val="000C77AB"/>
    <w:rsid w:val="000D58FD"/>
    <w:rsid w:val="000E212A"/>
    <w:rsid w:val="000E268B"/>
    <w:rsid w:val="000E4335"/>
    <w:rsid w:val="000F0641"/>
    <w:rsid w:val="000F5A4C"/>
    <w:rsid w:val="000F6E2B"/>
    <w:rsid w:val="001126E4"/>
    <w:rsid w:val="0011408A"/>
    <w:rsid w:val="0011611B"/>
    <w:rsid w:val="00116E4F"/>
    <w:rsid w:val="00120512"/>
    <w:rsid w:val="00123348"/>
    <w:rsid w:val="0012428E"/>
    <w:rsid w:val="00124B64"/>
    <w:rsid w:val="0012616E"/>
    <w:rsid w:val="00131153"/>
    <w:rsid w:val="00134242"/>
    <w:rsid w:val="00140FEE"/>
    <w:rsid w:val="00152EE7"/>
    <w:rsid w:val="00164F5C"/>
    <w:rsid w:val="00165E79"/>
    <w:rsid w:val="00171606"/>
    <w:rsid w:val="001915C3"/>
    <w:rsid w:val="00191A21"/>
    <w:rsid w:val="001B1E32"/>
    <w:rsid w:val="001B3C88"/>
    <w:rsid w:val="001B44C4"/>
    <w:rsid w:val="001B7BD6"/>
    <w:rsid w:val="001C416B"/>
    <w:rsid w:val="001C6ADB"/>
    <w:rsid w:val="001D0425"/>
    <w:rsid w:val="001D57B3"/>
    <w:rsid w:val="001E2EB0"/>
    <w:rsid w:val="001E3798"/>
    <w:rsid w:val="001E572C"/>
    <w:rsid w:val="001E59D0"/>
    <w:rsid w:val="001F28FE"/>
    <w:rsid w:val="001F31FE"/>
    <w:rsid w:val="001F4E46"/>
    <w:rsid w:val="001F6318"/>
    <w:rsid w:val="0020628A"/>
    <w:rsid w:val="00227EED"/>
    <w:rsid w:val="00236EDF"/>
    <w:rsid w:val="00241FE4"/>
    <w:rsid w:val="00242494"/>
    <w:rsid w:val="00245BC4"/>
    <w:rsid w:val="00245EFF"/>
    <w:rsid w:val="002515D1"/>
    <w:rsid w:val="002626F0"/>
    <w:rsid w:val="002632F5"/>
    <w:rsid w:val="002654AA"/>
    <w:rsid w:val="00265ACC"/>
    <w:rsid w:val="00267AC7"/>
    <w:rsid w:val="00271060"/>
    <w:rsid w:val="00273818"/>
    <w:rsid w:val="00276D54"/>
    <w:rsid w:val="00286D94"/>
    <w:rsid w:val="002A2439"/>
    <w:rsid w:val="002A45E3"/>
    <w:rsid w:val="002A45EC"/>
    <w:rsid w:val="002B0DC4"/>
    <w:rsid w:val="002B2459"/>
    <w:rsid w:val="002B302C"/>
    <w:rsid w:val="002B49EA"/>
    <w:rsid w:val="002C36FA"/>
    <w:rsid w:val="002C5B81"/>
    <w:rsid w:val="002C60DF"/>
    <w:rsid w:val="002C6F5B"/>
    <w:rsid w:val="002C7B05"/>
    <w:rsid w:val="002D0645"/>
    <w:rsid w:val="002D0B50"/>
    <w:rsid w:val="002D0F0B"/>
    <w:rsid w:val="002E0FCD"/>
    <w:rsid w:val="002F5C00"/>
    <w:rsid w:val="00316209"/>
    <w:rsid w:val="003173ED"/>
    <w:rsid w:val="0032494C"/>
    <w:rsid w:val="00325AD8"/>
    <w:rsid w:val="00332333"/>
    <w:rsid w:val="00343C10"/>
    <w:rsid w:val="0034481C"/>
    <w:rsid w:val="00345D7F"/>
    <w:rsid w:val="0035323F"/>
    <w:rsid w:val="00360125"/>
    <w:rsid w:val="00360D6C"/>
    <w:rsid w:val="00365067"/>
    <w:rsid w:val="00374A25"/>
    <w:rsid w:val="003800DD"/>
    <w:rsid w:val="003851D9"/>
    <w:rsid w:val="00385B11"/>
    <w:rsid w:val="00390687"/>
    <w:rsid w:val="00395A72"/>
    <w:rsid w:val="00396CAF"/>
    <w:rsid w:val="003978E7"/>
    <w:rsid w:val="003C45CC"/>
    <w:rsid w:val="003C4957"/>
    <w:rsid w:val="003D0ECF"/>
    <w:rsid w:val="003D6156"/>
    <w:rsid w:val="00400721"/>
    <w:rsid w:val="004051E1"/>
    <w:rsid w:val="0040675F"/>
    <w:rsid w:val="00406B4E"/>
    <w:rsid w:val="00407113"/>
    <w:rsid w:val="004169E6"/>
    <w:rsid w:val="00417D20"/>
    <w:rsid w:val="00420995"/>
    <w:rsid w:val="004242FE"/>
    <w:rsid w:val="00425EAB"/>
    <w:rsid w:val="00436A60"/>
    <w:rsid w:val="00436B0E"/>
    <w:rsid w:val="0044144B"/>
    <w:rsid w:val="00441759"/>
    <w:rsid w:val="0044676E"/>
    <w:rsid w:val="00447FD2"/>
    <w:rsid w:val="004513F8"/>
    <w:rsid w:val="0045182A"/>
    <w:rsid w:val="00465929"/>
    <w:rsid w:val="00467814"/>
    <w:rsid w:val="004704C7"/>
    <w:rsid w:val="0047169B"/>
    <w:rsid w:val="00474935"/>
    <w:rsid w:val="00476764"/>
    <w:rsid w:val="00476F00"/>
    <w:rsid w:val="00484125"/>
    <w:rsid w:val="004869E3"/>
    <w:rsid w:val="00487564"/>
    <w:rsid w:val="00490236"/>
    <w:rsid w:val="00491272"/>
    <w:rsid w:val="00492CEC"/>
    <w:rsid w:val="004A1406"/>
    <w:rsid w:val="004A28C6"/>
    <w:rsid w:val="004A5DD7"/>
    <w:rsid w:val="004A64FD"/>
    <w:rsid w:val="004B2321"/>
    <w:rsid w:val="004B581D"/>
    <w:rsid w:val="004C06C5"/>
    <w:rsid w:val="004C5AB1"/>
    <w:rsid w:val="004D519A"/>
    <w:rsid w:val="004D5594"/>
    <w:rsid w:val="004E5829"/>
    <w:rsid w:val="004F1BB3"/>
    <w:rsid w:val="004F4784"/>
    <w:rsid w:val="004F7DE4"/>
    <w:rsid w:val="00501E8B"/>
    <w:rsid w:val="00504B4F"/>
    <w:rsid w:val="00521C51"/>
    <w:rsid w:val="0053665B"/>
    <w:rsid w:val="00536BBF"/>
    <w:rsid w:val="00543905"/>
    <w:rsid w:val="00544A80"/>
    <w:rsid w:val="005526F6"/>
    <w:rsid w:val="005605F6"/>
    <w:rsid w:val="005626BE"/>
    <w:rsid w:val="0056401C"/>
    <w:rsid w:val="00571254"/>
    <w:rsid w:val="00572B07"/>
    <w:rsid w:val="00583A91"/>
    <w:rsid w:val="005847D0"/>
    <w:rsid w:val="00584842"/>
    <w:rsid w:val="00594FDE"/>
    <w:rsid w:val="00596D10"/>
    <w:rsid w:val="005A0E09"/>
    <w:rsid w:val="005B3E64"/>
    <w:rsid w:val="005B4297"/>
    <w:rsid w:val="005B6149"/>
    <w:rsid w:val="005C16F4"/>
    <w:rsid w:val="005C1970"/>
    <w:rsid w:val="005C42FF"/>
    <w:rsid w:val="005C51C1"/>
    <w:rsid w:val="005D0135"/>
    <w:rsid w:val="005D21F9"/>
    <w:rsid w:val="005D5533"/>
    <w:rsid w:val="005E3171"/>
    <w:rsid w:val="005E346B"/>
    <w:rsid w:val="005F06F8"/>
    <w:rsid w:val="005F4092"/>
    <w:rsid w:val="005F441F"/>
    <w:rsid w:val="00603CB3"/>
    <w:rsid w:val="0060608A"/>
    <w:rsid w:val="00607920"/>
    <w:rsid w:val="00613316"/>
    <w:rsid w:val="0061640E"/>
    <w:rsid w:val="00616EA8"/>
    <w:rsid w:val="00616F73"/>
    <w:rsid w:val="00625A82"/>
    <w:rsid w:val="006314F0"/>
    <w:rsid w:val="006347DB"/>
    <w:rsid w:val="0063756B"/>
    <w:rsid w:val="006464F4"/>
    <w:rsid w:val="00652B3A"/>
    <w:rsid w:val="0065398E"/>
    <w:rsid w:val="00653E80"/>
    <w:rsid w:val="0065438F"/>
    <w:rsid w:val="00654CB2"/>
    <w:rsid w:val="00660839"/>
    <w:rsid w:val="00663CC4"/>
    <w:rsid w:val="00664325"/>
    <w:rsid w:val="006648C7"/>
    <w:rsid w:val="00675844"/>
    <w:rsid w:val="00681379"/>
    <w:rsid w:val="00682DE5"/>
    <w:rsid w:val="006909E5"/>
    <w:rsid w:val="0069392A"/>
    <w:rsid w:val="00696414"/>
    <w:rsid w:val="006B6773"/>
    <w:rsid w:val="006B727D"/>
    <w:rsid w:val="006C19D3"/>
    <w:rsid w:val="006C35C7"/>
    <w:rsid w:val="006D7240"/>
    <w:rsid w:val="006E3B27"/>
    <w:rsid w:val="006E69DC"/>
    <w:rsid w:val="006E6FF1"/>
    <w:rsid w:val="006F0653"/>
    <w:rsid w:val="006F15F9"/>
    <w:rsid w:val="006F25BF"/>
    <w:rsid w:val="006F2652"/>
    <w:rsid w:val="006F3EB4"/>
    <w:rsid w:val="006F734D"/>
    <w:rsid w:val="007017BC"/>
    <w:rsid w:val="00702CDE"/>
    <w:rsid w:val="00702D6B"/>
    <w:rsid w:val="007071D1"/>
    <w:rsid w:val="00713DB9"/>
    <w:rsid w:val="007204CB"/>
    <w:rsid w:val="0073642A"/>
    <w:rsid w:val="00744BF1"/>
    <w:rsid w:val="00752218"/>
    <w:rsid w:val="0075262B"/>
    <w:rsid w:val="00755068"/>
    <w:rsid w:val="00756208"/>
    <w:rsid w:val="007629AB"/>
    <w:rsid w:val="00763A40"/>
    <w:rsid w:val="00770A1C"/>
    <w:rsid w:val="00775F0A"/>
    <w:rsid w:val="007A193D"/>
    <w:rsid w:val="007A3C18"/>
    <w:rsid w:val="007A3CC1"/>
    <w:rsid w:val="007B122F"/>
    <w:rsid w:val="007B75BB"/>
    <w:rsid w:val="007C0048"/>
    <w:rsid w:val="007C0BB7"/>
    <w:rsid w:val="007C1D45"/>
    <w:rsid w:val="007D29FE"/>
    <w:rsid w:val="007F04C6"/>
    <w:rsid w:val="007F2AD8"/>
    <w:rsid w:val="008025FE"/>
    <w:rsid w:val="0081190A"/>
    <w:rsid w:val="008156D2"/>
    <w:rsid w:val="00820649"/>
    <w:rsid w:val="008207A1"/>
    <w:rsid w:val="00820C75"/>
    <w:rsid w:val="00823A40"/>
    <w:rsid w:val="00825404"/>
    <w:rsid w:val="00834DF6"/>
    <w:rsid w:val="00842B49"/>
    <w:rsid w:val="00843405"/>
    <w:rsid w:val="008538C1"/>
    <w:rsid w:val="00862236"/>
    <w:rsid w:val="0087367A"/>
    <w:rsid w:val="00877454"/>
    <w:rsid w:val="00893F34"/>
    <w:rsid w:val="00894822"/>
    <w:rsid w:val="00895B85"/>
    <w:rsid w:val="008A2781"/>
    <w:rsid w:val="008A60A2"/>
    <w:rsid w:val="008C1FB6"/>
    <w:rsid w:val="008C3ED8"/>
    <w:rsid w:val="008D5CF5"/>
    <w:rsid w:val="008F3E99"/>
    <w:rsid w:val="00904DFA"/>
    <w:rsid w:val="009064C1"/>
    <w:rsid w:val="009106ED"/>
    <w:rsid w:val="0091145B"/>
    <w:rsid w:val="00911F01"/>
    <w:rsid w:val="00914650"/>
    <w:rsid w:val="00921A78"/>
    <w:rsid w:val="009221F9"/>
    <w:rsid w:val="00923DF1"/>
    <w:rsid w:val="00924521"/>
    <w:rsid w:val="0092497B"/>
    <w:rsid w:val="00927686"/>
    <w:rsid w:val="009343F1"/>
    <w:rsid w:val="0093629B"/>
    <w:rsid w:val="00937655"/>
    <w:rsid w:val="00937C02"/>
    <w:rsid w:val="00941045"/>
    <w:rsid w:val="00942432"/>
    <w:rsid w:val="00955097"/>
    <w:rsid w:val="00960FFC"/>
    <w:rsid w:val="00964FF0"/>
    <w:rsid w:val="0097178B"/>
    <w:rsid w:val="00983772"/>
    <w:rsid w:val="00985F9A"/>
    <w:rsid w:val="009909AF"/>
    <w:rsid w:val="00994105"/>
    <w:rsid w:val="00994A15"/>
    <w:rsid w:val="009A189D"/>
    <w:rsid w:val="009A4B59"/>
    <w:rsid w:val="009A5A5A"/>
    <w:rsid w:val="009B1A20"/>
    <w:rsid w:val="009B63A6"/>
    <w:rsid w:val="009C245C"/>
    <w:rsid w:val="009D0AC5"/>
    <w:rsid w:val="009D1AB2"/>
    <w:rsid w:val="009D5726"/>
    <w:rsid w:val="009D5D0C"/>
    <w:rsid w:val="009E12EE"/>
    <w:rsid w:val="009F490D"/>
    <w:rsid w:val="00A04243"/>
    <w:rsid w:val="00A04789"/>
    <w:rsid w:val="00A1212B"/>
    <w:rsid w:val="00A2610B"/>
    <w:rsid w:val="00A36EAF"/>
    <w:rsid w:val="00A40749"/>
    <w:rsid w:val="00A40FF3"/>
    <w:rsid w:val="00A52B1E"/>
    <w:rsid w:val="00A62006"/>
    <w:rsid w:val="00A6209A"/>
    <w:rsid w:val="00A66B08"/>
    <w:rsid w:val="00A70DEA"/>
    <w:rsid w:val="00A82EFF"/>
    <w:rsid w:val="00A84F42"/>
    <w:rsid w:val="00AA0688"/>
    <w:rsid w:val="00AA2E4E"/>
    <w:rsid w:val="00AA641F"/>
    <w:rsid w:val="00AA745C"/>
    <w:rsid w:val="00AB2128"/>
    <w:rsid w:val="00AB75AE"/>
    <w:rsid w:val="00AC2B0F"/>
    <w:rsid w:val="00AC7BF1"/>
    <w:rsid w:val="00AD174C"/>
    <w:rsid w:val="00AD1C1D"/>
    <w:rsid w:val="00AD4646"/>
    <w:rsid w:val="00AE0B11"/>
    <w:rsid w:val="00AE2C90"/>
    <w:rsid w:val="00AE34CF"/>
    <w:rsid w:val="00AF216F"/>
    <w:rsid w:val="00AF5435"/>
    <w:rsid w:val="00AF683D"/>
    <w:rsid w:val="00B12708"/>
    <w:rsid w:val="00B12A3D"/>
    <w:rsid w:val="00B211BD"/>
    <w:rsid w:val="00B31ED9"/>
    <w:rsid w:val="00B439B3"/>
    <w:rsid w:val="00B51C9D"/>
    <w:rsid w:val="00B62823"/>
    <w:rsid w:val="00B668DE"/>
    <w:rsid w:val="00B672BD"/>
    <w:rsid w:val="00B67C31"/>
    <w:rsid w:val="00B715CE"/>
    <w:rsid w:val="00B777C0"/>
    <w:rsid w:val="00B8195A"/>
    <w:rsid w:val="00B83504"/>
    <w:rsid w:val="00B838C6"/>
    <w:rsid w:val="00B86B9C"/>
    <w:rsid w:val="00B93AB8"/>
    <w:rsid w:val="00B96B39"/>
    <w:rsid w:val="00B97289"/>
    <w:rsid w:val="00BA32B7"/>
    <w:rsid w:val="00BA6A0E"/>
    <w:rsid w:val="00BB0DE8"/>
    <w:rsid w:val="00BB29AF"/>
    <w:rsid w:val="00BC3594"/>
    <w:rsid w:val="00BC7E57"/>
    <w:rsid w:val="00BD3894"/>
    <w:rsid w:val="00BE36F4"/>
    <w:rsid w:val="00BE3BC9"/>
    <w:rsid w:val="00BF1255"/>
    <w:rsid w:val="00BF6D07"/>
    <w:rsid w:val="00C04A38"/>
    <w:rsid w:val="00C132C0"/>
    <w:rsid w:val="00C16917"/>
    <w:rsid w:val="00C20716"/>
    <w:rsid w:val="00C22276"/>
    <w:rsid w:val="00C2339A"/>
    <w:rsid w:val="00C24BCE"/>
    <w:rsid w:val="00C26F00"/>
    <w:rsid w:val="00C32C02"/>
    <w:rsid w:val="00C50C34"/>
    <w:rsid w:val="00C573DC"/>
    <w:rsid w:val="00C6067F"/>
    <w:rsid w:val="00C61802"/>
    <w:rsid w:val="00C67D8C"/>
    <w:rsid w:val="00C716CA"/>
    <w:rsid w:val="00C73F89"/>
    <w:rsid w:val="00C808B4"/>
    <w:rsid w:val="00C81D3F"/>
    <w:rsid w:val="00C90453"/>
    <w:rsid w:val="00C92A1C"/>
    <w:rsid w:val="00C92F98"/>
    <w:rsid w:val="00CA10F1"/>
    <w:rsid w:val="00CA17F9"/>
    <w:rsid w:val="00CA1DC8"/>
    <w:rsid w:val="00CB0344"/>
    <w:rsid w:val="00CB078F"/>
    <w:rsid w:val="00CB7D71"/>
    <w:rsid w:val="00CC3317"/>
    <w:rsid w:val="00CC4DDA"/>
    <w:rsid w:val="00CC5979"/>
    <w:rsid w:val="00CC736F"/>
    <w:rsid w:val="00CD2717"/>
    <w:rsid w:val="00CE4C3D"/>
    <w:rsid w:val="00CE66FD"/>
    <w:rsid w:val="00CF0777"/>
    <w:rsid w:val="00CF7A41"/>
    <w:rsid w:val="00D115E8"/>
    <w:rsid w:val="00D12BF2"/>
    <w:rsid w:val="00D23212"/>
    <w:rsid w:val="00D24CE7"/>
    <w:rsid w:val="00D43096"/>
    <w:rsid w:val="00D47234"/>
    <w:rsid w:val="00D50F5C"/>
    <w:rsid w:val="00D724EC"/>
    <w:rsid w:val="00D947D9"/>
    <w:rsid w:val="00D95219"/>
    <w:rsid w:val="00DD2BED"/>
    <w:rsid w:val="00DD6FFB"/>
    <w:rsid w:val="00DD745A"/>
    <w:rsid w:val="00DE32A9"/>
    <w:rsid w:val="00DE4C5D"/>
    <w:rsid w:val="00DE558B"/>
    <w:rsid w:val="00DE641F"/>
    <w:rsid w:val="00DF07AD"/>
    <w:rsid w:val="00DF0DB9"/>
    <w:rsid w:val="00DF16C4"/>
    <w:rsid w:val="00DF373A"/>
    <w:rsid w:val="00DF3F37"/>
    <w:rsid w:val="00E029B6"/>
    <w:rsid w:val="00E15A11"/>
    <w:rsid w:val="00E21AF8"/>
    <w:rsid w:val="00E23C89"/>
    <w:rsid w:val="00E254B1"/>
    <w:rsid w:val="00E51D33"/>
    <w:rsid w:val="00E57D4B"/>
    <w:rsid w:val="00E64561"/>
    <w:rsid w:val="00E64A50"/>
    <w:rsid w:val="00E71EC8"/>
    <w:rsid w:val="00E75BB8"/>
    <w:rsid w:val="00E77453"/>
    <w:rsid w:val="00E92BC3"/>
    <w:rsid w:val="00EA65D3"/>
    <w:rsid w:val="00EB2B81"/>
    <w:rsid w:val="00EB5FCB"/>
    <w:rsid w:val="00ED06DF"/>
    <w:rsid w:val="00ED1155"/>
    <w:rsid w:val="00ED75B8"/>
    <w:rsid w:val="00EE2288"/>
    <w:rsid w:val="00EE2BA9"/>
    <w:rsid w:val="00EE7C6B"/>
    <w:rsid w:val="00EE7EF1"/>
    <w:rsid w:val="00EF208F"/>
    <w:rsid w:val="00EF7F67"/>
    <w:rsid w:val="00F02266"/>
    <w:rsid w:val="00F03AF6"/>
    <w:rsid w:val="00F03DFB"/>
    <w:rsid w:val="00F06003"/>
    <w:rsid w:val="00F153FA"/>
    <w:rsid w:val="00F16027"/>
    <w:rsid w:val="00F17F35"/>
    <w:rsid w:val="00F21F98"/>
    <w:rsid w:val="00F32BB2"/>
    <w:rsid w:val="00F35168"/>
    <w:rsid w:val="00F37FAB"/>
    <w:rsid w:val="00F44471"/>
    <w:rsid w:val="00F52148"/>
    <w:rsid w:val="00F523E8"/>
    <w:rsid w:val="00F52F6B"/>
    <w:rsid w:val="00F53133"/>
    <w:rsid w:val="00F54A58"/>
    <w:rsid w:val="00F62476"/>
    <w:rsid w:val="00F63EDF"/>
    <w:rsid w:val="00F7377A"/>
    <w:rsid w:val="00F737F4"/>
    <w:rsid w:val="00F75CC4"/>
    <w:rsid w:val="00F8178F"/>
    <w:rsid w:val="00F84233"/>
    <w:rsid w:val="00F8682D"/>
    <w:rsid w:val="00F919A6"/>
    <w:rsid w:val="00FA31F0"/>
    <w:rsid w:val="00FA63A6"/>
    <w:rsid w:val="00FA69D7"/>
    <w:rsid w:val="00FA6B46"/>
    <w:rsid w:val="00FA6D51"/>
    <w:rsid w:val="00FA748F"/>
    <w:rsid w:val="00FB3033"/>
    <w:rsid w:val="00FC3997"/>
    <w:rsid w:val="00FC5C3F"/>
    <w:rsid w:val="00FC62DB"/>
    <w:rsid w:val="00FC6515"/>
    <w:rsid w:val="00FC7A08"/>
    <w:rsid w:val="00FD1505"/>
    <w:rsid w:val="00FD4C2E"/>
    <w:rsid w:val="00FD6806"/>
    <w:rsid w:val="00FE3E20"/>
    <w:rsid w:val="00FE7D55"/>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7DB57BAD"/>
  <w15:chartTrackingRefBased/>
  <w15:docId w15:val="{B3018A58-BFAB-4008-A64E-14DCE8AB2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Level1Heading"/>
    <w:next w:val="Normal"/>
    <w:link w:val="Heading7Char"/>
    <w:qFormat/>
    <w:rsid w:val="00AC7BF1"/>
    <w:pPr>
      <w:outlineLvl w:val="6"/>
    </w:p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nhideWhenUsed/>
    <w:rsid w:val="00FC6515"/>
    <w:pPr>
      <w:tabs>
        <w:tab w:val="center" w:pos="4513"/>
        <w:tab w:val="right" w:pos="9026"/>
      </w:tabs>
    </w:pPr>
  </w:style>
  <w:style w:type="paragraph" w:styleId="Footer">
    <w:name w:val="footer"/>
    <w:basedOn w:val="Normal"/>
    <w:link w:val="FooterChar"/>
    <w:uiPriority w:val="99"/>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uiPriority w:val="99"/>
    <w:semiHidden/>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AC7BF1"/>
    <w:rPr>
      <w:rFonts w:ascii="Arial" w:hAnsi="Arial"/>
      <w:b/>
      <w:sz w:val="22"/>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styleId="ListParagraph">
    <w:name w:val="List Paragraph"/>
    <w:basedOn w:val="Normal"/>
    <w:uiPriority w:val="99"/>
    <w:qFormat/>
    <w:rsid w:val="00BD3894"/>
    <w:pPr>
      <w:spacing w:after="200" w:line="276" w:lineRule="auto"/>
      <w:ind w:left="720"/>
      <w:contextualSpacing/>
    </w:pPr>
    <w:rPr>
      <w:rFonts w:ascii="Calibri" w:hAnsi="Calibri"/>
      <w:sz w:val="22"/>
      <w:szCs w:val="22"/>
    </w:rPr>
  </w:style>
  <w:style w:type="paragraph" w:styleId="NoSpacing">
    <w:name w:val="No Spacing"/>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836792">
      <w:bodyDiv w:val="1"/>
      <w:marLeft w:val="0"/>
      <w:marRight w:val="0"/>
      <w:marTop w:val="0"/>
      <w:marBottom w:val="0"/>
      <w:divBdr>
        <w:top w:val="none" w:sz="0" w:space="0" w:color="auto"/>
        <w:left w:val="none" w:sz="0" w:space="0" w:color="auto"/>
        <w:bottom w:val="none" w:sz="0" w:space="0" w:color="auto"/>
        <w:right w:val="none" w:sz="0" w:space="0" w:color="auto"/>
      </w:divBdr>
    </w:div>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yperlink" Target="http://eur-lex.europa.eu/legal-content/EN/TXT/PDF/?uri=CELEX:32016R0679&amp;from=EN" TargetMode="Externa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eur-lex.europa.eu/legal-content/EN/TXT/PDF/?uri=CELEX:32016R0679&amp;from=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ymentscontrol@cornwall.gov.uk"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s://www.ncsc.gov.uk/guidance/end-user-device-security" TargetMode="External"/><Relationship Id="rId10" Type="http://schemas.openxmlformats.org/officeDocument/2006/relationships/hyperlink" Target="mailto:financeprocessing@cornwall.gov.uk"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invoices@scilly.gov.uk" TargetMode="External"/><Relationship Id="rId14" Type="http://schemas.openxmlformats.org/officeDocument/2006/relationships/header" Target="header1.xml"/><Relationship Id="rId22" Type="http://schemas.openxmlformats.org/officeDocument/2006/relationships/hyperlink" Target="http://eur-lex.europa.eu/legal-content/EN/TXT/PDF/?uri=CELEX:32016R0679&amp;from=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abel version="1.0">
  <element uid="id_newpolicy" value=""/>
  <element uid="id_unclassified" value=""/>
</label>
</file>

<file path=customXml/itemProps1.xml><?xml version="1.0" encoding="utf-8"?>
<ds:datastoreItem xmlns:ds="http://schemas.openxmlformats.org/officeDocument/2006/customXml" ds:itemID="{2D4AC687-4E6A-4211-90A7-FBC4C73305C8}">
  <ds:schemaRefs>
    <ds:schemaRef ds:uri="http://schemas.openxmlformats.org/officeDocument/2006/bibliography"/>
  </ds:schemaRefs>
</ds:datastoreItem>
</file>

<file path=customXml/itemProps2.xml><?xml version="1.0" encoding="utf-8"?>
<ds:datastoreItem xmlns:ds="http://schemas.openxmlformats.org/officeDocument/2006/customXml" ds:itemID="{6710D012-4A11-4DA5-AFC5-783439D0109E}">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29</Pages>
  <Words>10848</Words>
  <Characters>61834</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Terms and Conditions of Contract for Services</vt:lpstr>
    </vt:vector>
  </TitlesOfParts>
  <Company>Office of Government Commerce</Company>
  <LinksUpToDate>false</LinksUpToDate>
  <CharactersWithSpaces>72537</CharactersWithSpaces>
  <SharedDoc>false</SharedDoc>
  <HLinks>
    <vt:vector size="42" baseType="variant">
      <vt:variant>
        <vt:i4>5898269</vt:i4>
      </vt:variant>
      <vt:variant>
        <vt:i4>144</vt:i4>
      </vt:variant>
      <vt:variant>
        <vt:i4>0</vt:i4>
      </vt:variant>
      <vt:variant>
        <vt:i4>5</vt:i4>
      </vt:variant>
      <vt:variant>
        <vt:lpwstr>https://www.ncsc.gov.uk/guidance/end-user-device-security</vt:lpwstr>
      </vt:variant>
      <vt:variant>
        <vt:lpwstr/>
      </vt:variant>
      <vt:variant>
        <vt:i4>3932192</vt:i4>
      </vt:variant>
      <vt:variant>
        <vt:i4>141</vt:i4>
      </vt:variant>
      <vt:variant>
        <vt:i4>0</vt:i4>
      </vt:variant>
      <vt:variant>
        <vt:i4>5</vt:i4>
      </vt:variant>
      <vt:variant>
        <vt:lpwstr>http://eur-lex.europa.eu/legal-content/EN/TXT/PDF/?uri=CELEX:32016R0679&amp;from=EN</vt:lpwstr>
      </vt:variant>
      <vt:variant>
        <vt:lpwstr/>
      </vt:variant>
      <vt:variant>
        <vt:i4>3932192</vt:i4>
      </vt:variant>
      <vt:variant>
        <vt:i4>138</vt:i4>
      </vt:variant>
      <vt:variant>
        <vt:i4>0</vt:i4>
      </vt:variant>
      <vt:variant>
        <vt:i4>5</vt:i4>
      </vt:variant>
      <vt:variant>
        <vt:lpwstr>http://eur-lex.europa.eu/legal-content/EN/TXT/PDF/?uri=CELEX:32016R0679&amp;from=EN</vt:lpwstr>
      </vt:variant>
      <vt:variant>
        <vt:lpwstr/>
      </vt:variant>
      <vt:variant>
        <vt:i4>3932192</vt:i4>
      </vt:variant>
      <vt:variant>
        <vt:i4>135</vt:i4>
      </vt:variant>
      <vt:variant>
        <vt:i4>0</vt:i4>
      </vt:variant>
      <vt:variant>
        <vt:i4>5</vt:i4>
      </vt:variant>
      <vt:variant>
        <vt:lpwstr>http://eur-lex.europa.eu/legal-content/EN/TXT/PDF/?uri=CELEX:32016R0679&amp;from=EN</vt:lpwstr>
      </vt:variant>
      <vt:variant>
        <vt:lpwstr/>
      </vt:variant>
      <vt:variant>
        <vt:i4>6750215</vt:i4>
      </vt:variant>
      <vt:variant>
        <vt:i4>6</vt:i4>
      </vt:variant>
      <vt:variant>
        <vt:i4>0</vt:i4>
      </vt:variant>
      <vt:variant>
        <vt:i4>5</vt:i4>
      </vt:variant>
      <vt:variant>
        <vt:lpwstr>mailto:paymentscontrol@cornwall.gov.uk</vt:lpwstr>
      </vt:variant>
      <vt:variant>
        <vt:lpwstr/>
      </vt:variant>
      <vt:variant>
        <vt:i4>196718</vt:i4>
      </vt:variant>
      <vt:variant>
        <vt:i4>3</vt:i4>
      </vt:variant>
      <vt:variant>
        <vt:i4>0</vt:i4>
      </vt:variant>
      <vt:variant>
        <vt:i4>5</vt:i4>
      </vt:variant>
      <vt:variant>
        <vt:lpwstr>mailto:financeprocessing@cornwall.gov.uk</vt:lpwstr>
      </vt:variant>
      <vt:variant>
        <vt:lpwstr/>
      </vt:variant>
      <vt:variant>
        <vt:i4>2293826</vt:i4>
      </vt:variant>
      <vt:variant>
        <vt:i4>0</vt:i4>
      </vt:variant>
      <vt:variant>
        <vt:i4>0</vt:i4>
      </vt:variant>
      <vt:variant>
        <vt:i4>5</vt:i4>
      </vt:variant>
      <vt:variant>
        <vt:lpwstr>mailto:invoices@scilly.gov.uk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of Contract for Services</dc:title>
  <dc:subject/>
  <dc:creator>rachael miskin</dc:creator>
  <cp:keywords>for GDPR</cp:keywords>
  <cp:lastModifiedBy>Danielle King</cp:lastModifiedBy>
  <cp:revision>3</cp:revision>
  <cp:lastPrinted>2022-01-07T17:03:00Z</cp:lastPrinted>
  <dcterms:created xsi:type="dcterms:W3CDTF">2022-01-11T16:54:00Z</dcterms:created>
  <dcterms:modified xsi:type="dcterms:W3CDTF">2022-01-12T16:49:00Z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UNCLASSIFIED</vt:lpwstr>
  </property>
  <property fmtid="{D5CDD505-2E9C-101B-9397-08002B2CF9AE}" pid="3" name="Document Security Label">
    <vt:lpwstr>UNCLASSIFIED</vt:lpwstr>
  </property>
  <property fmtid="{D5CDD505-2E9C-101B-9397-08002B2CF9AE}" pid="4" name="bjDocumentSecurityXML">
    <vt:lpwstr>&lt;label version="1.0"&gt;&lt;element uid="id_newpolicy" value=""/&gt;&lt;element uid="id_unclassified" value=""/&gt;&lt;/label&gt;</vt:lpwstr>
  </property>
  <property fmtid="{D5CDD505-2E9C-101B-9397-08002B2CF9AE}" pid="5" name="bjDocumentSecurityPolicyProp">
    <vt:lpwstr>UK</vt:lpwstr>
  </property>
  <property fmtid="{D5CDD505-2E9C-101B-9397-08002B2CF9AE}" pid="6" name="bjDocumentSecurityPolicyPropID">
    <vt:lpwstr>id_newpolicy</vt:lpwstr>
  </property>
  <property fmtid="{D5CDD505-2E9C-101B-9397-08002B2CF9AE}" pid="7" name="bjDocumentSecurityProp1">
    <vt:lpwstr>UNCLASSIFIED</vt:lpwstr>
  </property>
  <property fmtid="{D5CDD505-2E9C-101B-9397-08002B2CF9AE}" pid="8" name="bjSecLabelProp1ID">
    <vt:lpwstr>id_unclassified</vt:lpwstr>
  </property>
  <property fmtid="{D5CDD505-2E9C-101B-9397-08002B2CF9AE}" pid="9" name="bjDocumentSecurityProp2">
    <vt:lpwstr/>
  </property>
  <property fmtid="{D5CDD505-2E9C-101B-9397-08002B2CF9AE}" pid="10" name="bjSecLabelProp2ID">
    <vt:lpwstr/>
  </property>
  <property fmtid="{D5CDD505-2E9C-101B-9397-08002B2CF9AE}" pid="11" name="bjDocumentSecurityProp3">
    <vt:lpwstr/>
  </property>
  <property fmtid="{D5CDD505-2E9C-101B-9397-08002B2CF9AE}" pid="12" name="bjSecLabelProp3ID">
    <vt:lpwstr/>
  </property>
  <property fmtid="{D5CDD505-2E9C-101B-9397-08002B2CF9AE}" pid="13" name="eGMS.protectiveMarking">
    <vt:lpwstr/>
  </property>
  <property fmtid="{D5CDD505-2E9C-101B-9397-08002B2CF9AE}" pid="14" name="docIndexRef">
    <vt:lpwstr>b7921b3c-35e6-4d69-bafb-60f40022e8c5</vt:lpwstr>
  </property>
</Properties>
</file>