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AEFE" w14:textId="693E2284" w:rsidR="00D81723" w:rsidRDefault="00D81723" w:rsidP="00D81723">
      <w:pPr>
        <w:rPr>
          <w:rFonts w:eastAsia="Times New Roman"/>
          <w:b/>
          <w:color w:val="000000"/>
        </w:rPr>
      </w:pPr>
      <w:bookmarkStart w:id="0" w:name="_Toc32303547"/>
    </w:p>
    <w:p w14:paraId="0D8050E2" w14:textId="77777777" w:rsidR="00D81723" w:rsidRDefault="00D81723" w:rsidP="00D81723">
      <w:pPr>
        <w:rPr>
          <w:rFonts w:eastAsia="Times New Roman"/>
          <w:b/>
          <w:color w:val="000000"/>
        </w:rPr>
      </w:pPr>
    </w:p>
    <w:p w14:paraId="4A6DA30B" w14:textId="4AB3F2D1" w:rsidR="00D81723" w:rsidRDefault="00D81723" w:rsidP="00D81723">
      <w:pPr>
        <w:jc w:val="center"/>
        <w:rPr>
          <w:rFonts w:eastAsia="Times New Roman"/>
          <w:b/>
          <w:color w:val="000000"/>
        </w:rPr>
      </w:pPr>
      <w:r>
        <w:rPr>
          <w:rFonts w:eastAsia="Times New Roman"/>
          <w:b/>
          <w:color w:val="000000"/>
        </w:rPr>
        <w:t xml:space="preserve">RM6100 Technology Services 3 Agreement </w:t>
      </w:r>
    </w:p>
    <w:p w14:paraId="74772918" w14:textId="66990F8E" w:rsidR="007B756B" w:rsidRDefault="007B756B" w:rsidP="00D81723">
      <w:pPr>
        <w:jc w:val="center"/>
        <w:rPr>
          <w:rFonts w:eastAsia="Times New Roman"/>
          <w:b/>
          <w:color w:val="365F91"/>
          <w:sz w:val="36"/>
          <w:szCs w:val="36"/>
        </w:rPr>
      </w:pPr>
      <w:r w:rsidRPr="00D006D1">
        <w:rPr>
          <w:b/>
          <w:u w:val="single"/>
        </w:rPr>
        <w:t>Digital Delivery team Foxtrot:  App Registration</w:t>
      </w:r>
    </w:p>
    <w:p w14:paraId="6B14B1E3" w14:textId="77777777" w:rsidR="00D81723" w:rsidRDefault="00D81723" w:rsidP="00D81723">
      <w:pPr>
        <w:jc w:val="center"/>
        <w:rPr>
          <w:rFonts w:eastAsia="Times New Roman"/>
          <w:b/>
          <w:color w:val="365F91"/>
          <w:sz w:val="36"/>
          <w:szCs w:val="36"/>
        </w:rPr>
      </w:pPr>
      <w:r>
        <w:rPr>
          <w:rFonts w:eastAsia="Times New Roman"/>
          <w:b/>
          <w:color w:val="365F91"/>
          <w:sz w:val="36"/>
          <w:szCs w:val="36"/>
        </w:rPr>
        <w:t>Order Form</w:t>
      </w:r>
    </w:p>
    <w:p w14:paraId="13F949F4" w14:textId="77777777" w:rsidR="00D81723" w:rsidRDefault="00D81723" w:rsidP="00D81723">
      <w:pPr>
        <w:jc w:val="center"/>
        <w:rPr>
          <w:rFonts w:eastAsia="Times New Roman"/>
          <w:b/>
          <w:color w:val="365F91"/>
          <w:sz w:val="36"/>
          <w:szCs w:val="36"/>
        </w:rPr>
      </w:pPr>
    </w:p>
    <w:p w14:paraId="5D96CC1D" w14:textId="49503E6E" w:rsidR="00D81723" w:rsidRDefault="00D81723" w:rsidP="00D81723">
      <w:pPr>
        <w:spacing w:after="240"/>
        <w:jc w:val="both"/>
      </w:pPr>
      <w:r>
        <w:t>This Order Form is issued in accordance with the provisions of the Technology Services 3 Framework Agreement RM6100</w:t>
      </w:r>
      <w:r>
        <w:rPr>
          <w:rFonts w:eastAsia="Times New Roman"/>
          <w:color w:val="000000"/>
        </w:rPr>
        <w:t xml:space="preserve"> dated</w:t>
      </w:r>
      <w:r w:rsidRPr="001632CE">
        <w:rPr>
          <w:rFonts w:eastAsia="Times New Roman"/>
          <w:b/>
          <w:bCs/>
          <w:color w:val="000000"/>
        </w:rPr>
        <w:t xml:space="preserve"> </w:t>
      </w:r>
      <w:r w:rsidR="00A417AD">
        <w:rPr>
          <w:rFonts w:eastAsia="Times New Roman"/>
          <w:b/>
          <w:bCs/>
          <w:color w:val="000000"/>
        </w:rPr>
        <w:t>1</w:t>
      </w:r>
      <w:r w:rsidR="00A417AD" w:rsidRPr="00A417AD">
        <w:rPr>
          <w:rFonts w:eastAsia="Times New Roman"/>
          <w:b/>
          <w:bCs/>
          <w:color w:val="000000"/>
          <w:vertAlign w:val="superscript"/>
        </w:rPr>
        <w:t>st</w:t>
      </w:r>
      <w:r w:rsidRPr="001632CE">
        <w:rPr>
          <w:rFonts w:eastAsia="Times New Roman"/>
          <w:b/>
          <w:bCs/>
          <w:color w:val="000000"/>
        </w:rPr>
        <w:t xml:space="preserve"> </w:t>
      </w:r>
      <w:r w:rsidR="00137E0D">
        <w:rPr>
          <w:rFonts w:eastAsia="Times New Roman"/>
          <w:b/>
          <w:bCs/>
          <w:color w:val="000000"/>
        </w:rPr>
        <w:t>December</w:t>
      </w:r>
      <w:r w:rsidRPr="001632CE">
        <w:rPr>
          <w:rFonts w:eastAsia="Times New Roman"/>
          <w:b/>
          <w:bCs/>
          <w:color w:val="000000"/>
        </w:rPr>
        <w:t xml:space="preserve"> </w:t>
      </w:r>
      <w:r w:rsidRPr="003E69B6">
        <w:rPr>
          <w:rFonts w:eastAsia="Times New Roman"/>
          <w:b/>
          <w:bCs/>
          <w:color w:val="000000"/>
        </w:rPr>
        <w:t>2022</w:t>
      </w:r>
      <w:r>
        <w:rPr>
          <w:rFonts w:eastAsia="Times New Roman"/>
          <w:color w:val="000000"/>
        </w:rPr>
        <w:t xml:space="preserve"> between the Supplier (as defined below) and the Minister for the Cabinet Office (the "</w:t>
      </w:r>
      <w:r>
        <w:rPr>
          <w:rFonts w:eastAsia="Times New Roman"/>
          <w:b/>
          <w:color w:val="000000"/>
        </w:rPr>
        <w:t>Framework Agreement</w:t>
      </w:r>
      <w:r>
        <w:rPr>
          <w:rFonts w:eastAsia="Times New Roman"/>
          <w:color w:val="000000"/>
        </w:rPr>
        <w:t>") and should be used by Buyers after making a direct award or conducting a further competition under the Framework Agreement</w:t>
      </w:r>
      <w:r>
        <w:t>.</w:t>
      </w:r>
    </w:p>
    <w:p w14:paraId="7D215065" w14:textId="77777777" w:rsidR="00D81723" w:rsidRDefault="00D81723" w:rsidP="00D81723">
      <w:pPr>
        <w:jc w:val="both"/>
      </w:pPr>
      <w: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sidRPr="006244D5">
          <w:rPr>
            <w:rStyle w:val="Hyperlink"/>
          </w:rPr>
          <w:t>http://ccs-agreements.cabinetoffice.gov.uk/contracts/rm1234</w:t>
        </w:r>
      </w:hyperlink>
      <w:r w:rsidRPr="006244D5">
        <w:t>.</w:t>
      </w:r>
      <w:r>
        <w:t xml:space="preserve"> The agreed Call-Off Terms for the Contract being set out as the Annex 1 to this Order Form.</w:t>
      </w:r>
    </w:p>
    <w:p w14:paraId="0216270F" w14:textId="77777777" w:rsidR="00D81723" w:rsidRDefault="00D81723" w:rsidP="00D81723">
      <w:pPr>
        <w:jc w:val="both"/>
        <w:rPr>
          <w:rFonts w:eastAsia="Times New Roman"/>
          <w:color w:val="000000"/>
        </w:rPr>
      </w:pPr>
    </w:p>
    <w:p w14:paraId="26E52160" w14:textId="77777777" w:rsidR="00D81723" w:rsidRDefault="00D81723" w:rsidP="00D81723">
      <w:pPr>
        <w:jc w:val="both"/>
        <w:rPr>
          <w:rFonts w:eastAsia="Times New Roman"/>
          <w:color w:val="000000"/>
        </w:rPr>
      </w:pPr>
      <w:r>
        <w:rPr>
          <w:rFonts w:eastAsia="Times New Roman"/>
          <w:color w:val="000000"/>
        </w:rPr>
        <w:t>The Supplier shall provide the Services and/or Goods specified in this Order Form (including any attachments to this Order Form) to the Buyer on and subject to the terms of the Contract for the duration of the Contract Period.</w:t>
      </w:r>
    </w:p>
    <w:p w14:paraId="3F3E18D3" w14:textId="77777777" w:rsidR="00D81723" w:rsidRDefault="00D81723" w:rsidP="00D81723">
      <w:pPr>
        <w:rPr>
          <w:rFonts w:eastAsia="Times New Roman"/>
          <w:color w:val="000000"/>
        </w:rPr>
      </w:pPr>
    </w:p>
    <w:p w14:paraId="4C4B22EE" w14:textId="77777777" w:rsidR="00D81723" w:rsidRDefault="00D81723" w:rsidP="00D81723">
      <w:pPr>
        <w:jc w:val="both"/>
      </w:pPr>
      <w:r>
        <w:rPr>
          <w:rFonts w:eastAsia="Times New Roman"/>
          <w:color w:val="000000"/>
        </w:rPr>
        <w:t>In this Order Form, capitalised expressions shall have the meanings set out in Schedule 1 (Definitions) of the Call-Off Terms</w:t>
      </w:r>
      <w:r>
        <w:rPr>
          <w:rStyle w:val="Hyperlink"/>
          <w:b/>
        </w:rPr>
        <w:t xml:space="preserve"> </w:t>
      </w:r>
    </w:p>
    <w:p w14:paraId="7987DADA" w14:textId="77777777" w:rsidR="00D81723" w:rsidRDefault="00D81723" w:rsidP="00D81723">
      <w:pPr>
        <w:jc w:val="both"/>
      </w:pPr>
    </w:p>
    <w:p w14:paraId="6BE3C797" w14:textId="77777777" w:rsidR="00D81723" w:rsidRDefault="00D81723" w:rsidP="00D81723">
      <w:pPr>
        <w:rPr>
          <w:rFonts w:eastAsia="Times New Roman"/>
          <w:color w:val="000000"/>
        </w:rPr>
      </w:pPr>
      <w:r>
        <w:rPr>
          <w:rFonts w:eastAsia="Times New Roman"/>
          <w:color w:val="000000"/>
        </w:rPr>
        <w:t>This Order Form shall comprise:</w:t>
      </w:r>
    </w:p>
    <w:p w14:paraId="1C6CE95D" w14:textId="77777777" w:rsidR="00D81723" w:rsidRDefault="00D81723" w:rsidP="00D81723">
      <w:pPr>
        <w:rPr>
          <w:rFonts w:eastAsia="Times New Roman"/>
          <w:color w:val="000000"/>
        </w:rPr>
      </w:pPr>
    </w:p>
    <w:p w14:paraId="194151DB"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This document headed “Order Form</w:t>
      </w:r>
      <w:proofErr w:type="gramStart"/>
      <w:r>
        <w:rPr>
          <w:rFonts w:eastAsia="Times New Roman"/>
          <w:color w:val="000000"/>
        </w:rPr>
        <w:t>”;</w:t>
      </w:r>
      <w:proofErr w:type="gramEnd"/>
      <w:r>
        <w:rPr>
          <w:rFonts w:eastAsia="Times New Roman"/>
          <w:color w:val="000000"/>
        </w:rPr>
        <w:t xml:space="preserve"> </w:t>
      </w:r>
    </w:p>
    <w:p w14:paraId="79EDF374"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1 – Services </w:t>
      </w:r>
      <w:proofErr w:type="gramStart"/>
      <w:r>
        <w:rPr>
          <w:rFonts w:eastAsia="Times New Roman"/>
          <w:color w:val="000000"/>
        </w:rPr>
        <w:t>Specification;</w:t>
      </w:r>
      <w:proofErr w:type="gramEnd"/>
    </w:p>
    <w:p w14:paraId="38A1B27C"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2 – Charges and </w:t>
      </w:r>
      <w:proofErr w:type="gramStart"/>
      <w:r>
        <w:rPr>
          <w:rFonts w:eastAsia="Times New Roman"/>
          <w:color w:val="000000"/>
        </w:rPr>
        <w:t>Invoicing;</w:t>
      </w:r>
      <w:proofErr w:type="gramEnd"/>
    </w:p>
    <w:p w14:paraId="2E4916F0"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3 – Implementation </w:t>
      </w:r>
      <w:proofErr w:type="gramStart"/>
      <w:r>
        <w:rPr>
          <w:rFonts w:eastAsia="Times New Roman"/>
          <w:color w:val="000000"/>
        </w:rPr>
        <w:t>Plan;</w:t>
      </w:r>
      <w:proofErr w:type="gramEnd"/>
      <w:r>
        <w:rPr>
          <w:rFonts w:eastAsia="Times New Roman"/>
          <w:color w:val="000000"/>
        </w:rPr>
        <w:t xml:space="preserve"> </w:t>
      </w:r>
    </w:p>
    <w:p w14:paraId="4501D180"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4 –Key Performance Indicators, Knowledge Transfer and Service Level </w:t>
      </w:r>
      <w:proofErr w:type="gramStart"/>
      <w:r>
        <w:rPr>
          <w:rFonts w:eastAsia="Times New Roman"/>
          <w:color w:val="000000"/>
        </w:rPr>
        <w:t>Agreements;</w:t>
      </w:r>
      <w:proofErr w:type="gramEnd"/>
      <w:r>
        <w:rPr>
          <w:rFonts w:eastAsia="Times New Roman"/>
          <w:color w:val="000000"/>
        </w:rPr>
        <w:t xml:space="preserve"> </w:t>
      </w:r>
    </w:p>
    <w:p w14:paraId="71CEECF2"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Attachment 5 – Key Supplier Personnel and Key Sub-</w:t>
      </w:r>
      <w:proofErr w:type="gramStart"/>
      <w:r>
        <w:rPr>
          <w:rFonts w:eastAsia="Times New Roman"/>
          <w:color w:val="000000"/>
        </w:rPr>
        <w:t>Contractors;</w:t>
      </w:r>
      <w:proofErr w:type="gramEnd"/>
      <w:r>
        <w:rPr>
          <w:rFonts w:eastAsia="Times New Roman"/>
          <w:color w:val="000000"/>
        </w:rPr>
        <w:t xml:space="preserve"> </w:t>
      </w:r>
    </w:p>
    <w:p w14:paraId="2A64EAC3"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6 – </w:t>
      </w:r>
      <w:proofErr w:type="gramStart"/>
      <w:r>
        <w:rPr>
          <w:rFonts w:eastAsia="Times New Roman"/>
          <w:color w:val="000000"/>
        </w:rPr>
        <w:t>Software;</w:t>
      </w:r>
      <w:proofErr w:type="gramEnd"/>
      <w:r>
        <w:rPr>
          <w:rFonts w:eastAsia="Times New Roman"/>
          <w:color w:val="000000"/>
        </w:rPr>
        <w:t xml:space="preserve"> </w:t>
      </w:r>
    </w:p>
    <w:p w14:paraId="7C8F1593"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7 – Financial </w:t>
      </w:r>
      <w:proofErr w:type="gramStart"/>
      <w:r>
        <w:rPr>
          <w:rFonts w:eastAsia="Times New Roman"/>
          <w:color w:val="000000"/>
        </w:rPr>
        <w:t>Distress;</w:t>
      </w:r>
      <w:proofErr w:type="gramEnd"/>
    </w:p>
    <w:p w14:paraId="183BA755"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8 - Governance </w:t>
      </w:r>
    </w:p>
    <w:p w14:paraId="438F3654"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9 – Schedule of Processing, Personal Data and Data </w:t>
      </w:r>
      <w:proofErr w:type="gramStart"/>
      <w:r>
        <w:rPr>
          <w:rFonts w:eastAsia="Times New Roman"/>
          <w:color w:val="000000"/>
        </w:rPr>
        <w:t>Subjects;</w:t>
      </w:r>
      <w:proofErr w:type="gramEnd"/>
    </w:p>
    <w:p w14:paraId="6824152C"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Attachment 10 – Transparency Reports; and </w:t>
      </w:r>
    </w:p>
    <w:p w14:paraId="4B4D1EF6" w14:textId="77777777" w:rsidR="00D81723" w:rsidRDefault="00D81723" w:rsidP="00D81723">
      <w:pPr>
        <w:pStyle w:val="ListParagraph"/>
        <w:numPr>
          <w:ilvl w:val="0"/>
          <w:numId w:val="8"/>
        </w:numPr>
        <w:spacing w:line="240" w:lineRule="auto"/>
        <w:ind w:left="426" w:hanging="426"/>
        <w:rPr>
          <w:rFonts w:eastAsia="Times New Roman"/>
          <w:color w:val="000000"/>
        </w:rPr>
      </w:pPr>
      <w:r>
        <w:rPr>
          <w:rFonts w:eastAsia="Times New Roman"/>
          <w:color w:val="000000"/>
        </w:rPr>
        <w:t xml:space="preserve">Annex 1 – Call Off Terms and Additional/Alternative Schedules and Clauses. </w:t>
      </w:r>
    </w:p>
    <w:p w14:paraId="68A9A55F" w14:textId="77777777" w:rsidR="00D81723" w:rsidRDefault="00D81723" w:rsidP="00D81723">
      <w:pPr>
        <w:rPr>
          <w:rFonts w:eastAsia="Times New Roman"/>
          <w:color w:val="000000"/>
        </w:rPr>
      </w:pPr>
    </w:p>
    <w:p w14:paraId="4F3A1DD4" w14:textId="77777777" w:rsidR="00D81723" w:rsidRDefault="00D81723" w:rsidP="00D81723">
      <w:pPr>
        <w:rPr>
          <w:rFonts w:eastAsia="Times New Roman"/>
          <w:color w:val="000000"/>
        </w:rPr>
      </w:pPr>
      <w:r>
        <w:rPr>
          <w:rFonts w:eastAsia="Times New Roman"/>
          <w:color w:val="000000"/>
        </w:rPr>
        <w:t>The Order of Precedence shall be as set out in Clause 2.2 of the Call-Off Terms being:</w:t>
      </w:r>
    </w:p>
    <w:p w14:paraId="03973293" w14:textId="77777777" w:rsidR="00D81723" w:rsidRDefault="00D81723" w:rsidP="00D81723">
      <w:pPr>
        <w:rPr>
          <w:rFonts w:eastAsia="Times New Roman"/>
          <w:color w:val="000000"/>
        </w:rPr>
      </w:pPr>
    </w:p>
    <w:p w14:paraId="5A7BDBBC" w14:textId="77777777" w:rsidR="00D81723" w:rsidRDefault="00D81723" w:rsidP="00D81723">
      <w:pPr>
        <w:pStyle w:val="Heading3"/>
        <w:numPr>
          <w:ilvl w:val="0"/>
          <w:numId w:val="1"/>
        </w:numPr>
      </w:pPr>
      <w:r>
        <w:lastRenderedPageBreak/>
        <w:t>the Framework, except Framework Schedule 18 (Tender</w:t>
      </w:r>
      <w:proofErr w:type="gramStart"/>
      <w:r>
        <w:t>);</w:t>
      </w:r>
      <w:proofErr w:type="gramEnd"/>
    </w:p>
    <w:p w14:paraId="5CA9AD30" w14:textId="77777777" w:rsidR="00D81723" w:rsidRDefault="00D81723" w:rsidP="00D81723">
      <w:pPr>
        <w:pStyle w:val="Heading3"/>
        <w:numPr>
          <w:ilvl w:val="0"/>
          <w:numId w:val="1"/>
        </w:numPr>
      </w:pPr>
      <w:r>
        <w:t xml:space="preserve">the Order </w:t>
      </w:r>
      <w:proofErr w:type="gramStart"/>
      <w:r>
        <w:t>Form;</w:t>
      </w:r>
      <w:proofErr w:type="gramEnd"/>
    </w:p>
    <w:p w14:paraId="7465E7DF" w14:textId="77777777" w:rsidR="00D81723" w:rsidRDefault="00D81723" w:rsidP="00D81723">
      <w:pPr>
        <w:pStyle w:val="Heading3"/>
        <w:numPr>
          <w:ilvl w:val="0"/>
          <w:numId w:val="1"/>
        </w:numPr>
      </w:pPr>
      <w:r>
        <w:t xml:space="preserve">the Call Off Terms; and </w:t>
      </w:r>
    </w:p>
    <w:p w14:paraId="047D4343" w14:textId="77777777" w:rsidR="00D81723" w:rsidRDefault="00D81723" w:rsidP="00D81723">
      <w:pPr>
        <w:pStyle w:val="Heading3"/>
        <w:numPr>
          <w:ilvl w:val="0"/>
          <w:numId w:val="1"/>
        </w:numPr>
      </w:pPr>
      <w:r>
        <w:t>Framework Schedule 18 (Tender).</w:t>
      </w:r>
    </w:p>
    <w:p w14:paraId="548A0E85" w14:textId="77777777" w:rsidR="00D81723" w:rsidRDefault="00D81723" w:rsidP="00D81723">
      <w:pPr>
        <w:jc w:val="both"/>
        <w:rPr>
          <w:b/>
          <w:color w:val="365F91"/>
          <w:sz w:val="28"/>
          <w:szCs w:val="28"/>
        </w:rPr>
      </w:pPr>
      <w:r>
        <w:rPr>
          <w:b/>
          <w:color w:val="365F91"/>
          <w:sz w:val="28"/>
          <w:szCs w:val="28"/>
        </w:rPr>
        <w:t>Section A</w:t>
      </w:r>
    </w:p>
    <w:p w14:paraId="4F5BF276" w14:textId="77777777" w:rsidR="00D81723" w:rsidRDefault="00D81723" w:rsidP="00D81723">
      <w:pPr>
        <w:jc w:val="both"/>
        <w:rPr>
          <w:b/>
          <w:color w:val="365F91"/>
          <w:sz w:val="28"/>
          <w:szCs w:val="28"/>
        </w:rPr>
      </w:pPr>
      <w:r>
        <w:rPr>
          <w:b/>
          <w:color w:val="365F91"/>
          <w:sz w:val="28"/>
          <w:szCs w:val="28"/>
        </w:rPr>
        <w:t>General information</w:t>
      </w:r>
    </w:p>
    <w:p w14:paraId="15717329" w14:textId="77777777" w:rsidR="00D81723" w:rsidRDefault="00D81723" w:rsidP="00D81723">
      <w:pPr>
        <w:jc w:val="both"/>
        <w:rPr>
          <w:b/>
          <w:color w:val="365F91"/>
          <w:sz w:val="28"/>
          <w:szCs w:val="28"/>
        </w:rPr>
      </w:pPr>
    </w:p>
    <w:tbl>
      <w:tblPr>
        <w:tblW w:w="9632" w:type="dxa"/>
        <w:tblCellMar>
          <w:left w:w="10" w:type="dxa"/>
          <w:right w:w="10" w:type="dxa"/>
        </w:tblCellMar>
        <w:tblLook w:val="0000" w:firstRow="0" w:lastRow="0" w:firstColumn="0" w:lastColumn="0" w:noHBand="0" w:noVBand="0"/>
      </w:tblPr>
      <w:tblGrid>
        <w:gridCol w:w="4816"/>
        <w:gridCol w:w="4816"/>
      </w:tblGrid>
      <w:tr w:rsidR="00D81723" w14:paraId="2148B955" w14:textId="77777777" w:rsidTr="00650119">
        <w:tc>
          <w:tcPr>
            <w:tcW w:w="9632" w:type="dxa"/>
            <w:gridSpan w:val="2"/>
            <w:shd w:val="clear" w:color="auto" w:fill="B8CCE4"/>
            <w:tcMar>
              <w:top w:w="113" w:type="dxa"/>
              <w:left w:w="108" w:type="dxa"/>
              <w:bottom w:w="113" w:type="dxa"/>
              <w:right w:w="108" w:type="dxa"/>
            </w:tcMar>
          </w:tcPr>
          <w:p w14:paraId="3C5B9AA6" w14:textId="77777777" w:rsidR="00D81723" w:rsidRDefault="00D81723" w:rsidP="00650119">
            <w:pPr>
              <w:jc w:val="both"/>
            </w:pPr>
            <w:r>
              <w:rPr>
                <w:b/>
              </w:rPr>
              <w:t>Contract Details</w:t>
            </w:r>
          </w:p>
        </w:tc>
      </w:tr>
      <w:tr w:rsidR="00D81723" w:rsidRPr="00DA583C" w14:paraId="260BA416" w14:textId="77777777" w:rsidTr="00650119">
        <w:tc>
          <w:tcPr>
            <w:tcW w:w="4816" w:type="dxa"/>
            <w:shd w:val="clear" w:color="auto" w:fill="DBE5F1"/>
            <w:tcMar>
              <w:top w:w="113" w:type="dxa"/>
              <w:left w:w="108" w:type="dxa"/>
              <w:bottom w:w="113" w:type="dxa"/>
              <w:right w:w="108" w:type="dxa"/>
            </w:tcMar>
          </w:tcPr>
          <w:p w14:paraId="7DFAC259" w14:textId="77777777" w:rsidR="00D81723" w:rsidRPr="00DA583C" w:rsidRDefault="00D81723" w:rsidP="00650119">
            <w:pPr>
              <w:jc w:val="both"/>
              <w:rPr>
                <w:b/>
              </w:rPr>
            </w:pPr>
            <w:r w:rsidRPr="00DA583C">
              <w:rPr>
                <w:b/>
              </w:rPr>
              <w:t>Contract Reference:</w:t>
            </w:r>
          </w:p>
        </w:tc>
        <w:tc>
          <w:tcPr>
            <w:tcW w:w="4816" w:type="dxa"/>
            <w:shd w:val="clear" w:color="auto" w:fill="DBE5F1"/>
            <w:tcMar>
              <w:top w:w="0" w:type="dxa"/>
              <w:left w:w="108" w:type="dxa"/>
              <w:bottom w:w="0" w:type="dxa"/>
              <w:right w:w="108" w:type="dxa"/>
            </w:tcMar>
          </w:tcPr>
          <w:p w14:paraId="17FED3AF" w14:textId="6804BCBA" w:rsidR="00D81723" w:rsidRPr="00DA583C" w:rsidRDefault="00D81723" w:rsidP="00650119">
            <w:pPr>
              <w:jc w:val="both"/>
            </w:pPr>
            <w:r>
              <w:t>D</w:t>
            </w:r>
            <w:r w:rsidR="008405B5">
              <w:t>F/</w:t>
            </w:r>
            <w:r w:rsidR="00CB03E1">
              <w:t xml:space="preserve">026 </w:t>
            </w:r>
          </w:p>
        </w:tc>
      </w:tr>
    </w:tbl>
    <w:p w14:paraId="27A2ACB8" w14:textId="77777777" w:rsidR="00D81723" w:rsidRPr="00DA583C"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D81723" w:rsidRPr="00DA583C" w14:paraId="22ED7147" w14:textId="77777777" w:rsidTr="00650119">
        <w:tc>
          <w:tcPr>
            <w:tcW w:w="4816" w:type="dxa"/>
            <w:shd w:val="clear" w:color="auto" w:fill="DBE5F1"/>
            <w:tcMar>
              <w:top w:w="113" w:type="dxa"/>
              <w:left w:w="108" w:type="dxa"/>
              <w:bottom w:w="113" w:type="dxa"/>
              <w:right w:w="108" w:type="dxa"/>
            </w:tcMar>
          </w:tcPr>
          <w:p w14:paraId="26C8E8AF" w14:textId="77777777" w:rsidR="00D81723" w:rsidRPr="00DA583C" w:rsidRDefault="00D81723" w:rsidP="00650119">
            <w:r w:rsidRPr="00DA583C">
              <w:rPr>
                <w:b/>
              </w:rPr>
              <w:t>Contract Title:</w:t>
            </w:r>
          </w:p>
        </w:tc>
        <w:tc>
          <w:tcPr>
            <w:tcW w:w="4816" w:type="dxa"/>
            <w:shd w:val="clear" w:color="auto" w:fill="DBE5F1"/>
            <w:tcMar>
              <w:top w:w="0" w:type="dxa"/>
              <w:left w:w="108" w:type="dxa"/>
              <w:bottom w:w="0" w:type="dxa"/>
              <w:right w:w="108" w:type="dxa"/>
            </w:tcMar>
          </w:tcPr>
          <w:p w14:paraId="04935340" w14:textId="2493FC65" w:rsidR="00D81723" w:rsidRPr="00DA583C" w:rsidRDefault="000B2B4D" w:rsidP="00650119">
            <w:r>
              <w:t xml:space="preserve">TS3 call-off Contract for Digital delivery team foxtrot: App registration </w:t>
            </w:r>
          </w:p>
        </w:tc>
      </w:tr>
    </w:tbl>
    <w:p w14:paraId="0A1F7F06" w14:textId="77777777" w:rsidR="00D81723" w:rsidRPr="00DA583C" w:rsidRDefault="00D81723" w:rsidP="00D81723">
      <w:pPr>
        <w:rPr>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D81723" w:rsidRPr="00DA583C" w14:paraId="096AF17D" w14:textId="77777777" w:rsidTr="396AB8F3">
        <w:tc>
          <w:tcPr>
            <w:tcW w:w="4816" w:type="dxa"/>
            <w:shd w:val="clear" w:color="auto" w:fill="DBE5F1"/>
            <w:tcMar>
              <w:top w:w="113" w:type="dxa"/>
              <w:left w:w="108" w:type="dxa"/>
              <w:bottom w:w="113" w:type="dxa"/>
              <w:right w:w="108" w:type="dxa"/>
            </w:tcMar>
          </w:tcPr>
          <w:p w14:paraId="7558AE91" w14:textId="77777777" w:rsidR="00D81723" w:rsidRPr="00DA583C" w:rsidRDefault="00D81723" w:rsidP="00650119">
            <w:r w:rsidRPr="00DA583C">
              <w:rPr>
                <w:b/>
              </w:rPr>
              <w:t>Contract Description:</w:t>
            </w:r>
          </w:p>
        </w:tc>
        <w:tc>
          <w:tcPr>
            <w:tcW w:w="4816" w:type="dxa"/>
            <w:shd w:val="clear" w:color="auto" w:fill="DBE5F1"/>
            <w:tcMar>
              <w:top w:w="0" w:type="dxa"/>
              <w:left w:w="108" w:type="dxa"/>
              <w:bottom w:w="0" w:type="dxa"/>
              <w:right w:w="108" w:type="dxa"/>
            </w:tcMar>
          </w:tcPr>
          <w:p w14:paraId="662DE304" w14:textId="1B9074AE" w:rsidR="00D81723" w:rsidRPr="00A417AD" w:rsidRDefault="00137E0D" w:rsidP="00A417AD">
            <w:pPr>
              <w:suppressAutoHyphens w:val="0"/>
              <w:autoSpaceDN/>
              <w:spacing w:after="240" w:line="240" w:lineRule="auto"/>
              <w:textAlignment w:val="auto"/>
            </w:pPr>
            <w:r>
              <w:t xml:space="preserve"> </w:t>
            </w:r>
            <w:r w:rsidR="536D00BD">
              <w:t>F</w:t>
            </w:r>
            <w:r>
              <w:t xml:space="preserve">or the provision of continued funding for digital delivery teams within the Defence Digital Services (“DDS”) pillar of the Digital Foundry for FY 22/23. </w:t>
            </w:r>
            <w:r w:rsidR="62C21772">
              <w:t>P</w:t>
            </w:r>
            <w:r>
              <w:t>rovision for growth to support anticipated future demand of Foundry products &amp; services.</w:t>
            </w:r>
          </w:p>
        </w:tc>
      </w:tr>
    </w:tbl>
    <w:p w14:paraId="66BF0480" w14:textId="77777777" w:rsidR="00D81723" w:rsidRPr="00DA583C"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D81723" w:rsidRPr="00DA583C" w14:paraId="09B90776" w14:textId="77777777" w:rsidTr="00650119">
        <w:tc>
          <w:tcPr>
            <w:tcW w:w="4816" w:type="dxa"/>
            <w:shd w:val="clear" w:color="auto" w:fill="DBE5F1"/>
            <w:tcMar>
              <w:top w:w="113" w:type="dxa"/>
              <w:left w:w="108" w:type="dxa"/>
              <w:bottom w:w="113" w:type="dxa"/>
              <w:right w:w="108" w:type="dxa"/>
            </w:tcMar>
          </w:tcPr>
          <w:p w14:paraId="491C9644" w14:textId="77777777" w:rsidR="00D81723" w:rsidRPr="00DA583C" w:rsidRDefault="00D81723" w:rsidP="00650119">
            <w:pPr>
              <w:jc w:val="both"/>
            </w:pPr>
            <w:r w:rsidRPr="00DA583C">
              <w:rPr>
                <w:b/>
              </w:rPr>
              <w:t>Contract Anticipated Potential Value:</w:t>
            </w:r>
          </w:p>
        </w:tc>
        <w:tc>
          <w:tcPr>
            <w:tcW w:w="4816" w:type="dxa"/>
            <w:shd w:val="clear" w:color="auto" w:fill="DBE5F1"/>
            <w:tcMar>
              <w:top w:w="0" w:type="dxa"/>
              <w:left w:w="108" w:type="dxa"/>
              <w:bottom w:w="0" w:type="dxa"/>
              <w:right w:w="108" w:type="dxa"/>
            </w:tcMar>
          </w:tcPr>
          <w:p w14:paraId="68BD7A87" w14:textId="2F5A4163" w:rsidR="00D81723" w:rsidRDefault="00D81723" w:rsidP="00650119">
            <w:pPr>
              <w:jc w:val="both"/>
            </w:pPr>
            <w:r w:rsidRPr="00ED3D70">
              <w:t>£1</w:t>
            </w:r>
            <w:r w:rsidR="008405B5">
              <w:t>97,250</w:t>
            </w:r>
            <w:r>
              <w:t xml:space="preserve"> (ex VAT) </w:t>
            </w:r>
            <w:proofErr w:type="spellStart"/>
            <w:r>
              <w:t>LoL</w:t>
            </w:r>
            <w:proofErr w:type="spellEnd"/>
            <w:r>
              <w:t xml:space="preserve"> </w:t>
            </w:r>
          </w:p>
          <w:p w14:paraId="4812865A" w14:textId="77777777" w:rsidR="00D81723" w:rsidRPr="00DA583C" w:rsidRDefault="00D81723" w:rsidP="00650119">
            <w:pPr>
              <w:jc w:val="both"/>
              <w:rPr>
                <w:highlight w:val="green"/>
              </w:rPr>
            </w:pPr>
            <w:r w:rsidRPr="00563B59">
              <w:t xml:space="preserve">T&amp;M Payment Profile </w:t>
            </w:r>
          </w:p>
        </w:tc>
      </w:tr>
    </w:tbl>
    <w:p w14:paraId="1A5FE866" w14:textId="77777777" w:rsidR="00D81723" w:rsidRPr="00DA583C" w:rsidRDefault="00D81723" w:rsidP="00D81723">
      <w:pPr>
        <w:spacing w:line="24" w:lineRule="auto"/>
        <w:jc w:val="both"/>
        <w:rPr>
          <w:sz w:val="4"/>
          <w:szCs w:val="4"/>
        </w:rPr>
      </w:pPr>
    </w:p>
    <w:p w14:paraId="6C63632C" w14:textId="77777777" w:rsidR="00D81723" w:rsidRPr="00DA583C" w:rsidRDefault="00D81723" w:rsidP="00D81723">
      <w:pPr>
        <w:spacing w:line="24" w:lineRule="auto"/>
        <w:jc w:val="both"/>
        <w:rPr>
          <w:sz w:val="4"/>
          <w:szCs w:val="4"/>
        </w:rPr>
      </w:pPr>
    </w:p>
    <w:p w14:paraId="3BE0922F" w14:textId="77777777" w:rsidR="00D81723" w:rsidRPr="00DA583C" w:rsidRDefault="00D81723" w:rsidP="00D81723">
      <w:pPr>
        <w:spacing w:line="48" w:lineRule="auto"/>
        <w:jc w:val="both"/>
      </w:pPr>
    </w:p>
    <w:tbl>
      <w:tblPr>
        <w:tblW w:w="9632" w:type="dxa"/>
        <w:tblCellMar>
          <w:left w:w="10" w:type="dxa"/>
          <w:right w:w="10" w:type="dxa"/>
        </w:tblCellMar>
        <w:tblLook w:val="0000" w:firstRow="0" w:lastRow="0" w:firstColumn="0" w:lastColumn="0" w:noHBand="0" w:noVBand="0"/>
      </w:tblPr>
      <w:tblGrid>
        <w:gridCol w:w="4816"/>
        <w:gridCol w:w="4816"/>
      </w:tblGrid>
      <w:tr w:rsidR="00D81723" w:rsidRPr="00DA583C" w14:paraId="2830798A" w14:textId="77777777" w:rsidTr="00650119">
        <w:tc>
          <w:tcPr>
            <w:tcW w:w="4816" w:type="dxa"/>
            <w:shd w:val="clear" w:color="auto" w:fill="DBE5F1"/>
            <w:tcMar>
              <w:top w:w="113" w:type="dxa"/>
              <w:left w:w="108" w:type="dxa"/>
              <w:bottom w:w="113" w:type="dxa"/>
              <w:right w:w="108" w:type="dxa"/>
            </w:tcMar>
          </w:tcPr>
          <w:p w14:paraId="3154F103" w14:textId="77777777" w:rsidR="00D81723" w:rsidRPr="00DA583C" w:rsidRDefault="00D81723" w:rsidP="00650119">
            <w:pPr>
              <w:jc w:val="both"/>
            </w:pPr>
            <w:r w:rsidRPr="00DA583C">
              <w:rPr>
                <w:b/>
              </w:rPr>
              <w:t>Estimated Year 1 Charges:</w:t>
            </w:r>
          </w:p>
        </w:tc>
        <w:tc>
          <w:tcPr>
            <w:tcW w:w="4816" w:type="dxa"/>
            <w:shd w:val="clear" w:color="auto" w:fill="DBE5F1"/>
            <w:tcMar>
              <w:top w:w="0" w:type="dxa"/>
              <w:left w:w="108" w:type="dxa"/>
              <w:bottom w:w="0" w:type="dxa"/>
              <w:right w:w="108" w:type="dxa"/>
            </w:tcMar>
          </w:tcPr>
          <w:p w14:paraId="22AED510" w14:textId="3F4F5B12" w:rsidR="00D81723" w:rsidRPr="00563B59" w:rsidRDefault="00D81723" w:rsidP="00650119">
            <w:pPr>
              <w:jc w:val="both"/>
            </w:pPr>
            <w:r w:rsidRPr="00ED3D70">
              <w:t>£</w:t>
            </w:r>
            <w:r w:rsidR="008405B5">
              <w:t>197,250</w:t>
            </w:r>
            <w:r>
              <w:t xml:space="preserve"> (ex VAT)</w:t>
            </w:r>
          </w:p>
        </w:tc>
      </w:tr>
    </w:tbl>
    <w:p w14:paraId="66B37BD9" w14:textId="77777777" w:rsidR="00D81723" w:rsidRPr="00DA583C" w:rsidRDefault="00D81723" w:rsidP="00D81723">
      <w:pPr>
        <w:spacing w:line="24" w:lineRule="auto"/>
        <w:jc w:val="both"/>
        <w:rPr>
          <w:sz w:val="4"/>
          <w:szCs w:val="4"/>
        </w:rPr>
      </w:pPr>
    </w:p>
    <w:p w14:paraId="0EA31012" w14:textId="77777777" w:rsidR="00D81723" w:rsidRPr="00DA583C" w:rsidRDefault="00D81723" w:rsidP="00D81723">
      <w:pPr>
        <w:spacing w:line="24" w:lineRule="auto"/>
        <w:jc w:val="both"/>
        <w:rPr>
          <w:sz w:val="4"/>
          <w:szCs w:val="4"/>
        </w:rPr>
      </w:pPr>
    </w:p>
    <w:p w14:paraId="20AC4D05" w14:textId="77777777" w:rsidR="00D81723" w:rsidRPr="00DA583C" w:rsidRDefault="00D81723" w:rsidP="00D81723">
      <w:pPr>
        <w:spacing w:line="48" w:lineRule="auto"/>
        <w:jc w:val="both"/>
      </w:pPr>
    </w:p>
    <w:tbl>
      <w:tblPr>
        <w:tblW w:w="9632" w:type="dxa"/>
        <w:tblCellMar>
          <w:left w:w="10" w:type="dxa"/>
          <w:right w:w="10" w:type="dxa"/>
        </w:tblCellMar>
        <w:tblLook w:val="0000" w:firstRow="0" w:lastRow="0" w:firstColumn="0" w:lastColumn="0" w:noHBand="0" w:noVBand="0"/>
      </w:tblPr>
      <w:tblGrid>
        <w:gridCol w:w="4816"/>
        <w:gridCol w:w="4816"/>
      </w:tblGrid>
      <w:tr w:rsidR="00D81723" w:rsidRPr="00DA583C" w14:paraId="2D8D97EE" w14:textId="77777777" w:rsidTr="00650119">
        <w:tc>
          <w:tcPr>
            <w:tcW w:w="4816" w:type="dxa"/>
            <w:shd w:val="clear" w:color="auto" w:fill="DBE5F1"/>
            <w:tcMar>
              <w:top w:w="113" w:type="dxa"/>
              <w:left w:w="108" w:type="dxa"/>
              <w:bottom w:w="113" w:type="dxa"/>
              <w:right w:w="108" w:type="dxa"/>
            </w:tcMar>
          </w:tcPr>
          <w:p w14:paraId="0D13816D" w14:textId="77777777" w:rsidR="00D81723" w:rsidRPr="00DA583C" w:rsidRDefault="00D81723" w:rsidP="00650119">
            <w:pPr>
              <w:jc w:val="both"/>
            </w:pPr>
            <w:r w:rsidRPr="00DA583C">
              <w:rPr>
                <w:b/>
              </w:rPr>
              <w:t xml:space="preserve">Commencement Date: </w:t>
            </w:r>
          </w:p>
        </w:tc>
        <w:tc>
          <w:tcPr>
            <w:tcW w:w="4816" w:type="dxa"/>
            <w:shd w:val="clear" w:color="auto" w:fill="DBE5F1"/>
            <w:tcMar>
              <w:top w:w="0" w:type="dxa"/>
              <w:left w:w="108" w:type="dxa"/>
              <w:bottom w:w="0" w:type="dxa"/>
              <w:right w:w="108" w:type="dxa"/>
            </w:tcMar>
          </w:tcPr>
          <w:p w14:paraId="4058E673" w14:textId="7B909E66" w:rsidR="00D81723" w:rsidRPr="00DA583C" w:rsidRDefault="00A417AD" w:rsidP="00650119">
            <w:pPr>
              <w:jc w:val="both"/>
            </w:pPr>
            <w:r>
              <w:t>1</w:t>
            </w:r>
            <w:r w:rsidRPr="00A417AD">
              <w:rPr>
                <w:vertAlign w:val="superscript"/>
              </w:rPr>
              <w:t>st</w:t>
            </w:r>
            <w:r w:rsidR="00D81723">
              <w:t xml:space="preserve"> </w:t>
            </w:r>
            <w:r w:rsidR="008405B5">
              <w:t>December</w:t>
            </w:r>
            <w:r w:rsidR="00D81723">
              <w:t xml:space="preserve"> 2022</w:t>
            </w:r>
          </w:p>
        </w:tc>
      </w:tr>
    </w:tbl>
    <w:p w14:paraId="2C0A4A3F" w14:textId="77777777" w:rsidR="00D81723" w:rsidRDefault="00D81723" w:rsidP="00D81723">
      <w:pPr>
        <w:jc w:val="both"/>
      </w:pPr>
    </w:p>
    <w:tbl>
      <w:tblPr>
        <w:tblW w:w="9637" w:type="dxa"/>
        <w:tblInd w:w="-5" w:type="dxa"/>
        <w:tblCellMar>
          <w:left w:w="10" w:type="dxa"/>
          <w:right w:w="10" w:type="dxa"/>
        </w:tblCellMar>
        <w:tblLook w:val="0000" w:firstRow="0" w:lastRow="0" w:firstColumn="0" w:lastColumn="0" w:noHBand="0" w:noVBand="0"/>
      </w:tblPr>
      <w:tblGrid>
        <w:gridCol w:w="9637"/>
      </w:tblGrid>
      <w:tr w:rsidR="00D81723" w14:paraId="227DFE0F" w14:textId="77777777" w:rsidTr="00650119">
        <w:tc>
          <w:tcPr>
            <w:tcW w:w="9637" w:type="dxa"/>
            <w:shd w:val="clear" w:color="auto" w:fill="A6A6A6"/>
            <w:tcMar>
              <w:top w:w="113" w:type="dxa"/>
              <w:left w:w="108" w:type="dxa"/>
              <w:bottom w:w="113" w:type="dxa"/>
              <w:right w:w="108" w:type="dxa"/>
            </w:tcMar>
          </w:tcPr>
          <w:p w14:paraId="21CF22FD" w14:textId="77777777" w:rsidR="00D81723" w:rsidRDefault="00D81723" w:rsidP="00650119">
            <w:pPr>
              <w:jc w:val="both"/>
            </w:pPr>
            <w:r>
              <w:rPr>
                <w:b/>
              </w:rPr>
              <w:t>Buyer details</w:t>
            </w:r>
          </w:p>
        </w:tc>
      </w:tr>
      <w:tr w:rsidR="00D81723" w14:paraId="1C094A95" w14:textId="77777777" w:rsidTr="00650119">
        <w:tc>
          <w:tcPr>
            <w:tcW w:w="9637" w:type="dxa"/>
            <w:shd w:val="clear" w:color="auto" w:fill="D9D9D9"/>
            <w:tcMar>
              <w:top w:w="113" w:type="dxa"/>
              <w:left w:w="108" w:type="dxa"/>
              <w:bottom w:w="113" w:type="dxa"/>
              <w:right w:w="108" w:type="dxa"/>
            </w:tcMar>
          </w:tcPr>
          <w:p w14:paraId="56883720" w14:textId="77777777" w:rsidR="00D81723" w:rsidRDefault="00D81723" w:rsidP="00650119">
            <w:pPr>
              <w:shd w:val="clear" w:color="auto" w:fill="D9D9D9"/>
              <w:jc w:val="both"/>
            </w:pPr>
            <w:r>
              <w:rPr>
                <w:b/>
              </w:rPr>
              <w:t>Buyer organisation name</w:t>
            </w:r>
          </w:p>
          <w:p w14:paraId="42B7B0E0" w14:textId="77777777" w:rsidR="00D81723" w:rsidRDefault="00D81723" w:rsidP="00650119">
            <w:pPr>
              <w:jc w:val="both"/>
            </w:pPr>
            <w:r w:rsidRPr="005D00F3">
              <w:t>Defence Digital, UK Strategic Command, Ministry of Defence</w:t>
            </w:r>
            <w:r>
              <w:t xml:space="preserve"> </w:t>
            </w:r>
          </w:p>
        </w:tc>
      </w:tr>
    </w:tbl>
    <w:p w14:paraId="2B7EFB5D"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329023AF" w14:textId="77777777" w:rsidTr="6FC4AF03">
        <w:tc>
          <w:tcPr>
            <w:tcW w:w="9632" w:type="dxa"/>
            <w:shd w:val="clear" w:color="auto" w:fill="D9D9D9" w:themeFill="background1" w:themeFillShade="D9"/>
            <w:tcMar>
              <w:top w:w="113" w:type="dxa"/>
              <w:left w:w="108" w:type="dxa"/>
              <w:bottom w:w="113" w:type="dxa"/>
              <w:right w:w="108" w:type="dxa"/>
            </w:tcMar>
          </w:tcPr>
          <w:p w14:paraId="417DF255" w14:textId="77777777" w:rsidR="00D81723" w:rsidRDefault="00D81723" w:rsidP="00650119">
            <w:pPr>
              <w:shd w:val="clear" w:color="auto" w:fill="D9D9D9"/>
              <w:jc w:val="both"/>
            </w:pPr>
            <w:r w:rsidRPr="6FC4AF03">
              <w:rPr>
                <w:b/>
                <w:bCs/>
              </w:rPr>
              <w:t>Billing address</w:t>
            </w:r>
          </w:p>
          <w:p w14:paraId="17C66EAA" w14:textId="3A2E2D34" w:rsidR="00D81723" w:rsidRPr="004B2440" w:rsidRDefault="39CBC1F2"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bl>
    <w:p w14:paraId="5EB5C5B1"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3373430C" w14:textId="77777777" w:rsidTr="6FC4AF03">
        <w:tc>
          <w:tcPr>
            <w:tcW w:w="9632" w:type="dxa"/>
            <w:shd w:val="clear" w:color="auto" w:fill="D9D9D9" w:themeFill="background1" w:themeFillShade="D9"/>
            <w:tcMar>
              <w:top w:w="113" w:type="dxa"/>
              <w:left w:w="108" w:type="dxa"/>
              <w:bottom w:w="113" w:type="dxa"/>
              <w:right w:w="108" w:type="dxa"/>
            </w:tcMar>
          </w:tcPr>
          <w:p w14:paraId="7E6DFE53" w14:textId="77777777" w:rsidR="00D81723" w:rsidRDefault="00D81723" w:rsidP="00650119">
            <w:pPr>
              <w:shd w:val="clear" w:color="auto" w:fill="D9D9D9"/>
              <w:jc w:val="both"/>
            </w:pPr>
            <w:r w:rsidRPr="6FC4AF03">
              <w:rPr>
                <w:b/>
                <w:bCs/>
              </w:rPr>
              <w:t>Buyer representative name</w:t>
            </w:r>
          </w:p>
          <w:p w14:paraId="5CC2ACFD" w14:textId="133924CC" w:rsidR="00D81723" w:rsidRDefault="79C2CB4B" w:rsidP="6FC4AF03">
            <w:pPr>
              <w:jc w:val="both"/>
              <w:rPr>
                <w:color w:val="FFFFFF" w:themeColor="background1"/>
                <w:highlight w:val="black"/>
              </w:rPr>
            </w:pPr>
            <w:r w:rsidRPr="6FC4AF03">
              <w:rPr>
                <w:color w:val="FFFFFF" w:themeColor="background1"/>
                <w:highlight w:val="black"/>
              </w:rPr>
              <w:lastRenderedPageBreak/>
              <w:t>Text redacted under the freedom of information act 2000, section 40</w:t>
            </w:r>
          </w:p>
        </w:tc>
      </w:tr>
    </w:tbl>
    <w:p w14:paraId="67DFF4BB"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7BB69EAE" w14:textId="77777777" w:rsidTr="6FC4AF03">
        <w:tc>
          <w:tcPr>
            <w:tcW w:w="9632" w:type="dxa"/>
            <w:shd w:val="clear" w:color="auto" w:fill="D9D9D9" w:themeFill="background1" w:themeFillShade="D9"/>
            <w:tcMar>
              <w:top w:w="113" w:type="dxa"/>
              <w:left w:w="108" w:type="dxa"/>
              <w:bottom w:w="113" w:type="dxa"/>
              <w:right w:w="108" w:type="dxa"/>
            </w:tcMar>
          </w:tcPr>
          <w:p w14:paraId="15BC8DD1" w14:textId="77777777" w:rsidR="00D81723" w:rsidRDefault="00D81723" w:rsidP="00650119">
            <w:pPr>
              <w:shd w:val="clear" w:color="auto" w:fill="D9D9D9"/>
              <w:jc w:val="both"/>
              <w:rPr>
                <w:b/>
              </w:rPr>
            </w:pPr>
            <w:r w:rsidRPr="6FC4AF03">
              <w:rPr>
                <w:b/>
                <w:bCs/>
              </w:rPr>
              <w:t>Buyer representative contact details</w:t>
            </w:r>
          </w:p>
          <w:p w14:paraId="7D994345" w14:textId="6604095E" w:rsidR="00D81723" w:rsidRPr="005D00F3" w:rsidRDefault="1C589C4A"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bl>
    <w:p w14:paraId="27F279B7"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129A1560" w14:textId="77777777" w:rsidTr="6FC4AF03">
        <w:tc>
          <w:tcPr>
            <w:tcW w:w="9632" w:type="dxa"/>
            <w:shd w:val="clear" w:color="auto" w:fill="D9D9D9" w:themeFill="background1" w:themeFillShade="D9"/>
            <w:tcMar>
              <w:top w:w="113" w:type="dxa"/>
              <w:left w:w="108" w:type="dxa"/>
              <w:bottom w:w="113" w:type="dxa"/>
              <w:right w:w="108" w:type="dxa"/>
            </w:tcMar>
          </w:tcPr>
          <w:p w14:paraId="1C3428BD" w14:textId="77777777" w:rsidR="00D81723" w:rsidRDefault="00D81723" w:rsidP="00650119">
            <w:pPr>
              <w:shd w:val="clear" w:color="auto" w:fill="D9D9D9"/>
              <w:jc w:val="both"/>
            </w:pPr>
            <w:r>
              <w:rPr>
                <w:b/>
              </w:rPr>
              <w:t>Buyer Project Reference</w:t>
            </w:r>
          </w:p>
          <w:p w14:paraId="180BAA89" w14:textId="6F14D7A5" w:rsidR="00D81723" w:rsidRPr="004B2440" w:rsidRDefault="1BD46A28"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bl>
    <w:p w14:paraId="3C32C1EB" w14:textId="77777777" w:rsidR="00D81723" w:rsidRDefault="00D81723" w:rsidP="00D81723">
      <w:pPr>
        <w:jc w:val="both"/>
        <w:rPr>
          <w:sz w:val="4"/>
          <w:szCs w:val="4"/>
        </w:rPr>
      </w:pPr>
    </w:p>
    <w:p w14:paraId="02461723" w14:textId="77777777" w:rsidR="00D81723" w:rsidRDefault="00D81723" w:rsidP="00D81723">
      <w:pPr>
        <w:jc w:val="both"/>
      </w:pPr>
    </w:p>
    <w:tbl>
      <w:tblPr>
        <w:tblW w:w="9637" w:type="dxa"/>
        <w:tblInd w:w="-5" w:type="dxa"/>
        <w:tblCellMar>
          <w:left w:w="10" w:type="dxa"/>
          <w:right w:w="10" w:type="dxa"/>
        </w:tblCellMar>
        <w:tblLook w:val="0000" w:firstRow="0" w:lastRow="0" w:firstColumn="0" w:lastColumn="0" w:noHBand="0" w:noVBand="0"/>
      </w:tblPr>
      <w:tblGrid>
        <w:gridCol w:w="9637"/>
      </w:tblGrid>
      <w:tr w:rsidR="00D81723" w14:paraId="4A9F4CF3" w14:textId="77777777" w:rsidTr="00650119">
        <w:tc>
          <w:tcPr>
            <w:tcW w:w="9637" w:type="dxa"/>
            <w:shd w:val="clear" w:color="auto" w:fill="A6A6A6" w:themeFill="background1" w:themeFillShade="A6"/>
            <w:tcMar>
              <w:top w:w="113" w:type="dxa"/>
              <w:left w:w="108" w:type="dxa"/>
              <w:bottom w:w="113" w:type="dxa"/>
              <w:right w:w="108" w:type="dxa"/>
            </w:tcMar>
          </w:tcPr>
          <w:p w14:paraId="55F2471F" w14:textId="77777777" w:rsidR="00D81723" w:rsidRDefault="00D81723" w:rsidP="00650119">
            <w:pPr>
              <w:jc w:val="both"/>
            </w:pPr>
            <w:r>
              <w:rPr>
                <w:b/>
              </w:rPr>
              <w:t>Supplier details</w:t>
            </w:r>
          </w:p>
        </w:tc>
      </w:tr>
      <w:tr w:rsidR="00D81723" w14:paraId="4460E23F" w14:textId="77777777" w:rsidTr="00650119">
        <w:tc>
          <w:tcPr>
            <w:tcW w:w="9637" w:type="dxa"/>
            <w:shd w:val="clear" w:color="auto" w:fill="D9D9D9" w:themeFill="background1" w:themeFillShade="D9"/>
            <w:tcMar>
              <w:top w:w="113" w:type="dxa"/>
              <w:left w:w="108" w:type="dxa"/>
              <w:bottom w:w="113" w:type="dxa"/>
              <w:right w:w="108" w:type="dxa"/>
            </w:tcMar>
          </w:tcPr>
          <w:p w14:paraId="5C57EB34" w14:textId="77777777" w:rsidR="00D81723" w:rsidRDefault="00D81723" w:rsidP="00650119">
            <w:pPr>
              <w:shd w:val="clear" w:color="auto" w:fill="D9D9D9"/>
              <w:jc w:val="both"/>
            </w:pPr>
            <w:r>
              <w:rPr>
                <w:b/>
              </w:rPr>
              <w:t>Supplier name</w:t>
            </w:r>
          </w:p>
          <w:p w14:paraId="33E71D6E" w14:textId="77777777" w:rsidR="00D81723" w:rsidRDefault="00D81723" w:rsidP="00650119">
            <w:pPr>
              <w:jc w:val="both"/>
            </w:pPr>
            <w:r w:rsidRPr="009E5324">
              <w:rPr>
                <w:rStyle w:val="PlaceholderText"/>
              </w:rPr>
              <w:t>Digi2al Ltd</w:t>
            </w:r>
          </w:p>
        </w:tc>
      </w:tr>
    </w:tbl>
    <w:p w14:paraId="53D46A32"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rsidRPr="009E5324" w14:paraId="1615620A" w14:textId="77777777" w:rsidTr="6FC4AF03">
        <w:tc>
          <w:tcPr>
            <w:tcW w:w="9632" w:type="dxa"/>
            <w:shd w:val="clear" w:color="auto" w:fill="D9D9D9" w:themeFill="background1" w:themeFillShade="D9"/>
            <w:tcMar>
              <w:top w:w="113" w:type="dxa"/>
              <w:left w:w="108" w:type="dxa"/>
              <w:bottom w:w="113" w:type="dxa"/>
              <w:right w:w="108" w:type="dxa"/>
            </w:tcMar>
          </w:tcPr>
          <w:p w14:paraId="16FADBCE" w14:textId="77777777" w:rsidR="00D81723" w:rsidRPr="009E5324" w:rsidRDefault="00D81723" w:rsidP="00650119">
            <w:pPr>
              <w:shd w:val="clear" w:color="auto" w:fill="D9D9D9"/>
              <w:jc w:val="both"/>
            </w:pPr>
            <w:r w:rsidRPr="6FC4AF03">
              <w:rPr>
                <w:b/>
                <w:bCs/>
              </w:rPr>
              <w:t>Supplier address</w:t>
            </w:r>
          </w:p>
          <w:p w14:paraId="30CF26EF" w14:textId="2F958E48" w:rsidR="00D81723" w:rsidRPr="009E5324" w:rsidRDefault="6CFAEC54"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bl>
    <w:p w14:paraId="4D5ECA7C" w14:textId="77777777" w:rsidR="00D81723" w:rsidRPr="009E5324"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rsidRPr="009E5324" w14:paraId="53EA260D" w14:textId="77777777" w:rsidTr="6FC4AF03">
        <w:tc>
          <w:tcPr>
            <w:tcW w:w="9632" w:type="dxa"/>
            <w:shd w:val="clear" w:color="auto" w:fill="D9D9D9" w:themeFill="background1" w:themeFillShade="D9"/>
            <w:tcMar>
              <w:top w:w="113" w:type="dxa"/>
              <w:left w:w="108" w:type="dxa"/>
              <w:bottom w:w="113" w:type="dxa"/>
              <w:right w:w="108" w:type="dxa"/>
            </w:tcMar>
          </w:tcPr>
          <w:p w14:paraId="488AE15F" w14:textId="77777777" w:rsidR="00D81723" w:rsidRPr="009E5324" w:rsidRDefault="00D81723" w:rsidP="00650119">
            <w:pPr>
              <w:shd w:val="clear" w:color="auto" w:fill="D9D9D9"/>
              <w:jc w:val="both"/>
            </w:pPr>
            <w:r w:rsidRPr="6FC4AF03">
              <w:rPr>
                <w:b/>
                <w:bCs/>
              </w:rPr>
              <w:t>Supplier representative name</w:t>
            </w:r>
          </w:p>
          <w:p w14:paraId="12F4C9B0" w14:textId="6F5CD6E9" w:rsidR="00D81723" w:rsidRPr="009E5324" w:rsidRDefault="6C03D0BF"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bl>
    <w:p w14:paraId="58C294A4"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71C1F81B" w14:textId="77777777" w:rsidTr="6FC4AF03">
        <w:tc>
          <w:tcPr>
            <w:tcW w:w="9632" w:type="dxa"/>
            <w:shd w:val="clear" w:color="auto" w:fill="D9D9D9" w:themeFill="background1" w:themeFillShade="D9"/>
            <w:tcMar>
              <w:top w:w="113" w:type="dxa"/>
              <w:left w:w="108" w:type="dxa"/>
              <w:bottom w:w="113" w:type="dxa"/>
              <w:right w:w="108" w:type="dxa"/>
            </w:tcMar>
          </w:tcPr>
          <w:p w14:paraId="3BCD4234" w14:textId="77777777" w:rsidR="00D81723" w:rsidRDefault="00D81723" w:rsidP="00650119">
            <w:pPr>
              <w:shd w:val="clear" w:color="auto" w:fill="D9D9D9"/>
              <w:jc w:val="both"/>
              <w:rPr>
                <w:b/>
              </w:rPr>
            </w:pPr>
            <w:r w:rsidRPr="6FC4AF03">
              <w:rPr>
                <w:b/>
                <w:bCs/>
              </w:rPr>
              <w:t>Supplier representative contact details</w:t>
            </w:r>
          </w:p>
          <w:p w14:paraId="3ADE0065" w14:textId="15140450" w:rsidR="00D81723" w:rsidRDefault="7E16AFA3"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bl>
    <w:p w14:paraId="395826B6"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239183A3" w14:textId="77777777" w:rsidTr="00650119">
        <w:tc>
          <w:tcPr>
            <w:tcW w:w="9632" w:type="dxa"/>
            <w:shd w:val="clear" w:color="auto" w:fill="D9D9D9" w:themeFill="background1" w:themeFillShade="D9"/>
            <w:tcMar>
              <w:top w:w="113" w:type="dxa"/>
              <w:left w:w="108" w:type="dxa"/>
              <w:bottom w:w="113" w:type="dxa"/>
              <w:right w:w="108" w:type="dxa"/>
            </w:tcMar>
          </w:tcPr>
          <w:p w14:paraId="05D1D42F" w14:textId="77777777" w:rsidR="00D81723" w:rsidRDefault="00D81723" w:rsidP="00650119">
            <w:pPr>
              <w:shd w:val="clear" w:color="auto" w:fill="D9D9D9"/>
              <w:jc w:val="both"/>
              <w:rPr>
                <w:b/>
              </w:rPr>
            </w:pPr>
            <w:r>
              <w:rPr>
                <w:b/>
              </w:rPr>
              <w:t>Order reference number or the Supplier’s Catalogue Service Offer Reference Number</w:t>
            </w:r>
          </w:p>
          <w:p w14:paraId="5DC5CE2A" w14:textId="77777777" w:rsidR="00D81723" w:rsidRDefault="00D81723" w:rsidP="00650119">
            <w:pPr>
              <w:shd w:val="clear" w:color="auto" w:fill="D9D9D9"/>
              <w:jc w:val="both"/>
              <w:rPr>
                <w:sz w:val="18"/>
                <w:szCs w:val="18"/>
              </w:rPr>
            </w:pPr>
            <w:r>
              <w:rPr>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0882F8DA" w14:textId="77777777" w:rsidR="00D81723" w:rsidRDefault="00D81723" w:rsidP="00650119">
            <w:pPr>
              <w:shd w:val="clear" w:color="auto" w:fill="D9D9D9" w:themeFill="background1" w:themeFillShade="D9"/>
              <w:jc w:val="both"/>
              <w:rPr>
                <w:rStyle w:val="PlaceholderText"/>
                <w:highlight w:val="cyan"/>
              </w:rPr>
            </w:pPr>
            <w:r w:rsidRPr="00F55E12">
              <w:rPr>
                <w:rStyle w:val="PlaceholderText"/>
              </w:rPr>
              <w:t>RM6100-Lot2-Digi2al-002</w:t>
            </w:r>
          </w:p>
        </w:tc>
      </w:tr>
    </w:tbl>
    <w:p w14:paraId="2073BFC9" w14:textId="77777777" w:rsidR="00D81723" w:rsidRDefault="00D81723" w:rsidP="00D81723">
      <w:pPr>
        <w:rPr>
          <w:b/>
          <w:color w:val="365F91"/>
          <w:sz w:val="28"/>
          <w:szCs w:val="28"/>
        </w:rPr>
      </w:pPr>
    </w:p>
    <w:tbl>
      <w:tblPr>
        <w:tblW w:w="9637" w:type="dxa"/>
        <w:tblInd w:w="-5" w:type="dxa"/>
        <w:tblCellMar>
          <w:left w:w="10" w:type="dxa"/>
          <w:right w:w="10" w:type="dxa"/>
        </w:tblCellMar>
        <w:tblLook w:val="0000" w:firstRow="0" w:lastRow="0" w:firstColumn="0" w:lastColumn="0" w:noHBand="0" w:noVBand="0"/>
      </w:tblPr>
      <w:tblGrid>
        <w:gridCol w:w="9637"/>
      </w:tblGrid>
      <w:tr w:rsidR="00D81723" w14:paraId="7706EFF4" w14:textId="77777777" w:rsidTr="00650119">
        <w:tc>
          <w:tcPr>
            <w:tcW w:w="9637" w:type="dxa"/>
            <w:shd w:val="clear" w:color="auto" w:fill="A6A6A6"/>
            <w:tcMar>
              <w:top w:w="113" w:type="dxa"/>
              <w:left w:w="108" w:type="dxa"/>
              <w:bottom w:w="113" w:type="dxa"/>
              <w:right w:w="108" w:type="dxa"/>
            </w:tcMar>
          </w:tcPr>
          <w:p w14:paraId="13914502" w14:textId="77777777" w:rsidR="00D81723" w:rsidRDefault="00D81723" w:rsidP="00650119">
            <w:pPr>
              <w:jc w:val="both"/>
              <w:rPr>
                <w:b/>
              </w:rPr>
            </w:pPr>
            <w:r>
              <w:rPr>
                <w:b/>
              </w:rPr>
              <w:t>Guarantor details</w:t>
            </w:r>
          </w:p>
          <w:p w14:paraId="4711200A" w14:textId="77777777" w:rsidR="00D81723" w:rsidRDefault="00D81723" w:rsidP="00650119">
            <w:pPr>
              <w:jc w:val="both"/>
            </w:pPr>
            <w:r>
              <w:rPr>
                <w:i/>
                <w:sz w:val="18"/>
                <w:szCs w:val="18"/>
              </w:rPr>
              <w:t xml:space="preserve">Guidance Note: Where the additional clause in respect of the guarantee has been selected to apply to this Contract under Part C of this Order Form, include details of the Guarantor immediately below.  </w:t>
            </w:r>
          </w:p>
        </w:tc>
      </w:tr>
      <w:tr w:rsidR="00D81723" w14:paraId="03813B84" w14:textId="77777777" w:rsidTr="00650119">
        <w:tc>
          <w:tcPr>
            <w:tcW w:w="9637" w:type="dxa"/>
            <w:shd w:val="clear" w:color="auto" w:fill="D9D9D9"/>
            <w:tcMar>
              <w:top w:w="113" w:type="dxa"/>
              <w:left w:w="108" w:type="dxa"/>
              <w:bottom w:w="113" w:type="dxa"/>
              <w:right w:w="108" w:type="dxa"/>
            </w:tcMar>
          </w:tcPr>
          <w:p w14:paraId="6030590D" w14:textId="77777777" w:rsidR="00D81723" w:rsidRDefault="00D81723" w:rsidP="00650119">
            <w:pPr>
              <w:shd w:val="clear" w:color="auto" w:fill="D9D9D9"/>
              <w:jc w:val="both"/>
            </w:pPr>
            <w:r>
              <w:rPr>
                <w:b/>
              </w:rPr>
              <w:t>Guarantor Company Name</w:t>
            </w:r>
          </w:p>
          <w:p w14:paraId="39D539D7" w14:textId="77777777" w:rsidR="00D81723" w:rsidRDefault="00D81723" w:rsidP="00650119">
            <w:pPr>
              <w:jc w:val="both"/>
              <w:rPr>
                <w:sz w:val="18"/>
                <w:szCs w:val="18"/>
              </w:rPr>
            </w:pPr>
          </w:p>
          <w:p w14:paraId="4418B915" w14:textId="77777777" w:rsidR="00D81723" w:rsidRPr="005D00F3" w:rsidRDefault="00D81723" w:rsidP="00650119">
            <w:pPr>
              <w:jc w:val="both"/>
            </w:pPr>
            <w:r w:rsidRPr="005D00F3">
              <w:t xml:space="preserve">Not Applicable </w:t>
            </w:r>
          </w:p>
        </w:tc>
      </w:tr>
    </w:tbl>
    <w:p w14:paraId="0FD4E51D"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35A3F91F" w14:textId="77777777" w:rsidTr="00650119">
        <w:tc>
          <w:tcPr>
            <w:tcW w:w="9632" w:type="dxa"/>
            <w:shd w:val="clear" w:color="auto" w:fill="D9D9D9"/>
            <w:tcMar>
              <w:top w:w="113" w:type="dxa"/>
              <w:left w:w="108" w:type="dxa"/>
              <w:bottom w:w="113" w:type="dxa"/>
              <w:right w:w="108" w:type="dxa"/>
            </w:tcMar>
          </w:tcPr>
          <w:p w14:paraId="756638D0" w14:textId="77777777" w:rsidR="00D81723" w:rsidRDefault="00D81723" w:rsidP="00650119">
            <w:pPr>
              <w:shd w:val="clear" w:color="auto" w:fill="D9D9D9"/>
              <w:jc w:val="both"/>
            </w:pPr>
            <w:r>
              <w:rPr>
                <w:b/>
              </w:rPr>
              <w:t>Guarantor Company Number</w:t>
            </w:r>
          </w:p>
          <w:p w14:paraId="6D9E7500" w14:textId="77777777" w:rsidR="00D81723" w:rsidRDefault="00D81723" w:rsidP="00650119">
            <w:pPr>
              <w:jc w:val="both"/>
              <w:rPr>
                <w:sz w:val="18"/>
                <w:szCs w:val="18"/>
              </w:rPr>
            </w:pPr>
          </w:p>
          <w:p w14:paraId="72FB8180" w14:textId="77777777" w:rsidR="00D81723" w:rsidRDefault="00D81723" w:rsidP="00650119">
            <w:pPr>
              <w:jc w:val="both"/>
            </w:pPr>
            <w:r w:rsidRPr="005D00F3">
              <w:t>Not Applicable</w:t>
            </w:r>
          </w:p>
        </w:tc>
      </w:tr>
    </w:tbl>
    <w:p w14:paraId="6E98EA35"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674AB4DE" w14:textId="77777777" w:rsidTr="00650119">
        <w:tc>
          <w:tcPr>
            <w:tcW w:w="9632" w:type="dxa"/>
            <w:shd w:val="clear" w:color="auto" w:fill="D9D9D9"/>
            <w:tcMar>
              <w:top w:w="113" w:type="dxa"/>
              <w:left w:w="108" w:type="dxa"/>
              <w:bottom w:w="113" w:type="dxa"/>
              <w:right w:w="108" w:type="dxa"/>
            </w:tcMar>
          </w:tcPr>
          <w:p w14:paraId="7B5DEC2F" w14:textId="77777777" w:rsidR="00D81723" w:rsidRDefault="00D81723" w:rsidP="00650119">
            <w:pPr>
              <w:shd w:val="clear" w:color="auto" w:fill="D9D9D9"/>
              <w:jc w:val="both"/>
            </w:pPr>
            <w:r>
              <w:rPr>
                <w:b/>
              </w:rPr>
              <w:t>Guarantor Registered Address</w:t>
            </w:r>
          </w:p>
          <w:p w14:paraId="5D3ACDDE" w14:textId="77777777" w:rsidR="00D81723" w:rsidRDefault="00D81723" w:rsidP="00650119">
            <w:pPr>
              <w:jc w:val="both"/>
              <w:rPr>
                <w:sz w:val="18"/>
                <w:szCs w:val="18"/>
              </w:rPr>
            </w:pPr>
          </w:p>
          <w:p w14:paraId="33F8B529" w14:textId="77777777" w:rsidR="00D81723" w:rsidRDefault="00D81723" w:rsidP="00650119">
            <w:pPr>
              <w:jc w:val="both"/>
            </w:pPr>
            <w:r w:rsidRPr="005D00F3">
              <w:lastRenderedPageBreak/>
              <w:t>Not Applicable</w:t>
            </w:r>
          </w:p>
        </w:tc>
      </w:tr>
    </w:tbl>
    <w:p w14:paraId="380993B9" w14:textId="77777777" w:rsidR="00D81723" w:rsidRDefault="00D81723" w:rsidP="00D81723">
      <w:pPr>
        <w:jc w:val="both"/>
        <w:rPr>
          <w:sz w:val="4"/>
          <w:szCs w:val="4"/>
        </w:rPr>
      </w:pPr>
    </w:p>
    <w:p w14:paraId="6274E956" w14:textId="77777777" w:rsidR="00D81723" w:rsidRDefault="00D81723" w:rsidP="00D81723">
      <w:pPr>
        <w:suppressAutoHyphens w:val="0"/>
        <w:rPr>
          <w:b/>
          <w:color w:val="365F91"/>
          <w:sz w:val="28"/>
          <w:szCs w:val="28"/>
        </w:rPr>
      </w:pPr>
      <w:r>
        <w:rPr>
          <w:b/>
          <w:color w:val="365F91"/>
          <w:sz w:val="28"/>
          <w:szCs w:val="28"/>
        </w:rPr>
        <w:br w:type="page"/>
      </w:r>
    </w:p>
    <w:p w14:paraId="3A286CDF" w14:textId="77777777" w:rsidR="00D81723" w:rsidRDefault="00D81723" w:rsidP="00D81723">
      <w:pPr>
        <w:jc w:val="both"/>
        <w:rPr>
          <w:b/>
          <w:color w:val="365F91"/>
          <w:sz w:val="28"/>
          <w:szCs w:val="28"/>
        </w:rPr>
      </w:pPr>
      <w:r>
        <w:rPr>
          <w:b/>
          <w:color w:val="365F91"/>
          <w:sz w:val="28"/>
          <w:szCs w:val="28"/>
        </w:rPr>
        <w:lastRenderedPageBreak/>
        <w:t>Section B</w:t>
      </w:r>
    </w:p>
    <w:p w14:paraId="3BE57EAE" w14:textId="77777777" w:rsidR="00D81723" w:rsidRDefault="00D81723" w:rsidP="00D81723">
      <w:pPr>
        <w:jc w:val="both"/>
        <w:rPr>
          <w:b/>
          <w:color w:val="365F91"/>
          <w:sz w:val="28"/>
          <w:szCs w:val="28"/>
        </w:rPr>
      </w:pPr>
      <w:r>
        <w:rPr>
          <w:b/>
          <w:color w:val="365F91"/>
          <w:sz w:val="28"/>
          <w:szCs w:val="28"/>
        </w:rPr>
        <w:t xml:space="preserve">Part A – Framework Lot </w:t>
      </w:r>
    </w:p>
    <w:p w14:paraId="6E39A09D" w14:textId="77777777" w:rsidR="00D81723" w:rsidRDefault="00D81723" w:rsidP="00D81723">
      <w:pPr>
        <w:jc w:val="both"/>
      </w:pPr>
    </w:p>
    <w:tbl>
      <w:tblPr>
        <w:tblW w:w="9639" w:type="dxa"/>
        <w:tblLayout w:type="fixed"/>
        <w:tblCellMar>
          <w:left w:w="10" w:type="dxa"/>
          <w:right w:w="10" w:type="dxa"/>
        </w:tblCellMar>
        <w:tblLook w:val="0000" w:firstRow="0" w:lastRow="0" w:firstColumn="0" w:lastColumn="0" w:noHBand="0" w:noVBand="0"/>
      </w:tblPr>
      <w:tblGrid>
        <w:gridCol w:w="4815"/>
        <w:gridCol w:w="4824"/>
      </w:tblGrid>
      <w:tr w:rsidR="00D81723" w14:paraId="1591D0FA" w14:textId="77777777" w:rsidTr="00650119">
        <w:trPr>
          <w:trHeight w:val="180"/>
        </w:trPr>
        <w:tc>
          <w:tcPr>
            <w:tcW w:w="9639" w:type="dxa"/>
            <w:gridSpan w:val="2"/>
            <w:shd w:val="clear" w:color="auto" w:fill="DBE5F1"/>
            <w:tcMar>
              <w:top w:w="0" w:type="dxa"/>
              <w:left w:w="108" w:type="dxa"/>
              <w:bottom w:w="0" w:type="dxa"/>
              <w:right w:w="108" w:type="dxa"/>
            </w:tcMar>
          </w:tcPr>
          <w:p w14:paraId="33D3AB36" w14:textId="77777777" w:rsidR="00D81723" w:rsidRDefault="00D81723" w:rsidP="00650119">
            <w:pPr>
              <w:rPr>
                <w:b/>
              </w:rPr>
            </w:pPr>
            <w:r>
              <w:rPr>
                <w:b/>
              </w:rPr>
              <w:t>Framework Lot under which this Order is being placed</w:t>
            </w:r>
          </w:p>
          <w:p w14:paraId="5A5BF9FA" w14:textId="77777777" w:rsidR="00D81723" w:rsidRDefault="00D81723" w:rsidP="00650119">
            <w:pPr>
              <w:rPr>
                <w:b/>
                <w:i/>
              </w:rPr>
            </w:pPr>
          </w:p>
        </w:tc>
      </w:tr>
      <w:tr w:rsidR="00D81723" w14:paraId="6CC06E84" w14:textId="77777777" w:rsidTr="00650119">
        <w:trPr>
          <w:trHeight w:val="150"/>
        </w:trPr>
        <w:tc>
          <w:tcPr>
            <w:tcW w:w="4815" w:type="dxa"/>
            <w:shd w:val="clear" w:color="auto" w:fill="DBE5F1"/>
            <w:tcMar>
              <w:top w:w="113" w:type="dxa"/>
              <w:left w:w="108" w:type="dxa"/>
              <w:bottom w:w="113" w:type="dxa"/>
              <w:right w:w="108" w:type="dxa"/>
            </w:tcMar>
          </w:tcPr>
          <w:p w14:paraId="160AC28B" w14:textId="77777777" w:rsidR="00D81723" w:rsidRDefault="00D81723" w:rsidP="00D81723">
            <w:pPr>
              <w:pStyle w:val="ListParagraph"/>
              <w:numPr>
                <w:ilvl w:val="0"/>
                <w:numId w:val="11"/>
              </w:numPr>
              <w:spacing w:line="240" w:lineRule="auto"/>
              <w:rPr>
                <w:rFonts w:eastAsia="Times New Roman"/>
                <w:color w:val="000000"/>
                <w:sz w:val="18"/>
                <w:szCs w:val="18"/>
              </w:rPr>
            </w:pPr>
            <w:r>
              <w:rPr>
                <w:rFonts w:eastAsia="Times New Roman"/>
                <w:color w:val="000000"/>
                <w:sz w:val="18"/>
                <w:szCs w:val="18"/>
              </w:rPr>
              <w:t>TRANSITION &amp; TRANSFORMATION</w:t>
            </w:r>
          </w:p>
        </w:tc>
        <w:tc>
          <w:tcPr>
            <w:tcW w:w="4824" w:type="dxa"/>
            <w:shd w:val="clear" w:color="auto" w:fill="DBE5F1"/>
            <w:tcMar>
              <w:top w:w="0" w:type="dxa"/>
              <w:left w:w="108" w:type="dxa"/>
              <w:bottom w:w="0" w:type="dxa"/>
              <w:right w:w="108" w:type="dxa"/>
            </w:tcMar>
          </w:tcPr>
          <w:p w14:paraId="35D5F90E" w14:textId="77777777" w:rsidR="00D81723" w:rsidRDefault="00D81723" w:rsidP="00650119">
            <w:pPr>
              <w:jc w:val="center"/>
            </w:pPr>
          </w:p>
        </w:tc>
      </w:tr>
    </w:tbl>
    <w:p w14:paraId="2D5CB564" w14:textId="77777777" w:rsidR="00D81723" w:rsidRDefault="00D81723" w:rsidP="00D81723">
      <w:pPr>
        <w:jc w:val="both"/>
        <w:rPr>
          <w:sz w:val="4"/>
          <w:szCs w:val="4"/>
        </w:rPr>
      </w:pPr>
    </w:p>
    <w:p w14:paraId="58A7857C" w14:textId="77777777" w:rsidR="00D81723" w:rsidRDefault="00D81723" w:rsidP="00D81723">
      <w:pPr>
        <w:jc w:val="both"/>
        <w:rPr>
          <w:sz w:val="4"/>
          <w:szCs w:val="4"/>
        </w:rPr>
      </w:pPr>
    </w:p>
    <w:p w14:paraId="2DB8BCD1" w14:textId="77777777" w:rsidR="00D81723" w:rsidRDefault="00D81723" w:rsidP="00D81723">
      <w:pPr>
        <w:jc w:val="both"/>
        <w:rPr>
          <w:sz w:val="4"/>
          <w:szCs w:val="4"/>
        </w:rPr>
      </w:pPr>
    </w:p>
    <w:p w14:paraId="23305E71" w14:textId="77777777" w:rsidR="00D81723" w:rsidRDefault="00D81723" w:rsidP="00D81723">
      <w:pPr>
        <w:jc w:val="both"/>
        <w:rPr>
          <w:sz w:val="4"/>
          <w:szCs w:val="4"/>
        </w:rPr>
      </w:pPr>
    </w:p>
    <w:p w14:paraId="11A3D797" w14:textId="77777777" w:rsidR="00D81723" w:rsidRDefault="00D81723" w:rsidP="00D81723">
      <w:pPr>
        <w:jc w:val="both"/>
        <w:rPr>
          <w:sz w:val="4"/>
          <w:szCs w:val="4"/>
        </w:rPr>
      </w:pPr>
    </w:p>
    <w:p w14:paraId="55927AB8" w14:textId="77777777" w:rsidR="00D81723" w:rsidRDefault="00D81723" w:rsidP="00D81723">
      <w:pPr>
        <w:jc w:val="both"/>
        <w:rPr>
          <w:sz w:val="4"/>
          <w:szCs w:val="4"/>
        </w:rPr>
      </w:pPr>
    </w:p>
    <w:p w14:paraId="6F7ACDE4" w14:textId="77777777" w:rsidR="00D81723" w:rsidRDefault="00D81723" w:rsidP="00D81723">
      <w:pPr>
        <w:jc w:val="both"/>
        <w:rPr>
          <w:sz w:val="4"/>
          <w:szCs w:val="4"/>
        </w:rPr>
      </w:pPr>
    </w:p>
    <w:p w14:paraId="553996FE" w14:textId="77777777" w:rsidR="00D81723" w:rsidRDefault="00D81723" w:rsidP="00D81723">
      <w:pPr>
        <w:jc w:val="both"/>
        <w:rPr>
          <w:sz w:val="4"/>
          <w:szCs w:val="4"/>
        </w:rPr>
      </w:pPr>
    </w:p>
    <w:p w14:paraId="1D626F28" w14:textId="77777777" w:rsidR="00D81723" w:rsidRDefault="00D81723" w:rsidP="00D81723">
      <w:pPr>
        <w:jc w:val="both"/>
        <w:rPr>
          <w:sz w:val="4"/>
          <w:szCs w:val="4"/>
        </w:rPr>
      </w:pPr>
    </w:p>
    <w:p w14:paraId="644F260C" w14:textId="77777777" w:rsidR="00D81723" w:rsidRDefault="00D81723" w:rsidP="00D81723">
      <w:pPr>
        <w:jc w:val="both"/>
        <w:rPr>
          <w:b/>
          <w:color w:val="365F91"/>
          <w:sz w:val="28"/>
          <w:szCs w:val="28"/>
        </w:rPr>
      </w:pPr>
      <w:r>
        <w:rPr>
          <w:b/>
          <w:color w:val="365F91"/>
          <w:sz w:val="28"/>
          <w:szCs w:val="28"/>
        </w:rPr>
        <w:t>Part B – The Services Requirement</w:t>
      </w:r>
    </w:p>
    <w:p w14:paraId="4B73965E" w14:textId="77777777" w:rsidR="00D81723" w:rsidRDefault="00D81723" w:rsidP="00D81723">
      <w:pPr>
        <w:jc w:val="both"/>
        <w:rPr>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D81723" w14:paraId="0C2E3510" w14:textId="77777777" w:rsidTr="00650119">
        <w:tc>
          <w:tcPr>
            <w:tcW w:w="9632" w:type="dxa"/>
            <w:shd w:val="clear" w:color="auto" w:fill="DBE5F1"/>
            <w:tcMar>
              <w:top w:w="113" w:type="dxa"/>
              <w:left w:w="108" w:type="dxa"/>
              <w:bottom w:w="113" w:type="dxa"/>
              <w:right w:w="108" w:type="dxa"/>
            </w:tcMar>
          </w:tcPr>
          <w:p w14:paraId="2C5C5F3A" w14:textId="77777777" w:rsidR="00D81723" w:rsidRDefault="00D81723" w:rsidP="00650119">
            <w:pPr>
              <w:jc w:val="both"/>
              <w:rPr>
                <w:b/>
              </w:rPr>
            </w:pPr>
            <w:proofErr w:type="gramStart"/>
            <w:r>
              <w:rPr>
                <w:b/>
              </w:rPr>
              <w:t>Commencement  Date</w:t>
            </w:r>
            <w:proofErr w:type="gramEnd"/>
          </w:p>
          <w:p w14:paraId="6EBE0E0F" w14:textId="77777777" w:rsidR="00D81723" w:rsidRDefault="00D81723" w:rsidP="00650119">
            <w:pPr>
              <w:jc w:val="both"/>
            </w:pPr>
            <w:r>
              <w:t>Please see above in Section A</w:t>
            </w:r>
          </w:p>
        </w:tc>
      </w:tr>
    </w:tbl>
    <w:p w14:paraId="63B65198"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4358"/>
        <w:gridCol w:w="2872"/>
        <w:gridCol w:w="2402"/>
      </w:tblGrid>
      <w:tr w:rsidR="00D81723" w14:paraId="1C1A8CAE" w14:textId="77777777" w:rsidTr="00650119">
        <w:trPr>
          <w:trHeight w:val="165"/>
        </w:trPr>
        <w:tc>
          <w:tcPr>
            <w:tcW w:w="9632" w:type="dxa"/>
            <w:gridSpan w:val="3"/>
            <w:shd w:val="clear" w:color="auto" w:fill="DBE5F1"/>
            <w:tcMar>
              <w:top w:w="113" w:type="dxa"/>
              <w:left w:w="108" w:type="dxa"/>
              <w:bottom w:w="113" w:type="dxa"/>
              <w:right w:w="108" w:type="dxa"/>
            </w:tcMar>
          </w:tcPr>
          <w:p w14:paraId="6465298E" w14:textId="77777777" w:rsidR="00D81723" w:rsidRDefault="00D81723" w:rsidP="00650119">
            <w:pPr>
              <w:jc w:val="both"/>
              <w:rPr>
                <w:b/>
              </w:rPr>
            </w:pPr>
            <w:r>
              <w:rPr>
                <w:b/>
              </w:rPr>
              <w:t>Contract Period</w:t>
            </w:r>
          </w:p>
          <w:p w14:paraId="17F817A9" w14:textId="77777777" w:rsidR="00D81723" w:rsidRDefault="00D81723" w:rsidP="00650119">
            <w:pPr>
              <w:jc w:val="both"/>
              <w:rPr>
                <w:i/>
                <w:sz w:val="18"/>
                <w:szCs w:val="18"/>
              </w:rPr>
            </w:pPr>
          </w:p>
          <w:tbl>
            <w:tblPr>
              <w:tblW w:w="5414" w:type="dxa"/>
              <w:tblBorders>
                <w:top w:val="single" w:sz="4" w:space="0" w:color="000000"/>
                <w:left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851"/>
              <w:gridCol w:w="4563"/>
            </w:tblGrid>
            <w:tr w:rsidR="00D81723" w14:paraId="7171925D" w14:textId="77777777" w:rsidTr="00650119">
              <w:tc>
                <w:tcPr>
                  <w:tcW w:w="851" w:type="dxa"/>
                  <w:shd w:val="clear" w:color="auto" w:fill="auto"/>
                  <w:tcMar>
                    <w:top w:w="0" w:type="dxa"/>
                    <w:left w:w="108" w:type="dxa"/>
                    <w:bottom w:w="0" w:type="dxa"/>
                    <w:right w:w="108" w:type="dxa"/>
                  </w:tcMar>
                </w:tcPr>
                <w:p w14:paraId="23B07787" w14:textId="77777777" w:rsidR="00D81723" w:rsidRDefault="00D81723" w:rsidP="00650119">
                  <w:pPr>
                    <w:ind w:left="-26" w:firstLine="26"/>
                    <w:jc w:val="center"/>
                    <w:rPr>
                      <w:b/>
                      <w:sz w:val="18"/>
                      <w:szCs w:val="18"/>
                    </w:rPr>
                  </w:pPr>
                  <w:r>
                    <w:rPr>
                      <w:b/>
                      <w:sz w:val="18"/>
                      <w:szCs w:val="18"/>
                    </w:rPr>
                    <w:t>Lot</w:t>
                  </w:r>
                </w:p>
              </w:tc>
              <w:tc>
                <w:tcPr>
                  <w:tcW w:w="4563" w:type="dxa"/>
                  <w:shd w:val="clear" w:color="auto" w:fill="auto"/>
                  <w:tcMar>
                    <w:top w:w="0" w:type="dxa"/>
                    <w:left w:w="108" w:type="dxa"/>
                    <w:bottom w:w="0" w:type="dxa"/>
                    <w:right w:w="108" w:type="dxa"/>
                  </w:tcMar>
                </w:tcPr>
                <w:p w14:paraId="43E6344F" w14:textId="7171A97F" w:rsidR="00D81723" w:rsidRDefault="00D81723" w:rsidP="00650119">
                  <w:pPr>
                    <w:ind w:left="-26" w:firstLine="26"/>
                    <w:jc w:val="center"/>
                    <w:rPr>
                      <w:b/>
                      <w:sz w:val="18"/>
                      <w:szCs w:val="18"/>
                    </w:rPr>
                  </w:pPr>
                  <w:r>
                    <w:rPr>
                      <w:b/>
                      <w:sz w:val="18"/>
                      <w:szCs w:val="18"/>
                    </w:rPr>
                    <w:t xml:space="preserve">Maximum Term (including Initial Term and Extension Period) – </w:t>
                  </w:r>
                  <w:r w:rsidR="0046568F">
                    <w:rPr>
                      <w:b/>
                      <w:sz w:val="18"/>
                      <w:szCs w:val="18"/>
                    </w:rPr>
                    <w:t>Months</w:t>
                  </w:r>
                </w:p>
              </w:tc>
            </w:tr>
            <w:tr w:rsidR="00D81723" w14:paraId="4F8CBC49" w14:textId="77777777" w:rsidTr="00650119">
              <w:tc>
                <w:tcPr>
                  <w:tcW w:w="851" w:type="dxa"/>
                  <w:shd w:val="clear" w:color="auto" w:fill="auto"/>
                  <w:tcMar>
                    <w:top w:w="0" w:type="dxa"/>
                    <w:left w:w="108" w:type="dxa"/>
                    <w:bottom w:w="0" w:type="dxa"/>
                    <w:right w:w="108" w:type="dxa"/>
                  </w:tcMar>
                </w:tcPr>
                <w:p w14:paraId="2D08E78E" w14:textId="77777777" w:rsidR="00D81723" w:rsidRDefault="00D81723" w:rsidP="00650119">
                  <w:pPr>
                    <w:ind w:left="-26" w:firstLine="26"/>
                    <w:jc w:val="center"/>
                    <w:rPr>
                      <w:b/>
                      <w:sz w:val="18"/>
                      <w:szCs w:val="18"/>
                    </w:rPr>
                  </w:pPr>
                  <w:r>
                    <w:rPr>
                      <w:b/>
                      <w:sz w:val="18"/>
                      <w:szCs w:val="18"/>
                    </w:rPr>
                    <w:t>2</w:t>
                  </w:r>
                </w:p>
              </w:tc>
              <w:tc>
                <w:tcPr>
                  <w:tcW w:w="4563" w:type="dxa"/>
                  <w:tcBorders>
                    <w:bottom w:val="single" w:sz="4" w:space="0" w:color="000000"/>
                  </w:tcBorders>
                  <w:shd w:val="clear" w:color="auto" w:fill="auto"/>
                  <w:tcMar>
                    <w:top w:w="0" w:type="dxa"/>
                    <w:left w:w="108" w:type="dxa"/>
                    <w:bottom w:w="0" w:type="dxa"/>
                    <w:right w:w="108" w:type="dxa"/>
                  </w:tcMar>
                </w:tcPr>
                <w:p w14:paraId="49A81079" w14:textId="471E0BD1" w:rsidR="00D81723" w:rsidRDefault="0046568F" w:rsidP="00650119">
                  <w:pPr>
                    <w:ind w:left="-26" w:firstLine="26"/>
                    <w:jc w:val="center"/>
                    <w:rPr>
                      <w:sz w:val="18"/>
                      <w:szCs w:val="18"/>
                    </w:rPr>
                  </w:pPr>
                  <w:r>
                    <w:rPr>
                      <w:sz w:val="18"/>
                      <w:szCs w:val="18"/>
                    </w:rPr>
                    <w:t>6</w:t>
                  </w:r>
                </w:p>
              </w:tc>
            </w:tr>
          </w:tbl>
          <w:p w14:paraId="65201D8D" w14:textId="77777777" w:rsidR="00D81723" w:rsidRDefault="00D81723" w:rsidP="00650119">
            <w:pPr>
              <w:jc w:val="both"/>
              <w:rPr>
                <w:sz w:val="18"/>
                <w:szCs w:val="18"/>
              </w:rPr>
            </w:pPr>
          </w:p>
        </w:tc>
      </w:tr>
      <w:tr w:rsidR="00D81723" w14:paraId="33B4060F" w14:textId="77777777" w:rsidTr="00650119">
        <w:trPr>
          <w:trHeight w:val="548"/>
        </w:trPr>
        <w:tc>
          <w:tcPr>
            <w:tcW w:w="4358" w:type="dxa"/>
            <w:shd w:val="clear" w:color="auto" w:fill="DBE5F1"/>
            <w:tcMar>
              <w:top w:w="113" w:type="dxa"/>
              <w:left w:w="108" w:type="dxa"/>
              <w:bottom w:w="113" w:type="dxa"/>
              <w:right w:w="108" w:type="dxa"/>
            </w:tcMar>
          </w:tcPr>
          <w:p w14:paraId="4193BC9D" w14:textId="19F50B75" w:rsidR="00D81723" w:rsidRDefault="00D81723" w:rsidP="00650119">
            <w:pPr>
              <w:jc w:val="both"/>
            </w:pPr>
            <w:r>
              <w:rPr>
                <w:b/>
              </w:rPr>
              <w:t>Initial Term</w:t>
            </w:r>
            <w:r>
              <w:rPr>
                <w:sz w:val="18"/>
                <w:szCs w:val="18"/>
              </w:rPr>
              <w:t xml:space="preserve"> </w:t>
            </w:r>
            <w:r w:rsidR="0046568F">
              <w:rPr>
                <w:sz w:val="18"/>
                <w:szCs w:val="18"/>
              </w:rPr>
              <w:t>months</w:t>
            </w:r>
          </w:p>
          <w:p w14:paraId="5BB79EDC" w14:textId="5D9BEFEB" w:rsidR="00D81723" w:rsidRPr="00411EC6" w:rsidRDefault="0046568F" w:rsidP="00650119">
            <w:pPr>
              <w:jc w:val="both"/>
            </w:pPr>
            <w:r>
              <w:t xml:space="preserve">4 months </w:t>
            </w:r>
            <w:r w:rsidR="003C5A09">
              <w:t xml:space="preserve"> </w:t>
            </w:r>
          </w:p>
        </w:tc>
        <w:tc>
          <w:tcPr>
            <w:tcW w:w="5274" w:type="dxa"/>
            <w:gridSpan w:val="2"/>
            <w:shd w:val="clear" w:color="auto" w:fill="DBE5F1"/>
            <w:tcMar>
              <w:top w:w="0" w:type="dxa"/>
              <w:left w:w="108" w:type="dxa"/>
              <w:bottom w:w="0" w:type="dxa"/>
              <w:right w:w="108" w:type="dxa"/>
            </w:tcMar>
          </w:tcPr>
          <w:p w14:paraId="2E56573B" w14:textId="77777777" w:rsidR="00D81723" w:rsidRDefault="00D81723" w:rsidP="00650119">
            <w:pPr>
              <w:jc w:val="both"/>
            </w:pPr>
            <w:r>
              <w:rPr>
                <w:b/>
              </w:rPr>
              <w:t xml:space="preserve">Extension Period (Optional) </w:t>
            </w:r>
            <w:r>
              <w:rPr>
                <w:sz w:val="18"/>
                <w:szCs w:val="18"/>
              </w:rPr>
              <w:t>Months</w:t>
            </w:r>
          </w:p>
          <w:p w14:paraId="415D4F32" w14:textId="6D4C41F7" w:rsidR="00D81723" w:rsidRDefault="0046568F" w:rsidP="00650119">
            <w:pPr>
              <w:jc w:val="both"/>
            </w:pPr>
            <w:r>
              <w:t xml:space="preserve">2 months </w:t>
            </w:r>
          </w:p>
        </w:tc>
      </w:tr>
      <w:tr w:rsidR="00D81723" w14:paraId="45708D3D" w14:textId="77777777" w:rsidTr="00650119">
        <w:trPr>
          <w:trHeight w:val="548"/>
        </w:trPr>
        <w:tc>
          <w:tcPr>
            <w:tcW w:w="7230" w:type="dxa"/>
            <w:gridSpan w:val="2"/>
            <w:shd w:val="clear" w:color="auto" w:fill="DBE5F1"/>
            <w:tcMar>
              <w:top w:w="113" w:type="dxa"/>
              <w:left w:w="108" w:type="dxa"/>
              <w:bottom w:w="113" w:type="dxa"/>
              <w:right w:w="108" w:type="dxa"/>
            </w:tcMar>
          </w:tcPr>
          <w:p w14:paraId="1C593F93" w14:textId="77777777" w:rsidR="00D81723" w:rsidRPr="002F4352" w:rsidRDefault="00D81723" w:rsidP="00650119">
            <w:pPr>
              <w:jc w:val="both"/>
              <w:rPr>
                <w:b/>
              </w:rPr>
            </w:pPr>
            <w:r>
              <w:rPr>
                <w:b/>
              </w:rPr>
              <w:t>Minimum Notice Period for exercise of Termination Without Cause</w:t>
            </w:r>
          </w:p>
        </w:tc>
        <w:tc>
          <w:tcPr>
            <w:tcW w:w="2402" w:type="dxa"/>
            <w:shd w:val="clear" w:color="auto" w:fill="DBE5F1"/>
            <w:tcMar>
              <w:top w:w="0" w:type="dxa"/>
              <w:left w:w="108" w:type="dxa"/>
              <w:bottom w:w="0" w:type="dxa"/>
              <w:right w:w="108" w:type="dxa"/>
            </w:tcMar>
          </w:tcPr>
          <w:p w14:paraId="26E8A0E1" w14:textId="77777777" w:rsidR="00D81723" w:rsidRPr="005D00F3" w:rsidRDefault="00D81723" w:rsidP="00650119">
            <w:pPr>
              <w:jc w:val="both"/>
            </w:pPr>
            <w:r>
              <w:t>Ten (10) Working Days</w:t>
            </w:r>
          </w:p>
        </w:tc>
      </w:tr>
    </w:tbl>
    <w:p w14:paraId="09E72B2A"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6D124D12" w14:textId="77777777" w:rsidTr="00650119">
        <w:trPr>
          <w:trHeight w:val="165"/>
        </w:trPr>
        <w:tc>
          <w:tcPr>
            <w:tcW w:w="9632" w:type="dxa"/>
            <w:shd w:val="clear" w:color="auto" w:fill="DBE5F1"/>
            <w:tcMar>
              <w:top w:w="113" w:type="dxa"/>
              <w:left w:w="108" w:type="dxa"/>
              <w:bottom w:w="113" w:type="dxa"/>
              <w:right w:w="108" w:type="dxa"/>
            </w:tcMar>
          </w:tcPr>
          <w:p w14:paraId="046FA11C" w14:textId="77777777" w:rsidR="00D81723" w:rsidRDefault="00D81723" w:rsidP="00650119">
            <w:pPr>
              <w:jc w:val="both"/>
              <w:rPr>
                <w:b/>
              </w:rPr>
            </w:pPr>
            <w:r>
              <w:rPr>
                <w:b/>
              </w:rPr>
              <w:t>Sites for the provision of the Services</w:t>
            </w:r>
          </w:p>
          <w:p w14:paraId="49846126" w14:textId="77777777" w:rsidR="00D81723" w:rsidRDefault="00D81723" w:rsidP="00650119">
            <w:pPr>
              <w:jc w:val="both"/>
            </w:pPr>
          </w:p>
          <w:p w14:paraId="768FCE8F" w14:textId="77777777" w:rsidR="00D81723" w:rsidRDefault="00D81723" w:rsidP="00650119">
            <w:pPr>
              <w:jc w:val="both"/>
            </w:pPr>
            <w:r>
              <w:t>The Supplier shall provide the Services from the following Sites</w:t>
            </w:r>
            <w:r>
              <w:rPr>
                <w:b/>
              </w:rPr>
              <w:t xml:space="preserve">: </w:t>
            </w:r>
          </w:p>
          <w:p w14:paraId="236105A6" w14:textId="14872A10" w:rsidR="00CB03E1" w:rsidRDefault="00D81723" w:rsidP="00CB03E1">
            <w:pPr>
              <w:tabs>
                <w:tab w:val="left" w:pos="2340"/>
              </w:tabs>
              <w:jc w:val="both"/>
              <w:rPr>
                <w:b/>
              </w:rPr>
            </w:pPr>
            <w:r>
              <w:rPr>
                <w:b/>
              </w:rPr>
              <w:t xml:space="preserve">Buyer Premises: </w:t>
            </w:r>
            <w:r w:rsidR="00CB03E1">
              <w:rPr>
                <w:b/>
              </w:rPr>
              <w:tab/>
            </w:r>
          </w:p>
          <w:p w14:paraId="07B094DE" w14:textId="77777777" w:rsidR="00D81723" w:rsidRDefault="00D81723" w:rsidP="00650119">
            <w:pPr>
              <w:jc w:val="both"/>
              <w:rPr>
                <w:highlight w:val="cyan"/>
                <w:shd w:val="clear" w:color="auto" w:fill="FFFF00"/>
              </w:rPr>
            </w:pPr>
          </w:p>
          <w:p w14:paraId="1C4BAEB7" w14:textId="77777777" w:rsidR="00D81723" w:rsidRDefault="00D81723" w:rsidP="00650119">
            <w:pPr>
              <w:jc w:val="both"/>
            </w:pPr>
            <w:r>
              <w:t xml:space="preserve">MOD Main Building, </w:t>
            </w:r>
            <w:r w:rsidRPr="006807CB">
              <w:t xml:space="preserve">Whitehall, Westminster, London SW1A 2HB </w:t>
            </w:r>
          </w:p>
          <w:p w14:paraId="1E7A6073" w14:textId="77777777" w:rsidR="00D81723" w:rsidRDefault="00D81723" w:rsidP="00650119">
            <w:pPr>
              <w:jc w:val="both"/>
            </w:pPr>
          </w:p>
          <w:p w14:paraId="57D2D792" w14:textId="77777777" w:rsidR="00D81723" w:rsidRDefault="00D81723" w:rsidP="00650119">
            <w:pPr>
              <w:jc w:val="both"/>
            </w:pPr>
            <w:r w:rsidRPr="006807CB">
              <w:t>The Authority’s preference is for the scope of this Contract to be delivered from MOD Main Building (Location). In recognition of the current climate, however, the Authority</w:t>
            </w:r>
            <w:r>
              <w:t xml:space="preserve"> </w:t>
            </w:r>
            <w:r w:rsidRPr="004F3CC8">
              <w:t xml:space="preserve">acknowledges that flexibility may be needed through the Contract Term with respect to delivery location. Any Contractor requests for remote working away </w:t>
            </w:r>
            <w:proofErr w:type="gramStart"/>
            <w:r w:rsidRPr="004F3CC8">
              <w:t>i.e.</w:t>
            </w:r>
            <w:proofErr w:type="gramEnd"/>
            <w:r w:rsidRPr="004F3CC8">
              <w:t xml:space="preserve"> away from the Location shall be made in writing and in advance to the Authority’s Project Manager (or nominated representative for review and decision), inclusive of the reasons for such request. The Authority shall review the request and respond to the Contractor, with any approval subject still to a minimum number of one (1) </w:t>
            </w:r>
            <w:proofErr w:type="gramStart"/>
            <w:r w:rsidRPr="004F3CC8">
              <w:t>days</w:t>
            </w:r>
            <w:proofErr w:type="gramEnd"/>
            <w:r w:rsidRPr="004F3CC8">
              <w:t xml:space="preserve"> per week working at the Location for all resources.</w:t>
            </w:r>
            <w:r>
              <w:t xml:space="preserve"> The Contract Value includes the costs of T&amp;S associated with being based in Main Building London. </w:t>
            </w:r>
          </w:p>
          <w:p w14:paraId="4EA4D3EE" w14:textId="77777777" w:rsidR="00D81723" w:rsidRDefault="00D81723" w:rsidP="00650119">
            <w:pPr>
              <w:jc w:val="both"/>
              <w:rPr>
                <w:highlight w:val="cyan"/>
              </w:rPr>
            </w:pPr>
          </w:p>
          <w:p w14:paraId="24632DC6" w14:textId="77777777" w:rsidR="00D81723" w:rsidRDefault="00D81723" w:rsidP="00650119">
            <w:pPr>
              <w:jc w:val="both"/>
              <w:rPr>
                <w:highlight w:val="cyan"/>
              </w:rPr>
            </w:pPr>
          </w:p>
          <w:p w14:paraId="0BDFD661" w14:textId="77777777" w:rsidR="00D81723" w:rsidRPr="00D92FC0" w:rsidRDefault="00D81723" w:rsidP="00650119">
            <w:pPr>
              <w:jc w:val="both"/>
            </w:pPr>
            <w:r w:rsidRPr="00D92FC0">
              <w:t xml:space="preserve">Should the Supplier be required to work at alternative locations, this will be subject to the </w:t>
            </w:r>
            <w:r>
              <w:t>Governments Standard</w:t>
            </w:r>
            <w:r w:rsidRPr="00D92FC0">
              <w:t xml:space="preserve"> Travel and Subsistence rates</w:t>
            </w:r>
            <w:r>
              <w:t>.</w:t>
            </w:r>
          </w:p>
          <w:p w14:paraId="25300BBA" w14:textId="77777777" w:rsidR="00D81723" w:rsidRPr="0016777A" w:rsidRDefault="00D81723" w:rsidP="00650119">
            <w:pPr>
              <w:jc w:val="both"/>
              <w:rPr>
                <w:highlight w:val="cyan"/>
              </w:rPr>
            </w:pPr>
          </w:p>
          <w:p w14:paraId="3F3E92CC" w14:textId="77777777" w:rsidR="00D81723" w:rsidRPr="00D92FC0" w:rsidRDefault="00D81723" w:rsidP="00650119">
            <w:pPr>
              <w:widowControl w:val="0"/>
              <w:suppressAutoHyphens w:val="0"/>
              <w:spacing w:after="200"/>
              <w:textAlignment w:val="auto"/>
            </w:pPr>
            <w:r w:rsidRPr="00D92FC0">
              <w:rPr>
                <w:rFonts w:eastAsia="Helvetica Neue"/>
              </w:rPr>
              <w:t>The</w:t>
            </w:r>
            <w:r>
              <w:rPr>
                <w:rFonts w:eastAsia="Helvetica Neue"/>
              </w:rPr>
              <w:t xml:space="preserve"> Standard Government </w:t>
            </w:r>
            <w:r w:rsidRPr="00D92FC0">
              <w:rPr>
                <w:rFonts w:eastAsia="Helvetica Neue"/>
              </w:rPr>
              <w:t>T&amp;S rates apply (</w:t>
            </w:r>
            <w:proofErr w:type="spellStart"/>
            <w:r w:rsidRPr="00D92FC0">
              <w:rPr>
                <w:rFonts w:eastAsia="Helvetica Neue"/>
              </w:rPr>
              <w:t>i.a.w</w:t>
            </w:r>
            <w:proofErr w:type="spellEnd"/>
            <w:r w:rsidRPr="00D92FC0">
              <w:rPr>
                <w:rFonts w:eastAsia="Helvetica Neue"/>
              </w:rPr>
              <w:t>. MOD Departmental rates) for travel outside of the M25.</w:t>
            </w:r>
            <w:r w:rsidRPr="00D92FC0">
              <w:t xml:space="preserve"> All T&amp;S must be approved by the Authority’s Project Manager or nominated Defence Digital representative prior to bookings being made and/or costs incurred.  Failure to secure prior acceptance will result in the rejection of associated T&amp;S costs and invoices</w:t>
            </w:r>
            <w:r w:rsidRPr="00D92FC0">
              <w:rPr>
                <w:rFonts w:eastAsia="Helvetica Neue"/>
              </w:rPr>
              <w:t>.</w:t>
            </w:r>
          </w:p>
          <w:p w14:paraId="5E9266BD" w14:textId="77777777" w:rsidR="00D81723" w:rsidRPr="005A19FB" w:rsidRDefault="00D81723" w:rsidP="00650119">
            <w:pPr>
              <w:jc w:val="both"/>
              <w:rPr>
                <w:u w:val="single"/>
              </w:rPr>
            </w:pPr>
            <w:r w:rsidRPr="005A19FB">
              <w:rPr>
                <w:u w:val="single"/>
              </w:rPr>
              <w:t xml:space="preserve">Receipts </w:t>
            </w:r>
          </w:p>
          <w:p w14:paraId="317C3734" w14:textId="77777777" w:rsidR="00D81723" w:rsidRPr="0016777A" w:rsidRDefault="00D81723" w:rsidP="00650119">
            <w:pPr>
              <w:jc w:val="both"/>
            </w:pPr>
            <w:r w:rsidRPr="0016777A">
              <w:t xml:space="preserve">When claiming the reimbursement of actual </w:t>
            </w:r>
            <w:proofErr w:type="gramStart"/>
            <w:r w:rsidRPr="0016777A">
              <w:t>costs</w:t>
            </w:r>
            <w:proofErr w:type="gramEnd"/>
            <w:r w:rsidRPr="0016777A">
              <w:t xml:space="preserve"> you must be able to support the claim with valid receipts. For example, a claim for a meal or snack should be supported by the receipted bill.  </w:t>
            </w:r>
          </w:p>
          <w:p w14:paraId="055E97DE" w14:textId="77777777" w:rsidR="00D81723" w:rsidRDefault="00D81723" w:rsidP="00650119">
            <w:pPr>
              <w:jc w:val="both"/>
            </w:pPr>
          </w:p>
          <w:p w14:paraId="18F4C830" w14:textId="77777777" w:rsidR="00D81723" w:rsidRDefault="00D81723" w:rsidP="00650119">
            <w:pPr>
              <w:jc w:val="both"/>
              <w:rPr>
                <w:highlight w:val="cyan"/>
              </w:rPr>
            </w:pPr>
            <w:r w:rsidRPr="0016777A">
              <w:t>Alcohol: Alcohol consumption cannot be claimed within any element of subsistence. Alcohol may be selected if it is provided free, as part of a meal deal</w:t>
            </w:r>
            <w:r>
              <w:t>.</w:t>
            </w:r>
          </w:p>
          <w:p w14:paraId="01B0972F" w14:textId="77777777" w:rsidR="00D81723" w:rsidRDefault="00D81723" w:rsidP="00650119">
            <w:pPr>
              <w:jc w:val="both"/>
            </w:pPr>
          </w:p>
          <w:p w14:paraId="6EA48CF6" w14:textId="77777777" w:rsidR="00D81723" w:rsidRDefault="00D81723" w:rsidP="00650119">
            <w:pPr>
              <w:jc w:val="both"/>
              <w:rPr>
                <w:b/>
              </w:rPr>
            </w:pPr>
            <w:r>
              <w:rPr>
                <w:b/>
              </w:rPr>
              <w:t>Supplier Premises:</w:t>
            </w:r>
          </w:p>
          <w:p w14:paraId="39C09DA0" w14:textId="77777777" w:rsidR="00D81723" w:rsidRDefault="00D81723" w:rsidP="00650119">
            <w:pPr>
              <w:jc w:val="both"/>
            </w:pPr>
          </w:p>
          <w:p w14:paraId="2D6BCF07" w14:textId="77777777" w:rsidR="00D81723" w:rsidRDefault="00D81723" w:rsidP="00650119">
            <w:pPr>
              <w:jc w:val="both"/>
            </w:pPr>
            <w:r>
              <w:t xml:space="preserve">Not Applicable  </w:t>
            </w:r>
          </w:p>
          <w:p w14:paraId="1BF21976" w14:textId="77777777" w:rsidR="00D81723" w:rsidRDefault="00D81723" w:rsidP="00650119">
            <w:pPr>
              <w:jc w:val="both"/>
            </w:pPr>
          </w:p>
          <w:p w14:paraId="31C77625" w14:textId="77777777" w:rsidR="00D81723" w:rsidRDefault="00D81723" w:rsidP="00650119">
            <w:pPr>
              <w:jc w:val="both"/>
              <w:rPr>
                <w:b/>
              </w:rPr>
            </w:pPr>
            <w:r>
              <w:rPr>
                <w:b/>
              </w:rPr>
              <w:t xml:space="preserve">Third Party Premises: </w:t>
            </w:r>
          </w:p>
          <w:p w14:paraId="4C0C3EB6" w14:textId="77777777" w:rsidR="00D81723" w:rsidRDefault="00D81723" w:rsidP="00650119">
            <w:pPr>
              <w:jc w:val="both"/>
            </w:pPr>
          </w:p>
          <w:p w14:paraId="0CCE9AB8" w14:textId="77777777" w:rsidR="00D81723" w:rsidRDefault="00D81723" w:rsidP="00650119">
            <w:pPr>
              <w:jc w:val="both"/>
            </w:pPr>
            <w:r w:rsidRPr="00D92FC0">
              <w:t xml:space="preserve">Not Applicable </w:t>
            </w:r>
          </w:p>
        </w:tc>
      </w:tr>
    </w:tbl>
    <w:p w14:paraId="7223AFA3" w14:textId="77777777" w:rsidR="00D81723" w:rsidRDefault="00D81723" w:rsidP="00D81723">
      <w:pPr>
        <w:spacing w:line="48" w:lineRule="auto"/>
        <w:rPr>
          <w:b/>
          <w:color w:val="365F91"/>
          <w:sz w:val="28"/>
          <w:szCs w:val="28"/>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000" w:firstRow="0" w:lastRow="0" w:firstColumn="0" w:lastColumn="0" w:noHBand="0" w:noVBand="0"/>
      </w:tblPr>
      <w:tblGrid>
        <w:gridCol w:w="9632"/>
      </w:tblGrid>
      <w:tr w:rsidR="00D81723" w14:paraId="7E6F9A9D" w14:textId="77777777" w:rsidTr="00650119">
        <w:trPr>
          <w:trHeight w:val="17"/>
        </w:trPr>
        <w:tc>
          <w:tcPr>
            <w:tcW w:w="9632" w:type="dxa"/>
            <w:shd w:val="clear" w:color="auto" w:fill="DBE5F1"/>
            <w:tcMar>
              <w:top w:w="113" w:type="dxa"/>
              <w:left w:w="108" w:type="dxa"/>
              <w:bottom w:w="113" w:type="dxa"/>
              <w:right w:w="108" w:type="dxa"/>
            </w:tcMar>
          </w:tcPr>
          <w:p w14:paraId="5E15E30B" w14:textId="77777777" w:rsidR="00D81723" w:rsidRDefault="00D81723" w:rsidP="00650119">
            <w:pPr>
              <w:jc w:val="both"/>
              <w:rPr>
                <w:b/>
              </w:rPr>
            </w:pPr>
            <w:r>
              <w:rPr>
                <w:b/>
              </w:rPr>
              <w:t xml:space="preserve">Buyer Assets </w:t>
            </w:r>
          </w:p>
          <w:p w14:paraId="08B40D51" w14:textId="77777777" w:rsidR="00D81723" w:rsidRDefault="00D81723" w:rsidP="00650119">
            <w:pPr>
              <w:jc w:val="both"/>
              <w:rPr>
                <w:i/>
                <w:iCs/>
                <w:highlight w:val="cyan"/>
              </w:rPr>
            </w:pPr>
            <w:r w:rsidRPr="00D92FC0">
              <w:t xml:space="preserve">The team will require MODNET devices and access to relevant data </w:t>
            </w:r>
            <w:proofErr w:type="gramStart"/>
            <w:r w:rsidRPr="00D92FC0">
              <w:t>in order to</w:t>
            </w:r>
            <w:proofErr w:type="gramEnd"/>
            <w:r w:rsidRPr="00D92FC0">
              <w:t xml:space="preserve"> deliver the work. The Buyer shall supply the Supplier with all necessary access to the above, that may be required. The Supplier must inform the Buyer at their earlier convenience of any new personal that must be onboarded, to limited delays. </w:t>
            </w:r>
          </w:p>
        </w:tc>
      </w:tr>
    </w:tbl>
    <w:p w14:paraId="1A8B7019" w14:textId="77777777" w:rsidR="00D81723" w:rsidRDefault="00D81723" w:rsidP="00D81723">
      <w:pPr>
        <w:spacing w:line="48" w:lineRule="auto"/>
        <w:rPr>
          <w:b/>
          <w:color w:val="365F91"/>
          <w:sz w:val="28"/>
          <w:szCs w:val="28"/>
        </w:rPr>
      </w:pPr>
    </w:p>
    <w:p w14:paraId="72583AAF"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3D214B73" w14:textId="77777777" w:rsidTr="6FC4AF03">
        <w:tc>
          <w:tcPr>
            <w:tcW w:w="9632" w:type="dxa"/>
            <w:shd w:val="clear" w:color="auto" w:fill="DBE5F1"/>
            <w:tcMar>
              <w:top w:w="113" w:type="dxa"/>
              <w:left w:w="108" w:type="dxa"/>
              <w:bottom w:w="113" w:type="dxa"/>
              <w:right w:w="108" w:type="dxa"/>
            </w:tcMar>
          </w:tcPr>
          <w:p w14:paraId="3DD02FFB" w14:textId="77777777" w:rsidR="00D81723" w:rsidRDefault="00D81723" w:rsidP="00650119">
            <w:pPr>
              <w:rPr>
                <w:b/>
              </w:rPr>
            </w:pPr>
            <w:r>
              <w:rPr>
                <w:b/>
              </w:rPr>
              <w:t xml:space="preserve">Additional Standards </w:t>
            </w:r>
          </w:p>
          <w:p w14:paraId="76CD72F1" w14:textId="77777777" w:rsidR="00D81723" w:rsidRDefault="00D81723" w:rsidP="00650119">
            <w:pPr>
              <w:jc w:val="both"/>
            </w:pPr>
          </w:p>
          <w:p w14:paraId="42BF81AF" w14:textId="77777777" w:rsidR="00D81723" w:rsidRPr="002447BF" w:rsidRDefault="00D81723" w:rsidP="00650119">
            <w:pPr>
              <w:jc w:val="both"/>
              <w:rPr>
                <w:b/>
                <w:bCs/>
                <w:u w:val="single"/>
              </w:rPr>
            </w:pPr>
            <w:r w:rsidRPr="002447BF">
              <w:rPr>
                <w:b/>
                <w:bCs/>
                <w:u w:val="single"/>
              </w:rPr>
              <w:t xml:space="preserve">Quality Standards </w:t>
            </w:r>
          </w:p>
          <w:p w14:paraId="47DEF369" w14:textId="77777777" w:rsidR="00D81723" w:rsidRDefault="00D81723" w:rsidP="00650119">
            <w:pPr>
              <w:jc w:val="both"/>
            </w:pPr>
            <w:r w:rsidRPr="00BD4A8C">
              <w:t>The quality standards required for this Call-Off Contract shall the UK Government Service Manualhttps://www.gov.uk/service-manual</w:t>
            </w:r>
            <w:r>
              <w:t xml:space="preserve"> </w:t>
            </w:r>
          </w:p>
          <w:p w14:paraId="4F2CDF02" w14:textId="77777777" w:rsidR="00D81723" w:rsidRDefault="00D81723" w:rsidP="00650119">
            <w:pPr>
              <w:jc w:val="both"/>
            </w:pPr>
          </w:p>
          <w:p w14:paraId="07741DBB" w14:textId="77777777" w:rsidR="00D81723" w:rsidRPr="002447BF" w:rsidRDefault="00D81723" w:rsidP="00650119">
            <w:pPr>
              <w:jc w:val="both"/>
            </w:pPr>
            <w:r>
              <w:t>Further</w:t>
            </w:r>
            <w:r w:rsidRPr="002447BF">
              <w:t xml:space="preserve"> quality standards required for this Call-Off Contract are: </w:t>
            </w:r>
          </w:p>
          <w:p w14:paraId="0CA545C9" w14:textId="77777777" w:rsidR="00D81723" w:rsidRDefault="00D81723" w:rsidP="00650119">
            <w:pPr>
              <w:jc w:val="both"/>
            </w:pPr>
          </w:p>
          <w:p w14:paraId="3B72E1FF" w14:textId="77777777" w:rsidR="00D81723" w:rsidRDefault="00D81723" w:rsidP="00D81723">
            <w:pPr>
              <w:pStyle w:val="ListParagraph"/>
              <w:numPr>
                <w:ilvl w:val="0"/>
                <w:numId w:val="12"/>
              </w:numPr>
              <w:spacing w:line="240" w:lineRule="auto"/>
              <w:jc w:val="both"/>
            </w:pPr>
            <w:r w:rsidRPr="002447BF">
              <w:t xml:space="preserve">No Deliverable Quality Plan is required reference DEFCON 602B </w:t>
            </w:r>
            <w:proofErr w:type="gramStart"/>
            <w:r w:rsidRPr="002447BF">
              <w:t>12/06</w:t>
            </w:r>
            <w:r>
              <w:t>;</w:t>
            </w:r>
            <w:proofErr w:type="gramEnd"/>
          </w:p>
          <w:p w14:paraId="4154D365" w14:textId="77777777" w:rsidR="00D81723" w:rsidRDefault="00D81723" w:rsidP="00D81723">
            <w:pPr>
              <w:pStyle w:val="ListParagraph"/>
              <w:numPr>
                <w:ilvl w:val="0"/>
                <w:numId w:val="12"/>
              </w:numPr>
              <w:spacing w:line="240" w:lineRule="auto"/>
              <w:jc w:val="both"/>
            </w:pPr>
            <w:r w:rsidRPr="002447BF">
              <w:t xml:space="preserve">Concessions shall be managed in accordance with Def Stan. 05- 061 Part 1, Issue 6 - Quality Assurance Procedural Requirements </w:t>
            </w:r>
            <w:r>
              <w:t>–</w:t>
            </w:r>
            <w:r w:rsidRPr="002447BF">
              <w:t xml:space="preserve"> Concessions</w:t>
            </w:r>
            <w:r>
              <w:t xml:space="preserve">; and </w:t>
            </w:r>
          </w:p>
          <w:p w14:paraId="6E3EA8C6" w14:textId="77777777" w:rsidR="00D81723" w:rsidRPr="002447BF" w:rsidRDefault="00D81723" w:rsidP="00D81723">
            <w:pPr>
              <w:pStyle w:val="ListParagraph"/>
              <w:numPr>
                <w:ilvl w:val="0"/>
                <w:numId w:val="12"/>
              </w:numPr>
              <w:spacing w:line="240" w:lineRule="auto"/>
              <w:jc w:val="both"/>
            </w:pPr>
            <w:r w:rsidRPr="002447BF">
              <w:t>Processes and controls for the avoidance of counterfeit materiel shall be established and applied in accordance with Def Stan. 05- 135, Issue 2 – Avoidance of Counterfeit Materiel.</w:t>
            </w:r>
          </w:p>
          <w:p w14:paraId="74DDA106" w14:textId="77777777" w:rsidR="00D81723" w:rsidRDefault="00D81723" w:rsidP="00650119">
            <w:pPr>
              <w:jc w:val="both"/>
            </w:pPr>
          </w:p>
          <w:p w14:paraId="75774F00" w14:textId="77777777" w:rsidR="00D81723" w:rsidRDefault="00D81723" w:rsidP="00650119">
            <w:pPr>
              <w:jc w:val="both"/>
              <w:rPr>
                <w:b/>
                <w:bCs/>
                <w:u w:val="single"/>
              </w:rPr>
            </w:pPr>
            <w:r w:rsidRPr="002447BF">
              <w:rPr>
                <w:b/>
                <w:bCs/>
                <w:u w:val="single"/>
              </w:rPr>
              <w:t>Technical Standards</w:t>
            </w:r>
          </w:p>
          <w:p w14:paraId="7D1E9B86" w14:textId="77777777" w:rsidR="00D81723" w:rsidRDefault="00D81723" w:rsidP="00650119">
            <w:pPr>
              <w:jc w:val="both"/>
            </w:pPr>
            <w:r w:rsidRPr="002447BF">
              <w:t>The supplier is expected to deliver the work packages using the most appropriate project management (</w:t>
            </w:r>
            <w:proofErr w:type="gramStart"/>
            <w:r w:rsidRPr="002447BF">
              <w:t>e.g.</w:t>
            </w:r>
            <w:proofErr w:type="gramEnd"/>
            <w:r w:rsidRPr="002447BF">
              <w:t xml:space="preserve"> Agile, PRINCE2), as agreed within the team and in accordance with both the Government's Technology Code of Practice, and the Government Service Manual (where each applies).</w:t>
            </w:r>
          </w:p>
          <w:p w14:paraId="1A414C82" w14:textId="77777777" w:rsidR="00D81723" w:rsidRDefault="00D81723" w:rsidP="00650119">
            <w:pPr>
              <w:jc w:val="both"/>
            </w:pPr>
          </w:p>
          <w:p w14:paraId="5620CF32" w14:textId="77777777" w:rsidR="00D81723" w:rsidRPr="002447BF" w:rsidRDefault="00D81723" w:rsidP="00650119">
            <w:pPr>
              <w:jc w:val="both"/>
              <w:rPr>
                <w:b/>
                <w:bCs/>
                <w:u w:val="single"/>
              </w:rPr>
            </w:pPr>
            <w:r w:rsidRPr="002447BF">
              <w:rPr>
                <w:b/>
                <w:bCs/>
                <w:u w:val="single"/>
              </w:rPr>
              <w:t>Supplemental Requirements in addition to the Call-off Terms</w:t>
            </w:r>
          </w:p>
          <w:p w14:paraId="43B9A54E" w14:textId="77777777" w:rsidR="00D81723" w:rsidRDefault="00D81723" w:rsidP="00D81723">
            <w:pPr>
              <w:pStyle w:val="ListParagraph"/>
              <w:numPr>
                <w:ilvl w:val="0"/>
                <w:numId w:val="13"/>
              </w:numPr>
              <w:spacing w:line="240" w:lineRule="auto"/>
              <w:jc w:val="both"/>
            </w:pPr>
            <w:r w:rsidRPr="002447BF">
              <w:t xml:space="preserve">The Supplier-provided resources shall be to the standard of skill and experience reasonably expected to deliver the Services.  Acting reasonably, the Buyer may request the replacement of any resource it considers to be falling below, or to have fallen below, the standard that would be reasonably expected in technical delivery and/or professionalism required to deliver the Services.  The Supplier shall use all reasonable endeavours to provide a suitable alternative resource to replace such rejected resource at no additional cost to the Buyer, with the proposed replacement identified to the Authority for its comment prior to their commencement in support of the </w:t>
            </w:r>
            <w:proofErr w:type="gramStart"/>
            <w:r w:rsidRPr="002447BF">
              <w:t>Contract</w:t>
            </w:r>
            <w:r>
              <w:t>;</w:t>
            </w:r>
            <w:proofErr w:type="gramEnd"/>
          </w:p>
          <w:p w14:paraId="440769A4" w14:textId="77777777" w:rsidR="00D81723" w:rsidRDefault="00D81723" w:rsidP="00D81723">
            <w:pPr>
              <w:pStyle w:val="ListParagraph"/>
              <w:numPr>
                <w:ilvl w:val="0"/>
                <w:numId w:val="13"/>
              </w:numPr>
              <w:spacing w:line="240" w:lineRule="auto"/>
              <w:jc w:val="both"/>
            </w:pPr>
            <w:r w:rsidRPr="002447BF">
              <w:t xml:space="preserve">Should the Supplier wish to change/replace resources delivering the Services during the term of the Contract, it shall engage with the Authority to advise of its proposed replacement(s) including their standards and skills and experience to safeguard delivery of the </w:t>
            </w:r>
            <w:proofErr w:type="gramStart"/>
            <w:r w:rsidRPr="002447BF">
              <w:t>Services</w:t>
            </w:r>
            <w:r>
              <w:t>;</w:t>
            </w:r>
            <w:proofErr w:type="gramEnd"/>
          </w:p>
          <w:p w14:paraId="718BDE71" w14:textId="2FBCBD62" w:rsidR="00D81723" w:rsidRDefault="00D81723" w:rsidP="6FC4AF03">
            <w:pPr>
              <w:pStyle w:val="ListParagraph"/>
              <w:numPr>
                <w:ilvl w:val="0"/>
                <w:numId w:val="13"/>
              </w:numPr>
              <w:spacing w:line="240" w:lineRule="auto"/>
              <w:jc w:val="both"/>
            </w:pPr>
            <w:r>
              <w:t>During this Call-Off Contract, contractors hold third-party public and products liability insurance of the same amounts that the Supplier would be legally liable to pay as damages, including the claimant's costs and expenses, for accidental death or bodily injury and loss of or damage to Property, to a minimum of</w:t>
            </w:r>
            <w:r w:rsidR="1694EF68">
              <w:t xml:space="preserve"> </w:t>
            </w:r>
            <w:r w:rsidR="1694EF68" w:rsidRPr="6FC4AF03">
              <w:rPr>
                <w:color w:val="FFFFFF" w:themeColor="background1"/>
                <w:highlight w:val="black"/>
              </w:rPr>
              <w:t>Text redacted under the freedom of information act 2000, section 43.</w:t>
            </w:r>
          </w:p>
          <w:p w14:paraId="6B6C9D48" w14:textId="32C6E2C2" w:rsidR="00D81723" w:rsidRDefault="00D81723" w:rsidP="00D81723">
            <w:pPr>
              <w:pStyle w:val="ListParagraph"/>
              <w:numPr>
                <w:ilvl w:val="0"/>
                <w:numId w:val="13"/>
              </w:numPr>
              <w:spacing w:line="240" w:lineRule="auto"/>
              <w:jc w:val="both"/>
            </w:pPr>
          </w:p>
          <w:p w14:paraId="40DAB1CA" w14:textId="77777777" w:rsidR="00D81723" w:rsidRDefault="00D81723" w:rsidP="00D81723">
            <w:pPr>
              <w:pStyle w:val="ListParagraph"/>
              <w:numPr>
                <w:ilvl w:val="0"/>
                <w:numId w:val="13"/>
              </w:numPr>
              <w:spacing w:line="240" w:lineRule="auto"/>
              <w:jc w:val="both"/>
            </w:pPr>
            <w:r>
              <w:t xml:space="preserve">The third-party public and products liability insurance contains an ‘indemnity to principals’ clause for the Buyer’s </w:t>
            </w:r>
            <w:proofErr w:type="gramStart"/>
            <w:r>
              <w:t>benefit;</w:t>
            </w:r>
            <w:proofErr w:type="gramEnd"/>
          </w:p>
          <w:p w14:paraId="20E37C1C" w14:textId="780CDCBC" w:rsidR="00D81723" w:rsidRDefault="00D81723" w:rsidP="6FC4AF03">
            <w:pPr>
              <w:pStyle w:val="ListParagraph"/>
              <w:numPr>
                <w:ilvl w:val="0"/>
                <w:numId w:val="13"/>
              </w:numPr>
              <w:spacing w:line="240" w:lineRule="auto"/>
              <w:jc w:val="both"/>
            </w:pPr>
            <w:r>
              <w:t xml:space="preserve">All agents and professional consultants involved in the Services hold professional indemnity insurance to a minimum indemnity of </w:t>
            </w:r>
            <w:r w:rsidR="44BB44C5" w:rsidRPr="6FC4AF03">
              <w:rPr>
                <w:color w:val="FFFFFF" w:themeColor="background1"/>
                <w:highlight w:val="black"/>
              </w:rPr>
              <w:t>Text redacted under the freedom of information act 2000, section 43</w:t>
            </w:r>
            <w:r>
              <w:t xml:space="preserve"> for each individual claim during the Call-Off Contract, and for 6 years after the End or Expiry Date; and </w:t>
            </w:r>
          </w:p>
          <w:p w14:paraId="6237C2C5" w14:textId="180F2F71" w:rsidR="00D81723" w:rsidRPr="002447BF" w:rsidRDefault="00D81723" w:rsidP="6FC4AF03">
            <w:pPr>
              <w:pStyle w:val="ListParagraph"/>
              <w:numPr>
                <w:ilvl w:val="0"/>
                <w:numId w:val="13"/>
              </w:numPr>
              <w:spacing w:line="240" w:lineRule="auto"/>
              <w:jc w:val="both"/>
            </w:pPr>
            <w:r>
              <w:t xml:space="preserve">All agents and professional consultants involved in the Services hold employer’s liability insurance (except where exempt under Law) to a minimum indemnity of </w:t>
            </w:r>
            <w:r w:rsidR="7801E1D5" w:rsidRPr="6FC4AF03">
              <w:rPr>
                <w:color w:val="FFFFFF" w:themeColor="background1"/>
                <w:highlight w:val="black"/>
              </w:rPr>
              <w:t>Text redacted under the freedom of information act 2000, section 43</w:t>
            </w:r>
          </w:p>
          <w:p w14:paraId="521CFCF6" w14:textId="17BDC1CE" w:rsidR="00D81723" w:rsidRPr="002447BF" w:rsidRDefault="00D81723" w:rsidP="00D81723">
            <w:pPr>
              <w:pStyle w:val="ListParagraph"/>
              <w:numPr>
                <w:ilvl w:val="0"/>
                <w:numId w:val="13"/>
              </w:numPr>
              <w:spacing w:line="240" w:lineRule="auto"/>
              <w:jc w:val="both"/>
            </w:pPr>
            <w:r>
              <w:t xml:space="preserve"> for each individual claim during the Call-Off Contract, and for 6 years after the End or Expiry Date</w:t>
            </w:r>
          </w:p>
        </w:tc>
      </w:tr>
    </w:tbl>
    <w:p w14:paraId="41584BB3" w14:textId="77777777" w:rsidR="00D81723" w:rsidRDefault="00D81723" w:rsidP="00D81723">
      <w:pPr>
        <w:jc w:val="both"/>
        <w:rPr>
          <w:sz w:val="4"/>
          <w:szCs w:val="4"/>
        </w:rPr>
      </w:pPr>
    </w:p>
    <w:p w14:paraId="735CF275"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29485567" w14:textId="77777777" w:rsidTr="00650119">
        <w:trPr>
          <w:trHeight w:val="165"/>
        </w:trPr>
        <w:tc>
          <w:tcPr>
            <w:tcW w:w="9632" w:type="dxa"/>
            <w:shd w:val="clear" w:color="auto" w:fill="DBE5F1"/>
            <w:tcMar>
              <w:top w:w="113" w:type="dxa"/>
              <w:left w:w="108" w:type="dxa"/>
              <w:bottom w:w="113" w:type="dxa"/>
              <w:right w:w="108" w:type="dxa"/>
            </w:tcMar>
          </w:tcPr>
          <w:p w14:paraId="4FCE69F0" w14:textId="77777777" w:rsidR="00D81723" w:rsidRDefault="00D81723" w:rsidP="00650119">
            <w:pPr>
              <w:jc w:val="both"/>
              <w:rPr>
                <w:b/>
              </w:rPr>
            </w:pPr>
            <w:r>
              <w:rPr>
                <w:b/>
              </w:rPr>
              <w:t xml:space="preserve">Buyer Security Policy </w:t>
            </w:r>
          </w:p>
          <w:p w14:paraId="3CC30AB5" w14:textId="77777777" w:rsidR="00D81723" w:rsidRPr="00AD7D86" w:rsidRDefault="00D81723" w:rsidP="00650119">
            <w:pPr>
              <w:jc w:val="both"/>
              <w:rPr>
                <w:iCs/>
                <w:sz w:val="20"/>
                <w:szCs w:val="20"/>
              </w:rPr>
            </w:pPr>
            <w:r w:rsidRPr="00AD7D86">
              <w:rPr>
                <w:iCs/>
                <w:sz w:val="20"/>
                <w:szCs w:val="20"/>
              </w:rPr>
              <w:t>Security</w:t>
            </w:r>
          </w:p>
          <w:p w14:paraId="217E9886" w14:textId="77777777" w:rsidR="00D81723" w:rsidRPr="00AD7D86" w:rsidRDefault="00D81723" w:rsidP="00650119">
            <w:pPr>
              <w:pStyle w:val="GPSL6numbered"/>
              <w:rPr>
                <w:iCs/>
                <w:sz w:val="20"/>
              </w:rPr>
            </w:pPr>
            <w:r w:rsidRPr="00AD7D86">
              <w:rPr>
                <w:iCs/>
                <w:sz w:val="20"/>
              </w:rPr>
              <w:t xml:space="preserve">If requested to do so by the Buyer, before </w:t>
            </w:r>
            <w:proofErr w:type="gramStart"/>
            <w:r w:rsidRPr="00AD7D86">
              <w:rPr>
                <w:iCs/>
                <w:sz w:val="20"/>
              </w:rPr>
              <w:t>entering into</w:t>
            </w:r>
            <w:proofErr w:type="gramEnd"/>
            <w:r w:rsidRPr="00AD7D86">
              <w:rPr>
                <w:iCs/>
                <w:sz w:val="2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w:t>
            </w:r>
            <w:proofErr w:type="gramStart"/>
            <w:r w:rsidRPr="00AD7D86">
              <w:rPr>
                <w:iCs/>
                <w:sz w:val="20"/>
              </w:rPr>
              <w:t>processes  associated</w:t>
            </w:r>
            <w:proofErr w:type="gramEnd"/>
            <w:r w:rsidRPr="00AD7D86">
              <w:rPr>
                <w:iCs/>
                <w:sz w:val="20"/>
              </w:rPr>
              <w:t xml:space="preserve"> with the delivery of the Services.</w:t>
            </w:r>
          </w:p>
          <w:p w14:paraId="10AE0D32" w14:textId="77777777" w:rsidR="00D81723" w:rsidRPr="00AD7D86" w:rsidRDefault="00D81723" w:rsidP="00650119">
            <w:pPr>
              <w:pStyle w:val="GPSL6numbered"/>
              <w:rPr>
                <w:iCs/>
                <w:sz w:val="20"/>
              </w:rPr>
            </w:pPr>
            <w:r w:rsidRPr="00AD7D86">
              <w:rPr>
                <w:iCs/>
                <w:sz w:val="20"/>
              </w:rPr>
              <w:lastRenderedPageBreak/>
              <w:t xml:space="preserve">The Supplier will use all reasonable endeavours, </w:t>
            </w:r>
            <w:proofErr w:type="gramStart"/>
            <w:r w:rsidRPr="00AD7D86">
              <w:rPr>
                <w:iCs/>
                <w:sz w:val="20"/>
              </w:rPr>
              <w:t>software</w:t>
            </w:r>
            <w:proofErr w:type="gramEnd"/>
            <w:r w:rsidRPr="00AD7D86">
              <w:rPr>
                <w:iCs/>
                <w:sz w:val="20"/>
              </w:rPr>
              <w:t xml:space="preserve"> and the most up-to-date antivirus definitions available from an industry-accepted antivirus software seller to minimise the impact of Malicious Software.</w:t>
            </w:r>
          </w:p>
          <w:p w14:paraId="003CF9B4" w14:textId="77777777" w:rsidR="00D81723" w:rsidRPr="00AD7D86" w:rsidRDefault="00D81723" w:rsidP="00650119">
            <w:pPr>
              <w:pStyle w:val="GPSL6numbered"/>
              <w:rPr>
                <w:iCs/>
                <w:sz w:val="20"/>
              </w:rPr>
            </w:pPr>
            <w:r w:rsidRPr="00AD7D86">
              <w:rPr>
                <w:iCs/>
                <w:sz w:val="20"/>
              </w:rPr>
              <w:t>If Malicious Software causes loss of operational efficiency or loss or corruption of Service Data, the Supplier will help the Buyer to mitigate any losses and restore the Services to operating efficiency as soon as possible.</w:t>
            </w:r>
          </w:p>
          <w:p w14:paraId="3E442D42" w14:textId="77777777" w:rsidR="00D81723" w:rsidRPr="00AD7D86" w:rsidRDefault="00D81723" w:rsidP="00650119">
            <w:pPr>
              <w:pStyle w:val="GPSL6numbered"/>
              <w:rPr>
                <w:iCs/>
                <w:sz w:val="20"/>
              </w:rPr>
            </w:pPr>
            <w:r w:rsidRPr="00AD7D86">
              <w:rPr>
                <w:iCs/>
                <w:sz w:val="20"/>
              </w:rPr>
              <w:t>Responsibility for costs will be at the:</w:t>
            </w:r>
          </w:p>
          <w:p w14:paraId="5888FFAA" w14:textId="77777777" w:rsidR="00D81723" w:rsidRPr="00AD7D86" w:rsidRDefault="00D81723" w:rsidP="00D81723">
            <w:pPr>
              <w:pStyle w:val="ListParagraph"/>
              <w:numPr>
                <w:ilvl w:val="1"/>
                <w:numId w:val="14"/>
              </w:numPr>
              <w:spacing w:line="240" w:lineRule="auto"/>
              <w:jc w:val="both"/>
              <w:rPr>
                <w:iCs/>
                <w:sz w:val="20"/>
                <w:szCs w:val="20"/>
              </w:rPr>
            </w:pPr>
            <w:r w:rsidRPr="00AD7D86">
              <w:rPr>
                <w:iCs/>
                <w:sz w:val="20"/>
                <w:szCs w:val="20"/>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AC4F7F3" w14:textId="77777777" w:rsidR="00D81723" w:rsidRPr="00AD7D86" w:rsidRDefault="00D81723" w:rsidP="00D81723">
            <w:pPr>
              <w:pStyle w:val="ListParagraph"/>
              <w:numPr>
                <w:ilvl w:val="1"/>
                <w:numId w:val="14"/>
              </w:numPr>
              <w:spacing w:line="240" w:lineRule="auto"/>
              <w:jc w:val="both"/>
              <w:rPr>
                <w:iCs/>
                <w:sz w:val="20"/>
                <w:szCs w:val="20"/>
              </w:rPr>
            </w:pPr>
            <w:r w:rsidRPr="00AD7D86">
              <w:rPr>
                <w:iCs/>
                <w:sz w:val="20"/>
                <w:szCs w:val="20"/>
              </w:rPr>
              <w:t>Buyer’s expense if the Malicious Software originates from the Buyer software or the Service Data, while the Service Data was under the Buyer’s control</w:t>
            </w:r>
          </w:p>
          <w:p w14:paraId="1168DAEE" w14:textId="77777777" w:rsidR="00D81723" w:rsidRPr="00AD7D86" w:rsidRDefault="00D81723" w:rsidP="00650119">
            <w:pPr>
              <w:pStyle w:val="GPSL6numbered"/>
              <w:rPr>
                <w:iCs/>
                <w:sz w:val="20"/>
              </w:rPr>
            </w:pPr>
            <w:r w:rsidRPr="00AD7D86">
              <w:rPr>
                <w:iCs/>
                <w:sz w:val="20"/>
              </w:rPr>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EA39208" w14:textId="77777777" w:rsidR="00D81723" w:rsidRPr="00AD7D86" w:rsidRDefault="00D81723" w:rsidP="00650119">
            <w:pPr>
              <w:pStyle w:val="GPSL6numbered"/>
              <w:rPr>
                <w:iCs/>
                <w:sz w:val="20"/>
              </w:rPr>
            </w:pPr>
            <w:r w:rsidRPr="00AD7D86">
              <w:rPr>
                <w:iCs/>
                <w:sz w:val="20"/>
              </w:rPr>
              <w:t xml:space="preserve">Any system development by the Supplier should also comply with the government’s ‘10 Steps to Cyber Security’ guidance: </w:t>
            </w:r>
            <w:hyperlink r:id="rId11" w:history="1">
              <w:r w:rsidRPr="00AD7D86">
                <w:rPr>
                  <w:rStyle w:val="Hyperlink"/>
                  <w:iCs/>
                  <w:sz w:val="20"/>
                </w:rPr>
                <w:t>https://www.ncsc.gov.uk/guidance/10-steps-cyber-security</w:t>
              </w:r>
            </w:hyperlink>
          </w:p>
          <w:p w14:paraId="6426383D" w14:textId="77777777" w:rsidR="00D81723" w:rsidRDefault="00D81723" w:rsidP="00650119">
            <w:pPr>
              <w:pStyle w:val="GPSL6numbered"/>
            </w:pPr>
            <w:r w:rsidRPr="00AD7D86">
              <w:rPr>
                <w:iCs/>
                <w:sz w:val="20"/>
              </w:rPr>
              <w:t>If a Buyer has requested in the Order Form that the Supplier has a Cyber Essentials certificate, the Supplier must provide the Buyer with a valid Cyber Essentials certificate (or equivalent) required for the Services before the Start date.</w:t>
            </w:r>
          </w:p>
        </w:tc>
      </w:tr>
      <w:tr w:rsidR="00D81723" w14:paraId="5EEAC3BF" w14:textId="77777777" w:rsidTr="00650119">
        <w:trPr>
          <w:trHeight w:val="165"/>
        </w:trPr>
        <w:tc>
          <w:tcPr>
            <w:tcW w:w="9632" w:type="dxa"/>
            <w:shd w:val="clear" w:color="auto" w:fill="DBE5F1"/>
            <w:tcMar>
              <w:top w:w="113" w:type="dxa"/>
              <w:left w:w="108" w:type="dxa"/>
              <w:bottom w:w="113" w:type="dxa"/>
              <w:right w:w="108" w:type="dxa"/>
            </w:tcMar>
          </w:tcPr>
          <w:p w14:paraId="570110B5" w14:textId="77777777" w:rsidR="00D81723" w:rsidRDefault="00D81723" w:rsidP="00650119">
            <w:pPr>
              <w:jc w:val="both"/>
              <w:rPr>
                <w:b/>
              </w:rPr>
            </w:pPr>
          </w:p>
        </w:tc>
      </w:tr>
    </w:tbl>
    <w:p w14:paraId="6F6467FA"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4F204CF4" w14:textId="77777777" w:rsidTr="00650119">
        <w:trPr>
          <w:trHeight w:val="165"/>
        </w:trPr>
        <w:tc>
          <w:tcPr>
            <w:tcW w:w="9632" w:type="dxa"/>
            <w:shd w:val="clear" w:color="auto" w:fill="DBE5F1"/>
            <w:tcMar>
              <w:top w:w="113" w:type="dxa"/>
              <w:left w:w="108" w:type="dxa"/>
              <w:bottom w:w="113" w:type="dxa"/>
              <w:right w:w="108" w:type="dxa"/>
            </w:tcMar>
          </w:tcPr>
          <w:p w14:paraId="79F5C9BE" w14:textId="77777777" w:rsidR="00D81723" w:rsidRDefault="00D81723" w:rsidP="00650119">
            <w:pPr>
              <w:jc w:val="both"/>
              <w:rPr>
                <w:b/>
              </w:rPr>
            </w:pPr>
            <w:r>
              <w:rPr>
                <w:b/>
              </w:rPr>
              <w:t xml:space="preserve">Buyer ICT Policy </w:t>
            </w:r>
          </w:p>
          <w:p w14:paraId="65497BD3" w14:textId="77777777" w:rsidR="00D81723" w:rsidRDefault="00D81723" w:rsidP="00650119">
            <w:pPr>
              <w:jc w:val="both"/>
            </w:pPr>
            <w:r w:rsidRPr="005A19FB">
              <w:t xml:space="preserve">On receipt of a </w:t>
            </w:r>
            <w:proofErr w:type="spellStart"/>
            <w:r w:rsidRPr="005A19FB">
              <w:t>MODNet</w:t>
            </w:r>
            <w:proofErr w:type="spellEnd"/>
            <w:r w:rsidRPr="005A19FB">
              <w:t xml:space="preserve"> Device</w:t>
            </w:r>
            <w:r>
              <w:t>,</w:t>
            </w:r>
            <w:r w:rsidRPr="005A19FB">
              <w:t xml:space="preserve"> the Supplier will be asked to review and sign ICT Policies. </w:t>
            </w:r>
            <w:r w:rsidRPr="0057165F">
              <w:t xml:space="preserve"> </w:t>
            </w:r>
          </w:p>
        </w:tc>
      </w:tr>
    </w:tbl>
    <w:p w14:paraId="25351DC9" w14:textId="77777777" w:rsidR="00D81723" w:rsidRDefault="00D81723" w:rsidP="00D81723">
      <w:pPr>
        <w:jc w:val="both"/>
        <w:rPr>
          <w:sz w:val="4"/>
          <w:szCs w:val="4"/>
        </w:rPr>
      </w:pPr>
    </w:p>
    <w:p w14:paraId="01C46624"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3E0C2ADD" w14:textId="77777777" w:rsidTr="6FC4AF03">
        <w:trPr>
          <w:trHeight w:val="165"/>
        </w:trPr>
        <w:tc>
          <w:tcPr>
            <w:tcW w:w="9632" w:type="dxa"/>
            <w:shd w:val="clear" w:color="auto" w:fill="DBE5F1"/>
            <w:tcMar>
              <w:top w:w="113" w:type="dxa"/>
              <w:left w:w="108" w:type="dxa"/>
              <w:bottom w:w="113" w:type="dxa"/>
              <w:right w:w="108" w:type="dxa"/>
            </w:tcMar>
          </w:tcPr>
          <w:p w14:paraId="668F1671" w14:textId="77777777" w:rsidR="00D81723" w:rsidRDefault="00D81723" w:rsidP="00650119">
            <w:pPr>
              <w:jc w:val="both"/>
              <w:rPr>
                <w:b/>
              </w:rPr>
            </w:pPr>
            <w:r>
              <w:rPr>
                <w:b/>
              </w:rPr>
              <w:t xml:space="preserve">Insurance </w:t>
            </w:r>
          </w:p>
          <w:p w14:paraId="1A5CE311" w14:textId="77777777" w:rsidR="00D81723" w:rsidRDefault="00D81723" w:rsidP="00650119">
            <w:pPr>
              <w:jc w:val="both"/>
              <w:rPr>
                <w:i/>
                <w:sz w:val="18"/>
                <w:szCs w:val="18"/>
              </w:rPr>
            </w:pPr>
          </w:p>
          <w:p w14:paraId="7ED6715C" w14:textId="6356A00F" w:rsidR="00D81723" w:rsidRDefault="00D81723" w:rsidP="6FC4AF03">
            <w:pPr>
              <w:jc w:val="both"/>
              <w:rPr>
                <w:color w:val="FFFFFF" w:themeColor="background1"/>
                <w:highlight w:val="black"/>
              </w:rPr>
            </w:pPr>
            <w:r>
              <w:t xml:space="preserve">Third Party Public Liability Insurance - </w:t>
            </w:r>
            <w:r w:rsidR="2B7077F3" w:rsidRPr="6FC4AF03">
              <w:rPr>
                <w:color w:val="FFFFFF" w:themeColor="background1"/>
                <w:highlight w:val="black"/>
              </w:rPr>
              <w:t>Text redacted under the freedom of information act 2000, section 43</w:t>
            </w:r>
          </w:p>
          <w:p w14:paraId="787FD0E0" w14:textId="38D0613D" w:rsidR="00D81723" w:rsidRDefault="00D81723" w:rsidP="6FC4AF03">
            <w:pPr>
              <w:jc w:val="both"/>
            </w:pPr>
          </w:p>
          <w:p w14:paraId="5A7D0913" w14:textId="77777777" w:rsidR="00D81723" w:rsidRDefault="00D81723" w:rsidP="00650119">
            <w:pPr>
              <w:jc w:val="both"/>
            </w:pPr>
          </w:p>
          <w:p w14:paraId="5958EBD4" w14:textId="275440D0" w:rsidR="00D81723" w:rsidRDefault="00D81723" w:rsidP="6FC4AF03">
            <w:pPr>
              <w:jc w:val="both"/>
              <w:rPr>
                <w:color w:val="FFFFFF" w:themeColor="background1"/>
                <w:highlight w:val="black"/>
              </w:rPr>
            </w:pPr>
            <w:r>
              <w:t xml:space="preserve">Professional Indemnity Insurance - </w:t>
            </w:r>
            <w:r w:rsidR="4C16E19A" w:rsidRPr="6FC4AF03">
              <w:rPr>
                <w:color w:val="FFFFFF" w:themeColor="background1"/>
                <w:highlight w:val="black"/>
              </w:rPr>
              <w:t>Text redacted under the freedom of information act 2000, section 43</w:t>
            </w:r>
          </w:p>
          <w:p w14:paraId="435C1130" w14:textId="5A766D8A" w:rsidR="00D81723" w:rsidRPr="00E3516C" w:rsidRDefault="00D81723" w:rsidP="6FC4AF03">
            <w:pPr>
              <w:jc w:val="both"/>
              <w:rPr>
                <w:color w:val="FFFFFF" w:themeColor="background1"/>
                <w:highlight w:val="black"/>
              </w:rPr>
            </w:pPr>
            <w:r>
              <w:t xml:space="preserve">Employers' liability insurance with a minimum limit of </w:t>
            </w:r>
            <w:r w:rsidR="27C7478A" w:rsidRPr="6FC4AF03">
              <w:rPr>
                <w:color w:val="FFFFFF" w:themeColor="background1"/>
                <w:highlight w:val="black"/>
              </w:rPr>
              <w:t>Text redacted under the freedom of information act 2000, section 43</w:t>
            </w:r>
            <w:r>
              <w:t xml:space="preserve"> or any higher minimum limit required by Law.</w:t>
            </w:r>
          </w:p>
        </w:tc>
      </w:tr>
    </w:tbl>
    <w:p w14:paraId="73D5449C"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64E1FA5A" w14:textId="77777777" w:rsidTr="00650119">
        <w:trPr>
          <w:trHeight w:val="119"/>
        </w:trPr>
        <w:tc>
          <w:tcPr>
            <w:tcW w:w="9632" w:type="dxa"/>
            <w:shd w:val="clear" w:color="auto" w:fill="DBE5F1"/>
            <w:tcMar>
              <w:top w:w="113" w:type="dxa"/>
              <w:left w:w="108" w:type="dxa"/>
              <w:bottom w:w="113" w:type="dxa"/>
              <w:right w:w="108" w:type="dxa"/>
            </w:tcMar>
          </w:tcPr>
          <w:p w14:paraId="57B61D31" w14:textId="77777777" w:rsidR="00D81723" w:rsidRDefault="00D81723" w:rsidP="00650119">
            <w:pPr>
              <w:jc w:val="both"/>
              <w:rPr>
                <w:b/>
              </w:rPr>
            </w:pPr>
            <w:r>
              <w:rPr>
                <w:b/>
              </w:rPr>
              <w:t xml:space="preserve">Buyer Responsibilities  </w:t>
            </w:r>
          </w:p>
          <w:p w14:paraId="008AB8D9" w14:textId="77777777" w:rsidR="00D81723" w:rsidRDefault="00D81723" w:rsidP="00650119">
            <w:pPr>
              <w:jc w:val="both"/>
            </w:pPr>
            <w:r w:rsidRPr="005A19FB">
              <w:rPr>
                <w:iCs/>
              </w:rPr>
              <w:t>The Buyer is responsible for providing all equipment and necessary information and access to such information that may be reasonable required for the performance of the Contract.</w:t>
            </w:r>
          </w:p>
        </w:tc>
      </w:tr>
    </w:tbl>
    <w:p w14:paraId="4C4E3E44"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06E26D95" w14:textId="77777777" w:rsidTr="00650119">
        <w:trPr>
          <w:trHeight w:val="165"/>
        </w:trPr>
        <w:tc>
          <w:tcPr>
            <w:tcW w:w="9632" w:type="dxa"/>
            <w:shd w:val="clear" w:color="auto" w:fill="DBE5F1"/>
            <w:tcMar>
              <w:top w:w="113" w:type="dxa"/>
              <w:left w:w="108" w:type="dxa"/>
              <w:bottom w:w="113" w:type="dxa"/>
              <w:right w:w="108" w:type="dxa"/>
            </w:tcMar>
          </w:tcPr>
          <w:p w14:paraId="70B78766" w14:textId="77777777" w:rsidR="00D81723" w:rsidRDefault="00D81723" w:rsidP="00650119">
            <w:pPr>
              <w:jc w:val="both"/>
              <w:rPr>
                <w:b/>
              </w:rPr>
            </w:pPr>
            <w:r>
              <w:rPr>
                <w:b/>
              </w:rPr>
              <w:t>Goods</w:t>
            </w:r>
          </w:p>
          <w:p w14:paraId="4BD245F2" w14:textId="77777777" w:rsidR="00D81723" w:rsidRDefault="00D81723" w:rsidP="00650119">
            <w:pPr>
              <w:jc w:val="both"/>
              <w:rPr>
                <w:i/>
                <w:sz w:val="18"/>
                <w:szCs w:val="18"/>
              </w:rPr>
            </w:pPr>
          </w:p>
          <w:p w14:paraId="5CD23259" w14:textId="77777777" w:rsidR="00D81723" w:rsidRDefault="00D81723" w:rsidP="00650119">
            <w:pPr>
              <w:jc w:val="both"/>
              <w:rPr>
                <w:highlight w:val="cyan"/>
              </w:rPr>
            </w:pPr>
            <w:r w:rsidRPr="005A19FB">
              <w:lastRenderedPageBreak/>
              <w:t>Not Applicable</w:t>
            </w:r>
          </w:p>
        </w:tc>
      </w:tr>
    </w:tbl>
    <w:p w14:paraId="37929A29" w14:textId="77777777" w:rsidR="00D81723" w:rsidRDefault="00D81723" w:rsidP="00D81723">
      <w:pPr>
        <w:jc w:val="both"/>
        <w:rPr>
          <w:sz w:val="4"/>
          <w:szCs w:val="4"/>
        </w:rPr>
      </w:pPr>
    </w:p>
    <w:p w14:paraId="0E30F71B" w14:textId="77777777" w:rsidR="00D81723" w:rsidRDefault="00D81723" w:rsidP="00D81723">
      <w:pPr>
        <w:jc w:val="both"/>
        <w:rPr>
          <w:sz w:val="4"/>
          <w:szCs w:val="4"/>
        </w:rPr>
      </w:pPr>
    </w:p>
    <w:tbl>
      <w:tblPr>
        <w:tblW w:w="9632" w:type="dxa"/>
        <w:tblCellMar>
          <w:left w:w="10" w:type="dxa"/>
          <w:right w:w="10" w:type="dxa"/>
        </w:tblCellMar>
        <w:tblLook w:val="0000" w:firstRow="0" w:lastRow="0" w:firstColumn="0" w:lastColumn="0" w:noHBand="0" w:noVBand="0"/>
      </w:tblPr>
      <w:tblGrid>
        <w:gridCol w:w="9632"/>
      </w:tblGrid>
      <w:tr w:rsidR="00D81723" w14:paraId="16505315" w14:textId="77777777" w:rsidTr="00650119">
        <w:trPr>
          <w:trHeight w:val="165"/>
        </w:trPr>
        <w:tc>
          <w:tcPr>
            <w:tcW w:w="9632" w:type="dxa"/>
            <w:shd w:val="clear" w:color="auto" w:fill="DBE5F1"/>
            <w:tcMar>
              <w:top w:w="113" w:type="dxa"/>
              <w:left w:w="108" w:type="dxa"/>
              <w:bottom w:w="113" w:type="dxa"/>
              <w:right w:w="108" w:type="dxa"/>
            </w:tcMar>
          </w:tcPr>
          <w:p w14:paraId="078482FB" w14:textId="77777777" w:rsidR="00D81723" w:rsidRDefault="00D81723" w:rsidP="00650119">
            <w:pPr>
              <w:jc w:val="both"/>
              <w:rPr>
                <w:b/>
              </w:rPr>
            </w:pPr>
            <w:r>
              <w:rPr>
                <w:b/>
              </w:rPr>
              <w:t>Governance – Option Part A or Part B</w:t>
            </w:r>
          </w:p>
          <w:p w14:paraId="01A18532" w14:textId="77777777" w:rsidR="00D81723" w:rsidRDefault="00D81723" w:rsidP="00650119">
            <w:pPr>
              <w:jc w:val="both"/>
              <w:rPr>
                <w:i/>
                <w:sz w:val="18"/>
                <w:szCs w:val="18"/>
              </w:rPr>
            </w:pPr>
          </w:p>
          <w:tbl>
            <w:tblPr>
              <w:tblW w:w="9303" w:type="dxa"/>
              <w:tblCellMar>
                <w:left w:w="10" w:type="dxa"/>
                <w:right w:w="10" w:type="dxa"/>
              </w:tblCellMar>
              <w:tblLook w:val="0000" w:firstRow="0" w:lastRow="0" w:firstColumn="0" w:lastColumn="0" w:noHBand="0" w:noVBand="0"/>
            </w:tblPr>
            <w:tblGrid>
              <w:gridCol w:w="9303"/>
            </w:tblGrid>
            <w:tr w:rsidR="00D81723" w14:paraId="300BFE8D" w14:textId="77777777" w:rsidTr="00650119">
              <w:trPr>
                <w:trHeight w:val="243"/>
              </w:trPr>
              <w:tc>
                <w:tcPr>
                  <w:tcW w:w="930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C7F7082" w14:textId="77777777" w:rsidR="00D81723" w:rsidRDefault="00D81723" w:rsidP="00650119">
                  <w:pPr>
                    <w:jc w:val="center"/>
                    <w:rPr>
                      <w:b/>
                    </w:rPr>
                  </w:pPr>
                  <w:r>
                    <w:rPr>
                      <w:b/>
                    </w:rPr>
                    <w:t>Governance Schedule</w:t>
                  </w:r>
                </w:p>
              </w:tc>
            </w:tr>
            <w:tr w:rsidR="00D81723" w14:paraId="137C53E3" w14:textId="77777777" w:rsidTr="00650119">
              <w:trPr>
                <w:trHeight w:val="252"/>
              </w:trPr>
              <w:tc>
                <w:tcPr>
                  <w:tcW w:w="9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2599" w14:textId="77777777" w:rsidR="00D81723" w:rsidRDefault="00D81723" w:rsidP="00650119">
                  <w:pPr>
                    <w:jc w:val="both"/>
                  </w:pPr>
                  <w:r>
                    <w:t xml:space="preserve">Part A – Short Form Governance Schedule </w:t>
                  </w:r>
                </w:p>
              </w:tc>
            </w:tr>
          </w:tbl>
          <w:p w14:paraId="23AAD979" w14:textId="77777777" w:rsidR="00D81723" w:rsidRDefault="00D81723" w:rsidP="00650119">
            <w:pPr>
              <w:jc w:val="both"/>
              <w:rPr>
                <w:i/>
                <w:sz w:val="18"/>
                <w:szCs w:val="18"/>
                <w:shd w:val="clear" w:color="auto" w:fill="00FF00"/>
              </w:rPr>
            </w:pPr>
          </w:p>
          <w:p w14:paraId="6C65BEA9" w14:textId="77777777" w:rsidR="00D81723" w:rsidRDefault="00D81723" w:rsidP="00650119">
            <w:pPr>
              <w:jc w:val="both"/>
              <w:rPr>
                <w:rFonts w:eastAsia="Times New Roman"/>
                <w:color w:val="000000"/>
              </w:rPr>
            </w:pPr>
            <w:r>
              <w:rPr>
                <w:rFonts w:eastAsia="Times New Roman"/>
                <w:color w:val="000000"/>
              </w:rPr>
              <w:t xml:space="preserve">The Part selected above shall apply this Contract. </w:t>
            </w:r>
          </w:p>
        </w:tc>
      </w:tr>
    </w:tbl>
    <w:p w14:paraId="228FFF82" w14:textId="77777777" w:rsidR="00D81723" w:rsidRDefault="00D81723" w:rsidP="00D81723">
      <w:pPr>
        <w:jc w:val="both"/>
        <w:rPr>
          <w:sz w:val="4"/>
          <w:szCs w:val="4"/>
          <w:shd w:val="clear" w:color="auto" w:fill="00FF00"/>
        </w:rPr>
      </w:pPr>
    </w:p>
    <w:p w14:paraId="0949DE85" w14:textId="77777777" w:rsidR="00D81723" w:rsidRDefault="00D81723" w:rsidP="00D81723">
      <w:pPr>
        <w:jc w:val="both"/>
        <w:rPr>
          <w:sz w:val="4"/>
          <w:szCs w:val="4"/>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D81723" w14:paraId="46E7CAC0" w14:textId="77777777" w:rsidTr="00650119">
        <w:trPr>
          <w:trHeight w:val="1007"/>
        </w:trPr>
        <w:tc>
          <w:tcPr>
            <w:tcW w:w="9632" w:type="dxa"/>
            <w:shd w:val="clear" w:color="auto" w:fill="DBE5F1"/>
            <w:tcMar>
              <w:top w:w="113" w:type="dxa"/>
              <w:left w:w="108" w:type="dxa"/>
              <w:bottom w:w="113" w:type="dxa"/>
              <w:right w:w="108" w:type="dxa"/>
            </w:tcMar>
          </w:tcPr>
          <w:p w14:paraId="71EA41F2" w14:textId="77777777" w:rsidR="00D81723" w:rsidRDefault="00D81723" w:rsidP="00650119">
            <w:pPr>
              <w:jc w:val="both"/>
              <w:rPr>
                <w:b/>
              </w:rPr>
            </w:pPr>
            <w:r>
              <w:rPr>
                <w:b/>
              </w:rPr>
              <w:t>Change Control Procedure – Option Part A or Part B</w:t>
            </w:r>
          </w:p>
          <w:p w14:paraId="42F0D281" w14:textId="77777777" w:rsidR="00D81723" w:rsidRDefault="00D81723" w:rsidP="00650119">
            <w:pPr>
              <w:jc w:val="both"/>
              <w:rPr>
                <w:i/>
                <w:sz w:val="18"/>
                <w:szCs w:val="18"/>
                <w:shd w:val="clear" w:color="auto" w:fill="00FF00"/>
              </w:rPr>
            </w:pPr>
          </w:p>
          <w:p w14:paraId="2BC886CA" w14:textId="77777777" w:rsidR="00D81723" w:rsidRDefault="00D81723" w:rsidP="00650119">
            <w:r>
              <w:t>Not Applicable.</w:t>
            </w:r>
          </w:p>
        </w:tc>
      </w:tr>
    </w:tbl>
    <w:p w14:paraId="4559F9A6" w14:textId="77777777" w:rsidR="00D81723" w:rsidRDefault="00D81723" w:rsidP="00D81723">
      <w:pPr>
        <w:jc w:val="both"/>
        <w:rPr>
          <w:sz w:val="4"/>
          <w:szCs w:val="4"/>
        </w:rPr>
      </w:pPr>
    </w:p>
    <w:p w14:paraId="27CB1D3D" w14:textId="77777777" w:rsidR="00D81723" w:rsidRDefault="00D81723" w:rsidP="00D81723">
      <w:pPr>
        <w:tabs>
          <w:tab w:val="left" w:pos="851"/>
        </w:tabs>
        <w:rPr>
          <w:b/>
          <w:color w:val="365F91"/>
          <w:sz w:val="28"/>
          <w:szCs w:val="28"/>
        </w:rPr>
      </w:pPr>
    </w:p>
    <w:p w14:paraId="362D6F06" w14:textId="77777777" w:rsidR="00D81723" w:rsidRDefault="00D81723" w:rsidP="00D81723">
      <w:pPr>
        <w:tabs>
          <w:tab w:val="left" w:pos="851"/>
        </w:tabs>
        <w:rPr>
          <w:b/>
          <w:color w:val="365F91"/>
          <w:sz w:val="28"/>
          <w:szCs w:val="28"/>
        </w:rPr>
      </w:pPr>
    </w:p>
    <w:p w14:paraId="0809060F" w14:textId="77777777" w:rsidR="00D81723" w:rsidRDefault="00D81723" w:rsidP="00D81723">
      <w:pPr>
        <w:suppressAutoHyphens w:val="0"/>
        <w:rPr>
          <w:b/>
          <w:color w:val="365F91"/>
          <w:sz w:val="28"/>
          <w:szCs w:val="28"/>
        </w:rPr>
      </w:pPr>
      <w:r>
        <w:rPr>
          <w:b/>
          <w:color w:val="365F91"/>
          <w:sz w:val="28"/>
          <w:szCs w:val="28"/>
        </w:rPr>
        <w:br w:type="page"/>
      </w:r>
    </w:p>
    <w:p w14:paraId="5D3A2EDC" w14:textId="77777777" w:rsidR="00D81723" w:rsidRDefault="00D81723" w:rsidP="00D81723">
      <w:pPr>
        <w:tabs>
          <w:tab w:val="left" w:pos="851"/>
        </w:tabs>
        <w:rPr>
          <w:b/>
          <w:color w:val="365F91"/>
          <w:sz w:val="28"/>
          <w:szCs w:val="28"/>
        </w:rPr>
      </w:pPr>
      <w:r>
        <w:rPr>
          <w:b/>
          <w:color w:val="365F91"/>
          <w:sz w:val="28"/>
          <w:szCs w:val="28"/>
        </w:rPr>
        <w:lastRenderedPageBreak/>
        <w:t>Section C</w:t>
      </w:r>
    </w:p>
    <w:p w14:paraId="1C249DB8" w14:textId="77777777" w:rsidR="00D81723" w:rsidRDefault="00D81723" w:rsidP="00D81723">
      <w:pPr>
        <w:tabs>
          <w:tab w:val="left" w:pos="851"/>
        </w:tabs>
        <w:rPr>
          <w:b/>
          <w:color w:val="365F91"/>
          <w:sz w:val="28"/>
          <w:szCs w:val="28"/>
        </w:rPr>
      </w:pPr>
    </w:p>
    <w:p w14:paraId="43C34F9F" w14:textId="77777777" w:rsidR="00D81723" w:rsidRDefault="00D81723" w:rsidP="00D81723">
      <w:pPr>
        <w:jc w:val="both"/>
        <w:rPr>
          <w:b/>
          <w:color w:val="365F91"/>
          <w:sz w:val="28"/>
          <w:szCs w:val="28"/>
        </w:rPr>
      </w:pPr>
      <w:r>
        <w:rPr>
          <w:b/>
          <w:color w:val="365F91"/>
          <w:sz w:val="28"/>
          <w:szCs w:val="28"/>
        </w:rPr>
        <w:t>Part A - Additional and Alternative Buyer Terms</w:t>
      </w:r>
    </w:p>
    <w:p w14:paraId="36D24DF2" w14:textId="77777777" w:rsidR="00D81723" w:rsidRDefault="00D81723" w:rsidP="00D81723">
      <w:pPr>
        <w:jc w:val="both"/>
        <w:rPr>
          <w:sz w:val="4"/>
          <w:szCs w:val="4"/>
        </w:rPr>
      </w:pPr>
    </w:p>
    <w:p w14:paraId="3D0505D2" w14:textId="77777777" w:rsidR="00D81723" w:rsidRDefault="00D81723" w:rsidP="00D81723">
      <w:pPr>
        <w:jc w:val="both"/>
        <w:rPr>
          <w:sz w:val="4"/>
          <w:szCs w:val="4"/>
        </w:rPr>
      </w:pPr>
    </w:p>
    <w:p w14:paraId="04BD1904" w14:textId="77777777" w:rsidR="00D81723" w:rsidRDefault="00D81723" w:rsidP="00D81723">
      <w:pPr>
        <w:rPr>
          <w:sz w:val="4"/>
          <w:szCs w:val="4"/>
        </w:rPr>
      </w:pPr>
    </w:p>
    <w:tbl>
      <w:tblPr>
        <w:tblW w:w="9622" w:type="dxa"/>
        <w:tblLayout w:type="fixed"/>
        <w:tblCellMar>
          <w:left w:w="10" w:type="dxa"/>
          <w:right w:w="10" w:type="dxa"/>
        </w:tblCellMar>
        <w:tblLook w:val="0000" w:firstRow="0" w:lastRow="0" w:firstColumn="0" w:lastColumn="0" w:noHBand="0" w:noVBand="0"/>
      </w:tblPr>
      <w:tblGrid>
        <w:gridCol w:w="9622"/>
      </w:tblGrid>
      <w:tr w:rsidR="00D81723" w14:paraId="7FC956D9" w14:textId="77777777" w:rsidTr="00650119">
        <w:trPr>
          <w:trHeight w:val="322"/>
        </w:trPr>
        <w:tc>
          <w:tcPr>
            <w:tcW w:w="9622" w:type="dxa"/>
            <w:shd w:val="clear" w:color="auto" w:fill="DBE5F1"/>
            <w:tcMar>
              <w:top w:w="113" w:type="dxa"/>
              <w:left w:w="108" w:type="dxa"/>
              <w:bottom w:w="113" w:type="dxa"/>
              <w:right w:w="108" w:type="dxa"/>
            </w:tcMar>
          </w:tcPr>
          <w:p w14:paraId="65756C1E" w14:textId="77777777" w:rsidR="00D81723" w:rsidRDefault="00D81723" w:rsidP="00650119">
            <w:pPr>
              <w:jc w:val="both"/>
            </w:pPr>
            <w:bookmarkStart w:id="9" w:name="_Ref349213525"/>
            <w:r>
              <w:rPr>
                <w:b/>
              </w:rPr>
              <w:t>Additional Schedules and Clauses</w:t>
            </w:r>
            <w:bookmarkEnd w:id="9"/>
            <w:r>
              <w:rPr>
                <w:b/>
              </w:rPr>
              <w:t xml:space="preserve"> </w:t>
            </w:r>
            <w:r>
              <w:rPr>
                <w:i/>
                <w:sz w:val="18"/>
                <w:szCs w:val="18"/>
              </w:rPr>
              <w:t xml:space="preserve">(see Annex </w:t>
            </w:r>
            <w:proofErr w:type="gramStart"/>
            <w:r>
              <w:rPr>
                <w:i/>
                <w:sz w:val="18"/>
                <w:szCs w:val="18"/>
              </w:rPr>
              <w:t>3  of</w:t>
            </w:r>
            <w:proofErr w:type="gramEnd"/>
            <w:r>
              <w:rPr>
                <w:i/>
                <w:sz w:val="18"/>
                <w:szCs w:val="18"/>
              </w:rPr>
              <w:t xml:space="preserve"> Framework Schedule 4)</w:t>
            </w:r>
          </w:p>
          <w:p w14:paraId="64C1A78B" w14:textId="77777777" w:rsidR="00D81723" w:rsidRDefault="00D81723" w:rsidP="00650119">
            <w:pPr>
              <w:jc w:val="both"/>
              <w:rPr>
                <w:i/>
              </w:rPr>
            </w:pPr>
          </w:p>
          <w:p w14:paraId="744567DE" w14:textId="77777777" w:rsidR="00D81723" w:rsidRDefault="00D81723" w:rsidP="00650119">
            <w:pPr>
              <w:jc w:val="both"/>
              <w:rPr>
                <w:b/>
              </w:rPr>
            </w:pPr>
            <w:r>
              <w:rPr>
                <w:b/>
              </w:rPr>
              <w:t>Part A – Additional Schedules</w:t>
            </w:r>
          </w:p>
          <w:p w14:paraId="25AEB0D4" w14:textId="77777777" w:rsidR="00D81723" w:rsidRDefault="00D81723" w:rsidP="00650119">
            <w:pPr>
              <w:jc w:val="center"/>
              <w:rPr>
                <w:b/>
                <w:sz w:val="18"/>
                <w:szCs w:val="18"/>
              </w:rPr>
            </w:pPr>
          </w:p>
          <w:tbl>
            <w:tblPr>
              <w:tblW w:w="8962" w:type="dxa"/>
              <w:tblLayout w:type="fixed"/>
              <w:tblCellMar>
                <w:left w:w="10" w:type="dxa"/>
                <w:right w:w="10" w:type="dxa"/>
              </w:tblCellMar>
              <w:tblLook w:val="0000" w:firstRow="0" w:lastRow="0" w:firstColumn="0" w:lastColumn="0" w:noHBand="0" w:noVBand="0"/>
            </w:tblPr>
            <w:tblGrid>
              <w:gridCol w:w="8962"/>
            </w:tblGrid>
            <w:tr w:rsidR="00D81723" w14:paraId="7309F19D" w14:textId="77777777" w:rsidTr="00650119">
              <w:tc>
                <w:tcPr>
                  <w:tcW w:w="8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39C26E30" w14:textId="77777777" w:rsidR="00D81723" w:rsidRDefault="00D81723" w:rsidP="00650119">
                  <w:pPr>
                    <w:jc w:val="center"/>
                    <w:rPr>
                      <w:b/>
                    </w:rPr>
                  </w:pPr>
                  <w:r>
                    <w:rPr>
                      <w:b/>
                    </w:rPr>
                    <w:t>Additional Schedules</w:t>
                  </w:r>
                </w:p>
              </w:tc>
            </w:tr>
            <w:tr w:rsidR="00D81723" w14:paraId="5B1D858C" w14:textId="77777777" w:rsidTr="00650119">
              <w:tc>
                <w:tcPr>
                  <w:tcW w:w="8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870D7E" w14:textId="77777777" w:rsidR="00D81723" w:rsidRDefault="00D81723" w:rsidP="00650119">
                  <w:pPr>
                    <w:jc w:val="both"/>
                    <w:rPr>
                      <w:rFonts w:eastAsia="Times New Roman"/>
                      <w:color w:val="000000"/>
                    </w:rPr>
                  </w:pPr>
                  <w:r>
                    <w:rPr>
                      <w:rFonts w:eastAsia="Times New Roman"/>
                      <w:color w:val="000000"/>
                    </w:rPr>
                    <w:t>S9: MOD Terms</w:t>
                  </w:r>
                </w:p>
              </w:tc>
            </w:tr>
          </w:tbl>
          <w:p w14:paraId="16991F7B" w14:textId="77777777" w:rsidR="00D81723" w:rsidRDefault="00D81723" w:rsidP="00650119">
            <w:pPr>
              <w:jc w:val="both"/>
              <w:rPr>
                <w:i/>
              </w:rPr>
            </w:pPr>
          </w:p>
          <w:p w14:paraId="0B598070" w14:textId="77777777" w:rsidR="00D81723" w:rsidRDefault="00D81723" w:rsidP="00650119">
            <w:pPr>
              <w:jc w:val="both"/>
              <w:rPr>
                <w:b/>
              </w:rPr>
            </w:pPr>
            <w:r>
              <w:rPr>
                <w:b/>
              </w:rPr>
              <w:t xml:space="preserve">Part B – Additional Clauses </w:t>
            </w:r>
          </w:p>
          <w:p w14:paraId="03A0F87F" w14:textId="77777777" w:rsidR="00D81723" w:rsidRDefault="00D81723" w:rsidP="00650119">
            <w:pPr>
              <w:jc w:val="both"/>
              <w:rPr>
                <w:b/>
              </w:rPr>
            </w:pPr>
          </w:p>
          <w:tbl>
            <w:tblPr>
              <w:tblW w:w="8962" w:type="dxa"/>
              <w:tblLayout w:type="fixed"/>
              <w:tblCellMar>
                <w:left w:w="10" w:type="dxa"/>
                <w:right w:w="10" w:type="dxa"/>
              </w:tblCellMar>
              <w:tblLook w:val="0000" w:firstRow="0" w:lastRow="0" w:firstColumn="0" w:lastColumn="0" w:noHBand="0" w:noVBand="0"/>
            </w:tblPr>
            <w:tblGrid>
              <w:gridCol w:w="8962"/>
            </w:tblGrid>
            <w:tr w:rsidR="00D81723" w14:paraId="63414735" w14:textId="77777777" w:rsidTr="00650119">
              <w:tc>
                <w:tcPr>
                  <w:tcW w:w="896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169CF44" w14:textId="77777777" w:rsidR="00D81723" w:rsidRDefault="00D81723" w:rsidP="00650119">
                  <w:pPr>
                    <w:jc w:val="center"/>
                    <w:rPr>
                      <w:b/>
                    </w:rPr>
                  </w:pPr>
                  <w:r>
                    <w:rPr>
                      <w:b/>
                    </w:rPr>
                    <w:t>Additional Clauses</w:t>
                  </w:r>
                </w:p>
              </w:tc>
            </w:tr>
            <w:tr w:rsidR="00D81723" w14:paraId="21ADD9E9" w14:textId="77777777" w:rsidTr="00650119">
              <w:tc>
                <w:tcPr>
                  <w:tcW w:w="8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9E7C" w14:textId="77777777" w:rsidR="00D81723" w:rsidRDefault="00D81723" w:rsidP="00650119">
                  <w:pPr>
                    <w:jc w:val="both"/>
                  </w:pPr>
                  <w:r>
                    <w:t>C1: Relevant Convictions</w:t>
                  </w:r>
                </w:p>
              </w:tc>
            </w:tr>
            <w:tr w:rsidR="00D81723" w14:paraId="3E4700C7" w14:textId="77777777" w:rsidTr="00650119">
              <w:tc>
                <w:tcPr>
                  <w:tcW w:w="8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D7179" w14:textId="77777777" w:rsidR="00D81723" w:rsidRDefault="00D81723" w:rsidP="00650119">
                  <w:pPr>
                    <w:jc w:val="both"/>
                  </w:pPr>
                  <w:r>
                    <w:t>C2: Security Measures</w:t>
                  </w:r>
                </w:p>
              </w:tc>
            </w:tr>
          </w:tbl>
          <w:p w14:paraId="44F5B99E" w14:textId="77777777" w:rsidR="00D81723" w:rsidRDefault="00D81723" w:rsidP="00650119">
            <w:pPr>
              <w:jc w:val="both"/>
              <w:rPr>
                <w:i/>
                <w:sz w:val="18"/>
                <w:szCs w:val="18"/>
              </w:rPr>
            </w:pPr>
          </w:p>
          <w:p w14:paraId="21DECEBF" w14:textId="77777777" w:rsidR="00D81723" w:rsidRDefault="00D81723" w:rsidP="00650119">
            <w:pPr>
              <w:jc w:val="both"/>
              <w:rPr>
                <w:rFonts w:eastAsia="Times New Roman"/>
                <w:color w:val="000000"/>
              </w:rPr>
            </w:pPr>
            <w:r>
              <w:rPr>
                <w:rFonts w:eastAsia="Times New Roman"/>
                <w:color w:val="000000"/>
              </w:rPr>
              <w:t xml:space="preserve">Where selected above the Additional Schedules and/or Clauses set out in document RM6100 Additional and Alternative Terms and Conditions Lots 2, 3 and 5 shall be incorporated into this Contract. </w:t>
            </w:r>
          </w:p>
          <w:p w14:paraId="7BAE41E3" w14:textId="77777777" w:rsidR="00D81723" w:rsidRDefault="00D81723" w:rsidP="00650119">
            <w:pPr>
              <w:jc w:val="both"/>
              <w:rPr>
                <w:i/>
                <w:sz w:val="18"/>
                <w:szCs w:val="18"/>
              </w:rPr>
            </w:pPr>
          </w:p>
          <w:p w14:paraId="67228CC3" w14:textId="77777777" w:rsidR="00D81723" w:rsidRDefault="00D81723" w:rsidP="00650119">
            <w:pPr>
              <w:jc w:val="both"/>
              <w:rPr>
                <w:b/>
              </w:rPr>
            </w:pPr>
            <w:r>
              <w:rPr>
                <w:b/>
              </w:rPr>
              <w:t>Part C - Alternative Clauses</w:t>
            </w:r>
          </w:p>
          <w:p w14:paraId="337EF2E0" w14:textId="77777777" w:rsidR="00D81723" w:rsidRDefault="00D81723" w:rsidP="00650119">
            <w:pPr>
              <w:jc w:val="both"/>
            </w:pPr>
          </w:p>
          <w:p w14:paraId="283853A4" w14:textId="77777777" w:rsidR="00D81723" w:rsidRDefault="00D81723" w:rsidP="00650119">
            <w:r>
              <w:t>The following Alternative Clauses will apply:</w:t>
            </w:r>
          </w:p>
          <w:p w14:paraId="13ED935F" w14:textId="77777777" w:rsidR="00D81723" w:rsidRDefault="00D81723" w:rsidP="00650119">
            <w:pPr>
              <w:jc w:val="both"/>
              <w:rPr>
                <w:rFonts w:ascii="Helvetica Neue" w:eastAsia="Helvetica Neue" w:hAnsi="Helvetica Neue" w:cs="Helvetica Neue"/>
              </w:rPr>
            </w:pPr>
            <w:r>
              <w:rPr>
                <w:rFonts w:ascii="Helvetica Neue" w:eastAsia="Helvetica Neue" w:hAnsi="Helvetica Neue" w:cs="Helvetica Neue"/>
              </w:rPr>
              <w:t xml:space="preserve">NOT USED </w:t>
            </w:r>
          </w:p>
          <w:p w14:paraId="1C3B605B" w14:textId="77777777" w:rsidR="00D81723" w:rsidRDefault="00D81723" w:rsidP="00650119">
            <w:pPr>
              <w:jc w:val="both"/>
              <w:rPr>
                <w:rFonts w:eastAsia="Times New Roman"/>
                <w:color w:val="000000"/>
              </w:rPr>
            </w:pPr>
            <w:r>
              <w:rPr>
                <w:rFonts w:eastAsia="Times New Roman"/>
                <w:color w:val="000000"/>
              </w:rPr>
              <w:t xml:space="preserve">Where selected above the Alternative Clauses set out in document RM6100 Additional and Alternative Terms and Conditions Lots 2, 3 and 5 shall be incorporated into this Contract. </w:t>
            </w:r>
          </w:p>
          <w:p w14:paraId="2CEC496B" w14:textId="77777777" w:rsidR="00D81723" w:rsidRDefault="00D81723" w:rsidP="00650119">
            <w:pPr>
              <w:jc w:val="both"/>
              <w:rPr>
                <w:i/>
                <w:sz w:val="18"/>
                <w:szCs w:val="18"/>
              </w:rPr>
            </w:pPr>
          </w:p>
        </w:tc>
      </w:tr>
    </w:tbl>
    <w:p w14:paraId="6A15BFE3" w14:textId="77777777" w:rsidR="00D81723" w:rsidRDefault="00D81723" w:rsidP="00D81723">
      <w:pPr>
        <w:rPr>
          <w:b/>
          <w:sz w:val="16"/>
          <w:szCs w:val="16"/>
        </w:rPr>
      </w:pPr>
    </w:p>
    <w:p w14:paraId="5F6F4772" w14:textId="77777777" w:rsidR="00D81723" w:rsidRDefault="00D81723" w:rsidP="00D81723">
      <w:pPr>
        <w:rPr>
          <w:b/>
          <w:sz w:val="16"/>
          <w:szCs w:val="16"/>
        </w:rPr>
      </w:pPr>
    </w:p>
    <w:p w14:paraId="4B14D467" w14:textId="77777777" w:rsidR="00D81723" w:rsidRDefault="00D81723" w:rsidP="00D81723">
      <w:pPr>
        <w:jc w:val="both"/>
        <w:rPr>
          <w:b/>
          <w:color w:val="365F91"/>
          <w:sz w:val="28"/>
          <w:szCs w:val="28"/>
        </w:rPr>
      </w:pPr>
      <w:r>
        <w:rPr>
          <w:b/>
          <w:color w:val="365F91"/>
          <w:sz w:val="28"/>
          <w:szCs w:val="28"/>
        </w:rPr>
        <w:t>Part B - Additional Information Required for Additional Schedules/Clauses Selected in Part A</w:t>
      </w:r>
    </w:p>
    <w:p w14:paraId="79255426" w14:textId="77777777" w:rsidR="00D81723" w:rsidRDefault="00D81723" w:rsidP="00D81723">
      <w:pPr>
        <w:rPr>
          <w:b/>
          <w:sz w:val="16"/>
          <w:szCs w:val="16"/>
        </w:rPr>
      </w:pPr>
    </w:p>
    <w:tbl>
      <w:tblPr>
        <w:tblW w:w="9632" w:type="dxa"/>
        <w:tblCellMar>
          <w:left w:w="10" w:type="dxa"/>
          <w:right w:w="10" w:type="dxa"/>
        </w:tblCellMar>
        <w:tblLook w:val="0000" w:firstRow="0" w:lastRow="0" w:firstColumn="0" w:lastColumn="0" w:noHBand="0" w:noVBand="0"/>
      </w:tblPr>
      <w:tblGrid>
        <w:gridCol w:w="9632"/>
      </w:tblGrid>
      <w:tr w:rsidR="00D81723" w:rsidRPr="008F7EE3" w14:paraId="4D1BE049" w14:textId="77777777" w:rsidTr="00650119">
        <w:trPr>
          <w:trHeight w:val="119"/>
        </w:trPr>
        <w:tc>
          <w:tcPr>
            <w:tcW w:w="9632" w:type="dxa"/>
            <w:shd w:val="clear" w:color="auto" w:fill="DBE5F1"/>
            <w:tcMar>
              <w:top w:w="113" w:type="dxa"/>
              <w:left w:w="108" w:type="dxa"/>
              <w:bottom w:w="113" w:type="dxa"/>
              <w:right w:w="108" w:type="dxa"/>
            </w:tcMar>
          </w:tcPr>
          <w:p w14:paraId="281A22C1" w14:textId="77777777" w:rsidR="00D81723" w:rsidRPr="008F7EE3" w:rsidRDefault="00D81723" w:rsidP="00650119">
            <w:pPr>
              <w:jc w:val="both"/>
              <w:rPr>
                <w:b/>
              </w:rPr>
            </w:pPr>
            <w:r w:rsidRPr="008F7EE3">
              <w:rPr>
                <w:b/>
              </w:rPr>
              <w:t>Additional Schedule S3 (Security Requirements)</w:t>
            </w:r>
          </w:p>
          <w:p w14:paraId="0DB3FDCA" w14:textId="77777777" w:rsidR="00D81723" w:rsidRPr="008F7EE3" w:rsidRDefault="00D81723" w:rsidP="00650119">
            <w:pPr>
              <w:jc w:val="both"/>
            </w:pPr>
            <w:r w:rsidRPr="008F7EE3">
              <w:t xml:space="preserve">Not Applicable </w:t>
            </w:r>
          </w:p>
        </w:tc>
      </w:tr>
    </w:tbl>
    <w:p w14:paraId="4178294F" w14:textId="77777777" w:rsidR="00D81723" w:rsidRPr="008F7EE3" w:rsidRDefault="00D81723" w:rsidP="00D81723">
      <w:pPr>
        <w:jc w:val="both"/>
        <w:rPr>
          <w:sz w:val="4"/>
          <w:szCs w:val="4"/>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D81723" w:rsidRPr="008F7EE3" w14:paraId="292E20A5" w14:textId="77777777" w:rsidTr="00650119">
        <w:trPr>
          <w:trHeight w:val="165"/>
        </w:trPr>
        <w:tc>
          <w:tcPr>
            <w:tcW w:w="9632" w:type="dxa"/>
            <w:shd w:val="clear" w:color="auto" w:fill="DBE5F1"/>
            <w:tcMar>
              <w:top w:w="113" w:type="dxa"/>
              <w:left w:w="108" w:type="dxa"/>
              <w:bottom w:w="113" w:type="dxa"/>
              <w:right w:w="108" w:type="dxa"/>
            </w:tcMar>
          </w:tcPr>
          <w:p w14:paraId="39D59EE8" w14:textId="77777777" w:rsidR="00D81723" w:rsidRPr="008F7EE3" w:rsidRDefault="00D81723" w:rsidP="00650119">
            <w:pPr>
              <w:jc w:val="both"/>
              <w:rPr>
                <w:b/>
              </w:rPr>
            </w:pPr>
            <w:r w:rsidRPr="008F7EE3">
              <w:rPr>
                <w:b/>
              </w:rPr>
              <w:t>Additional Schedule S4 (Staff Transfer)</w:t>
            </w:r>
          </w:p>
          <w:p w14:paraId="533DF0A3" w14:textId="77777777" w:rsidR="00D81723" w:rsidRPr="008F7EE3" w:rsidRDefault="00D81723" w:rsidP="00650119">
            <w:pPr>
              <w:jc w:val="both"/>
              <w:rPr>
                <w:i/>
                <w:sz w:val="18"/>
                <w:szCs w:val="18"/>
                <w:shd w:val="clear" w:color="auto" w:fill="00FF00"/>
              </w:rPr>
            </w:pPr>
          </w:p>
          <w:p w14:paraId="0A458C90" w14:textId="77777777" w:rsidR="00D81723" w:rsidRPr="008F7EE3" w:rsidRDefault="00D81723" w:rsidP="00650119">
            <w:pPr>
              <w:jc w:val="both"/>
            </w:pPr>
            <w:r w:rsidRPr="008F7EE3">
              <w:t>Not Applicable</w:t>
            </w:r>
          </w:p>
        </w:tc>
      </w:tr>
    </w:tbl>
    <w:p w14:paraId="69A7137C" w14:textId="77777777" w:rsidR="00D81723" w:rsidRPr="008F7EE3" w:rsidRDefault="00D81723" w:rsidP="00D81723">
      <w:pPr>
        <w:jc w:val="both"/>
        <w:rPr>
          <w:sz w:val="4"/>
          <w:szCs w:val="4"/>
          <w:shd w:val="clear" w:color="auto" w:fill="00FF00"/>
        </w:rPr>
      </w:pPr>
    </w:p>
    <w:p w14:paraId="49A36911" w14:textId="77777777" w:rsidR="00D81723" w:rsidRPr="008F7EE3" w:rsidRDefault="00D81723" w:rsidP="00D81723">
      <w:pPr>
        <w:jc w:val="both"/>
        <w:rPr>
          <w:sz w:val="4"/>
          <w:szCs w:val="4"/>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D81723" w:rsidRPr="008F7EE3" w14:paraId="0CF3207D" w14:textId="77777777" w:rsidTr="00650119">
        <w:trPr>
          <w:trHeight w:val="165"/>
        </w:trPr>
        <w:tc>
          <w:tcPr>
            <w:tcW w:w="9632" w:type="dxa"/>
            <w:shd w:val="clear" w:color="auto" w:fill="DBE5F1"/>
            <w:tcMar>
              <w:top w:w="113" w:type="dxa"/>
              <w:left w:w="108" w:type="dxa"/>
              <w:bottom w:w="113" w:type="dxa"/>
              <w:right w:w="108" w:type="dxa"/>
            </w:tcMar>
          </w:tcPr>
          <w:p w14:paraId="1D029608" w14:textId="77777777" w:rsidR="00D81723" w:rsidRPr="008F7EE3" w:rsidRDefault="00D81723" w:rsidP="00650119">
            <w:pPr>
              <w:jc w:val="both"/>
              <w:rPr>
                <w:b/>
              </w:rPr>
            </w:pPr>
            <w:r w:rsidRPr="008F7EE3">
              <w:rPr>
                <w:b/>
              </w:rPr>
              <w:t>Additional Clause C1 (Relevant Convictions)</w:t>
            </w:r>
          </w:p>
          <w:p w14:paraId="0742771E" w14:textId="77777777" w:rsidR="00D81723" w:rsidRPr="008F7EE3" w:rsidRDefault="00D81723" w:rsidP="00650119">
            <w:pPr>
              <w:jc w:val="both"/>
              <w:rPr>
                <w:i/>
                <w:sz w:val="18"/>
                <w:szCs w:val="18"/>
              </w:rPr>
            </w:pPr>
          </w:p>
          <w:p w14:paraId="1BE074F2" w14:textId="77777777" w:rsidR="00D81723" w:rsidRPr="008F7EE3" w:rsidRDefault="00D81723" w:rsidP="00650119">
            <w:pPr>
              <w:jc w:val="both"/>
            </w:pPr>
            <w:r w:rsidRPr="008F7EE3">
              <w:lastRenderedPageBreak/>
              <w:t xml:space="preserve">Not Applicable – Please refer to Clause. </w:t>
            </w:r>
          </w:p>
        </w:tc>
      </w:tr>
    </w:tbl>
    <w:p w14:paraId="66321434" w14:textId="77777777" w:rsidR="00D81723" w:rsidRPr="008F7EE3" w:rsidRDefault="00D81723" w:rsidP="00D81723">
      <w:pPr>
        <w:spacing w:line="48" w:lineRule="auto"/>
        <w:rPr>
          <w:b/>
          <w:sz w:val="28"/>
          <w:szCs w:val="28"/>
        </w:rPr>
      </w:pPr>
    </w:p>
    <w:tbl>
      <w:tblPr>
        <w:tblW w:w="9632" w:type="dxa"/>
        <w:tblCellMar>
          <w:left w:w="10" w:type="dxa"/>
          <w:right w:w="10" w:type="dxa"/>
        </w:tblCellMar>
        <w:tblLook w:val="0000" w:firstRow="0" w:lastRow="0" w:firstColumn="0" w:lastColumn="0" w:noHBand="0" w:noVBand="0"/>
      </w:tblPr>
      <w:tblGrid>
        <w:gridCol w:w="9632"/>
      </w:tblGrid>
      <w:tr w:rsidR="00D81723" w14:paraId="1248FF84" w14:textId="77777777" w:rsidTr="00650119">
        <w:trPr>
          <w:trHeight w:val="165"/>
        </w:trPr>
        <w:tc>
          <w:tcPr>
            <w:tcW w:w="9632" w:type="dxa"/>
            <w:shd w:val="clear" w:color="auto" w:fill="DBE5F1"/>
            <w:tcMar>
              <w:top w:w="113" w:type="dxa"/>
              <w:left w:w="108" w:type="dxa"/>
              <w:bottom w:w="113" w:type="dxa"/>
              <w:right w:w="108" w:type="dxa"/>
            </w:tcMar>
          </w:tcPr>
          <w:p w14:paraId="2A3E02F5" w14:textId="77777777" w:rsidR="00D81723" w:rsidRPr="008F7EE3" w:rsidRDefault="00D81723" w:rsidP="00650119">
            <w:pPr>
              <w:jc w:val="both"/>
              <w:rPr>
                <w:b/>
              </w:rPr>
            </w:pPr>
            <w:r w:rsidRPr="008F7EE3">
              <w:rPr>
                <w:b/>
              </w:rPr>
              <w:t>Additional Clause C3 (Collaboration Agreement)</w:t>
            </w:r>
          </w:p>
          <w:p w14:paraId="28043258" w14:textId="77777777" w:rsidR="00D81723" w:rsidRDefault="00D81723" w:rsidP="00650119">
            <w:pPr>
              <w:jc w:val="both"/>
            </w:pPr>
            <w:r w:rsidRPr="008F7EE3">
              <w:t xml:space="preserve">Not Applicable – Please refer to Clause. </w:t>
            </w:r>
          </w:p>
          <w:p w14:paraId="440C1C6E" w14:textId="77777777" w:rsidR="00D81723" w:rsidRDefault="00D81723" w:rsidP="00650119">
            <w:pPr>
              <w:jc w:val="both"/>
            </w:pPr>
          </w:p>
          <w:p w14:paraId="1FAB8639" w14:textId="77777777" w:rsidR="00D81723" w:rsidRDefault="00D81723" w:rsidP="00650119">
            <w:pPr>
              <w:jc w:val="both"/>
              <w:rPr>
                <w:rFonts w:eastAsia="Times New Roman"/>
                <w:color w:val="000000"/>
              </w:rPr>
            </w:pPr>
          </w:p>
        </w:tc>
      </w:tr>
    </w:tbl>
    <w:p w14:paraId="157F3762" w14:textId="77777777" w:rsidR="00D81723" w:rsidRDefault="00D81723" w:rsidP="00D81723">
      <w:pPr>
        <w:rPr>
          <w:b/>
          <w:sz w:val="28"/>
          <w:szCs w:val="28"/>
        </w:rPr>
      </w:pPr>
    </w:p>
    <w:p w14:paraId="4C7C6891" w14:textId="77777777" w:rsidR="00D81723" w:rsidRDefault="00D81723" w:rsidP="00D81723">
      <w:pPr>
        <w:jc w:val="both"/>
      </w:pPr>
      <w:r>
        <w:rPr>
          <w:b/>
          <w:color w:val="365F91"/>
          <w:sz w:val="28"/>
          <w:szCs w:val="28"/>
        </w:rPr>
        <w:t>Section D</w:t>
      </w:r>
    </w:p>
    <w:p w14:paraId="5BC464D5" w14:textId="77777777" w:rsidR="00D81723" w:rsidRDefault="00D81723" w:rsidP="00D81723">
      <w:pPr>
        <w:jc w:val="both"/>
        <w:rPr>
          <w:b/>
          <w:color w:val="365F91"/>
          <w:sz w:val="28"/>
          <w:szCs w:val="28"/>
        </w:rPr>
      </w:pPr>
      <w:r>
        <w:rPr>
          <w:b/>
          <w:color w:val="365F91"/>
          <w:sz w:val="28"/>
          <w:szCs w:val="28"/>
        </w:rPr>
        <w:t>Supplier Response</w:t>
      </w:r>
    </w:p>
    <w:p w14:paraId="185D1746" w14:textId="77777777" w:rsidR="00D81723" w:rsidRDefault="00D81723" w:rsidP="00D81723">
      <w:pPr>
        <w:jc w:val="both"/>
      </w:pPr>
    </w:p>
    <w:p w14:paraId="46528E61" w14:textId="77777777" w:rsidR="00D81723" w:rsidRDefault="00D81723" w:rsidP="00D81723">
      <w:pPr>
        <w:jc w:val="both"/>
        <w:rPr>
          <w:sz w:val="4"/>
          <w:szCs w:val="4"/>
        </w:rPr>
      </w:pPr>
    </w:p>
    <w:tbl>
      <w:tblPr>
        <w:tblW w:w="9827" w:type="dxa"/>
        <w:tblCellMar>
          <w:left w:w="10" w:type="dxa"/>
          <w:right w:w="10" w:type="dxa"/>
        </w:tblCellMar>
        <w:tblLook w:val="0000" w:firstRow="0" w:lastRow="0" w:firstColumn="0" w:lastColumn="0" w:noHBand="0" w:noVBand="0"/>
      </w:tblPr>
      <w:tblGrid>
        <w:gridCol w:w="9827"/>
      </w:tblGrid>
      <w:tr w:rsidR="00D81723" w14:paraId="6B647AB2" w14:textId="77777777" w:rsidTr="6FC4AF03">
        <w:tc>
          <w:tcPr>
            <w:tcW w:w="9827" w:type="dxa"/>
            <w:shd w:val="clear" w:color="auto" w:fill="D9D9D9" w:themeFill="background1" w:themeFillShade="D9"/>
            <w:tcMar>
              <w:top w:w="113" w:type="dxa"/>
              <w:left w:w="108" w:type="dxa"/>
              <w:bottom w:w="113" w:type="dxa"/>
              <w:right w:w="108" w:type="dxa"/>
            </w:tcMar>
          </w:tcPr>
          <w:p w14:paraId="682CF0AF" w14:textId="77777777" w:rsidR="00D81723" w:rsidRDefault="00D81723" w:rsidP="00650119">
            <w:pPr>
              <w:shd w:val="clear" w:color="auto" w:fill="D9D9D9"/>
              <w:jc w:val="both"/>
              <w:rPr>
                <w:b/>
              </w:rPr>
            </w:pPr>
            <w:r>
              <w:rPr>
                <w:b/>
              </w:rPr>
              <w:t>Commercially Sensitive information</w:t>
            </w:r>
          </w:p>
          <w:p w14:paraId="1F1A546D" w14:textId="77777777" w:rsidR="00D81723" w:rsidRDefault="00D81723" w:rsidP="00650119">
            <w:pPr>
              <w:shd w:val="clear" w:color="auto" w:fill="D9D9D9"/>
              <w:jc w:val="both"/>
            </w:pPr>
            <w:r>
              <w:rPr>
                <w:sz w:val="18"/>
                <w:szCs w:val="18"/>
              </w:rPr>
              <w:t xml:space="preserve">Any confidential information that the Supplier considers sensitive for the duration of an awarded Contract should be included here. Please refer to definition of Commercially Sensitive Information in the Contract – </w:t>
            </w:r>
            <w:r>
              <w:rPr>
                <w:i/>
                <w:sz w:val="18"/>
                <w:szCs w:val="18"/>
              </w:rPr>
              <w:t>use specific references to sections rather than copying the relevant information here.</w:t>
            </w:r>
          </w:p>
          <w:p w14:paraId="50258DD2" w14:textId="77777777" w:rsidR="00D81723" w:rsidRDefault="00D81723" w:rsidP="00650119">
            <w:pPr>
              <w:jc w:val="both"/>
            </w:pPr>
          </w:p>
          <w:p w14:paraId="31CE56A7" w14:textId="2F82634D" w:rsidR="00D81723" w:rsidRDefault="7EFE2207" w:rsidP="6FC4AF03">
            <w:pPr>
              <w:jc w:val="both"/>
              <w:rPr>
                <w:color w:val="FFFFFF" w:themeColor="background1"/>
                <w:highlight w:val="black"/>
              </w:rPr>
            </w:pPr>
            <w:r w:rsidRPr="6FC4AF03">
              <w:rPr>
                <w:color w:val="FFFFFF" w:themeColor="background1"/>
                <w:highlight w:val="black"/>
              </w:rPr>
              <w:t>Text redacted under the freedom of information act 2000, section 43</w:t>
            </w:r>
          </w:p>
          <w:p w14:paraId="4BBEA248" w14:textId="2212C483" w:rsidR="00D81723" w:rsidRDefault="00D81723" w:rsidP="6FC4AF03">
            <w:pPr>
              <w:jc w:val="both"/>
            </w:pPr>
          </w:p>
        </w:tc>
      </w:tr>
    </w:tbl>
    <w:p w14:paraId="08C3F701" w14:textId="77777777" w:rsidR="00D81723" w:rsidRDefault="00D81723" w:rsidP="00D81723">
      <w:pPr>
        <w:rPr>
          <w:b/>
          <w:color w:val="365F91"/>
          <w:sz w:val="28"/>
          <w:szCs w:val="28"/>
        </w:rPr>
      </w:pPr>
    </w:p>
    <w:p w14:paraId="60E78A0C" w14:textId="77777777" w:rsidR="00D81723" w:rsidRDefault="00D81723" w:rsidP="00D81723">
      <w:pPr>
        <w:jc w:val="both"/>
        <w:rPr>
          <w:b/>
          <w:color w:val="365F91"/>
          <w:sz w:val="28"/>
          <w:szCs w:val="28"/>
        </w:rPr>
      </w:pPr>
      <w:r>
        <w:rPr>
          <w:b/>
          <w:color w:val="365F91"/>
          <w:sz w:val="28"/>
          <w:szCs w:val="28"/>
        </w:rPr>
        <w:t>Section E</w:t>
      </w:r>
    </w:p>
    <w:p w14:paraId="2DA7E067" w14:textId="77777777" w:rsidR="00D81723" w:rsidRDefault="00D81723" w:rsidP="00D81723">
      <w:pPr>
        <w:jc w:val="both"/>
        <w:rPr>
          <w:b/>
          <w:color w:val="365F91"/>
          <w:sz w:val="28"/>
          <w:szCs w:val="28"/>
        </w:rPr>
      </w:pPr>
      <w:r>
        <w:rPr>
          <w:b/>
          <w:color w:val="365F91"/>
          <w:sz w:val="28"/>
          <w:szCs w:val="28"/>
        </w:rPr>
        <w:t>Contract Award</w:t>
      </w:r>
    </w:p>
    <w:p w14:paraId="1C58946E" w14:textId="77777777" w:rsidR="00D81723" w:rsidRDefault="00D81723" w:rsidP="00D81723">
      <w:pPr>
        <w:jc w:val="both"/>
      </w:pPr>
    </w:p>
    <w:p w14:paraId="0D42FE9B" w14:textId="77777777" w:rsidR="00D81723" w:rsidRDefault="00D81723" w:rsidP="00D81723">
      <w:pPr>
        <w:jc w:val="both"/>
      </w:pPr>
      <w:r>
        <w:t>This Call Off Contract is awarded in accordance with the provisions of the Technology Services 3 Framework Agreement RM6100.</w:t>
      </w:r>
    </w:p>
    <w:p w14:paraId="5E2E2E17" w14:textId="77777777" w:rsidR="00D81723" w:rsidRDefault="00D81723" w:rsidP="00D81723">
      <w:pPr>
        <w:jc w:val="both"/>
        <w:rPr>
          <w:b/>
        </w:rPr>
      </w:pPr>
    </w:p>
    <w:tbl>
      <w:tblPr>
        <w:tblW w:w="9632" w:type="dxa"/>
        <w:tblCellMar>
          <w:left w:w="10" w:type="dxa"/>
          <w:right w:w="10" w:type="dxa"/>
        </w:tblCellMar>
        <w:tblLook w:val="0000" w:firstRow="0" w:lastRow="0" w:firstColumn="0" w:lastColumn="0" w:noHBand="0" w:noVBand="0"/>
      </w:tblPr>
      <w:tblGrid>
        <w:gridCol w:w="9632"/>
      </w:tblGrid>
      <w:tr w:rsidR="00D81723" w14:paraId="37662B00" w14:textId="77777777" w:rsidTr="00650119">
        <w:tc>
          <w:tcPr>
            <w:tcW w:w="9632" w:type="dxa"/>
            <w:shd w:val="clear" w:color="auto" w:fill="DBE5F1"/>
            <w:tcMar>
              <w:top w:w="113" w:type="dxa"/>
              <w:left w:w="108" w:type="dxa"/>
              <w:bottom w:w="113" w:type="dxa"/>
              <w:right w:w="108" w:type="dxa"/>
            </w:tcMar>
          </w:tcPr>
          <w:p w14:paraId="2CAB0186" w14:textId="77777777" w:rsidR="00D81723" w:rsidRDefault="00D81723" w:rsidP="00650119">
            <w:pPr>
              <w:jc w:val="both"/>
              <w:rPr>
                <w:b/>
              </w:rPr>
            </w:pPr>
            <w:r>
              <w:rPr>
                <w:b/>
              </w:rPr>
              <w:t>SIGNATURES</w:t>
            </w:r>
          </w:p>
        </w:tc>
      </w:tr>
    </w:tbl>
    <w:p w14:paraId="658C771D" w14:textId="77777777" w:rsidR="00D81723" w:rsidRDefault="00D81723" w:rsidP="00D81723">
      <w:pPr>
        <w:jc w:val="both"/>
        <w:rPr>
          <w:b/>
        </w:rPr>
      </w:pPr>
    </w:p>
    <w:p w14:paraId="58C284C0" w14:textId="77777777" w:rsidR="00D81723" w:rsidRDefault="00D81723" w:rsidP="00D81723">
      <w:pPr>
        <w:jc w:val="both"/>
        <w:rPr>
          <w:b/>
        </w:rPr>
      </w:pPr>
      <w:r>
        <w:rPr>
          <w:b/>
        </w:rPr>
        <w:t>For and on behalf of the Supplier</w:t>
      </w:r>
    </w:p>
    <w:tbl>
      <w:tblPr>
        <w:tblW w:w="4933" w:type="pct"/>
        <w:tblCellMar>
          <w:left w:w="10" w:type="dxa"/>
          <w:right w:w="10" w:type="dxa"/>
        </w:tblCellMar>
        <w:tblLook w:val="0000" w:firstRow="0" w:lastRow="0" w:firstColumn="0" w:lastColumn="0" w:noHBand="0" w:noVBand="0"/>
      </w:tblPr>
      <w:tblGrid>
        <w:gridCol w:w="1553"/>
        <w:gridCol w:w="7940"/>
      </w:tblGrid>
      <w:tr w:rsidR="00D81723" w14:paraId="228E1DBE" w14:textId="77777777" w:rsidTr="6FC4AF03">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6BA533" w14:textId="77777777" w:rsidR="00D81723" w:rsidRDefault="00D81723" w:rsidP="00650119">
            <w:r>
              <w:t>Name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AD5B22" w14:textId="7E596059" w:rsidR="00D81723" w:rsidRDefault="373C70D5"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r w:rsidR="00D81723" w14:paraId="23D7E6D0" w14:textId="77777777" w:rsidTr="6FC4AF03">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17B533" w14:textId="77777777" w:rsidR="00D81723" w:rsidRDefault="00D81723" w:rsidP="00650119">
            <w:r>
              <w:t>Job role/title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8F41B0" w14:textId="6655CAE1" w:rsidR="00D81723" w:rsidRDefault="13703210"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r w:rsidR="00D81723" w14:paraId="44FFF0E1" w14:textId="77777777" w:rsidTr="6FC4AF03">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BE864A" w14:textId="77777777" w:rsidR="00D81723" w:rsidRDefault="00D81723" w:rsidP="00650119">
            <w:r>
              <w:t>Signature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329EB9" w14:textId="6930A1BF" w:rsidR="00D81723" w:rsidRDefault="2B892274"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r w:rsidR="00D81723" w14:paraId="172452BC" w14:textId="77777777" w:rsidTr="6FC4AF03">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C8C121" w14:textId="77777777" w:rsidR="00D81723" w:rsidRDefault="00D81723" w:rsidP="00650119">
            <w:r>
              <w:t>Date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A5DD37" w14:textId="311C1F20" w:rsidR="00D81723" w:rsidRDefault="024BFC07" w:rsidP="6FC4AF03">
            <w:pPr>
              <w:rPr>
                <w:b/>
                <w:bCs/>
              </w:rPr>
            </w:pPr>
            <w:r w:rsidRPr="6FC4AF03">
              <w:rPr>
                <w:b/>
                <w:bCs/>
              </w:rPr>
              <w:t>28/02/2023</w:t>
            </w:r>
          </w:p>
        </w:tc>
      </w:tr>
    </w:tbl>
    <w:p w14:paraId="6786C246" w14:textId="77777777" w:rsidR="00D81723" w:rsidRDefault="00D81723" w:rsidP="00D81723">
      <w:pPr>
        <w:jc w:val="both"/>
        <w:rPr>
          <w:b/>
        </w:rPr>
      </w:pPr>
    </w:p>
    <w:p w14:paraId="37D7D850" w14:textId="77777777" w:rsidR="00D81723" w:rsidRDefault="00D81723" w:rsidP="00D81723">
      <w:pPr>
        <w:jc w:val="both"/>
        <w:rPr>
          <w:b/>
        </w:rPr>
      </w:pPr>
    </w:p>
    <w:p w14:paraId="6E924994" w14:textId="77777777" w:rsidR="00D81723" w:rsidRDefault="00D81723" w:rsidP="00D81723">
      <w:pPr>
        <w:jc w:val="both"/>
        <w:rPr>
          <w:b/>
        </w:rPr>
      </w:pPr>
      <w:r>
        <w:rPr>
          <w:b/>
        </w:rPr>
        <w:t>For and on behalf of the Buyer</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D81723" w14:paraId="3EEADFA9" w14:textId="77777777" w:rsidTr="6FC4AF03">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1DAEC5" w14:textId="77777777" w:rsidR="00D81723" w:rsidRDefault="00D81723" w:rsidP="00650119">
            <w:r>
              <w:lastRenderedPageBreak/>
              <w:t>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C6AD14" w14:textId="07A82CD8" w:rsidR="00D81723" w:rsidRDefault="035AD158"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r w:rsidR="00D81723" w14:paraId="3FADB34D" w14:textId="77777777" w:rsidTr="6FC4AF03">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9338ED" w14:textId="77777777" w:rsidR="00D81723" w:rsidRDefault="00D81723" w:rsidP="00650119">
            <w:r>
              <w:t>Job role/title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FBB077" w14:textId="46648AE7" w:rsidR="00D81723" w:rsidRDefault="65581176"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r w:rsidR="00D81723" w14:paraId="2729FDB3" w14:textId="77777777" w:rsidTr="6FC4AF03">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C4644C" w14:textId="77777777" w:rsidR="00D81723" w:rsidRDefault="00D81723" w:rsidP="00650119">
            <w:r>
              <w:t>Signature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486A7C" w14:textId="5BC7EC8C" w:rsidR="00D81723" w:rsidRDefault="5E0CC2A3"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r>
      <w:tr w:rsidR="00D81723" w14:paraId="4142DAB5" w14:textId="77777777" w:rsidTr="6FC4AF03">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F69006" w14:textId="77777777" w:rsidR="00D81723" w:rsidRDefault="00D81723" w:rsidP="00650119">
            <w:r>
              <w:t>Date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000168" w14:textId="1ACEDFA0" w:rsidR="00D81723" w:rsidRDefault="149BDFCC" w:rsidP="6FC4AF03">
            <w:pPr>
              <w:rPr>
                <w:b/>
                <w:bCs/>
              </w:rPr>
            </w:pPr>
            <w:r w:rsidRPr="6FC4AF03">
              <w:rPr>
                <w:b/>
                <w:bCs/>
              </w:rPr>
              <w:t>27/02/202</w:t>
            </w:r>
            <w:r w:rsidR="6203DEE1" w:rsidRPr="6FC4AF03">
              <w:rPr>
                <w:b/>
                <w:bCs/>
              </w:rPr>
              <w:t>3</w:t>
            </w:r>
          </w:p>
        </w:tc>
      </w:tr>
    </w:tbl>
    <w:p w14:paraId="3CCD291F" w14:textId="77777777" w:rsidR="00D81723" w:rsidRDefault="00D81723" w:rsidP="00D81723">
      <w:pPr>
        <w:jc w:val="both"/>
        <w:rPr>
          <w:b/>
        </w:rPr>
      </w:pPr>
    </w:p>
    <w:p w14:paraId="25AF5C29" w14:textId="77777777" w:rsidR="00D81723" w:rsidRDefault="00D81723" w:rsidP="00D81723">
      <w:pPr>
        <w:pageBreakBefore/>
        <w:rPr>
          <w:b/>
        </w:rPr>
      </w:pPr>
    </w:p>
    <w:p w14:paraId="536F58D3" w14:textId="77777777" w:rsidR="00D81723" w:rsidRDefault="00D81723" w:rsidP="00D81723">
      <w:pPr>
        <w:jc w:val="center"/>
        <w:rPr>
          <w:b/>
          <w:color w:val="365F91"/>
          <w:sz w:val="28"/>
          <w:szCs w:val="28"/>
        </w:rPr>
      </w:pPr>
      <w:r>
        <w:rPr>
          <w:b/>
          <w:color w:val="365F91"/>
          <w:sz w:val="28"/>
          <w:szCs w:val="28"/>
        </w:rPr>
        <w:t xml:space="preserve">Attachment 1 – Services Specification </w:t>
      </w:r>
    </w:p>
    <w:p w14:paraId="71AF7EE0" w14:textId="77777777" w:rsidR="00D81723" w:rsidRDefault="00D81723" w:rsidP="00D81723">
      <w:pPr>
        <w:suppressAutoHyphens w:val="0"/>
        <w:autoSpaceDE w:val="0"/>
        <w:adjustRightInd w:val="0"/>
        <w:textAlignment w:val="auto"/>
        <w:rPr>
          <w:shd w:val="clear" w:color="auto" w:fill="FFFF00"/>
        </w:rPr>
      </w:pPr>
    </w:p>
    <w:p w14:paraId="72D81B8C" w14:textId="77777777" w:rsidR="007B756B" w:rsidRDefault="007B756B" w:rsidP="007B756B">
      <w:pPr>
        <w:numPr>
          <w:ilvl w:val="0"/>
          <w:numId w:val="46"/>
        </w:numPr>
        <w:suppressAutoHyphens w:val="0"/>
        <w:autoSpaceDN/>
        <w:spacing w:line="240" w:lineRule="auto"/>
        <w:textAlignment w:val="auto"/>
      </w:pPr>
      <w:r w:rsidRPr="0FC80A01">
        <w:t xml:space="preserve">Significant progress has been made since publication of the Digital Strategy. </w:t>
      </w:r>
    </w:p>
    <w:p w14:paraId="67A5BCA6" w14:textId="6629F35E" w:rsidR="007B756B" w:rsidRPr="00BA7BA4" w:rsidRDefault="007B756B" w:rsidP="007B756B">
      <w:pPr>
        <w:numPr>
          <w:ilvl w:val="0"/>
          <w:numId w:val="46"/>
        </w:numPr>
        <w:suppressAutoHyphens w:val="0"/>
        <w:autoSpaceDN/>
        <w:spacing w:line="240" w:lineRule="auto"/>
        <w:textAlignment w:val="auto"/>
      </w:pPr>
      <w:r w:rsidRPr="0FC80A01">
        <w:t>There is a small team sitting across different areas managing the DAR.</w:t>
      </w:r>
      <w:r w:rsidR="000C7ADC">
        <w:t xml:space="preserve"> </w:t>
      </w:r>
      <w:r w:rsidRPr="0FC80A01">
        <w:t xml:space="preserve">As the application is very unwieldy and difficult to use, the number of people using it has diminished over the years. We are losing the ability to understand the application landscape within defence and therefore unable to make informed decisions on new apps being built and added to our infrastructure. The team will need to endure and continue to grow, and further investment will be required </w:t>
      </w:r>
      <w:proofErr w:type="gramStart"/>
      <w:r w:rsidRPr="0FC80A01">
        <w:t>in order to</w:t>
      </w:r>
      <w:proofErr w:type="gramEnd"/>
      <w:r w:rsidRPr="0FC80A01">
        <w:t xml:space="preserve"> meet the objectives laid out in the integrated review and the Digital Strategy.</w:t>
      </w:r>
      <w:r>
        <w:br/>
      </w:r>
    </w:p>
    <w:p w14:paraId="5C4310A2" w14:textId="77777777" w:rsidR="007B756B" w:rsidRPr="00BA7BA4" w:rsidRDefault="007B756B" w:rsidP="007B756B">
      <w:pPr>
        <w:numPr>
          <w:ilvl w:val="0"/>
          <w:numId w:val="46"/>
        </w:numPr>
        <w:suppressAutoHyphens w:val="0"/>
        <w:autoSpaceDN/>
        <w:spacing w:line="240" w:lineRule="auto"/>
        <w:jc w:val="both"/>
        <w:textAlignment w:val="auto"/>
      </w:pPr>
      <w:r w:rsidRPr="0FC80A01">
        <w:t>This affords the opportunity to fund and contract these services on a more enduring basis to ensure best price and value for money (</w:t>
      </w:r>
      <w:proofErr w:type="spellStart"/>
      <w:r w:rsidRPr="0FC80A01">
        <w:t>VfM</w:t>
      </w:r>
      <w:proofErr w:type="spellEnd"/>
      <w:r w:rsidRPr="0FC80A01">
        <w:t xml:space="preserve">) and remove the risk of non-delivery of benefits/outcomes due to short term contracts expiring. </w:t>
      </w:r>
      <w:r>
        <w:br/>
      </w:r>
    </w:p>
    <w:p w14:paraId="13E1F903" w14:textId="77777777" w:rsidR="007B756B" w:rsidRDefault="007B756B" w:rsidP="007B756B">
      <w:pPr>
        <w:numPr>
          <w:ilvl w:val="0"/>
          <w:numId w:val="46"/>
        </w:numPr>
        <w:suppressAutoHyphens w:val="0"/>
        <w:autoSpaceDN/>
        <w:spacing w:line="240" w:lineRule="auto"/>
        <w:textAlignment w:val="auto"/>
      </w:pPr>
      <w:r w:rsidRPr="0FC80A01">
        <w:t>By staffing Digital Delivery teams through a single arrangement - with flexibility to move people between projects, rather than multiple stove-piped contracts (one per project) – we are also able to move closer to the ideal of “funding teams not projects” identified in other Depts and in the original Foundry discovery exercise.</w:t>
      </w:r>
      <w:r>
        <w:br/>
      </w:r>
    </w:p>
    <w:p w14:paraId="5F1A999E" w14:textId="77777777" w:rsidR="007B756B" w:rsidRDefault="007B756B" w:rsidP="007B756B">
      <w:pPr>
        <w:numPr>
          <w:ilvl w:val="0"/>
          <w:numId w:val="46"/>
        </w:numPr>
        <w:suppressAutoHyphens w:val="0"/>
        <w:autoSpaceDN/>
        <w:spacing w:line="240" w:lineRule="auto"/>
        <w:textAlignment w:val="auto"/>
      </w:pPr>
      <w:r w:rsidRPr="0FC80A01">
        <w:t xml:space="preserve">As the Digital Foundry continues to accelerate and scale there is also a requirement to ensure future needs and demand can be met through the provision of appropriate </w:t>
      </w:r>
      <w:proofErr w:type="gramStart"/>
      <w:r w:rsidRPr="0FC80A01">
        <w:t>long term</w:t>
      </w:r>
      <w:proofErr w:type="gramEnd"/>
      <w:r w:rsidRPr="0FC80A01">
        <w:t xml:space="preserve"> funding. It is anticipated that an additional 2 extra DDS product teams will be required in FY22-23 </w:t>
      </w:r>
      <w:proofErr w:type="gramStart"/>
      <w:r w:rsidRPr="0FC80A01">
        <w:t>in order to</w:t>
      </w:r>
      <w:proofErr w:type="gramEnd"/>
      <w:r w:rsidRPr="0FC80A01">
        <w:t xml:space="preserve"> develop a minimum of one new service through its initial Alpha and Private Beta lifecycle phases. The standard duration for an Alpha phase is estimated at 3 months, whilst the standard duration for </w:t>
      </w:r>
      <w:proofErr w:type="gramStart"/>
      <w:r w:rsidRPr="0FC80A01">
        <w:t>an</w:t>
      </w:r>
      <w:proofErr w:type="gramEnd"/>
      <w:r w:rsidRPr="0FC80A01">
        <w:t xml:space="preserve"> Beta phase is estimated at 6 months for the purpose of this CC.</w:t>
      </w:r>
      <w:r>
        <w:br/>
      </w:r>
    </w:p>
    <w:p w14:paraId="7FF6C0B3" w14:textId="4E74996B" w:rsidR="007B756B" w:rsidRDefault="007B756B" w:rsidP="00E44CBE">
      <w:pPr>
        <w:pStyle w:val="ListParagraph"/>
        <w:numPr>
          <w:ilvl w:val="0"/>
          <w:numId w:val="46"/>
        </w:numPr>
        <w:suppressAutoHyphens w:val="0"/>
        <w:autoSpaceDE w:val="0"/>
        <w:adjustRightInd w:val="0"/>
        <w:textAlignment w:val="auto"/>
      </w:pPr>
      <w:r w:rsidRPr="0FC80A01">
        <w:t>Finally, as the number of delivery teams within Foundry DDS continues to scale and grow, there is an increased requirement to ensure delivery and technical approaches across the teams are well cohered and that the integration of outputs and outcomes are managed where appropriate. This role is not currently undertaken within DDS and therefore delivery coherence resources will be required and have been incorporated into the requested ABL</w:t>
      </w:r>
      <w:r w:rsidR="00E44CBE">
        <w:t>.</w:t>
      </w:r>
    </w:p>
    <w:p w14:paraId="4E86D94B" w14:textId="03E84048" w:rsidR="00D81723" w:rsidRPr="002824D8" w:rsidRDefault="00D81723" w:rsidP="007B756B">
      <w:pPr>
        <w:suppressAutoHyphens w:val="0"/>
        <w:autoSpaceDE w:val="0"/>
        <w:adjustRightInd w:val="0"/>
        <w:textAlignment w:val="auto"/>
        <w:rPr>
          <w:u w:val="single"/>
        </w:rPr>
      </w:pPr>
      <w:r w:rsidRPr="002824D8">
        <w:rPr>
          <w:u w:val="single"/>
        </w:rPr>
        <w:t>Supplier’s Service Offering:</w:t>
      </w:r>
    </w:p>
    <w:p w14:paraId="264AE245" w14:textId="77777777" w:rsidR="00D81723" w:rsidRDefault="00D81723" w:rsidP="00D81723">
      <w:pPr>
        <w:suppressAutoHyphens w:val="0"/>
        <w:rPr>
          <w:b/>
          <w:color w:val="365F91"/>
        </w:rPr>
      </w:pPr>
    </w:p>
    <w:p w14:paraId="21D74A9C" w14:textId="77777777" w:rsidR="00D81723" w:rsidRPr="00624E96" w:rsidRDefault="00D81723" w:rsidP="00D81723">
      <w:pPr>
        <w:suppressAutoHyphens w:val="0"/>
        <w:rPr>
          <w:b/>
          <w:color w:val="365F91"/>
        </w:rPr>
      </w:pPr>
      <w:r w:rsidRPr="00624E96">
        <w:rPr>
          <w:b/>
        </w:rPr>
        <w:t xml:space="preserve">Appendix 1 details the service offering from the Catalogue. </w:t>
      </w:r>
    </w:p>
    <w:p w14:paraId="74E891D1" w14:textId="77777777" w:rsidR="00F73C11" w:rsidRDefault="00F73C11" w:rsidP="00D81723">
      <w:pPr>
        <w:suppressAutoHyphens w:val="0"/>
        <w:rPr>
          <w:rFonts w:ascii="Helvetica Neue" w:eastAsia="Helvetica Neue" w:hAnsi="Helvetica Neue" w:cs="Helvetica Neue"/>
        </w:rPr>
      </w:pPr>
    </w:p>
    <w:p w14:paraId="4A1CB39F" w14:textId="3D93EB4C" w:rsidR="00D81723" w:rsidRPr="002824D8" w:rsidRDefault="00F73C11" w:rsidP="00D81723">
      <w:pPr>
        <w:suppressAutoHyphens w:val="0"/>
        <w:rPr>
          <w:b/>
          <w:color w:val="365F91"/>
        </w:rPr>
      </w:pPr>
      <w:r w:rsidRPr="00F73C11">
        <w:rPr>
          <w:rFonts w:ascii="Helvetica Neue" w:eastAsia="Helvetica Neue" w:hAnsi="Helvetica Neue" w:cs="Helvetica Neue"/>
          <w:color w:val="FFFFFF" w:themeColor="background1"/>
          <w:highlight w:val="black"/>
        </w:rPr>
        <w:t>Text redacted under the freedom of information act, section 43.</w:t>
      </w:r>
      <w:r w:rsidR="00D81723" w:rsidRPr="002824D8">
        <w:rPr>
          <w:b/>
          <w:color w:val="365F91"/>
        </w:rPr>
        <w:br w:type="page"/>
      </w:r>
    </w:p>
    <w:p w14:paraId="4A23BB45" w14:textId="77777777" w:rsidR="00D81723" w:rsidRDefault="00D81723" w:rsidP="00D81723">
      <w:pPr>
        <w:suppressAutoHyphens w:val="0"/>
        <w:rPr>
          <w:b/>
          <w:color w:val="365F91"/>
          <w:sz w:val="28"/>
          <w:szCs w:val="28"/>
        </w:rPr>
      </w:pPr>
    </w:p>
    <w:p w14:paraId="57D41E1B" w14:textId="77777777" w:rsidR="00D81723" w:rsidRPr="00031231" w:rsidRDefault="00D81723" w:rsidP="00D81723">
      <w:pPr>
        <w:suppressAutoHyphens w:val="0"/>
        <w:autoSpaceDE w:val="0"/>
        <w:adjustRightInd w:val="0"/>
        <w:jc w:val="center"/>
        <w:textAlignment w:val="auto"/>
      </w:pPr>
      <w:r>
        <w:rPr>
          <w:b/>
          <w:color w:val="365F91"/>
          <w:sz w:val="28"/>
          <w:szCs w:val="28"/>
        </w:rPr>
        <w:t>Attachment 2 – Charges and Invoicing</w:t>
      </w:r>
    </w:p>
    <w:p w14:paraId="7F93DC0E" w14:textId="77777777" w:rsidR="00D81723" w:rsidRDefault="00D81723" w:rsidP="00D81723">
      <w:pPr>
        <w:jc w:val="both"/>
        <w:rPr>
          <w:b/>
          <w:color w:val="365F91"/>
          <w:sz w:val="28"/>
          <w:szCs w:val="28"/>
        </w:rPr>
      </w:pPr>
    </w:p>
    <w:p w14:paraId="666DF4A7" w14:textId="77777777" w:rsidR="00D81723" w:rsidRDefault="00D81723" w:rsidP="00D81723">
      <w:pPr>
        <w:jc w:val="both"/>
        <w:rPr>
          <w:b/>
          <w:color w:val="365F91"/>
          <w:sz w:val="28"/>
          <w:szCs w:val="28"/>
        </w:rPr>
      </w:pPr>
    </w:p>
    <w:p w14:paraId="234F9658" w14:textId="77777777" w:rsidR="00D81723" w:rsidRDefault="00D81723" w:rsidP="00D81723">
      <w:pPr>
        <w:jc w:val="both"/>
        <w:rPr>
          <w:b/>
          <w:color w:val="365F91"/>
          <w:sz w:val="28"/>
          <w:szCs w:val="28"/>
        </w:rPr>
      </w:pPr>
      <w:r>
        <w:rPr>
          <w:b/>
          <w:color w:val="365F91"/>
          <w:sz w:val="28"/>
          <w:szCs w:val="28"/>
        </w:rPr>
        <w:t>Part A – Payment Schedule (To be completed on Contract Closedown)</w:t>
      </w:r>
    </w:p>
    <w:p w14:paraId="3F47621F" w14:textId="77777777" w:rsidR="00D81723" w:rsidRDefault="00D81723" w:rsidP="00D81723">
      <w:pPr>
        <w:jc w:val="both"/>
        <w:rPr>
          <w:b/>
          <w:color w:val="365F91"/>
          <w:sz w:val="28"/>
          <w:szCs w:val="28"/>
        </w:rPr>
      </w:pPr>
    </w:p>
    <w:tbl>
      <w:tblPr>
        <w:tblW w:w="9918" w:type="dxa"/>
        <w:tblLayout w:type="fixed"/>
        <w:tblCellMar>
          <w:left w:w="10" w:type="dxa"/>
          <w:right w:w="10" w:type="dxa"/>
        </w:tblCellMar>
        <w:tblLook w:val="04A0" w:firstRow="1" w:lastRow="0" w:firstColumn="1" w:lastColumn="0" w:noHBand="0" w:noVBand="1"/>
      </w:tblPr>
      <w:tblGrid>
        <w:gridCol w:w="3539"/>
        <w:gridCol w:w="1701"/>
        <w:gridCol w:w="1701"/>
        <w:gridCol w:w="2977"/>
      </w:tblGrid>
      <w:tr w:rsidR="00D81723" w14:paraId="17153DB4" w14:textId="77777777" w:rsidTr="6FC4AF03">
        <w:trPr>
          <w:trHeight w:val="234"/>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08C02EC" w14:textId="77777777" w:rsidR="00D81723" w:rsidRDefault="00D81723" w:rsidP="00650119">
            <w:pPr>
              <w:jc w:val="center"/>
              <w:rPr>
                <w:b/>
              </w:rPr>
            </w:pPr>
            <w:r>
              <w:rPr>
                <w:b/>
              </w:rPr>
              <w:t>Capability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658F267" w14:textId="77777777" w:rsidR="00D81723" w:rsidRDefault="00D81723" w:rsidP="00650119">
            <w:pPr>
              <w:jc w:val="center"/>
              <w:rPr>
                <w:b/>
              </w:rPr>
            </w:pPr>
            <w:r>
              <w:rPr>
                <w:b/>
              </w:rPr>
              <w:t>Day Rate (ex VAT)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1D5804A7" w14:textId="77777777" w:rsidR="00D81723" w:rsidRDefault="00D81723" w:rsidP="00650119">
            <w:pPr>
              <w:jc w:val="center"/>
              <w:rPr>
                <w:b/>
              </w:rPr>
            </w:pPr>
            <w:r>
              <w:rPr>
                <w:b/>
              </w:rPr>
              <w:t>Duration (days)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54B74D17" w14:textId="77777777" w:rsidR="00D81723" w:rsidRDefault="00D81723" w:rsidP="00650119">
            <w:pPr>
              <w:jc w:val="center"/>
              <w:rPr>
                <w:b/>
              </w:rPr>
            </w:pPr>
            <w:r>
              <w:rPr>
                <w:b/>
              </w:rPr>
              <w:t>Cost ex VAT</w:t>
            </w:r>
          </w:p>
        </w:tc>
      </w:tr>
      <w:tr w:rsidR="00D81723" w14:paraId="4CE799B9" w14:textId="77777777" w:rsidTr="6FC4AF03">
        <w:trPr>
          <w:trHeight w:val="459"/>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CEDC5" w14:textId="1F61DD8D" w:rsidR="00D81723" w:rsidRDefault="00A417AD" w:rsidP="00650119">
            <w:r>
              <w:t xml:space="preserve">Delivery Manager (5)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6A6E11" w14:textId="61207031" w:rsidR="00D81723" w:rsidRDefault="378DDCEB" w:rsidP="6FC4AF03">
            <w:pPr>
              <w:jc w:val="both"/>
              <w:rPr>
                <w:color w:val="FFFFFF" w:themeColor="background1"/>
                <w:highlight w:val="black"/>
              </w:rPr>
            </w:pPr>
            <w:r w:rsidRPr="6FC4AF03">
              <w:rPr>
                <w:color w:val="FFFFFF" w:themeColor="background1"/>
                <w:highlight w:val="black"/>
              </w:rPr>
              <w:t>Text redacted under the freedom of information act 2000, section 43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D514C" w14:textId="203246A3" w:rsidR="00D81723" w:rsidRDefault="00A417AD" w:rsidP="00650119">
            <w:pPr>
              <w:rPr>
                <w:bCs/>
              </w:rPr>
            </w:pPr>
            <w:r>
              <w:rPr>
                <w:bCs/>
              </w:rPr>
              <w:t>N/A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FF4C99E" w14:textId="0D4A2FE4" w:rsidR="00D81723" w:rsidRDefault="00E44CBE" w:rsidP="00650119">
            <w:pPr>
              <w:rPr>
                <w:bCs/>
              </w:rPr>
            </w:pPr>
            <w:r>
              <w:rPr>
                <w:bCs/>
              </w:rPr>
              <w:t>N/A</w:t>
            </w:r>
          </w:p>
        </w:tc>
      </w:tr>
      <w:tr w:rsidR="00D81723" w14:paraId="3F590A87" w14:textId="77777777" w:rsidTr="6FC4AF03">
        <w:trPr>
          <w:trHeight w:val="703"/>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13A8D" w14:textId="3D6B3B56" w:rsidR="00D81723" w:rsidRDefault="00A417AD" w:rsidP="00650119">
            <w:r>
              <w:t>User Researcher (5)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302617" w14:textId="3D1C053D" w:rsidR="00D81723" w:rsidRDefault="0E78D285" w:rsidP="6FC4AF03">
            <w:pPr>
              <w:jc w:val="both"/>
              <w:rPr>
                <w:color w:val="FFFFFF" w:themeColor="background1"/>
                <w:highlight w:val="black"/>
              </w:rPr>
            </w:pPr>
            <w:r w:rsidRPr="6FC4AF03">
              <w:rPr>
                <w:color w:val="FFFFFF" w:themeColor="background1"/>
                <w:highlight w:val="black"/>
              </w:rPr>
              <w:t>Text redacted under the freedom of information act 2000, section 43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2055E" w14:textId="1AD011E5" w:rsidR="00D81723" w:rsidRDefault="00A417AD" w:rsidP="00650119">
            <w:pPr>
              <w:rPr>
                <w:bCs/>
              </w:rPr>
            </w:pPr>
            <w:r>
              <w:rPr>
                <w:bCs/>
              </w:rPr>
              <w:t>N/A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A04A5CB" w14:textId="20CE103E" w:rsidR="00D81723" w:rsidRDefault="00E44CBE" w:rsidP="00650119">
            <w:pPr>
              <w:rPr>
                <w:bCs/>
              </w:rPr>
            </w:pPr>
            <w:r>
              <w:rPr>
                <w:bCs/>
              </w:rPr>
              <w:t>N/A</w:t>
            </w:r>
          </w:p>
        </w:tc>
      </w:tr>
      <w:tr w:rsidR="00D81723" w14:paraId="43E85DF1" w14:textId="77777777" w:rsidTr="6FC4AF03">
        <w:trPr>
          <w:trHeight w:val="693"/>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F5C493" w14:textId="75991A1A" w:rsidR="00D81723" w:rsidRDefault="00A417AD" w:rsidP="00650119">
            <w:r>
              <w:t xml:space="preserve">Service Designer (5)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31E28" w14:textId="066A53CC" w:rsidR="00D81723" w:rsidRDefault="57EAC21D" w:rsidP="6FC4AF03">
            <w:pPr>
              <w:jc w:val="both"/>
              <w:rPr>
                <w:color w:val="FFFFFF" w:themeColor="background1"/>
                <w:highlight w:val="black"/>
              </w:rPr>
            </w:pPr>
            <w:r w:rsidRPr="6FC4AF03">
              <w:rPr>
                <w:color w:val="FFFFFF" w:themeColor="background1"/>
                <w:highlight w:val="black"/>
              </w:rPr>
              <w:t>Text redacted under the freedom of information act 2000, section 43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8CDCE" w14:textId="5ED8613E" w:rsidR="00D81723" w:rsidRDefault="00A417AD" w:rsidP="00650119">
            <w:pPr>
              <w:rPr>
                <w:bCs/>
              </w:rPr>
            </w:pPr>
            <w:r>
              <w:rPr>
                <w:bCs/>
              </w:rPr>
              <w:t>N/A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56C398B" w14:textId="5F44292C" w:rsidR="00D81723" w:rsidRDefault="00E44CBE" w:rsidP="00650119">
            <w:pPr>
              <w:rPr>
                <w:bCs/>
              </w:rPr>
            </w:pPr>
            <w:r>
              <w:rPr>
                <w:bCs/>
              </w:rPr>
              <w:t>N/A</w:t>
            </w:r>
          </w:p>
        </w:tc>
      </w:tr>
      <w:tr w:rsidR="00D81723" w14:paraId="6224425B" w14:textId="77777777" w:rsidTr="6FC4AF03">
        <w:trPr>
          <w:trHeight w:val="703"/>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8B53A" w14:textId="5DC00543" w:rsidR="00D81723" w:rsidRDefault="00A417AD" w:rsidP="00650119">
            <w:r>
              <w:t xml:space="preserve">Business Analyst (5)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FD4144" w14:textId="5C1C40EC" w:rsidR="00D81723" w:rsidRDefault="21F85588" w:rsidP="6FC4AF03">
            <w:pPr>
              <w:jc w:val="both"/>
              <w:rPr>
                <w:color w:val="FFFFFF" w:themeColor="background1"/>
                <w:highlight w:val="black"/>
              </w:rPr>
            </w:pPr>
            <w:r w:rsidRPr="6FC4AF03">
              <w:rPr>
                <w:color w:val="FFFFFF" w:themeColor="background1"/>
                <w:highlight w:val="black"/>
              </w:rPr>
              <w:t>Text redacted under the freedom of information act 2000, section 43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BDCDAF" w14:textId="5F464168" w:rsidR="00D81723" w:rsidRDefault="00A417AD" w:rsidP="00650119">
            <w:pPr>
              <w:rPr>
                <w:bCs/>
              </w:rPr>
            </w:pPr>
            <w:r>
              <w:rPr>
                <w:bCs/>
              </w:rPr>
              <w:t>N/A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9886F57" w14:textId="618225E1" w:rsidR="00D81723" w:rsidRDefault="00E44CBE" w:rsidP="00650119">
            <w:pPr>
              <w:rPr>
                <w:bCs/>
              </w:rPr>
            </w:pPr>
            <w:r>
              <w:rPr>
                <w:bCs/>
              </w:rPr>
              <w:t>N/A</w:t>
            </w:r>
          </w:p>
        </w:tc>
      </w:tr>
      <w:tr w:rsidR="00D81723" w14:paraId="498E8C55" w14:textId="77777777" w:rsidTr="6FC4AF03">
        <w:trPr>
          <w:trHeight w:val="234"/>
        </w:trPr>
        <w:tc>
          <w:tcPr>
            <w:tcW w:w="5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FF81E46" w14:textId="77777777" w:rsidR="00D81723" w:rsidRDefault="00D81723" w:rsidP="00650119">
            <w:pPr>
              <w:rPr>
                <w:b/>
              </w:rPr>
            </w:pPr>
            <w:r>
              <w:rPr>
                <w:b/>
              </w:rPr>
              <w:t>Total</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CAE23B8" w14:textId="77777777" w:rsidR="00D81723" w:rsidRDefault="00D81723" w:rsidP="00650119">
            <w:pPr>
              <w:suppressAutoHyphens w:val="0"/>
              <w:jc w:val="center"/>
              <w:rPr>
                <w:b/>
              </w:rPr>
            </w:pPr>
          </w:p>
          <w:p w14:paraId="7F9D1DD6" w14:textId="2226F96F" w:rsidR="00D81723" w:rsidRDefault="00E44CBE" w:rsidP="00650119">
            <w:pPr>
              <w:jc w:val="right"/>
              <w:rPr>
                <w:b/>
              </w:rPr>
            </w:pPr>
            <w:r>
              <w:rPr>
                <w:b/>
              </w:rPr>
              <w:t>197,250</w:t>
            </w:r>
          </w:p>
        </w:tc>
      </w:tr>
    </w:tbl>
    <w:p w14:paraId="7CAA80CD" w14:textId="77777777" w:rsidR="00D81723" w:rsidRDefault="00D81723" w:rsidP="00D81723">
      <w:pPr>
        <w:jc w:val="both"/>
        <w:rPr>
          <w:b/>
          <w:color w:val="365F91"/>
          <w:sz w:val="28"/>
          <w:szCs w:val="28"/>
        </w:rPr>
      </w:pPr>
    </w:p>
    <w:p w14:paraId="341C3634" w14:textId="77777777" w:rsidR="00D81723" w:rsidRDefault="00D81723" w:rsidP="00D81723">
      <w:pPr>
        <w:rPr>
          <w:shd w:val="clear" w:color="auto" w:fill="FFFF00"/>
        </w:rPr>
      </w:pPr>
    </w:p>
    <w:p w14:paraId="39583AF0" w14:textId="77777777" w:rsidR="00D81723" w:rsidRDefault="00D81723" w:rsidP="00D81723">
      <w:pPr>
        <w:jc w:val="both"/>
        <w:rPr>
          <w:b/>
          <w:color w:val="365F91"/>
          <w:sz w:val="28"/>
          <w:szCs w:val="28"/>
        </w:rPr>
      </w:pPr>
    </w:p>
    <w:p w14:paraId="08D9DF0F" w14:textId="77777777" w:rsidR="00D81723" w:rsidRDefault="00D81723" w:rsidP="00D81723">
      <w:pPr>
        <w:jc w:val="both"/>
        <w:rPr>
          <w:b/>
          <w:color w:val="365F91"/>
          <w:sz w:val="28"/>
          <w:szCs w:val="28"/>
        </w:rPr>
      </w:pPr>
      <w:r>
        <w:rPr>
          <w:b/>
          <w:color w:val="365F91"/>
          <w:sz w:val="28"/>
          <w:szCs w:val="28"/>
        </w:rPr>
        <w:t xml:space="preserve">Part B – Supplier Personnel Rate Card for Calculation of Time and Materials Charges   </w:t>
      </w:r>
    </w:p>
    <w:p w14:paraId="294EFC12" w14:textId="77777777" w:rsidR="00D81723" w:rsidRDefault="00D81723" w:rsidP="00D81723">
      <w:pPr>
        <w:jc w:val="both"/>
        <w:rPr>
          <w:b/>
          <w:color w:val="365F91"/>
          <w:sz w:val="28"/>
          <w:szCs w:val="28"/>
        </w:rPr>
      </w:pPr>
    </w:p>
    <w:tbl>
      <w:tblPr>
        <w:tblW w:w="10206" w:type="dxa"/>
        <w:tblInd w:w="-5" w:type="dxa"/>
        <w:tblCellMar>
          <w:left w:w="10" w:type="dxa"/>
          <w:right w:w="10" w:type="dxa"/>
        </w:tblCellMar>
        <w:tblLook w:val="0000" w:firstRow="0" w:lastRow="0" w:firstColumn="0" w:lastColumn="0" w:noHBand="0" w:noVBand="0"/>
      </w:tblPr>
      <w:tblGrid>
        <w:gridCol w:w="5087"/>
        <w:gridCol w:w="5119"/>
      </w:tblGrid>
      <w:tr w:rsidR="00D81723" w14:paraId="31A1E1DB" w14:textId="77777777" w:rsidTr="6FC4AF03">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56290C2A" w14:textId="77777777" w:rsidR="00D81723" w:rsidRDefault="00D81723" w:rsidP="00650119">
            <w:pPr>
              <w:spacing w:before="120" w:after="120"/>
              <w:jc w:val="center"/>
              <w:rPr>
                <w:rFonts w:eastAsia="Trebuchet MS"/>
                <w:b/>
              </w:rPr>
            </w:pPr>
            <w:r>
              <w:rPr>
                <w:rFonts w:eastAsia="Trebuchet MS"/>
                <w:b/>
              </w:rPr>
              <w:lastRenderedPageBreak/>
              <w:t>Staff Grade</w:t>
            </w:r>
          </w:p>
        </w:tc>
        <w:tc>
          <w:tcPr>
            <w:tcW w:w="5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7FC487FD" w14:textId="77777777" w:rsidR="00D81723" w:rsidRDefault="00D81723" w:rsidP="00650119">
            <w:pPr>
              <w:spacing w:before="120" w:after="120"/>
              <w:jc w:val="center"/>
              <w:rPr>
                <w:rFonts w:eastAsia="Trebuchet MS"/>
                <w:b/>
              </w:rPr>
            </w:pPr>
            <w:r>
              <w:rPr>
                <w:rFonts w:eastAsia="Trebuchet MS"/>
                <w:b/>
              </w:rPr>
              <w:t>Day Rate (£)</w:t>
            </w:r>
          </w:p>
        </w:tc>
      </w:tr>
      <w:tr w:rsidR="00D81723" w14:paraId="45ACFCD6" w14:textId="77777777" w:rsidTr="6FC4AF03">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626C98" w14:textId="77777777" w:rsidR="00D81723" w:rsidRDefault="00D81723" w:rsidP="00650119">
            <w:pPr>
              <w:spacing w:before="120" w:after="120"/>
              <w:jc w:val="center"/>
              <w:rPr>
                <w:rFonts w:eastAsia="Trebuchet MS"/>
              </w:rPr>
            </w:pPr>
            <w:r>
              <w:rPr>
                <w:rFonts w:eastAsia="Trebuchet MS"/>
              </w:rPr>
              <w:t>Delivery Manager – SFIA 5</w:t>
            </w:r>
          </w:p>
        </w:tc>
        <w:tc>
          <w:tcPr>
            <w:tcW w:w="5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CDB7D" w14:textId="33F02F9F" w:rsidR="00D81723" w:rsidRDefault="666C9276" w:rsidP="6FC4AF03">
            <w:pPr>
              <w:spacing w:before="120" w:after="120"/>
              <w:jc w:val="both"/>
              <w:rPr>
                <w:color w:val="FFFFFF" w:themeColor="background1"/>
                <w:highlight w:val="black"/>
              </w:rPr>
            </w:pPr>
            <w:r w:rsidRPr="6FC4AF03">
              <w:rPr>
                <w:color w:val="FFFFFF" w:themeColor="background1"/>
                <w:highlight w:val="black"/>
              </w:rPr>
              <w:t>Text redacted under the freedom of information act 2000, section 43</w:t>
            </w:r>
          </w:p>
        </w:tc>
      </w:tr>
      <w:tr w:rsidR="00D81723" w14:paraId="10D42633" w14:textId="77777777" w:rsidTr="6FC4AF03">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C80F3" w14:textId="77777777" w:rsidR="00D81723" w:rsidRDefault="00D81723" w:rsidP="00650119">
            <w:pPr>
              <w:spacing w:before="120" w:after="120"/>
              <w:jc w:val="center"/>
              <w:rPr>
                <w:rFonts w:eastAsia="Trebuchet MS"/>
              </w:rPr>
            </w:pPr>
            <w:r>
              <w:rPr>
                <w:rFonts w:eastAsia="Trebuchet MS"/>
              </w:rPr>
              <w:t>User Researcher – SFIA 5</w:t>
            </w:r>
          </w:p>
        </w:tc>
        <w:tc>
          <w:tcPr>
            <w:tcW w:w="5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BB0A3" w14:textId="77E3E2CE" w:rsidR="00D81723" w:rsidRDefault="01864B2B" w:rsidP="6FC4AF03">
            <w:pPr>
              <w:spacing w:before="120" w:after="120"/>
              <w:jc w:val="both"/>
              <w:rPr>
                <w:color w:val="FFFFFF" w:themeColor="background1"/>
                <w:highlight w:val="black"/>
              </w:rPr>
            </w:pPr>
            <w:r w:rsidRPr="6FC4AF03">
              <w:rPr>
                <w:color w:val="FFFFFF" w:themeColor="background1"/>
                <w:highlight w:val="black"/>
              </w:rPr>
              <w:t>Text redacted under the freedom of information act 2000, section 43</w:t>
            </w:r>
          </w:p>
        </w:tc>
      </w:tr>
      <w:tr w:rsidR="00D81723" w14:paraId="17CCC141" w14:textId="77777777" w:rsidTr="6FC4AF03">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A22DB" w14:textId="09FE27D5" w:rsidR="00D81723" w:rsidRDefault="00E44CBE" w:rsidP="00650119">
            <w:pPr>
              <w:spacing w:before="120" w:after="120"/>
              <w:jc w:val="center"/>
              <w:rPr>
                <w:rFonts w:eastAsia="Trebuchet MS"/>
              </w:rPr>
            </w:pPr>
            <w:r>
              <w:rPr>
                <w:rFonts w:eastAsia="Trebuchet MS"/>
              </w:rPr>
              <w:t>Service</w:t>
            </w:r>
            <w:r w:rsidR="00D81723">
              <w:rPr>
                <w:rFonts w:eastAsia="Trebuchet MS"/>
              </w:rPr>
              <w:t xml:space="preserve"> Designer – SFIA 5</w:t>
            </w:r>
          </w:p>
        </w:tc>
        <w:tc>
          <w:tcPr>
            <w:tcW w:w="5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A80B78" w14:textId="7B502202" w:rsidR="00D81723" w:rsidRDefault="2C8E7C8A" w:rsidP="6FC4AF03">
            <w:pPr>
              <w:spacing w:before="120" w:after="120"/>
              <w:jc w:val="both"/>
              <w:rPr>
                <w:color w:val="FFFFFF" w:themeColor="background1"/>
                <w:highlight w:val="black"/>
              </w:rPr>
            </w:pPr>
            <w:r w:rsidRPr="6FC4AF03">
              <w:rPr>
                <w:color w:val="FFFFFF" w:themeColor="background1"/>
                <w:highlight w:val="black"/>
              </w:rPr>
              <w:t>Text redacted under the freedom of information act 2000, section 43</w:t>
            </w:r>
          </w:p>
        </w:tc>
      </w:tr>
      <w:tr w:rsidR="00D81723" w14:paraId="28C2E710" w14:textId="77777777" w:rsidTr="6FC4AF03">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1EEF45" w14:textId="2C1DC007" w:rsidR="00D81723" w:rsidRDefault="00D81723" w:rsidP="00650119">
            <w:pPr>
              <w:spacing w:before="120" w:after="120"/>
              <w:jc w:val="center"/>
              <w:rPr>
                <w:rFonts w:eastAsia="Trebuchet MS"/>
              </w:rPr>
            </w:pPr>
            <w:r>
              <w:rPr>
                <w:rFonts w:eastAsia="Trebuchet MS"/>
              </w:rPr>
              <w:t>Business Analyst</w:t>
            </w:r>
            <w:r w:rsidR="00E44CBE">
              <w:rPr>
                <w:rFonts w:eastAsia="Trebuchet MS"/>
              </w:rPr>
              <w:t xml:space="preserve"> </w:t>
            </w:r>
            <w:r>
              <w:rPr>
                <w:rFonts w:eastAsia="Trebuchet MS"/>
              </w:rPr>
              <w:t>– SFIA 5</w:t>
            </w:r>
          </w:p>
        </w:tc>
        <w:tc>
          <w:tcPr>
            <w:tcW w:w="5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E19DC" w14:textId="0001C7C5" w:rsidR="00D81723" w:rsidRDefault="78B462E9" w:rsidP="6FC4AF03">
            <w:pPr>
              <w:spacing w:before="120" w:after="120"/>
              <w:jc w:val="both"/>
              <w:rPr>
                <w:color w:val="FFFFFF" w:themeColor="background1"/>
                <w:highlight w:val="black"/>
              </w:rPr>
            </w:pPr>
            <w:r w:rsidRPr="6FC4AF03">
              <w:rPr>
                <w:color w:val="FFFFFF" w:themeColor="background1"/>
                <w:highlight w:val="black"/>
              </w:rPr>
              <w:t>Text redacted under the freedom of information act 2000, section 43</w:t>
            </w:r>
          </w:p>
        </w:tc>
      </w:tr>
    </w:tbl>
    <w:p w14:paraId="3AFDEB8C" w14:textId="77777777" w:rsidR="00D81723" w:rsidRPr="00BF0BFD" w:rsidRDefault="00D81723" w:rsidP="00D81723">
      <w:pPr>
        <w:rPr>
          <w:u w:val="single"/>
        </w:rPr>
      </w:pPr>
    </w:p>
    <w:p w14:paraId="3A421F3E" w14:textId="77777777" w:rsidR="00D81723" w:rsidRDefault="00D81723" w:rsidP="00D81723">
      <w:pPr>
        <w:rPr>
          <w:u w:val="single"/>
        </w:rPr>
      </w:pPr>
      <w:r w:rsidRPr="00BF0BFD">
        <w:rPr>
          <w:u w:val="single"/>
        </w:rPr>
        <w:t>The payment profile for this Call-Off Contract is</w:t>
      </w:r>
      <w:r w:rsidRPr="00BF0BFD">
        <w:rPr>
          <w:bCs/>
          <w:u w:val="single"/>
        </w:rPr>
        <w:t xml:space="preserve"> monthly </w:t>
      </w:r>
      <w:r w:rsidRPr="00BF0BFD">
        <w:rPr>
          <w:u w:val="single"/>
        </w:rPr>
        <w:t>in arrears.</w:t>
      </w:r>
    </w:p>
    <w:p w14:paraId="15B56F02" w14:textId="77777777" w:rsidR="00D81723" w:rsidRDefault="00D81723" w:rsidP="00D81723">
      <w:pPr>
        <w:rPr>
          <w:u w:val="single"/>
        </w:rPr>
      </w:pPr>
    </w:p>
    <w:p w14:paraId="6C705F43" w14:textId="77777777" w:rsidR="00D81723" w:rsidRDefault="00D81723" w:rsidP="00D81723">
      <w:pPr>
        <w:ind w:left="-709"/>
        <w:jc w:val="both"/>
        <w:rPr>
          <w:b/>
          <w:color w:val="365F91"/>
          <w:sz w:val="28"/>
          <w:szCs w:val="28"/>
        </w:rPr>
      </w:pPr>
    </w:p>
    <w:p w14:paraId="2E038EBE" w14:textId="77777777" w:rsidR="00D81723" w:rsidRDefault="00D81723" w:rsidP="00D81723">
      <w:pPr>
        <w:jc w:val="both"/>
        <w:rPr>
          <w:b/>
          <w:color w:val="365F91"/>
          <w:sz w:val="28"/>
          <w:szCs w:val="28"/>
        </w:rPr>
      </w:pPr>
      <w:r>
        <w:rPr>
          <w:b/>
          <w:color w:val="365F91"/>
          <w:sz w:val="28"/>
          <w:szCs w:val="28"/>
        </w:rPr>
        <w:t>Part C – Early Termination Fee(s)</w:t>
      </w:r>
    </w:p>
    <w:p w14:paraId="5987DD2C" w14:textId="77777777" w:rsidR="00D81723" w:rsidRDefault="00D81723" w:rsidP="00D81723">
      <w:pPr>
        <w:jc w:val="both"/>
        <w:rPr>
          <w:b/>
          <w:color w:val="365F91"/>
          <w:sz w:val="28"/>
          <w:szCs w:val="28"/>
        </w:rPr>
      </w:pPr>
    </w:p>
    <w:p w14:paraId="4C3CCC22" w14:textId="77777777" w:rsidR="00D81723" w:rsidRPr="00031231" w:rsidRDefault="00D81723" w:rsidP="00D81723">
      <w:pPr>
        <w:rPr>
          <w:bCs/>
        </w:rPr>
      </w:pPr>
      <w:r w:rsidRPr="00031231">
        <w:rPr>
          <w:bCs/>
        </w:rPr>
        <w:t xml:space="preserve">Ten (10) working days formal notice, as in accordance with Part B – The Services Requirement, Order Form, Contract Period, is required. No early termination fee will be applicable to this notice period. Should the Authority with to terminate the </w:t>
      </w:r>
      <w:proofErr w:type="gramStart"/>
      <w:r w:rsidRPr="00031231">
        <w:rPr>
          <w:bCs/>
        </w:rPr>
        <w:t>Contract  with</w:t>
      </w:r>
      <w:proofErr w:type="gramEnd"/>
      <w:r w:rsidRPr="00031231">
        <w:rPr>
          <w:bCs/>
        </w:rPr>
        <w:t xml:space="preserve"> less than 10  working </w:t>
      </w:r>
      <w:proofErr w:type="spellStart"/>
      <w:r w:rsidRPr="00031231">
        <w:rPr>
          <w:bCs/>
        </w:rPr>
        <w:t>days notice</w:t>
      </w:r>
      <w:proofErr w:type="spellEnd"/>
      <w:r w:rsidRPr="00031231">
        <w:rPr>
          <w:bCs/>
        </w:rPr>
        <w:t>, the Authority will be obligated to pay the full 10 working days charge.</w:t>
      </w:r>
    </w:p>
    <w:p w14:paraId="53700473" w14:textId="77777777" w:rsidR="00D81723" w:rsidRDefault="00D81723" w:rsidP="00D81723">
      <w:pPr>
        <w:rPr>
          <w:b/>
        </w:rPr>
      </w:pPr>
    </w:p>
    <w:p w14:paraId="0B67904A" w14:textId="77777777" w:rsidR="00D81723" w:rsidRDefault="00D81723" w:rsidP="00D81723">
      <w:pPr>
        <w:rPr>
          <w:b/>
        </w:rPr>
      </w:pPr>
    </w:p>
    <w:p w14:paraId="1F171890" w14:textId="77777777" w:rsidR="00D81723" w:rsidRDefault="00D81723" w:rsidP="00D81723">
      <w:pPr>
        <w:ind w:left="-709"/>
        <w:jc w:val="both"/>
        <w:rPr>
          <w:b/>
          <w:color w:val="365F91"/>
          <w:sz w:val="28"/>
          <w:szCs w:val="28"/>
        </w:rPr>
      </w:pPr>
    </w:p>
    <w:p w14:paraId="54161032" w14:textId="77777777" w:rsidR="00D81723" w:rsidRDefault="00D81723" w:rsidP="00D81723">
      <w:pPr>
        <w:ind w:left="-709"/>
        <w:jc w:val="both"/>
        <w:rPr>
          <w:b/>
          <w:color w:val="365F91"/>
          <w:sz w:val="28"/>
          <w:szCs w:val="28"/>
        </w:rPr>
      </w:pPr>
    </w:p>
    <w:p w14:paraId="6D783DBB" w14:textId="77777777" w:rsidR="00D81723" w:rsidRDefault="00D81723" w:rsidP="00D81723">
      <w:pPr>
        <w:rPr>
          <w:b/>
        </w:rPr>
      </w:pPr>
    </w:p>
    <w:p w14:paraId="38E51A88" w14:textId="77777777" w:rsidR="00D81723" w:rsidRDefault="00D81723" w:rsidP="00D81723">
      <w:pPr>
        <w:suppressAutoHyphens w:val="0"/>
        <w:rPr>
          <w:b/>
          <w:color w:val="365F91"/>
          <w:sz w:val="28"/>
          <w:szCs w:val="28"/>
        </w:rPr>
      </w:pPr>
      <w:r>
        <w:rPr>
          <w:b/>
          <w:color w:val="365F91"/>
          <w:sz w:val="28"/>
          <w:szCs w:val="28"/>
        </w:rPr>
        <w:br w:type="page"/>
      </w:r>
    </w:p>
    <w:p w14:paraId="4837A6F3" w14:textId="77777777" w:rsidR="00D81723" w:rsidRDefault="00D81723" w:rsidP="00D81723">
      <w:pPr>
        <w:jc w:val="center"/>
        <w:rPr>
          <w:b/>
          <w:color w:val="365F91"/>
          <w:sz w:val="28"/>
          <w:szCs w:val="28"/>
        </w:rPr>
      </w:pPr>
      <w:r>
        <w:rPr>
          <w:b/>
          <w:color w:val="365F91"/>
          <w:sz w:val="28"/>
          <w:szCs w:val="28"/>
        </w:rPr>
        <w:lastRenderedPageBreak/>
        <w:t>Attachment 3 – Outline Implementation Plan</w:t>
      </w:r>
    </w:p>
    <w:p w14:paraId="1A0CA66D" w14:textId="77777777" w:rsidR="00D81723" w:rsidRPr="00624E96" w:rsidRDefault="00D81723" w:rsidP="00D81723">
      <w:pPr>
        <w:jc w:val="center"/>
        <w:rPr>
          <w:b/>
          <w:color w:val="365F91"/>
        </w:rPr>
      </w:pPr>
    </w:p>
    <w:p w14:paraId="72595785" w14:textId="217D141B" w:rsidR="00D81723" w:rsidRDefault="00D81723" w:rsidP="00D81723">
      <w:pPr>
        <w:jc w:val="both"/>
        <w:rPr>
          <w:i/>
        </w:rPr>
      </w:pPr>
      <w:r w:rsidRPr="00624E96">
        <w:rPr>
          <w:i/>
        </w:rPr>
        <w:t>To note, the draft Implementation Plan will be updated to become the Outline Implementation Plan once the Order Form has been received by the Supplier (as described in Paragraph 2 of Schedule S1 (Implementation Plan) (where used) of the Lots 2, 3 and 5 Call Off Terms.</w:t>
      </w:r>
    </w:p>
    <w:p w14:paraId="5679265A" w14:textId="00C11CAC" w:rsidR="00F73C11" w:rsidRDefault="00F73C11" w:rsidP="00D81723">
      <w:pPr>
        <w:jc w:val="both"/>
        <w:rPr>
          <w:i/>
        </w:rPr>
      </w:pPr>
    </w:p>
    <w:p w14:paraId="0B759B06" w14:textId="20103098" w:rsidR="00F73C11" w:rsidRPr="00F73C11" w:rsidRDefault="00F73C11" w:rsidP="00D81723">
      <w:pPr>
        <w:jc w:val="both"/>
        <w:rPr>
          <w:iCs/>
        </w:rPr>
      </w:pPr>
      <w:r w:rsidRPr="00F73C11">
        <w:rPr>
          <w:iCs/>
          <w:color w:val="FFFFFF" w:themeColor="background1"/>
          <w:highlight w:val="black"/>
        </w:rPr>
        <w:t>Text redacted under the freedom of information act, section 43.</w:t>
      </w:r>
      <w:r w:rsidR="0087636D">
        <w:rPr>
          <w:iCs/>
          <w:color w:val="FFFFFF" w:themeColor="background1"/>
        </w:rPr>
        <w:t>Q</w:t>
      </w:r>
    </w:p>
    <w:p w14:paraId="687F84CC" w14:textId="77777777" w:rsidR="00D81723" w:rsidRPr="00624E96" w:rsidRDefault="00D81723" w:rsidP="00D81723">
      <w:pPr>
        <w:ind w:right="435"/>
        <w:rPr>
          <w:b/>
        </w:rPr>
      </w:pPr>
    </w:p>
    <w:p w14:paraId="3C60D955" w14:textId="77777777" w:rsidR="00D81723" w:rsidRDefault="00D81723" w:rsidP="00D81723">
      <w:pPr>
        <w:rPr>
          <w:b/>
          <w:color w:val="365F91"/>
          <w:sz w:val="28"/>
          <w:szCs w:val="28"/>
        </w:rPr>
      </w:pPr>
      <w:bookmarkStart w:id="10" w:name="_heading=h.i4x59ga2f9xx"/>
      <w:bookmarkEnd w:id="10"/>
      <w:r>
        <w:rPr>
          <w:b/>
          <w:color w:val="365F91"/>
          <w:sz w:val="28"/>
          <w:szCs w:val="28"/>
        </w:rPr>
        <w:t>Attachment 4 – Key Performance Indicators and Knowledge Transfer</w:t>
      </w:r>
    </w:p>
    <w:p w14:paraId="6A7E668C" w14:textId="77777777" w:rsidR="00D81723" w:rsidRDefault="00D81723" w:rsidP="00D81723">
      <w:pPr>
        <w:jc w:val="center"/>
        <w:rPr>
          <w:b/>
          <w:shd w:val="clear" w:color="auto" w:fill="FFFF00"/>
        </w:rPr>
      </w:pPr>
    </w:p>
    <w:p w14:paraId="0E30EC71" w14:textId="77777777" w:rsidR="00D81723" w:rsidRPr="0006178B" w:rsidRDefault="00D81723" w:rsidP="00D81723">
      <w:pPr>
        <w:rPr>
          <w:b/>
          <w:bCs/>
        </w:rPr>
      </w:pPr>
      <w:r w:rsidRPr="0006178B">
        <w:rPr>
          <w:b/>
          <w:bCs/>
        </w:rPr>
        <w:t xml:space="preserve">A - Knowledge Transfer </w:t>
      </w:r>
    </w:p>
    <w:p w14:paraId="05EB6DE4" w14:textId="77777777" w:rsidR="00D81723" w:rsidRDefault="00D81723" w:rsidP="00D81723">
      <w:pPr>
        <w:rPr>
          <w:u w:val="single"/>
        </w:rPr>
      </w:pPr>
    </w:p>
    <w:p w14:paraId="33E37834" w14:textId="77777777" w:rsidR="00D81723" w:rsidRDefault="00D81723" w:rsidP="00D81723">
      <w:pPr>
        <w:rPr>
          <w:u w:val="single"/>
        </w:rPr>
      </w:pPr>
      <w:r>
        <w:rPr>
          <w:u w:val="single"/>
        </w:rPr>
        <w:t xml:space="preserve">Clause 1 - Knowledge Transfer </w:t>
      </w:r>
    </w:p>
    <w:p w14:paraId="38873B75" w14:textId="77777777" w:rsidR="00D81723" w:rsidRDefault="00D81723" w:rsidP="00D81723">
      <w:pPr>
        <w:ind w:left="426" w:hanging="426"/>
      </w:pPr>
    </w:p>
    <w:p w14:paraId="3700C5CE" w14:textId="77777777" w:rsidR="00D81723" w:rsidRPr="00DE5CB6" w:rsidRDefault="00D81723" w:rsidP="00D81723">
      <w:pPr>
        <w:pStyle w:val="paragraph"/>
        <w:tabs>
          <w:tab w:val="left" w:pos="851"/>
        </w:tabs>
        <w:spacing w:before="240" w:beforeAutospacing="0" w:after="240" w:afterAutospacing="0"/>
        <w:ind w:left="851" w:hanging="851"/>
        <w:textAlignment w:val="baseline"/>
      </w:pPr>
      <w:r w:rsidRPr="00DE5CB6">
        <w:rPr>
          <w:rStyle w:val="normaltextrun"/>
          <w:rFonts w:ascii="Arial" w:hAnsi="Arial" w:cs="Arial"/>
        </w:rPr>
        <w:t xml:space="preserve">1.1 </w:t>
      </w:r>
      <w:r>
        <w:rPr>
          <w:rStyle w:val="normaltextrun"/>
          <w:rFonts w:ascii="Arial" w:hAnsi="Arial" w:cs="Arial"/>
        </w:rPr>
        <w:t xml:space="preserve">      </w:t>
      </w:r>
      <w:r w:rsidRPr="00DE5CB6">
        <w:rPr>
          <w:rStyle w:val="normaltextrun"/>
          <w:rFonts w:ascii="Arial" w:hAnsi="Arial" w:cs="Arial"/>
        </w:rPr>
        <w:t>The Contractor shall report (be that written or oral) to the Authority, at the end of each ‘service block’ (namely, every 2 sprits), the knowledge transfer activity that has been conducted under this contract. The Knowledge Transfer report, as detailed above, shall consist of any combination of the following:</w:t>
      </w:r>
      <w:r w:rsidRPr="00DE5CB6">
        <w:rPr>
          <w:rStyle w:val="eop"/>
        </w:rPr>
        <w:t> </w:t>
      </w:r>
    </w:p>
    <w:p w14:paraId="33B1428F" w14:textId="77777777" w:rsidR="00D81723" w:rsidRPr="00DE5CB6" w:rsidRDefault="00D81723" w:rsidP="00D81723">
      <w:pPr>
        <w:pStyle w:val="paragraph"/>
        <w:numPr>
          <w:ilvl w:val="1"/>
          <w:numId w:val="15"/>
        </w:numPr>
        <w:spacing w:before="240" w:beforeAutospacing="0" w:after="240" w:afterAutospacing="0"/>
        <w:textAlignment w:val="baseline"/>
        <w:rPr>
          <w:rFonts w:ascii="Arial" w:hAnsi="Arial" w:cs="Arial"/>
        </w:rPr>
      </w:pPr>
      <w:r w:rsidRPr="00DE5CB6">
        <w:rPr>
          <w:rStyle w:val="normaltextrun"/>
          <w:rFonts w:ascii="Arial" w:hAnsi="Arial" w:cs="Arial"/>
        </w:rPr>
        <w:t xml:space="preserve">Evidence of delivery of the ongoing knowledge transfer to MOD crown servants as part of the </w:t>
      </w:r>
      <w:proofErr w:type="gramStart"/>
      <w:r w:rsidRPr="00DE5CB6">
        <w:rPr>
          <w:rStyle w:val="normaltextrun"/>
          <w:rFonts w:ascii="Arial" w:hAnsi="Arial" w:cs="Arial"/>
        </w:rPr>
        <w:t>contract;</w:t>
      </w:r>
      <w:proofErr w:type="gramEnd"/>
    </w:p>
    <w:p w14:paraId="32532FCE" w14:textId="77777777" w:rsidR="00D81723" w:rsidRPr="00DE5CB6" w:rsidRDefault="00D81723" w:rsidP="00D81723">
      <w:pPr>
        <w:pStyle w:val="paragraph"/>
        <w:numPr>
          <w:ilvl w:val="1"/>
          <w:numId w:val="15"/>
        </w:numPr>
        <w:spacing w:before="240" w:beforeAutospacing="0" w:after="240" w:afterAutospacing="0"/>
        <w:textAlignment w:val="baseline"/>
        <w:rPr>
          <w:rFonts w:ascii="Arial" w:hAnsi="Arial" w:cs="Arial"/>
        </w:rPr>
      </w:pPr>
      <w:r w:rsidRPr="00DE5CB6">
        <w:rPr>
          <w:rStyle w:val="normaltextrun"/>
          <w:rFonts w:ascii="Arial" w:hAnsi="Arial" w:cs="Arial"/>
        </w:rPr>
        <w:t>Evidence of collaboration between contract workstream leads and their MOD client counterpart of how they have shaped and agreed an appropriate amount and type of knowledge transfer; and</w:t>
      </w:r>
    </w:p>
    <w:p w14:paraId="3C5DD318" w14:textId="77777777" w:rsidR="00D81723" w:rsidRPr="00DE5CB6" w:rsidRDefault="00D81723" w:rsidP="00D81723">
      <w:pPr>
        <w:pStyle w:val="paragraph"/>
        <w:numPr>
          <w:ilvl w:val="1"/>
          <w:numId w:val="15"/>
        </w:numPr>
        <w:spacing w:before="240" w:beforeAutospacing="0" w:after="240" w:afterAutospacing="0"/>
        <w:ind w:left="1418"/>
        <w:textAlignment w:val="baseline"/>
        <w:rPr>
          <w:rStyle w:val="normaltextrun"/>
          <w:rFonts w:ascii="Arial" w:hAnsi="Arial" w:cs="Arial"/>
        </w:rPr>
      </w:pPr>
      <w:r w:rsidRPr="00DE5CB6">
        <w:rPr>
          <w:rStyle w:val="normaltextrun"/>
          <w:rFonts w:ascii="Arial" w:hAnsi="Arial" w:cs="Arial"/>
        </w:rPr>
        <w:t>Evidence of promotion and oversight of knowledge transfer with captured examples of knowledge transfer, and evidence of regular feedback to improve the value of knowledge transfer to MOD.</w:t>
      </w:r>
    </w:p>
    <w:p w14:paraId="767810B7" w14:textId="77777777" w:rsidR="00D81723" w:rsidRPr="00BE4A92" w:rsidRDefault="00D81723" w:rsidP="00D81723">
      <w:pPr>
        <w:pStyle w:val="paragraph"/>
        <w:spacing w:before="240" w:beforeAutospacing="0" w:after="240" w:afterAutospacing="0"/>
        <w:ind w:left="851" w:hanging="851"/>
        <w:textAlignment w:val="baseline"/>
        <w:rPr>
          <w:rFonts w:ascii="Arial" w:hAnsi="Arial" w:cs="Arial"/>
        </w:rPr>
      </w:pPr>
      <w:r w:rsidRPr="00DE5CB6">
        <w:rPr>
          <w:rFonts w:ascii="Arial" w:hAnsi="Arial" w:cs="Arial"/>
        </w:rPr>
        <w:t xml:space="preserve">1.2 </w:t>
      </w:r>
      <w:r>
        <w:rPr>
          <w:rFonts w:ascii="Arial" w:hAnsi="Arial" w:cs="Arial"/>
        </w:rPr>
        <w:t xml:space="preserve">      </w:t>
      </w:r>
      <w:r w:rsidRPr="00DE5CB6">
        <w:rPr>
          <w:rStyle w:val="normaltextrun"/>
          <w:rFonts w:ascii="Arial" w:hAnsi="Arial" w:cs="Arial"/>
        </w:rPr>
        <w:t xml:space="preserve">Knowledge transfer includes, but is not limited to, technical and personal development areas; and may be in various forms including coaching, mentoring, training, presentations, show &amp; tell sessions, attending communities of practice meeting, etc. </w:t>
      </w:r>
      <w:r w:rsidRPr="00DE5CB6">
        <w:rPr>
          <w:rStyle w:val="scxw57247446"/>
          <w:rFonts w:ascii="Arial" w:hAnsi="Arial" w:cs="Arial"/>
        </w:rPr>
        <w:t> </w:t>
      </w:r>
    </w:p>
    <w:p w14:paraId="772623E1" w14:textId="77777777" w:rsidR="00D81723" w:rsidRPr="0006178B" w:rsidRDefault="00D81723" w:rsidP="00D81723">
      <w:pPr>
        <w:pStyle w:val="paragraph"/>
        <w:spacing w:before="0" w:beforeAutospacing="0" w:after="0" w:afterAutospacing="0"/>
        <w:textAlignment w:val="baseline"/>
        <w:rPr>
          <w:rFonts w:ascii="Arial" w:hAnsi="Arial" w:cs="Arial"/>
          <w:b/>
          <w:bCs/>
        </w:rPr>
      </w:pPr>
      <w:r w:rsidRPr="0006178B">
        <w:rPr>
          <w:rFonts w:ascii="Arial" w:hAnsi="Arial" w:cs="Arial"/>
          <w:b/>
          <w:bCs/>
        </w:rPr>
        <w:t xml:space="preserve">B – Key Performance Indicators </w:t>
      </w:r>
    </w:p>
    <w:p w14:paraId="0D3B620E" w14:textId="77777777" w:rsidR="00D81723" w:rsidRDefault="00D81723" w:rsidP="00D81723">
      <w:pPr>
        <w:pStyle w:val="paragraph"/>
        <w:spacing w:before="0" w:beforeAutospacing="0" w:after="0" w:afterAutospacing="0"/>
        <w:textAlignment w:val="baseline"/>
        <w:rPr>
          <w:rFonts w:ascii="Arial" w:hAnsi="Arial" w:cs="Arial"/>
          <w:sz w:val="22"/>
          <w:szCs w:val="22"/>
          <w:u w:val="single"/>
        </w:rPr>
      </w:pPr>
    </w:p>
    <w:p w14:paraId="3A2D7B8B" w14:textId="77777777" w:rsidR="00D81723" w:rsidRPr="00BE4A92" w:rsidRDefault="00D81723" w:rsidP="00D81723">
      <w:pPr>
        <w:pStyle w:val="paragraph"/>
        <w:spacing w:before="0" w:beforeAutospacing="0" w:after="0" w:afterAutospacing="0"/>
        <w:textAlignment w:val="baseline"/>
        <w:rPr>
          <w:rFonts w:ascii="Arial" w:hAnsi="Arial" w:cs="Arial"/>
          <w:u w:val="single"/>
        </w:rPr>
      </w:pPr>
      <w:r w:rsidRPr="00BE4A92">
        <w:rPr>
          <w:rFonts w:ascii="Arial" w:hAnsi="Arial" w:cs="Arial"/>
          <w:u w:val="single"/>
        </w:rPr>
        <w:t>Clause 2 – KPI</w:t>
      </w:r>
    </w:p>
    <w:p w14:paraId="7DE94FC5" w14:textId="77777777" w:rsidR="00D81723" w:rsidRDefault="00D81723" w:rsidP="00D81723">
      <w:pPr>
        <w:pStyle w:val="paragraph"/>
        <w:spacing w:before="0" w:beforeAutospacing="0" w:after="0" w:afterAutospacing="0"/>
        <w:textAlignment w:val="baseline"/>
        <w:rPr>
          <w:rFonts w:ascii="Arial" w:hAnsi="Arial" w:cs="Arial"/>
          <w:sz w:val="22"/>
          <w:szCs w:val="22"/>
          <w:u w:val="single"/>
        </w:rPr>
      </w:pPr>
    </w:p>
    <w:p w14:paraId="7AA63552" w14:textId="77777777" w:rsidR="00D81723" w:rsidRPr="00DE5CB6" w:rsidRDefault="00D81723" w:rsidP="00D81723">
      <w:pPr>
        <w:pStyle w:val="NormalWeb"/>
        <w:numPr>
          <w:ilvl w:val="1"/>
          <w:numId w:val="11"/>
        </w:numPr>
        <w:suppressAutoHyphens w:val="0"/>
        <w:autoSpaceDN/>
        <w:ind w:left="851" w:hanging="851"/>
        <w:textAlignment w:val="auto"/>
        <w:rPr>
          <w:rFonts w:ascii="Arial" w:hAnsi="Arial" w:cs="Arial"/>
          <w:strike/>
        </w:rPr>
      </w:pPr>
      <w:r w:rsidRPr="00DE5CB6">
        <w:rPr>
          <w:rFonts w:ascii="Arial" w:hAnsi="Arial" w:cs="Arial"/>
        </w:rPr>
        <w:t>The Contractor’s performance under the contract shall be measured by the Authority’s Senior Responsible Owner (SRO), or a named Crown Servant who has formal delegation from the SRO, at each Sprint Review (on a bi-weekly occur</w:t>
      </w:r>
      <w:r w:rsidRPr="00DE5CB6">
        <w:rPr>
          <w:rFonts w:ascii="Arial" w:hAnsi="Arial" w:cs="Arial"/>
        </w:rPr>
        <w:lastRenderedPageBreak/>
        <w:t>rence) (hereinafter referred to as “Period of Performance”) against the Key Performance Indicators (KPIs) detailed in the Call-off Order Form, Attachment 4, Table A (Performance Measurements)</w:t>
      </w:r>
      <w:r w:rsidRPr="00DE5CB6">
        <w:rPr>
          <w:rFonts w:ascii="Arial" w:hAnsi="Arial" w:cs="Arial"/>
          <w:strike/>
        </w:rPr>
        <w:t>.</w:t>
      </w:r>
    </w:p>
    <w:p w14:paraId="55587543" w14:textId="77777777" w:rsidR="00D81723" w:rsidRPr="00DE5CB6" w:rsidRDefault="00D81723" w:rsidP="00D81723">
      <w:pPr>
        <w:pStyle w:val="NormalWeb"/>
        <w:numPr>
          <w:ilvl w:val="1"/>
          <w:numId w:val="11"/>
        </w:numPr>
        <w:suppressAutoHyphens w:val="0"/>
        <w:autoSpaceDN/>
        <w:ind w:left="851" w:hanging="851"/>
        <w:textAlignment w:val="auto"/>
        <w:rPr>
          <w:rFonts w:ascii="Arial" w:hAnsi="Arial" w:cs="Arial"/>
          <w:strike/>
        </w:rPr>
      </w:pPr>
      <w:r w:rsidRPr="00DE5CB6">
        <w:rPr>
          <w:rFonts w:ascii="Arial" w:hAnsi="Arial" w:cs="Arial"/>
        </w:rPr>
        <w:t xml:space="preserve">The measurement of achievement will be in accordance with the metrics and scores set out in Call-off Order Form, Attachment 4, Table A (Performance Measurements) of the Contract. </w:t>
      </w:r>
    </w:p>
    <w:p w14:paraId="3D976986" w14:textId="77777777" w:rsidR="00D81723" w:rsidRPr="00DE5CB6" w:rsidRDefault="00D81723" w:rsidP="00D81723">
      <w:pPr>
        <w:pStyle w:val="NormalWeb"/>
        <w:numPr>
          <w:ilvl w:val="1"/>
          <w:numId w:val="11"/>
        </w:numPr>
        <w:suppressAutoHyphens w:val="0"/>
        <w:autoSpaceDN/>
        <w:ind w:left="851" w:hanging="851"/>
        <w:textAlignment w:val="auto"/>
        <w:rPr>
          <w:rFonts w:ascii="Arial" w:hAnsi="Arial" w:cs="Arial"/>
          <w:strike/>
        </w:rPr>
      </w:pPr>
      <w:r w:rsidRPr="00DE5CB6">
        <w:rPr>
          <w:rFonts w:ascii="Arial" w:hAnsi="Arial" w:cs="Arial"/>
        </w:rPr>
        <w:t xml:space="preserve">During a Period of Performance, the Contractor must score 3 or more against each individual KPI for the Contractor’s performance to be deemed “acceptable” by the Authority. If during the Period of Performance, the Contractor’s score against any individual KPI is less than 3, the Contractor’s performance shall be deemed by the Authority’s Project Manager as being “below expectations” and in the first instance the Authority and Contractor shall have a contractual obligation to collaboratively to create an ‘Improvement Plan’, which will comprise as a contractual obligation to adhere to, for the remainder of the Service Block. </w:t>
      </w:r>
    </w:p>
    <w:p w14:paraId="74B81FE1" w14:textId="77777777" w:rsidR="00D81723" w:rsidRPr="00DE5CB6" w:rsidRDefault="00D81723" w:rsidP="00D81723">
      <w:pPr>
        <w:pStyle w:val="NormalWeb"/>
        <w:numPr>
          <w:ilvl w:val="1"/>
          <w:numId w:val="11"/>
        </w:numPr>
        <w:suppressAutoHyphens w:val="0"/>
        <w:autoSpaceDN/>
        <w:ind w:left="851" w:hanging="851"/>
        <w:textAlignment w:val="auto"/>
        <w:rPr>
          <w:rFonts w:ascii="Arial" w:hAnsi="Arial" w:cs="Arial"/>
          <w:strike/>
        </w:rPr>
      </w:pPr>
      <w:r w:rsidRPr="00DE5CB6">
        <w:rPr>
          <w:rFonts w:ascii="Arial" w:hAnsi="Arial" w:cs="Arial"/>
        </w:rPr>
        <w:t xml:space="preserve">During a Period of Performance, where delivery fails to achieve acceptable quality, as detailed in </w:t>
      </w:r>
      <w:r>
        <w:rPr>
          <w:rFonts w:ascii="Arial" w:hAnsi="Arial" w:cs="Arial"/>
        </w:rPr>
        <w:t>Clause 2.3</w:t>
      </w:r>
      <w:r w:rsidRPr="00DE5CB6">
        <w:rPr>
          <w:rFonts w:ascii="Arial" w:hAnsi="Arial" w:cs="Arial"/>
        </w:rPr>
        <w:t xml:space="preserve">, on a frequent basis (to be determined by the Authority) despite Improvement Plans, the Authority reserves the right to exercise its right, detailed in </w:t>
      </w:r>
      <w:r>
        <w:rPr>
          <w:rFonts w:ascii="Arial" w:hAnsi="Arial" w:cs="Arial"/>
        </w:rPr>
        <w:t xml:space="preserve">the Call-off Order Form, </w:t>
      </w:r>
      <w:r w:rsidRPr="00282EB9">
        <w:rPr>
          <w:rFonts w:ascii="Arial" w:hAnsi="Arial" w:cs="Arial"/>
        </w:rPr>
        <w:t>Part B – The Services Requirement</w:t>
      </w:r>
      <w:r>
        <w:rPr>
          <w:rFonts w:ascii="Arial" w:hAnsi="Arial" w:cs="Arial"/>
        </w:rPr>
        <w:t>, Clause ‘Termination for Convenience’,</w:t>
      </w:r>
      <w:r w:rsidRPr="00DE5CB6">
        <w:rPr>
          <w:rFonts w:ascii="Arial" w:hAnsi="Arial" w:cs="Arial"/>
        </w:rPr>
        <w:t xml:space="preserve"> to Terminate the Contract for convenience. </w:t>
      </w:r>
    </w:p>
    <w:p w14:paraId="56ABF1A6" w14:textId="77777777" w:rsidR="00D81723" w:rsidRPr="00DE5CB6" w:rsidRDefault="00D81723" w:rsidP="00D81723">
      <w:pPr>
        <w:pStyle w:val="NormalWeb"/>
        <w:numPr>
          <w:ilvl w:val="1"/>
          <w:numId w:val="11"/>
        </w:numPr>
        <w:suppressAutoHyphens w:val="0"/>
        <w:autoSpaceDN/>
        <w:ind w:left="851" w:hanging="851"/>
        <w:textAlignment w:val="auto"/>
        <w:rPr>
          <w:rFonts w:ascii="Arial" w:hAnsi="Arial" w:cs="Arial"/>
          <w:strike/>
        </w:rPr>
      </w:pPr>
      <w:r w:rsidRPr="00DE5CB6">
        <w:rPr>
          <w:rFonts w:ascii="Arial" w:hAnsi="Arial" w:cs="Arial"/>
        </w:rPr>
        <w:t xml:space="preserve">For the purpose of Clause </w:t>
      </w:r>
      <w:proofErr w:type="gramStart"/>
      <w:r>
        <w:rPr>
          <w:rFonts w:ascii="Arial" w:hAnsi="Arial" w:cs="Arial"/>
        </w:rPr>
        <w:t>2</w:t>
      </w:r>
      <w:r w:rsidRPr="00DE5CB6">
        <w:rPr>
          <w:rFonts w:ascii="Arial" w:hAnsi="Arial" w:cs="Arial"/>
        </w:rPr>
        <w:t>.3 ,</w:t>
      </w:r>
      <w:proofErr w:type="gramEnd"/>
      <w:r w:rsidRPr="00DE5CB6">
        <w:rPr>
          <w:rFonts w:ascii="Arial" w:hAnsi="Arial" w:cs="Arial"/>
        </w:rPr>
        <w:t xml:space="preserve"> an ‘Improvement Plan’ shall be defined as “a formal written document capturing the processes and procedures which the Contractor shall put in place to improve the service provided in the Contract”. The plan should include, but is not limited to, an on-going review of the services and actions that the Contractor shall take to improve these, a clear objective list of service failures, a clear objective measurable list of improvement expected, clear timescales for improvement and a clear list of training requirements; etc.   </w:t>
      </w:r>
    </w:p>
    <w:p w14:paraId="1D625156" w14:textId="77777777" w:rsidR="00D81723" w:rsidRPr="00AC56A7" w:rsidRDefault="00D81723" w:rsidP="00D81723">
      <w:pPr>
        <w:pStyle w:val="NormalWeb"/>
        <w:numPr>
          <w:ilvl w:val="1"/>
          <w:numId w:val="11"/>
        </w:numPr>
        <w:suppressAutoHyphens w:val="0"/>
        <w:autoSpaceDN/>
        <w:ind w:left="851" w:hanging="851"/>
        <w:textAlignment w:val="auto"/>
        <w:rPr>
          <w:rFonts w:ascii="Arial" w:hAnsi="Arial" w:cs="Arial"/>
          <w:strike/>
        </w:rPr>
        <w:sectPr w:rsidR="00D81723" w:rsidRPr="00AC56A7">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20" w:footer="720" w:gutter="0"/>
          <w:cols w:space="720"/>
        </w:sectPr>
      </w:pPr>
      <w:r w:rsidRPr="00DE5CB6">
        <w:rPr>
          <w:rFonts w:ascii="Arial" w:hAnsi="Arial" w:cs="Arial"/>
        </w:rPr>
        <w:t xml:space="preserve">The ‘Implementation Plan’ shall be approved and monitored by an authorised member of both parties. </w:t>
      </w:r>
    </w:p>
    <w:p w14:paraId="5FD71686" w14:textId="77777777" w:rsidR="00D81723" w:rsidRDefault="00D81723" w:rsidP="00D81723">
      <w:pPr>
        <w:pStyle w:val="paragraph"/>
        <w:spacing w:before="0" w:beforeAutospacing="0" w:after="0" w:afterAutospacing="0"/>
        <w:textAlignment w:val="baseline"/>
        <w:rPr>
          <w:rFonts w:ascii="Arial" w:hAnsi="Arial" w:cs="Arial"/>
          <w:sz w:val="20"/>
          <w:szCs w:val="20"/>
          <w:u w:val="single"/>
        </w:rPr>
      </w:pPr>
    </w:p>
    <w:p w14:paraId="5987FB0E" w14:textId="77777777" w:rsidR="00D81723" w:rsidRDefault="00D81723" w:rsidP="00D81723">
      <w:pPr>
        <w:pStyle w:val="paragraph"/>
        <w:spacing w:before="0" w:beforeAutospacing="0" w:after="0" w:afterAutospacing="0"/>
        <w:textAlignment w:val="baseline"/>
        <w:rPr>
          <w:rFonts w:ascii="Arial" w:hAnsi="Arial" w:cs="Arial"/>
          <w:sz w:val="20"/>
          <w:szCs w:val="20"/>
          <w:u w:val="single"/>
        </w:rPr>
      </w:pPr>
    </w:p>
    <w:tbl>
      <w:tblPr>
        <w:tblpPr w:leftFromText="180" w:rightFromText="180" w:bottomFromText="160" w:vertAnchor="text" w:tblpXSpec="center" w:tblpY="1"/>
        <w:tblOverlap w:val="never"/>
        <w:tblW w:w="15165" w:type="dxa"/>
        <w:tblLayout w:type="fixed"/>
        <w:tblLook w:val="04A0" w:firstRow="1" w:lastRow="0" w:firstColumn="1" w:lastColumn="0" w:noHBand="0" w:noVBand="1"/>
      </w:tblPr>
      <w:tblGrid>
        <w:gridCol w:w="708"/>
        <w:gridCol w:w="3400"/>
        <w:gridCol w:w="2127"/>
        <w:gridCol w:w="1984"/>
        <w:gridCol w:w="20"/>
        <w:gridCol w:w="2390"/>
        <w:gridCol w:w="2410"/>
        <w:gridCol w:w="2126"/>
      </w:tblGrid>
      <w:tr w:rsidR="00D81723" w14:paraId="3B063120" w14:textId="77777777" w:rsidTr="00650119">
        <w:trPr>
          <w:cantSplit/>
          <w:trHeight w:val="480"/>
        </w:trPr>
        <w:tc>
          <w:tcPr>
            <w:tcW w:w="709" w:type="dxa"/>
            <w:shd w:val="clear" w:color="auto" w:fill="FFFFFF" w:themeFill="background1"/>
            <w:noWrap/>
            <w:hideMark/>
          </w:tcPr>
          <w:p w14:paraId="50B722E6" w14:textId="77777777" w:rsidR="00D81723" w:rsidRDefault="00D81723" w:rsidP="00650119">
            <w:pPr>
              <w:jc w:val="center"/>
              <w:rPr>
                <w:sz w:val="18"/>
                <w:szCs w:val="18"/>
              </w:rPr>
            </w:pPr>
            <w:r>
              <w:rPr>
                <w:sz w:val="18"/>
                <w:szCs w:val="18"/>
              </w:rPr>
              <w:t> </w:t>
            </w:r>
          </w:p>
        </w:tc>
        <w:tc>
          <w:tcPr>
            <w:tcW w:w="3402" w:type="dxa"/>
            <w:tcBorders>
              <w:top w:val="nil"/>
              <w:left w:val="nil"/>
              <w:bottom w:val="nil"/>
              <w:right w:val="single" w:sz="4" w:space="0" w:color="auto"/>
            </w:tcBorders>
            <w:shd w:val="clear" w:color="auto" w:fill="FFFFFF" w:themeFill="background1"/>
            <w:hideMark/>
          </w:tcPr>
          <w:p w14:paraId="1CC2B117" w14:textId="77777777" w:rsidR="00D81723" w:rsidRDefault="00D81723" w:rsidP="00650119">
            <w:pPr>
              <w:tabs>
                <w:tab w:val="left" w:pos="1440"/>
                <w:tab w:val="center" w:pos="1518"/>
              </w:tabs>
              <w:rPr>
                <w:sz w:val="18"/>
                <w:szCs w:val="18"/>
              </w:rPr>
            </w:pPr>
            <w:r>
              <w:rPr>
                <w:sz w:val="18"/>
                <w:szCs w:val="18"/>
              </w:rPr>
              <w:tab/>
            </w:r>
            <w:r>
              <w:rPr>
                <w:sz w:val="18"/>
                <w:szCs w:val="18"/>
              </w:rPr>
              <w:tab/>
              <w:t> </w:t>
            </w:r>
          </w:p>
        </w:tc>
        <w:tc>
          <w:tcPr>
            <w:tcW w:w="2127" w:type="dxa"/>
            <w:tcBorders>
              <w:top w:val="single" w:sz="4" w:space="0" w:color="auto"/>
              <w:left w:val="nil"/>
              <w:bottom w:val="single" w:sz="4" w:space="0" w:color="auto"/>
              <w:right w:val="single" w:sz="4" w:space="0" w:color="auto"/>
            </w:tcBorders>
            <w:shd w:val="clear" w:color="auto" w:fill="FF0000"/>
            <w:hideMark/>
          </w:tcPr>
          <w:p w14:paraId="74108988" w14:textId="77777777" w:rsidR="00D81723" w:rsidRDefault="00D81723" w:rsidP="00650119">
            <w:pPr>
              <w:jc w:val="center"/>
              <w:rPr>
                <w:b/>
                <w:bCs/>
                <w:sz w:val="18"/>
                <w:szCs w:val="18"/>
              </w:rPr>
            </w:pPr>
            <w:r>
              <w:rPr>
                <w:b/>
                <w:bCs/>
                <w:sz w:val="18"/>
                <w:szCs w:val="18"/>
              </w:rPr>
              <w:t>Score of</w:t>
            </w:r>
            <w:r>
              <w:rPr>
                <w:b/>
                <w:bCs/>
                <w:sz w:val="18"/>
                <w:szCs w:val="18"/>
              </w:rPr>
              <w:br/>
              <w:t>1</w:t>
            </w:r>
          </w:p>
        </w:tc>
        <w:tc>
          <w:tcPr>
            <w:tcW w:w="2004" w:type="dxa"/>
            <w:gridSpan w:val="2"/>
            <w:tcBorders>
              <w:top w:val="single" w:sz="4" w:space="0" w:color="auto"/>
              <w:left w:val="nil"/>
              <w:bottom w:val="single" w:sz="4" w:space="0" w:color="auto"/>
              <w:right w:val="single" w:sz="4" w:space="0" w:color="auto"/>
            </w:tcBorders>
            <w:shd w:val="clear" w:color="auto" w:fill="FF9900"/>
            <w:hideMark/>
          </w:tcPr>
          <w:p w14:paraId="39791FDE" w14:textId="77777777" w:rsidR="00D81723" w:rsidRDefault="00D81723" w:rsidP="00650119">
            <w:pPr>
              <w:jc w:val="center"/>
              <w:rPr>
                <w:b/>
                <w:bCs/>
                <w:sz w:val="18"/>
                <w:szCs w:val="18"/>
              </w:rPr>
            </w:pPr>
            <w:r>
              <w:rPr>
                <w:b/>
                <w:bCs/>
                <w:sz w:val="18"/>
                <w:szCs w:val="18"/>
              </w:rPr>
              <w:t>Score of</w:t>
            </w:r>
            <w:r>
              <w:rPr>
                <w:b/>
                <w:bCs/>
                <w:sz w:val="18"/>
                <w:szCs w:val="18"/>
              </w:rPr>
              <w:br/>
              <w:t>2</w:t>
            </w:r>
          </w:p>
        </w:tc>
        <w:tc>
          <w:tcPr>
            <w:tcW w:w="2390" w:type="dxa"/>
            <w:tcBorders>
              <w:top w:val="single" w:sz="4" w:space="0" w:color="auto"/>
              <w:left w:val="nil"/>
              <w:bottom w:val="single" w:sz="4" w:space="0" w:color="auto"/>
              <w:right w:val="single" w:sz="4" w:space="0" w:color="auto"/>
            </w:tcBorders>
            <w:shd w:val="clear" w:color="auto" w:fill="FFFF00"/>
            <w:hideMark/>
          </w:tcPr>
          <w:p w14:paraId="76C84C0E" w14:textId="77777777" w:rsidR="00D81723" w:rsidRDefault="00D81723" w:rsidP="00650119">
            <w:pPr>
              <w:jc w:val="center"/>
              <w:rPr>
                <w:b/>
                <w:bCs/>
                <w:sz w:val="18"/>
                <w:szCs w:val="18"/>
              </w:rPr>
            </w:pPr>
            <w:r>
              <w:rPr>
                <w:b/>
                <w:bCs/>
                <w:sz w:val="18"/>
                <w:szCs w:val="18"/>
              </w:rPr>
              <w:t>Score of</w:t>
            </w:r>
            <w:r>
              <w:rPr>
                <w:b/>
                <w:bCs/>
                <w:sz w:val="18"/>
                <w:szCs w:val="18"/>
              </w:rPr>
              <w:br/>
              <w:t>3</w:t>
            </w:r>
          </w:p>
        </w:tc>
        <w:tc>
          <w:tcPr>
            <w:tcW w:w="2410" w:type="dxa"/>
            <w:tcBorders>
              <w:top w:val="single" w:sz="4" w:space="0" w:color="auto"/>
              <w:left w:val="nil"/>
              <w:bottom w:val="single" w:sz="4" w:space="0" w:color="auto"/>
              <w:right w:val="single" w:sz="4" w:space="0" w:color="auto"/>
            </w:tcBorders>
            <w:shd w:val="clear" w:color="auto" w:fill="00FF00"/>
            <w:hideMark/>
          </w:tcPr>
          <w:p w14:paraId="7D1AAF11" w14:textId="77777777" w:rsidR="00D81723" w:rsidRDefault="00D81723" w:rsidP="00650119">
            <w:pPr>
              <w:jc w:val="center"/>
              <w:rPr>
                <w:b/>
                <w:bCs/>
                <w:sz w:val="18"/>
                <w:szCs w:val="18"/>
              </w:rPr>
            </w:pPr>
            <w:r>
              <w:rPr>
                <w:b/>
                <w:bCs/>
                <w:sz w:val="18"/>
                <w:szCs w:val="18"/>
              </w:rPr>
              <w:t>Score of</w:t>
            </w:r>
            <w:r>
              <w:rPr>
                <w:b/>
                <w:bCs/>
                <w:sz w:val="18"/>
                <w:szCs w:val="18"/>
              </w:rPr>
              <w:br/>
              <w:t>4</w:t>
            </w:r>
          </w:p>
        </w:tc>
        <w:tc>
          <w:tcPr>
            <w:tcW w:w="2126" w:type="dxa"/>
            <w:tcBorders>
              <w:top w:val="single" w:sz="4" w:space="0" w:color="auto"/>
              <w:left w:val="nil"/>
              <w:bottom w:val="single" w:sz="4" w:space="0" w:color="auto"/>
              <w:right w:val="single" w:sz="4" w:space="0" w:color="auto"/>
            </w:tcBorders>
            <w:shd w:val="clear" w:color="auto" w:fill="0000FF"/>
            <w:hideMark/>
          </w:tcPr>
          <w:p w14:paraId="03BB144B" w14:textId="77777777" w:rsidR="00D81723" w:rsidRDefault="00D81723" w:rsidP="00650119">
            <w:pPr>
              <w:jc w:val="center"/>
              <w:rPr>
                <w:b/>
                <w:bCs/>
                <w:color w:val="FFFFFF"/>
                <w:sz w:val="18"/>
                <w:szCs w:val="18"/>
              </w:rPr>
            </w:pPr>
            <w:r>
              <w:rPr>
                <w:b/>
                <w:bCs/>
                <w:color w:val="FFFFFF"/>
                <w:sz w:val="18"/>
                <w:szCs w:val="18"/>
              </w:rPr>
              <w:t>Score of</w:t>
            </w:r>
            <w:r>
              <w:rPr>
                <w:b/>
                <w:bCs/>
                <w:color w:val="FFFFFF"/>
                <w:sz w:val="18"/>
                <w:szCs w:val="18"/>
              </w:rPr>
              <w:br/>
              <w:t>5</w:t>
            </w:r>
          </w:p>
        </w:tc>
      </w:tr>
      <w:tr w:rsidR="00D81723" w14:paraId="39C9C71A" w14:textId="77777777" w:rsidTr="00650119">
        <w:trPr>
          <w:cantSplit/>
          <w:trHeight w:val="432"/>
        </w:trPr>
        <w:tc>
          <w:tcPr>
            <w:tcW w:w="709" w:type="dxa"/>
            <w:shd w:val="clear" w:color="auto" w:fill="FFFFFF" w:themeFill="background1"/>
            <w:noWrap/>
            <w:hideMark/>
          </w:tcPr>
          <w:p w14:paraId="77977515" w14:textId="77777777" w:rsidR="00D81723" w:rsidRDefault="00D81723" w:rsidP="00650119">
            <w:pPr>
              <w:jc w:val="center"/>
              <w:rPr>
                <w:sz w:val="18"/>
                <w:szCs w:val="18"/>
              </w:rPr>
            </w:pPr>
            <w:r>
              <w:rPr>
                <w:sz w:val="18"/>
                <w:szCs w:val="18"/>
              </w:rPr>
              <w:t> </w:t>
            </w:r>
          </w:p>
        </w:tc>
        <w:tc>
          <w:tcPr>
            <w:tcW w:w="3402" w:type="dxa"/>
            <w:tcBorders>
              <w:top w:val="nil"/>
              <w:left w:val="nil"/>
              <w:bottom w:val="single" w:sz="4" w:space="0" w:color="auto"/>
              <w:right w:val="single" w:sz="4" w:space="0" w:color="auto"/>
            </w:tcBorders>
            <w:shd w:val="clear" w:color="auto" w:fill="FFFFFF" w:themeFill="background1"/>
            <w:hideMark/>
          </w:tcPr>
          <w:p w14:paraId="0873AC61" w14:textId="77777777" w:rsidR="00D81723" w:rsidRDefault="00D81723" w:rsidP="00650119">
            <w:pPr>
              <w:jc w:val="center"/>
              <w:rPr>
                <w:sz w:val="18"/>
                <w:szCs w:val="18"/>
              </w:rPr>
            </w:pPr>
            <w:r>
              <w:rPr>
                <w:sz w:val="18"/>
                <w:szCs w:val="18"/>
              </w:rPr>
              <w:t> </w:t>
            </w:r>
          </w:p>
        </w:tc>
        <w:tc>
          <w:tcPr>
            <w:tcW w:w="4111" w:type="dxa"/>
            <w:gridSpan w:val="2"/>
            <w:tcBorders>
              <w:top w:val="single" w:sz="4" w:space="0" w:color="auto"/>
              <w:left w:val="nil"/>
              <w:bottom w:val="single" w:sz="4" w:space="0" w:color="auto"/>
              <w:right w:val="single" w:sz="4" w:space="0" w:color="auto"/>
            </w:tcBorders>
            <w:noWrap/>
            <w:hideMark/>
          </w:tcPr>
          <w:p w14:paraId="58A8C18E" w14:textId="77777777" w:rsidR="00D81723" w:rsidRDefault="00D81723" w:rsidP="00650119">
            <w:pPr>
              <w:jc w:val="center"/>
              <w:rPr>
                <w:b/>
                <w:bCs/>
                <w:sz w:val="18"/>
                <w:szCs w:val="18"/>
              </w:rPr>
            </w:pPr>
            <w:r>
              <w:rPr>
                <w:b/>
                <w:bCs/>
                <w:sz w:val="18"/>
                <w:szCs w:val="18"/>
              </w:rPr>
              <w:t>Significant improvement required</w:t>
            </w:r>
          </w:p>
        </w:tc>
        <w:tc>
          <w:tcPr>
            <w:tcW w:w="2410" w:type="dxa"/>
            <w:gridSpan w:val="2"/>
            <w:tcBorders>
              <w:top w:val="nil"/>
              <w:left w:val="nil"/>
              <w:bottom w:val="single" w:sz="4" w:space="0" w:color="auto"/>
              <w:right w:val="single" w:sz="4" w:space="0" w:color="auto"/>
            </w:tcBorders>
            <w:hideMark/>
          </w:tcPr>
          <w:p w14:paraId="5D1646E4" w14:textId="77777777" w:rsidR="00D81723" w:rsidRDefault="00D81723" w:rsidP="00650119">
            <w:pPr>
              <w:jc w:val="center"/>
              <w:rPr>
                <w:b/>
                <w:bCs/>
                <w:sz w:val="18"/>
                <w:szCs w:val="18"/>
              </w:rPr>
            </w:pPr>
            <w:r>
              <w:rPr>
                <w:b/>
                <w:bCs/>
                <w:sz w:val="18"/>
                <w:szCs w:val="18"/>
              </w:rPr>
              <w:t>Adequate but potential for</w:t>
            </w:r>
            <w:r>
              <w:rPr>
                <w:b/>
                <w:bCs/>
                <w:sz w:val="18"/>
                <w:szCs w:val="18"/>
              </w:rPr>
              <w:br/>
              <w:t xml:space="preserve"> further improvement</w:t>
            </w:r>
          </w:p>
        </w:tc>
        <w:tc>
          <w:tcPr>
            <w:tcW w:w="4536" w:type="dxa"/>
            <w:gridSpan w:val="2"/>
            <w:tcBorders>
              <w:top w:val="single" w:sz="4" w:space="0" w:color="auto"/>
              <w:left w:val="nil"/>
              <w:bottom w:val="single" w:sz="4" w:space="0" w:color="auto"/>
              <w:right w:val="single" w:sz="4" w:space="0" w:color="000000" w:themeColor="text1"/>
            </w:tcBorders>
            <w:hideMark/>
          </w:tcPr>
          <w:p w14:paraId="3AAA7EA8" w14:textId="77777777" w:rsidR="00D81723" w:rsidRDefault="00D81723" w:rsidP="00650119">
            <w:pPr>
              <w:jc w:val="center"/>
              <w:rPr>
                <w:b/>
                <w:bCs/>
                <w:sz w:val="18"/>
                <w:szCs w:val="18"/>
              </w:rPr>
            </w:pPr>
            <w:r>
              <w:rPr>
                <w:b/>
                <w:bCs/>
                <w:sz w:val="18"/>
                <w:szCs w:val="18"/>
              </w:rPr>
              <w:t>Consolidate high performance level</w:t>
            </w:r>
          </w:p>
        </w:tc>
      </w:tr>
      <w:tr w:rsidR="00D81723" w14:paraId="65A02DF2" w14:textId="77777777" w:rsidTr="00650119">
        <w:trPr>
          <w:cantSplit/>
          <w:trHeight w:val="496"/>
        </w:trPr>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0CE802A5" w14:textId="77777777" w:rsidR="00D81723" w:rsidRDefault="00D81723" w:rsidP="00650119">
            <w:pPr>
              <w:jc w:val="center"/>
              <w:rPr>
                <w:sz w:val="18"/>
                <w:szCs w:val="18"/>
              </w:rPr>
            </w:pPr>
            <w:r>
              <w:rPr>
                <w:sz w:val="18"/>
                <w:szCs w:val="18"/>
              </w:rPr>
              <w:t>Serial</w:t>
            </w:r>
          </w:p>
        </w:tc>
        <w:tc>
          <w:tcPr>
            <w:tcW w:w="3402" w:type="dxa"/>
            <w:tcBorders>
              <w:top w:val="nil"/>
              <w:left w:val="nil"/>
              <w:bottom w:val="single" w:sz="4" w:space="0" w:color="auto"/>
              <w:right w:val="single" w:sz="4" w:space="0" w:color="auto"/>
            </w:tcBorders>
            <w:shd w:val="clear" w:color="auto" w:fill="D5DCE4" w:themeFill="text2" w:themeFillTint="33"/>
            <w:hideMark/>
          </w:tcPr>
          <w:p w14:paraId="3BBA3162" w14:textId="77777777" w:rsidR="00D81723" w:rsidRDefault="00D81723" w:rsidP="00650119">
            <w:pPr>
              <w:jc w:val="center"/>
              <w:rPr>
                <w:b/>
                <w:bCs/>
                <w:sz w:val="18"/>
                <w:szCs w:val="18"/>
              </w:rPr>
            </w:pPr>
            <w:r>
              <w:rPr>
                <w:b/>
                <w:bCs/>
                <w:sz w:val="18"/>
                <w:szCs w:val="18"/>
              </w:rPr>
              <w:t>CRITERIA</w:t>
            </w:r>
          </w:p>
        </w:tc>
        <w:tc>
          <w:tcPr>
            <w:tcW w:w="4111" w:type="dxa"/>
            <w:gridSpan w:val="2"/>
            <w:tcBorders>
              <w:top w:val="single" w:sz="4" w:space="0" w:color="auto"/>
              <w:left w:val="nil"/>
              <w:bottom w:val="single" w:sz="4" w:space="0" w:color="auto"/>
              <w:right w:val="single" w:sz="4" w:space="0" w:color="000000" w:themeColor="text1"/>
            </w:tcBorders>
            <w:shd w:val="clear" w:color="auto" w:fill="D5DCE4" w:themeFill="text2" w:themeFillTint="33"/>
            <w:hideMark/>
          </w:tcPr>
          <w:p w14:paraId="71055457" w14:textId="77777777" w:rsidR="00D81723" w:rsidRDefault="00D81723" w:rsidP="00650119">
            <w:pPr>
              <w:rPr>
                <w:b/>
                <w:bCs/>
                <w:sz w:val="18"/>
                <w:szCs w:val="18"/>
              </w:rPr>
            </w:pPr>
            <w:proofErr w:type="gramStart"/>
            <w:r>
              <w:rPr>
                <w:b/>
                <w:bCs/>
                <w:sz w:val="18"/>
                <w:szCs w:val="18"/>
              </w:rPr>
              <w:t>Implication;</w:t>
            </w:r>
            <w:proofErr w:type="gramEnd"/>
            <w:r>
              <w:rPr>
                <w:b/>
                <w:bCs/>
                <w:sz w:val="18"/>
                <w:szCs w:val="18"/>
              </w:rPr>
              <w:t xml:space="preserve"> </w:t>
            </w:r>
            <w:r>
              <w:rPr>
                <w:b/>
                <w:bCs/>
                <w:sz w:val="18"/>
                <w:szCs w:val="18"/>
              </w:rPr>
              <w:br/>
            </w:r>
            <w:r>
              <w:rPr>
                <w:sz w:val="18"/>
                <w:szCs w:val="18"/>
              </w:rPr>
              <w:t xml:space="preserve">Improvement Plan to be agreed with Authority immediately and to be reassessed in the next bi-weekly meeting. </w:t>
            </w:r>
          </w:p>
        </w:tc>
        <w:tc>
          <w:tcPr>
            <w:tcW w:w="2410" w:type="dxa"/>
            <w:gridSpan w:val="2"/>
            <w:tcBorders>
              <w:top w:val="nil"/>
              <w:left w:val="nil"/>
              <w:bottom w:val="single" w:sz="4" w:space="0" w:color="auto"/>
              <w:right w:val="single" w:sz="4" w:space="0" w:color="auto"/>
            </w:tcBorders>
            <w:shd w:val="clear" w:color="auto" w:fill="D5DCE4" w:themeFill="text2" w:themeFillTint="33"/>
            <w:hideMark/>
          </w:tcPr>
          <w:p w14:paraId="74818257" w14:textId="77777777" w:rsidR="00D81723" w:rsidRDefault="00D81723" w:rsidP="00650119">
            <w:pPr>
              <w:rPr>
                <w:b/>
                <w:bCs/>
                <w:sz w:val="18"/>
                <w:szCs w:val="18"/>
              </w:rPr>
            </w:pPr>
            <w:proofErr w:type="gramStart"/>
            <w:r>
              <w:rPr>
                <w:b/>
                <w:bCs/>
                <w:sz w:val="18"/>
                <w:szCs w:val="18"/>
              </w:rPr>
              <w:t>Implication;</w:t>
            </w:r>
            <w:proofErr w:type="gramEnd"/>
            <w:r>
              <w:rPr>
                <w:b/>
                <w:bCs/>
                <w:sz w:val="18"/>
                <w:szCs w:val="18"/>
              </w:rPr>
              <w:br/>
            </w:r>
            <w:r>
              <w:rPr>
                <w:sz w:val="18"/>
                <w:szCs w:val="18"/>
              </w:rPr>
              <w:t xml:space="preserve"> Improvement Plan to be agreed with Authority immediately and to be reassessed in the next bi-weekly meeting.</w:t>
            </w:r>
          </w:p>
        </w:tc>
        <w:tc>
          <w:tcPr>
            <w:tcW w:w="4536" w:type="dxa"/>
            <w:gridSpan w:val="2"/>
            <w:tcBorders>
              <w:top w:val="single" w:sz="4" w:space="0" w:color="auto"/>
              <w:left w:val="nil"/>
              <w:bottom w:val="single" w:sz="4" w:space="0" w:color="auto"/>
              <w:right w:val="single" w:sz="4" w:space="0" w:color="000000" w:themeColor="text1"/>
            </w:tcBorders>
            <w:shd w:val="clear" w:color="auto" w:fill="D5DCE4" w:themeFill="text2" w:themeFillTint="33"/>
          </w:tcPr>
          <w:p w14:paraId="277243CF" w14:textId="77777777" w:rsidR="00D81723" w:rsidRDefault="00D81723" w:rsidP="00650119">
            <w:pPr>
              <w:jc w:val="center"/>
              <w:rPr>
                <w:b/>
                <w:bCs/>
                <w:sz w:val="18"/>
                <w:szCs w:val="18"/>
              </w:rPr>
            </w:pPr>
          </w:p>
        </w:tc>
      </w:tr>
      <w:tr w:rsidR="00D81723" w14:paraId="35E37D93" w14:textId="77777777" w:rsidTr="00650119">
        <w:trPr>
          <w:cantSplit/>
          <w:trHeight w:val="1818"/>
        </w:trPr>
        <w:tc>
          <w:tcPr>
            <w:tcW w:w="709" w:type="dxa"/>
            <w:tcBorders>
              <w:top w:val="nil"/>
              <w:left w:val="single" w:sz="4" w:space="0" w:color="auto"/>
              <w:bottom w:val="single" w:sz="4" w:space="0" w:color="auto"/>
              <w:right w:val="single" w:sz="4" w:space="0" w:color="auto"/>
            </w:tcBorders>
            <w:shd w:val="clear" w:color="auto" w:fill="D5DCE4" w:themeFill="text2" w:themeFillTint="33"/>
            <w:noWrap/>
            <w:hideMark/>
          </w:tcPr>
          <w:p w14:paraId="4D0F7D45" w14:textId="77777777" w:rsidR="00D81723" w:rsidRDefault="00D81723" w:rsidP="00650119">
            <w:pPr>
              <w:jc w:val="center"/>
              <w:rPr>
                <w:sz w:val="18"/>
                <w:szCs w:val="18"/>
              </w:rPr>
            </w:pPr>
            <w:r>
              <w:rPr>
                <w:sz w:val="18"/>
                <w:szCs w:val="18"/>
              </w:rPr>
              <w:t>KPI 1</w:t>
            </w:r>
          </w:p>
        </w:tc>
        <w:tc>
          <w:tcPr>
            <w:tcW w:w="3402" w:type="dxa"/>
            <w:tcBorders>
              <w:top w:val="nil"/>
              <w:left w:val="nil"/>
              <w:bottom w:val="single" w:sz="4" w:space="0" w:color="auto"/>
              <w:right w:val="single" w:sz="4" w:space="0" w:color="auto"/>
            </w:tcBorders>
            <w:shd w:val="clear" w:color="auto" w:fill="D5DCE4" w:themeFill="text2" w:themeFillTint="33"/>
          </w:tcPr>
          <w:p w14:paraId="6645B088" w14:textId="77777777" w:rsidR="00D81723" w:rsidRDefault="00D81723" w:rsidP="00650119">
            <w:pPr>
              <w:rPr>
                <w:b/>
                <w:bCs/>
                <w:sz w:val="18"/>
                <w:szCs w:val="18"/>
                <w:u w:val="single"/>
              </w:rPr>
            </w:pPr>
            <w:r>
              <w:rPr>
                <w:b/>
                <w:bCs/>
                <w:sz w:val="18"/>
                <w:szCs w:val="18"/>
                <w:u w:val="single"/>
              </w:rPr>
              <w:t xml:space="preserve">Progress and Quality of Service Block/Sprint Delivery </w:t>
            </w:r>
          </w:p>
          <w:p w14:paraId="1A9243E6" w14:textId="77777777" w:rsidR="00D81723" w:rsidRDefault="00D81723" w:rsidP="00650119">
            <w:pPr>
              <w:rPr>
                <w:bCs/>
                <w:sz w:val="18"/>
                <w:szCs w:val="18"/>
              </w:rPr>
            </w:pPr>
          </w:p>
          <w:p w14:paraId="78439702" w14:textId="77777777" w:rsidR="00D81723" w:rsidRDefault="00D81723" w:rsidP="00650119">
            <w:pPr>
              <w:rPr>
                <w:bCs/>
                <w:sz w:val="18"/>
                <w:szCs w:val="18"/>
              </w:rPr>
            </w:pPr>
            <w:r>
              <w:rPr>
                <w:bCs/>
                <w:sz w:val="18"/>
                <w:szCs w:val="18"/>
              </w:rPr>
              <w:t>(Consider progress and quality of delivery. The Contractor is expected to deliver the work using the most appropriate project management (</w:t>
            </w:r>
            <w:proofErr w:type="spellStart"/>
            <w:r>
              <w:rPr>
                <w:bCs/>
                <w:sz w:val="18"/>
                <w:szCs w:val="18"/>
              </w:rPr>
              <w:t>e.</w:t>
            </w:r>
            <w:proofErr w:type="gramStart"/>
            <w:r>
              <w:rPr>
                <w:bCs/>
                <w:sz w:val="18"/>
                <w:szCs w:val="18"/>
              </w:rPr>
              <w:t>g.Agile</w:t>
            </w:r>
            <w:proofErr w:type="spellEnd"/>
            <w:proofErr w:type="gramEnd"/>
            <w:r>
              <w:rPr>
                <w:bCs/>
                <w:sz w:val="18"/>
                <w:szCs w:val="18"/>
              </w:rPr>
              <w:t xml:space="preserve">), as agreed within the team and in accordance with both the Government's Technology Code of Practice, and the Government Service Manual (GSM) (where each applies). </w:t>
            </w:r>
          </w:p>
          <w:p w14:paraId="54051A5E" w14:textId="77777777" w:rsidR="00D81723" w:rsidRDefault="00D81723" w:rsidP="00650119">
            <w:pPr>
              <w:rPr>
                <w:bCs/>
                <w:sz w:val="18"/>
                <w:szCs w:val="18"/>
              </w:rPr>
            </w:pPr>
          </w:p>
          <w:p w14:paraId="62D15EB0" w14:textId="77777777" w:rsidR="00D81723" w:rsidRDefault="00D81723" w:rsidP="00650119">
            <w:pPr>
              <w:pStyle w:val="paragraph"/>
              <w:spacing w:before="0" w:beforeAutospacing="0" w:after="0" w:afterAutospacing="0" w:line="256" w:lineRule="auto"/>
              <w:textAlignment w:val="baseline"/>
              <w:rPr>
                <w:rFonts w:ascii="Arial" w:hAnsi="Arial" w:cs="Arial"/>
                <w:sz w:val="18"/>
                <w:szCs w:val="18"/>
                <w:lang w:eastAsia="en-US"/>
              </w:rPr>
            </w:pPr>
            <w:r>
              <w:rPr>
                <w:rFonts w:ascii="Arial" w:hAnsi="Arial" w:cs="Arial"/>
                <w:bCs/>
                <w:sz w:val="18"/>
                <w:szCs w:val="18"/>
                <w:lang w:eastAsia="en-US"/>
              </w:rPr>
              <w:t>The Authority will use the GSM (</w:t>
            </w:r>
            <w:hyperlink r:id="rId18" w:history="1">
              <w:r>
                <w:rPr>
                  <w:rStyle w:val="Hyperlink"/>
                  <w:rFonts w:ascii="Arial" w:hAnsi="Arial" w:cs="Arial"/>
                  <w:sz w:val="18"/>
                  <w:szCs w:val="18"/>
                  <w:lang w:eastAsia="en-US"/>
                </w:rPr>
                <w:t>Agile delivery - Service Manual - GOV.UK (www.gov.uk)</w:t>
              </w:r>
            </w:hyperlink>
            <w:r>
              <w:rPr>
                <w:rFonts w:ascii="Arial" w:hAnsi="Arial" w:cs="Arial"/>
                <w:bCs/>
                <w:sz w:val="18"/>
                <w:szCs w:val="18"/>
                <w:lang w:eastAsia="en-US"/>
              </w:rPr>
              <w:t xml:space="preserve"> </w:t>
            </w:r>
            <w:r>
              <w:rPr>
                <w:rFonts w:ascii="Arial" w:hAnsi="Arial" w:cs="Arial"/>
                <w:sz w:val="18"/>
                <w:szCs w:val="18"/>
                <w:lang w:eastAsia="en-US"/>
              </w:rPr>
              <w:t xml:space="preserve">as the standard for governing the service. </w:t>
            </w:r>
          </w:p>
          <w:p w14:paraId="152A7E46" w14:textId="77777777" w:rsidR="00D81723" w:rsidRDefault="00D81723" w:rsidP="00650119">
            <w:pPr>
              <w:rPr>
                <w:bCs/>
                <w:sz w:val="18"/>
                <w:szCs w:val="18"/>
              </w:rPr>
            </w:pPr>
          </w:p>
          <w:p w14:paraId="1A3B1255" w14:textId="77777777" w:rsidR="00D81723" w:rsidRDefault="00D81723" w:rsidP="00650119">
            <w:pPr>
              <w:rPr>
                <w:b/>
                <w:bCs/>
                <w:sz w:val="18"/>
                <w:szCs w:val="18"/>
                <w:u w:val="single"/>
              </w:rPr>
            </w:pPr>
          </w:p>
        </w:tc>
        <w:tc>
          <w:tcPr>
            <w:tcW w:w="2127" w:type="dxa"/>
            <w:tcBorders>
              <w:top w:val="nil"/>
              <w:left w:val="nil"/>
              <w:bottom w:val="single" w:sz="4" w:space="0" w:color="auto"/>
              <w:right w:val="single" w:sz="4" w:space="0" w:color="auto"/>
            </w:tcBorders>
            <w:hideMark/>
          </w:tcPr>
          <w:p w14:paraId="673B049E" w14:textId="77777777" w:rsidR="00D81723" w:rsidRDefault="00D81723" w:rsidP="00650119">
            <w:pPr>
              <w:rPr>
                <w:sz w:val="18"/>
                <w:szCs w:val="18"/>
              </w:rPr>
            </w:pPr>
            <w:r>
              <w:rPr>
                <w:sz w:val="18"/>
                <w:szCs w:val="18"/>
              </w:rPr>
              <w:t xml:space="preserve">Delivery falls short of GSM Standards and fail to meet the user needs in terms of </w:t>
            </w:r>
            <w:proofErr w:type="gramStart"/>
            <w:r>
              <w:rPr>
                <w:sz w:val="18"/>
                <w:szCs w:val="18"/>
              </w:rPr>
              <w:t>quality;</w:t>
            </w:r>
            <w:proofErr w:type="gramEnd"/>
            <w:r>
              <w:rPr>
                <w:sz w:val="18"/>
                <w:szCs w:val="18"/>
              </w:rPr>
              <w:t xml:space="preserve"> </w:t>
            </w:r>
          </w:p>
          <w:p w14:paraId="5E2D1503" w14:textId="77777777" w:rsidR="00D81723" w:rsidRDefault="00D81723" w:rsidP="00650119">
            <w:pPr>
              <w:rPr>
                <w:sz w:val="18"/>
                <w:szCs w:val="18"/>
              </w:rPr>
            </w:pPr>
            <w:r>
              <w:rPr>
                <w:sz w:val="18"/>
                <w:szCs w:val="18"/>
              </w:rPr>
              <w:t>and/or</w:t>
            </w:r>
          </w:p>
          <w:p w14:paraId="028BF859" w14:textId="77777777" w:rsidR="00D81723" w:rsidRDefault="00D81723" w:rsidP="00650119">
            <w:pPr>
              <w:rPr>
                <w:sz w:val="18"/>
                <w:szCs w:val="18"/>
              </w:rPr>
            </w:pPr>
            <w:r>
              <w:rPr>
                <w:sz w:val="18"/>
                <w:szCs w:val="18"/>
              </w:rPr>
              <w:t xml:space="preserve">Excessive effort is required to extract suitable </w:t>
            </w:r>
            <w:proofErr w:type="gramStart"/>
            <w:r>
              <w:rPr>
                <w:sz w:val="18"/>
                <w:szCs w:val="18"/>
              </w:rPr>
              <w:t>delivery;</w:t>
            </w:r>
            <w:proofErr w:type="gramEnd"/>
            <w:r>
              <w:rPr>
                <w:sz w:val="18"/>
                <w:szCs w:val="18"/>
              </w:rPr>
              <w:t xml:space="preserve"> </w:t>
            </w:r>
          </w:p>
          <w:p w14:paraId="4EC32328" w14:textId="77777777" w:rsidR="00D81723" w:rsidRDefault="00D81723" w:rsidP="00650119">
            <w:pPr>
              <w:rPr>
                <w:sz w:val="18"/>
                <w:szCs w:val="18"/>
              </w:rPr>
            </w:pPr>
            <w:r>
              <w:rPr>
                <w:sz w:val="18"/>
                <w:szCs w:val="18"/>
              </w:rPr>
              <w:t>and/or</w:t>
            </w:r>
          </w:p>
          <w:p w14:paraId="2F28918C" w14:textId="77777777" w:rsidR="00D81723" w:rsidRDefault="00D81723" w:rsidP="00650119">
            <w:pPr>
              <w:rPr>
                <w:sz w:val="18"/>
                <w:szCs w:val="18"/>
              </w:rPr>
            </w:pPr>
            <w:r>
              <w:rPr>
                <w:sz w:val="18"/>
                <w:szCs w:val="18"/>
              </w:rPr>
              <w:t xml:space="preserve">Delivery fails to achieve acceptable quality despite Improvement Plans </w:t>
            </w:r>
          </w:p>
        </w:tc>
        <w:tc>
          <w:tcPr>
            <w:tcW w:w="2004" w:type="dxa"/>
            <w:gridSpan w:val="2"/>
            <w:tcBorders>
              <w:top w:val="nil"/>
              <w:left w:val="nil"/>
              <w:bottom w:val="single" w:sz="4" w:space="0" w:color="auto"/>
              <w:right w:val="single" w:sz="4" w:space="0" w:color="auto"/>
            </w:tcBorders>
            <w:hideMark/>
          </w:tcPr>
          <w:p w14:paraId="42647470" w14:textId="77777777" w:rsidR="00D81723" w:rsidRDefault="00D81723" w:rsidP="00650119">
            <w:pPr>
              <w:rPr>
                <w:sz w:val="18"/>
                <w:szCs w:val="18"/>
              </w:rPr>
            </w:pPr>
            <w:r>
              <w:rPr>
                <w:sz w:val="18"/>
                <w:szCs w:val="18"/>
              </w:rPr>
              <w:t xml:space="preserve">Sprint Review/ End of Block Show and Tell reporting, identifies significant delays in progress against delivery and presents unmanaged and avoidable risk to the Authorities Programme of work or Quality of Service. Some delivery fails to meet requirements and user </w:t>
            </w:r>
            <w:proofErr w:type="gramStart"/>
            <w:r>
              <w:rPr>
                <w:sz w:val="18"/>
                <w:szCs w:val="18"/>
              </w:rPr>
              <w:t>needs;</w:t>
            </w:r>
            <w:proofErr w:type="gramEnd"/>
            <w:r>
              <w:rPr>
                <w:sz w:val="18"/>
                <w:szCs w:val="18"/>
              </w:rPr>
              <w:t xml:space="preserve"> </w:t>
            </w:r>
          </w:p>
          <w:p w14:paraId="22D3B898" w14:textId="77777777" w:rsidR="00D81723" w:rsidRDefault="00D81723" w:rsidP="00650119">
            <w:pPr>
              <w:rPr>
                <w:sz w:val="18"/>
                <w:szCs w:val="18"/>
              </w:rPr>
            </w:pPr>
            <w:r>
              <w:rPr>
                <w:sz w:val="18"/>
                <w:szCs w:val="18"/>
              </w:rPr>
              <w:t>and/or</w:t>
            </w:r>
          </w:p>
          <w:p w14:paraId="2F5D52C5" w14:textId="77777777" w:rsidR="00D81723" w:rsidRDefault="00D81723" w:rsidP="00650119">
            <w:pPr>
              <w:rPr>
                <w:sz w:val="18"/>
                <w:szCs w:val="18"/>
              </w:rPr>
            </w:pPr>
            <w:r>
              <w:rPr>
                <w:sz w:val="18"/>
                <w:szCs w:val="18"/>
              </w:rPr>
              <w:t xml:space="preserve">Undue effort required to extract suitable </w:t>
            </w:r>
            <w:proofErr w:type="gramStart"/>
            <w:r>
              <w:rPr>
                <w:sz w:val="18"/>
                <w:szCs w:val="18"/>
              </w:rPr>
              <w:t>delivery;</w:t>
            </w:r>
            <w:proofErr w:type="gramEnd"/>
            <w:r>
              <w:rPr>
                <w:sz w:val="18"/>
                <w:szCs w:val="18"/>
              </w:rPr>
              <w:t xml:space="preserve"> </w:t>
            </w:r>
          </w:p>
          <w:p w14:paraId="2A3D2835" w14:textId="77777777" w:rsidR="00D81723" w:rsidRDefault="00D81723" w:rsidP="00650119">
            <w:pPr>
              <w:rPr>
                <w:sz w:val="18"/>
                <w:szCs w:val="18"/>
              </w:rPr>
            </w:pPr>
            <w:r>
              <w:rPr>
                <w:sz w:val="18"/>
                <w:szCs w:val="18"/>
              </w:rPr>
              <w:t>and/or</w:t>
            </w:r>
          </w:p>
          <w:p w14:paraId="073C4E87" w14:textId="77777777" w:rsidR="00D81723" w:rsidRDefault="00D81723" w:rsidP="00650119">
            <w:pPr>
              <w:rPr>
                <w:sz w:val="18"/>
                <w:szCs w:val="18"/>
              </w:rPr>
            </w:pPr>
            <w:r>
              <w:rPr>
                <w:sz w:val="18"/>
                <w:szCs w:val="18"/>
              </w:rPr>
              <w:lastRenderedPageBreak/>
              <w:t>Delivery acceptable only after more than 2 x re-work cycles.</w:t>
            </w:r>
          </w:p>
        </w:tc>
        <w:tc>
          <w:tcPr>
            <w:tcW w:w="2390" w:type="dxa"/>
            <w:tcBorders>
              <w:top w:val="nil"/>
              <w:left w:val="nil"/>
              <w:bottom w:val="single" w:sz="4" w:space="0" w:color="auto"/>
              <w:right w:val="single" w:sz="4" w:space="0" w:color="auto"/>
            </w:tcBorders>
          </w:tcPr>
          <w:p w14:paraId="2F9D3948" w14:textId="77777777" w:rsidR="00D81723" w:rsidRDefault="00D81723" w:rsidP="00650119">
            <w:pPr>
              <w:rPr>
                <w:sz w:val="18"/>
                <w:szCs w:val="18"/>
              </w:rPr>
            </w:pPr>
            <w:r>
              <w:rPr>
                <w:sz w:val="18"/>
                <w:szCs w:val="18"/>
              </w:rPr>
              <w:lastRenderedPageBreak/>
              <w:t xml:space="preserve">Sprint Review/ End of Block Show and Tell reporting, identifies the progress against delivery as predominantly on track. </w:t>
            </w:r>
          </w:p>
          <w:p w14:paraId="3DAB4763" w14:textId="77777777" w:rsidR="00D81723" w:rsidRDefault="00D81723" w:rsidP="00650119">
            <w:pPr>
              <w:rPr>
                <w:sz w:val="18"/>
                <w:szCs w:val="18"/>
              </w:rPr>
            </w:pPr>
            <w:r>
              <w:rPr>
                <w:sz w:val="18"/>
                <w:szCs w:val="18"/>
              </w:rPr>
              <w:t>In general, delivery is sufficient to meet requirements</w:t>
            </w:r>
          </w:p>
          <w:p w14:paraId="6EDE7EB3" w14:textId="77777777" w:rsidR="00D81723" w:rsidRDefault="00D81723" w:rsidP="00650119">
            <w:pPr>
              <w:rPr>
                <w:sz w:val="18"/>
                <w:szCs w:val="18"/>
              </w:rPr>
            </w:pPr>
            <w:r>
              <w:rPr>
                <w:sz w:val="18"/>
                <w:szCs w:val="18"/>
              </w:rPr>
              <w:t>and/or</w:t>
            </w:r>
          </w:p>
          <w:p w14:paraId="68AF7BC8" w14:textId="77777777" w:rsidR="00D81723" w:rsidRDefault="00D81723" w:rsidP="00650119">
            <w:pPr>
              <w:rPr>
                <w:sz w:val="18"/>
                <w:szCs w:val="18"/>
              </w:rPr>
            </w:pPr>
            <w:r>
              <w:rPr>
                <w:sz w:val="18"/>
                <w:szCs w:val="18"/>
              </w:rPr>
              <w:t xml:space="preserve">Limited effort is required to extract suitable </w:t>
            </w:r>
            <w:proofErr w:type="gramStart"/>
            <w:r>
              <w:rPr>
                <w:sz w:val="18"/>
                <w:szCs w:val="18"/>
              </w:rPr>
              <w:t>delivery;</w:t>
            </w:r>
            <w:proofErr w:type="gramEnd"/>
            <w:r>
              <w:rPr>
                <w:sz w:val="18"/>
                <w:szCs w:val="18"/>
              </w:rPr>
              <w:t xml:space="preserve"> </w:t>
            </w:r>
          </w:p>
          <w:p w14:paraId="2F2C9115" w14:textId="77777777" w:rsidR="00D81723" w:rsidRDefault="00D81723" w:rsidP="00650119">
            <w:pPr>
              <w:rPr>
                <w:sz w:val="18"/>
                <w:szCs w:val="18"/>
              </w:rPr>
            </w:pPr>
            <w:r>
              <w:rPr>
                <w:sz w:val="18"/>
                <w:szCs w:val="18"/>
              </w:rPr>
              <w:t>and/or</w:t>
            </w:r>
          </w:p>
          <w:p w14:paraId="5BC69BE8" w14:textId="77777777" w:rsidR="00D81723" w:rsidRDefault="00D81723" w:rsidP="00650119">
            <w:pPr>
              <w:rPr>
                <w:sz w:val="18"/>
                <w:szCs w:val="18"/>
              </w:rPr>
            </w:pPr>
            <w:r>
              <w:rPr>
                <w:sz w:val="18"/>
                <w:szCs w:val="18"/>
              </w:rPr>
              <w:t>Delivery is acceptable with after 2 x re-work cycle.</w:t>
            </w:r>
          </w:p>
          <w:p w14:paraId="6D5805D8" w14:textId="77777777" w:rsidR="00D81723" w:rsidRDefault="00D81723" w:rsidP="00650119">
            <w:pPr>
              <w:rPr>
                <w:sz w:val="18"/>
                <w:szCs w:val="18"/>
              </w:rPr>
            </w:pPr>
          </w:p>
          <w:p w14:paraId="64E52541" w14:textId="77777777" w:rsidR="00D81723" w:rsidRDefault="00D81723" w:rsidP="00650119">
            <w:pPr>
              <w:rPr>
                <w:sz w:val="18"/>
                <w:szCs w:val="18"/>
              </w:rPr>
            </w:pPr>
          </w:p>
          <w:p w14:paraId="45D31D22" w14:textId="77777777" w:rsidR="00D81723" w:rsidRDefault="00D81723" w:rsidP="00650119">
            <w:pPr>
              <w:rPr>
                <w:sz w:val="18"/>
                <w:szCs w:val="18"/>
              </w:rPr>
            </w:pPr>
          </w:p>
        </w:tc>
        <w:tc>
          <w:tcPr>
            <w:tcW w:w="2410" w:type="dxa"/>
            <w:tcBorders>
              <w:top w:val="nil"/>
              <w:left w:val="nil"/>
              <w:bottom w:val="single" w:sz="4" w:space="0" w:color="auto"/>
              <w:right w:val="single" w:sz="4" w:space="0" w:color="auto"/>
            </w:tcBorders>
            <w:hideMark/>
          </w:tcPr>
          <w:p w14:paraId="4F11781E" w14:textId="77777777" w:rsidR="00D81723" w:rsidRDefault="00D81723" w:rsidP="00650119">
            <w:pPr>
              <w:rPr>
                <w:sz w:val="18"/>
                <w:szCs w:val="18"/>
              </w:rPr>
            </w:pPr>
            <w:r>
              <w:rPr>
                <w:sz w:val="18"/>
                <w:szCs w:val="18"/>
              </w:rPr>
              <w:t xml:space="preserve">Sprint Review/ End of Block Show and Tell reporting identifies the progress against delivery as on track. Delivery sometimes exceeds expectations/ requirement for </w:t>
            </w:r>
            <w:proofErr w:type="gramStart"/>
            <w:r>
              <w:rPr>
                <w:sz w:val="18"/>
                <w:szCs w:val="18"/>
              </w:rPr>
              <w:t>quality;</w:t>
            </w:r>
            <w:proofErr w:type="gramEnd"/>
            <w:r>
              <w:rPr>
                <w:sz w:val="18"/>
                <w:szCs w:val="18"/>
              </w:rPr>
              <w:t xml:space="preserve"> </w:t>
            </w:r>
          </w:p>
          <w:p w14:paraId="6C39FDC6" w14:textId="77777777" w:rsidR="00D81723" w:rsidRDefault="00D81723" w:rsidP="00650119">
            <w:pPr>
              <w:rPr>
                <w:sz w:val="18"/>
                <w:szCs w:val="18"/>
              </w:rPr>
            </w:pPr>
            <w:r>
              <w:rPr>
                <w:sz w:val="18"/>
                <w:szCs w:val="18"/>
              </w:rPr>
              <w:t>and/or</w:t>
            </w:r>
          </w:p>
          <w:p w14:paraId="07C97DD5" w14:textId="77777777" w:rsidR="00D81723" w:rsidRDefault="00D81723" w:rsidP="00650119">
            <w:pPr>
              <w:rPr>
                <w:sz w:val="18"/>
                <w:szCs w:val="18"/>
              </w:rPr>
            </w:pPr>
            <w:r>
              <w:rPr>
                <w:sz w:val="18"/>
                <w:szCs w:val="18"/>
              </w:rPr>
              <w:t xml:space="preserve">Minimal effort is required to extract suitable delivery, and there is usually a willingness to resolve issues if they </w:t>
            </w:r>
            <w:proofErr w:type="gramStart"/>
            <w:r>
              <w:rPr>
                <w:sz w:val="18"/>
                <w:szCs w:val="18"/>
              </w:rPr>
              <w:t>arise;</w:t>
            </w:r>
            <w:proofErr w:type="gramEnd"/>
            <w:r>
              <w:rPr>
                <w:sz w:val="18"/>
                <w:szCs w:val="18"/>
              </w:rPr>
              <w:t xml:space="preserve"> </w:t>
            </w:r>
          </w:p>
          <w:p w14:paraId="57ED133E" w14:textId="77777777" w:rsidR="00D81723" w:rsidRDefault="00D81723" w:rsidP="00650119">
            <w:pPr>
              <w:rPr>
                <w:sz w:val="18"/>
                <w:szCs w:val="18"/>
              </w:rPr>
            </w:pPr>
            <w:r>
              <w:rPr>
                <w:sz w:val="18"/>
                <w:szCs w:val="18"/>
              </w:rPr>
              <w:t>and/or</w:t>
            </w:r>
          </w:p>
          <w:p w14:paraId="3D081A93" w14:textId="77777777" w:rsidR="00D81723" w:rsidRDefault="00D81723" w:rsidP="00650119">
            <w:pPr>
              <w:rPr>
                <w:sz w:val="18"/>
                <w:szCs w:val="18"/>
              </w:rPr>
            </w:pPr>
            <w:r>
              <w:rPr>
                <w:sz w:val="18"/>
                <w:szCs w:val="18"/>
              </w:rPr>
              <w:t>Delivery acceptable with a single re-work cycle.</w:t>
            </w:r>
          </w:p>
        </w:tc>
        <w:tc>
          <w:tcPr>
            <w:tcW w:w="2126" w:type="dxa"/>
            <w:tcBorders>
              <w:top w:val="nil"/>
              <w:left w:val="nil"/>
              <w:bottom w:val="single" w:sz="4" w:space="0" w:color="auto"/>
              <w:right w:val="single" w:sz="4" w:space="0" w:color="auto"/>
            </w:tcBorders>
            <w:hideMark/>
          </w:tcPr>
          <w:p w14:paraId="7AF04633" w14:textId="77777777" w:rsidR="00D81723" w:rsidRDefault="00D81723" w:rsidP="00650119">
            <w:pPr>
              <w:rPr>
                <w:sz w:val="18"/>
                <w:szCs w:val="18"/>
              </w:rPr>
            </w:pPr>
            <w:r>
              <w:rPr>
                <w:sz w:val="18"/>
                <w:szCs w:val="18"/>
              </w:rPr>
              <w:t xml:space="preserve">Sprint Review/ End of Block Show and Tell reporting identifies the progress against delivery as on track and in some instances delivering early. Delivery always exceeds expectations for quality, with staff applying the right level of rigor and detail, and with excellent use of technical </w:t>
            </w:r>
            <w:proofErr w:type="gramStart"/>
            <w:r>
              <w:rPr>
                <w:sz w:val="18"/>
                <w:szCs w:val="18"/>
              </w:rPr>
              <w:t>knowledge;</w:t>
            </w:r>
            <w:proofErr w:type="gramEnd"/>
            <w:r>
              <w:rPr>
                <w:sz w:val="18"/>
                <w:szCs w:val="18"/>
              </w:rPr>
              <w:t xml:space="preserve"> </w:t>
            </w:r>
          </w:p>
          <w:p w14:paraId="6EC219B2" w14:textId="77777777" w:rsidR="00D81723" w:rsidRDefault="00D81723" w:rsidP="00650119">
            <w:pPr>
              <w:rPr>
                <w:sz w:val="18"/>
                <w:szCs w:val="18"/>
              </w:rPr>
            </w:pPr>
            <w:r>
              <w:rPr>
                <w:sz w:val="18"/>
                <w:szCs w:val="18"/>
              </w:rPr>
              <w:t>and/or</w:t>
            </w:r>
          </w:p>
          <w:p w14:paraId="2760B594" w14:textId="77777777" w:rsidR="00D81723" w:rsidRDefault="00D81723" w:rsidP="00650119">
            <w:pPr>
              <w:rPr>
                <w:sz w:val="18"/>
                <w:szCs w:val="18"/>
              </w:rPr>
            </w:pPr>
            <w:r>
              <w:rPr>
                <w:sz w:val="18"/>
                <w:szCs w:val="18"/>
              </w:rPr>
              <w:t xml:space="preserve">Virtually no effort is required to extract </w:t>
            </w:r>
            <w:proofErr w:type="gramStart"/>
            <w:r>
              <w:rPr>
                <w:sz w:val="18"/>
                <w:szCs w:val="18"/>
              </w:rPr>
              <w:t>delivery;</w:t>
            </w:r>
            <w:proofErr w:type="gramEnd"/>
            <w:r>
              <w:rPr>
                <w:sz w:val="18"/>
                <w:szCs w:val="18"/>
              </w:rPr>
              <w:t xml:space="preserve"> </w:t>
            </w:r>
          </w:p>
          <w:p w14:paraId="4422C89B" w14:textId="77777777" w:rsidR="00D81723" w:rsidRDefault="00D81723" w:rsidP="00650119">
            <w:pPr>
              <w:rPr>
                <w:sz w:val="18"/>
                <w:szCs w:val="18"/>
              </w:rPr>
            </w:pPr>
            <w:r>
              <w:rPr>
                <w:sz w:val="18"/>
                <w:szCs w:val="18"/>
              </w:rPr>
              <w:t>and/or</w:t>
            </w:r>
          </w:p>
          <w:p w14:paraId="0576B3FC" w14:textId="77777777" w:rsidR="00D81723" w:rsidRDefault="00D81723" w:rsidP="00650119">
            <w:pPr>
              <w:rPr>
                <w:sz w:val="18"/>
                <w:szCs w:val="18"/>
              </w:rPr>
            </w:pPr>
            <w:r>
              <w:rPr>
                <w:sz w:val="18"/>
                <w:szCs w:val="18"/>
              </w:rPr>
              <w:lastRenderedPageBreak/>
              <w:t>Delivery acceptable without substantial re-work.</w:t>
            </w:r>
          </w:p>
        </w:tc>
      </w:tr>
      <w:tr w:rsidR="00D81723" w:rsidRPr="00AC56A7" w14:paraId="4F7BEB2D" w14:textId="77777777" w:rsidTr="00650119">
        <w:trPr>
          <w:cantSplit/>
          <w:trHeight w:val="2303"/>
        </w:trPr>
        <w:tc>
          <w:tcPr>
            <w:tcW w:w="709" w:type="dxa"/>
            <w:tcBorders>
              <w:top w:val="nil"/>
              <w:left w:val="single" w:sz="4" w:space="0" w:color="auto"/>
              <w:bottom w:val="single" w:sz="4" w:space="0" w:color="auto"/>
              <w:right w:val="single" w:sz="4" w:space="0" w:color="auto"/>
            </w:tcBorders>
            <w:shd w:val="clear" w:color="auto" w:fill="D5DCE4" w:themeFill="text2" w:themeFillTint="33"/>
            <w:noWrap/>
            <w:hideMark/>
          </w:tcPr>
          <w:p w14:paraId="73553EA0" w14:textId="77777777" w:rsidR="00D81723" w:rsidRPr="00AC56A7" w:rsidRDefault="00D81723" w:rsidP="00650119">
            <w:pPr>
              <w:jc w:val="center"/>
              <w:rPr>
                <w:sz w:val="18"/>
                <w:szCs w:val="18"/>
              </w:rPr>
            </w:pPr>
            <w:r w:rsidRPr="00AC56A7">
              <w:rPr>
                <w:sz w:val="18"/>
                <w:szCs w:val="18"/>
              </w:rPr>
              <w:lastRenderedPageBreak/>
              <w:t>KPI 2</w:t>
            </w:r>
          </w:p>
        </w:tc>
        <w:tc>
          <w:tcPr>
            <w:tcW w:w="3402" w:type="dxa"/>
            <w:tcBorders>
              <w:top w:val="nil"/>
              <w:left w:val="nil"/>
              <w:bottom w:val="single" w:sz="4" w:space="0" w:color="auto"/>
              <w:right w:val="single" w:sz="4" w:space="0" w:color="auto"/>
            </w:tcBorders>
            <w:shd w:val="clear" w:color="auto" w:fill="D5DCE4" w:themeFill="text2" w:themeFillTint="33"/>
          </w:tcPr>
          <w:p w14:paraId="2850723E" w14:textId="77777777" w:rsidR="00D81723" w:rsidRPr="00AC56A7" w:rsidRDefault="00D81723" w:rsidP="00650119">
            <w:pPr>
              <w:rPr>
                <w:b/>
                <w:bCs/>
                <w:sz w:val="18"/>
                <w:szCs w:val="18"/>
                <w:u w:val="single"/>
              </w:rPr>
            </w:pPr>
            <w:r w:rsidRPr="00AC56A7">
              <w:rPr>
                <w:b/>
                <w:bCs/>
                <w:sz w:val="18"/>
                <w:szCs w:val="18"/>
                <w:u w:val="single"/>
              </w:rPr>
              <w:t>Contractor Collaboration and Knowledge Transfer</w:t>
            </w:r>
          </w:p>
          <w:p w14:paraId="313B8094" w14:textId="77777777" w:rsidR="00D81723" w:rsidRPr="00AC56A7" w:rsidRDefault="00D81723" w:rsidP="00650119">
            <w:pPr>
              <w:rPr>
                <w:bCs/>
                <w:sz w:val="18"/>
                <w:szCs w:val="18"/>
              </w:rPr>
            </w:pPr>
          </w:p>
          <w:p w14:paraId="52C06F41" w14:textId="77777777" w:rsidR="00D81723" w:rsidRPr="00AC56A7" w:rsidRDefault="00D81723" w:rsidP="00650119">
            <w:pPr>
              <w:rPr>
                <w:bCs/>
                <w:sz w:val="18"/>
                <w:szCs w:val="18"/>
              </w:rPr>
            </w:pPr>
            <w:r w:rsidRPr="00AC56A7">
              <w:rPr>
                <w:bCs/>
                <w:sz w:val="18"/>
                <w:szCs w:val="18"/>
              </w:rPr>
              <w:t>(Consider the adherence to</w:t>
            </w:r>
            <w:r w:rsidRPr="00AC56A7">
              <w:rPr>
                <w:sz w:val="18"/>
                <w:szCs w:val="18"/>
              </w:rPr>
              <w:t xml:space="preserve"> Call-Off Order Form </w:t>
            </w:r>
            <w:r w:rsidRPr="00AC56A7">
              <w:rPr>
                <w:bCs/>
                <w:sz w:val="18"/>
                <w:szCs w:val="18"/>
              </w:rPr>
              <w:t>Attachment 4 – Key Performance Indicators and Knowledge Transfer, Clause 1 - Knowledge Transfer)</w:t>
            </w:r>
          </w:p>
        </w:tc>
        <w:tc>
          <w:tcPr>
            <w:tcW w:w="2127" w:type="dxa"/>
            <w:tcBorders>
              <w:top w:val="nil"/>
              <w:left w:val="nil"/>
              <w:bottom w:val="single" w:sz="4" w:space="0" w:color="auto"/>
              <w:right w:val="single" w:sz="4" w:space="0" w:color="auto"/>
            </w:tcBorders>
            <w:hideMark/>
          </w:tcPr>
          <w:p w14:paraId="3B78E103" w14:textId="77777777" w:rsidR="00D81723" w:rsidRPr="00AC56A7" w:rsidRDefault="00D81723" w:rsidP="00650119">
            <w:pPr>
              <w:rPr>
                <w:sz w:val="18"/>
                <w:szCs w:val="18"/>
              </w:rPr>
            </w:pPr>
            <w:r w:rsidRPr="00AC56A7">
              <w:rPr>
                <w:sz w:val="18"/>
                <w:szCs w:val="18"/>
              </w:rPr>
              <w:t xml:space="preserve">No clear evidence of Knowledge Transfer in accordance with Call-Off Order Form </w:t>
            </w:r>
            <w:r w:rsidRPr="00AC56A7">
              <w:rPr>
                <w:bCs/>
                <w:sz w:val="18"/>
                <w:szCs w:val="18"/>
              </w:rPr>
              <w:t>Attachment 4 – Key Performance Indicators and Knowledge Transfer, Clause 1 - Knowledge Transfer</w:t>
            </w:r>
            <w:r w:rsidRPr="00AC56A7">
              <w:rPr>
                <w:sz w:val="18"/>
                <w:szCs w:val="18"/>
              </w:rPr>
              <w:t xml:space="preserve">, </w:t>
            </w:r>
            <w:proofErr w:type="gramStart"/>
            <w:r w:rsidRPr="00AC56A7">
              <w:rPr>
                <w:sz w:val="18"/>
                <w:szCs w:val="18"/>
              </w:rPr>
              <w:t>1.1;</w:t>
            </w:r>
            <w:proofErr w:type="gramEnd"/>
            <w:r w:rsidRPr="00AC56A7">
              <w:rPr>
                <w:sz w:val="18"/>
                <w:szCs w:val="18"/>
              </w:rPr>
              <w:t xml:space="preserve"> </w:t>
            </w:r>
          </w:p>
          <w:p w14:paraId="275D061C" w14:textId="77777777" w:rsidR="00D81723" w:rsidRPr="00AC56A7" w:rsidRDefault="00D81723" w:rsidP="00650119">
            <w:pPr>
              <w:rPr>
                <w:sz w:val="18"/>
                <w:szCs w:val="18"/>
              </w:rPr>
            </w:pPr>
            <w:r w:rsidRPr="00AC56A7">
              <w:rPr>
                <w:sz w:val="18"/>
                <w:szCs w:val="18"/>
              </w:rPr>
              <w:t>and/or</w:t>
            </w:r>
          </w:p>
          <w:p w14:paraId="36C027BB" w14:textId="77777777" w:rsidR="00D81723" w:rsidRPr="00AC56A7" w:rsidRDefault="00D81723" w:rsidP="00650119">
            <w:pPr>
              <w:rPr>
                <w:sz w:val="18"/>
                <w:szCs w:val="18"/>
              </w:rPr>
            </w:pPr>
            <w:r w:rsidRPr="00AC56A7">
              <w:rPr>
                <w:sz w:val="18"/>
                <w:szCs w:val="18"/>
              </w:rPr>
              <w:t xml:space="preserve">Poor planning, little visibility of plans, lack of support for joint </w:t>
            </w:r>
            <w:proofErr w:type="gramStart"/>
            <w:r w:rsidRPr="00AC56A7">
              <w:rPr>
                <w:sz w:val="18"/>
                <w:szCs w:val="18"/>
              </w:rPr>
              <w:t>working;</w:t>
            </w:r>
            <w:proofErr w:type="gramEnd"/>
            <w:r w:rsidRPr="00AC56A7">
              <w:rPr>
                <w:sz w:val="18"/>
                <w:szCs w:val="18"/>
              </w:rPr>
              <w:t xml:space="preserve"> </w:t>
            </w:r>
          </w:p>
          <w:p w14:paraId="04C0F652" w14:textId="77777777" w:rsidR="00D81723" w:rsidRPr="00AC56A7" w:rsidRDefault="00D81723" w:rsidP="00650119">
            <w:pPr>
              <w:rPr>
                <w:sz w:val="18"/>
                <w:szCs w:val="18"/>
              </w:rPr>
            </w:pPr>
            <w:r w:rsidRPr="00AC56A7">
              <w:rPr>
                <w:sz w:val="18"/>
                <w:szCs w:val="18"/>
              </w:rPr>
              <w:t>and/or</w:t>
            </w:r>
          </w:p>
          <w:p w14:paraId="79B662E7" w14:textId="77777777" w:rsidR="00D81723" w:rsidRPr="00AC56A7" w:rsidRDefault="00D81723" w:rsidP="00650119">
            <w:pPr>
              <w:rPr>
                <w:sz w:val="18"/>
                <w:szCs w:val="18"/>
              </w:rPr>
            </w:pPr>
            <w:r w:rsidRPr="00AC56A7">
              <w:rPr>
                <w:sz w:val="18"/>
                <w:szCs w:val="18"/>
              </w:rPr>
              <w:t xml:space="preserve">No communication of issues impacting Knowledge </w:t>
            </w:r>
            <w:proofErr w:type="gramStart"/>
            <w:r w:rsidRPr="00AC56A7">
              <w:rPr>
                <w:sz w:val="18"/>
                <w:szCs w:val="18"/>
              </w:rPr>
              <w:t>Transfer;</w:t>
            </w:r>
            <w:proofErr w:type="gramEnd"/>
            <w:r w:rsidRPr="00AC56A7">
              <w:rPr>
                <w:sz w:val="18"/>
                <w:szCs w:val="18"/>
              </w:rPr>
              <w:t xml:space="preserve"> </w:t>
            </w:r>
          </w:p>
          <w:p w14:paraId="64FD442F" w14:textId="77777777" w:rsidR="00D81723" w:rsidRPr="00AC56A7" w:rsidRDefault="00D81723" w:rsidP="00650119">
            <w:pPr>
              <w:rPr>
                <w:sz w:val="18"/>
                <w:szCs w:val="18"/>
              </w:rPr>
            </w:pPr>
            <w:r w:rsidRPr="00AC56A7">
              <w:rPr>
                <w:sz w:val="18"/>
                <w:szCs w:val="18"/>
              </w:rPr>
              <w:t>and/or</w:t>
            </w:r>
          </w:p>
          <w:p w14:paraId="632D9A1C" w14:textId="77777777" w:rsidR="00D81723" w:rsidRPr="00AC56A7" w:rsidRDefault="00D81723" w:rsidP="00650119">
            <w:pPr>
              <w:rPr>
                <w:sz w:val="18"/>
                <w:szCs w:val="18"/>
              </w:rPr>
            </w:pPr>
            <w:r w:rsidRPr="00AC56A7">
              <w:rPr>
                <w:sz w:val="18"/>
                <w:szCs w:val="18"/>
              </w:rPr>
              <w:t xml:space="preserve">Does not adhere to the Knowledge Transfer Clause and does not demonstrate desire to </w:t>
            </w:r>
            <w:r w:rsidRPr="00AC56A7">
              <w:rPr>
                <w:sz w:val="18"/>
                <w:szCs w:val="18"/>
              </w:rPr>
              <w:lastRenderedPageBreak/>
              <w:t xml:space="preserve">be part of a collaborative culture. </w:t>
            </w:r>
          </w:p>
        </w:tc>
        <w:tc>
          <w:tcPr>
            <w:tcW w:w="2004" w:type="dxa"/>
            <w:gridSpan w:val="2"/>
            <w:tcBorders>
              <w:top w:val="nil"/>
              <w:left w:val="nil"/>
              <w:bottom w:val="single" w:sz="4" w:space="0" w:color="auto"/>
              <w:right w:val="single" w:sz="4" w:space="0" w:color="auto"/>
            </w:tcBorders>
            <w:hideMark/>
          </w:tcPr>
          <w:p w14:paraId="677E189C" w14:textId="77777777" w:rsidR="00D81723" w:rsidRPr="00AC56A7" w:rsidRDefault="00D81723" w:rsidP="00650119">
            <w:pPr>
              <w:rPr>
                <w:sz w:val="18"/>
                <w:szCs w:val="18"/>
              </w:rPr>
            </w:pPr>
            <w:r w:rsidRPr="00AC56A7">
              <w:rPr>
                <w:sz w:val="18"/>
                <w:szCs w:val="18"/>
              </w:rPr>
              <w:lastRenderedPageBreak/>
              <w:t xml:space="preserve">Sprint Reviews and Project Meetings identify poor relationships with the Authority and stakeholders, with limited evidence of Knowledge </w:t>
            </w:r>
            <w:proofErr w:type="gramStart"/>
            <w:r w:rsidRPr="00AC56A7">
              <w:rPr>
                <w:sz w:val="18"/>
                <w:szCs w:val="18"/>
              </w:rPr>
              <w:t>Transfer;</w:t>
            </w:r>
            <w:proofErr w:type="gramEnd"/>
            <w:r w:rsidRPr="00AC56A7">
              <w:rPr>
                <w:sz w:val="18"/>
                <w:szCs w:val="18"/>
              </w:rPr>
              <w:t xml:space="preserve"> </w:t>
            </w:r>
          </w:p>
          <w:p w14:paraId="6B82FCD9" w14:textId="77777777" w:rsidR="00D81723" w:rsidRPr="00AC56A7" w:rsidRDefault="00D81723" w:rsidP="00650119">
            <w:pPr>
              <w:rPr>
                <w:sz w:val="18"/>
                <w:szCs w:val="18"/>
              </w:rPr>
            </w:pPr>
            <w:r w:rsidRPr="00AC56A7">
              <w:rPr>
                <w:sz w:val="18"/>
                <w:szCs w:val="18"/>
              </w:rPr>
              <w:t>and/or</w:t>
            </w:r>
          </w:p>
          <w:p w14:paraId="1B2B0B6B" w14:textId="77777777" w:rsidR="00D81723" w:rsidRPr="00AC56A7" w:rsidRDefault="00D81723" w:rsidP="00650119">
            <w:pPr>
              <w:rPr>
                <w:sz w:val="18"/>
                <w:szCs w:val="18"/>
              </w:rPr>
            </w:pPr>
            <w:r w:rsidRPr="00AC56A7">
              <w:rPr>
                <w:sz w:val="18"/>
                <w:szCs w:val="18"/>
              </w:rPr>
              <w:t xml:space="preserve">Collaboration deficiencies are identified by the Authority and there is no evidence that effective actions are being undertaken to </w:t>
            </w:r>
            <w:proofErr w:type="gramStart"/>
            <w:r w:rsidRPr="00AC56A7">
              <w:rPr>
                <w:sz w:val="18"/>
                <w:szCs w:val="18"/>
              </w:rPr>
              <w:t>remediate;</w:t>
            </w:r>
            <w:proofErr w:type="gramEnd"/>
            <w:r w:rsidRPr="00AC56A7">
              <w:rPr>
                <w:sz w:val="18"/>
                <w:szCs w:val="18"/>
              </w:rPr>
              <w:t xml:space="preserve"> </w:t>
            </w:r>
          </w:p>
          <w:p w14:paraId="5D61C1A4" w14:textId="77777777" w:rsidR="00D81723" w:rsidRPr="00AC56A7" w:rsidRDefault="00D81723" w:rsidP="00650119">
            <w:pPr>
              <w:rPr>
                <w:sz w:val="18"/>
                <w:szCs w:val="18"/>
              </w:rPr>
            </w:pPr>
            <w:r w:rsidRPr="00AC56A7">
              <w:rPr>
                <w:sz w:val="18"/>
                <w:szCs w:val="18"/>
              </w:rPr>
              <w:t>and/or</w:t>
            </w:r>
          </w:p>
          <w:p w14:paraId="0A4E8C25" w14:textId="77777777" w:rsidR="00D81723" w:rsidRPr="00AC56A7" w:rsidRDefault="00D81723" w:rsidP="00650119">
            <w:pPr>
              <w:rPr>
                <w:sz w:val="18"/>
                <w:szCs w:val="18"/>
              </w:rPr>
            </w:pPr>
            <w:r w:rsidRPr="00AC56A7">
              <w:rPr>
                <w:sz w:val="18"/>
                <w:szCs w:val="18"/>
              </w:rPr>
              <w:t>Little evidence of adherence to the Knowledge Transfer Clause and Collaboration.</w:t>
            </w:r>
          </w:p>
        </w:tc>
        <w:tc>
          <w:tcPr>
            <w:tcW w:w="2390" w:type="dxa"/>
            <w:tcBorders>
              <w:top w:val="nil"/>
              <w:left w:val="nil"/>
              <w:bottom w:val="single" w:sz="4" w:space="0" w:color="auto"/>
              <w:right w:val="single" w:sz="4" w:space="0" w:color="auto"/>
            </w:tcBorders>
            <w:hideMark/>
          </w:tcPr>
          <w:p w14:paraId="02631993" w14:textId="77777777" w:rsidR="00D81723" w:rsidRPr="00AC56A7" w:rsidRDefault="00D81723" w:rsidP="00650119">
            <w:pPr>
              <w:rPr>
                <w:sz w:val="18"/>
                <w:szCs w:val="18"/>
              </w:rPr>
            </w:pPr>
            <w:r w:rsidRPr="00AC56A7">
              <w:rPr>
                <w:sz w:val="18"/>
                <w:szCs w:val="18"/>
              </w:rPr>
              <w:t xml:space="preserve">Sprint Reviews and Project Meetings relationships and Knowledge transfer is judged to be collaborative and effective but with opportunities for </w:t>
            </w:r>
            <w:proofErr w:type="gramStart"/>
            <w:r w:rsidRPr="00AC56A7">
              <w:rPr>
                <w:sz w:val="18"/>
                <w:szCs w:val="18"/>
              </w:rPr>
              <w:t>improvement;</w:t>
            </w:r>
            <w:proofErr w:type="gramEnd"/>
            <w:r w:rsidRPr="00AC56A7">
              <w:rPr>
                <w:sz w:val="18"/>
                <w:szCs w:val="18"/>
              </w:rPr>
              <w:t xml:space="preserve"> </w:t>
            </w:r>
          </w:p>
          <w:p w14:paraId="2ED8BD5F" w14:textId="77777777" w:rsidR="00D81723" w:rsidRPr="00AC56A7" w:rsidRDefault="00D81723" w:rsidP="00650119">
            <w:pPr>
              <w:rPr>
                <w:sz w:val="18"/>
                <w:szCs w:val="18"/>
              </w:rPr>
            </w:pPr>
            <w:r w:rsidRPr="00AC56A7">
              <w:rPr>
                <w:sz w:val="18"/>
                <w:szCs w:val="18"/>
              </w:rPr>
              <w:t>and/or</w:t>
            </w:r>
          </w:p>
          <w:p w14:paraId="4BE5BC5B" w14:textId="77777777" w:rsidR="00D81723" w:rsidRPr="00AC56A7" w:rsidRDefault="00D81723" w:rsidP="00650119">
            <w:pPr>
              <w:rPr>
                <w:sz w:val="18"/>
                <w:szCs w:val="18"/>
              </w:rPr>
            </w:pPr>
            <w:r w:rsidRPr="00AC56A7">
              <w:rPr>
                <w:sz w:val="18"/>
                <w:szCs w:val="18"/>
              </w:rPr>
              <w:t xml:space="preserve">There is clear evidence of limited Knowledge Transfer, however there is wide scope for </w:t>
            </w:r>
            <w:proofErr w:type="gramStart"/>
            <w:r w:rsidRPr="00AC56A7">
              <w:rPr>
                <w:sz w:val="18"/>
                <w:szCs w:val="18"/>
              </w:rPr>
              <w:t>improvement;</w:t>
            </w:r>
            <w:proofErr w:type="gramEnd"/>
          </w:p>
          <w:p w14:paraId="4777CD8B" w14:textId="77777777" w:rsidR="00D81723" w:rsidRPr="00AC56A7" w:rsidRDefault="00D81723" w:rsidP="00650119">
            <w:pPr>
              <w:rPr>
                <w:sz w:val="18"/>
                <w:szCs w:val="18"/>
              </w:rPr>
            </w:pPr>
            <w:r w:rsidRPr="00AC56A7">
              <w:rPr>
                <w:sz w:val="18"/>
                <w:szCs w:val="18"/>
              </w:rPr>
              <w:t>And/or</w:t>
            </w:r>
          </w:p>
          <w:p w14:paraId="5A152935" w14:textId="77777777" w:rsidR="00D81723" w:rsidRPr="00AC56A7" w:rsidRDefault="00D81723" w:rsidP="00650119">
            <w:pPr>
              <w:rPr>
                <w:sz w:val="18"/>
                <w:szCs w:val="18"/>
              </w:rPr>
            </w:pPr>
            <w:r w:rsidRPr="00AC56A7">
              <w:rPr>
                <w:sz w:val="18"/>
                <w:szCs w:val="18"/>
              </w:rPr>
              <w:t>Where opportunities or deficiencies are identified, including with stakeholders, action recorded in issues/action log, and action subsequently undertaken.</w:t>
            </w:r>
          </w:p>
        </w:tc>
        <w:tc>
          <w:tcPr>
            <w:tcW w:w="2410" w:type="dxa"/>
            <w:tcBorders>
              <w:top w:val="nil"/>
              <w:left w:val="nil"/>
              <w:bottom w:val="single" w:sz="4" w:space="0" w:color="auto"/>
              <w:right w:val="single" w:sz="4" w:space="0" w:color="auto"/>
            </w:tcBorders>
          </w:tcPr>
          <w:p w14:paraId="78DABCAE" w14:textId="77777777" w:rsidR="00D81723" w:rsidRPr="00AC56A7" w:rsidRDefault="00D81723" w:rsidP="00650119">
            <w:pPr>
              <w:rPr>
                <w:sz w:val="18"/>
                <w:szCs w:val="18"/>
              </w:rPr>
            </w:pPr>
            <w:r w:rsidRPr="00AC56A7">
              <w:rPr>
                <w:sz w:val="18"/>
                <w:szCs w:val="18"/>
              </w:rPr>
              <w:t xml:space="preserve">Sprint Reviews and Project Meetings reflect good Contractor relationships with both the Authority and </w:t>
            </w:r>
            <w:proofErr w:type="gramStart"/>
            <w:r w:rsidRPr="00AC56A7">
              <w:rPr>
                <w:sz w:val="18"/>
                <w:szCs w:val="18"/>
              </w:rPr>
              <w:t>Stakeholders;</w:t>
            </w:r>
            <w:proofErr w:type="gramEnd"/>
            <w:r w:rsidRPr="00AC56A7">
              <w:rPr>
                <w:sz w:val="18"/>
                <w:szCs w:val="18"/>
              </w:rPr>
              <w:t xml:space="preserve"> </w:t>
            </w:r>
          </w:p>
          <w:p w14:paraId="7A8544A9" w14:textId="77777777" w:rsidR="00D81723" w:rsidRPr="00AC56A7" w:rsidRDefault="00D81723" w:rsidP="00650119">
            <w:pPr>
              <w:rPr>
                <w:sz w:val="18"/>
                <w:szCs w:val="18"/>
              </w:rPr>
            </w:pPr>
            <w:r w:rsidRPr="00AC56A7">
              <w:rPr>
                <w:sz w:val="18"/>
                <w:szCs w:val="18"/>
              </w:rPr>
              <w:t>and/or</w:t>
            </w:r>
          </w:p>
          <w:p w14:paraId="65A8057F" w14:textId="77777777" w:rsidR="00D81723" w:rsidRPr="00AC56A7" w:rsidRDefault="00D81723" w:rsidP="00650119">
            <w:pPr>
              <w:rPr>
                <w:sz w:val="18"/>
                <w:szCs w:val="18"/>
              </w:rPr>
            </w:pPr>
            <w:r w:rsidRPr="00AC56A7">
              <w:rPr>
                <w:sz w:val="18"/>
                <w:szCs w:val="18"/>
              </w:rPr>
              <w:t xml:space="preserve">There is clear evidence of Knowledge Transfer, once or more in the ‘Service Block’ </w:t>
            </w:r>
            <w:proofErr w:type="gramStart"/>
            <w:r w:rsidRPr="00AC56A7">
              <w:rPr>
                <w:sz w:val="18"/>
                <w:szCs w:val="18"/>
              </w:rPr>
              <w:t>term;</w:t>
            </w:r>
            <w:proofErr w:type="gramEnd"/>
          </w:p>
          <w:p w14:paraId="79E7CDF2" w14:textId="77777777" w:rsidR="00D81723" w:rsidRPr="00AC56A7" w:rsidRDefault="00D81723" w:rsidP="00650119">
            <w:pPr>
              <w:rPr>
                <w:sz w:val="18"/>
                <w:szCs w:val="18"/>
              </w:rPr>
            </w:pPr>
          </w:p>
        </w:tc>
        <w:tc>
          <w:tcPr>
            <w:tcW w:w="2126" w:type="dxa"/>
            <w:tcBorders>
              <w:top w:val="nil"/>
              <w:left w:val="nil"/>
              <w:bottom w:val="single" w:sz="4" w:space="0" w:color="auto"/>
              <w:right w:val="single" w:sz="4" w:space="0" w:color="auto"/>
            </w:tcBorders>
            <w:hideMark/>
          </w:tcPr>
          <w:p w14:paraId="4CD4C3EF" w14:textId="77777777" w:rsidR="00D81723" w:rsidRPr="00AC56A7" w:rsidRDefault="00D81723" w:rsidP="00650119">
            <w:pPr>
              <w:rPr>
                <w:sz w:val="18"/>
                <w:szCs w:val="18"/>
              </w:rPr>
            </w:pPr>
            <w:r w:rsidRPr="00AC56A7">
              <w:rPr>
                <w:sz w:val="18"/>
                <w:szCs w:val="18"/>
              </w:rPr>
              <w:t xml:space="preserve">High standard of collaborative relationships with </w:t>
            </w:r>
            <w:proofErr w:type="gramStart"/>
            <w:r w:rsidRPr="00AC56A7">
              <w:rPr>
                <w:sz w:val="18"/>
                <w:szCs w:val="18"/>
              </w:rPr>
              <w:t>stakeholders;</w:t>
            </w:r>
            <w:proofErr w:type="gramEnd"/>
            <w:r w:rsidRPr="00AC56A7">
              <w:rPr>
                <w:sz w:val="18"/>
                <w:szCs w:val="18"/>
              </w:rPr>
              <w:t xml:space="preserve"> </w:t>
            </w:r>
          </w:p>
          <w:p w14:paraId="196D8DF4" w14:textId="77777777" w:rsidR="00D81723" w:rsidRPr="00AC56A7" w:rsidRDefault="00D81723" w:rsidP="00650119">
            <w:pPr>
              <w:rPr>
                <w:sz w:val="18"/>
                <w:szCs w:val="18"/>
              </w:rPr>
            </w:pPr>
            <w:r w:rsidRPr="00AC56A7">
              <w:rPr>
                <w:sz w:val="18"/>
                <w:szCs w:val="18"/>
              </w:rPr>
              <w:t>and/or</w:t>
            </w:r>
          </w:p>
          <w:p w14:paraId="1AEB9339" w14:textId="77777777" w:rsidR="00D81723" w:rsidRPr="00AC56A7" w:rsidRDefault="00D81723" w:rsidP="00650119">
            <w:pPr>
              <w:rPr>
                <w:sz w:val="18"/>
                <w:szCs w:val="18"/>
              </w:rPr>
            </w:pPr>
            <w:r w:rsidRPr="00AC56A7">
              <w:rPr>
                <w:sz w:val="18"/>
                <w:szCs w:val="18"/>
              </w:rPr>
              <w:t xml:space="preserve">The Contractor proactively recognises relationship challenges and works to build a collaborative </w:t>
            </w:r>
            <w:proofErr w:type="gramStart"/>
            <w:r w:rsidRPr="00AC56A7">
              <w:rPr>
                <w:sz w:val="18"/>
                <w:szCs w:val="18"/>
              </w:rPr>
              <w:t>culture;</w:t>
            </w:r>
            <w:proofErr w:type="gramEnd"/>
            <w:r w:rsidRPr="00AC56A7">
              <w:rPr>
                <w:sz w:val="18"/>
                <w:szCs w:val="18"/>
              </w:rPr>
              <w:t xml:space="preserve"> </w:t>
            </w:r>
          </w:p>
          <w:p w14:paraId="5A7BB36B" w14:textId="77777777" w:rsidR="00D81723" w:rsidRPr="00AC56A7" w:rsidRDefault="00D81723" w:rsidP="00650119">
            <w:pPr>
              <w:rPr>
                <w:sz w:val="18"/>
                <w:szCs w:val="18"/>
              </w:rPr>
            </w:pPr>
            <w:r w:rsidRPr="00AC56A7">
              <w:rPr>
                <w:sz w:val="18"/>
                <w:szCs w:val="18"/>
              </w:rPr>
              <w:t>and/or</w:t>
            </w:r>
          </w:p>
          <w:p w14:paraId="569EF52C" w14:textId="77777777" w:rsidR="00D81723" w:rsidRPr="00AC56A7" w:rsidRDefault="00D81723" w:rsidP="00650119">
            <w:pPr>
              <w:rPr>
                <w:sz w:val="18"/>
                <w:szCs w:val="18"/>
              </w:rPr>
            </w:pPr>
            <w:r w:rsidRPr="00AC56A7">
              <w:rPr>
                <w:sz w:val="18"/>
                <w:szCs w:val="18"/>
              </w:rPr>
              <w:t>Actively looks for opportunities for improvement and demonstrates rapid action resolution.</w:t>
            </w:r>
          </w:p>
          <w:p w14:paraId="2B308901" w14:textId="77777777" w:rsidR="00D81723" w:rsidRPr="00AC56A7" w:rsidRDefault="00D81723" w:rsidP="00650119">
            <w:pPr>
              <w:rPr>
                <w:sz w:val="18"/>
                <w:szCs w:val="18"/>
              </w:rPr>
            </w:pPr>
            <w:r w:rsidRPr="00AC56A7">
              <w:rPr>
                <w:sz w:val="18"/>
                <w:szCs w:val="18"/>
              </w:rPr>
              <w:t>And/or</w:t>
            </w:r>
          </w:p>
          <w:p w14:paraId="0004B40C" w14:textId="77777777" w:rsidR="00D81723" w:rsidRPr="00AC56A7" w:rsidRDefault="00D81723" w:rsidP="00650119">
            <w:pPr>
              <w:rPr>
                <w:sz w:val="18"/>
                <w:szCs w:val="18"/>
              </w:rPr>
            </w:pPr>
            <w:r w:rsidRPr="00AC56A7">
              <w:rPr>
                <w:sz w:val="18"/>
                <w:szCs w:val="18"/>
              </w:rPr>
              <w:t xml:space="preserve">There is clear evidence of Knowledge Transfer on multiple occasions through the service block. </w:t>
            </w:r>
          </w:p>
        </w:tc>
      </w:tr>
      <w:tr w:rsidR="00D81723" w:rsidRPr="00AC56A7" w14:paraId="00F231BE" w14:textId="77777777" w:rsidTr="00650119">
        <w:trPr>
          <w:cantSplit/>
          <w:trHeight w:val="2303"/>
        </w:trPr>
        <w:tc>
          <w:tcPr>
            <w:tcW w:w="709" w:type="dxa"/>
            <w:tcBorders>
              <w:top w:val="nil"/>
              <w:left w:val="single" w:sz="4" w:space="0" w:color="auto"/>
              <w:bottom w:val="single" w:sz="4" w:space="0" w:color="auto"/>
              <w:right w:val="single" w:sz="4" w:space="0" w:color="auto"/>
            </w:tcBorders>
            <w:shd w:val="clear" w:color="auto" w:fill="D5DCE4" w:themeFill="text2" w:themeFillTint="33"/>
            <w:noWrap/>
            <w:hideMark/>
          </w:tcPr>
          <w:p w14:paraId="5FFA0DBD" w14:textId="77777777" w:rsidR="00D81723" w:rsidRPr="00AC56A7" w:rsidRDefault="00D81723" w:rsidP="00650119">
            <w:pPr>
              <w:jc w:val="center"/>
              <w:rPr>
                <w:sz w:val="18"/>
                <w:szCs w:val="18"/>
              </w:rPr>
            </w:pPr>
            <w:r w:rsidRPr="00AC56A7">
              <w:rPr>
                <w:sz w:val="18"/>
                <w:szCs w:val="18"/>
              </w:rPr>
              <w:t>KPI 3</w:t>
            </w:r>
          </w:p>
        </w:tc>
        <w:tc>
          <w:tcPr>
            <w:tcW w:w="3402" w:type="dxa"/>
            <w:tcBorders>
              <w:top w:val="nil"/>
              <w:left w:val="nil"/>
              <w:bottom w:val="single" w:sz="4" w:space="0" w:color="auto"/>
              <w:right w:val="single" w:sz="4" w:space="0" w:color="auto"/>
            </w:tcBorders>
            <w:shd w:val="clear" w:color="auto" w:fill="D5DCE4" w:themeFill="text2" w:themeFillTint="33"/>
          </w:tcPr>
          <w:p w14:paraId="16EE050C" w14:textId="77777777" w:rsidR="00D81723" w:rsidRPr="00AC56A7" w:rsidRDefault="00D81723" w:rsidP="00650119">
            <w:pPr>
              <w:rPr>
                <w:b/>
                <w:bCs/>
                <w:sz w:val="18"/>
                <w:szCs w:val="18"/>
                <w:u w:val="single"/>
              </w:rPr>
            </w:pPr>
            <w:r w:rsidRPr="00AC56A7">
              <w:rPr>
                <w:b/>
                <w:bCs/>
                <w:sz w:val="18"/>
                <w:szCs w:val="18"/>
                <w:u w:val="single"/>
              </w:rPr>
              <w:t>Delivery &amp; Resource Management</w:t>
            </w:r>
          </w:p>
          <w:p w14:paraId="44445ABA" w14:textId="77777777" w:rsidR="00D81723" w:rsidRPr="00AC56A7" w:rsidRDefault="00D81723" w:rsidP="00650119">
            <w:pPr>
              <w:rPr>
                <w:bCs/>
                <w:sz w:val="18"/>
                <w:szCs w:val="18"/>
              </w:rPr>
            </w:pPr>
          </w:p>
          <w:p w14:paraId="0D596259" w14:textId="77777777" w:rsidR="00D81723" w:rsidRPr="00AC56A7" w:rsidRDefault="00D81723" w:rsidP="00650119">
            <w:pPr>
              <w:rPr>
                <w:b/>
                <w:bCs/>
                <w:sz w:val="18"/>
                <w:szCs w:val="18"/>
                <w:u w:val="single"/>
              </w:rPr>
            </w:pPr>
          </w:p>
        </w:tc>
        <w:tc>
          <w:tcPr>
            <w:tcW w:w="2127" w:type="dxa"/>
            <w:tcBorders>
              <w:top w:val="nil"/>
              <w:left w:val="nil"/>
              <w:bottom w:val="single" w:sz="4" w:space="0" w:color="auto"/>
              <w:right w:val="single" w:sz="4" w:space="0" w:color="auto"/>
            </w:tcBorders>
            <w:hideMark/>
          </w:tcPr>
          <w:p w14:paraId="391E9C77" w14:textId="77777777" w:rsidR="00D81723" w:rsidRPr="00AC56A7" w:rsidRDefault="00D81723" w:rsidP="00650119">
            <w:pPr>
              <w:rPr>
                <w:sz w:val="18"/>
                <w:szCs w:val="18"/>
              </w:rPr>
            </w:pPr>
            <w:r w:rsidRPr="00AC56A7">
              <w:rPr>
                <w:sz w:val="18"/>
                <w:szCs w:val="18"/>
              </w:rPr>
              <w:t xml:space="preserve">Output or service is severely affected, having detrimental effect on Delivery Project, due to Contractor people churn, staff skills and attitudes are insufficient or gapped </w:t>
            </w:r>
            <w:proofErr w:type="gramStart"/>
            <w:r w:rsidRPr="00AC56A7">
              <w:rPr>
                <w:sz w:val="18"/>
                <w:szCs w:val="18"/>
              </w:rPr>
              <w:t>posts;</w:t>
            </w:r>
            <w:proofErr w:type="gramEnd"/>
            <w:r w:rsidRPr="00AC56A7">
              <w:rPr>
                <w:sz w:val="18"/>
                <w:szCs w:val="18"/>
              </w:rPr>
              <w:t xml:space="preserve"> </w:t>
            </w:r>
          </w:p>
          <w:p w14:paraId="66655A8B" w14:textId="77777777" w:rsidR="00D81723" w:rsidRPr="00AC56A7" w:rsidRDefault="00D81723" w:rsidP="00650119">
            <w:pPr>
              <w:rPr>
                <w:sz w:val="18"/>
                <w:szCs w:val="18"/>
              </w:rPr>
            </w:pPr>
            <w:r w:rsidRPr="00AC56A7">
              <w:rPr>
                <w:sz w:val="18"/>
                <w:szCs w:val="18"/>
              </w:rPr>
              <w:t>and/or</w:t>
            </w:r>
          </w:p>
          <w:p w14:paraId="594F741D" w14:textId="77777777" w:rsidR="00D81723" w:rsidRPr="00AC56A7" w:rsidRDefault="00D81723" w:rsidP="00650119">
            <w:pPr>
              <w:rPr>
                <w:sz w:val="18"/>
                <w:szCs w:val="18"/>
              </w:rPr>
            </w:pPr>
            <w:r w:rsidRPr="00AC56A7">
              <w:rPr>
                <w:sz w:val="18"/>
                <w:szCs w:val="18"/>
              </w:rPr>
              <w:t xml:space="preserve">Personnel roles are unfilled or changed without sufficient </w:t>
            </w:r>
            <w:proofErr w:type="gramStart"/>
            <w:r w:rsidRPr="00AC56A7">
              <w:rPr>
                <w:sz w:val="18"/>
                <w:szCs w:val="18"/>
              </w:rPr>
              <w:t>notice;</w:t>
            </w:r>
            <w:proofErr w:type="gramEnd"/>
            <w:r w:rsidRPr="00AC56A7">
              <w:rPr>
                <w:sz w:val="18"/>
                <w:szCs w:val="18"/>
              </w:rPr>
              <w:t xml:space="preserve"> </w:t>
            </w:r>
          </w:p>
          <w:p w14:paraId="582672C5" w14:textId="77777777" w:rsidR="00D81723" w:rsidRPr="00AC56A7" w:rsidRDefault="00D81723" w:rsidP="00650119">
            <w:pPr>
              <w:rPr>
                <w:sz w:val="18"/>
                <w:szCs w:val="18"/>
              </w:rPr>
            </w:pPr>
            <w:r w:rsidRPr="00AC56A7">
              <w:rPr>
                <w:sz w:val="18"/>
                <w:szCs w:val="18"/>
              </w:rPr>
              <w:t>and/or</w:t>
            </w:r>
          </w:p>
          <w:p w14:paraId="560DE188" w14:textId="77777777" w:rsidR="00D81723" w:rsidRPr="00AC56A7" w:rsidRDefault="00D81723" w:rsidP="00650119">
            <w:pPr>
              <w:rPr>
                <w:sz w:val="18"/>
                <w:szCs w:val="18"/>
              </w:rPr>
            </w:pPr>
            <w:r w:rsidRPr="00AC56A7">
              <w:rPr>
                <w:sz w:val="18"/>
                <w:szCs w:val="18"/>
              </w:rPr>
              <w:t xml:space="preserve">Backfill of Personnel does not meet the requirements of the </w:t>
            </w:r>
            <w:proofErr w:type="gramStart"/>
            <w:r w:rsidRPr="00AC56A7">
              <w:rPr>
                <w:sz w:val="18"/>
                <w:szCs w:val="18"/>
              </w:rPr>
              <w:t>role;</w:t>
            </w:r>
            <w:proofErr w:type="gramEnd"/>
            <w:r w:rsidRPr="00AC56A7">
              <w:rPr>
                <w:sz w:val="18"/>
                <w:szCs w:val="18"/>
              </w:rPr>
              <w:t xml:space="preserve"> </w:t>
            </w:r>
          </w:p>
          <w:p w14:paraId="6D9202CF" w14:textId="77777777" w:rsidR="00D81723" w:rsidRPr="00AC56A7" w:rsidRDefault="00D81723" w:rsidP="00650119">
            <w:pPr>
              <w:rPr>
                <w:sz w:val="18"/>
                <w:szCs w:val="18"/>
              </w:rPr>
            </w:pPr>
            <w:r w:rsidRPr="00AC56A7">
              <w:rPr>
                <w:sz w:val="18"/>
                <w:szCs w:val="18"/>
              </w:rPr>
              <w:t>and/or</w:t>
            </w:r>
          </w:p>
          <w:p w14:paraId="1582A854" w14:textId="77777777" w:rsidR="00D81723" w:rsidRPr="00AC56A7" w:rsidRDefault="00D81723" w:rsidP="00650119">
            <w:pPr>
              <w:rPr>
                <w:sz w:val="18"/>
                <w:szCs w:val="18"/>
              </w:rPr>
            </w:pPr>
            <w:r w:rsidRPr="00AC56A7">
              <w:rPr>
                <w:sz w:val="18"/>
                <w:szCs w:val="18"/>
              </w:rPr>
              <w:t>Reluctance to resolve issues.</w:t>
            </w:r>
          </w:p>
        </w:tc>
        <w:tc>
          <w:tcPr>
            <w:tcW w:w="2004" w:type="dxa"/>
            <w:gridSpan w:val="2"/>
            <w:tcBorders>
              <w:top w:val="nil"/>
              <w:left w:val="nil"/>
              <w:bottom w:val="single" w:sz="4" w:space="0" w:color="auto"/>
              <w:right w:val="single" w:sz="4" w:space="0" w:color="auto"/>
            </w:tcBorders>
            <w:hideMark/>
          </w:tcPr>
          <w:p w14:paraId="50804BFF" w14:textId="77777777" w:rsidR="00D81723" w:rsidRPr="00AC56A7" w:rsidRDefault="00D81723" w:rsidP="00650119">
            <w:pPr>
              <w:rPr>
                <w:sz w:val="18"/>
                <w:szCs w:val="18"/>
              </w:rPr>
            </w:pPr>
            <w:r w:rsidRPr="00AC56A7">
              <w:rPr>
                <w:sz w:val="18"/>
                <w:szCs w:val="18"/>
              </w:rPr>
              <w:t xml:space="preserve">Output or service adversely affected causing minor or recoverable delays to the delivery </w:t>
            </w:r>
            <w:proofErr w:type="gramStart"/>
            <w:r w:rsidRPr="00AC56A7">
              <w:rPr>
                <w:sz w:val="18"/>
                <w:szCs w:val="18"/>
              </w:rPr>
              <w:t>projects;</w:t>
            </w:r>
            <w:proofErr w:type="gramEnd"/>
            <w:r w:rsidRPr="00AC56A7">
              <w:rPr>
                <w:sz w:val="18"/>
                <w:szCs w:val="18"/>
              </w:rPr>
              <w:t xml:space="preserve"> </w:t>
            </w:r>
          </w:p>
          <w:p w14:paraId="64F0594A" w14:textId="77777777" w:rsidR="00D81723" w:rsidRPr="00AC56A7" w:rsidRDefault="00D81723" w:rsidP="00650119">
            <w:pPr>
              <w:rPr>
                <w:sz w:val="18"/>
                <w:szCs w:val="18"/>
              </w:rPr>
            </w:pPr>
            <w:r w:rsidRPr="00AC56A7">
              <w:rPr>
                <w:sz w:val="18"/>
                <w:szCs w:val="18"/>
              </w:rPr>
              <w:t>and/or</w:t>
            </w:r>
          </w:p>
          <w:p w14:paraId="739E5C0C" w14:textId="77777777" w:rsidR="00D81723" w:rsidRPr="00AC56A7" w:rsidRDefault="00D81723" w:rsidP="00650119">
            <w:pPr>
              <w:rPr>
                <w:sz w:val="18"/>
                <w:szCs w:val="18"/>
              </w:rPr>
            </w:pPr>
            <w:r w:rsidRPr="00AC56A7">
              <w:rPr>
                <w:sz w:val="18"/>
                <w:szCs w:val="18"/>
              </w:rPr>
              <w:t xml:space="preserve">Personnel roles are filled but changed with little </w:t>
            </w:r>
            <w:proofErr w:type="gramStart"/>
            <w:r w:rsidRPr="00AC56A7">
              <w:rPr>
                <w:sz w:val="18"/>
                <w:szCs w:val="18"/>
              </w:rPr>
              <w:t>notice;</w:t>
            </w:r>
            <w:proofErr w:type="gramEnd"/>
            <w:r w:rsidRPr="00AC56A7">
              <w:rPr>
                <w:sz w:val="18"/>
                <w:szCs w:val="18"/>
              </w:rPr>
              <w:t xml:space="preserve"> </w:t>
            </w:r>
          </w:p>
          <w:p w14:paraId="1D3E3558" w14:textId="77777777" w:rsidR="00D81723" w:rsidRPr="00AC56A7" w:rsidRDefault="00D81723" w:rsidP="00650119">
            <w:pPr>
              <w:rPr>
                <w:sz w:val="18"/>
                <w:szCs w:val="18"/>
              </w:rPr>
            </w:pPr>
            <w:r w:rsidRPr="00AC56A7">
              <w:rPr>
                <w:sz w:val="18"/>
                <w:szCs w:val="18"/>
              </w:rPr>
              <w:t>and/or</w:t>
            </w:r>
          </w:p>
          <w:p w14:paraId="7691238B" w14:textId="77777777" w:rsidR="00D81723" w:rsidRPr="00AC56A7" w:rsidRDefault="00D81723" w:rsidP="00650119">
            <w:pPr>
              <w:rPr>
                <w:sz w:val="18"/>
                <w:szCs w:val="18"/>
              </w:rPr>
            </w:pPr>
            <w:r w:rsidRPr="00AC56A7">
              <w:rPr>
                <w:sz w:val="18"/>
                <w:szCs w:val="18"/>
              </w:rPr>
              <w:t>Personnel do not meet the requirements and/or the right standards of service delivery; and/or</w:t>
            </w:r>
          </w:p>
          <w:p w14:paraId="390D7CA3" w14:textId="77777777" w:rsidR="00D81723" w:rsidRPr="00AC56A7" w:rsidRDefault="00D81723" w:rsidP="00650119">
            <w:pPr>
              <w:rPr>
                <w:sz w:val="18"/>
                <w:szCs w:val="18"/>
              </w:rPr>
            </w:pPr>
            <w:r w:rsidRPr="00AC56A7">
              <w:rPr>
                <w:sz w:val="18"/>
                <w:szCs w:val="18"/>
              </w:rPr>
              <w:t>Issues are resolved after several instances being raised by the Authority.</w:t>
            </w:r>
          </w:p>
        </w:tc>
        <w:tc>
          <w:tcPr>
            <w:tcW w:w="2390" w:type="dxa"/>
            <w:tcBorders>
              <w:top w:val="nil"/>
              <w:left w:val="nil"/>
              <w:bottom w:val="single" w:sz="4" w:space="0" w:color="auto"/>
              <w:right w:val="single" w:sz="4" w:space="0" w:color="auto"/>
            </w:tcBorders>
            <w:hideMark/>
          </w:tcPr>
          <w:p w14:paraId="55735DD8" w14:textId="77777777" w:rsidR="00D81723" w:rsidRPr="00AC56A7" w:rsidRDefault="00D81723" w:rsidP="00650119">
            <w:pPr>
              <w:rPr>
                <w:sz w:val="18"/>
                <w:szCs w:val="18"/>
              </w:rPr>
            </w:pPr>
            <w:r w:rsidRPr="00AC56A7">
              <w:rPr>
                <w:sz w:val="18"/>
                <w:szCs w:val="18"/>
              </w:rPr>
              <w:t xml:space="preserve">Output or service is maintained in line with plan but requires additional management or intervention to not delay delivery </w:t>
            </w:r>
            <w:proofErr w:type="gramStart"/>
            <w:r w:rsidRPr="00AC56A7">
              <w:rPr>
                <w:sz w:val="18"/>
                <w:szCs w:val="18"/>
              </w:rPr>
              <w:t>projects;</w:t>
            </w:r>
            <w:proofErr w:type="gramEnd"/>
            <w:r w:rsidRPr="00AC56A7">
              <w:rPr>
                <w:sz w:val="18"/>
                <w:szCs w:val="18"/>
              </w:rPr>
              <w:t xml:space="preserve"> </w:t>
            </w:r>
          </w:p>
          <w:p w14:paraId="45E3FF23" w14:textId="77777777" w:rsidR="00D81723" w:rsidRPr="00AC56A7" w:rsidRDefault="00D81723" w:rsidP="00650119">
            <w:pPr>
              <w:rPr>
                <w:sz w:val="18"/>
                <w:szCs w:val="18"/>
              </w:rPr>
            </w:pPr>
            <w:r w:rsidRPr="00AC56A7">
              <w:rPr>
                <w:sz w:val="18"/>
                <w:szCs w:val="18"/>
              </w:rPr>
              <w:t>and/or</w:t>
            </w:r>
          </w:p>
          <w:p w14:paraId="56BFA91F" w14:textId="77777777" w:rsidR="00D81723" w:rsidRPr="00AC56A7" w:rsidRDefault="00D81723" w:rsidP="00650119">
            <w:pPr>
              <w:rPr>
                <w:sz w:val="18"/>
                <w:szCs w:val="18"/>
              </w:rPr>
            </w:pPr>
            <w:r w:rsidRPr="00AC56A7">
              <w:rPr>
                <w:sz w:val="18"/>
                <w:szCs w:val="18"/>
              </w:rPr>
              <w:t xml:space="preserve">Personnel roles are filled in accordance with the Contract notice period when personnel are </w:t>
            </w:r>
            <w:proofErr w:type="gramStart"/>
            <w:r w:rsidRPr="00AC56A7">
              <w:rPr>
                <w:sz w:val="18"/>
                <w:szCs w:val="18"/>
              </w:rPr>
              <w:t>changed;</w:t>
            </w:r>
            <w:proofErr w:type="gramEnd"/>
          </w:p>
          <w:p w14:paraId="11C7E813" w14:textId="77777777" w:rsidR="00D81723" w:rsidRPr="00AC56A7" w:rsidRDefault="00D81723" w:rsidP="00650119">
            <w:pPr>
              <w:rPr>
                <w:sz w:val="18"/>
                <w:szCs w:val="18"/>
              </w:rPr>
            </w:pPr>
            <w:r w:rsidRPr="00AC56A7">
              <w:rPr>
                <w:sz w:val="18"/>
                <w:szCs w:val="18"/>
              </w:rPr>
              <w:t>and/or</w:t>
            </w:r>
          </w:p>
          <w:p w14:paraId="3D1EE443" w14:textId="77777777" w:rsidR="00D81723" w:rsidRPr="00AC56A7" w:rsidRDefault="00D81723" w:rsidP="00650119">
            <w:pPr>
              <w:rPr>
                <w:sz w:val="18"/>
                <w:szCs w:val="18"/>
              </w:rPr>
            </w:pPr>
            <w:r w:rsidRPr="00AC56A7">
              <w:rPr>
                <w:sz w:val="18"/>
                <w:szCs w:val="18"/>
              </w:rPr>
              <w:t xml:space="preserve">Personnel meet requirements, but little consideration given to knowledge </w:t>
            </w:r>
            <w:proofErr w:type="gramStart"/>
            <w:r w:rsidRPr="00AC56A7">
              <w:rPr>
                <w:sz w:val="18"/>
                <w:szCs w:val="18"/>
              </w:rPr>
              <w:t>transfer;</w:t>
            </w:r>
            <w:proofErr w:type="gramEnd"/>
            <w:r w:rsidRPr="00AC56A7">
              <w:rPr>
                <w:sz w:val="18"/>
                <w:szCs w:val="18"/>
              </w:rPr>
              <w:t xml:space="preserve"> </w:t>
            </w:r>
          </w:p>
          <w:p w14:paraId="6527C37E" w14:textId="77777777" w:rsidR="00D81723" w:rsidRPr="00AC56A7" w:rsidRDefault="00D81723" w:rsidP="00650119">
            <w:pPr>
              <w:rPr>
                <w:sz w:val="18"/>
                <w:szCs w:val="18"/>
              </w:rPr>
            </w:pPr>
            <w:r w:rsidRPr="00AC56A7">
              <w:rPr>
                <w:sz w:val="18"/>
                <w:szCs w:val="18"/>
              </w:rPr>
              <w:t>and/or</w:t>
            </w:r>
          </w:p>
          <w:p w14:paraId="41839ADB" w14:textId="77777777" w:rsidR="00D81723" w:rsidRPr="00AC56A7" w:rsidRDefault="00D81723" w:rsidP="00650119">
            <w:pPr>
              <w:rPr>
                <w:sz w:val="18"/>
                <w:szCs w:val="18"/>
              </w:rPr>
            </w:pPr>
            <w:r w:rsidRPr="00AC56A7">
              <w:rPr>
                <w:sz w:val="18"/>
                <w:szCs w:val="18"/>
              </w:rPr>
              <w:t>Issues are owned and resolved.</w:t>
            </w:r>
          </w:p>
        </w:tc>
        <w:tc>
          <w:tcPr>
            <w:tcW w:w="2410" w:type="dxa"/>
            <w:tcBorders>
              <w:top w:val="nil"/>
              <w:left w:val="nil"/>
              <w:bottom w:val="single" w:sz="4" w:space="0" w:color="auto"/>
              <w:right w:val="single" w:sz="4" w:space="0" w:color="auto"/>
            </w:tcBorders>
            <w:hideMark/>
          </w:tcPr>
          <w:p w14:paraId="70D8947A" w14:textId="77777777" w:rsidR="00D81723" w:rsidRPr="00AC56A7" w:rsidRDefault="00D81723" w:rsidP="00650119">
            <w:pPr>
              <w:rPr>
                <w:sz w:val="18"/>
                <w:szCs w:val="18"/>
              </w:rPr>
            </w:pPr>
            <w:r w:rsidRPr="00AC56A7">
              <w:rPr>
                <w:sz w:val="18"/>
                <w:szCs w:val="18"/>
              </w:rPr>
              <w:t xml:space="preserve">Output or service is delivered in line with Resource plan with no intervention </w:t>
            </w:r>
            <w:proofErr w:type="gramStart"/>
            <w:r w:rsidRPr="00AC56A7">
              <w:rPr>
                <w:sz w:val="18"/>
                <w:szCs w:val="18"/>
              </w:rPr>
              <w:t>required;</w:t>
            </w:r>
            <w:proofErr w:type="gramEnd"/>
            <w:r w:rsidRPr="00AC56A7">
              <w:rPr>
                <w:sz w:val="18"/>
                <w:szCs w:val="18"/>
              </w:rPr>
              <w:t xml:space="preserve"> </w:t>
            </w:r>
          </w:p>
          <w:p w14:paraId="3FC5131E" w14:textId="77777777" w:rsidR="00D81723" w:rsidRPr="00AC56A7" w:rsidRDefault="00D81723" w:rsidP="00650119">
            <w:pPr>
              <w:rPr>
                <w:sz w:val="18"/>
                <w:szCs w:val="18"/>
              </w:rPr>
            </w:pPr>
            <w:r w:rsidRPr="00AC56A7">
              <w:rPr>
                <w:sz w:val="18"/>
                <w:szCs w:val="18"/>
              </w:rPr>
              <w:t>and/or</w:t>
            </w:r>
          </w:p>
          <w:p w14:paraId="067B370D" w14:textId="77777777" w:rsidR="00D81723" w:rsidRPr="00AC56A7" w:rsidRDefault="00D81723" w:rsidP="00650119">
            <w:pPr>
              <w:rPr>
                <w:sz w:val="18"/>
                <w:szCs w:val="18"/>
              </w:rPr>
            </w:pPr>
            <w:r w:rsidRPr="00AC56A7">
              <w:rPr>
                <w:sz w:val="18"/>
                <w:szCs w:val="18"/>
              </w:rPr>
              <w:t>Personnel roles are filled and when changes are made the contractor gives notice in accordance with the Contract, ensures backfill meets requirements and that there is sufficient knowledge transfer; and/or</w:t>
            </w:r>
          </w:p>
          <w:p w14:paraId="3FFB9656" w14:textId="77777777" w:rsidR="00D81723" w:rsidRPr="00AC56A7" w:rsidRDefault="00D81723" w:rsidP="00650119">
            <w:pPr>
              <w:rPr>
                <w:sz w:val="18"/>
                <w:szCs w:val="18"/>
              </w:rPr>
            </w:pPr>
            <w:r w:rsidRPr="00AC56A7">
              <w:rPr>
                <w:sz w:val="18"/>
                <w:szCs w:val="18"/>
              </w:rPr>
              <w:t>Issues are proactively identified and managed.</w:t>
            </w:r>
          </w:p>
        </w:tc>
        <w:tc>
          <w:tcPr>
            <w:tcW w:w="2126" w:type="dxa"/>
            <w:tcBorders>
              <w:top w:val="nil"/>
              <w:left w:val="nil"/>
              <w:bottom w:val="single" w:sz="4" w:space="0" w:color="auto"/>
              <w:right w:val="single" w:sz="4" w:space="0" w:color="auto"/>
            </w:tcBorders>
            <w:hideMark/>
          </w:tcPr>
          <w:p w14:paraId="31C325F4" w14:textId="77777777" w:rsidR="00D81723" w:rsidRPr="00AC56A7" w:rsidRDefault="00D81723" w:rsidP="00650119">
            <w:pPr>
              <w:rPr>
                <w:sz w:val="18"/>
                <w:szCs w:val="18"/>
              </w:rPr>
            </w:pPr>
            <w:r w:rsidRPr="00AC56A7">
              <w:rPr>
                <w:sz w:val="18"/>
                <w:szCs w:val="18"/>
              </w:rPr>
              <w:t xml:space="preserve">Output or service is delivered in line with Resource plan with no intervention </w:t>
            </w:r>
            <w:proofErr w:type="gramStart"/>
            <w:r w:rsidRPr="00AC56A7">
              <w:rPr>
                <w:sz w:val="18"/>
                <w:szCs w:val="18"/>
              </w:rPr>
              <w:t>required;</w:t>
            </w:r>
            <w:proofErr w:type="gramEnd"/>
            <w:r w:rsidRPr="00AC56A7">
              <w:rPr>
                <w:sz w:val="18"/>
                <w:szCs w:val="18"/>
              </w:rPr>
              <w:t xml:space="preserve"> </w:t>
            </w:r>
          </w:p>
          <w:p w14:paraId="2693CAC6" w14:textId="77777777" w:rsidR="00D81723" w:rsidRPr="00AC56A7" w:rsidRDefault="00D81723" w:rsidP="00650119">
            <w:pPr>
              <w:rPr>
                <w:sz w:val="18"/>
                <w:szCs w:val="18"/>
              </w:rPr>
            </w:pPr>
            <w:r w:rsidRPr="00AC56A7">
              <w:rPr>
                <w:sz w:val="18"/>
                <w:szCs w:val="18"/>
              </w:rPr>
              <w:t>and/or</w:t>
            </w:r>
          </w:p>
          <w:p w14:paraId="0ED6CC33" w14:textId="77777777" w:rsidR="00D81723" w:rsidRPr="00AC56A7" w:rsidRDefault="00D81723" w:rsidP="00650119">
            <w:pPr>
              <w:rPr>
                <w:sz w:val="18"/>
                <w:szCs w:val="18"/>
              </w:rPr>
            </w:pPr>
            <w:r w:rsidRPr="00AC56A7">
              <w:rPr>
                <w:sz w:val="18"/>
                <w:szCs w:val="18"/>
              </w:rPr>
              <w:t xml:space="preserve">Personnel roles are filled and when changes are made the contractor gives advance notice, ensures backfill meets or exceed requirements and that there is sufficient knowledge </w:t>
            </w:r>
            <w:proofErr w:type="gramStart"/>
            <w:r w:rsidRPr="00AC56A7">
              <w:rPr>
                <w:sz w:val="18"/>
                <w:szCs w:val="18"/>
              </w:rPr>
              <w:t>transfer;</w:t>
            </w:r>
            <w:proofErr w:type="gramEnd"/>
            <w:r w:rsidRPr="00AC56A7">
              <w:rPr>
                <w:sz w:val="18"/>
                <w:szCs w:val="18"/>
              </w:rPr>
              <w:t xml:space="preserve"> </w:t>
            </w:r>
          </w:p>
          <w:p w14:paraId="616471D4" w14:textId="77777777" w:rsidR="00D81723" w:rsidRPr="00AC56A7" w:rsidRDefault="00D81723" w:rsidP="00650119">
            <w:pPr>
              <w:rPr>
                <w:sz w:val="18"/>
                <w:szCs w:val="18"/>
              </w:rPr>
            </w:pPr>
            <w:r w:rsidRPr="00AC56A7">
              <w:rPr>
                <w:sz w:val="18"/>
                <w:szCs w:val="18"/>
              </w:rPr>
              <w:t>and/or</w:t>
            </w:r>
          </w:p>
          <w:p w14:paraId="656FBFC9" w14:textId="77777777" w:rsidR="00D81723" w:rsidRPr="00AC56A7" w:rsidRDefault="00D81723" w:rsidP="00650119">
            <w:pPr>
              <w:rPr>
                <w:sz w:val="18"/>
                <w:szCs w:val="18"/>
              </w:rPr>
            </w:pPr>
            <w:r w:rsidRPr="00AC56A7">
              <w:rPr>
                <w:sz w:val="18"/>
                <w:szCs w:val="18"/>
              </w:rPr>
              <w:t>Issues are proactively identified and managed.</w:t>
            </w:r>
          </w:p>
          <w:p w14:paraId="0B1D5FD5" w14:textId="77777777" w:rsidR="00D81723" w:rsidRPr="00AC56A7" w:rsidRDefault="00D81723" w:rsidP="00650119">
            <w:pPr>
              <w:rPr>
                <w:sz w:val="18"/>
                <w:szCs w:val="18"/>
              </w:rPr>
            </w:pPr>
            <w:r w:rsidRPr="00AC56A7">
              <w:rPr>
                <w:sz w:val="18"/>
                <w:szCs w:val="18"/>
              </w:rPr>
              <w:t>The Contractor actively worked with the Authority to continuously improve.</w:t>
            </w:r>
          </w:p>
        </w:tc>
      </w:tr>
    </w:tbl>
    <w:p w14:paraId="666B04D0" w14:textId="77777777" w:rsidR="00D81723" w:rsidRPr="00AC56A7" w:rsidRDefault="00D81723" w:rsidP="00D81723">
      <w:pPr>
        <w:pStyle w:val="paragraph"/>
        <w:spacing w:before="0" w:beforeAutospacing="0" w:after="0" w:afterAutospacing="0"/>
        <w:ind w:left="360"/>
        <w:textAlignment w:val="baseline"/>
        <w:rPr>
          <w:rFonts w:ascii="Arial" w:hAnsi="Arial" w:cs="Arial"/>
          <w:sz w:val="18"/>
          <w:szCs w:val="18"/>
          <w:u w:val="single"/>
        </w:rPr>
      </w:pPr>
    </w:p>
    <w:p w14:paraId="32A481A5" w14:textId="77777777" w:rsidR="00D81723" w:rsidRPr="00AC56A7" w:rsidRDefault="00D81723" w:rsidP="00D81723">
      <w:pPr>
        <w:pStyle w:val="paragraph"/>
        <w:spacing w:before="0" w:beforeAutospacing="0" w:after="0" w:afterAutospacing="0"/>
        <w:textAlignment w:val="baseline"/>
        <w:rPr>
          <w:rFonts w:ascii="Arial" w:hAnsi="Arial" w:cs="Arial"/>
          <w:sz w:val="18"/>
          <w:szCs w:val="18"/>
          <w:u w:val="single"/>
        </w:rPr>
      </w:pPr>
    </w:p>
    <w:p w14:paraId="6C0E7353" w14:textId="77777777" w:rsidR="00D81723" w:rsidRPr="00AC56A7" w:rsidRDefault="00D81723" w:rsidP="00D81723">
      <w:pPr>
        <w:jc w:val="center"/>
        <w:rPr>
          <w:b/>
          <w:sz w:val="18"/>
          <w:szCs w:val="18"/>
        </w:rPr>
      </w:pPr>
    </w:p>
    <w:p w14:paraId="016B35EF" w14:textId="77777777" w:rsidR="00D81723" w:rsidRPr="00AC56A7" w:rsidRDefault="00D81723" w:rsidP="00D81723">
      <w:pPr>
        <w:suppressAutoHyphens w:val="0"/>
        <w:rPr>
          <w:b/>
          <w:sz w:val="18"/>
          <w:szCs w:val="18"/>
        </w:rPr>
      </w:pPr>
      <w:r w:rsidRPr="00AC56A7">
        <w:rPr>
          <w:b/>
          <w:sz w:val="18"/>
          <w:szCs w:val="18"/>
        </w:rPr>
        <w:br w:type="page"/>
      </w:r>
    </w:p>
    <w:p w14:paraId="0900D231" w14:textId="77777777" w:rsidR="00D81723" w:rsidRDefault="00D81723" w:rsidP="00D81723">
      <w:pPr>
        <w:rPr>
          <w:b/>
          <w:color w:val="365F91"/>
          <w:sz w:val="28"/>
          <w:szCs w:val="28"/>
        </w:rPr>
        <w:sectPr w:rsidR="00D81723" w:rsidSect="007E29F2">
          <w:pgSz w:w="16840" w:h="11900" w:orient="landscape"/>
          <w:pgMar w:top="1134" w:right="1134" w:bottom="1134" w:left="1134" w:header="720" w:footer="720" w:gutter="0"/>
          <w:cols w:space="720"/>
          <w:docGrid w:linePitch="326"/>
        </w:sectPr>
      </w:pPr>
    </w:p>
    <w:p w14:paraId="7F8C5666" w14:textId="77777777" w:rsidR="00D81723" w:rsidRPr="006767B0" w:rsidRDefault="00D81723" w:rsidP="00D81723">
      <w:pPr>
        <w:rPr>
          <w:b/>
          <w:bCs/>
        </w:rPr>
      </w:pPr>
      <w:r w:rsidRPr="006767B0">
        <w:rPr>
          <w:b/>
          <w:bCs/>
        </w:rPr>
        <w:lastRenderedPageBreak/>
        <w:t xml:space="preserve">C – Service Level Agreement </w:t>
      </w:r>
    </w:p>
    <w:p w14:paraId="45DB8007" w14:textId="77777777" w:rsidR="00D81723" w:rsidRDefault="00D81723" w:rsidP="00D81723">
      <w:pPr>
        <w:suppressAutoHyphens w:val="0"/>
        <w:rPr>
          <w:b/>
          <w:color w:val="365F91"/>
          <w:sz w:val="28"/>
          <w:szCs w:val="28"/>
        </w:rPr>
      </w:pPr>
    </w:p>
    <w:p w14:paraId="10CB5D3E" w14:textId="77777777" w:rsidR="00D81723" w:rsidRDefault="00D81723" w:rsidP="00D81723"/>
    <w:tbl>
      <w:tblPr>
        <w:tblW w:w="9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485"/>
        <w:gridCol w:w="1605"/>
        <w:gridCol w:w="1740"/>
        <w:gridCol w:w="2550"/>
      </w:tblGrid>
      <w:tr w:rsidR="00D81723" w14:paraId="312DAFD7" w14:textId="77777777" w:rsidTr="00650119">
        <w:trPr>
          <w:trHeight w:val="315"/>
          <w:jc w:val="center"/>
        </w:trPr>
        <w:tc>
          <w:tcPr>
            <w:tcW w:w="6495" w:type="dxa"/>
            <w:gridSpan w:val="4"/>
            <w:tcBorders>
              <w:top w:val="single" w:sz="4" w:space="0" w:color="000000"/>
              <w:left w:val="single" w:sz="4" w:space="0" w:color="000000"/>
              <w:bottom w:val="single" w:sz="4" w:space="0" w:color="000000"/>
              <w:right w:val="single" w:sz="4" w:space="0" w:color="000000"/>
            </w:tcBorders>
            <w:shd w:val="clear" w:color="auto" w:fill="8DB3E2"/>
            <w:hideMark/>
          </w:tcPr>
          <w:p w14:paraId="64C4DF0D" w14:textId="77777777" w:rsidR="00D81723" w:rsidRDefault="00D81723" w:rsidP="00650119">
            <w:pPr>
              <w:rPr>
                <w:b/>
              </w:rPr>
            </w:pPr>
            <w:r>
              <w:rPr>
                <w:b/>
              </w:rPr>
              <w:t>Service Levels</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14:paraId="6FADD328" w14:textId="77777777" w:rsidR="00D81723" w:rsidRDefault="00D81723" w:rsidP="00650119">
            <w:pPr>
              <w:ind w:left="95"/>
              <w:rPr>
                <w:b/>
              </w:rPr>
            </w:pPr>
            <w:r>
              <w:rPr>
                <w:b/>
              </w:rPr>
              <w:t>Service Credit for each Service Period</w:t>
            </w:r>
          </w:p>
          <w:p w14:paraId="7A8A92C6" w14:textId="77777777" w:rsidR="00D81723" w:rsidRDefault="00D81723" w:rsidP="00650119">
            <w:pPr>
              <w:ind w:left="95"/>
            </w:pPr>
          </w:p>
        </w:tc>
      </w:tr>
      <w:tr w:rsidR="00D81723" w14:paraId="3A86A780" w14:textId="77777777" w:rsidTr="00650119">
        <w:trPr>
          <w:trHeight w:val="1213"/>
          <w:jc w:val="center"/>
        </w:trPr>
        <w:tc>
          <w:tcPr>
            <w:tcW w:w="1665"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40BF92F6" w14:textId="77777777" w:rsidR="00D81723" w:rsidRDefault="00D81723" w:rsidP="00650119">
            <w:pPr>
              <w:rPr>
                <w:b/>
              </w:rPr>
            </w:pPr>
            <w:r>
              <w:rPr>
                <w:b/>
              </w:rPr>
              <w:t>Service Level Performance Criterion</w:t>
            </w:r>
          </w:p>
        </w:tc>
        <w:tc>
          <w:tcPr>
            <w:tcW w:w="1485"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1075C8A1" w14:textId="77777777" w:rsidR="00D81723" w:rsidRDefault="00D81723" w:rsidP="00650119">
            <w:pPr>
              <w:rPr>
                <w:b/>
              </w:rPr>
            </w:pPr>
            <w:r>
              <w:rPr>
                <w:b/>
              </w:rPr>
              <w:t>Key Indicator</w:t>
            </w:r>
          </w:p>
        </w:tc>
        <w:tc>
          <w:tcPr>
            <w:tcW w:w="1605"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14:paraId="119E7320" w14:textId="77777777" w:rsidR="00D81723" w:rsidRDefault="00D81723" w:rsidP="00650119">
            <w:pPr>
              <w:rPr>
                <w:b/>
              </w:rPr>
            </w:pPr>
            <w:r>
              <w:rPr>
                <w:b/>
              </w:rPr>
              <w:t>Service Level Performance Measure</w:t>
            </w:r>
          </w:p>
        </w:tc>
        <w:tc>
          <w:tcPr>
            <w:tcW w:w="1740" w:type="dxa"/>
            <w:tcBorders>
              <w:top w:val="single" w:sz="4" w:space="0" w:color="000000"/>
              <w:left w:val="single" w:sz="4" w:space="0" w:color="000000"/>
              <w:bottom w:val="single" w:sz="4" w:space="0" w:color="000000"/>
              <w:right w:val="single" w:sz="4" w:space="0" w:color="000000"/>
            </w:tcBorders>
            <w:shd w:val="clear" w:color="auto" w:fill="8DB3E2"/>
            <w:hideMark/>
          </w:tcPr>
          <w:p w14:paraId="06B353AB" w14:textId="77777777" w:rsidR="00D81723" w:rsidRDefault="00D81723" w:rsidP="00650119">
            <w:pPr>
              <w:rPr>
                <w:b/>
              </w:rPr>
            </w:pPr>
            <w:r>
              <w:rPr>
                <w:b/>
              </w:rPr>
              <w:t>Service Level Threshold</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289D6DB6" w14:textId="77777777" w:rsidR="00D81723" w:rsidRDefault="00D81723" w:rsidP="00650119">
            <w:pPr>
              <w:rPr>
                <w:rFonts w:ascii="Calibri" w:eastAsia="Calibri" w:hAnsi="Calibri" w:cs="Calibri"/>
              </w:rPr>
            </w:pPr>
          </w:p>
        </w:tc>
      </w:tr>
      <w:tr w:rsidR="00D81723" w14:paraId="26A8442F" w14:textId="77777777" w:rsidTr="00650119">
        <w:trPr>
          <w:trHeight w:val="1564"/>
          <w:jc w:val="center"/>
        </w:trPr>
        <w:tc>
          <w:tcPr>
            <w:tcW w:w="1665" w:type="dxa"/>
            <w:tcBorders>
              <w:top w:val="single" w:sz="4" w:space="0" w:color="000000"/>
              <w:left w:val="single" w:sz="4" w:space="0" w:color="000000"/>
              <w:bottom w:val="single" w:sz="4" w:space="0" w:color="000000"/>
              <w:right w:val="single" w:sz="4" w:space="0" w:color="000000"/>
            </w:tcBorders>
            <w:hideMark/>
          </w:tcPr>
          <w:p w14:paraId="5AD49ECF" w14:textId="77777777" w:rsidR="00D81723" w:rsidRDefault="00D81723" w:rsidP="00650119">
            <w:pPr>
              <w:ind w:left="61"/>
            </w:pPr>
            <w:r>
              <w:t xml:space="preserve">Rapid Onboarding </w:t>
            </w:r>
          </w:p>
        </w:tc>
        <w:tc>
          <w:tcPr>
            <w:tcW w:w="1485" w:type="dxa"/>
            <w:tcBorders>
              <w:top w:val="single" w:sz="4" w:space="0" w:color="000000"/>
              <w:left w:val="single" w:sz="4" w:space="0" w:color="000000"/>
              <w:bottom w:val="single" w:sz="4" w:space="0" w:color="000000"/>
              <w:right w:val="single" w:sz="4" w:space="0" w:color="000000"/>
            </w:tcBorders>
            <w:hideMark/>
          </w:tcPr>
          <w:p w14:paraId="29DD45B7" w14:textId="77777777" w:rsidR="00D81723" w:rsidRDefault="00D81723" w:rsidP="00650119">
            <w:r>
              <w:t>Timelines</w:t>
            </w:r>
          </w:p>
        </w:tc>
        <w:tc>
          <w:tcPr>
            <w:tcW w:w="1605" w:type="dxa"/>
            <w:tcBorders>
              <w:top w:val="single" w:sz="4" w:space="0" w:color="000000"/>
              <w:left w:val="single" w:sz="4" w:space="0" w:color="000000"/>
              <w:bottom w:val="single" w:sz="4" w:space="0" w:color="000000"/>
              <w:right w:val="single" w:sz="4" w:space="0" w:color="000000"/>
            </w:tcBorders>
            <w:hideMark/>
          </w:tcPr>
          <w:p w14:paraId="28C84124" w14:textId="77777777" w:rsidR="00D81723" w:rsidRDefault="00D81723" w:rsidP="00650119">
            <w:r>
              <w:t>Team onboard within timeframe</w:t>
            </w:r>
          </w:p>
        </w:tc>
        <w:tc>
          <w:tcPr>
            <w:tcW w:w="1740" w:type="dxa"/>
            <w:tcBorders>
              <w:top w:val="single" w:sz="4" w:space="0" w:color="000000"/>
              <w:left w:val="single" w:sz="4" w:space="0" w:color="000000"/>
              <w:bottom w:val="single" w:sz="4" w:space="0" w:color="000000"/>
              <w:right w:val="single" w:sz="4" w:space="0" w:color="000000"/>
            </w:tcBorders>
            <w:hideMark/>
          </w:tcPr>
          <w:p w14:paraId="2577DCBE" w14:textId="77777777" w:rsidR="00D81723" w:rsidRDefault="00D81723" w:rsidP="00650119">
            <w:r>
              <w:t>Within 3 weeks from statement of work sign off by supplier &amp; buyer</w:t>
            </w:r>
          </w:p>
        </w:tc>
        <w:tc>
          <w:tcPr>
            <w:tcW w:w="2550" w:type="dxa"/>
            <w:tcBorders>
              <w:top w:val="single" w:sz="4" w:space="0" w:color="000000"/>
              <w:left w:val="single" w:sz="4" w:space="0" w:color="000000"/>
              <w:bottom w:val="single" w:sz="4" w:space="0" w:color="000000"/>
              <w:right w:val="single" w:sz="4" w:space="0" w:color="000000"/>
            </w:tcBorders>
            <w:hideMark/>
          </w:tcPr>
          <w:p w14:paraId="025C36A0" w14:textId="77777777" w:rsidR="00D81723" w:rsidRDefault="00D81723" w:rsidP="00650119">
            <w:pPr>
              <w:ind w:left="95"/>
            </w:pPr>
            <w:r>
              <w:t>N/A</w:t>
            </w:r>
          </w:p>
        </w:tc>
      </w:tr>
    </w:tbl>
    <w:p w14:paraId="204C916D" w14:textId="77777777" w:rsidR="00D81723" w:rsidRDefault="00D81723" w:rsidP="00D81723">
      <w:pPr>
        <w:ind w:left="-284"/>
      </w:pPr>
    </w:p>
    <w:p w14:paraId="3473BE9E" w14:textId="77777777" w:rsidR="00D81723" w:rsidRDefault="00D81723" w:rsidP="00D81723">
      <w:pPr>
        <w:suppressAutoHyphens w:val="0"/>
        <w:rPr>
          <w:b/>
          <w:color w:val="365F91"/>
          <w:sz w:val="28"/>
          <w:szCs w:val="28"/>
        </w:rPr>
      </w:pPr>
      <w:r>
        <w:rPr>
          <w:b/>
          <w:color w:val="365F91"/>
          <w:sz w:val="28"/>
          <w:szCs w:val="28"/>
        </w:rPr>
        <w:br w:type="page"/>
      </w:r>
    </w:p>
    <w:p w14:paraId="576479D4" w14:textId="77777777" w:rsidR="00D81723" w:rsidRDefault="00D81723" w:rsidP="00D81723">
      <w:pPr>
        <w:rPr>
          <w:b/>
          <w:color w:val="365F91"/>
          <w:sz w:val="28"/>
          <w:szCs w:val="28"/>
        </w:rPr>
      </w:pPr>
      <w:r>
        <w:rPr>
          <w:b/>
          <w:color w:val="365F91"/>
          <w:sz w:val="28"/>
          <w:szCs w:val="28"/>
        </w:rPr>
        <w:lastRenderedPageBreak/>
        <w:t>Attachment 5 – Key Supplier Personnel and Key Sub-Contractors</w:t>
      </w:r>
    </w:p>
    <w:p w14:paraId="44A2B054" w14:textId="77777777" w:rsidR="00D81723" w:rsidRDefault="00D81723" w:rsidP="00D81723">
      <w:pPr>
        <w:jc w:val="both"/>
        <w:rPr>
          <w:b/>
          <w:color w:val="365F91"/>
          <w:sz w:val="28"/>
          <w:szCs w:val="28"/>
        </w:rPr>
      </w:pPr>
    </w:p>
    <w:p w14:paraId="30535916" w14:textId="77777777" w:rsidR="00D81723" w:rsidRDefault="00D81723" w:rsidP="00D81723">
      <w:pPr>
        <w:pStyle w:val="Heading3"/>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088D8147" w14:textId="77777777" w:rsidR="00D81723" w:rsidRDefault="00D81723" w:rsidP="00D81723">
      <w:pPr>
        <w:jc w:val="both"/>
        <w:rPr>
          <w:b/>
          <w:color w:val="365F91"/>
          <w:sz w:val="28"/>
          <w:szCs w:val="28"/>
        </w:rPr>
      </w:pPr>
      <w:r>
        <w:rPr>
          <w:b/>
          <w:color w:val="365F91"/>
          <w:sz w:val="28"/>
          <w:szCs w:val="28"/>
        </w:rPr>
        <w:t xml:space="preserve">Part A – Key Supplier Personnel </w:t>
      </w:r>
    </w:p>
    <w:p w14:paraId="37A543EE" w14:textId="77777777" w:rsidR="00D81723" w:rsidRDefault="00D81723" w:rsidP="00D81723">
      <w:pPr>
        <w:jc w:val="both"/>
        <w:rPr>
          <w:b/>
          <w:color w:val="365F91"/>
          <w:sz w:val="28"/>
          <w:szCs w:val="28"/>
        </w:rPr>
      </w:pPr>
    </w:p>
    <w:tbl>
      <w:tblPr>
        <w:tblW w:w="10191" w:type="dxa"/>
        <w:tblCellMar>
          <w:left w:w="10" w:type="dxa"/>
          <w:right w:w="10" w:type="dxa"/>
        </w:tblCellMar>
        <w:tblLook w:val="0000" w:firstRow="0" w:lastRow="0" w:firstColumn="0" w:lastColumn="0" w:noHBand="0" w:noVBand="0"/>
      </w:tblPr>
      <w:tblGrid>
        <w:gridCol w:w="5192"/>
        <w:gridCol w:w="4999"/>
      </w:tblGrid>
      <w:tr w:rsidR="00D81723" w14:paraId="7F69A353" w14:textId="77777777" w:rsidTr="6FC4AF03">
        <w:trPr>
          <w:trHeight w:val="265"/>
        </w:trPr>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2BD1B5" w14:textId="77777777" w:rsidR="00D81723" w:rsidRDefault="00D81723" w:rsidP="00650119">
            <w:pPr>
              <w:jc w:val="center"/>
              <w:rPr>
                <w:b/>
              </w:rPr>
            </w:pPr>
            <w:r>
              <w:rPr>
                <w:b/>
              </w:rPr>
              <w:t>Key Supplier Personnel</w:t>
            </w:r>
          </w:p>
        </w:tc>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18FB32" w14:textId="77777777" w:rsidR="00D81723" w:rsidRDefault="00D81723" w:rsidP="00650119">
            <w:pPr>
              <w:jc w:val="center"/>
              <w:rPr>
                <w:b/>
              </w:rPr>
            </w:pPr>
            <w:r>
              <w:rPr>
                <w:b/>
              </w:rPr>
              <w:t>Key Role(s)</w:t>
            </w:r>
          </w:p>
        </w:tc>
      </w:tr>
      <w:tr w:rsidR="00D81723" w14:paraId="75371343" w14:textId="77777777" w:rsidTr="6FC4AF03">
        <w:trPr>
          <w:trHeight w:val="250"/>
        </w:trPr>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AB9227" w14:textId="0CF464F4" w:rsidR="00D81723" w:rsidRDefault="09CF92D6"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12A454" w14:textId="77777777" w:rsidR="00D81723" w:rsidRDefault="00D81723" w:rsidP="00650119">
            <w:pPr>
              <w:jc w:val="both"/>
            </w:pPr>
            <w:r>
              <w:t>Engagement Lead</w:t>
            </w:r>
          </w:p>
        </w:tc>
      </w:tr>
      <w:tr w:rsidR="00D81723" w14:paraId="06FDA19A" w14:textId="77777777" w:rsidTr="6FC4AF03">
        <w:trPr>
          <w:trHeight w:val="266"/>
        </w:trPr>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AEEFE" w14:textId="2F6E56B2" w:rsidR="00D81723" w:rsidRDefault="2337BF2E"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F77A4" w14:textId="77777777" w:rsidR="00D81723" w:rsidRDefault="00D81723" w:rsidP="00650119">
            <w:pPr>
              <w:jc w:val="both"/>
            </w:pPr>
            <w:r>
              <w:t>Commercial Lead</w:t>
            </w:r>
          </w:p>
        </w:tc>
      </w:tr>
      <w:tr w:rsidR="00D81723" w14:paraId="4CC59B3D" w14:textId="77777777" w:rsidTr="6FC4AF03">
        <w:trPr>
          <w:trHeight w:val="266"/>
        </w:trPr>
        <w:tc>
          <w:tcPr>
            <w:tcW w:w="5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D4E50" w14:textId="6EEA172D" w:rsidR="00D81723" w:rsidRDefault="3FE3BE18" w:rsidP="6FC4AF03">
            <w:pPr>
              <w:jc w:val="both"/>
              <w:rPr>
                <w:color w:val="FFFFFF" w:themeColor="background1"/>
                <w:highlight w:val="black"/>
              </w:rPr>
            </w:pPr>
            <w:r w:rsidRPr="6FC4AF03">
              <w:rPr>
                <w:color w:val="FFFFFF" w:themeColor="background1"/>
                <w:highlight w:val="black"/>
              </w:rPr>
              <w:t>Text redacted under the freedom of information act 2000, section 40</w:t>
            </w:r>
          </w:p>
        </w:tc>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2223D6" w14:textId="77777777" w:rsidR="00D81723" w:rsidRDefault="00D81723" w:rsidP="00650119">
            <w:pPr>
              <w:jc w:val="both"/>
            </w:pPr>
            <w:r>
              <w:t xml:space="preserve">Commercial &amp; Finance Manager </w:t>
            </w:r>
          </w:p>
        </w:tc>
      </w:tr>
    </w:tbl>
    <w:p w14:paraId="53E14C79" w14:textId="77777777" w:rsidR="00D81723" w:rsidRDefault="00D81723" w:rsidP="00D81723">
      <w:pPr>
        <w:jc w:val="both"/>
        <w:rPr>
          <w:b/>
          <w:color w:val="365F91"/>
          <w:sz w:val="28"/>
          <w:szCs w:val="28"/>
        </w:rPr>
      </w:pPr>
    </w:p>
    <w:p w14:paraId="053FAB95" w14:textId="77777777" w:rsidR="00D81723" w:rsidRDefault="00D81723" w:rsidP="00D81723">
      <w:pPr>
        <w:jc w:val="both"/>
        <w:rPr>
          <w:b/>
          <w:color w:val="365F91"/>
          <w:sz w:val="28"/>
          <w:szCs w:val="28"/>
        </w:rPr>
      </w:pPr>
      <w:r>
        <w:rPr>
          <w:b/>
          <w:color w:val="365F91"/>
          <w:sz w:val="28"/>
          <w:szCs w:val="28"/>
        </w:rPr>
        <w:t xml:space="preserve">Part B – Key Sub-Contractors </w:t>
      </w:r>
    </w:p>
    <w:p w14:paraId="76A61CA3" w14:textId="77777777" w:rsidR="00D81723" w:rsidRDefault="00D81723" w:rsidP="00D81723">
      <w:pPr>
        <w:jc w:val="both"/>
        <w:rPr>
          <w:b/>
          <w:color w:val="365F91"/>
          <w:sz w:val="28"/>
          <w:szCs w:val="28"/>
        </w:rPr>
      </w:pPr>
    </w:p>
    <w:p w14:paraId="5DA58B2E" w14:textId="77777777" w:rsidR="00D81723" w:rsidRPr="008F7EE3" w:rsidRDefault="00D81723" w:rsidP="00D81723">
      <w:pPr>
        <w:jc w:val="both"/>
        <w:rPr>
          <w:bCs/>
          <w:color w:val="365F91"/>
        </w:rPr>
      </w:pPr>
      <w:r>
        <w:rPr>
          <w:bCs/>
          <w:color w:val="365F91"/>
        </w:rPr>
        <w:t xml:space="preserve">NOT APPLICABLE </w:t>
      </w:r>
    </w:p>
    <w:p w14:paraId="32D94831" w14:textId="77777777" w:rsidR="00D81723" w:rsidRDefault="00D81723" w:rsidP="00D81723">
      <w:pPr>
        <w:sectPr w:rsidR="00D81723" w:rsidSect="007E29F2">
          <w:pgSz w:w="11900" w:h="16840"/>
          <w:pgMar w:top="1134" w:right="1134" w:bottom="1134" w:left="1134" w:header="720" w:footer="720" w:gutter="0"/>
          <w:cols w:space="720"/>
          <w:docGrid w:linePitch="326"/>
        </w:sectPr>
      </w:pPr>
    </w:p>
    <w:p w14:paraId="54B34987" w14:textId="77777777" w:rsidR="00D81723" w:rsidRDefault="00D81723" w:rsidP="00D81723">
      <w:pPr>
        <w:jc w:val="center"/>
        <w:rPr>
          <w:b/>
          <w:color w:val="365F91"/>
          <w:sz w:val="28"/>
          <w:szCs w:val="28"/>
        </w:rPr>
      </w:pPr>
      <w:r>
        <w:rPr>
          <w:b/>
          <w:color w:val="365F91"/>
          <w:sz w:val="28"/>
          <w:szCs w:val="28"/>
        </w:rPr>
        <w:lastRenderedPageBreak/>
        <w:t>Attachment 6 – Software</w:t>
      </w:r>
    </w:p>
    <w:p w14:paraId="7D18B60D" w14:textId="77777777" w:rsidR="00D81723" w:rsidRDefault="00D81723" w:rsidP="00D81723">
      <w:pPr>
        <w:jc w:val="center"/>
        <w:rPr>
          <w:b/>
          <w:color w:val="365F91"/>
          <w:sz w:val="28"/>
          <w:szCs w:val="28"/>
        </w:rPr>
      </w:pPr>
    </w:p>
    <w:p w14:paraId="380D1426" w14:textId="77777777" w:rsidR="00D81723" w:rsidRDefault="00D81723" w:rsidP="00D81723">
      <w:pPr>
        <w:pStyle w:val="Heading3"/>
        <w:keepLines w:val="0"/>
        <w:numPr>
          <w:ilvl w:val="2"/>
          <w:numId w:val="9"/>
        </w:numPr>
      </w:pPr>
      <w:r>
        <w:rPr>
          <w:sz w:val="22"/>
        </w:rPr>
        <w:t>The Software below is licensed to the Buyer in accordance with Clauses 20 (</w:t>
      </w:r>
      <w:r>
        <w:rPr>
          <w:i/>
          <w:sz w:val="22"/>
        </w:rPr>
        <w:t>Intellectual Property Rights</w:t>
      </w:r>
      <w:r>
        <w:rPr>
          <w:sz w:val="22"/>
        </w:rPr>
        <w:t>) and 21 (</w:t>
      </w:r>
      <w:r>
        <w:rPr>
          <w:i/>
          <w:sz w:val="22"/>
        </w:rPr>
        <w:t>Licences Granted by the Supplier</w:t>
      </w:r>
      <w:r>
        <w:rPr>
          <w:sz w:val="22"/>
        </w:rPr>
        <w:t>).</w:t>
      </w:r>
    </w:p>
    <w:p w14:paraId="68CAC05B" w14:textId="77777777" w:rsidR="00D81723" w:rsidRDefault="00D81723" w:rsidP="00D81723">
      <w:pPr>
        <w:pStyle w:val="Heading3"/>
        <w:numPr>
          <w:ilvl w:val="0"/>
          <w:numId w:val="1"/>
        </w:numPr>
      </w:pPr>
      <w:r>
        <w:t xml:space="preserve">The Parties agree that they will update this Attachment 6 periodically to record any Supplier Software or </w:t>
      </w:r>
      <w:proofErr w:type="gramStart"/>
      <w:r>
        <w:t>Third Party</w:t>
      </w:r>
      <w:proofErr w:type="gramEnd"/>
      <w:r>
        <w:t xml:space="preserve"> Software subsequently licensed by the Supplier or third parties for the purposes of the delivery of the Services.</w:t>
      </w:r>
    </w:p>
    <w:p w14:paraId="454258FF" w14:textId="77777777" w:rsidR="00D81723" w:rsidRDefault="00D81723" w:rsidP="00D81723">
      <w:pPr>
        <w:jc w:val="both"/>
        <w:rPr>
          <w:b/>
          <w:color w:val="365F91"/>
          <w:sz w:val="28"/>
          <w:szCs w:val="28"/>
        </w:rPr>
      </w:pPr>
      <w:r>
        <w:rPr>
          <w:b/>
          <w:color w:val="365F91"/>
          <w:sz w:val="28"/>
          <w:szCs w:val="28"/>
        </w:rPr>
        <w:t>Part A – Supplier Software</w:t>
      </w:r>
    </w:p>
    <w:p w14:paraId="1D5D04BB" w14:textId="77777777" w:rsidR="00D81723" w:rsidRDefault="00D81723" w:rsidP="00D81723">
      <w:pPr>
        <w:jc w:val="both"/>
        <w:rPr>
          <w:b/>
          <w:color w:val="365F91"/>
          <w:sz w:val="28"/>
          <w:szCs w:val="28"/>
        </w:rPr>
      </w:pPr>
    </w:p>
    <w:p w14:paraId="148B4876" w14:textId="77777777" w:rsidR="00D81723" w:rsidRDefault="00D81723" w:rsidP="00D81723">
      <w:r>
        <w:t>The Supplier Software includes the following items:</w:t>
      </w:r>
    </w:p>
    <w:p w14:paraId="3E679821" w14:textId="77777777" w:rsidR="00D81723" w:rsidRDefault="00D81723" w:rsidP="00D81723"/>
    <w:tbl>
      <w:tblPr>
        <w:tblW w:w="14562" w:type="dxa"/>
        <w:tblCellMar>
          <w:left w:w="10" w:type="dxa"/>
          <w:right w:w="10" w:type="dxa"/>
        </w:tblCellMar>
        <w:tblLook w:val="0000" w:firstRow="0" w:lastRow="0" w:firstColumn="0" w:lastColumn="0" w:noHBand="0" w:noVBand="0"/>
      </w:tblPr>
      <w:tblGrid>
        <w:gridCol w:w="1655"/>
        <w:gridCol w:w="2455"/>
        <w:gridCol w:w="1990"/>
        <w:gridCol w:w="2073"/>
        <w:gridCol w:w="1624"/>
        <w:gridCol w:w="2216"/>
        <w:gridCol w:w="1402"/>
        <w:gridCol w:w="1147"/>
      </w:tblGrid>
      <w:tr w:rsidR="00D81723" w14:paraId="3EFACCF8" w14:textId="77777777" w:rsidTr="00650119">
        <w:trPr>
          <w:trHeight w:val="785"/>
        </w:trPr>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40BD9" w14:textId="77777777" w:rsidR="00D81723" w:rsidRDefault="00D81723" w:rsidP="00650119">
            <w:pPr>
              <w:keepNext/>
              <w:spacing w:before="120" w:after="120"/>
              <w:rPr>
                <w:rFonts w:eastAsia="Times New Roman"/>
                <w:b/>
                <w:bCs/>
              </w:rPr>
            </w:pPr>
            <w:r>
              <w:rPr>
                <w:rFonts w:eastAsia="Times New Roman"/>
                <w:b/>
                <w:bCs/>
              </w:rPr>
              <w:t>Third Party Software</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3FD9" w14:textId="77777777" w:rsidR="00D81723" w:rsidRDefault="00D81723" w:rsidP="00650119">
            <w:pPr>
              <w:spacing w:before="120" w:after="120"/>
              <w:jc w:val="center"/>
              <w:rPr>
                <w:rFonts w:eastAsia="Times New Roman"/>
                <w:b/>
                <w:bCs/>
              </w:rPr>
            </w:pPr>
            <w:r>
              <w:rPr>
                <w:rFonts w:eastAsia="Times New Roman"/>
                <w:b/>
                <w:bCs/>
              </w:rPr>
              <w:t>Supplier</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54A0" w14:textId="77777777" w:rsidR="00D81723" w:rsidRDefault="00D81723" w:rsidP="00650119">
            <w:pPr>
              <w:spacing w:before="120" w:after="120"/>
              <w:jc w:val="center"/>
              <w:rPr>
                <w:rFonts w:eastAsia="Times New Roman"/>
                <w:b/>
                <w:bCs/>
              </w:rPr>
            </w:pPr>
            <w:r>
              <w:rPr>
                <w:rFonts w:eastAsia="Times New Roman"/>
                <w:b/>
                <w:bCs/>
              </w:rPr>
              <w:t>Purpose</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7470" w14:textId="77777777" w:rsidR="00D81723" w:rsidRDefault="00D81723" w:rsidP="00650119">
            <w:pPr>
              <w:spacing w:before="120" w:after="120"/>
              <w:jc w:val="center"/>
              <w:rPr>
                <w:rFonts w:eastAsia="Times New Roman"/>
                <w:b/>
                <w:bCs/>
              </w:rPr>
            </w:pPr>
            <w:r>
              <w:rPr>
                <w:rFonts w:eastAsia="Times New Roman"/>
                <w:b/>
                <w:bCs/>
              </w:rPr>
              <w:t>Number of Licences</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FBF56" w14:textId="77777777" w:rsidR="00D81723" w:rsidRDefault="00D81723" w:rsidP="00650119">
            <w:pPr>
              <w:spacing w:before="120" w:after="120"/>
              <w:jc w:val="center"/>
              <w:rPr>
                <w:rFonts w:eastAsia="Times New Roman"/>
                <w:b/>
                <w:bCs/>
              </w:rPr>
            </w:pPr>
            <w:r>
              <w:rPr>
                <w:rFonts w:eastAsia="Times New Roman"/>
                <w:b/>
                <w:bCs/>
              </w:rPr>
              <w:t>Restrictions</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C0721" w14:textId="77777777" w:rsidR="00D81723" w:rsidRDefault="00D81723" w:rsidP="00650119">
            <w:pPr>
              <w:spacing w:before="120" w:after="120"/>
              <w:jc w:val="center"/>
              <w:rPr>
                <w:rFonts w:eastAsia="Times New Roman"/>
                <w:b/>
                <w:bCs/>
              </w:rPr>
            </w:pPr>
            <w:r>
              <w:rPr>
                <w:rFonts w:eastAsia="Times New Roman"/>
                <w:b/>
                <w:bCs/>
              </w:rPr>
              <w:t>Number of Copies</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625F" w14:textId="77777777" w:rsidR="00D81723" w:rsidRDefault="00D81723" w:rsidP="00650119">
            <w:pPr>
              <w:spacing w:before="120" w:after="120"/>
              <w:jc w:val="center"/>
              <w:rPr>
                <w:rFonts w:eastAsia="Times New Roman"/>
                <w:b/>
                <w:bCs/>
              </w:rPr>
            </w:pPr>
            <w:r>
              <w:rPr>
                <w:rFonts w:eastAsia="Times New Roman"/>
                <w:b/>
                <w:bCs/>
              </w:rPr>
              <w:t>Type (COTS or Non</w:t>
            </w:r>
            <w:r>
              <w:rPr>
                <w:rFonts w:eastAsia="Times New Roman"/>
                <w:b/>
                <w:bCs/>
              </w:rPr>
              <w:noBreakHyphen/>
              <w:t>COTS)</w:t>
            </w:r>
          </w:p>
        </w:tc>
        <w:tc>
          <w:tcPr>
            <w:tcW w:w="1147" w:type="dxa"/>
            <w:tcBorders>
              <w:top w:val="single" w:sz="4" w:space="0" w:color="000000"/>
              <w:left w:val="single" w:sz="4" w:space="0" w:color="000000"/>
              <w:bottom w:val="single" w:sz="4" w:space="0" w:color="000000"/>
              <w:right w:val="single" w:sz="4" w:space="0" w:color="000000"/>
            </w:tcBorders>
          </w:tcPr>
          <w:p w14:paraId="508C80C5" w14:textId="77777777" w:rsidR="00D81723" w:rsidRDefault="00D81723" w:rsidP="00650119">
            <w:pPr>
              <w:spacing w:before="120" w:after="120"/>
              <w:jc w:val="center"/>
              <w:rPr>
                <w:b/>
              </w:rPr>
            </w:pPr>
            <w:r>
              <w:rPr>
                <w:b/>
              </w:rPr>
              <w:t>Term/</w:t>
            </w:r>
          </w:p>
          <w:p w14:paraId="3934F07D" w14:textId="77777777" w:rsidR="00D81723" w:rsidRDefault="00D81723" w:rsidP="00650119">
            <w:pPr>
              <w:spacing w:before="120" w:after="120"/>
              <w:jc w:val="center"/>
              <w:rPr>
                <w:rFonts w:eastAsia="Times New Roman"/>
                <w:b/>
                <w:bCs/>
              </w:rPr>
            </w:pPr>
            <w:r>
              <w:rPr>
                <w:b/>
              </w:rPr>
              <w:t>Expiry</w:t>
            </w:r>
          </w:p>
        </w:tc>
      </w:tr>
      <w:tr w:rsidR="00D81723" w14:paraId="6ADDEA0A" w14:textId="77777777" w:rsidTr="00650119">
        <w:trPr>
          <w:trHeight w:val="666"/>
        </w:trPr>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60C9A" w14:textId="77777777" w:rsidR="00D81723" w:rsidRDefault="00D81723" w:rsidP="00650119">
            <w:pPr>
              <w:spacing w:before="120" w:after="120"/>
              <w:rPr>
                <w:rFonts w:eastAsia="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46DD" w14:textId="77777777" w:rsidR="00D81723" w:rsidRDefault="00D81723" w:rsidP="00650119">
            <w:pPr>
              <w:spacing w:before="120" w:after="120"/>
              <w:rPr>
                <w:rFonts w:eastAsia="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15ABC" w14:textId="77777777" w:rsidR="00D81723" w:rsidRDefault="00D81723" w:rsidP="00650119">
            <w:pPr>
              <w:spacing w:before="120" w:after="120"/>
              <w:rPr>
                <w:rFonts w:eastAsia="Times New Roman"/>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BEF4" w14:textId="77777777" w:rsidR="00D81723" w:rsidRDefault="00D81723" w:rsidP="00650119">
            <w:pPr>
              <w:spacing w:before="120" w:after="120"/>
              <w:rPr>
                <w:rFonts w:eastAsia="Times New Roman"/>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7C9E" w14:textId="77777777" w:rsidR="00D81723" w:rsidRDefault="00D81723" w:rsidP="00650119">
            <w:pPr>
              <w:spacing w:before="120" w:after="120"/>
              <w:rPr>
                <w:rFonts w:eastAsia="Times New Roman"/>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9B68" w14:textId="77777777" w:rsidR="00D81723" w:rsidRDefault="00D81723" w:rsidP="00650119">
            <w:pPr>
              <w:spacing w:before="120" w:after="120"/>
              <w:rPr>
                <w:rFonts w:eastAsia="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FAEBB" w14:textId="77777777" w:rsidR="00D81723" w:rsidRDefault="00D81723" w:rsidP="00650119">
            <w:pPr>
              <w:spacing w:before="120" w:after="120"/>
              <w:rPr>
                <w:rFonts w:eastAsia="Times New Roman"/>
              </w:rPr>
            </w:pPr>
          </w:p>
        </w:tc>
        <w:tc>
          <w:tcPr>
            <w:tcW w:w="1147" w:type="dxa"/>
            <w:tcBorders>
              <w:top w:val="single" w:sz="4" w:space="0" w:color="000000"/>
              <w:left w:val="single" w:sz="4" w:space="0" w:color="000000"/>
              <w:bottom w:val="single" w:sz="4" w:space="0" w:color="000000"/>
              <w:right w:val="single" w:sz="4" w:space="0" w:color="000000"/>
            </w:tcBorders>
          </w:tcPr>
          <w:p w14:paraId="40CF46DA" w14:textId="77777777" w:rsidR="00D81723" w:rsidRDefault="00D81723" w:rsidP="00650119">
            <w:pPr>
              <w:spacing w:before="120" w:after="120"/>
              <w:rPr>
                <w:rFonts w:eastAsia="Times New Roman"/>
              </w:rPr>
            </w:pPr>
          </w:p>
        </w:tc>
      </w:tr>
      <w:tr w:rsidR="00D81723" w14:paraId="198A071F" w14:textId="77777777" w:rsidTr="00650119">
        <w:trPr>
          <w:trHeight w:val="683"/>
        </w:trPr>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8175" w14:textId="77777777" w:rsidR="00D81723" w:rsidRDefault="00D81723" w:rsidP="00650119">
            <w:pPr>
              <w:spacing w:before="120" w:after="120"/>
              <w:rPr>
                <w:rFonts w:eastAsia="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6135" w14:textId="77777777" w:rsidR="00D81723" w:rsidRDefault="00D81723" w:rsidP="00650119">
            <w:pPr>
              <w:spacing w:before="120" w:after="120"/>
              <w:rPr>
                <w:rFonts w:eastAsia="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2A30" w14:textId="77777777" w:rsidR="00D81723" w:rsidRDefault="00D81723" w:rsidP="00650119">
            <w:pPr>
              <w:spacing w:before="120" w:after="120"/>
              <w:rPr>
                <w:rFonts w:eastAsia="Times New Roman"/>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378D" w14:textId="77777777" w:rsidR="00D81723" w:rsidRDefault="00D81723" w:rsidP="00650119">
            <w:pPr>
              <w:spacing w:before="120" w:after="120"/>
              <w:rPr>
                <w:rFonts w:eastAsia="Times New Roman"/>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D3F8" w14:textId="77777777" w:rsidR="00D81723" w:rsidRDefault="00D81723" w:rsidP="00650119">
            <w:pPr>
              <w:spacing w:before="120" w:after="120"/>
              <w:rPr>
                <w:rFonts w:eastAsia="Times New Roman"/>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C755" w14:textId="77777777" w:rsidR="00D81723" w:rsidRDefault="00D81723" w:rsidP="00650119">
            <w:pPr>
              <w:spacing w:before="120" w:after="120"/>
              <w:rPr>
                <w:rFonts w:eastAsia="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D37B" w14:textId="77777777" w:rsidR="00D81723" w:rsidRDefault="00D81723" w:rsidP="00650119">
            <w:pPr>
              <w:spacing w:before="120" w:after="120"/>
              <w:rPr>
                <w:rFonts w:eastAsia="Times New Roman"/>
              </w:rPr>
            </w:pPr>
          </w:p>
        </w:tc>
        <w:tc>
          <w:tcPr>
            <w:tcW w:w="1147" w:type="dxa"/>
            <w:tcBorders>
              <w:top w:val="single" w:sz="4" w:space="0" w:color="000000"/>
              <w:left w:val="single" w:sz="4" w:space="0" w:color="000000"/>
              <w:bottom w:val="single" w:sz="4" w:space="0" w:color="000000"/>
              <w:right w:val="single" w:sz="4" w:space="0" w:color="000000"/>
            </w:tcBorders>
          </w:tcPr>
          <w:p w14:paraId="46DFFA16" w14:textId="77777777" w:rsidR="00D81723" w:rsidRDefault="00D81723" w:rsidP="00650119">
            <w:pPr>
              <w:spacing w:before="120" w:after="120"/>
              <w:rPr>
                <w:rFonts w:eastAsia="Times New Roman"/>
              </w:rPr>
            </w:pPr>
          </w:p>
        </w:tc>
      </w:tr>
      <w:tr w:rsidR="00D81723" w14:paraId="51F167DA" w14:textId="77777777" w:rsidTr="00650119">
        <w:trPr>
          <w:trHeight w:val="666"/>
        </w:trPr>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DDAB" w14:textId="77777777" w:rsidR="00D81723" w:rsidRDefault="00D81723" w:rsidP="00650119">
            <w:pPr>
              <w:spacing w:before="120" w:after="120"/>
              <w:rPr>
                <w:rFonts w:eastAsia="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C5CF" w14:textId="77777777" w:rsidR="00D81723" w:rsidRDefault="00D81723" w:rsidP="00650119">
            <w:pPr>
              <w:spacing w:before="120" w:after="120"/>
              <w:rPr>
                <w:rFonts w:eastAsia="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6421" w14:textId="77777777" w:rsidR="00D81723" w:rsidRDefault="00D81723" w:rsidP="00650119">
            <w:pPr>
              <w:spacing w:before="120" w:after="120"/>
              <w:rPr>
                <w:rFonts w:eastAsia="Times New Roman"/>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9F5DF" w14:textId="77777777" w:rsidR="00D81723" w:rsidRDefault="00D81723" w:rsidP="00650119">
            <w:pPr>
              <w:spacing w:before="120" w:after="120"/>
              <w:rPr>
                <w:rFonts w:eastAsia="Times New Roman"/>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A221D" w14:textId="77777777" w:rsidR="00D81723" w:rsidRDefault="00D81723" w:rsidP="00650119">
            <w:pPr>
              <w:spacing w:before="120" w:after="120"/>
              <w:rPr>
                <w:rFonts w:eastAsia="Times New Roman"/>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B770E" w14:textId="77777777" w:rsidR="00D81723" w:rsidRDefault="00D81723" w:rsidP="00650119">
            <w:pPr>
              <w:spacing w:before="120" w:after="120"/>
              <w:rPr>
                <w:rFonts w:eastAsia="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34557" w14:textId="77777777" w:rsidR="00D81723" w:rsidRDefault="00D81723" w:rsidP="00650119">
            <w:pPr>
              <w:spacing w:before="120" w:after="120"/>
              <w:rPr>
                <w:rFonts w:eastAsia="Times New Roman"/>
              </w:rPr>
            </w:pPr>
          </w:p>
        </w:tc>
        <w:tc>
          <w:tcPr>
            <w:tcW w:w="1147" w:type="dxa"/>
            <w:tcBorders>
              <w:top w:val="single" w:sz="4" w:space="0" w:color="000000"/>
              <w:left w:val="single" w:sz="4" w:space="0" w:color="000000"/>
              <w:bottom w:val="single" w:sz="4" w:space="0" w:color="000000"/>
              <w:right w:val="single" w:sz="4" w:space="0" w:color="000000"/>
            </w:tcBorders>
          </w:tcPr>
          <w:p w14:paraId="6437F651" w14:textId="77777777" w:rsidR="00D81723" w:rsidRDefault="00D81723" w:rsidP="00650119">
            <w:pPr>
              <w:spacing w:before="120" w:after="120"/>
              <w:rPr>
                <w:rFonts w:eastAsia="Times New Roman"/>
              </w:rPr>
            </w:pPr>
          </w:p>
        </w:tc>
      </w:tr>
      <w:tr w:rsidR="00D81723" w14:paraId="0A5274C0" w14:textId="77777777" w:rsidTr="00650119">
        <w:trPr>
          <w:trHeight w:val="666"/>
        </w:trPr>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FBA6" w14:textId="77777777" w:rsidR="00D81723" w:rsidRDefault="00D81723" w:rsidP="00650119">
            <w:pPr>
              <w:spacing w:before="120" w:after="120"/>
              <w:rPr>
                <w:rFonts w:eastAsia="Times New Roman"/>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E6E6" w14:textId="77777777" w:rsidR="00D81723" w:rsidRDefault="00D81723" w:rsidP="00650119">
            <w:pPr>
              <w:spacing w:before="120" w:after="120"/>
              <w:rPr>
                <w:rFonts w:eastAsia="Times New Roma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C5FF" w14:textId="77777777" w:rsidR="00D81723" w:rsidRDefault="00D81723" w:rsidP="00650119">
            <w:pPr>
              <w:spacing w:before="120" w:after="120"/>
              <w:rPr>
                <w:rFonts w:eastAsia="Times New Roman"/>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8334" w14:textId="77777777" w:rsidR="00D81723" w:rsidRDefault="00D81723" w:rsidP="00650119">
            <w:pPr>
              <w:spacing w:before="120" w:after="120"/>
              <w:rPr>
                <w:rFonts w:eastAsia="Times New Roman"/>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74B3D" w14:textId="77777777" w:rsidR="00D81723" w:rsidRDefault="00D81723" w:rsidP="00650119">
            <w:pPr>
              <w:spacing w:before="120" w:after="120"/>
              <w:rPr>
                <w:rFonts w:eastAsia="Times New Roman"/>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4BD6" w14:textId="77777777" w:rsidR="00D81723" w:rsidRDefault="00D81723" w:rsidP="00650119">
            <w:pPr>
              <w:spacing w:before="120" w:after="120"/>
              <w:rPr>
                <w:rFonts w:eastAsia="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2110" w14:textId="77777777" w:rsidR="00D81723" w:rsidRDefault="00D81723" w:rsidP="00650119">
            <w:pPr>
              <w:spacing w:before="120" w:after="120"/>
              <w:rPr>
                <w:rFonts w:eastAsia="Times New Roman"/>
              </w:rPr>
            </w:pPr>
          </w:p>
        </w:tc>
        <w:tc>
          <w:tcPr>
            <w:tcW w:w="1147" w:type="dxa"/>
            <w:tcBorders>
              <w:top w:val="single" w:sz="4" w:space="0" w:color="000000"/>
              <w:left w:val="single" w:sz="4" w:space="0" w:color="000000"/>
              <w:bottom w:val="single" w:sz="4" w:space="0" w:color="000000"/>
              <w:right w:val="single" w:sz="4" w:space="0" w:color="000000"/>
            </w:tcBorders>
          </w:tcPr>
          <w:p w14:paraId="0F71583A" w14:textId="77777777" w:rsidR="00D81723" w:rsidRDefault="00D81723" w:rsidP="00650119">
            <w:pPr>
              <w:spacing w:before="120" w:after="120"/>
              <w:rPr>
                <w:rFonts w:eastAsia="Times New Roman"/>
              </w:rPr>
            </w:pPr>
          </w:p>
        </w:tc>
      </w:tr>
    </w:tbl>
    <w:p w14:paraId="1855AEC3" w14:textId="77777777" w:rsidR="00D81723" w:rsidRDefault="00D81723" w:rsidP="00D81723">
      <w:pPr>
        <w:jc w:val="both"/>
        <w:rPr>
          <w:b/>
          <w:color w:val="365F91"/>
          <w:sz w:val="28"/>
          <w:szCs w:val="28"/>
        </w:rPr>
      </w:pPr>
    </w:p>
    <w:p w14:paraId="2A1E2D7B" w14:textId="77777777" w:rsidR="00D81723" w:rsidRDefault="00D81723" w:rsidP="00D81723">
      <w:pPr>
        <w:jc w:val="both"/>
        <w:rPr>
          <w:b/>
          <w:color w:val="365F91"/>
          <w:sz w:val="28"/>
          <w:szCs w:val="28"/>
        </w:rPr>
      </w:pPr>
    </w:p>
    <w:p w14:paraId="62C39BD4" w14:textId="77777777" w:rsidR="00D81723" w:rsidRDefault="00D81723" w:rsidP="00D81723">
      <w:pPr>
        <w:jc w:val="both"/>
        <w:rPr>
          <w:b/>
          <w:color w:val="365F91"/>
          <w:sz w:val="28"/>
          <w:szCs w:val="28"/>
        </w:rPr>
      </w:pPr>
    </w:p>
    <w:p w14:paraId="053DED2F" w14:textId="77777777" w:rsidR="00D81723" w:rsidRDefault="00D81723" w:rsidP="00D81723">
      <w:pPr>
        <w:jc w:val="both"/>
        <w:rPr>
          <w:b/>
          <w:color w:val="365F91"/>
          <w:sz w:val="28"/>
          <w:szCs w:val="28"/>
        </w:rPr>
      </w:pPr>
      <w:r>
        <w:rPr>
          <w:b/>
          <w:color w:val="365F91"/>
          <w:sz w:val="28"/>
          <w:szCs w:val="28"/>
        </w:rPr>
        <w:t>Part B – Third Party Software</w:t>
      </w:r>
    </w:p>
    <w:p w14:paraId="33C0DD65" w14:textId="77777777" w:rsidR="00D81723" w:rsidRDefault="00D81723" w:rsidP="00D81723">
      <w:pPr>
        <w:jc w:val="both"/>
        <w:rPr>
          <w:b/>
          <w:color w:val="365F91"/>
          <w:sz w:val="28"/>
          <w:szCs w:val="28"/>
        </w:rPr>
      </w:pPr>
    </w:p>
    <w:p w14:paraId="08FA43D0" w14:textId="77777777" w:rsidR="00D81723" w:rsidRDefault="00D81723" w:rsidP="00D81723">
      <w:r>
        <w:t xml:space="preserve">The </w:t>
      </w:r>
      <w:proofErr w:type="gramStart"/>
      <w:r>
        <w:t>Third Party</w:t>
      </w:r>
      <w:proofErr w:type="gramEnd"/>
      <w:r>
        <w:t xml:space="preserve"> Software shall include the following items:</w:t>
      </w:r>
    </w:p>
    <w:p w14:paraId="0408270E" w14:textId="77777777" w:rsidR="00D81723" w:rsidRDefault="00D81723" w:rsidP="00D81723"/>
    <w:tbl>
      <w:tblPr>
        <w:tblW w:w="14550" w:type="dxa"/>
        <w:tblCellMar>
          <w:left w:w="10" w:type="dxa"/>
          <w:right w:w="10" w:type="dxa"/>
        </w:tblCellMar>
        <w:tblLook w:val="0000" w:firstRow="0" w:lastRow="0" w:firstColumn="0" w:lastColumn="0" w:noHBand="0" w:noVBand="0"/>
      </w:tblPr>
      <w:tblGrid>
        <w:gridCol w:w="1782"/>
        <w:gridCol w:w="2794"/>
        <w:gridCol w:w="2212"/>
        <w:gridCol w:w="2302"/>
        <w:gridCol w:w="1658"/>
        <w:gridCol w:w="2507"/>
        <w:gridCol w:w="1295"/>
      </w:tblGrid>
      <w:tr w:rsidR="00D81723" w14:paraId="166CE87B" w14:textId="77777777" w:rsidTr="00650119">
        <w:trPr>
          <w:trHeight w:val="785"/>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092B" w14:textId="77777777" w:rsidR="00D81723" w:rsidRDefault="00D81723" w:rsidP="00650119">
            <w:pPr>
              <w:keepNext/>
              <w:spacing w:before="120" w:after="120"/>
              <w:rPr>
                <w:rFonts w:eastAsia="Times New Roman"/>
                <w:b/>
                <w:bCs/>
              </w:rPr>
            </w:pPr>
            <w:r>
              <w:rPr>
                <w:b/>
              </w:rPr>
              <w:t>Third Party Software</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FA297" w14:textId="77777777" w:rsidR="00D81723" w:rsidRDefault="00D81723" w:rsidP="00650119">
            <w:pPr>
              <w:spacing w:before="120" w:after="120"/>
              <w:jc w:val="center"/>
              <w:rPr>
                <w:rFonts w:eastAsia="Times New Roman"/>
                <w:b/>
                <w:bCs/>
              </w:rPr>
            </w:pPr>
            <w:r>
              <w:rPr>
                <w:b/>
              </w:rPr>
              <w:t>Supplier</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D713E" w14:textId="77777777" w:rsidR="00D81723" w:rsidRDefault="00D81723" w:rsidP="00650119">
            <w:pPr>
              <w:spacing w:before="120" w:after="120"/>
              <w:jc w:val="center"/>
              <w:rPr>
                <w:rFonts w:eastAsia="Times New Roman"/>
                <w:b/>
                <w:bCs/>
              </w:rPr>
            </w:pPr>
            <w:r>
              <w:rPr>
                <w:b/>
              </w:rPr>
              <w:t>Purpose</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3110" w14:textId="77777777" w:rsidR="00D81723" w:rsidRDefault="00D81723" w:rsidP="00650119">
            <w:pPr>
              <w:spacing w:before="120" w:after="120"/>
              <w:jc w:val="center"/>
              <w:rPr>
                <w:rFonts w:eastAsia="Times New Roman"/>
                <w:b/>
                <w:bCs/>
              </w:rPr>
            </w:pPr>
            <w:r>
              <w:rPr>
                <w:b/>
              </w:rPr>
              <w:t>Number of Licences</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D0EF9" w14:textId="77777777" w:rsidR="00D81723" w:rsidRDefault="00D81723" w:rsidP="00650119">
            <w:pPr>
              <w:spacing w:before="120" w:after="120"/>
              <w:jc w:val="center"/>
              <w:rPr>
                <w:rFonts w:eastAsia="Times New Roman"/>
                <w:b/>
                <w:bCs/>
              </w:rPr>
            </w:pPr>
            <w:r>
              <w:rPr>
                <w:b/>
              </w:rPr>
              <w:t>Restrictions</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45055" w14:textId="77777777" w:rsidR="00D81723" w:rsidRDefault="00D81723" w:rsidP="00650119">
            <w:pPr>
              <w:spacing w:before="120" w:after="120"/>
              <w:jc w:val="center"/>
              <w:rPr>
                <w:rFonts w:eastAsia="Times New Roman"/>
                <w:b/>
                <w:bCs/>
              </w:rPr>
            </w:pPr>
            <w:r>
              <w:rPr>
                <w:b/>
              </w:rPr>
              <w:t>Type (COTS or Non-COTS)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999B" w14:textId="77777777" w:rsidR="00D81723" w:rsidRDefault="00D81723" w:rsidP="00650119">
            <w:pPr>
              <w:spacing w:before="120" w:after="120"/>
              <w:jc w:val="center"/>
              <w:rPr>
                <w:b/>
              </w:rPr>
            </w:pPr>
            <w:r>
              <w:rPr>
                <w:b/>
              </w:rPr>
              <w:t>Term/</w:t>
            </w:r>
          </w:p>
          <w:p w14:paraId="5BB3A925" w14:textId="77777777" w:rsidR="00D81723" w:rsidRDefault="00D81723" w:rsidP="00650119">
            <w:pPr>
              <w:spacing w:before="120" w:after="120"/>
              <w:jc w:val="center"/>
              <w:rPr>
                <w:rFonts w:eastAsia="Times New Roman"/>
                <w:b/>
                <w:bCs/>
              </w:rPr>
            </w:pPr>
            <w:r>
              <w:rPr>
                <w:b/>
              </w:rPr>
              <w:t xml:space="preserve">Expiry </w:t>
            </w:r>
          </w:p>
        </w:tc>
      </w:tr>
      <w:tr w:rsidR="00D81723" w14:paraId="38687C4E" w14:textId="77777777" w:rsidTr="00650119">
        <w:trPr>
          <w:trHeight w:val="666"/>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69B5" w14:textId="77777777" w:rsidR="00D81723" w:rsidRPr="00D5773F" w:rsidRDefault="00D81723" w:rsidP="00650119">
            <w:pPr>
              <w:spacing w:before="120" w:after="120"/>
              <w:rPr>
                <w:rFonts w:eastAsia="Times New Roman"/>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73958" w14:textId="77777777" w:rsidR="00D81723" w:rsidRPr="00D5773F" w:rsidRDefault="00D81723" w:rsidP="00650119">
            <w:pPr>
              <w:spacing w:before="120" w:after="120"/>
              <w:rPr>
                <w:rFonts w:eastAsia="Times New Roman"/>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B0B9" w14:textId="77777777" w:rsidR="00D81723" w:rsidRPr="00D5773F" w:rsidRDefault="00D81723" w:rsidP="00650119">
            <w:pPr>
              <w:spacing w:before="120" w:after="120"/>
              <w:rPr>
                <w:rFonts w:eastAsia="Times New Roman"/>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B752F" w14:textId="77777777" w:rsidR="00D81723" w:rsidRPr="00D5773F" w:rsidRDefault="00D81723" w:rsidP="00650119">
            <w:pPr>
              <w:spacing w:before="120" w:after="120"/>
              <w:rPr>
                <w:rFonts w:eastAsia="Times New Roman"/>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6CF5" w14:textId="77777777" w:rsidR="00D81723" w:rsidRPr="00D5773F" w:rsidRDefault="00D81723" w:rsidP="00650119">
            <w:pPr>
              <w:spacing w:before="120" w:after="120"/>
              <w:rPr>
                <w:rFonts w:eastAsia="Times New Roman"/>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C785" w14:textId="77777777" w:rsidR="00D81723" w:rsidRPr="00D5773F" w:rsidRDefault="00D81723" w:rsidP="00650119">
            <w:pPr>
              <w:spacing w:before="120" w:after="120"/>
              <w:rPr>
                <w:rFonts w:eastAsia="Times New Roman"/>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3553" w14:textId="77777777" w:rsidR="00D81723" w:rsidRPr="00D5773F" w:rsidRDefault="00D81723" w:rsidP="00650119">
            <w:pPr>
              <w:spacing w:before="120" w:after="120"/>
              <w:rPr>
                <w:rFonts w:eastAsia="Times New Roman"/>
              </w:rPr>
            </w:pPr>
          </w:p>
        </w:tc>
      </w:tr>
      <w:tr w:rsidR="00D81723" w14:paraId="0A3E8DCC" w14:textId="77777777" w:rsidTr="00650119">
        <w:trPr>
          <w:trHeight w:val="666"/>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9D4C" w14:textId="77777777" w:rsidR="00D81723" w:rsidRPr="00D5773F" w:rsidRDefault="00D81723" w:rsidP="00650119">
            <w:pPr>
              <w:spacing w:before="120" w:after="120"/>
            </w:pP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21BD" w14:textId="77777777" w:rsidR="00D81723" w:rsidRPr="00D5773F" w:rsidRDefault="00D81723" w:rsidP="00650119">
            <w:pPr>
              <w:spacing w:before="120" w:after="120"/>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AFAD2" w14:textId="77777777" w:rsidR="00D81723" w:rsidRPr="00D5773F" w:rsidRDefault="00D81723" w:rsidP="00650119">
            <w:pPr>
              <w:spacing w:before="120" w:after="120"/>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5BE" w14:textId="77777777" w:rsidR="00D81723" w:rsidRPr="00D5773F" w:rsidRDefault="00D81723" w:rsidP="00650119">
            <w:pPr>
              <w:spacing w:before="120" w:after="120"/>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FF07D" w14:textId="77777777" w:rsidR="00D81723" w:rsidRPr="00D5773F" w:rsidRDefault="00D81723" w:rsidP="00650119">
            <w:pPr>
              <w:spacing w:before="120" w:after="120"/>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DCC8" w14:textId="77777777" w:rsidR="00D81723" w:rsidRPr="00D5773F" w:rsidRDefault="00D81723" w:rsidP="00650119">
            <w:pPr>
              <w:spacing w:before="120" w:after="120"/>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79150" w14:textId="77777777" w:rsidR="00D81723" w:rsidRPr="00D5773F" w:rsidRDefault="00D81723" w:rsidP="00650119">
            <w:pPr>
              <w:spacing w:before="120" w:after="120"/>
            </w:pPr>
          </w:p>
        </w:tc>
      </w:tr>
    </w:tbl>
    <w:p w14:paraId="1CD28123" w14:textId="77777777" w:rsidR="00D81723" w:rsidRDefault="00D81723" w:rsidP="00D81723">
      <w:pPr>
        <w:sectPr w:rsidR="00D81723">
          <w:headerReference w:type="even" r:id="rId19"/>
          <w:headerReference w:type="default" r:id="rId20"/>
          <w:footerReference w:type="even" r:id="rId21"/>
          <w:footerReference w:type="default" r:id="rId22"/>
          <w:headerReference w:type="first" r:id="rId23"/>
          <w:footerReference w:type="first" r:id="rId24"/>
          <w:pgSz w:w="16840" w:h="11900" w:orient="landscape"/>
          <w:pgMar w:top="1134" w:right="1134" w:bottom="1134" w:left="1134" w:header="720" w:footer="720" w:gutter="0"/>
          <w:cols w:space="720"/>
        </w:sectPr>
      </w:pPr>
    </w:p>
    <w:p w14:paraId="52B0CDC4" w14:textId="77777777" w:rsidR="00D81723" w:rsidRDefault="00D81723" w:rsidP="00D81723">
      <w:pPr>
        <w:jc w:val="center"/>
        <w:rPr>
          <w:b/>
          <w:color w:val="365F91"/>
          <w:sz w:val="28"/>
          <w:szCs w:val="28"/>
        </w:rPr>
      </w:pPr>
      <w:r>
        <w:rPr>
          <w:b/>
          <w:color w:val="365F91"/>
          <w:sz w:val="28"/>
          <w:szCs w:val="28"/>
        </w:rPr>
        <w:lastRenderedPageBreak/>
        <w:t>Attachment 7 – Financial Distress</w:t>
      </w:r>
    </w:p>
    <w:p w14:paraId="63D2BEEE" w14:textId="77777777" w:rsidR="00D81723" w:rsidRDefault="00D81723" w:rsidP="00D81723">
      <w:pPr>
        <w:ind w:left="-709"/>
        <w:jc w:val="center"/>
        <w:rPr>
          <w:b/>
          <w:color w:val="365F91"/>
          <w:sz w:val="28"/>
          <w:szCs w:val="28"/>
        </w:rPr>
      </w:pPr>
    </w:p>
    <w:p w14:paraId="26F38B6D" w14:textId="77777777" w:rsidR="00D81723" w:rsidRDefault="00D81723" w:rsidP="00D81723">
      <w:pPr>
        <w:sectPr w:rsidR="00D81723">
          <w:headerReference w:type="even" r:id="rId25"/>
          <w:headerReference w:type="default" r:id="rId26"/>
          <w:footerReference w:type="even" r:id="rId27"/>
          <w:footerReference w:type="default" r:id="rId28"/>
          <w:headerReference w:type="first" r:id="rId29"/>
          <w:footerReference w:type="first" r:id="rId30"/>
          <w:pgSz w:w="11909" w:h="16834"/>
          <w:pgMar w:top="1440" w:right="1440" w:bottom="1797" w:left="1440" w:header="720" w:footer="720" w:gutter="0"/>
          <w:pgNumType w:start="1"/>
          <w:cols w:space="720"/>
          <w:titlePg/>
        </w:sectPr>
      </w:pPr>
      <w:r>
        <w:t>NOT USED</w:t>
      </w:r>
    </w:p>
    <w:p w14:paraId="68389BB4" w14:textId="77777777" w:rsidR="00D81723" w:rsidRDefault="00D81723" w:rsidP="00D81723">
      <w:pPr>
        <w:rPr>
          <w:b/>
          <w:color w:val="365F91"/>
          <w:sz w:val="28"/>
          <w:szCs w:val="28"/>
        </w:rPr>
      </w:pPr>
    </w:p>
    <w:p w14:paraId="5EBA30B0" w14:textId="77777777" w:rsidR="00D81723" w:rsidRDefault="00D81723" w:rsidP="00D81723">
      <w:pPr>
        <w:jc w:val="center"/>
        <w:rPr>
          <w:b/>
          <w:color w:val="365F91"/>
          <w:sz w:val="28"/>
          <w:szCs w:val="28"/>
        </w:rPr>
      </w:pPr>
      <w:r>
        <w:rPr>
          <w:b/>
          <w:color w:val="365F91"/>
          <w:sz w:val="28"/>
          <w:szCs w:val="28"/>
        </w:rPr>
        <w:t xml:space="preserve">Attachment 9 – Schedule of Processing, Personal </w:t>
      </w:r>
      <w:proofErr w:type="gramStart"/>
      <w:r>
        <w:rPr>
          <w:b/>
          <w:color w:val="365F91"/>
          <w:sz w:val="28"/>
          <w:szCs w:val="28"/>
        </w:rPr>
        <w:t>Data</w:t>
      </w:r>
      <w:proofErr w:type="gramEnd"/>
      <w:r>
        <w:rPr>
          <w:b/>
          <w:color w:val="365F91"/>
          <w:sz w:val="28"/>
          <w:szCs w:val="28"/>
        </w:rPr>
        <w:t xml:space="preserve"> and Data Subjects</w:t>
      </w:r>
    </w:p>
    <w:p w14:paraId="27EACA26" w14:textId="77777777" w:rsidR="00D81723" w:rsidRDefault="00D81723" w:rsidP="00D81723">
      <w:pPr>
        <w:rPr>
          <w:b/>
        </w:rPr>
      </w:pPr>
    </w:p>
    <w:p w14:paraId="7559D118" w14:textId="77777777" w:rsidR="00D81723" w:rsidRDefault="00D81723" w:rsidP="00D81723">
      <w:pPr>
        <w:jc w:val="both"/>
      </w:pPr>
      <w:r>
        <w:t xml:space="preserve">This Attachment 9 shall be completed by the Controller, who may take account of the view of the Processors, however the final decision as to the content of this Schedule shall be with the Buyer at its absolute discretion.  </w:t>
      </w:r>
    </w:p>
    <w:p w14:paraId="11B775E4" w14:textId="77777777" w:rsidR="00D81723" w:rsidRDefault="00D81723" w:rsidP="00D81723">
      <w:pPr>
        <w:jc w:val="both"/>
      </w:pPr>
    </w:p>
    <w:p w14:paraId="46325C28" w14:textId="77777777" w:rsidR="00D81723" w:rsidRDefault="00D81723" w:rsidP="00D81723">
      <w:pPr>
        <w:keepNext/>
        <w:numPr>
          <w:ilvl w:val="3"/>
          <w:numId w:val="10"/>
        </w:numPr>
        <w:tabs>
          <w:tab w:val="left" w:pos="-2880"/>
          <w:tab w:val="left" w:pos="-2160"/>
        </w:tabs>
        <w:spacing w:line="240" w:lineRule="auto"/>
        <w:jc w:val="both"/>
      </w:pPr>
      <w:r>
        <w:t xml:space="preserve">The contact details of the Buyer’s Data Protection Officer </w:t>
      </w:r>
      <w:proofErr w:type="gramStart"/>
      <w:r>
        <w:t>are:</w:t>
      </w:r>
      <w:proofErr w:type="gramEnd"/>
      <w:r>
        <w:t xml:space="preserve"> Ian Henderson – </w:t>
      </w:r>
      <w:hyperlink r:id="rId31" w:history="1">
        <w:r w:rsidRPr="00012EFB">
          <w:rPr>
            <w:rStyle w:val="Hyperlink"/>
          </w:rPr>
          <w:t>CIO-DPA@mod.gov.uk</w:t>
        </w:r>
      </w:hyperlink>
      <w:r>
        <w:t xml:space="preserve"> </w:t>
      </w:r>
    </w:p>
    <w:p w14:paraId="15064A71" w14:textId="77777777" w:rsidR="00D81723" w:rsidRDefault="00D81723" w:rsidP="00D81723">
      <w:pPr>
        <w:keepNext/>
        <w:numPr>
          <w:ilvl w:val="3"/>
          <w:numId w:val="10"/>
        </w:numPr>
        <w:tabs>
          <w:tab w:val="left" w:pos="-2880"/>
          <w:tab w:val="left" w:pos="-2160"/>
        </w:tabs>
        <w:spacing w:line="240" w:lineRule="auto"/>
        <w:jc w:val="both"/>
      </w:pPr>
      <w:r>
        <w:t xml:space="preserve">The contact details of the Supplier’s Data Protection Officer </w:t>
      </w:r>
      <w:proofErr w:type="gramStart"/>
      <w:r>
        <w:t>are:</w:t>
      </w:r>
      <w:proofErr w:type="gramEnd"/>
      <w:r>
        <w:t xml:space="preserve"> </w:t>
      </w:r>
      <w:r w:rsidRPr="00C94DC6">
        <w:t>Roo</w:t>
      </w:r>
      <w:r>
        <w:t xml:space="preserve"> </w:t>
      </w:r>
      <w:r w:rsidRPr="00C94DC6">
        <w:t xml:space="preserve">Reynolds - </w:t>
      </w:r>
      <w:hyperlink r:id="rId32" w:history="1">
        <w:r w:rsidRPr="004E4B74">
          <w:rPr>
            <w:rStyle w:val="Hyperlink"/>
          </w:rPr>
          <w:t>roo@digi2al.co.uk</w:t>
        </w:r>
      </w:hyperlink>
      <w:r>
        <w:t xml:space="preserve"> </w:t>
      </w:r>
    </w:p>
    <w:p w14:paraId="2D6297B6" w14:textId="77777777" w:rsidR="00D81723" w:rsidRDefault="00D81723" w:rsidP="00D81723">
      <w:pPr>
        <w:keepNext/>
        <w:numPr>
          <w:ilvl w:val="3"/>
          <w:numId w:val="10"/>
        </w:numPr>
        <w:tabs>
          <w:tab w:val="left" w:pos="-2880"/>
          <w:tab w:val="left" w:pos="-2160"/>
        </w:tabs>
        <w:spacing w:line="240" w:lineRule="auto"/>
        <w:jc w:val="both"/>
      </w:pPr>
      <w:r>
        <w:t>The Processor shall comply with any further written instructions with respect to processing by the Controller.</w:t>
      </w:r>
    </w:p>
    <w:p w14:paraId="3A62DF9C" w14:textId="77777777" w:rsidR="00D81723" w:rsidRDefault="00D81723" w:rsidP="00D81723">
      <w:pPr>
        <w:keepNext/>
        <w:numPr>
          <w:ilvl w:val="3"/>
          <w:numId w:val="10"/>
        </w:numPr>
        <w:tabs>
          <w:tab w:val="left" w:pos="-2880"/>
          <w:tab w:val="left" w:pos="-2160"/>
        </w:tabs>
        <w:spacing w:line="240" w:lineRule="auto"/>
        <w:jc w:val="both"/>
      </w:pPr>
      <w:r>
        <w:t>Any such further instructions shall be incorporated into this Attachment 9.</w:t>
      </w:r>
    </w:p>
    <w:p w14:paraId="7E2929E0" w14:textId="77777777" w:rsidR="00D81723" w:rsidRDefault="00D81723" w:rsidP="00D81723">
      <w:pPr>
        <w:keepNext/>
        <w:jc w:val="both"/>
      </w:pPr>
    </w:p>
    <w:tbl>
      <w:tblPr>
        <w:tblW w:w="10632" w:type="dxa"/>
        <w:tblInd w:w="-431" w:type="dxa"/>
        <w:tblLayout w:type="fixed"/>
        <w:tblCellMar>
          <w:left w:w="10" w:type="dxa"/>
          <w:right w:w="10" w:type="dxa"/>
        </w:tblCellMar>
        <w:tblLook w:val="0000" w:firstRow="0" w:lastRow="0" w:firstColumn="0" w:lastColumn="0" w:noHBand="0" w:noVBand="0"/>
      </w:tblPr>
      <w:tblGrid>
        <w:gridCol w:w="2978"/>
        <w:gridCol w:w="7654"/>
      </w:tblGrid>
      <w:tr w:rsidR="00D81723" w14:paraId="7BE8B208" w14:textId="77777777" w:rsidTr="00650119">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0C387E26" w14:textId="77777777" w:rsidR="00D81723" w:rsidRDefault="00D81723" w:rsidP="00650119">
            <w:pPr>
              <w:jc w:val="center"/>
              <w:rPr>
                <w:b/>
              </w:rPr>
            </w:pPr>
            <w:r>
              <w:rPr>
                <w:b/>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6E4C3060" w14:textId="77777777" w:rsidR="00D81723" w:rsidRDefault="00D81723" w:rsidP="00650119">
            <w:pPr>
              <w:jc w:val="center"/>
              <w:rPr>
                <w:b/>
              </w:rPr>
            </w:pPr>
            <w:r>
              <w:rPr>
                <w:b/>
              </w:rPr>
              <w:t>Details</w:t>
            </w:r>
          </w:p>
        </w:tc>
      </w:tr>
      <w:tr w:rsidR="00D81723" w14:paraId="17843FCD" w14:textId="77777777" w:rsidTr="00650119">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D11F" w14:textId="77777777" w:rsidR="00D81723" w:rsidRDefault="00D81723" w:rsidP="00650119">
            <w:pPr>
              <w:jc w:val="both"/>
            </w:pPr>
            <w: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619C" w14:textId="77777777" w:rsidR="00D81723" w:rsidRDefault="00D81723" w:rsidP="00650119">
            <w:pPr>
              <w:jc w:val="both"/>
            </w:pPr>
            <w:r>
              <w:t>[</w:t>
            </w:r>
            <w:r>
              <w:rPr>
                <w:b/>
              </w:rPr>
              <w:t xml:space="preserve">The Authority is </w:t>
            </w:r>
            <w:proofErr w:type="gramStart"/>
            <w:r>
              <w:rPr>
                <w:b/>
              </w:rPr>
              <w:t>Controller</w:t>
            </w:r>
            <w:proofErr w:type="gramEnd"/>
            <w:r>
              <w:rPr>
                <w:b/>
              </w:rPr>
              <w:t xml:space="preserve"> and the Supplier is Processor</w:t>
            </w:r>
          </w:p>
          <w:p w14:paraId="3E368539" w14:textId="77777777" w:rsidR="00D81723" w:rsidRDefault="00D81723" w:rsidP="00650119">
            <w:pPr>
              <w:jc w:val="both"/>
              <w:rPr>
                <w:b/>
              </w:rPr>
            </w:pPr>
          </w:p>
          <w:p w14:paraId="4CA1B6BF" w14:textId="77777777" w:rsidR="00D81723" w:rsidRDefault="00D81723" w:rsidP="00650119">
            <w:pPr>
              <w:jc w:val="both"/>
            </w:pPr>
            <w:r>
              <w:t xml:space="preserve">The Parties acknowledge that in accordance with Clause 34.2 to 34.15 and for the purposes of the Data Protection Legislation, the Buyer is the </w:t>
            </w:r>
            <w:proofErr w:type="gramStart"/>
            <w:r>
              <w:t>Controller</w:t>
            </w:r>
            <w:proofErr w:type="gramEnd"/>
            <w:r>
              <w:t xml:space="preserve"> and the Supplier is the Processor of the following Personal Data:</w:t>
            </w:r>
          </w:p>
          <w:p w14:paraId="72EC8B76" w14:textId="77777777" w:rsidR="00D81723" w:rsidRDefault="00D81723" w:rsidP="00650119">
            <w:pPr>
              <w:jc w:val="both"/>
            </w:pPr>
          </w:p>
          <w:p w14:paraId="77AF120B" w14:textId="77777777" w:rsidR="00D81723" w:rsidRDefault="00D81723" w:rsidP="00D81723">
            <w:pPr>
              <w:pStyle w:val="ListParagraph"/>
              <w:numPr>
                <w:ilvl w:val="0"/>
                <w:numId w:val="16"/>
              </w:numPr>
              <w:spacing w:line="240" w:lineRule="auto"/>
              <w:jc w:val="both"/>
            </w:pPr>
            <w:r w:rsidRPr="00BF75E5">
              <w:t>Ministry of Defence (MoD) personnel records of various types, including in its “raw” form and once processed, visualised, etc. This is assessed and outlined in full in the DPIA.</w:t>
            </w:r>
          </w:p>
          <w:p w14:paraId="12542AA8" w14:textId="77777777" w:rsidR="00D81723" w:rsidRPr="00BF75E5" w:rsidRDefault="00D81723" w:rsidP="00650119">
            <w:pPr>
              <w:pStyle w:val="ListParagraph"/>
              <w:jc w:val="both"/>
            </w:pPr>
          </w:p>
          <w:p w14:paraId="41F52FD8" w14:textId="77777777" w:rsidR="00D81723" w:rsidRDefault="00D81723" w:rsidP="00650119">
            <w:pPr>
              <w:jc w:val="both"/>
              <w:rPr>
                <w:b/>
              </w:rPr>
            </w:pPr>
            <w:r>
              <w:rPr>
                <w:b/>
              </w:rPr>
              <w:t xml:space="preserve">The Supplier is </w:t>
            </w:r>
            <w:proofErr w:type="gramStart"/>
            <w:r>
              <w:rPr>
                <w:b/>
              </w:rPr>
              <w:t>Controller</w:t>
            </w:r>
            <w:proofErr w:type="gramEnd"/>
            <w:r>
              <w:rPr>
                <w:b/>
              </w:rPr>
              <w:t xml:space="preserve"> and the Authority is Processor</w:t>
            </w:r>
          </w:p>
          <w:p w14:paraId="76394FE0" w14:textId="77777777" w:rsidR="00D81723" w:rsidRDefault="00D81723" w:rsidP="00650119">
            <w:pPr>
              <w:jc w:val="both"/>
              <w:rPr>
                <w:i/>
              </w:rPr>
            </w:pPr>
          </w:p>
          <w:p w14:paraId="0FBA3F7C" w14:textId="77777777" w:rsidR="00D81723" w:rsidRDefault="00D81723" w:rsidP="00650119">
            <w:pPr>
              <w:jc w:val="both"/>
            </w:pPr>
            <w:r>
              <w:t xml:space="preserve">The Parties acknowledge that for the purposes of the Data Protection Legislation, the Supplier is the </w:t>
            </w:r>
            <w:proofErr w:type="gramStart"/>
            <w:r>
              <w:t>Controller</w:t>
            </w:r>
            <w:proofErr w:type="gramEnd"/>
            <w:r>
              <w:t xml:space="preserve"> and the Buyer is the Processor in accordance with Clause 34.2 to 34.15 of the following Personal Data</w:t>
            </w:r>
            <w:r>
              <w:rPr>
                <w:i/>
              </w:rPr>
              <w:t>:</w:t>
            </w:r>
          </w:p>
          <w:p w14:paraId="77223C4E" w14:textId="77777777" w:rsidR="00D81723" w:rsidRDefault="00D81723" w:rsidP="00650119">
            <w:pPr>
              <w:jc w:val="both"/>
            </w:pPr>
          </w:p>
          <w:p w14:paraId="77706861" w14:textId="77777777" w:rsidR="00D81723" w:rsidRPr="00BF75E5" w:rsidRDefault="00D81723" w:rsidP="00D81723">
            <w:pPr>
              <w:pStyle w:val="ListParagraph"/>
              <w:numPr>
                <w:ilvl w:val="0"/>
                <w:numId w:val="16"/>
              </w:numPr>
              <w:spacing w:line="240" w:lineRule="auto"/>
              <w:jc w:val="both"/>
            </w:pPr>
            <w:r>
              <w:rPr>
                <w:b/>
                <w:bCs/>
              </w:rPr>
              <w:t xml:space="preserve">NOT APPLICABLE </w:t>
            </w:r>
          </w:p>
          <w:p w14:paraId="2E614EBF" w14:textId="77777777" w:rsidR="00D81723" w:rsidRDefault="00D81723" w:rsidP="00650119">
            <w:pPr>
              <w:jc w:val="both"/>
              <w:rPr>
                <w:shd w:val="clear" w:color="auto" w:fill="FFFF00"/>
              </w:rPr>
            </w:pPr>
          </w:p>
          <w:p w14:paraId="6616B274" w14:textId="77777777" w:rsidR="00D81723" w:rsidRDefault="00D81723" w:rsidP="00650119">
            <w:pPr>
              <w:jc w:val="both"/>
              <w:rPr>
                <w:b/>
              </w:rPr>
            </w:pPr>
            <w:r>
              <w:rPr>
                <w:b/>
              </w:rPr>
              <w:t>The Parties are Joint Controllers</w:t>
            </w:r>
          </w:p>
          <w:p w14:paraId="0FC8E768" w14:textId="77777777" w:rsidR="00D81723" w:rsidRDefault="00D81723" w:rsidP="00650119">
            <w:pPr>
              <w:jc w:val="both"/>
              <w:rPr>
                <w:i/>
              </w:rPr>
            </w:pPr>
          </w:p>
          <w:p w14:paraId="29623D66" w14:textId="77777777" w:rsidR="00D81723" w:rsidRDefault="00D81723" w:rsidP="00650119">
            <w:pPr>
              <w:jc w:val="both"/>
            </w:pPr>
            <w:r>
              <w:t>The Parties acknowledge that they are Joint Controllers for the purposes of the Data Protection Legislation in respect of:</w:t>
            </w:r>
          </w:p>
          <w:p w14:paraId="38DA49DF" w14:textId="77777777" w:rsidR="00D81723" w:rsidRDefault="00D81723" w:rsidP="00650119">
            <w:pPr>
              <w:jc w:val="both"/>
            </w:pPr>
          </w:p>
          <w:p w14:paraId="2950C55B" w14:textId="77777777" w:rsidR="00D81723" w:rsidRDefault="00D81723" w:rsidP="00D81723">
            <w:pPr>
              <w:pStyle w:val="ListParagraph"/>
              <w:numPr>
                <w:ilvl w:val="0"/>
                <w:numId w:val="16"/>
              </w:numPr>
              <w:spacing w:line="240" w:lineRule="auto"/>
              <w:jc w:val="both"/>
            </w:pPr>
            <w:r w:rsidRPr="00A83295">
              <w:rPr>
                <w:rFonts w:hint="eastAsia"/>
              </w:rPr>
              <w:t xml:space="preserve">Business contact details of Supplier Personnel for which the </w:t>
            </w:r>
            <w:proofErr w:type="gramStart"/>
            <w:r w:rsidRPr="00A83295">
              <w:rPr>
                <w:rFonts w:hint="eastAsia"/>
              </w:rPr>
              <w:t>Sup-plier</w:t>
            </w:r>
            <w:proofErr w:type="gramEnd"/>
            <w:r w:rsidRPr="00A83295">
              <w:rPr>
                <w:rFonts w:hint="eastAsia"/>
              </w:rPr>
              <w:t xml:space="preserve"> is the Controller</w:t>
            </w:r>
            <w:r>
              <w:t>;</w:t>
            </w:r>
          </w:p>
          <w:p w14:paraId="1AB009A1" w14:textId="77777777" w:rsidR="00D81723" w:rsidRPr="00A83295" w:rsidRDefault="00D81723" w:rsidP="00D81723">
            <w:pPr>
              <w:pStyle w:val="ListParagraph"/>
              <w:numPr>
                <w:ilvl w:val="0"/>
                <w:numId w:val="16"/>
              </w:numPr>
              <w:spacing w:line="240" w:lineRule="auto"/>
              <w:jc w:val="both"/>
            </w:pPr>
            <w:proofErr w:type="gramStart"/>
            <w:r w:rsidRPr="00A83295">
              <w:rPr>
                <w:rFonts w:hint="eastAsia"/>
              </w:rPr>
              <w:t>Business  contact</w:t>
            </w:r>
            <w:proofErr w:type="gramEnd"/>
            <w:r w:rsidRPr="00A83295">
              <w:rPr>
                <w:rFonts w:hint="eastAsia"/>
              </w:rPr>
              <w:t xml:space="preserve">  details  of  any</w:t>
            </w:r>
            <w:r>
              <w:t xml:space="preserve"> </w:t>
            </w:r>
            <w:r w:rsidRPr="00A83295">
              <w:rPr>
                <w:rFonts w:hint="eastAsia"/>
              </w:rPr>
              <w:t>directors,  officers,  employees, agents,  consultants  and  contractors  of Buyer(excluding  the  Sup-plier Personnel) engaged in the performance of the Buyer’s duties under the Contract) for which the</w:t>
            </w:r>
            <w:r w:rsidRPr="00A83295">
              <w:t xml:space="preserve"> Buyer is the Controller,</w:t>
            </w:r>
          </w:p>
          <w:p w14:paraId="6E6E2998" w14:textId="77777777" w:rsidR="00D81723" w:rsidRDefault="00D81723" w:rsidP="00650119">
            <w:pPr>
              <w:tabs>
                <w:tab w:val="left" w:pos="0"/>
                <w:tab w:val="left" w:pos="720"/>
              </w:tabs>
              <w:ind w:left="30"/>
              <w:jc w:val="both"/>
              <w:outlineLvl w:val="0"/>
              <w:rPr>
                <w:b/>
                <w:i/>
                <w:shd w:val="clear" w:color="auto" w:fill="FFFF00"/>
              </w:rPr>
            </w:pPr>
          </w:p>
          <w:p w14:paraId="133EB0B2" w14:textId="77777777" w:rsidR="00D81723" w:rsidRDefault="00D81723" w:rsidP="00650119">
            <w:pPr>
              <w:tabs>
                <w:tab w:val="left" w:pos="0"/>
                <w:tab w:val="left" w:pos="720"/>
              </w:tabs>
              <w:ind w:left="30"/>
              <w:jc w:val="both"/>
              <w:outlineLvl w:val="0"/>
            </w:pPr>
            <w:proofErr w:type="gramStart"/>
            <w:r>
              <w:lastRenderedPageBreak/>
              <w:t>For the purpose of</w:t>
            </w:r>
            <w:proofErr w:type="gramEnd"/>
            <w:r>
              <w:t xml:space="preserve"> Clause 1.2 of the joint controller clauses the </w:t>
            </w:r>
            <w:r w:rsidRPr="00A83295">
              <w:t>either Buyer or Supplier</w:t>
            </w:r>
            <w:r>
              <w:t xml:space="preserve"> shall be the Party referenced and responsible for those matters set out in Clause 1.2(a)-(e). </w:t>
            </w:r>
          </w:p>
          <w:p w14:paraId="670D5588" w14:textId="77777777" w:rsidR="00D81723" w:rsidRDefault="00D81723" w:rsidP="00650119">
            <w:pPr>
              <w:jc w:val="both"/>
              <w:rPr>
                <w:i/>
              </w:rPr>
            </w:pPr>
          </w:p>
          <w:p w14:paraId="05973D71" w14:textId="77777777" w:rsidR="00D81723" w:rsidRDefault="00D81723" w:rsidP="00650119">
            <w:pPr>
              <w:jc w:val="both"/>
              <w:rPr>
                <w:b/>
              </w:rPr>
            </w:pPr>
            <w:r>
              <w:rPr>
                <w:b/>
              </w:rPr>
              <w:t>The Parties are Independent Controllers of Personal Data</w:t>
            </w:r>
          </w:p>
          <w:p w14:paraId="161CD545" w14:textId="77777777" w:rsidR="00D81723" w:rsidRDefault="00D81723" w:rsidP="00650119">
            <w:pPr>
              <w:jc w:val="both"/>
              <w:rPr>
                <w:b/>
                <w:i/>
                <w:shd w:val="clear" w:color="auto" w:fill="FFFF00"/>
              </w:rPr>
            </w:pPr>
          </w:p>
          <w:p w14:paraId="6B2E7AE6" w14:textId="77777777" w:rsidR="00D81723" w:rsidRDefault="00D81723" w:rsidP="00650119">
            <w:pPr>
              <w:jc w:val="both"/>
            </w:pPr>
            <w:r>
              <w:t>The Parties acknowledge that they are Independent Controllers for the purposes of the Data Protection Legislation in respect of</w:t>
            </w:r>
            <w:r>
              <w:rPr>
                <w:i/>
              </w:rPr>
              <w:t>:</w:t>
            </w:r>
          </w:p>
          <w:p w14:paraId="712DCAA7" w14:textId="77777777" w:rsidR="00D81723" w:rsidRDefault="00D81723" w:rsidP="00650119">
            <w:pPr>
              <w:jc w:val="both"/>
              <w:rPr>
                <w:i/>
              </w:rPr>
            </w:pPr>
          </w:p>
          <w:p w14:paraId="04C467AD" w14:textId="77777777" w:rsidR="00D81723" w:rsidRDefault="00D81723" w:rsidP="00D81723">
            <w:pPr>
              <w:pStyle w:val="ListParagraph"/>
              <w:numPr>
                <w:ilvl w:val="0"/>
                <w:numId w:val="16"/>
              </w:numPr>
              <w:spacing w:line="240" w:lineRule="auto"/>
              <w:jc w:val="both"/>
            </w:pPr>
            <w:r w:rsidRPr="00A83295">
              <w:rPr>
                <w:rFonts w:hint="eastAsia"/>
              </w:rPr>
              <w:t xml:space="preserve">Business contact details of Supplier Personnel for which the </w:t>
            </w:r>
            <w:proofErr w:type="gramStart"/>
            <w:r w:rsidRPr="00A83295">
              <w:rPr>
                <w:rFonts w:hint="eastAsia"/>
              </w:rPr>
              <w:t>Sup-plier</w:t>
            </w:r>
            <w:proofErr w:type="gramEnd"/>
            <w:r w:rsidRPr="00A83295">
              <w:rPr>
                <w:rFonts w:hint="eastAsia"/>
              </w:rPr>
              <w:t xml:space="preserve"> is the Controller</w:t>
            </w:r>
            <w:r>
              <w:t>;</w:t>
            </w:r>
          </w:p>
          <w:p w14:paraId="7DCA06D3" w14:textId="77777777" w:rsidR="00D81723" w:rsidRPr="00A83295" w:rsidRDefault="00D81723" w:rsidP="00D81723">
            <w:pPr>
              <w:pStyle w:val="ListParagraph"/>
              <w:numPr>
                <w:ilvl w:val="0"/>
                <w:numId w:val="16"/>
              </w:numPr>
              <w:spacing w:line="240" w:lineRule="auto"/>
              <w:jc w:val="both"/>
            </w:pPr>
            <w:proofErr w:type="gramStart"/>
            <w:r w:rsidRPr="00A83295">
              <w:rPr>
                <w:rFonts w:hint="eastAsia"/>
              </w:rPr>
              <w:t>Business  contact</w:t>
            </w:r>
            <w:proofErr w:type="gramEnd"/>
            <w:r w:rsidRPr="00A83295">
              <w:rPr>
                <w:rFonts w:hint="eastAsia"/>
              </w:rPr>
              <w:t xml:space="preserve">  details  of  any</w:t>
            </w:r>
            <w:r>
              <w:t xml:space="preserve"> </w:t>
            </w:r>
            <w:r w:rsidRPr="00A83295">
              <w:rPr>
                <w:rFonts w:hint="eastAsia"/>
              </w:rPr>
              <w:t>directors,  officers,  employees, agents,  consultants  and  contractors  of Buyer(excluding  the  Sup-plier Personnel) engaged in the performance of the Buyer’s duties under the Contract) for which the</w:t>
            </w:r>
            <w:r w:rsidRPr="00A83295">
              <w:t xml:space="preserve"> Buyer is the Controller,</w:t>
            </w:r>
          </w:p>
          <w:p w14:paraId="4A74C895" w14:textId="77777777" w:rsidR="00D81723" w:rsidRDefault="00D81723" w:rsidP="00650119">
            <w:pPr>
              <w:jc w:val="both"/>
              <w:rPr>
                <w:i/>
              </w:rPr>
            </w:pPr>
          </w:p>
          <w:p w14:paraId="7D3FE6C0" w14:textId="77777777" w:rsidR="00D81723" w:rsidRDefault="00D81723" w:rsidP="00650119">
            <w:pPr>
              <w:jc w:val="both"/>
              <w:rPr>
                <w:i/>
              </w:rPr>
            </w:pPr>
          </w:p>
        </w:tc>
      </w:tr>
      <w:tr w:rsidR="00D81723" w14:paraId="793A570B" w14:textId="77777777" w:rsidTr="00650119">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04C40" w14:textId="77777777" w:rsidR="00D81723" w:rsidRDefault="00D81723" w:rsidP="00650119">
            <w:pPr>
              <w:jc w:val="both"/>
            </w:pPr>
            <w:r>
              <w:lastRenderedPageBreak/>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169C" w14:textId="77777777" w:rsidR="00D81723" w:rsidRDefault="00D81723" w:rsidP="00650119">
            <w:pPr>
              <w:rPr>
                <w:shd w:val="clear" w:color="auto" w:fill="FAF9F8"/>
              </w:rPr>
            </w:pPr>
            <w:r>
              <w:rPr>
                <w:shd w:val="clear" w:color="auto" w:fill="FAF9F8"/>
              </w:rPr>
              <w:t>As required, for the duration of the contract. We expect the Supplier to cease access to and delete all locally held Personal Data. While the Supplier should not need to process any Personal Data on any devices or servers that are not owned or managed by the MoD, the processing will also end once the Supplier has destroyed/deleted any Personal Data of which they are incidentally in possession.</w:t>
            </w:r>
          </w:p>
          <w:p w14:paraId="34D20C9B" w14:textId="77777777" w:rsidR="00D81723" w:rsidRDefault="00D81723" w:rsidP="00650119"/>
        </w:tc>
      </w:tr>
      <w:tr w:rsidR="00D81723" w14:paraId="05B5BD01" w14:textId="77777777" w:rsidTr="00650119">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A3ECD" w14:textId="77777777" w:rsidR="00D81723" w:rsidRDefault="00D81723" w:rsidP="00650119">
            <w:pPr>
              <w:jc w:val="both"/>
            </w:pPr>
            <w: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176A" w14:textId="77777777" w:rsidR="00D81723" w:rsidRDefault="00D81723" w:rsidP="00650119">
            <w:pPr>
              <w:jc w:val="both"/>
            </w:pPr>
            <w:r>
              <w:rPr>
                <w:shd w:val="clear" w:color="auto" w:fill="FAF9F8"/>
              </w:rPr>
              <w:t xml:space="preserve">Processing is required for the purpose of providing visualisations of MoD personnel (and other) data. Predominantly, the nature of the processing will </w:t>
            </w:r>
            <w:proofErr w:type="gramStart"/>
            <w:r>
              <w:rPr>
                <w:shd w:val="clear" w:color="auto" w:fill="FAF9F8"/>
              </w:rPr>
              <w:t>be:</w:t>
            </w:r>
            <w:proofErr w:type="gramEnd"/>
            <w:r>
              <w:rPr>
                <w:shd w:val="clear" w:color="auto" w:fill="FAF9F8"/>
              </w:rPr>
              <w:t xml:space="preserve"> transformation (merging several data sources, cleansing them, standardising their formats, etc.), visualisation (e.g. on dashboards) and potentially serving original or transformed data to other applications (e.g. via APIs)</w:t>
            </w:r>
          </w:p>
          <w:p w14:paraId="42670849" w14:textId="77777777" w:rsidR="00D81723" w:rsidRDefault="00D81723" w:rsidP="00650119">
            <w:pPr>
              <w:jc w:val="both"/>
            </w:pPr>
          </w:p>
        </w:tc>
      </w:tr>
      <w:tr w:rsidR="00D81723" w14:paraId="0C3A1431" w14:textId="77777777" w:rsidTr="00650119">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72BB" w14:textId="77777777" w:rsidR="00D81723" w:rsidRDefault="00D81723" w:rsidP="00650119">
            <w:pPr>
              <w:jc w:val="both"/>
            </w:pPr>
            <w: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3F94" w14:textId="77777777" w:rsidR="00D81723" w:rsidRDefault="00D81723" w:rsidP="00650119">
            <w:pPr>
              <w:jc w:val="both"/>
            </w:pPr>
            <w:r>
              <w:rPr>
                <w:shd w:val="clear" w:color="auto" w:fill="FAF9F8"/>
              </w:rPr>
              <w:t xml:space="preserve">Data will include that about the person and their job, their location, their qualifications, their medical state, and other </w:t>
            </w:r>
            <w:proofErr w:type="spellStart"/>
            <w:r>
              <w:rPr>
                <w:shd w:val="clear" w:color="auto" w:fill="FAF9F8"/>
              </w:rPr>
              <w:t>deployability</w:t>
            </w:r>
            <w:proofErr w:type="spellEnd"/>
            <w:r>
              <w:rPr>
                <w:shd w:val="clear" w:color="auto" w:fill="FAF9F8"/>
              </w:rPr>
              <w:t xml:space="preserve"> and availability elements. Please see the DPIA for more information.</w:t>
            </w:r>
          </w:p>
        </w:tc>
      </w:tr>
      <w:tr w:rsidR="00D81723" w14:paraId="77579CF1" w14:textId="77777777" w:rsidTr="00650119">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5665B" w14:textId="77777777" w:rsidR="00D81723" w:rsidRDefault="00D81723" w:rsidP="00650119">
            <w:pPr>
              <w:jc w:val="both"/>
            </w:pPr>
            <w: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480A2" w14:textId="77777777" w:rsidR="00D81723" w:rsidRDefault="00D81723" w:rsidP="00650119">
            <w:pPr>
              <w:jc w:val="both"/>
            </w:pPr>
            <w:r>
              <w:rPr>
                <w:shd w:val="clear" w:color="auto" w:fill="FAF9F8"/>
              </w:rPr>
              <w:t>Military personnel (Other non-personal data will also be processed)</w:t>
            </w:r>
          </w:p>
        </w:tc>
      </w:tr>
      <w:tr w:rsidR="00D81723" w14:paraId="0BBE85A0" w14:textId="77777777" w:rsidTr="00650119">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BE70" w14:textId="77777777" w:rsidR="00D81723" w:rsidRDefault="00D81723" w:rsidP="00650119">
            <w:pPr>
              <w:jc w:val="both"/>
            </w:pPr>
            <w:r>
              <w:t>Plan for return and destruction of the data once the processing is complete</w:t>
            </w:r>
          </w:p>
          <w:p w14:paraId="0A92B651" w14:textId="77777777" w:rsidR="00D81723" w:rsidRDefault="00D81723" w:rsidP="00650119">
            <w:pPr>
              <w:jc w:val="both"/>
            </w:pPr>
            <w: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8FCFF" w14:textId="77777777" w:rsidR="00D81723" w:rsidRDefault="00D81723" w:rsidP="00650119">
            <w:pPr>
              <w:jc w:val="both"/>
            </w:pPr>
            <w:r>
              <w:rPr>
                <w:shd w:val="clear" w:color="auto" w:fill="FAF9F8"/>
              </w:rPr>
              <w:t xml:space="preserve">There should be no need for the return or destruction of data by the supplier, since they should not retain it on their devices/systems; however, it should be returned and destroyed immediately after its use under </w:t>
            </w:r>
            <w:proofErr w:type="gramStart"/>
            <w:r>
              <w:rPr>
                <w:shd w:val="clear" w:color="auto" w:fill="FAF9F8"/>
              </w:rPr>
              <w:t>contract, if</w:t>
            </w:r>
            <w:proofErr w:type="gramEnd"/>
            <w:r>
              <w:rPr>
                <w:shd w:val="clear" w:color="auto" w:fill="FAF9F8"/>
              </w:rPr>
              <w:t xml:space="preserve"> it is accidentally or temporarily retained. This should be by exception and with explicit permission from the SRO or delegated personnel.</w:t>
            </w:r>
          </w:p>
        </w:tc>
      </w:tr>
    </w:tbl>
    <w:p w14:paraId="27190D70" w14:textId="77777777" w:rsidR="00D81723" w:rsidRDefault="00D81723" w:rsidP="00D81723">
      <w:pPr>
        <w:jc w:val="both"/>
        <w:rPr>
          <w:b/>
        </w:rPr>
      </w:pPr>
    </w:p>
    <w:p w14:paraId="07255204" w14:textId="77777777" w:rsidR="00D81723" w:rsidRDefault="00D81723" w:rsidP="00D81723">
      <w:pPr>
        <w:pageBreakBefore/>
        <w:jc w:val="both"/>
        <w:rPr>
          <w:b/>
        </w:rPr>
      </w:pPr>
    </w:p>
    <w:p w14:paraId="3DC80C24" w14:textId="77777777" w:rsidR="00D81723" w:rsidRDefault="00D81723" w:rsidP="00D81723">
      <w:pPr>
        <w:rPr>
          <w:b/>
        </w:rPr>
      </w:pPr>
    </w:p>
    <w:p w14:paraId="3E868CC2" w14:textId="77777777" w:rsidR="00D81723" w:rsidRDefault="00D81723" w:rsidP="00D81723">
      <w:pPr>
        <w:rPr>
          <w:b/>
          <w:color w:val="365F91"/>
          <w:sz w:val="28"/>
          <w:szCs w:val="28"/>
        </w:rPr>
      </w:pPr>
    </w:p>
    <w:p w14:paraId="4AD2B37C" w14:textId="77777777" w:rsidR="00D81723" w:rsidRDefault="00D81723" w:rsidP="00D81723">
      <w:pPr>
        <w:jc w:val="center"/>
        <w:rPr>
          <w:b/>
          <w:color w:val="365F91"/>
          <w:sz w:val="28"/>
          <w:szCs w:val="28"/>
        </w:rPr>
      </w:pPr>
      <w:r>
        <w:rPr>
          <w:b/>
          <w:color w:val="365F91"/>
          <w:sz w:val="28"/>
          <w:szCs w:val="28"/>
        </w:rPr>
        <w:t>Attachment 10 – Transparency Reports</w:t>
      </w:r>
    </w:p>
    <w:p w14:paraId="103C810E" w14:textId="77777777" w:rsidR="00D81723" w:rsidRDefault="00D81723" w:rsidP="00D81723">
      <w:pPr>
        <w:rPr>
          <w:b/>
          <w:color w:val="365F91"/>
          <w:sz w:val="28"/>
          <w:szCs w:val="28"/>
        </w:rPr>
      </w:pPr>
    </w:p>
    <w:p w14:paraId="7C2FA3DD" w14:textId="77777777" w:rsidR="00D81723" w:rsidRDefault="00D81723" w:rsidP="00D81723">
      <w:pPr>
        <w:rPr>
          <w:b/>
          <w:color w:val="365F91"/>
          <w:sz w:val="28"/>
          <w:szCs w:val="28"/>
        </w:rPr>
      </w:pPr>
      <w:r>
        <w:rPr>
          <w:b/>
          <w:color w:val="365F91"/>
          <w:sz w:val="28"/>
          <w:szCs w:val="28"/>
        </w:rPr>
        <w:t>NOT USED</w:t>
      </w:r>
    </w:p>
    <w:p w14:paraId="4AAE54D0" w14:textId="77777777" w:rsidR="00D81723" w:rsidRDefault="00D81723" w:rsidP="00D81723">
      <w:pPr>
        <w:pageBreakBefore/>
        <w:rPr>
          <w:b/>
          <w:color w:val="365F91"/>
          <w:sz w:val="28"/>
          <w:szCs w:val="28"/>
        </w:rPr>
      </w:pPr>
    </w:p>
    <w:p w14:paraId="1CF88F66" w14:textId="77777777" w:rsidR="00D81723" w:rsidRDefault="00D81723" w:rsidP="00D81723">
      <w:pPr>
        <w:jc w:val="center"/>
        <w:rPr>
          <w:b/>
          <w:color w:val="365F91"/>
          <w:sz w:val="28"/>
          <w:szCs w:val="28"/>
        </w:rPr>
      </w:pPr>
      <w:r>
        <w:rPr>
          <w:b/>
          <w:color w:val="365F91"/>
          <w:sz w:val="28"/>
          <w:szCs w:val="28"/>
        </w:rPr>
        <w:t>Annex 1 – Call Off Terms and Additional/Alternative Schedules and Clauses</w:t>
      </w:r>
    </w:p>
    <w:p w14:paraId="06A1FBBF" w14:textId="77777777" w:rsidR="00D81723" w:rsidRDefault="00D81723" w:rsidP="00D81723">
      <w:pPr>
        <w:rPr>
          <w:b/>
          <w:color w:val="365F91"/>
          <w:sz w:val="28"/>
          <w:szCs w:val="28"/>
        </w:rPr>
      </w:pPr>
    </w:p>
    <w:p w14:paraId="0F439100" w14:textId="77777777" w:rsidR="00D81723" w:rsidRDefault="00D81723" w:rsidP="00D81723">
      <w:pPr>
        <w:jc w:val="center"/>
        <w:rPr>
          <w:b/>
          <w:sz w:val="18"/>
          <w:szCs w:val="18"/>
        </w:rPr>
      </w:pPr>
    </w:p>
    <w:p w14:paraId="2E1E72D6" w14:textId="77777777" w:rsidR="00D81723" w:rsidRDefault="00D81723" w:rsidP="00D81723">
      <w:pPr>
        <w:jc w:val="center"/>
        <w:rPr>
          <w:b/>
          <w:sz w:val="18"/>
          <w:szCs w:val="18"/>
        </w:rPr>
      </w:pPr>
    </w:p>
    <w:p w14:paraId="61283A4E" w14:textId="1671E49F" w:rsidR="00D81723" w:rsidRDefault="00D81723" w:rsidP="00D81723">
      <w:pPr>
        <w:jc w:val="center"/>
        <w:rPr>
          <w:b/>
          <w:color w:val="365F91"/>
          <w:sz w:val="28"/>
          <w:szCs w:val="28"/>
        </w:rPr>
      </w:pPr>
      <w:r>
        <w:rPr>
          <w:b/>
          <w:color w:val="365F91"/>
          <w:sz w:val="28"/>
          <w:szCs w:val="28"/>
        </w:rPr>
        <w:t xml:space="preserve">Annex 2 – Call Off Terms </w:t>
      </w:r>
    </w:p>
    <w:p w14:paraId="4908DD4B" w14:textId="77777777" w:rsidR="00250E1E" w:rsidRDefault="00250E1E" w:rsidP="00250E1E">
      <w:pPr>
        <w:pStyle w:val="Heading3"/>
      </w:pPr>
      <w:r>
        <w:t>Outcomes</w:t>
      </w:r>
    </w:p>
    <w:p w14:paraId="741E5285" w14:textId="77777777" w:rsidR="00250E1E" w:rsidRDefault="00250E1E" w:rsidP="00250E1E">
      <w:pPr>
        <w:spacing w:before="240" w:after="240"/>
      </w:pPr>
      <w:r>
        <w:rPr>
          <w:color w:val="434343"/>
        </w:rPr>
        <w:t>Understand how the MOD currently manages the registration of digital services and applications and recommend courses of action to improve the current situation.</w:t>
      </w:r>
    </w:p>
    <w:p w14:paraId="4A50B512" w14:textId="77777777" w:rsidR="00250E1E" w:rsidRDefault="00250E1E" w:rsidP="00250E1E">
      <w:pPr>
        <w:pStyle w:val="Heading3"/>
        <w:rPr>
          <w:rFonts w:ascii="Helvetica Neue" w:eastAsia="Helvetica Neue" w:hAnsi="Helvetica Neue" w:cs="Helvetica Neue"/>
        </w:rPr>
      </w:pPr>
      <w:bookmarkStart w:id="11" w:name="_213wgd9n1tx9"/>
      <w:bookmarkEnd w:id="11"/>
      <w:r>
        <w:t>Proposal</w:t>
      </w:r>
    </w:p>
    <w:p w14:paraId="153F5E04" w14:textId="77777777" w:rsidR="00250E1E" w:rsidRDefault="00250E1E" w:rsidP="00250E1E">
      <w:pPr>
        <w:rPr>
          <w:rFonts w:ascii="Helvetica Neue" w:eastAsia="Helvetica Neue" w:hAnsi="Helvetica Neue" w:cs="Helvetica Neue"/>
        </w:rPr>
      </w:pPr>
      <w:r>
        <w:rPr>
          <w:rFonts w:ascii="Helvetica Neue" w:eastAsia="Helvetica Neue" w:hAnsi="Helvetica Neue" w:cs="Helvetica Neue"/>
        </w:rPr>
        <w:t>Subject to direction and findings in discovery, Digi2al will deliver:</w:t>
      </w:r>
    </w:p>
    <w:p w14:paraId="3B067733" w14:textId="77777777" w:rsidR="00250E1E" w:rsidRDefault="00250E1E" w:rsidP="00250E1E">
      <w:pPr>
        <w:numPr>
          <w:ilvl w:val="0"/>
          <w:numId w:val="47"/>
        </w:numPr>
        <w:suppressAutoHyphens w:val="0"/>
        <w:autoSpaceDN/>
        <w:spacing w:before="240"/>
        <w:textAlignment w:val="auto"/>
        <w:rPr>
          <w:color w:val="434343"/>
        </w:rPr>
      </w:pPr>
      <w:r>
        <w:rPr>
          <w:color w:val="434343"/>
        </w:rPr>
        <w:t>The user and business needs that relate to knowing about and discovering digital services and applications in defence.</w:t>
      </w:r>
    </w:p>
    <w:p w14:paraId="0217BEC4" w14:textId="77777777" w:rsidR="00250E1E" w:rsidRDefault="00250E1E" w:rsidP="00250E1E">
      <w:pPr>
        <w:numPr>
          <w:ilvl w:val="0"/>
          <w:numId w:val="47"/>
        </w:numPr>
        <w:suppressAutoHyphens w:val="0"/>
        <w:autoSpaceDN/>
        <w:textAlignment w:val="auto"/>
        <w:rPr>
          <w:color w:val="434343"/>
        </w:rPr>
      </w:pPr>
      <w:r>
        <w:rPr>
          <w:color w:val="434343"/>
        </w:rPr>
        <w:t>The constraints in place: technology, policy, security, etc.</w:t>
      </w:r>
    </w:p>
    <w:p w14:paraId="63FE1382" w14:textId="77777777" w:rsidR="00250E1E" w:rsidRDefault="00250E1E" w:rsidP="00250E1E">
      <w:pPr>
        <w:numPr>
          <w:ilvl w:val="0"/>
          <w:numId w:val="47"/>
        </w:numPr>
        <w:suppressAutoHyphens w:val="0"/>
        <w:autoSpaceDN/>
        <w:spacing w:after="240"/>
        <w:textAlignment w:val="auto"/>
        <w:rPr>
          <w:color w:val="434343"/>
        </w:rPr>
      </w:pPr>
      <w:r>
        <w:rPr>
          <w:color w:val="434343"/>
        </w:rPr>
        <w:t>The services which are currently attempting to meet the needs and the extent to which they are meeting them.</w:t>
      </w:r>
    </w:p>
    <w:p w14:paraId="7C544DB6" w14:textId="77777777" w:rsidR="00250E1E" w:rsidRDefault="00250E1E" w:rsidP="00250E1E">
      <w:pPr>
        <w:rPr>
          <w:rFonts w:ascii="Helvetica Neue" w:eastAsia="Helvetica Neue" w:hAnsi="Helvetica Neue" w:cs="Helvetica Neue"/>
        </w:rPr>
      </w:pPr>
      <w:bookmarkStart w:id="12" w:name="_9nwe63c38eq3"/>
      <w:bookmarkEnd w:id="12"/>
      <w:r>
        <w:rPr>
          <w:rFonts w:ascii="Helvetica Neue" w:eastAsia="Helvetica Neue" w:hAnsi="Helvetica Neue" w:cs="Helvetica Neue"/>
        </w:rPr>
        <w:t>Digi2al will deliver:</w:t>
      </w:r>
    </w:p>
    <w:p w14:paraId="4936356E" w14:textId="77777777" w:rsidR="00250E1E" w:rsidRDefault="00250E1E" w:rsidP="00250E1E">
      <w:pPr>
        <w:numPr>
          <w:ilvl w:val="0"/>
          <w:numId w:val="49"/>
        </w:numPr>
        <w:suppressAutoHyphens w:val="0"/>
        <w:autoSpaceDN/>
        <w:textAlignment w:val="auto"/>
        <w:rPr>
          <w:rFonts w:ascii="Helvetica Neue" w:eastAsia="Helvetica Neue" w:hAnsi="Helvetica Neue" w:cs="Helvetica Neue"/>
        </w:rPr>
      </w:pPr>
      <w:r>
        <w:rPr>
          <w:rFonts w:ascii="Helvetica Neue" w:eastAsia="Helvetica Neue" w:hAnsi="Helvetica Neue" w:cs="Helvetica Neue"/>
        </w:rPr>
        <w:t>Technical architecture expertise, which understands and identified opportunities for reuse and consistency and captures patterns and approaches in useful guidance.</w:t>
      </w:r>
    </w:p>
    <w:p w14:paraId="3FAC8F9B" w14:textId="77777777" w:rsidR="00250E1E" w:rsidRDefault="00250E1E" w:rsidP="00250E1E">
      <w:pPr>
        <w:numPr>
          <w:ilvl w:val="0"/>
          <w:numId w:val="49"/>
        </w:numPr>
        <w:suppressAutoHyphens w:val="0"/>
        <w:autoSpaceDN/>
        <w:textAlignment w:val="auto"/>
        <w:rPr>
          <w:rFonts w:ascii="Helvetica Neue" w:eastAsia="Helvetica Neue" w:hAnsi="Helvetica Neue" w:cs="Helvetica Neue"/>
        </w:rPr>
      </w:pPr>
      <w:r>
        <w:rPr>
          <w:rFonts w:ascii="Helvetica Neue" w:eastAsia="Helvetica Neue" w:hAnsi="Helvetica Neue" w:cs="Helvetica Neue"/>
        </w:rPr>
        <w:t xml:space="preserve">User-centred design expertise, which through </w:t>
      </w:r>
      <w:proofErr w:type="gramStart"/>
      <w:r>
        <w:rPr>
          <w:rFonts w:ascii="Helvetica Neue" w:eastAsia="Helvetica Neue" w:hAnsi="Helvetica Neue" w:cs="Helvetica Neue"/>
        </w:rPr>
        <w:t>a number of</w:t>
      </w:r>
      <w:proofErr w:type="gramEnd"/>
      <w:r>
        <w:rPr>
          <w:rFonts w:ascii="Helvetica Neue" w:eastAsia="Helvetica Neue" w:hAnsi="Helvetica Neue" w:cs="Helvetica Neue"/>
        </w:rPr>
        <w:t xml:space="preserve"> means (including communities) supports consistency and coherence in research and analysis methods and the availability of research insights.</w:t>
      </w:r>
    </w:p>
    <w:p w14:paraId="5A0E148F" w14:textId="77777777" w:rsidR="00250E1E" w:rsidRDefault="00250E1E" w:rsidP="00250E1E">
      <w:pPr>
        <w:numPr>
          <w:ilvl w:val="0"/>
          <w:numId w:val="49"/>
        </w:numPr>
        <w:suppressAutoHyphens w:val="0"/>
        <w:autoSpaceDN/>
        <w:textAlignment w:val="auto"/>
        <w:rPr>
          <w:rFonts w:ascii="Helvetica Neue" w:eastAsia="Helvetica Neue" w:hAnsi="Helvetica Neue" w:cs="Helvetica Neue"/>
        </w:rPr>
      </w:pPr>
      <w:r>
        <w:rPr>
          <w:rFonts w:ascii="Helvetica Neue" w:eastAsia="Helvetica Neue" w:hAnsi="Helvetica Neue" w:cs="Helvetica Neue"/>
        </w:rPr>
        <w:t>Delivery expertise which supports standardisation and reuse of approaches and artefacts and provides facilitation between teams to resolve blockers and issues.</w:t>
      </w:r>
    </w:p>
    <w:p w14:paraId="69379753" w14:textId="77777777" w:rsidR="00250E1E" w:rsidRDefault="00250E1E" w:rsidP="00250E1E">
      <w:pPr>
        <w:rPr>
          <w:rFonts w:ascii="Helvetica Neue" w:eastAsia="Helvetica Neue" w:hAnsi="Helvetica Neue" w:cs="Helvetica Neue"/>
        </w:rPr>
      </w:pPr>
    </w:p>
    <w:p w14:paraId="5F51B5E0" w14:textId="77777777" w:rsidR="00D81723" w:rsidRDefault="00D81723" w:rsidP="00D81723">
      <w:pPr>
        <w:jc w:val="center"/>
        <w:rPr>
          <w:b/>
          <w:color w:val="365F91"/>
          <w:sz w:val="28"/>
          <w:szCs w:val="28"/>
        </w:rPr>
      </w:pPr>
    </w:p>
    <w:p w14:paraId="5CBB2FA9" w14:textId="77777777" w:rsidR="00D81723" w:rsidRDefault="00D81723" w:rsidP="00D81723">
      <w:pPr>
        <w:jc w:val="center"/>
        <w:rPr>
          <w:b/>
          <w:color w:val="365F91"/>
          <w:sz w:val="28"/>
          <w:szCs w:val="28"/>
        </w:rPr>
      </w:pPr>
      <w:r>
        <w:rPr>
          <w:b/>
          <w:color w:val="365F91"/>
          <w:sz w:val="28"/>
          <w:szCs w:val="28"/>
        </w:rPr>
        <w:t>Annex 3 – Call Off Terms and Additional/Alternative Schedules and Clauses</w:t>
      </w:r>
    </w:p>
    <w:p w14:paraId="142045B5" w14:textId="77777777" w:rsidR="00D81723" w:rsidRDefault="00D81723" w:rsidP="00D81723">
      <w:pPr>
        <w:rPr>
          <w:b/>
          <w:sz w:val="18"/>
          <w:szCs w:val="18"/>
        </w:rPr>
      </w:pPr>
    </w:p>
    <w:p w14:paraId="351EE607" w14:textId="77777777" w:rsidR="00D81723" w:rsidRDefault="00D81723" w:rsidP="00D81723">
      <w:pPr>
        <w:jc w:val="center"/>
        <w:rPr>
          <w:b/>
          <w:sz w:val="18"/>
          <w:szCs w:val="18"/>
        </w:rPr>
      </w:pPr>
    </w:p>
    <w:p w14:paraId="7D6B7A00" w14:textId="77777777" w:rsidR="00D81723" w:rsidRDefault="00D81723" w:rsidP="00D81723">
      <w:pPr>
        <w:jc w:val="center"/>
        <w:rPr>
          <w:b/>
          <w:sz w:val="18"/>
          <w:szCs w:val="18"/>
        </w:rPr>
      </w:pPr>
    </w:p>
    <w:tbl>
      <w:tblPr>
        <w:tblW w:w="8962" w:type="dxa"/>
        <w:tblLayout w:type="fixed"/>
        <w:tblCellMar>
          <w:left w:w="10" w:type="dxa"/>
          <w:right w:w="10" w:type="dxa"/>
        </w:tblCellMar>
        <w:tblLook w:val="0000" w:firstRow="0" w:lastRow="0" w:firstColumn="0" w:lastColumn="0" w:noHBand="0" w:noVBand="0"/>
      </w:tblPr>
      <w:tblGrid>
        <w:gridCol w:w="8962"/>
      </w:tblGrid>
      <w:tr w:rsidR="00D81723" w14:paraId="31DE4DB2" w14:textId="77777777" w:rsidTr="00650119">
        <w:tc>
          <w:tcPr>
            <w:tcW w:w="8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1F343B94" w14:textId="77777777" w:rsidR="00D81723" w:rsidRDefault="00D81723" w:rsidP="00650119">
            <w:pPr>
              <w:jc w:val="center"/>
              <w:rPr>
                <w:b/>
              </w:rPr>
            </w:pPr>
            <w:r>
              <w:rPr>
                <w:b/>
              </w:rPr>
              <w:t>Additional Schedules</w:t>
            </w:r>
          </w:p>
        </w:tc>
      </w:tr>
      <w:tr w:rsidR="00D81723" w14:paraId="0D874346" w14:textId="77777777" w:rsidTr="00650119">
        <w:tc>
          <w:tcPr>
            <w:tcW w:w="8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77098" w14:textId="77777777" w:rsidR="00D81723" w:rsidRDefault="00D81723" w:rsidP="00650119">
            <w:pPr>
              <w:jc w:val="both"/>
              <w:rPr>
                <w:rFonts w:eastAsia="Times New Roman"/>
                <w:color w:val="000000"/>
              </w:rPr>
            </w:pPr>
            <w:r>
              <w:rPr>
                <w:rFonts w:eastAsia="Times New Roman"/>
                <w:color w:val="000000"/>
              </w:rPr>
              <w:t>S9: MOD Terms</w:t>
            </w:r>
          </w:p>
        </w:tc>
      </w:tr>
    </w:tbl>
    <w:p w14:paraId="192C95EB" w14:textId="77777777" w:rsidR="00D81723" w:rsidRDefault="00D81723" w:rsidP="00D81723">
      <w:pPr>
        <w:jc w:val="both"/>
        <w:rPr>
          <w:i/>
        </w:rPr>
      </w:pPr>
    </w:p>
    <w:p w14:paraId="5E8028C5" w14:textId="77777777" w:rsidR="00D81723" w:rsidRDefault="00D81723" w:rsidP="00D81723">
      <w:pPr>
        <w:jc w:val="both"/>
        <w:rPr>
          <w:b/>
        </w:rPr>
      </w:pPr>
    </w:p>
    <w:tbl>
      <w:tblPr>
        <w:tblW w:w="8962" w:type="dxa"/>
        <w:tblLayout w:type="fixed"/>
        <w:tblCellMar>
          <w:left w:w="10" w:type="dxa"/>
          <w:right w:w="10" w:type="dxa"/>
        </w:tblCellMar>
        <w:tblLook w:val="0000" w:firstRow="0" w:lastRow="0" w:firstColumn="0" w:lastColumn="0" w:noHBand="0" w:noVBand="0"/>
      </w:tblPr>
      <w:tblGrid>
        <w:gridCol w:w="8962"/>
      </w:tblGrid>
      <w:tr w:rsidR="00D81723" w14:paraId="6B2FB90C" w14:textId="77777777" w:rsidTr="00650119">
        <w:tc>
          <w:tcPr>
            <w:tcW w:w="896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5A8E395" w14:textId="77777777" w:rsidR="00D81723" w:rsidRDefault="00D81723" w:rsidP="00650119">
            <w:pPr>
              <w:jc w:val="center"/>
              <w:rPr>
                <w:b/>
              </w:rPr>
            </w:pPr>
            <w:r>
              <w:rPr>
                <w:b/>
              </w:rPr>
              <w:t>Additional Clauses</w:t>
            </w:r>
          </w:p>
        </w:tc>
      </w:tr>
      <w:tr w:rsidR="00D81723" w14:paraId="09C9E63D" w14:textId="77777777" w:rsidTr="00650119">
        <w:tc>
          <w:tcPr>
            <w:tcW w:w="8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ED2F" w14:textId="77777777" w:rsidR="00D81723" w:rsidRDefault="00D81723" w:rsidP="00650119">
            <w:pPr>
              <w:jc w:val="both"/>
            </w:pPr>
            <w:r>
              <w:t>C1: Relevant Convictions</w:t>
            </w:r>
          </w:p>
        </w:tc>
      </w:tr>
      <w:tr w:rsidR="00D81723" w14:paraId="0A8DF628" w14:textId="77777777" w:rsidTr="00650119">
        <w:tc>
          <w:tcPr>
            <w:tcW w:w="8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748C" w14:textId="77777777" w:rsidR="00D81723" w:rsidRDefault="00D81723" w:rsidP="00650119">
            <w:pPr>
              <w:jc w:val="both"/>
            </w:pPr>
            <w:r>
              <w:t>C2: Security Measures</w:t>
            </w:r>
          </w:p>
        </w:tc>
      </w:tr>
    </w:tbl>
    <w:p w14:paraId="0329011A" w14:textId="77777777" w:rsidR="00D81723" w:rsidRDefault="00D81723" w:rsidP="00D81723">
      <w:pPr>
        <w:jc w:val="both"/>
        <w:rPr>
          <w:i/>
          <w:sz w:val="18"/>
          <w:szCs w:val="18"/>
        </w:rPr>
      </w:pPr>
    </w:p>
    <w:p w14:paraId="571BE822" w14:textId="77777777" w:rsidR="00D81723" w:rsidRDefault="00D81723" w:rsidP="00D81723">
      <w:pPr>
        <w:rPr>
          <w:b/>
          <w:color w:val="365F91"/>
          <w:sz w:val="28"/>
          <w:szCs w:val="28"/>
        </w:rPr>
      </w:pPr>
    </w:p>
    <w:p w14:paraId="64A54834" w14:textId="77777777" w:rsidR="00D81723" w:rsidRDefault="00D81723" w:rsidP="00D81723">
      <w:pPr>
        <w:suppressAutoHyphens w:val="0"/>
        <w:rPr>
          <w:b/>
          <w:color w:val="365F91"/>
          <w:sz w:val="28"/>
          <w:szCs w:val="28"/>
        </w:rPr>
      </w:pPr>
      <w:r>
        <w:rPr>
          <w:b/>
          <w:color w:val="365F91"/>
          <w:sz w:val="28"/>
          <w:szCs w:val="28"/>
        </w:rPr>
        <w:br w:type="page"/>
      </w:r>
    </w:p>
    <w:p w14:paraId="33CFDA4B" w14:textId="77777777" w:rsidR="00D81723" w:rsidRDefault="00D81723" w:rsidP="00D81723">
      <w:pPr>
        <w:rPr>
          <w:b/>
          <w:color w:val="365F91"/>
          <w:sz w:val="28"/>
          <w:szCs w:val="28"/>
        </w:rPr>
      </w:pPr>
      <w:r>
        <w:rPr>
          <w:b/>
          <w:color w:val="365F91"/>
          <w:sz w:val="28"/>
          <w:szCs w:val="28"/>
        </w:rPr>
        <w:lastRenderedPageBreak/>
        <w:t xml:space="preserve">Appendix 1 </w:t>
      </w:r>
    </w:p>
    <w:p w14:paraId="47F63C33" w14:textId="77777777" w:rsidR="00D81723" w:rsidRDefault="00D81723" w:rsidP="00D81723">
      <w:pPr>
        <w:rPr>
          <w:b/>
          <w:color w:val="365F91"/>
          <w:sz w:val="28"/>
          <w:szCs w:val="28"/>
        </w:rPr>
        <w:sectPr w:rsidR="00D81723">
          <w:headerReference w:type="even" r:id="rId33"/>
          <w:headerReference w:type="default" r:id="rId34"/>
          <w:footerReference w:type="even" r:id="rId35"/>
          <w:footerReference w:type="default" r:id="rId36"/>
          <w:headerReference w:type="first" r:id="rId37"/>
          <w:footerReference w:type="first" r:id="rId38"/>
          <w:pgSz w:w="11900" w:h="16840"/>
          <w:pgMar w:top="1134" w:right="1134" w:bottom="1134" w:left="1134" w:header="720" w:footer="720" w:gutter="0"/>
          <w:cols w:space="720"/>
        </w:sectPr>
      </w:pPr>
    </w:p>
    <w:p w14:paraId="4C7038E8" w14:textId="77777777" w:rsidR="00D81723" w:rsidRDefault="00D81723" w:rsidP="00D81723">
      <w:pPr>
        <w:rPr>
          <w:b/>
          <w:color w:val="365F91"/>
          <w:sz w:val="28"/>
          <w:szCs w:val="28"/>
        </w:rPr>
      </w:pPr>
      <w:r>
        <w:rPr>
          <w:b/>
          <w:color w:val="365F91"/>
          <w:sz w:val="28"/>
          <w:szCs w:val="28"/>
        </w:rPr>
        <w:lastRenderedPageBreak/>
        <w:t xml:space="preserve">Appendix 2 </w:t>
      </w:r>
    </w:p>
    <w:p w14:paraId="084407F5" w14:textId="77777777" w:rsidR="00D81723" w:rsidRDefault="00D81723" w:rsidP="00D81723">
      <w:pPr>
        <w:rPr>
          <w:b/>
          <w:color w:val="365F91"/>
          <w:sz w:val="28"/>
          <w:szCs w:val="28"/>
        </w:rPr>
      </w:pPr>
    </w:p>
    <w:p w14:paraId="24DF057E" w14:textId="77777777" w:rsidR="00D81723" w:rsidRDefault="00D81723" w:rsidP="00D81723">
      <w:pPr>
        <w:rPr>
          <w:b/>
          <w:color w:val="365F91"/>
          <w:sz w:val="28"/>
          <w:szCs w:val="28"/>
        </w:rPr>
      </w:pPr>
    </w:p>
    <w:p w14:paraId="1AE27F21" w14:textId="77777777" w:rsidR="00D81723" w:rsidRDefault="00D81723" w:rsidP="00D81723">
      <w:pPr>
        <w:rPr>
          <w:b/>
          <w:color w:val="365F91"/>
          <w:sz w:val="28"/>
          <w:szCs w:val="28"/>
        </w:rPr>
      </w:pPr>
    </w:p>
    <w:p w14:paraId="7E33CBFB" w14:textId="77777777" w:rsidR="00D81723" w:rsidRDefault="00D81723" w:rsidP="00D81723">
      <w:pPr>
        <w:rPr>
          <w:b/>
          <w:color w:val="365F91"/>
          <w:sz w:val="28"/>
          <w:szCs w:val="28"/>
        </w:rPr>
      </w:pPr>
    </w:p>
    <w:p w14:paraId="242568D3" w14:textId="77777777" w:rsidR="00D81723" w:rsidRPr="00525D9C" w:rsidRDefault="00D81723" w:rsidP="00D81723">
      <w:pPr>
        <w:rPr>
          <w:sz w:val="28"/>
          <w:szCs w:val="28"/>
        </w:rPr>
      </w:pPr>
    </w:p>
    <w:p w14:paraId="4A333E3E" w14:textId="77777777" w:rsidR="00D81723" w:rsidRDefault="00D81723" w:rsidP="00D81723">
      <w:pPr>
        <w:rPr>
          <w:b/>
          <w:color w:val="365F91"/>
          <w:sz w:val="28"/>
          <w:szCs w:val="28"/>
        </w:rPr>
      </w:pPr>
    </w:p>
    <w:p w14:paraId="2AE7B754" w14:textId="77777777" w:rsidR="00D81723" w:rsidRDefault="00D81723" w:rsidP="00D81723">
      <w:pPr>
        <w:rPr>
          <w:sz w:val="28"/>
          <w:szCs w:val="28"/>
        </w:rPr>
        <w:sectPr w:rsidR="00D81723">
          <w:pgSz w:w="11900" w:h="16840"/>
          <w:pgMar w:top="1134" w:right="1134" w:bottom="1134" w:left="1134" w:header="720" w:footer="720" w:gutter="0"/>
          <w:cols w:space="720"/>
        </w:sectPr>
      </w:pPr>
    </w:p>
    <w:p w14:paraId="1670CD16" w14:textId="77777777" w:rsidR="00D81723" w:rsidRDefault="00D81723" w:rsidP="00D81723">
      <w:pPr>
        <w:pStyle w:val="GPSL1SCHEDULEHeading"/>
        <w:rPr>
          <w:rFonts w:ascii="Calibri" w:hAnsi="Calibri" w:cs="Calibri"/>
        </w:rPr>
      </w:pPr>
      <w:r>
        <w:rPr>
          <w:rFonts w:ascii="Calibri" w:hAnsi="Calibri" w:cs="Calibri"/>
        </w:rPr>
        <w:lastRenderedPageBreak/>
        <w:t>FRAMEWORK SCHEDULE 4 – Annex 3</w:t>
      </w:r>
    </w:p>
    <w:p w14:paraId="007887FB" w14:textId="77777777" w:rsidR="00D81723" w:rsidRDefault="00D81723" w:rsidP="00D81723">
      <w:pPr>
        <w:ind w:left="-851" w:firstLine="415"/>
        <w:jc w:val="center"/>
        <w:rPr>
          <w:rFonts w:cs="Calibri"/>
          <w:b/>
        </w:rPr>
      </w:pPr>
      <w:r>
        <w:rPr>
          <w:rFonts w:cs="Calibri"/>
          <w:b/>
        </w:rPr>
        <w:t>ALTERNATIVE AND ADDITIONAL CLAUSES AND SCHEDULES FOR LOTS 2, 3 AND 5</w:t>
      </w:r>
    </w:p>
    <w:tbl>
      <w:tblPr>
        <w:tblW w:w="9072" w:type="dxa"/>
        <w:tblCellMar>
          <w:left w:w="10" w:type="dxa"/>
          <w:right w:w="10" w:type="dxa"/>
        </w:tblCellMar>
        <w:tblLook w:val="0000" w:firstRow="0" w:lastRow="0" w:firstColumn="0" w:lastColumn="0" w:noHBand="0" w:noVBand="0"/>
      </w:tblPr>
      <w:tblGrid>
        <w:gridCol w:w="3969"/>
        <w:gridCol w:w="709"/>
        <w:gridCol w:w="4394"/>
      </w:tblGrid>
      <w:tr w:rsidR="00D81723" w14:paraId="301E7D69" w14:textId="77777777" w:rsidTr="00650119">
        <w:trPr>
          <w:trHeight w:val="285"/>
        </w:trPr>
        <w:tc>
          <w:tcPr>
            <w:tcW w:w="9072" w:type="dxa"/>
            <w:gridSpan w:val="3"/>
            <w:shd w:val="clear" w:color="auto" w:fill="auto"/>
            <w:tcMar>
              <w:top w:w="0" w:type="dxa"/>
              <w:left w:w="108" w:type="dxa"/>
              <w:bottom w:w="0" w:type="dxa"/>
              <w:right w:w="108" w:type="dxa"/>
            </w:tcMar>
          </w:tcPr>
          <w:p w14:paraId="2B056A7F" w14:textId="77777777" w:rsidR="00D81723" w:rsidRDefault="00D81723" w:rsidP="00650119">
            <w:pPr>
              <w:jc w:val="center"/>
              <w:rPr>
                <w:b/>
                <w:color w:val="000000"/>
              </w:rPr>
            </w:pPr>
          </w:p>
          <w:p w14:paraId="09D35A77" w14:textId="77777777" w:rsidR="00D81723" w:rsidRDefault="00D81723" w:rsidP="00650119">
            <w:pPr>
              <w:rPr>
                <w:b/>
                <w:color w:val="000000"/>
              </w:rPr>
            </w:pPr>
          </w:p>
          <w:p w14:paraId="0C423B6C" w14:textId="77777777" w:rsidR="00D81723" w:rsidRDefault="00D81723" w:rsidP="00650119">
            <w:pPr>
              <w:jc w:val="center"/>
              <w:rPr>
                <w:b/>
                <w:color w:val="000000"/>
              </w:rPr>
            </w:pPr>
            <w:r>
              <w:rPr>
                <w:b/>
                <w:color w:val="000000"/>
              </w:rPr>
              <w:t>ALTERNATIVE CLAUSES</w:t>
            </w:r>
          </w:p>
          <w:p w14:paraId="63EE5232" w14:textId="77777777" w:rsidR="00D81723" w:rsidRDefault="00D81723" w:rsidP="00650119">
            <w:pPr>
              <w:jc w:val="center"/>
              <w:rPr>
                <w:rFonts w:eastAsia="Times New Roman"/>
                <w:color w:val="000000"/>
              </w:rPr>
            </w:pPr>
          </w:p>
          <w:p w14:paraId="48D433F3" w14:textId="77777777" w:rsidR="00D81723" w:rsidRDefault="00D81723" w:rsidP="00650119">
            <w:pPr>
              <w:jc w:val="both"/>
              <w:rPr>
                <w:rFonts w:cs="Calibri"/>
                <w:b/>
              </w:rPr>
            </w:pPr>
            <w:r>
              <w:rPr>
                <w:rFonts w:cs="Calibri"/>
                <w:b/>
              </w:rPr>
              <w:t>Clause 1 – JOINT CONTROLLER CLAUSES</w:t>
            </w:r>
          </w:p>
          <w:p w14:paraId="0FD9C31A" w14:textId="77777777" w:rsidR="00D81723" w:rsidRDefault="00D81723" w:rsidP="00650119">
            <w:pPr>
              <w:jc w:val="center"/>
              <w:rPr>
                <w:rFonts w:eastAsia="Times New Roman"/>
                <w:color w:val="000000"/>
              </w:rPr>
            </w:pPr>
          </w:p>
        </w:tc>
      </w:tr>
      <w:tr w:rsidR="00D81723" w14:paraId="2F622FB5" w14:textId="77777777" w:rsidTr="00650119">
        <w:trPr>
          <w:trHeight w:val="285"/>
        </w:trPr>
        <w:tc>
          <w:tcPr>
            <w:tcW w:w="9072" w:type="dxa"/>
            <w:gridSpan w:val="3"/>
            <w:shd w:val="clear" w:color="auto" w:fill="auto"/>
            <w:tcMar>
              <w:top w:w="0" w:type="dxa"/>
              <w:left w:w="108" w:type="dxa"/>
              <w:bottom w:w="0" w:type="dxa"/>
              <w:right w:w="108" w:type="dxa"/>
            </w:tcMar>
          </w:tcPr>
          <w:p w14:paraId="1CBDEB21" w14:textId="77777777" w:rsidR="00D81723" w:rsidRDefault="00D81723" w:rsidP="00650119">
            <w:pPr>
              <w:jc w:val="center"/>
              <w:rPr>
                <w:b/>
                <w:color w:val="000000"/>
              </w:rPr>
            </w:pPr>
          </w:p>
          <w:p w14:paraId="3CF21D7E" w14:textId="77777777" w:rsidR="00D81723" w:rsidRDefault="00D81723" w:rsidP="00650119">
            <w:pPr>
              <w:jc w:val="center"/>
            </w:pPr>
            <w:r>
              <w:rPr>
                <w:b/>
                <w:color w:val="000000"/>
              </w:rPr>
              <w:t>ADDITIONAL CLAUSES AND SCHEDULES</w:t>
            </w:r>
          </w:p>
        </w:tc>
      </w:tr>
      <w:tr w:rsidR="00D81723" w14:paraId="39FEC5ED" w14:textId="77777777" w:rsidTr="00650119">
        <w:trPr>
          <w:trHeight w:val="285"/>
        </w:trPr>
        <w:tc>
          <w:tcPr>
            <w:tcW w:w="3969" w:type="dxa"/>
            <w:shd w:val="clear" w:color="auto" w:fill="auto"/>
            <w:tcMar>
              <w:top w:w="0" w:type="dxa"/>
              <w:left w:w="108" w:type="dxa"/>
              <w:bottom w:w="0" w:type="dxa"/>
              <w:right w:w="108" w:type="dxa"/>
            </w:tcMar>
          </w:tcPr>
          <w:p w14:paraId="64CD10C9" w14:textId="77777777" w:rsidR="00D81723" w:rsidRDefault="00D81723" w:rsidP="00650119">
            <w:r>
              <w:rPr>
                <w:b/>
                <w:color w:val="000000"/>
              </w:rPr>
              <w:t>SCHEDULES</w:t>
            </w:r>
          </w:p>
        </w:tc>
        <w:tc>
          <w:tcPr>
            <w:tcW w:w="709" w:type="dxa"/>
            <w:shd w:val="clear" w:color="auto" w:fill="auto"/>
            <w:noWrap/>
            <w:tcMar>
              <w:top w:w="0" w:type="dxa"/>
              <w:left w:w="108" w:type="dxa"/>
              <w:bottom w:w="0" w:type="dxa"/>
              <w:right w:w="108" w:type="dxa"/>
            </w:tcMar>
            <w:vAlign w:val="bottom"/>
          </w:tcPr>
          <w:p w14:paraId="2A09EDA6" w14:textId="77777777" w:rsidR="00D81723" w:rsidRDefault="00D81723" w:rsidP="00650119">
            <w:pPr>
              <w:rPr>
                <w:rFonts w:eastAsia="Times New Roman"/>
                <w:color w:val="000000"/>
              </w:rPr>
            </w:pPr>
          </w:p>
        </w:tc>
        <w:tc>
          <w:tcPr>
            <w:tcW w:w="4394" w:type="dxa"/>
            <w:shd w:val="clear" w:color="auto" w:fill="auto"/>
            <w:noWrap/>
            <w:tcMar>
              <w:top w:w="0" w:type="dxa"/>
              <w:left w:w="108" w:type="dxa"/>
              <w:bottom w:w="0" w:type="dxa"/>
              <w:right w:w="108" w:type="dxa"/>
            </w:tcMar>
            <w:vAlign w:val="bottom"/>
          </w:tcPr>
          <w:p w14:paraId="59EED218" w14:textId="77777777" w:rsidR="00D81723" w:rsidRDefault="00D81723" w:rsidP="00650119">
            <w:pPr>
              <w:rPr>
                <w:rFonts w:eastAsia="Times New Roman"/>
                <w:color w:val="000000"/>
              </w:rPr>
            </w:pPr>
          </w:p>
        </w:tc>
      </w:tr>
      <w:tr w:rsidR="00D81723" w14:paraId="7518B14F" w14:textId="77777777" w:rsidTr="00650119">
        <w:trPr>
          <w:trHeight w:val="285"/>
        </w:trPr>
        <w:tc>
          <w:tcPr>
            <w:tcW w:w="3969" w:type="dxa"/>
            <w:shd w:val="clear" w:color="auto" w:fill="auto"/>
            <w:tcMar>
              <w:top w:w="0" w:type="dxa"/>
              <w:left w:w="108" w:type="dxa"/>
              <w:bottom w:w="0" w:type="dxa"/>
              <w:right w:w="108" w:type="dxa"/>
            </w:tcMar>
          </w:tcPr>
          <w:p w14:paraId="7DFBDB74" w14:textId="77777777" w:rsidR="00D81723" w:rsidRDefault="00D81723" w:rsidP="00650119">
            <w:pPr>
              <w:jc w:val="right"/>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421EE07C" w14:textId="77777777" w:rsidR="00D81723" w:rsidRDefault="00D81723" w:rsidP="00650119">
            <w:pPr>
              <w:rPr>
                <w:rFonts w:eastAsia="Times New Roman"/>
                <w:color w:val="000000"/>
              </w:rPr>
            </w:pPr>
            <w:r>
              <w:rPr>
                <w:rFonts w:eastAsia="Times New Roman"/>
                <w:color w:val="000000"/>
              </w:rPr>
              <w:t>S1</w:t>
            </w:r>
          </w:p>
        </w:tc>
        <w:tc>
          <w:tcPr>
            <w:tcW w:w="4394" w:type="dxa"/>
            <w:shd w:val="clear" w:color="auto" w:fill="auto"/>
            <w:noWrap/>
            <w:tcMar>
              <w:top w:w="0" w:type="dxa"/>
              <w:left w:w="108" w:type="dxa"/>
              <w:bottom w:w="0" w:type="dxa"/>
              <w:right w:w="108" w:type="dxa"/>
            </w:tcMar>
            <w:vAlign w:val="bottom"/>
          </w:tcPr>
          <w:p w14:paraId="3596CBE4" w14:textId="77777777" w:rsidR="00D81723" w:rsidRDefault="00D81723" w:rsidP="00650119">
            <w:pPr>
              <w:rPr>
                <w:rFonts w:eastAsia="Times New Roman"/>
                <w:color w:val="000000"/>
              </w:rPr>
            </w:pPr>
            <w:r>
              <w:rPr>
                <w:rFonts w:eastAsia="Times New Roman"/>
                <w:color w:val="000000"/>
              </w:rPr>
              <w:t>NOT USED</w:t>
            </w:r>
          </w:p>
        </w:tc>
      </w:tr>
      <w:tr w:rsidR="00D81723" w14:paraId="197E26CB" w14:textId="77777777" w:rsidTr="00650119">
        <w:trPr>
          <w:trHeight w:val="285"/>
        </w:trPr>
        <w:tc>
          <w:tcPr>
            <w:tcW w:w="3969" w:type="dxa"/>
            <w:shd w:val="clear" w:color="auto" w:fill="auto"/>
            <w:tcMar>
              <w:top w:w="0" w:type="dxa"/>
              <w:left w:w="108" w:type="dxa"/>
              <w:bottom w:w="0" w:type="dxa"/>
              <w:right w:w="108" w:type="dxa"/>
            </w:tcMar>
          </w:tcPr>
          <w:p w14:paraId="4F57087A" w14:textId="77777777" w:rsidR="00D81723" w:rsidRDefault="00D81723" w:rsidP="00650119">
            <w:pPr>
              <w:jc w:val="right"/>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58ED15FF" w14:textId="77777777" w:rsidR="00D81723" w:rsidRDefault="00D81723" w:rsidP="00650119">
            <w:pPr>
              <w:rPr>
                <w:rFonts w:eastAsia="Times New Roman"/>
                <w:color w:val="000000"/>
              </w:rPr>
            </w:pPr>
            <w:r>
              <w:rPr>
                <w:rFonts w:eastAsia="Times New Roman"/>
                <w:color w:val="000000"/>
              </w:rPr>
              <w:t>S2</w:t>
            </w:r>
          </w:p>
        </w:tc>
        <w:tc>
          <w:tcPr>
            <w:tcW w:w="4394" w:type="dxa"/>
            <w:shd w:val="clear" w:color="auto" w:fill="auto"/>
            <w:noWrap/>
            <w:tcMar>
              <w:top w:w="0" w:type="dxa"/>
              <w:left w:w="108" w:type="dxa"/>
              <w:bottom w:w="0" w:type="dxa"/>
              <w:right w:w="108" w:type="dxa"/>
            </w:tcMar>
          </w:tcPr>
          <w:p w14:paraId="1A71C423" w14:textId="77777777" w:rsidR="00D81723" w:rsidRDefault="00D81723" w:rsidP="00650119">
            <w:pPr>
              <w:rPr>
                <w:rFonts w:eastAsia="Times New Roman"/>
                <w:color w:val="000000"/>
              </w:rPr>
            </w:pPr>
            <w:r w:rsidRPr="0076036E">
              <w:rPr>
                <w:rFonts w:eastAsia="Times New Roman"/>
                <w:color w:val="000000"/>
              </w:rPr>
              <w:t>NOT USED</w:t>
            </w:r>
          </w:p>
        </w:tc>
      </w:tr>
      <w:tr w:rsidR="00D81723" w14:paraId="5D55EEA7" w14:textId="77777777" w:rsidTr="00650119">
        <w:trPr>
          <w:trHeight w:val="285"/>
        </w:trPr>
        <w:tc>
          <w:tcPr>
            <w:tcW w:w="3969" w:type="dxa"/>
            <w:shd w:val="clear" w:color="auto" w:fill="auto"/>
            <w:tcMar>
              <w:top w:w="0" w:type="dxa"/>
              <w:left w:w="108" w:type="dxa"/>
              <w:bottom w:w="0" w:type="dxa"/>
              <w:right w:w="108" w:type="dxa"/>
            </w:tcMar>
          </w:tcPr>
          <w:p w14:paraId="17A2F671"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61D50578" w14:textId="77777777" w:rsidR="00D81723" w:rsidRDefault="00D81723" w:rsidP="00650119">
            <w:pPr>
              <w:rPr>
                <w:rFonts w:eastAsia="Times New Roman"/>
                <w:color w:val="000000"/>
              </w:rPr>
            </w:pPr>
            <w:r>
              <w:rPr>
                <w:rFonts w:eastAsia="Times New Roman"/>
                <w:color w:val="000000"/>
              </w:rPr>
              <w:t>S3</w:t>
            </w:r>
          </w:p>
        </w:tc>
        <w:tc>
          <w:tcPr>
            <w:tcW w:w="4394" w:type="dxa"/>
            <w:shd w:val="clear" w:color="auto" w:fill="auto"/>
            <w:noWrap/>
            <w:tcMar>
              <w:top w:w="0" w:type="dxa"/>
              <w:left w:w="108" w:type="dxa"/>
              <w:bottom w:w="0" w:type="dxa"/>
              <w:right w:w="108" w:type="dxa"/>
            </w:tcMar>
          </w:tcPr>
          <w:p w14:paraId="443FC42E" w14:textId="77777777" w:rsidR="00D81723" w:rsidRDefault="00D81723" w:rsidP="00650119">
            <w:pPr>
              <w:rPr>
                <w:rFonts w:eastAsia="Times New Roman"/>
                <w:color w:val="000000"/>
              </w:rPr>
            </w:pPr>
            <w:r w:rsidRPr="0076036E">
              <w:rPr>
                <w:rFonts w:eastAsia="Times New Roman"/>
                <w:color w:val="000000"/>
              </w:rPr>
              <w:t>NOT USED</w:t>
            </w:r>
          </w:p>
        </w:tc>
      </w:tr>
      <w:tr w:rsidR="00D81723" w14:paraId="5F8A4F9F" w14:textId="77777777" w:rsidTr="00650119">
        <w:trPr>
          <w:trHeight w:val="285"/>
        </w:trPr>
        <w:tc>
          <w:tcPr>
            <w:tcW w:w="3969" w:type="dxa"/>
            <w:shd w:val="clear" w:color="auto" w:fill="auto"/>
            <w:tcMar>
              <w:top w:w="0" w:type="dxa"/>
              <w:left w:w="108" w:type="dxa"/>
              <w:bottom w:w="0" w:type="dxa"/>
              <w:right w:w="108" w:type="dxa"/>
            </w:tcMar>
          </w:tcPr>
          <w:p w14:paraId="44B1639F"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64479444" w14:textId="77777777" w:rsidR="00D81723" w:rsidRDefault="00D81723" w:rsidP="00650119">
            <w:pPr>
              <w:rPr>
                <w:rFonts w:eastAsia="Times New Roman"/>
                <w:color w:val="000000"/>
              </w:rPr>
            </w:pPr>
            <w:r>
              <w:rPr>
                <w:rFonts w:eastAsia="Times New Roman"/>
                <w:color w:val="000000"/>
              </w:rPr>
              <w:t>S4</w:t>
            </w:r>
          </w:p>
        </w:tc>
        <w:tc>
          <w:tcPr>
            <w:tcW w:w="4394" w:type="dxa"/>
            <w:shd w:val="clear" w:color="auto" w:fill="auto"/>
            <w:noWrap/>
            <w:tcMar>
              <w:top w:w="0" w:type="dxa"/>
              <w:left w:w="108" w:type="dxa"/>
              <w:bottom w:w="0" w:type="dxa"/>
              <w:right w:w="108" w:type="dxa"/>
            </w:tcMar>
          </w:tcPr>
          <w:p w14:paraId="290FD5D0" w14:textId="77777777" w:rsidR="00D81723" w:rsidRDefault="00D81723" w:rsidP="00650119">
            <w:pPr>
              <w:rPr>
                <w:rFonts w:eastAsia="Times New Roman"/>
                <w:color w:val="000000"/>
              </w:rPr>
            </w:pPr>
            <w:r w:rsidRPr="0076036E">
              <w:rPr>
                <w:rFonts w:eastAsia="Times New Roman"/>
                <w:color w:val="000000"/>
              </w:rPr>
              <w:t>NOT USED</w:t>
            </w:r>
          </w:p>
        </w:tc>
      </w:tr>
      <w:tr w:rsidR="00D81723" w14:paraId="18E5999E" w14:textId="77777777" w:rsidTr="00650119">
        <w:trPr>
          <w:trHeight w:val="285"/>
        </w:trPr>
        <w:tc>
          <w:tcPr>
            <w:tcW w:w="3969" w:type="dxa"/>
            <w:shd w:val="clear" w:color="auto" w:fill="auto"/>
            <w:tcMar>
              <w:top w:w="0" w:type="dxa"/>
              <w:left w:w="108" w:type="dxa"/>
              <w:bottom w:w="0" w:type="dxa"/>
              <w:right w:w="108" w:type="dxa"/>
            </w:tcMar>
          </w:tcPr>
          <w:p w14:paraId="581D7667"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7D543FFB" w14:textId="77777777" w:rsidR="00D81723" w:rsidRDefault="00D81723" w:rsidP="00650119">
            <w:pPr>
              <w:rPr>
                <w:rFonts w:eastAsia="Times New Roman"/>
                <w:color w:val="000000"/>
              </w:rPr>
            </w:pPr>
            <w:r>
              <w:rPr>
                <w:rFonts w:eastAsia="Times New Roman"/>
                <w:color w:val="000000"/>
              </w:rPr>
              <w:t>S5</w:t>
            </w:r>
          </w:p>
        </w:tc>
        <w:tc>
          <w:tcPr>
            <w:tcW w:w="4394" w:type="dxa"/>
            <w:shd w:val="clear" w:color="auto" w:fill="auto"/>
            <w:noWrap/>
            <w:tcMar>
              <w:top w:w="0" w:type="dxa"/>
              <w:left w:w="108" w:type="dxa"/>
              <w:bottom w:w="0" w:type="dxa"/>
              <w:right w:w="108" w:type="dxa"/>
            </w:tcMar>
          </w:tcPr>
          <w:p w14:paraId="242775F9" w14:textId="77777777" w:rsidR="00D81723" w:rsidRDefault="00D81723" w:rsidP="00650119">
            <w:r w:rsidRPr="0076036E">
              <w:rPr>
                <w:rFonts w:eastAsia="Times New Roman"/>
                <w:color w:val="000000"/>
              </w:rPr>
              <w:t>NOT USED</w:t>
            </w:r>
          </w:p>
        </w:tc>
      </w:tr>
      <w:tr w:rsidR="00D81723" w14:paraId="6EFA30A9" w14:textId="77777777" w:rsidTr="00650119">
        <w:trPr>
          <w:trHeight w:val="285"/>
        </w:trPr>
        <w:tc>
          <w:tcPr>
            <w:tcW w:w="3969" w:type="dxa"/>
            <w:shd w:val="clear" w:color="auto" w:fill="auto"/>
            <w:tcMar>
              <w:top w:w="0" w:type="dxa"/>
              <w:left w:w="108" w:type="dxa"/>
              <w:bottom w:w="0" w:type="dxa"/>
              <w:right w:w="108" w:type="dxa"/>
            </w:tcMar>
          </w:tcPr>
          <w:p w14:paraId="3B42F2CD"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1269895A" w14:textId="77777777" w:rsidR="00D81723" w:rsidRDefault="00D81723" w:rsidP="00650119">
            <w:pPr>
              <w:rPr>
                <w:rFonts w:eastAsia="Times New Roman"/>
                <w:color w:val="000000"/>
              </w:rPr>
            </w:pPr>
            <w:r>
              <w:rPr>
                <w:rFonts w:eastAsia="Times New Roman"/>
                <w:color w:val="000000"/>
              </w:rPr>
              <w:t>S6</w:t>
            </w:r>
          </w:p>
        </w:tc>
        <w:tc>
          <w:tcPr>
            <w:tcW w:w="4394" w:type="dxa"/>
            <w:shd w:val="clear" w:color="auto" w:fill="auto"/>
            <w:noWrap/>
            <w:tcMar>
              <w:top w:w="0" w:type="dxa"/>
              <w:left w:w="108" w:type="dxa"/>
              <w:bottom w:w="0" w:type="dxa"/>
              <w:right w:w="108" w:type="dxa"/>
            </w:tcMar>
          </w:tcPr>
          <w:p w14:paraId="75C7043B" w14:textId="77777777" w:rsidR="00D81723" w:rsidRDefault="00D81723" w:rsidP="00650119">
            <w:pPr>
              <w:rPr>
                <w:rFonts w:eastAsia="Times New Roman"/>
                <w:color w:val="000000"/>
              </w:rPr>
            </w:pPr>
            <w:r w:rsidRPr="0076036E">
              <w:rPr>
                <w:rFonts w:eastAsia="Times New Roman"/>
                <w:color w:val="000000"/>
              </w:rPr>
              <w:t>NOT USED</w:t>
            </w:r>
          </w:p>
        </w:tc>
      </w:tr>
      <w:tr w:rsidR="00D81723" w14:paraId="1C5E8108" w14:textId="77777777" w:rsidTr="00650119">
        <w:trPr>
          <w:trHeight w:val="285"/>
        </w:trPr>
        <w:tc>
          <w:tcPr>
            <w:tcW w:w="3969" w:type="dxa"/>
            <w:shd w:val="clear" w:color="auto" w:fill="auto"/>
            <w:tcMar>
              <w:top w:w="0" w:type="dxa"/>
              <w:left w:w="108" w:type="dxa"/>
              <w:bottom w:w="0" w:type="dxa"/>
              <w:right w:w="108" w:type="dxa"/>
            </w:tcMar>
          </w:tcPr>
          <w:p w14:paraId="0F29AC86"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4CCC3E29" w14:textId="77777777" w:rsidR="00D81723" w:rsidRDefault="00D81723" w:rsidP="00650119">
            <w:pPr>
              <w:rPr>
                <w:rFonts w:eastAsia="Times New Roman"/>
                <w:color w:val="000000"/>
              </w:rPr>
            </w:pPr>
            <w:r>
              <w:rPr>
                <w:rFonts w:eastAsia="Times New Roman"/>
                <w:color w:val="000000"/>
              </w:rPr>
              <w:t>S7</w:t>
            </w:r>
          </w:p>
        </w:tc>
        <w:tc>
          <w:tcPr>
            <w:tcW w:w="4394" w:type="dxa"/>
            <w:shd w:val="clear" w:color="auto" w:fill="auto"/>
            <w:noWrap/>
            <w:tcMar>
              <w:top w:w="0" w:type="dxa"/>
              <w:left w:w="108" w:type="dxa"/>
              <w:bottom w:w="0" w:type="dxa"/>
              <w:right w:w="108" w:type="dxa"/>
            </w:tcMar>
            <w:vAlign w:val="bottom"/>
          </w:tcPr>
          <w:p w14:paraId="52798E8C" w14:textId="77777777" w:rsidR="00D81723" w:rsidRDefault="00D81723" w:rsidP="00650119">
            <w:pPr>
              <w:rPr>
                <w:rFonts w:eastAsia="Times New Roman"/>
                <w:color w:val="000000"/>
              </w:rPr>
            </w:pPr>
            <w:r>
              <w:rPr>
                <w:rFonts w:eastAsia="Times New Roman"/>
                <w:color w:val="000000"/>
              </w:rPr>
              <w:t>NOT USED</w:t>
            </w:r>
          </w:p>
        </w:tc>
      </w:tr>
      <w:tr w:rsidR="00D81723" w14:paraId="757503AA" w14:textId="77777777" w:rsidTr="00650119">
        <w:trPr>
          <w:trHeight w:val="285"/>
        </w:trPr>
        <w:tc>
          <w:tcPr>
            <w:tcW w:w="3969" w:type="dxa"/>
            <w:shd w:val="clear" w:color="auto" w:fill="auto"/>
            <w:tcMar>
              <w:top w:w="0" w:type="dxa"/>
              <w:left w:w="108" w:type="dxa"/>
              <w:bottom w:w="0" w:type="dxa"/>
              <w:right w:w="108" w:type="dxa"/>
            </w:tcMar>
          </w:tcPr>
          <w:p w14:paraId="7088C028"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4940BDD6" w14:textId="77777777" w:rsidR="00D81723" w:rsidRDefault="00D81723" w:rsidP="00650119">
            <w:pPr>
              <w:rPr>
                <w:rFonts w:eastAsia="Times New Roman"/>
                <w:color w:val="000000"/>
              </w:rPr>
            </w:pPr>
            <w:r>
              <w:rPr>
                <w:rFonts w:eastAsia="Times New Roman"/>
                <w:color w:val="000000"/>
              </w:rPr>
              <w:t>S8</w:t>
            </w:r>
          </w:p>
        </w:tc>
        <w:tc>
          <w:tcPr>
            <w:tcW w:w="4394" w:type="dxa"/>
            <w:shd w:val="clear" w:color="auto" w:fill="auto"/>
            <w:noWrap/>
            <w:tcMar>
              <w:top w:w="0" w:type="dxa"/>
              <w:left w:w="108" w:type="dxa"/>
              <w:bottom w:w="0" w:type="dxa"/>
              <w:right w:w="108" w:type="dxa"/>
            </w:tcMar>
            <w:vAlign w:val="bottom"/>
          </w:tcPr>
          <w:p w14:paraId="53BF8598" w14:textId="77777777" w:rsidR="00D81723" w:rsidRDefault="00D81723" w:rsidP="00650119">
            <w:pPr>
              <w:rPr>
                <w:rFonts w:eastAsia="Times New Roman"/>
                <w:color w:val="000000"/>
              </w:rPr>
            </w:pPr>
            <w:r>
              <w:rPr>
                <w:rFonts w:eastAsia="Times New Roman"/>
                <w:color w:val="000000"/>
              </w:rPr>
              <w:t>NOT USED</w:t>
            </w:r>
          </w:p>
        </w:tc>
      </w:tr>
      <w:tr w:rsidR="00D81723" w14:paraId="477E138C" w14:textId="77777777" w:rsidTr="00650119">
        <w:trPr>
          <w:trHeight w:val="285"/>
        </w:trPr>
        <w:tc>
          <w:tcPr>
            <w:tcW w:w="3969" w:type="dxa"/>
            <w:shd w:val="clear" w:color="auto" w:fill="auto"/>
            <w:tcMar>
              <w:top w:w="0" w:type="dxa"/>
              <w:left w:w="108" w:type="dxa"/>
              <w:bottom w:w="0" w:type="dxa"/>
              <w:right w:w="108" w:type="dxa"/>
            </w:tcMar>
          </w:tcPr>
          <w:p w14:paraId="251A7CBB"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042FE209" w14:textId="77777777" w:rsidR="00D81723" w:rsidRDefault="00D81723" w:rsidP="00650119">
            <w:pPr>
              <w:rPr>
                <w:rFonts w:eastAsia="Times New Roman"/>
                <w:color w:val="000000"/>
              </w:rPr>
            </w:pPr>
            <w:r>
              <w:rPr>
                <w:rFonts w:eastAsia="Times New Roman"/>
                <w:color w:val="000000"/>
              </w:rPr>
              <w:t>S9</w:t>
            </w:r>
          </w:p>
        </w:tc>
        <w:tc>
          <w:tcPr>
            <w:tcW w:w="4394" w:type="dxa"/>
            <w:shd w:val="clear" w:color="auto" w:fill="auto"/>
            <w:noWrap/>
            <w:tcMar>
              <w:top w:w="0" w:type="dxa"/>
              <w:left w:w="108" w:type="dxa"/>
              <w:bottom w:w="0" w:type="dxa"/>
              <w:right w:w="108" w:type="dxa"/>
            </w:tcMar>
            <w:vAlign w:val="bottom"/>
          </w:tcPr>
          <w:p w14:paraId="3BFF2D6A" w14:textId="77777777" w:rsidR="00D81723" w:rsidRDefault="00D81723" w:rsidP="00650119">
            <w:pPr>
              <w:rPr>
                <w:rFonts w:eastAsia="Times New Roman"/>
                <w:color w:val="000000"/>
              </w:rPr>
            </w:pPr>
            <w:r>
              <w:rPr>
                <w:rFonts w:eastAsia="Times New Roman"/>
                <w:color w:val="000000"/>
              </w:rPr>
              <w:t>MOD Terms</w:t>
            </w:r>
          </w:p>
        </w:tc>
      </w:tr>
      <w:tr w:rsidR="00D81723" w14:paraId="76AACEA4" w14:textId="77777777" w:rsidTr="00650119">
        <w:trPr>
          <w:trHeight w:val="285"/>
        </w:trPr>
        <w:tc>
          <w:tcPr>
            <w:tcW w:w="3969" w:type="dxa"/>
            <w:shd w:val="clear" w:color="auto" w:fill="auto"/>
            <w:tcMar>
              <w:top w:w="0" w:type="dxa"/>
              <w:left w:w="108" w:type="dxa"/>
              <w:bottom w:w="0" w:type="dxa"/>
              <w:right w:w="108" w:type="dxa"/>
            </w:tcMar>
          </w:tcPr>
          <w:p w14:paraId="4AC0CC1B" w14:textId="77777777" w:rsidR="00D81723" w:rsidRDefault="00D81723" w:rsidP="00650119">
            <w:pPr>
              <w:rPr>
                <w:b/>
                <w:color w:val="000000"/>
              </w:rPr>
            </w:pPr>
          </w:p>
          <w:p w14:paraId="61631760" w14:textId="77777777" w:rsidR="00D81723" w:rsidRDefault="00D81723" w:rsidP="00650119">
            <w:r>
              <w:rPr>
                <w:b/>
                <w:color w:val="000000"/>
              </w:rPr>
              <w:t>CLAUSES</w:t>
            </w:r>
          </w:p>
        </w:tc>
        <w:tc>
          <w:tcPr>
            <w:tcW w:w="709" w:type="dxa"/>
            <w:shd w:val="clear" w:color="auto" w:fill="auto"/>
            <w:tcMar>
              <w:top w:w="0" w:type="dxa"/>
              <w:left w:w="108" w:type="dxa"/>
              <w:bottom w:w="0" w:type="dxa"/>
              <w:right w:w="108" w:type="dxa"/>
            </w:tcMar>
            <w:vAlign w:val="bottom"/>
          </w:tcPr>
          <w:p w14:paraId="3184A979" w14:textId="77777777" w:rsidR="00D81723" w:rsidRDefault="00D81723" w:rsidP="00650119">
            <w:pPr>
              <w:rPr>
                <w:rFonts w:eastAsia="Times New Roman"/>
                <w:color w:val="000000"/>
              </w:rPr>
            </w:pPr>
          </w:p>
        </w:tc>
        <w:tc>
          <w:tcPr>
            <w:tcW w:w="4394" w:type="dxa"/>
            <w:shd w:val="clear" w:color="auto" w:fill="auto"/>
            <w:noWrap/>
            <w:tcMar>
              <w:top w:w="0" w:type="dxa"/>
              <w:left w:w="108" w:type="dxa"/>
              <w:bottom w:w="0" w:type="dxa"/>
              <w:right w:w="108" w:type="dxa"/>
            </w:tcMar>
            <w:vAlign w:val="bottom"/>
          </w:tcPr>
          <w:p w14:paraId="49665A80" w14:textId="77777777" w:rsidR="00D81723" w:rsidRDefault="00D81723" w:rsidP="00650119">
            <w:pPr>
              <w:rPr>
                <w:rFonts w:eastAsia="Times New Roman"/>
                <w:color w:val="000000"/>
              </w:rPr>
            </w:pPr>
          </w:p>
        </w:tc>
      </w:tr>
      <w:tr w:rsidR="00D81723" w14:paraId="4399D79D" w14:textId="77777777" w:rsidTr="00650119">
        <w:trPr>
          <w:trHeight w:val="285"/>
        </w:trPr>
        <w:tc>
          <w:tcPr>
            <w:tcW w:w="3969" w:type="dxa"/>
            <w:shd w:val="clear" w:color="auto" w:fill="auto"/>
            <w:tcMar>
              <w:top w:w="0" w:type="dxa"/>
              <w:left w:w="108" w:type="dxa"/>
              <w:bottom w:w="0" w:type="dxa"/>
              <w:right w:w="108" w:type="dxa"/>
            </w:tcMar>
          </w:tcPr>
          <w:p w14:paraId="11C66A3C"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03E62EA2" w14:textId="77777777" w:rsidR="00D81723" w:rsidRDefault="00D81723" w:rsidP="00650119">
            <w:pPr>
              <w:rPr>
                <w:rFonts w:eastAsia="Times New Roman"/>
                <w:color w:val="000000"/>
              </w:rPr>
            </w:pPr>
            <w:r>
              <w:rPr>
                <w:rFonts w:eastAsia="Times New Roman"/>
                <w:color w:val="000000"/>
              </w:rPr>
              <w:t>C1</w:t>
            </w:r>
          </w:p>
        </w:tc>
        <w:tc>
          <w:tcPr>
            <w:tcW w:w="4394" w:type="dxa"/>
            <w:shd w:val="clear" w:color="auto" w:fill="auto"/>
            <w:noWrap/>
            <w:tcMar>
              <w:top w:w="0" w:type="dxa"/>
              <w:left w:w="108" w:type="dxa"/>
              <w:bottom w:w="0" w:type="dxa"/>
              <w:right w:w="108" w:type="dxa"/>
            </w:tcMar>
            <w:vAlign w:val="bottom"/>
          </w:tcPr>
          <w:p w14:paraId="30979E1F" w14:textId="77777777" w:rsidR="00D81723" w:rsidRDefault="00D81723" w:rsidP="00650119">
            <w:pPr>
              <w:rPr>
                <w:rFonts w:eastAsia="Times New Roman"/>
                <w:color w:val="000000"/>
              </w:rPr>
            </w:pPr>
            <w:r>
              <w:rPr>
                <w:rFonts w:eastAsia="Times New Roman"/>
                <w:color w:val="000000"/>
              </w:rPr>
              <w:t>Relevant Convictions</w:t>
            </w:r>
          </w:p>
        </w:tc>
      </w:tr>
      <w:tr w:rsidR="00D81723" w14:paraId="33514074" w14:textId="77777777" w:rsidTr="00650119">
        <w:trPr>
          <w:trHeight w:val="285"/>
        </w:trPr>
        <w:tc>
          <w:tcPr>
            <w:tcW w:w="3969" w:type="dxa"/>
            <w:shd w:val="clear" w:color="auto" w:fill="auto"/>
            <w:tcMar>
              <w:top w:w="0" w:type="dxa"/>
              <w:left w:w="108" w:type="dxa"/>
              <w:bottom w:w="0" w:type="dxa"/>
              <w:right w:w="108" w:type="dxa"/>
            </w:tcMar>
          </w:tcPr>
          <w:p w14:paraId="7FF17F64"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6EB12BF7" w14:textId="77777777" w:rsidR="00D81723" w:rsidRDefault="00D81723" w:rsidP="00650119">
            <w:pPr>
              <w:rPr>
                <w:rFonts w:eastAsia="Times New Roman"/>
                <w:color w:val="000000"/>
              </w:rPr>
            </w:pPr>
            <w:r>
              <w:rPr>
                <w:rFonts w:eastAsia="Times New Roman"/>
                <w:color w:val="000000"/>
              </w:rPr>
              <w:t>C2</w:t>
            </w:r>
          </w:p>
        </w:tc>
        <w:tc>
          <w:tcPr>
            <w:tcW w:w="4394" w:type="dxa"/>
            <w:shd w:val="clear" w:color="auto" w:fill="auto"/>
            <w:noWrap/>
            <w:tcMar>
              <w:top w:w="0" w:type="dxa"/>
              <w:left w:w="108" w:type="dxa"/>
              <w:bottom w:w="0" w:type="dxa"/>
              <w:right w:w="108" w:type="dxa"/>
            </w:tcMar>
            <w:vAlign w:val="bottom"/>
          </w:tcPr>
          <w:p w14:paraId="1DF0A0B0" w14:textId="77777777" w:rsidR="00D81723" w:rsidRDefault="00D81723" w:rsidP="00650119">
            <w:pPr>
              <w:rPr>
                <w:rFonts w:eastAsia="Times New Roman"/>
                <w:color w:val="000000"/>
              </w:rPr>
            </w:pPr>
            <w:r>
              <w:rPr>
                <w:rFonts w:eastAsia="Times New Roman"/>
                <w:color w:val="000000"/>
              </w:rPr>
              <w:t>Security Measures</w:t>
            </w:r>
          </w:p>
        </w:tc>
      </w:tr>
      <w:tr w:rsidR="00D81723" w14:paraId="44E15098" w14:textId="77777777" w:rsidTr="00650119">
        <w:trPr>
          <w:trHeight w:val="285"/>
        </w:trPr>
        <w:tc>
          <w:tcPr>
            <w:tcW w:w="3969" w:type="dxa"/>
            <w:shd w:val="clear" w:color="auto" w:fill="auto"/>
            <w:tcMar>
              <w:top w:w="0" w:type="dxa"/>
              <w:left w:w="108" w:type="dxa"/>
              <w:bottom w:w="0" w:type="dxa"/>
              <w:right w:w="108" w:type="dxa"/>
            </w:tcMar>
          </w:tcPr>
          <w:p w14:paraId="4F2264AD" w14:textId="77777777" w:rsidR="00D81723" w:rsidRDefault="00D81723" w:rsidP="00650119">
            <w:pPr>
              <w:rPr>
                <w:rFonts w:eastAsia="Times New Roman"/>
                <w:color w:val="000000"/>
              </w:rPr>
            </w:pPr>
          </w:p>
        </w:tc>
        <w:tc>
          <w:tcPr>
            <w:tcW w:w="709" w:type="dxa"/>
            <w:shd w:val="clear" w:color="auto" w:fill="auto"/>
            <w:noWrap/>
            <w:tcMar>
              <w:top w:w="0" w:type="dxa"/>
              <w:left w:w="108" w:type="dxa"/>
              <w:bottom w:w="0" w:type="dxa"/>
              <w:right w:w="108" w:type="dxa"/>
            </w:tcMar>
            <w:vAlign w:val="bottom"/>
          </w:tcPr>
          <w:p w14:paraId="757D2613" w14:textId="77777777" w:rsidR="00D81723" w:rsidRDefault="00D81723" w:rsidP="00650119">
            <w:pPr>
              <w:rPr>
                <w:rFonts w:eastAsia="Times New Roman"/>
                <w:color w:val="000000"/>
              </w:rPr>
            </w:pPr>
            <w:r>
              <w:rPr>
                <w:rFonts w:eastAsia="Times New Roman"/>
                <w:color w:val="000000"/>
              </w:rPr>
              <w:t>C3</w:t>
            </w:r>
          </w:p>
        </w:tc>
        <w:tc>
          <w:tcPr>
            <w:tcW w:w="4394" w:type="dxa"/>
            <w:shd w:val="clear" w:color="auto" w:fill="auto"/>
            <w:noWrap/>
            <w:tcMar>
              <w:top w:w="0" w:type="dxa"/>
              <w:left w:w="108" w:type="dxa"/>
              <w:bottom w:w="0" w:type="dxa"/>
              <w:right w:w="108" w:type="dxa"/>
            </w:tcMar>
            <w:vAlign w:val="bottom"/>
          </w:tcPr>
          <w:p w14:paraId="5D2A8FF3" w14:textId="77777777" w:rsidR="00D81723" w:rsidRDefault="00D81723" w:rsidP="00650119">
            <w:pPr>
              <w:rPr>
                <w:rFonts w:eastAsia="Times New Roman"/>
                <w:color w:val="000000"/>
              </w:rPr>
            </w:pPr>
            <w:r>
              <w:rPr>
                <w:rFonts w:eastAsia="Times New Roman"/>
                <w:color w:val="000000"/>
              </w:rPr>
              <w:t>NOT USED</w:t>
            </w:r>
          </w:p>
        </w:tc>
      </w:tr>
    </w:tbl>
    <w:p w14:paraId="12DD9F9A" w14:textId="77777777" w:rsidR="00D81723" w:rsidRDefault="00D81723" w:rsidP="00D81723">
      <w:pPr>
        <w:ind w:left="-851" w:firstLine="415"/>
        <w:jc w:val="center"/>
        <w:rPr>
          <w:rFonts w:cs="Calibri"/>
          <w:b/>
        </w:rPr>
      </w:pPr>
    </w:p>
    <w:p w14:paraId="5B409C41" w14:textId="77777777" w:rsidR="00D81723" w:rsidRDefault="00D81723" w:rsidP="00D81723">
      <w:pPr>
        <w:jc w:val="both"/>
        <w:rPr>
          <w:rFonts w:cs="Calibri"/>
          <w:color w:val="222222"/>
          <w:shd w:val="clear" w:color="auto" w:fill="FFFFFF"/>
        </w:rPr>
      </w:pPr>
      <w:r>
        <w:rPr>
          <w:rFonts w:cs="Calibri"/>
          <w:color w:val="222222"/>
          <w:shd w:val="clear" w:color="auto" w:fill="FFFFFF"/>
        </w:rPr>
        <w:t>Unless there is a clear adjustment to an existing provision of the Contract, additional Clauses incorporated into the Contract via the Order Form will have the effect of being inserted sequentially immediately after Clause 55. New definitions for Schedule 1 (Definitions) will have the effect of being inserted alphabetically into the table therein and associated schedules will have the effect of being inserted sequentially immediately after Schedule 10.</w:t>
      </w:r>
    </w:p>
    <w:p w14:paraId="58B74420" w14:textId="77777777" w:rsidR="00D81723" w:rsidRDefault="00D81723" w:rsidP="00D81723">
      <w:pPr>
        <w:jc w:val="both"/>
        <w:rPr>
          <w:rFonts w:cs="Calibri"/>
          <w:color w:val="222222"/>
          <w:shd w:val="clear" w:color="auto" w:fill="FFFFFF"/>
        </w:rPr>
      </w:pPr>
    </w:p>
    <w:p w14:paraId="09BD69A7" w14:textId="77777777" w:rsidR="00D81723" w:rsidRDefault="00D81723" w:rsidP="00D81723">
      <w:pPr>
        <w:pageBreakBefore/>
        <w:rPr>
          <w:rFonts w:cs="Calibri"/>
          <w:color w:val="222222"/>
          <w:shd w:val="clear" w:color="auto" w:fill="FFFFFF"/>
        </w:rPr>
      </w:pPr>
    </w:p>
    <w:p w14:paraId="428ADFF8" w14:textId="77777777" w:rsidR="00D81723" w:rsidRDefault="00D81723" w:rsidP="00D81723">
      <w:pPr>
        <w:jc w:val="center"/>
      </w:pPr>
      <w:r>
        <w:rPr>
          <w:b/>
          <w:color w:val="000000"/>
        </w:rPr>
        <w:t>ADDITIONAL CLAUSES AND SCHEDULES - SCHEDULES</w:t>
      </w:r>
    </w:p>
    <w:p w14:paraId="64BEFEB0" w14:textId="77777777" w:rsidR="00D81723" w:rsidRDefault="00D81723" w:rsidP="00D81723">
      <w:pPr>
        <w:jc w:val="both"/>
        <w:rPr>
          <w:rFonts w:eastAsia="Times New Roman"/>
          <w:b/>
          <w:color w:val="000000"/>
        </w:rPr>
      </w:pPr>
      <w:r>
        <w:rPr>
          <w:rFonts w:eastAsia="Times New Roman"/>
          <w:b/>
          <w:color w:val="000000"/>
        </w:rPr>
        <w:t>S1          IMPLEMENTATION PLAN</w:t>
      </w:r>
    </w:p>
    <w:p w14:paraId="0E3D9EBA" w14:textId="77777777" w:rsidR="00D81723" w:rsidRDefault="00D81723" w:rsidP="00D81723">
      <w:pPr>
        <w:pStyle w:val="Heading3"/>
        <w:numPr>
          <w:ilvl w:val="0"/>
          <w:numId w:val="1"/>
        </w:numPr>
        <w:tabs>
          <w:tab w:val="left" w:pos="0"/>
        </w:tabs>
        <w:rPr>
          <w:rFonts w:cs="Calibri"/>
          <w:szCs w:val="24"/>
        </w:rPr>
      </w:pPr>
      <w:r>
        <w:rPr>
          <w:rFonts w:cs="Calibri"/>
          <w:szCs w:val="24"/>
        </w:rPr>
        <w:t xml:space="preserve">NOT USED </w:t>
      </w:r>
    </w:p>
    <w:p w14:paraId="6CFEF18D" w14:textId="77777777" w:rsidR="00D81723" w:rsidRDefault="00D81723" w:rsidP="00D81723">
      <w:pPr>
        <w:pageBreakBefore/>
        <w:jc w:val="both"/>
      </w:pPr>
      <w:r>
        <w:rPr>
          <w:rFonts w:eastAsia="Times New Roman" w:cs="Calibri"/>
          <w:b/>
          <w:color w:val="000000"/>
        </w:rPr>
        <w:lastRenderedPageBreak/>
        <w:t>S2          TESTING PROCEDURES</w:t>
      </w:r>
    </w:p>
    <w:p w14:paraId="0B859FF8" w14:textId="77777777" w:rsidR="00D81723" w:rsidRDefault="00D81723" w:rsidP="00D81723">
      <w:pPr>
        <w:pStyle w:val="ScheduleL1"/>
        <w:outlineLvl w:val="9"/>
      </w:pPr>
      <w:r>
        <w:t xml:space="preserve">not used  </w:t>
      </w:r>
    </w:p>
    <w:p w14:paraId="20569662" w14:textId="77777777" w:rsidR="00D81723" w:rsidRDefault="00D81723" w:rsidP="00D81723">
      <w:pPr>
        <w:jc w:val="both"/>
      </w:pPr>
      <w:r>
        <w:rPr>
          <w:rFonts w:cs="Calibri"/>
        </w:rPr>
        <w:tab/>
      </w:r>
    </w:p>
    <w:p w14:paraId="34D3E44D" w14:textId="77777777" w:rsidR="00D81723" w:rsidRDefault="00D81723" w:rsidP="00D81723">
      <w:pPr>
        <w:pageBreakBefore/>
        <w:jc w:val="both"/>
        <w:rPr>
          <w:rFonts w:eastAsia="Times New Roman"/>
          <w:b/>
          <w:color w:val="000000"/>
        </w:rPr>
      </w:pPr>
      <w:r>
        <w:rPr>
          <w:rFonts w:eastAsia="Times New Roman"/>
          <w:b/>
          <w:color w:val="000000"/>
        </w:rPr>
        <w:lastRenderedPageBreak/>
        <w:t xml:space="preserve">S3          SECURITY REQUIREMENTS </w:t>
      </w:r>
    </w:p>
    <w:p w14:paraId="3FEA2860" w14:textId="77777777" w:rsidR="00D81723" w:rsidRDefault="00D81723" w:rsidP="00D81723">
      <w:pPr>
        <w:rPr>
          <w:rFonts w:eastAsia="Times New Roman"/>
          <w:b/>
          <w:color w:val="000000"/>
        </w:rPr>
      </w:pPr>
      <w:r>
        <w:rPr>
          <w:rFonts w:eastAsia="Times New Roman"/>
          <w:b/>
          <w:color w:val="000000"/>
        </w:rPr>
        <w:t xml:space="preserve">NOT USED </w:t>
      </w:r>
    </w:p>
    <w:p w14:paraId="151BD2E1" w14:textId="77777777" w:rsidR="00D81723" w:rsidRDefault="00D81723" w:rsidP="00D81723">
      <w:pPr>
        <w:pageBreakBefore/>
      </w:pPr>
    </w:p>
    <w:p w14:paraId="6775B9B5" w14:textId="77777777" w:rsidR="00D81723" w:rsidRDefault="00D81723" w:rsidP="00D81723">
      <w:pPr>
        <w:jc w:val="both"/>
        <w:rPr>
          <w:rFonts w:eastAsia="Times New Roman"/>
          <w:b/>
          <w:color w:val="000000"/>
        </w:rPr>
      </w:pPr>
      <w:r>
        <w:rPr>
          <w:rFonts w:eastAsia="Times New Roman"/>
          <w:b/>
          <w:color w:val="000000"/>
        </w:rPr>
        <w:t>S4          STAFF TRANSFER</w:t>
      </w:r>
    </w:p>
    <w:p w14:paraId="2A6248E5" w14:textId="77777777" w:rsidR="00D81723" w:rsidRDefault="00D81723" w:rsidP="00D81723">
      <w:pPr>
        <w:pStyle w:val="ScheduleL1"/>
      </w:pPr>
      <w:r>
        <w:t xml:space="preserve">NOT USED </w:t>
      </w:r>
    </w:p>
    <w:p w14:paraId="17934180" w14:textId="77777777" w:rsidR="00D81723" w:rsidRDefault="00D81723" w:rsidP="00D81723">
      <w:pPr>
        <w:pStyle w:val="Body2"/>
        <w:ind w:left="0"/>
        <w:jc w:val="both"/>
      </w:pPr>
    </w:p>
    <w:p w14:paraId="074489D8" w14:textId="77777777" w:rsidR="00D81723" w:rsidRDefault="00D81723" w:rsidP="00D81723">
      <w:pPr>
        <w:pStyle w:val="Body3"/>
        <w:jc w:val="both"/>
      </w:pPr>
    </w:p>
    <w:p w14:paraId="6B68DBBD" w14:textId="77777777" w:rsidR="00D81723" w:rsidRDefault="00D81723" w:rsidP="00D81723">
      <w:pPr>
        <w:pStyle w:val="Body2"/>
        <w:jc w:val="both"/>
      </w:pPr>
    </w:p>
    <w:p w14:paraId="30C2CB4F" w14:textId="77777777" w:rsidR="00D81723" w:rsidRDefault="00D81723" w:rsidP="00D81723">
      <w:pPr>
        <w:pageBreakBefore/>
        <w:rPr>
          <w:b/>
        </w:rPr>
      </w:pPr>
    </w:p>
    <w:p w14:paraId="3BFE7409" w14:textId="77777777" w:rsidR="00D81723" w:rsidRDefault="00D81723" w:rsidP="00D81723">
      <w:pPr>
        <w:jc w:val="both"/>
        <w:rPr>
          <w:rFonts w:eastAsia="Times New Roman"/>
          <w:b/>
          <w:color w:val="000000"/>
        </w:rPr>
      </w:pPr>
      <w:r>
        <w:rPr>
          <w:rFonts w:eastAsia="Times New Roman"/>
          <w:b/>
          <w:color w:val="000000"/>
        </w:rPr>
        <w:t>S5          BENCHMARKING</w:t>
      </w:r>
    </w:p>
    <w:p w14:paraId="2BB64B0C" w14:textId="77777777" w:rsidR="00D81723" w:rsidRDefault="00D81723" w:rsidP="00D81723">
      <w:pPr>
        <w:jc w:val="both"/>
        <w:rPr>
          <w:rFonts w:eastAsia="Times New Roman"/>
          <w:b/>
          <w:color w:val="000000"/>
        </w:rPr>
      </w:pPr>
      <w:r>
        <w:rPr>
          <w:rFonts w:eastAsia="Times New Roman"/>
          <w:b/>
          <w:color w:val="000000"/>
        </w:rPr>
        <w:t xml:space="preserve">NOT USED </w:t>
      </w:r>
    </w:p>
    <w:p w14:paraId="0B69D3AB" w14:textId="77777777" w:rsidR="00D81723" w:rsidRDefault="00D81723" w:rsidP="00D81723">
      <w:pPr>
        <w:pageBreakBefore/>
        <w:rPr>
          <w:b/>
        </w:rPr>
      </w:pPr>
    </w:p>
    <w:p w14:paraId="75EA0575" w14:textId="77777777" w:rsidR="00D81723" w:rsidRDefault="00D81723" w:rsidP="00D81723">
      <w:pPr>
        <w:jc w:val="both"/>
        <w:rPr>
          <w:rFonts w:eastAsia="Times New Roman"/>
          <w:b/>
          <w:color w:val="000000"/>
        </w:rPr>
      </w:pPr>
      <w:r>
        <w:rPr>
          <w:rFonts w:eastAsia="Times New Roman"/>
          <w:b/>
          <w:color w:val="000000"/>
        </w:rPr>
        <w:t>S6          BUSINESS CONTINUITY AND DISASTER RECOVERY</w:t>
      </w:r>
    </w:p>
    <w:p w14:paraId="2DE05E81" w14:textId="77777777" w:rsidR="00D81723" w:rsidRDefault="00D81723" w:rsidP="00D81723">
      <w:pPr>
        <w:jc w:val="both"/>
        <w:rPr>
          <w:rFonts w:eastAsia="Times New Roman"/>
          <w:b/>
          <w:color w:val="000000"/>
        </w:rPr>
      </w:pPr>
      <w:r>
        <w:rPr>
          <w:rFonts w:eastAsia="Times New Roman"/>
          <w:b/>
          <w:color w:val="000000"/>
        </w:rPr>
        <w:t xml:space="preserve">NOT USED </w:t>
      </w:r>
    </w:p>
    <w:p w14:paraId="13963E3A" w14:textId="77777777" w:rsidR="00D81723" w:rsidRDefault="00D81723" w:rsidP="00D81723">
      <w:pPr>
        <w:pageBreakBefore/>
        <w:rPr>
          <w:rFonts w:eastAsia="Times New Roman"/>
          <w:b/>
          <w:color w:val="000000"/>
        </w:rPr>
      </w:pPr>
    </w:p>
    <w:p w14:paraId="05DDF5DD" w14:textId="77777777" w:rsidR="00D81723" w:rsidRDefault="00D81723" w:rsidP="00D81723">
      <w:pPr>
        <w:jc w:val="both"/>
        <w:rPr>
          <w:rFonts w:eastAsia="Times New Roman"/>
          <w:b/>
          <w:color w:val="000000"/>
        </w:rPr>
      </w:pPr>
      <w:r>
        <w:rPr>
          <w:rFonts w:eastAsia="Times New Roman"/>
          <w:b/>
          <w:color w:val="000000"/>
        </w:rPr>
        <w:t xml:space="preserve">S7          CONTINUOUS IMPROVEMENT </w:t>
      </w:r>
    </w:p>
    <w:p w14:paraId="2F2DDB01" w14:textId="77777777" w:rsidR="00D81723" w:rsidRDefault="00D81723" w:rsidP="00D81723">
      <w:pPr>
        <w:jc w:val="both"/>
        <w:rPr>
          <w:rFonts w:eastAsia="Times New Roman"/>
          <w:b/>
          <w:color w:val="000000"/>
        </w:rPr>
      </w:pPr>
      <w:r>
        <w:rPr>
          <w:rFonts w:eastAsia="Times New Roman"/>
          <w:b/>
          <w:color w:val="000000"/>
        </w:rPr>
        <w:t>NOT USED</w:t>
      </w:r>
    </w:p>
    <w:p w14:paraId="0D37864A" w14:textId="77777777" w:rsidR="00D81723" w:rsidRDefault="00D81723" w:rsidP="00D81723">
      <w:pPr>
        <w:pageBreakBefore/>
      </w:pPr>
    </w:p>
    <w:p w14:paraId="26277EF4" w14:textId="77777777" w:rsidR="00D81723" w:rsidRDefault="00D81723" w:rsidP="00D81723"/>
    <w:p w14:paraId="543E27B6" w14:textId="77777777" w:rsidR="00D81723" w:rsidRDefault="00D81723" w:rsidP="00D81723">
      <w:pPr>
        <w:rPr>
          <w:rFonts w:eastAsia="Times New Roman"/>
          <w:b/>
          <w:color w:val="000000"/>
        </w:rPr>
      </w:pPr>
      <w:r>
        <w:rPr>
          <w:rFonts w:eastAsia="Times New Roman"/>
          <w:b/>
          <w:color w:val="000000"/>
        </w:rPr>
        <w:t>S8          GUARANTEE</w:t>
      </w:r>
    </w:p>
    <w:p w14:paraId="6F865F7C" w14:textId="77777777" w:rsidR="00D81723" w:rsidRDefault="00D81723" w:rsidP="00D81723">
      <w:pPr>
        <w:rPr>
          <w:rFonts w:eastAsia="Times New Roman"/>
          <w:b/>
          <w:color w:val="000000"/>
        </w:rPr>
      </w:pPr>
    </w:p>
    <w:p w14:paraId="110A073E" w14:textId="77777777" w:rsidR="00D81723" w:rsidRDefault="00D81723" w:rsidP="00D81723">
      <w:r>
        <w:rPr>
          <w:rFonts w:eastAsia="Times New Roman"/>
          <w:b/>
          <w:color w:val="000000"/>
        </w:rPr>
        <w:t xml:space="preserve">NOT USED </w:t>
      </w:r>
    </w:p>
    <w:p w14:paraId="48C49E47" w14:textId="77777777" w:rsidR="00D81723" w:rsidRDefault="00D81723" w:rsidP="00D81723">
      <w:pPr>
        <w:pageBreakBefore/>
      </w:pPr>
    </w:p>
    <w:p w14:paraId="39F8F1F2" w14:textId="77777777" w:rsidR="00D81723" w:rsidRDefault="00D81723" w:rsidP="00D81723">
      <w:pPr>
        <w:rPr>
          <w:rFonts w:eastAsia="Times New Roman"/>
          <w:b/>
          <w:bCs/>
          <w:color w:val="000000"/>
        </w:rPr>
      </w:pPr>
      <w:r w:rsidRPr="7E886370">
        <w:rPr>
          <w:rFonts w:eastAsia="Times New Roman"/>
          <w:b/>
          <w:bCs/>
          <w:color w:val="000000" w:themeColor="text1"/>
        </w:rPr>
        <w:t>S</w:t>
      </w:r>
      <w:r>
        <w:rPr>
          <w:rFonts w:eastAsia="Times New Roman"/>
          <w:b/>
          <w:bCs/>
          <w:color w:val="000000" w:themeColor="text1"/>
        </w:rPr>
        <w:t>9</w:t>
      </w:r>
      <w:r w:rsidRPr="7E886370">
        <w:rPr>
          <w:rFonts w:eastAsia="Times New Roman"/>
          <w:b/>
          <w:bCs/>
          <w:color w:val="000000" w:themeColor="text1"/>
        </w:rPr>
        <w:t xml:space="preserve">      MOD TERMS</w:t>
      </w:r>
    </w:p>
    <w:p w14:paraId="1E6696D3" w14:textId="77777777" w:rsidR="00D81723" w:rsidRDefault="00D81723" w:rsidP="00D81723">
      <w:pPr>
        <w:pStyle w:val="ScheduleL1"/>
        <w:numPr>
          <w:ilvl w:val="0"/>
          <w:numId w:val="20"/>
        </w:numPr>
        <w:outlineLvl w:val="9"/>
      </w:pPr>
      <w:r>
        <w:t>DEFINITIONS</w:t>
      </w:r>
    </w:p>
    <w:p w14:paraId="60B4E22F" w14:textId="77777777" w:rsidR="00D81723" w:rsidRDefault="00D81723" w:rsidP="00D81723">
      <w:pPr>
        <w:pStyle w:val="AddSchL2"/>
        <w:numPr>
          <w:ilvl w:val="1"/>
          <w:numId w:val="17"/>
        </w:numPr>
        <w:outlineLvl w:val="9"/>
      </w:pPr>
      <w:r>
        <w:t>In this Schedule, the following definitions shall apply:</w:t>
      </w:r>
    </w:p>
    <w:tbl>
      <w:tblPr>
        <w:tblW w:w="7652" w:type="dxa"/>
        <w:tblInd w:w="1418" w:type="dxa"/>
        <w:tblCellMar>
          <w:left w:w="10" w:type="dxa"/>
          <w:right w:w="10" w:type="dxa"/>
        </w:tblCellMar>
        <w:tblLook w:val="0000" w:firstRow="0" w:lastRow="0" w:firstColumn="0" w:lastColumn="0" w:noHBand="0" w:noVBand="0"/>
      </w:tblPr>
      <w:tblGrid>
        <w:gridCol w:w="3028"/>
        <w:gridCol w:w="4624"/>
      </w:tblGrid>
      <w:tr w:rsidR="00D81723" w14:paraId="2E59951D" w14:textId="77777777" w:rsidTr="00650119">
        <w:tc>
          <w:tcPr>
            <w:tcW w:w="3028" w:type="dxa"/>
            <w:shd w:val="clear" w:color="auto" w:fill="auto"/>
            <w:tcMar>
              <w:top w:w="0" w:type="dxa"/>
              <w:left w:w="108" w:type="dxa"/>
              <w:bottom w:w="0" w:type="dxa"/>
              <w:right w:w="108" w:type="dxa"/>
            </w:tcMar>
          </w:tcPr>
          <w:p w14:paraId="1656147F" w14:textId="77777777" w:rsidR="00D81723" w:rsidRDefault="00D81723" w:rsidP="00650119">
            <w:pPr>
              <w:jc w:val="both"/>
              <w:rPr>
                <w:rFonts w:cs="Calibri"/>
                <w:b/>
              </w:rPr>
            </w:pPr>
            <w:r>
              <w:rPr>
                <w:rFonts w:cs="Calibri"/>
                <w:b/>
              </w:rPr>
              <w:t>"MOD Terms and Conditions"</w:t>
            </w:r>
          </w:p>
        </w:tc>
        <w:tc>
          <w:tcPr>
            <w:tcW w:w="4624" w:type="dxa"/>
            <w:shd w:val="clear" w:color="auto" w:fill="auto"/>
            <w:tcMar>
              <w:top w:w="0" w:type="dxa"/>
              <w:left w:w="108" w:type="dxa"/>
              <w:bottom w:w="0" w:type="dxa"/>
              <w:right w:w="108" w:type="dxa"/>
            </w:tcMar>
          </w:tcPr>
          <w:p w14:paraId="7F5D036E" w14:textId="77777777" w:rsidR="00D81723" w:rsidRDefault="00D81723" w:rsidP="00650119">
            <w:pPr>
              <w:jc w:val="both"/>
            </w:pPr>
            <w:r>
              <w:rPr>
                <w:rFonts w:cs="Calibri"/>
              </w:rPr>
              <w:t>the terms and conditions listed in this Schedule;</w:t>
            </w:r>
          </w:p>
        </w:tc>
      </w:tr>
      <w:tr w:rsidR="00D81723" w14:paraId="408A7A95" w14:textId="77777777" w:rsidTr="00650119">
        <w:tc>
          <w:tcPr>
            <w:tcW w:w="3028" w:type="dxa"/>
            <w:shd w:val="clear" w:color="auto" w:fill="auto"/>
            <w:tcMar>
              <w:top w:w="0" w:type="dxa"/>
              <w:left w:w="108" w:type="dxa"/>
              <w:bottom w:w="0" w:type="dxa"/>
              <w:right w:w="108" w:type="dxa"/>
            </w:tcMar>
          </w:tcPr>
          <w:p w14:paraId="3DBA40A4" w14:textId="77777777" w:rsidR="00D81723" w:rsidRDefault="00D81723" w:rsidP="00650119">
            <w:pPr>
              <w:jc w:val="both"/>
              <w:rPr>
                <w:rFonts w:cs="Calibri"/>
                <w:b/>
              </w:rPr>
            </w:pPr>
            <w:r>
              <w:rPr>
                <w:rFonts w:cs="Calibri"/>
                <w:b/>
              </w:rPr>
              <w:t>"MOD Site"</w:t>
            </w:r>
          </w:p>
        </w:tc>
        <w:tc>
          <w:tcPr>
            <w:tcW w:w="4624" w:type="dxa"/>
            <w:shd w:val="clear" w:color="auto" w:fill="auto"/>
            <w:tcMar>
              <w:top w:w="0" w:type="dxa"/>
              <w:left w:w="108" w:type="dxa"/>
              <w:bottom w:w="0" w:type="dxa"/>
              <w:right w:w="108" w:type="dxa"/>
            </w:tcMar>
          </w:tcPr>
          <w:p w14:paraId="2D4EBBE1" w14:textId="77777777" w:rsidR="00D81723" w:rsidRDefault="00D81723" w:rsidP="00650119">
            <w:pPr>
              <w:jc w:val="both"/>
            </w:pPr>
            <w:r>
              <w:rPr>
                <w:rFonts w:cs="Calibri"/>
              </w:rPr>
              <w:t>shall include any of Her Majesty's Ships or Vessels and Service Stations; and</w:t>
            </w:r>
          </w:p>
        </w:tc>
      </w:tr>
      <w:tr w:rsidR="00D81723" w14:paraId="2F784E45" w14:textId="77777777" w:rsidTr="00650119">
        <w:tc>
          <w:tcPr>
            <w:tcW w:w="3028" w:type="dxa"/>
            <w:shd w:val="clear" w:color="auto" w:fill="auto"/>
            <w:tcMar>
              <w:top w:w="0" w:type="dxa"/>
              <w:left w:w="108" w:type="dxa"/>
              <w:bottom w:w="0" w:type="dxa"/>
              <w:right w:w="108" w:type="dxa"/>
            </w:tcMar>
          </w:tcPr>
          <w:p w14:paraId="1B8D89C9" w14:textId="77777777" w:rsidR="00D81723" w:rsidRDefault="00D81723" w:rsidP="00650119">
            <w:pPr>
              <w:jc w:val="both"/>
              <w:rPr>
                <w:rFonts w:cs="Calibri"/>
                <w:b/>
              </w:rPr>
            </w:pPr>
            <w:r>
              <w:rPr>
                <w:rFonts w:cs="Calibri"/>
                <w:b/>
              </w:rPr>
              <w:t>"Officer in charge"</w:t>
            </w:r>
          </w:p>
        </w:tc>
        <w:tc>
          <w:tcPr>
            <w:tcW w:w="4624" w:type="dxa"/>
            <w:shd w:val="clear" w:color="auto" w:fill="auto"/>
            <w:tcMar>
              <w:top w:w="0" w:type="dxa"/>
              <w:left w:w="108" w:type="dxa"/>
              <w:bottom w:w="0" w:type="dxa"/>
              <w:right w:w="108" w:type="dxa"/>
            </w:tcMar>
          </w:tcPr>
          <w:p w14:paraId="1FEBADD4" w14:textId="77777777" w:rsidR="00D81723" w:rsidRDefault="00D81723" w:rsidP="00650119">
            <w:pPr>
              <w:jc w:val="both"/>
            </w:pPr>
            <w:r>
              <w:rPr>
                <w:rFonts w:cs="Calibri"/>
              </w:rPr>
              <w:t>shall include Officers Commanding Service Stations, Ships' Masters or Senior Officers, and Officers superintending Government Establishments.</w:t>
            </w:r>
          </w:p>
        </w:tc>
      </w:tr>
    </w:tbl>
    <w:p w14:paraId="355F8602" w14:textId="77777777" w:rsidR="00D81723" w:rsidRDefault="00D81723" w:rsidP="00D81723">
      <w:pPr>
        <w:pStyle w:val="AddSchL1"/>
        <w:numPr>
          <w:ilvl w:val="0"/>
          <w:numId w:val="17"/>
        </w:numPr>
        <w:outlineLvl w:val="9"/>
      </w:pPr>
      <w:r>
        <w:t>ACCESS TO MOD SITES</w:t>
      </w:r>
    </w:p>
    <w:p w14:paraId="2CA4C582" w14:textId="77777777" w:rsidR="00D81723" w:rsidRDefault="00D81723" w:rsidP="00D81723">
      <w:pPr>
        <w:pStyle w:val="AddSchL2"/>
        <w:numPr>
          <w:ilvl w:val="1"/>
          <w:numId w:val="17"/>
        </w:numPr>
        <w:outlineLvl w:val="9"/>
      </w:pPr>
      <w: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Services.</w:t>
      </w:r>
    </w:p>
    <w:p w14:paraId="4839CA58" w14:textId="77777777" w:rsidR="00D81723" w:rsidRDefault="00D81723" w:rsidP="00D81723">
      <w:pPr>
        <w:pStyle w:val="AddSchL2"/>
        <w:numPr>
          <w:ilvl w:val="1"/>
          <w:numId w:val="17"/>
        </w:numPr>
        <w:outlineLvl w:val="9"/>
      </w:pPr>
      <w:r>
        <w:t xml:space="preserve">The Supplier's representatives when employed within the boundaries of a MOD Site, shall comply with such rules, </w:t>
      </w:r>
      <w:proofErr w:type="gramStart"/>
      <w:r>
        <w:t>regulations</w:t>
      </w:r>
      <w:proofErr w:type="gramEnd"/>
      <w:r>
        <w:t xml:space="preserve"> and requirements (including those relating to security arrangements) as may be in force for the time being for the conduct of personnel at that MOD Site.  When on board ship, compliance shall be with the Ship's Regulations as interpreted by the Officer in charge.  Details of such rules, regulations and requirements shall be provided, on request, by the Officer in charge.</w:t>
      </w:r>
    </w:p>
    <w:p w14:paraId="6C145BB2" w14:textId="77777777" w:rsidR="00D81723" w:rsidRDefault="00D81723" w:rsidP="00D81723">
      <w:pPr>
        <w:pStyle w:val="AddSchL2"/>
        <w:numPr>
          <w:ilvl w:val="1"/>
          <w:numId w:val="17"/>
        </w:numPr>
        <w:outlineLvl w:val="9"/>
      </w:pPr>
      <w: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w:t>
      </w:r>
      <w:proofErr w:type="spellStart"/>
      <w:r>
        <w:t>Defence</w:t>
      </w:r>
      <w:proofErr w:type="spellEnd"/>
      <w:r>
        <w:t xml:space="preserve"> regulations.  At MOD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640EB1AD" w14:textId="77777777" w:rsidR="00D81723" w:rsidRDefault="00D81723" w:rsidP="00D81723">
      <w:pPr>
        <w:pStyle w:val="AddSchL2"/>
        <w:numPr>
          <w:ilvl w:val="1"/>
          <w:numId w:val="17"/>
        </w:numPr>
        <w:outlineLvl w:val="9"/>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w:t>
      </w:r>
      <w:proofErr w:type="spellStart"/>
      <w:r>
        <w:t>Defence</w:t>
      </w:r>
      <w:proofErr w:type="spellEnd"/>
      <w:r>
        <w:t xml:space="preserv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w:t>
      </w:r>
      <w:proofErr w:type="spellStart"/>
      <w:r>
        <w:t>Defence</w:t>
      </w:r>
      <w:proofErr w:type="spellEnd"/>
      <w:r>
        <w:t>, or by the Officer in charge and, where so provided, shall be free of charge.</w:t>
      </w:r>
    </w:p>
    <w:p w14:paraId="22C316FC" w14:textId="77777777" w:rsidR="00D81723" w:rsidRDefault="00D81723" w:rsidP="00D81723">
      <w:pPr>
        <w:pStyle w:val="AddSchL2"/>
        <w:numPr>
          <w:ilvl w:val="1"/>
          <w:numId w:val="17"/>
        </w:numPr>
        <w:outlineLvl w:val="9"/>
      </w:pPr>
      <w:r>
        <w:lastRenderedPageBreak/>
        <w:t xml:space="preserve">Out-patient medical treatment given to the Supplier's representatives by a Service Medical Officer or other Government Medical Officer at a Site overseas shall be free of charge.  Treatment in a Service hospital or medical </w:t>
      </w:r>
      <w:proofErr w:type="spellStart"/>
      <w:r>
        <w:t>centre</w:t>
      </w:r>
      <w:proofErr w:type="spellEnd"/>
      <w:r>
        <w:t xml:space="preserve">, dental treatment, the provision of dentures or spectacles, conveyance to and from a hospital, medical </w:t>
      </w:r>
      <w:proofErr w:type="spellStart"/>
      <w:proofErr w:type="gramStart"/>
      <w:r>
        <w:t>centre</w:t>
      </w:r>
      <w:proofErr w:type="spellEnd"/>
      <w:proofErr w:type="gramEnd"/>
      <w:r>
        <w:t xml:space="preserve"> or surgery not within the Site and transportation of the Supplier's representatives back to the United Kingdom, or elsewhere, for medical reasons, shall be charged to the Supplier at rates fixed in accordance with current Ministry of </w:t>
      </w:r>
      <w:proofErr w:type="spellStart"/>
      <w:r>
        <w:t>Defence</w:t>
      </w:r>
      <w:proofErr w:type="spellEnd"/>
      <w:r>
        <w:t xml:space="preserve"> regulations.</w:t>
      </w:r>
    </w:p>
    <w:p w14:paraId="315592EC" w14:textId="77777777" w:rsidR="00D81723" w:rsidRDefault="00D81723" w:rsidP="00D81723">
      <w:pPr>
        <w:pStyle w:val="AddSchL2"/>
        <w:numPr>
          <w:ilvl w:val="1"/>
          <w:numId w:val="17"/>
        </w:numPr>
        <w:outlineLvl w:val="9"/>
      </w:pPr>
      <w:r>
        <w:t xml:space="preserve">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w:t>
      </w:r>
    </w:p>
    <w:p w14:paraId="3AF22540" w14:textId="77777777" w:rsidR="00D81723" w:rsidRDefault="00D81723" w:rsidP="00D81723">
      <w:pPr>
        <w:pStyle w:val="AddSchL2"/>
        <w:numPr>
          <w:ilvl w:val="1"/>
          <w:numId w:val="17"/>
        </w:numPr>
        <w:outlineLvl w:val="9"/>
      </w:pPr>
      <w:r>
        <w:t xml:space="preserve">No assistance from public funds, and no messing facilities, accommodation or transport overseas shall be provided for </w:t>
      </w:r>
      <w:proofErr w:type="spellStart"/>
      <w:r>
        <w:t>dependants</w:t>
      </w:r>
      <w:proofErr w:type="spellEnd"/>
      <w:r>
        <w:t xml:space="preserve"> or members of the families of the Supplier's representatives.  Medical or necessary dental treatment may, however, be provided for </w:t>
      </w:r>
      <w:proofErr w:type="spellStart"/>
      <w:r>
        <w:t>dependants</w:t>
      </w:r>
      <w:proofErr w:type="spellEnd"/>
      <w:r>
        <w:t xml:space="preserve"> or members of families on repayment at current Ministry of </w:t>
      </w:r>
      <w:proofErr w:type="spellStart"/>
      <w:r>
        <w:t>Defence</w:t>
      </w:r>
      <w:proofErr w:type="spellEnd"/>
      <w:r>
        <w:t xml:space="preserve"> rates.</w:t>
      </w:r>
    </w:p>
    <w:p w14:paraId="768BE6F5" w14:textId="77777777" w:rsidR="00D81723" w:rsidRDefault="00D81723" w:rsidP="00D81723">
      <w:pPr>
        <w:pStyle w:val="AddSchL2"/>
        <w:numPr>
          <w:ilvl w:val="1"/>
          <w:numId w:val="17"/>
        </w:numPr>
        <w:outlineLvl w:val="9"/>
      </w:pPr>
      <w:r>
        <w:t>The Supplier shall, wherever possible, arrange for funds to be provided to its representatives overseas through normal banking channels (</w:t>
      </w:r>
      <w:proofErr w:type="gramStart"/>
      <w:r>
        <w:t>e.g.</w:t>
      </w:r>
      <w:proofErr w:type="gramEnd"/>
      <w:r>
        <w:t xml:space="preserve"> by </w:t>
      </w:r>
      <w:proofErr w:type="spellStart"/>
      <w:r>
        <w:t>travellers'</w:t>
      </w:r>
      <w:proofErr w:type="spellEnd"/>
      <w:r>
        <w:t xml:space="preserve"> cheques).  If banking or other suitable facilities are not available, the Buyer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Buyer shall be recovered from the Supplier</w:t>
      </w:r>
    </w:p>
    <w:p w14:paraId="7028359E" w14:textId="77777777" w:rsidR="00D81723" w:rsidRDefault="00D81723" w:rsidP="00D81723">
      <w:pPr>
        <w:pStyle w:val="AddSchL1"/>
        <w:numPr>
          <w:ilvl w:val="0"/>
          <w:numId w:val="17"/>
        </w:numPr>
        <w:outlineLvl w:val="9"/>
      </w:pPr>
      <w:r>
        <w:t>DEFCONS and DEFFORMS</w:t>
      </w:r>
    </w:p>
    <w:p w14:paraId="519DEEE6" w14:textId="77777777" w:rsidR="00D81723" w:rsidRDefault="00D81723" w:rsidP="00D81723">
      <w:pPr>
        <w:pStyle w:val="AddSchL2"/>
        <w:numPr>
          <w:ilvl w:val="1"/>
          <w:numId w:val="17"/>
        </w:numPr>
        <w:outlineLvl w:val="9"/>
      </w:pPr>
      <w:r>
        <w:t>The DEFCONS and DEFORMS listed in the Annex to this Schedule are incorporated into this Contract.</w:t>
      </w:r>
    </w:p>
    <w:p w14:paraId="32E2DB2D" w14:textId="77777777" w:rsidR="00D81723" w:rsidRDefault="00D81723" w:rsidP="00D81723">
      <w:pPr>
        <w:pStyle w:val="AddSchL2"/>
        <w:numPr>
          <w:ilvl w:val="1"/>
          <w:numId w:val="17"/>
        </w:numPr>
        <w:outlineLvl w:val="9"/>
      </w:pPr>
      <w:r>
        <w:t xml:space="preserve">In the event of a conflict between any DEFCONs and DEFFORMS listed in the Annex to this Schedule and the other terms in this Contract, the DEFCONs and DEFFORMS shall prevail. </w:t>
      </w:r>
    </w:p>
    <w:p w14:paraId="43FF1D39" w14:textId="77777777" w:rsidR="00D81723" w:rsidRDefault="00D81723" w:rsidP="00D81723">
      <w:pPr>
        <w:pageBreakBefore/>
        <w:rPr>
          <w:rFonts w:cs="Calibri"/>
          <w:b/>
        </w:rPr>
      </w:pPr>
    </w:p>
    <w:p w14:paraId="2D10DF50" w14:textId="77777777" w:rsidR="00D81723" w:rsidRDefault="00D81723" w:rsidP="00D81723">
      <w:pPr>
        <w:pStyle w:val="Body2"/>
        <w:ind w:left="2694"/>
        <w:jc w:val="both"/>
      </w:pPr>
      <w:r>
        <w:rPr>
          <w:rFonts w:cs="Calibri"/>
          <w:b/>
        </w:rPr>
        <w:t xml:space="preserve">ANNEX </w:t>
      </w:r>
      <w:proofErr w:type="gramStart"/>
      <w:r>
        <w:rPr>
          <w:rFonts w:cs="Calibri"/>
          <w:b/>
        </w:rPr>
        <w:t>A  -</w:t>
      </w:r>
      <w:proofErr w:type="gramEnd"/>
      <w:r>
        <w:rPr>
          <w:rFonts w:cs="Calibri"/>
          <w:b/>
        </w:rPr>
        <w:t xml:space="preserve"> </w:t>
      </w:r>
      <w:r>
        <w:rPr>
          <w:rFonts w:cs="Calibri"/>
          <w:b/>
          <w:color w:val="000000"/>
        </w:rPr>
        <w:t>MOD DEFCONs AND DEFFORMs</w:t>
      </w:r>
    </w:p>
    <w:tbl>
      <w:tblPr>
        <w:tblW w:w="10207" w:type="dxa"/>
        <w:tblInd w:w="-289" w:type="dxa"/>
        <w:tblLayout w:type="fixed"/>
        <w:tblCellMar>
          <w:left w:w="10" w:type="dxa"/>
          <w:right w:w="10" w:type="dxa"/>
        </w:tblCellMar>
        <w:tblLook w:val="0000" w:firstRow="0" w:lastRow="0" w:firstColumn="0" w:lastColumn="0" w:noHBand="0" w:noVBand="0"/>
      </w:tblPr>
      <w:tblGrid>
        <w:gridCol w:w="993"/>
        <w:gridCol w:w="2357"/>
        <w:gridCol w:w="11"/>
        <w:gridCol w:w="5995"/>
        <w:gridCol w:w="851"/>
      </w:tblGrid>
      <w:tr w:rsidR="00D81723" w14:paraId="38037148" w14:textId="77777777" w:rsidTr="00650119">
        <w:trPr>
          <w:trHeight w:hRule="exact" w:val="737"/>
        </w:trPr>
        <w:tc>
          <w:tcPr>
            <w:tcW w:w="3350"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0" w:type="dxa"/>
              <w:bottom w:w="0" w:type="dxa"/>
              <w:right w:w="0" w:type="dxa"/>
            </w:tcMar>
          </w:tcPr>
          <w:p w14:paraId="7B53BE1A" w14:textId="77777777" w:rsidR="00D81723" w:rsidRPr="00D04135" w:rsidRDefault="00D81723" w:rsidP="00D81723">
            <w:pPr>
              <w:numPr>
                <w:ilvl w:val="0"/>
                <w:numId w:val="19"/>
              </w:numPr>
              <w:overflowPunct w:val="0"/>
              <w:autoSpaceDE w:val="0"/>
              <w:spacing w:line="240" w:lineRule="auto"/>
              <w:ind w:left="0" w:firstLine="0"/>
              <w:jc w:val="center"/>
              <w:rPr>
                <w:rFonts w:eastAsia="Cambria"/>
                <w:b/>
                <w:bCs/>
                <w:color w:val="000000"/>
              </w:rPr>
            </w:pPr>
          </w:p>
          <w:p w14:paraId="56B0D492" w14:textId="77777777" w:rsidR="00D81723" w:rsidRPr="00D04135" w:rsidRDefault="00D81723" w:rsidP="00650119">
            <w:pPr>
              <w:tabs>
                <w:tab w:val="left" w:pos="175"/>
                <w:tab w:val="left" w:pos="360"/>
              </w:tabs>
              <w:overflowPunct w:val="0"/>
              <w:autoSpaceDE w:val="0"/>
              <w:spacing w:after="120"/>
              <w:jc w:val="center"/>
              <w:rPr>
                <w:rFonts w:eastAsia="Times New Roman"/>
                <w:b/>
              </w:rPr>
            </w:pPr>
            <w:r w:rsidRPr="00D04135">
              <w:rPr>
                <w:rFonts w:eastAsia="Times New Roman"/>
                <w:b/>
              </w:rPr>
              <w:t>DEFCON NUMBER</w:t>
            </w: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0" w:type="dxa"/>
              <w:bottom w:w="0" w:type="dxa"/>
              <w:right w:w="0" w:type="dxa"/>
            </w:tcMar>
          </w:tcPr>
          <w:p w14:paraId="58D7B8E2" w14:textId="77777777" w:rsidR="00D81723" w:rsidRPr="00D04135" w:rsidRDefault="00D81723" w:rsidP="00D81723">
            <w:pPr>
              <w:numPr>
                <w:ilvl w:val="0"/>
                <w:numId w:val="19"/>
              </w:numPr>
              <w:overflowPunct w:val="0"/>
              <w:autoSpaceDE w:val="0"/>
              <w:spacing w:line="240" w:lineRule="auto"/>
              <w:ind w:left="0" w:firstLine="0"/>
              <w:jc w:val="center"/>
              <w:rPr>
                <w:rFonts w:eastAsia="Cambria"/>
                <w:b/>
                <w:bCs/>
                <w:color w:val="000000"/>
              </w:rPr>
            </w:pPr>
          </w:p>
          <w:p w14:paraId="66DC99C1" w14:textId="77777777" w:rsidR="00D81723" w:rsidRPr="00D04135" w:rsidRDefault="00D81723" w:rsidP="00650119">
            <w:pPr>
              <w:tabs>
                <w:tab w:val="left" w:pos="175"/>
                <w:tab w:val="left" w:pos="360"/>
              </w:tabs>
              <w:overflowPunct w:val="0"/>
              <w:autoSpaceDE w:val="0"/>
              <w:spacing w:after="120"/>
              <w:jc w:val="center"/>
              <w:rPr>
                <w:rFonts w:eastAsia="Times New Roman"/>
                <w:b/>
              </w:rPr>
            </w:pPr>
            <w:r w:rsidRPr="00D04135">
              <w:rPr>
                <w:rFonts w:eastAsia="Times New Roman"/>
                <w:b/>
              </w:rPr>
              <w:t>DESCRIPTION</w:t>
            </w:r>
          </w:p>
        </w:tc>
      </w:tr>
      <w:tr w:rsidR="00D81723" w14:paraId="4B3DFEDD" w14:textId="77777777" w:rsidTr="00650119">
        <w:trPr>
          <w:trHeight w:hRule="exact" w:val="309"/>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1DADC5" w14:textId="77777777" w:rsidR="00D81723" w:rsidRPr="00D04135" w:rsidRDefault="00D81723" w:rsidP="00650119">
            <w:pPr>
              <w:overflowPunct w:val="0"/>
              <w:autoSpaceDE w:val="0"/>
              <w:spacing w:line="250" w:lineRule="exact"/>
              <w:jc w:val="center"/>
            </w:pPr>
            <w:r w:rsidRPr="00D04135">
              <w:rPr>
                <w:rFonts w:eastAsia="Cambria"/>
                <w:color w:val="000000"/>
                <w:spacing w:val="-1"/>
              </w:rPr>
              <w:t>DEFCON</w:t>
            </w:r>
            <w:r w:rsidRPr="00D04135">
              <w:rPr>
                <w:rFonts w:eastAsia="Cambria"/>
                <w:color w:val="000000"/>
              </w:rPr>
              <w:t xml:space="preserve"> 5J</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A05DDF" w14:textId="77777777" w:rsidR="00D81723" w:rsidRPr="00D04135" w:rsidRDefault="00D81723" w:rsidP="00650119">
            <w:pPr>
              <w:overflowPunct w:val="0"/>
              <w:autoSpaceDE w:val="0"/>
              <w:spacing w:line="250" w:lineRule="exact"/>
            </w:pPr>
            <w:r w:rsidRPr="00D04135">
              <w:rPr>
                <w:rFonts w:eastAsia="Cambria"/>
                <w:color w:val="000000"/>
                <w:spacing w:val="-1"/>
              </w:rPr>
              <w:t xml:space="preserve"> Unique</w:t>
            </w:r>
            <w:r w:rsidRPr="00D04135">
              <w:rPr>
                <w:rFonts w:eastAsia="Cambria"/>
                <w:color w:val="000000"/>
                <w:spacing w:val="-2"/>
              </w:rPr>
              <w:t xml:space="preserve"> </w:t>
            </w:r>
            <w:r w:rsidRPr="00D04135">
              <w:rPr>
                <w:rFonts w:eastAsia="Cambria"/>
                <w:color w:val="000000"/>
                <w:spacing w:val="-1"/>
              </w:rPr>
              <w:t>Identifiers</w:t>
            </w:r>
          </w:p>
        </w:tc>
      </w:tr>
      <w:tr w:rsidR="00D81723" w14:paraId="5845284E" w14:textId="77777777" w:rsidTr="00650119">
        <w:trPr>
          <w:trHeight w:hRule="exact" w:val="285"/>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674FBC" w14:textId="77777777" w:rsidR="00D81723" w:rsidRPr="00D04135" w:rsidRDefault="00D81723" w:rsidP="00650119">
            <w:pPr>
              <w:overflowPunct w:val="0"/>
              <w:autoSpaceDE w:val="0"/>
              <w:spacing w:line="252" w:lineRule="exact"/>
              <w:jc w:val="center"/>
            </w:pPr>
            <w:r w:rsidRPr="00D04135">
              <w:rPr>
                <w:rFonts w:eastAsia="Cambria"/>
                <w:color w:val="000000"/>
                <w:spacing w:val="-1"/>
              </w:rPr>
              <w:t>DEFCON</w:t>
            </w:r>
            <w:r w:rsidRPr="00D04135">
              <w:rPr>
                <w:rFonts w:eastAsia="Cambria"/>
                <w:color w:val="000000"/>
              </w:rPr>
              <w:t xml:space="preserve"> 76</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6AA4E8" w14:textId="77777777" w:rsidR="00D81723" w:rsidRPr="00D04135" w:rsidRDefault="00D81723" w:rsidP="00650119">
            <w:pPr>
              <w:overflowPunct w:val="0"/>
              <w:autoSpaceDE w:val="0"/>
              <w:spacing w:line="252" w:lineRule="exact"/>
            </w:pPr>
            <w:r w:rsidRPr="00D04135">
              <w:rPr>
                <w:rFonts w:eastAsia="Cambria"/>
                <w:color w:val="000000"/>
                <w:spacing w:val="-1"/>
              </w:rPr>
              <w:t xml:space="preserve"> Contractor's</w:t>
            </w:r>
            <w:r w:rsidRPr="00D04135">
              <w:rPr>
                <w:rFonts w:eastAsia="Cambria"/>
                <w:color w:val="000000"/>
              </w:rPr>
              <w:t xml:space="preserve"> </w:t>
            </w:r>
            <w:r w:rsidRPr="00D04135">
              <w:rPr>
                <w:rFonts w:eastAsia="Cambria"/>
                <w:color w:val="000000"/>
                <w:spacing w:val="-1"/>
              </w:rPr>
              <w:t>Personnel</w:t>
            </w:r>
            <w:r w:rsidRPr="00D04135">
              <w:rPr>
                <w:rFonts w:eastAsia="Cambria"/>
                <w:color w:val="000000"/>
                <w:spacing w:val="44"/>
              </w:rPr>
              <w:t xml:space="preserve"> </w:t>
            </w:r>
            <w:proofErr w:type="gramStart"/>
            <w:r w:rsidRPr="00D04135">
              <w:rPr>
                <w:rFonts w:eastAsia="Cambria"/>
                <w:color w:val="000000"/>
                <w:spacing w:val="-1"/>
              </w:rPr>
              <w:t>At</w:t>
            </w:r>
            <w:proofErr w:type="gramEnd"/>
            <w:r w:rsidRPr="00D04135">
              <w:rPr>
                <w:rFonts w:eastAsia="Cambria"/>
                <w:color w:val="000000"/>
                <w:spacing w:val="25"/>
              </w:rPr>
              <w:t xml:space="preserve"> </w:t>
            </w:r>
            <w:r w:rsidRPr="00D04135">
              <w:rPr>
                <w:rFonts w:eastAsia="Cambria"/>
                <w:color w:val="000000"/>
                <w:spacing w:val="-1"/>
              </w:rPr>
              <w:t>Government</w:t>
            </w:r>
            <w:r w:rsidRPr="00D04135">
              <w:rPr>
                <w:rFonts w:eastAsia="Cambria"/>
                <w:color w:val="000000"/>
                <w:spacing w:val="24"/>
              </w:rPr>
              <w:t xml:space="preserve"> </w:t>
            </w:r>
            <w:r w:rsidRPr="00D04135">
              <w:rPr>
                <w:rFonts w:eastAsia="Cambria"/>
                <w:color w:val="000000"/>
                <w:spacing w:val="-1"/>
              </w:rPr>
              <w:t>Establishments</w:t>
            </w:r>
          </w:p>
        </w:tc>
      </w:tr>
      <w:tr w:rsidR="00D81723" w14:paraId="322F63CB" w14:textId="77777777" w:rsidTr="00650119">
        <w:trPr>
          <w:trHeight w:hRule="exact" w:val="275"/>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2811DF" w14:textId="77777777" w:rsidR="00D81723" w:rsidRPr="00D04135" w:rsidRDefault="00D81723" w:rsidP="00650119">
            <w:pPr>
              <w:overflowPunct w:val="0"/>
              <w:autoSpaceDE w:val="0"/>
              <w:spacing w:line="250" w:lineRule="exact"/>
              <w:jc w:val="center"/>
            </w:pPr>
            <w:r w:rsidRPr="00D04135">
              <w:rPr>
                <w:rFonts w:eastAsia="Cambria"/>
                <w:color w:val="000000"/>
                <w:spacing w:val="-1"/>
              </w:rPr>
              <w:t>DEFCON</w:t>
            </w:r>
            <w:r w:rsidRPr="00D04135">
              <w:rPr>
                <w:rFonts w:eastAsia="Cambria"/>
                <w:color w:val="000000"/>
              </w:rPr>
              <w:t xml:space="preserve"> </w:t>
            </w:r>
            <w:r w:rsidRPr="00D04135">
              <w:rPr>
                <w:rFonts w:eastAsia="Cambria"/>
                <w:color w:val="000000"/>
                <w:spacing w:val="-1"/>
              </w:rPr>
              <w:t>113</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429A89" w14:textId="77777777" w:rsidR="00D81723" w:rsidRPr="00D04135" w:rsidRDefault="00D81723" w:rsidP="00650119">
            <w:pPr>
              <w:overflowPunct w:val="0"/>
              <w:autoSpaceDE w:val="0"/>
              <w:spacing w:before="1" w:line="252" w:lineRule="exact"/>
              <w:ind w:right="102"/>
            </w:pPr>
            <w:r w:rsidRPr="00D04135">
              <w:rPr>
                <w:rFonts w:eastAsia="Cambria"/>
                <w:color w:val="000000"/>
                <w:spacing w:val="-1"/>
              </w:rPr>
              <w:t xml:space="preserve"> Diversion</w:t>
            </w:r>
            <w:r w:rsidRPr="00D04135">
              <w:rPr>
                <w:rFonts w:eastAsia="Cambria"/>
                <w:color w:val="000000"/>
              </w:rPr>
              <w:t xml:space="preserve"> Orders</w:t>
            </w:r>
          </w:p>
        </w:tc>
      </w:tr>
      <w:tr w:rsidR="00D81723" w14:paraId="4C636972" w14:textId="77777777" w:rsidTr="00650119">
        <w:trPr>
          <w:trHeight w:hRule="exact" w:val="293"/>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43D68" w14:textId="77777777" w:rsidR="00D81723" w:rsidRPr="00D04135" w:rsidRDefault="00D81723" w:rsidP="00650119">
            <w:pPr>
              <w:overflowPunct w:val="0"/>
              <w:autoSpaceDE w:val="0"/>
              <w:spacing w:line="250" w:lineRule="exact"/>
              <w:jc w:val="center"/>
            </w:pPr>
            <w:r w:rsidRPr="00D04135">
              <w:rPr>
                <w:rFonts w:eastAsia="Cambria"/>
                <w:color w:val="000000"/>
              </w:rPr>
              <w:t>DEFCON 129J</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84B6BE" w14:textId="77777777" w:rsidR="00D81723" w:rsidRPr="00D04135" w:rsidRDefault="00D81723" w:rsidP="00650119">
            <w:pPr>
              <w:overflowPunct w:val="0"/>
              <w:autoSpaceDE w:val="0"/>
              <w:spacing w:line="250" w:lineRule="exact"/>
              <w:rPr>
                <w:rFonts w:eastAsia="Cambria"/>
                <w:color w:val="000000"/>
              </w:rPr>
            </w:pPr>
            <w:r w:rsidRPr="00D04135">
              <w:rPr>
                <w:rFonts w:eastAsia="Cambria"/>
                <w:color w:val="000000"/>
              </w:rPr>
              <w:t xml:space="preserve"> The use of the electronic business delivery form</w:t>
            </w:r>
          </w:p>
        </w:tc>
      </w:tr>
      <w:tr w:rsidR="00D81723" w14:paraId="1FEF13D8" w14:textId="77777777" w:rsidTr="00650119">
        <w:trPr>
          <w:trHeight w:hRule="exact" w:val="283"/>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D10CC3" w14:textId="77777777" w:rsidR="00D81723" w:rsidRPr="00D04135" w:rsidRDefault="00D81723" w:rsidP="00650119">
            <w:pPr>
              <w:overflowPunct w:val="0"/>
              <w:autoSpaceDE w:val="0"/>
              <w:spacing w:line="250" w:lineRule="exact"/>
              <w:jc w:val="center"/>
            </w:pPr>
            <w:r w:rsidRPr="00D04135">
              <w:t>DEFCON 513</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E36038" w14:textId="77777777" w:rsidR="00D81723" w:rsidRPr="00D04135" w:rsidRDefault="00D81723" w:rsidP="00650119">
            <w:pPr>
              <w:overflowPunct w:val="0"/>
              <w:autoSpaceDE w:val="0"/>
              <w:ind w:right="100"/>
            </w:pPr>
            <w:r w:rsidRPr="00D04135">
              <w:t xml:space="preserve"> Value Added Tax</w:t>
            </w:r>
          </w:p>
        </w:tc>
      </w:tr>
      <w:tr w:rsidR="00D81723" w14:paraId="1A5CC34D" w14:textId="77777777" w:rsidTr="00650119">
        <w:trPr>
          <w:trHeight w:hRule="exact" w:val="273"/>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D91498"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518 02/17</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F7DDDD" w14:textId="77777777" w:rsidR="00D81723" w:rsidRPr="00D04135" w:rsidRDefault="00D81723" w:rsidP="00650119">
            <w:pPr>
              <w:textAlignment w:val="auto"/>
            </w:pPr>
            <w:r w:rsidRPr="00D04135">
              <w:t xml:space="preserve"> Transfer </w:t>
            </w:r>
          </w:p>
          <w:p w14:paraId="13074E8A" w14:textId="77777777" w:rsidR="00D81723" w:rsidRPr="00D04135" w:rsidRDefault="00D81723" w:rsidP="00650119">
            <w:pPr>
              <w:overflowPunct w:val="0"/>
              <w:autoSpaceDE w:val="0"/>
              <w:ind w:left="140" w:right="100"/>
              <w:rPr>
                <w:rFonts w:eastAsia="Cambria"/>
                <w:color w:val="000000"/>
                <w:spacing w:val="-1"/>
              </w:rPr>
            </w:pPr>
          </w:p>
        </w:tc>
      </w:tr>
      <w:tr w:rsidR="00D81723" w14:paraId="7183915A" w14:textId="77777777" w:rsidTr="00650119">
        <w:trPr>
          <w:trHeight w:hRule="exact" w:val="291"/>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D192B"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520 05/18</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7B694D" w14:textId="77777777" w:rsidR="00D81723" w:rsidRPr="00D04135" w:rsidRDefault="00D81723" w:rsidP="00650119">
            <w:pPr>
              <w:overflowPunct w:val="0"/>
              <w:autoSpaceDE w:val="0"/>
              <w:ind w:right="100"/>
              <w:rPr>
                <w:rFonts w:eastAsia="Cambria"/>
                <w:color w:val="000000"/>
                <w:spacing w:val="-1"/>
              </w:rPr>
            </w:pPr>
            <w:r w:rsidRPr="00D04135">
              <w:t xml:space="preserve"> Corrupt Gifts </w:t>
            </w:r>
            <w:proofErr w:type="gramStart"/>
            <w:r w:rsidRPr="00D04135">
              <w:t>And</w:t>
            </w:r>
            <w:proofErr w:type="gramEnd"/>
            <w:r w:rsidRPr="00D04135">
              <w:t xml:space="preserve"> Payments Of Commission</w:t>
            </w:r>
          </w:p>
        </w:tc>
      </w:tr>
      <w:tr w:rsidR="00D81723" w14:paraId="2E629894" w14:textId="77777777" w:rsidTr="00650119">
        <w:trPr>
          <w:trHeight w:hRule="exact" w:val="281"/>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6C167D" w14:textId="77777777" w:rsidR="00D81723" w:rsidRPr="00D04135" w:rsidRDefault="00D81723" w:rsidP="00650119">
            <w:pPr>
              <w:overflowPunct w:val="0"/>
              <w:autoSpaceDE w:val="0"/>
              <w:spacing w:line="250" w:lineRule="exact"/>
              <w:jc w:val="center"/>
              <w:rPr>
                <w:rFonts w:eastAsia="Cambria"/>
                <w:color w:val="000000"/>
                <w:spacing w:val="-1"/>
              </w:rPr>
            </w:pPr>
            <w:r w:rsidRPr="00D04135">
              <w:rPr>
                <w:rFonts w:eastAsia="Cambria"/>
                <w:color w:val="000000"/>
                <w:spacing w:val="-1"/>
              </w:rPr>
              <w:t>DEFCON</w:t>
            </w:r>
            <w:r w:rsidRPr="00D04135">
              <w:rPr>
                <w:rFonts w:eastAsia="Cambria"/>
                <w:color w:val="000000"/>
              </w:rPr>
              <w:t xml:space="preserve"> </w:t>
            </w:r>
            <w:r w:rsidRPr="00D04135">
              <w:rPr>
                <w:rFonts w:eastAsia="Cambria"/>
                <w:color w:val="000000"/>
                <w:spacing w:val="-1"/>
              </w:rPr>
              <w:t>522</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A7AFB9" w14:textId="77777777" w:rsidR="00D81723" w:rsidRPr="00D04135" w:rsidRDefault="00D81723" w:rsidP="00650119">
            <w:pPr>
              <w:overflowPunct w:val="0"/>
              <w:autoSpaceDE w:val="0"/>
              <w:spacing w:line="250" w:lineRule="exact"/>
            </w:pPr>
            <w:r w:rsidRPr="00D04135">
              <w:rPr>
                <w:rFonts w:eastAsia="Cambria"/>
                <w:color w:val="000000"/>
                <w:spacing w:val="-1"/>
              </w:rPr>
              <w:t xml:space="preserve"> Payment</w:t>
            </w:r>
            <w:r w:rsidRPr="00D04135">
              <w:rPr>
                <w:rFonts w:eastAsia="Cambria"/>
                <w:color w:val="000000"/>
                <w:spacing w:val="2"/>
              </w:rPr>
              <w:t xml:space="preserve"> </w:t>
            </w:r>
            <w:r w:rsidRPr="00D04135">
              <w:rPr>
                <w:rFonts w:eastAsia="Cambria"/>
                <w:color w:val="000000"/>
                <w:spacing w:val="-1"/>
              </w:rPr>
              <w:t>and Recovery of Sums Due</w:t>
            </w:r>
          </w:p>
          <w:p w14:paraId="4C0D1EC7" w14:textId="77777777" w:rsidR="00D81723" w:rsidRPr="00D04135" w:rsidRDefault="00D81723" w:rsidP="00650119">
            <w:pPr>
              <w:overflowPunct w:val="0"/>
              <w:autoSpaceDE w:val="0"/>
              <w:ind w:left="140" w:right="100"/>
              <w:rPr>
                <w:rFonts w:eastAsia="Cambria"/>
                <w:color w:val="000000"/>
                <w:spacing w:val="-1"/>
              </w:rPr>
            </w:pPr>
          </w:p>
        </w:tc>
      </w:tr>
      <w:tr w:rsidR="00D81723" w14:paraId="66E1A430" w14:textId="77777777" w:rsidTr="00650119">
        <w:trPr>
          <w:trHeight w:hRule="exact" w:val="569"/>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8428E7"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532A 04/20</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21F62B" w14:textId="77777777" w:rsidR="00D81723" w:rsidRPr="00D04135" w:rsidRDefault="00D81723" w:rsidP="00650119">
            <w:pPr>
              <w:textAlignment w:val="auto"/>
            </w:pPr>
            <w:r w:rsidRPr="00D04135">
              <w:t xml:space="preserve"> Protection of Personal Data (Where Data is not being processed on behalf on the Authority) </w:t>
            </w:r>
          </w:p>
          <w:p w14:paraId="65ED97B3" w14:textId="77777777" w:rsidR="00D81723" w:rsidRPr="00D04135" w:rsidRDefault="00D81723" w:rsidP="00650119">
            <w:pPr>
              <w:overflowPunct w:val="0"/>
              <w:autoSpaceDE w:val="0"/>
              <w:ind w:left="140" w:right="100"/>
              <w:rPr>
                <w:rFonts w:eastAsia="Cambria"/>
                <w:color w:val="000000"/>
                <w:spacing w:val="-1"/>
              </w:rPr>
            </w:pPr>
          </w:p>
        </w:tc>
      </w:tr>
      <w:tr w:rsidR="00D81723" w14:paraId="605F6E4A" w14:textId="77777777" w:rsidTr="00650119">
        <w:trPr>
          <w:trHeight w:hRule="exact" w:val="279"/>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64B06F"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531 -11/14</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D17ADA" w14:textId="77777777" w:rsidR="00D81723" w:rsidRPr="00D04135" w:rsidRDefault="00D81723" w:rsidP="00650119">
            <w:pPr>
              <w:textAlignment w:val="auto"/>
            </w:pPr>
            <w:r w:rsidRPr="00D04135">
              <w:t xml:space="preserve"> Disclosure Of Information  </w:t>
            </w:r>
          </w:p>
          <w:p w14:paraId="4D62BFA8" w14:textId="77777777" w:rsidR="00D81723" w:rsidRPr="00D04135" w:rsidRDefault="00D81723" w:rsidP="00650119">
            <w:pPr>
              <w:overflowPunct w:val="0"/>
              <w:autoSpaceDE w:val="0"/>
              <w:ind w:left="140" w:right="100"/>
              <w:rPr>
                <w:rFonts w:eastAsia="Cambria"/>
                <w:color w:val="000000"/>
                <w:spacing w:val="-1"/>
              </w:rPr>
            </w:pPr>
          </w:p>
        </w:tc>
      </w:tr>
      <w:tr w:rsidR="00D81723" w14:paraId="4C441987" w14:textId="77777777" w:rsidTr="00650119">
        <w:trPr>
          <w:trHeight w:hRule="exact" w:val="283"/>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6FA0E"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539 08/13</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83B784" w14:textId="77777777" w:rsidR="00D81723" w:rsidRPr="00D04135" w:rsidRDefault="00D81723" w:rsidP="00650119">
            <w:pPr>
              <w:textAlignment w:val="auto"/>
            </w:pPr>
            <w:r w:rsidRPr="00D04135">
              <w:t xml:space="preserve"> Transparency </w:t>
            </w:r>
          </w:p>
          <w:p w14:paraId="3C2400EB" w14:textId="77777777" w:rsidR="00D81723" w:rsidRPr="00D04135" w:rsidRDefault="00D81723" w:rsidP="00650119">
            <w:pPr>
              <w:overflowPunct w:val="0"/>
              <w:autoSpaceDE w:val="0"/>
              <w:ind w:left="140" w:right="100"/>
              <w:rPr>
                <w:rFonts w:eastAsia="Cambria"/>
                <w:color w:val="000000"/>
                <w:spacing w:val="-1"/>
              </w:rPr>
            </w:pPr>
          </w:p>
        </w:tc>
      </w:tr>
      <w:tr w:rsidR="00D81723" w14:paraId="785077BD" w14:textId="77777777" w:rsidTr="00650119">
        <w:trPr>
          <w:trHeight w:hRule="exact" w:val="287"/>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427EE"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550 02/14</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CCD823" w14:textId="77777777" w:rsidR="00D81723" w:rsidRPr="00D04135" w:rsidRDefault="00D81723" w:rsidP="00650119">
            <w:pPr>
              <w:textAlignment w:val="auto"/>
            </w:pPr>
            <w:r w:rsidRPr="00D04135">
              <w:t xml:space="preserve"> Child Labour and Employment Law</w:t>
            </w:r>
          </w:p>
          <w:p w14:paraId="268C882A" w14:textId="77777777" w:rsidR="00D81723" w:rsidRPr="00D04135" w:rsidRDefault="00D81723" w:rsidP="00650119">
            <w:pPr>
              <w:overflowPunct w:val="0"/>
              <w:autoSpaceDE w:val="0"/>
              <w:ind w:left="140" w:right="100"/>
              <w:rPr>
                <w:rFonts w:eastAsia="Cambria"/>
                <w:color w:val="000000"/>
                <w:spacing w:val="-1"/>
              </w:rPr>
            </w:pPr>
          </w:p>
        </w:tc>
      </w:tr>
      <w:tr w:rsidR="00D81723" w14:paraId="57B334D5" w14:textId="77777777" w:rsidTr="00650119">
        <w:trPr>
          <w:trHeight w:hRule="exact" w:val="291"/>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0E8E9D"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566 10/20</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1E7BD" w14:textId="77777777" w:rsidR="00D81723" w:rsidRPr="00D04135" w:rsidRDefault="00D81723" w:rsidP="00650119">
            <w:pPr>
              <w:textAlignment w:val="auto"/>
            </w:pPr>
            <w:r w:rsidRPr="00D04135">
              <w:t xml:space="preserve"> Change of Control of Contractor</w:t>
            </w:r>
          </w:p>
          <w:p w14:paraId="69A41B2B" w14:textId="77777777" w:rsidR="00D81723" w:rsidRPr="00D04135" w:rsidRDefault="00D81723" w:rsidP="00650119">
            <w:pPr>
              <w:overflowPunct w:val="0"/>
              <w:autoSpaceDE w:val="0"/>
              <w:ind w:left="140" w:right="100"/>
              <w:rPr>
                <w:rFonts w:eastAsia="Cambria"/>
                <w:color w:val="000000"/>
                <w:spacing w:val="-1"/>
              </w:rPr>
            </w:pPr>
          </w:p>
        </w:tc>
      </w:tr>
      <w:tr w:rsidR="00D81723" w14:paraId="001A84ED" w14:textId="77777777" w:rsidTr="00650119">
        <w:trPr>
          <w:trHeight w:hRule="exact" w:val="281"/>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EC505"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602B 12/06</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90B0A" w14:textId="77777777" w:rsidR="00D81723" w:rsidRPr="00D04135" w:rsidRDefault="00D81723" w:rsidP="00650119">
            <w:pPr>
              <w:textAlignment w:val="auto"/>
            </w:pPr>
            <w:r w:rsidRPr="00D04135">
              <w:t xml:space="preserve"> Quality Assurance (Without Deliverable Quality Plan)</w:t>
            </w:r>
          </w:p>
          <w:p w14:paraId="59893747" w14:textId="77777777" w:rsidR="00D81723" w:rsidRPr="00D04135" w:rsidRDefault="00D81723" w:rsidP="00650119">
            <w:pPr>
              <w:pStyle w:val="ListParagraph"/>
              <w:textAlignment w:val="auto"/>
              <w:rPr>
                <w:rFonts w:eastAsia="Cambria"/>
                <w:color w:val="000000"/>
                <w:spacing w:val="-1"/>
              </w:rPr>
            </w:pPr>
          </w:p>
        </w:tc>
      </w:tr>
      <w:tr w:rsidR="00D81723" w14:paraId="32EB20B1" w14:textId="77777777" w:rsidTr="00650119">
        <w:trPr>
          <w:trHeight w:hRule="exact" w:val="404"/>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A1B51"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627 11/21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A6B424" w14:textId="77777777" w:rsidR="00D81723" w:rsidRPr="00D04135" w:rsidRDefault="00D81723" w:rsidP="00650119">
            <w:pPr>
              <w:textAlignment w:val="auto"/>
            </w:pPr>
            <w:r w:rsidRPr="00D04135">
              <w:t xml:space="preserve"> Quality Assurance – Requirement for a Certificate of Conformity </w:t>
            </w:r>
          </w:p>
          <w:p w14:paraId="27599663" w14:textId="77777777" w:rsidR="00D81723" w:rsidRPr="00D04135" w:rsidRDefault="00D81723" w:rsidP="00650119">
            <w:pPr>
              <w:overflowPunct w:val="0"/>
              <w:autoSpaceDE w:val="0"/>
              <w:ind w:left="140" w:right="100"/>
              <w:rPr>
                <w:rFonts w:eastAsia="Cambria"/>
                <w:color w:val="000000"/>
                <w:spacing w:val="-1"/>
              </w:rPr>
            </w:pPr>
          </w:p>
        </w:tc>
      </w:tr>
      <w:tr w:rsidR="00D81723" w14:paraId="3A8F67C5" w14:textId="77777777" w:rsidTr="00650119">
        <w:trPr>
          <w:trHeight w:hRule="exact" w:val="279"/>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520025"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632 11/21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DC36C0" w14:textId="77777777" w:rsidR="00D81723" w:rsidRPr="00D04135" w:rsidRDefault="00D81723" w:rsidP="00650119">
            <w:pPr>
              <w:textAlignment w:val="auto"/>
            </w:pPr>
            <w:r w:rsidRPr="00D04135">
              <w:t xml:space="preserve"> Third Party Intellectual Property – Rights and Restrictions </w:t>
            </w:r>
          </w:p>
          <w:p w14:paraId="382D3D24" w14:textId="77777777" w:rsidR="00D81723" w:rsidRPr="00D04135" w:rsidRDefault="00D81723" w:rsidP="00650119">
            <w:pPr>
              <w:overflowPunct w:val="0"/>
              <w:autoSpaceDE w:val="0"/>
              <w:ind w:left="140" w:right="100"/>
              <w:rPr>
                <w:rFonts w:eastAsia="Cambria"/>
                <w:color w:val="000000"/>
                <w:spacing w:val="-1"/>
              </w:rPr>
            </w:pPr>
          </w:p>
        </w:tc>
      </w:tr>
      <w:tr w:rsidR="00D81723" w14:paraId="0FD603F8" w14:textId="77777777" w:rsidTr="00650119">
        <w:trPr>
          <w:trHeight w:hRule="exact" w:val="283"/>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8CB44E"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642 07/21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EDCF9A" w14:textId="77777777" w:rsidR="00D81723" w:rsidRPr="00D04135" w:rsidRDefault="00D81723" w:rsidP="00650119">
            <w:pPr>
              <w:textAlignment w:val="auto"/>
            </w:pPr>
            <w:r w:rsidRPr="00D04135">
              <w:t xml:space="preserve"> Progress Meetings </w:t>
            </w:r>
          </w:p>
          <w:p w14:paraId="28423AC9" w14:textId="77777777" w:rsidR="00D81723" w:rsidRPr="00D04135" w:rsidRDefault="00D81723" w:rsidP="00650119">
            <w:pPr>
              <w:overflowPunct w:val="0"/>
              <w:autoSpaceDE w:val="0"/>
              <w:ind w:left="140" w:right="100"/>
              <w:rPr>
                <w:rFonts w:eastAsia="Cambria"/>
                <w:color w:val="000000"/>
                <w:spacing w:val="-1"/>
              </w:rPr>
            </w:pPr>
          </w:p>
        </w:tc>
      </w:tr>
      <w:tr w:rsidR="00D81723" w14:paraId="71BE7F3D" w14:textId="77777777" w:rsidTr="00650119">
        <w:trPr>
          <w:trHeight w:hRule="exact" w:val="287"/>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62F77E"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658</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BD71AC" w14:textId="77777777" w:rsidR="00D81723" w:rsidRPr="00D04135" w:rsidRDefault="00D81723" w:rsidP="00650119">
            <w:pPr>
              <w:overflowPunct w:val="0"/>
              <w:autoSpaceDE w:val="0"/>
              <w:ind w:right="100"/>
              <w:rPr>
                <w:rFonts w:eastAsia="Cambria"/>
                <w:color w:val="000000"/>
                <w:spacing w:val="-1"/>
              </w:rPr>
            </w:pPr>
            <w:r w:rsidRPr="00D04135">
              <w:t xml:space="preserve"> Cyber</w:t>
            </w:r>
            <w:r>
              <w:t xml:space="preserve"> (RAR: 642664004 – N/A)</w:t>
            </w:r>
          </w:p>
        </w:tc>
      </w:tr>
      <w:tr w:rsidR="00D81723" w14:paraId="527D3A91" w14:textId="77777777" w:rsidTr="00650119">
        <w:trPr>
          <w:trHeight w:hRule="exact" w:val="277"/>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244A5C"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659A</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45875B" w14:textId="77777777" w:rsidR="00D81723" w:rsidRPr="00D04135" w:rsidRDefault="00D81723" w:rsidP="00650119">
            <w:pPr>
              <w:textAlignment w:val="auto"/>
            </w:pPr>
            <w:r w:rsidRPr="00D04135">
              <w:t xml:space="preserve"> Security Measure</w:t>
            </w:r>
          </w:p>
          <w:p w14:paraId="5966A964" w14:textId="77777777" w:rsidR="00D81723" w:rsidRPr="00D04135" w:rsidRDefault="00D81723" w:rsidP="00650119">
            <w:pPr>
              <w:ind w:left="360"/>
              <w:textAlignment w:val="auto"/>
            </w:pPr>
          </w:p>
        </w:tc>
      </w:tr>
      <w:tr w:rsidR="00D81723" w14:paraId="76E779D1" w14:textId="77777777" w:rsidTr="00650119">
        <w:trPr>
          <w:trHeight w:hRule="exact" w:val="277"/>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CB354" w14:textId="77777777" w:rsidR="00D81723" w:rsidRPr="00D04135" w:rsidRDefault="00D81723" w:rsidP="00650119">
            <w:pPr>
              <w:overflowPunct w:val="0"/>
              <w:autoSpaceDE w:val="0"/>
              <w:spacing w:line="250" w:lineRule="exact"/>
              <w:jc w:val="center"/>
            </w:pPr>
            <w:r>
              <w:t>DEFCON 660 12/15</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B87183" w14:textId="77777777" w:rsidR="00D81723" w:rsidRPr="00D04135" w:rsidRDefault="00D81723" w:rsidP="00650119">
            <w:pPr>
              <w:textAlignment w:val="auto"/>
            </w:pPr>
            <w:r w:rsidRPr="004B4632">
              <w:t>Official-Sensitive Security Requirements</w:t>
            </w:r>
          </w:p>
        </w:tc>
      </w:tr>
      <w:tr w:rsidR="00D81723" w14:paraId="22D49E15" w14:textId="77777777" w:rsidTr="00650119">
        <w:trPr>
          <w:trHeight w:hRule="exact" w:val="437"/>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92EDA" w14:textId="77777777" w:rsidR="00D81723" w:rsidRPr="00D04135" w:rsidRDefault="00D81723" w:rsidP="00650119">
            <w:pPr>
              <w:overflowPunct w:val="0"/>
              <w:autoSpaceDE w:val="0"/>
              <w:spacing w:line="250" w:lineRule="exact"/>
              <w:jc w:val="center"/>
              <w:rPr>
                <w:rFonts w:eastAsia="Cambria"/>
                <w:color w:val="000000"/>
                <w:spacing w:val="-1"/>
              </w:rPr>
            </w:pPr>
            <w:r w:rsidRPr="00D04135">
              <w:t>DEFCON 703 06/21</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C738A4" w14:textId="77777777" w:rsidR="00D81723" w:rsidRPr="00D04135" w:rsidRDefault="00D81723" w:rsidP="00650119">
            <w:pPr>
              <w:textAlignment w:val="auto"/>
            </w:pPr>
            <w:r w:rsidRPr="00D04135">
              <w:t xml:space="preserve"> Intellectual Property Rights – Vesting </w:t>
            </w:r>
            <w:proofErr w:type="gramStart"/>
            <w:r w:rsidRPr="00D04135">
              <w:t>In</w:t>
            </w:r>
            <w:proofErr w:type="gramEnd"/>
            <w:r w:rsidRPr="00D04135">
              <w:t xml:space="preserve"> the Authority </w:t>
            </w:r>
          </w:p>
        </w:tc>
      </w:tr>
      <w:tr w:rsidR="00D81723" w14:paraId="3641343D" w14:textId="77777777" w:rsidTr="00650119">
        <w:trPr>
          <w:trHeight w:hRule="exact" w:val="437"/>
        </w:trPr>
        <w:tc>
          <w:tcPr>
            <w:tcW w:w="33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C14F70" w14:textId="77777777" w:rsidR="00D81723" w:rsidRPr="00D04135" w:rsidRDefault="00D81723" w:rsidP="00650119">
            <w:pPr>
              <w:overflowPunct w:val="0"/>
              <w:autoSpaceDE w:val="0"/>
              <w:spacing w:line="250" w:lineRule="exact"/>
              <w:jc w:val="center"/>
            </w:pPr>
            <w:r>
              <w:t>DEFCON 707 04/22</w:t>
            </w:r>
          </w:p>
        </w:tc>
        <w:tc>
          <w:tcPr>
            <w:tcW w:w="6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11644B" w14:textId="77777777" w:rsidR="00D81723" w:rsidRPr="00D04135" w:rsidRDefault="00D81723" w:rsidP="00650119">
            <w:pPr>
              <w:textAlignment w:val="auto"/>
            </w:pPr>
            <w:r>
              <w:t>Rights in Technical Data</w:t>
            </w:r>
          </w:p>
        </w:tc>
      </w:tr>
      <w:tr w:rsidR="00D81723" w14:paraId="60155724" w14:textId="77777777" w:rsidTr="00650119">
        <w:trPr>
          <w:trHeight w:hRule="exact" w:val="758"/>
        </w:trPr>
        <w:tc>
          <w:tcPr>
            <w:tcW w:w="3350"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0" w:type="dxa"/>
              <w:bottom w:w="0" w:type="dxa"/>
              <w:right w:w="0" w:type="dxa"/>
            </w:tcMar>
          </w:tcPr>
          <w:p w14:paraId="7E7DDB54" w14:textId="77777777" w:rsidR="00D81723" w:rsidRPr="00D04135" w:rsidRDefault="00D81723" w:rsidP="00650119">
            <w:pPr>
              <w:overflowPunct w:val="0"/>
              <w:autoSpaceDE w:val="0"/>
              <w:spacing w:line="252" w:lineRule="exact"/>
              <w:jc w:val="center"/>
              <w:rPr>
                <w:rFonts w:eastAsia="Cambria"/>
                <w:b/>
                <w:color w:val="000000"/>
                <w:spacing w:val="-1"/>
              </w:rPr>
            </w:pPr>
            <w:r w:rsidRPr="00D04135">
              <w:rPr>
                <w:rFonts w:eastAsia="Cambria"/>
                <w:b/>
                <w:color w:val="000000"/>
                <w:spacing w:val="-1"/>
              </w:rPr>
              <w:br/>
              <w:t>DEFFORM NUMBER</w:t>
            </w: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0" w:type="dxa"/>
              <w:bottom w:w="0" w:type="dxa"/>
              <w:right w:w="0" w:type="dxa"/>
            </w:tcMar>
          </w:tcPr>
          <w:p w14:paraId="3D5424D2" w14:textId="77777777" w:rsidR="00D81723" w:rsidRPr="00D04135" w:rsidRDefault="00D81723" w:rsidP="00650119">
            <w:pPr>
              <w:overflowPunct w:val="0"/>
              <w:autoSpaceDE w:val="0"/>
              <w:ind w:left="140" w:right="99"/>
              <w:jc w:val="center"/>
              <w:rPr>
                <w:rFonts w:eastAsia="Cambria"/>
                <w:b/>
                <w:color w:val="000000"/>
                <w:spacing w:val="-1"/>
              </w:rPr>
            </w:pPr>
            <w:r w:rsidRPr="00D04135">
              <w:rPr>
                <w:rFonts w:eastAsia="Cambria"/>
                <w:b/>
                <w:color w:val="000000"/>
                <w:spacing w:val="-1"/>
              </w:rPr>
              <w:br/>
              <w:t>DESCRIPTION</w:t>
            </w:r>
          </w:p>
        </w:tc>
      </w:tr>
      <w:tr w:rsidR="00D81723" w14:paraId="13F659B2" w14:textId="77777777" w:rsidTr="00650119">
        <w:trPr>
          <w:trHeight w:hRule="exact" w:val="758"/>
        </w:trPr>
        <w:tc>
          <w:tcPr>
            <w:tcW w:w="3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CEB87" w14:textId="77777777" w:rsidR="00D81723" w:rsidRPr="00D04135" w:rsidRDefault="00D81723" w:rsidP="00650119">
            <w:pPr>
              <w:overflowPunct w:val="0"/>
              <w:autoSpaceDE w:val="0"/>
              <w:spacing w:line="252" w:lineRule="exact"/>
              <w:ind w:left="822"/>
              <w:jc w:val="both"/>
              <w:rPr>
                <w:rFonts w:eastAsia="Cambria"/>
                <w:color w:val="000000"/>
                <w:spacing w:val="-1"/>
              </w:rPr>
            </w:pPr>
            <w:r w:rsidRPr="00D04135">
              <w:rPr>
                <w:rFonts w:eastAsia="Cambria"/>
                <w:color w:val="000000"/>
                <w:spacing w:val="-1"/>
              </w:rPr>
              <w:t>DEFFORM 129J</w:t>
            </w: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A45FA7" w14:textId="77777777" w:rsidR="00D81723" w:rsidRPr="00D04135" w:rsidRDefault="00D81723" w:rsidP="00650119">
            <w:pPr>
              <w:overflowPunct w:val="0"/>
              <w:autoSpaceDE w:val="0"/>
              <w:ind w:right="99"/>
              <w:jc w:val="both"/>
              <w:rPr>
                <w:rFonts w:eastAsia="Cambria"/>
                <w:color w:val="000000"/>
                <w:spacing w:val="-1"/>
              </w:rPr>
            </w:pPr>
            <w:r w:rsidRPr="00D04135">
              <w:rPr>
                <w:rFonts w:eastAsia="Cambria"/>
                <w:color w:val="000000"/>
                <w:spacing w:val="-1"/>
              </w:rPr>
              <w:t xml:space="preserve">The Use </w:t>
            </w:r>
            <w:proofErr w:type="gramStart"/>
            <w:r w:rsidRPr="00D04135">
              <w:rPr>
                <w:rFonts w:eastAsia="Cambria"/>
                <w:color w:val="000000"/>
                <w:spacing w:val="-1"/>
              </w:rPr>
              <w:t>Of</w:t>
            </w:r>
            <w:proofErr w:type="gramEnd"/>
            <w:r w:rsidRPr="00D04135">
              <w:rPr>
                <w:rFonts w:eastAsia="Cambria"/>
                <w:color w:val="000000"/>
                <w:spacing w:val="-1"/>
              </w:rPr>
              <w:t xml:space="preserve"> The electronic Business Delivery Form</w:t>
            </w:r>
          </w:p>
        </w:tc>
      </w:tr>
      <w:tr w:rsidR="00D81723" w14:paraId="23D3B2BB" w14:textId="77777777" w:rsidTr="00650119">
        <w:trPr>
          <w:trHeight w:hRule="exact" w:val="758"/>
        </w:trPr>
        <w:tc>
          <w:tcPr>
            <w:tcW w:w="3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DBB4D6" w14:textId="77777777" w:rsidR="00D81723" w:rsidRPr="00D04135" w:rsidRDefault="00D81723" w:rsidP="00650119">
            <w:pPr>
              <w:overflowPunct w:val="0"/>
              <w:autoSpaceDE w:val="0"/>
              <w:spacing w:line="252" w:lineRule="exact"/>
              <w:ind w:left="822"/>
              <w:jc w:val="both"/>
              <w:rPr>
                <w:rFonts w:eastAsia="Cambria"/>
                <w:color w:val="000000"/>
                <w:spacing w:val="-1"/>
              </w:rPr>
            </w:pPr>
            <w:r w:rsidRPr="00D04135">
              <w:rPr>
                <w:rFonts w:eastAsia="Cambria"/>
                <w:color w:val="000000"/>
                <w:spacing w:val="-1"/>
              </w:rPr>
              <w:t>DEFORM 702</w:t>
            </w: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B57844" w14:textId="77777777" w:rsidR="00D81723" w:rsidRPr="00D04135" w:rsidRDefault="00D81723" w:rsidP="00650119">
            <w:pPr>
              <w:overflowPunct w:val="0"/>
              <w:autoSpaceDE w:val="0"/>
              <w:ind w:right="99"/>
              <w:jc w:val="both"/>
              <w:rPr>
                <w:rFonts w:eastAsia="Cambria"/>
                <w:color w:val="000000"/>
                <w:spacing w:val="-1"/>
              </w:rPr>
            </w:pPr>
            <w:r w:rsidRPr="00D04135">
              <w:rPr>
                <w:rFonts w:eastAsia="Cambria"/>
                <w:color w:val="000000"/>
                <w:spacing w:val="-1"/>
              </w:rPr>
              <w:t>Employee's Acknowledgement to Employer of Obligations Relating to Confidentiality</w:t>
            </w:r>
          </w:p>
        </w:tc>
      </w:tr>
      <w:tr w:rsidR="00D81723" w14:paraId="3D17A6E2" w14:textId="77777777" w:rsidTr="00650119">
        <w:trPr>
          <w:gridBefore w:val="1"/>
          <w:gridAfter w:val="1"/>
          <w:wBefore w:w="993" w:type="dxa"/>
          <w:wAfter w:w="851" w:type="dxa"/>
          <w:trHeight w:hRule="exact" w:val="1651"/>
        </w:trPr>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7C643D" w14:textId="77777777" w:rsidR="00D81723" w:rsidRDefault="00D81723" w:rsidP="00650119">
            <w:pPr>
              <w:overflowPunct w:val="0"/>
              <w:autoSpaceDE w:val="0"/>
              <w:ind w:right="100"/>
              <w:jc w:val="both"/>
              <w:rPr>
                <w:rFonts w:eastAsia="Cambria" w:cs="Calibri"/>
                <w:color w:val="000000"/>
                <w:spacing w:val="-1"/>
              </w:rPr>
            </w:pPr>
          </w:p>
          <w:p w14:paraId="3E1E2365" w14:textId="77777777" w:rsidR="00D81723" w:rsidRDefault="00D81723" w:rsidP="00650119">
            <w:r>
              <w:rPr>
                <w:rFonts w:eastAsia="SimSun" w:cs="Calibri"/>
                <w:color w:val="000000"/>
                <w:lang w:eastAsia="zh-CN"/>
              </w:rPr>
              <w:t>The full text of Defence Conditions (DEFCONs) and Defence Forms (DEFFORMS) are available electronically via https://www.gov.uk/guidance/knowledge-in-defence-kid</w:t>
            </w:r>
          </w:p>
          <w:p w14:paraId="2540AC1D" w14:textId="77777777" w:rsidR="00D81723" w:rsidRDefault="00D81723" w:rsidP="00650119">
            <w:pPr>
              <w:overflowPunct w:val="0"/>
              <w:autoSpaceDE w:val="0"/>
              <w:ind w:right="100"/>
              <w:jc w:val="both"/>
              <w:rPr>
                <w:rFonts w:eastAsia="Cambria" w:cs="Calibri"/>
                <w:color w:val="000000"/>
                <w:spacing w:val="-1"/>
              </w:rPr>
            </w:pPr>
          </w:p>
        </w:tc>
      </w:tr>
    </w:tbl>
    <w:p w14:paraId="4F69F77B" w14:textId="77777777" w:rsidR="00D81723" w:rsidRDefault="00D81723" w:rsidP="00D81723">
      <w:pPr>
        <w:pStyle w:val="Body2"/>
        <w:ind w:left="284"/>
        <w:jc w:val="center"/>
        <w:rPr>
          <w:b/>
        </w:rPr>
      </w:pPr>
    </w:p>
    <w:p w14:paraId="2F47F92F" w14:textId="77777777" w:rsidR="00D81723" w:rsidRDefault="00D81723" w:rsidP="00D81723">
      <w:pPr>
        <w:rPr>
          <w:b/>
        </w:rPr>
      </w:pPr>
      <w:r>
        <w:rPr>
          <w:b/>
        </w:rPr>
        <w:t xml:space="preserve"> </w:t>
      </w:r>
    </w:p>
    <w:p w14:paraId="772F4F32" w14:textId="77777777" w:rsidR="00D81723" w:rsidRDefault="00D81723" w:rsidP="00D81723">
      <w:pPr>
        <w:pageBreakBefore/>
        <w:rPr>
          <w:rFonts w:eastAsia="Times New Roman"/>
          <w:b/>
          <w:color w:val="000000"/>
        </w:rPr>
      </w:pPr>
    </w:p>
    <w:p w14:paraId="6CFE2A2C" w14:textId="77777777" w:rsidR="00D81723" w:rsidRDefault="00D81723" w:rsidP="00D81723">
      <w:pPr>
        <w:jc w:val="center"/>
        <w:rPr>
          <w:rFonts w:eastAsia="Times New Roman"/>
          <w:b/>
          <w:color w:val="000000"/>
        </w:rPr>
      </w:pPr>
      <w:r>
        <w:rPr>
          <w:rFonts w:eastAsia="Times New Roman"/>
          <w:b/>
          <w:color w:val="000000"/>
        </w:rPr>
        <w:t>ADDITIONAL CLAUSES AND SCHEDULES – CLAUSES</w:t>
      </w:r>
    </w:p>
    <w:p w14:paraId="6DA4C14F" w14:textId="77777777" w:rsidR="00D81723" w:rsidRDefault="00D81723" w:rsidP="00D81723">
      <w:pPr>
        <w:rPr>
          <w:rFonts w:eastAsia="Times New Roman"/>
          <w:b/>
          <w:color w:val="000000"/>
        </w:rPr>
      </w:pPr>
      <w:r>
        <w:rPr>
          <w:rFonts w:eastAsia="Times New Roman"/>
          <w:b/>
          <w:color w:val="000000"/>
        </w:rPr>
        <w:t xml:space="preserve">C1         </w:t>
      </w:r>
    </w:p>
    <w:p w14:paraId="6498E01E" w14:textId="77777777" w:rsidR="00D81723" w:rsidRDefault="00D81723" w:rsidP="00D81723">
      <w:pPr>
        <w:pStyle w:val="ScheduleL1"/>
        <w:numPr>
          <w:ilvl w:val="0"/>
          <w:numId w:val="21"/>
        </w:numPr>
        <w:outlineLvl w:val="9"/>
      </w:pPr>
      <w:r>
        <w:t xml:space="preserve">RELEVANT CONVICTIONS </w:t>
      </w:r>
    </w:p>
    <w:p w14:paraId="57DAD8CE" w14:textId="77777777" w:rsidR="00D81723" w:rsidRDefault="00D81723" w:rsidP="00D81723">
      <w:pPr>
        <w:pStyle w:val="AddSchL2"/>
        <w:numPr>
          <w:ilvl w:val="1"/>
          <w:numId w:val="17"/>
        </w:numPr>
        <w:outlineLvl w:val="9"/>
      </w:pPr>
      <w:proofErr w:type="gramStart"/>
      <w:r>
        <w:t>For the purpose of</w:t>
      </w:r>
      <w:proofErr w:type="gramEnd"/>
      <w:r>
        <w:t xml:space="preserve"> this Clause, the following definitions shall apply:</w:t>
      </w:r>
    </w:p>
    <w:tbl>
      <w:tblPr>
        <w:tblW w:w="8778" w:type="dxa"/>
        <w:tblInd w:w="828" w:type="dxa"/>
        <w:tblLayout w:type="fixed"/>
        <w:tblCellMar>
          <w:left w:w="10" w:type="dxa"/>
          <w:right w:w="10" w:type="dxa"/>
        </w:tblCellMar>
        <w:tblLook w:val="0000" w:firstRow="0" w:lastRow="0" w:firstColumn="0" w:lastColumn="0" w:noHBand="0" w:noVBand="0"/>
      </w:tblPr>
      <w:tblGrid>
        <w:gridCol w:w="2790"/>
        <w:gridCol w:w="5988"/>
      </w:tblGrid>
      <w:tr w:rsidR="00D81723" w14:paraId="11239615" w14:textId="77777777" w:rsidTr="00650119">
        <w:tc>
          <w:tcPr>
            <w:tcW w:w="2790" w:type="dxa"/>
            <w:shd w:val="clear" w:color="auto" w:fill="auto"/>
            <w:tcMar>
              <w:top w:w="0" w:type="dxa"/>
              <w:left w:w="108" w:type="dxa"/>
              <w:bottom w:w="0" w:type="dxa"/>
              <w:right w:w="108" w:type="dxa"/>
            </w:tcMar>
          </w:tcPr>
          <w:p w14:paraId="01BC44FC" w14:textId="77777777" w:rsidR="00D81723" w:rsidRDefault="00D81723" w:rsidP="00650119">
            <w:pPr>
              <w:pStyle w:val="GPSDefinitionTerm"/>
              <w:jc w:val="both"/>
              <w:rPr>
                <w:rFonts w:cs="Calibri"/>
              </w:rPr>
            </w:pPr>
            <w:r>
              <w:rPr>
                <w:rFonts w:cs="Calibri"/>
              </w:rPr>
              <w:t>“Conviction”</w:t>
            </w:r>
          </w:p>
        </w:tc>
        <w:tc>
          <w:tcPr>
            <w:tcW w:w="5988" w:type="dxa"/>
            <w:shd w:val="clear" w:color="auto" w:fill="auto"/>
            <w:tcMar>
              <w:top w:w="0" w:type="dxa"/>
              <w:left w:w="108" w:type="dxa"/>
              <w:bottom w:w="0" w:type="dxa"/>
              <w:right w:w="108" w:type="dxa"/>
            </w:tcMar>
          </w:tcPr>
          <w:p w14:paraId="2EAF2B79" w14:textId="77777777" w:rsidR="00D81723" w:rsidRDefault="00D81723" w:rsidP="00650119">
            <w:pPr>
              <w:pStyle w:val="GPsDefinition"/>
              <w:numPr>
                <w:ilvl w:val="0"/>
                <w:numId w:val="19"/>
              </w:numPr>
              <w:tabs>
                <w:tab w:val="clear" w:pos="-369"/>
                <w:tab w:val="left" w:pos="-165"/>
              </w:tabs>
              <w:rPr>
                <w:rFonts w:ascii="Calibri" w:hAnsi="Calibri" w:cs="Calibri"/>
              </w:rPr>
            </w:pPr>
            <w:r>
              <w:rPr>
                <w:rFonts w:ascii="Calibri" w:hAnsi="Calibri" w:cs="Calibri"/>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and </w:t>
            </w:r>
          </w:p>
        </w:tc>
      </w:tr>
      <w:tr w:rsidR="00D81723" w14:paraId="119BE13F" w14:textId="77777777" w:rsidTr="00650119">
        <w:tc>
          <w:tcPr>
            <w:tcW w:w="2790" w:type="dxa"/>
            <w:shd w:val="clear" w:color="auto" w:fill="auto"/>
            <w:tcMar>
              <w:top w:w="0" w:type="dxa"/>
              <w:left w:w="108" w:type="dxa"/>
              <w:bottom w:w="0" w:type="dxa"/>
              <w:right w:w="108" w:type="dxa"/>
            </w:tcMar>
          </w:tcPr>
          <w:p w14:paraId="1D4154EF" w14:textId="77777777" w:rsidR="00D81723" w:rsidRDefault="00D81723" w:rsidP="00650119">
            <w:pPr>
              <w:pStyle w:val="GPSDefinitionTerm"/>
              <w:jc w:val="both"/>
              <w:rPr>
                <w:rFonts w:cs="Calibri"/>
              </w:rPr>
            </w:pPr>
            <w:r>
              <w:rPr>
                <w:rFonts w:cs="Calibri"/>
              </w:rPr>
              <w:t>“Relevant Conviction”</w:t>
            </w:r>
          </w:p>
        </w:tc>
        <w:tc>
          <w:tcPr>
            <w:tcW w:w="5988" w:type="dxa"/>
            <w:shd w:val="clear" w:color="auto" w:fill="auto"/>
            <w:tcMar>
              <w:top w:w="0" w:type="dxa"/>
              <w:left w:w="108" w:type="dxa"/>
              <w:bottom w:w="0" w:type="dxa"/>
              <w:right w:w="108" w:type="dxa"/>
            </w:tcMar>
          </w:tcPr>
          <w:p w14:paraId="6E641C3A" w14:textId="77777777" w:rsidR="00D81723" w:rsidRDefault="00D81723" w:rsidP="00650119">
            <w:pPr>
              <w:pStyle w:val="GPsDefinition"/>
              <w:numPr>
                <w:ilvl w:val="0"/>
                <w:numId w:val="19"/>
              </w:numPr>
              <w:tabs>
                <w:tab w:val="clear" w:pos="-369"/>
                <w:tab w:val="left" w:pos="-165"/>
              </w:tabs>
              <w:rPr>
                <w:rFonts w:ascii="Calibri" w:hAnsi="Calibri" w:cs="Calibri"/>
              </w:rPr>
            </w:pPr>
            <w:r>
              <w:rPr>
                <w:rFonts w:ascii="Calibri" w:hAnsi="Calibri" w:cs="Calibri"/>
              </w:rPr>
              <w:t>means a Conviction that is relevant to the nature of the Services to be provided or as specified by the Buyer in the Order Form.</w:t>
            </w:r>
          </w:p>
        </w:tc>
      </w:tr>
    </w:tbl>
    <w:p w14:paraId="241CF140" w14:textId="77777777" w:rsidR="00D81723" w:rsidRDefault="00D81723" w:rsidP="00D81723">
      <w:pPr>
        <w:pStyle w:val="AddSchL2"/>
        <w:numPr>
          <w:ilvl w:val="1"/>
          <w:numId w:val="17"/>
        </w:numPr>
        <w:outlineLvl w:val="9"/>
      </w:pPr>
      <w:r>
        <w:t xml:space="preserve">The Supplier shall ensure that no person who discloses that he has a Relevant Conviction, or who is found to have any Relevant Convictions (whether as a result of a </w:t>
      </w:r>
      <w:proofErr w:type="gramStart"/>
      <w:r>
        <w:t>police</w:t>
      </w:r>
      <w:proofErr w:type="gramEnd"/>
      <w:r>
        <w:t xml:space="preserve"> check or through the procedure of the Disclosure and Barring Service (DBS) or otherwise), is employed or engaged in any part of the provision of the Services without the approval of the Buyer.</w:t>
      </w:r>
    </w:p>
    <w:p w14:paraId="055FE30B" w14:textId="77777777" w:rsidR="00D81723" w:rsidRDefault="00D81723" w:rsidP="00D81723">
      <w:pPr>
        <w:pStyle w:val="AddSchL2"/>
        <w:numPr>
          <w:ilvl w:val="1"/>
          <w:numId w:val="17"/>
        </w:numPr>
        <w:outlineLvl w:val="9"/>
      </w:pPr>
      <w:r>
        <w:t>Notwithstanding Clause 1.3.1, for each member of Supplier Personnel who, in providing the Services, has, will have or is likely to have access to children, vulnerable persons or other members of the public to whom the Buyer owes a special duty of care, the Supplier shall (and shall procure that the relevant Sub-Contractor shall):</w:t>
      </w:r>
    </w:p>
    <w:p w14:paraId="4A95D8B7" w14:textId="77777777" w:rsidR="00D81723" w:rsidRDefault="00D81723" w:rsidP="00D81723">
      <w:pPr>
        <w:pStyle w:val="AddSchL3"/>
        <w:numPr>
          <w:ilvl w:val="2"/>
          <w:numId w:val="17"/>
        </w:numPr>
        <w:outlineLvl w:val="9"/>
      </w:pPr>
      <w:bookmarkStart w:id="13" w:name="_Ref475449185"/>
      <w:r>
        <w:t>carry out a check with the records held by the Department for Education (DfE</w:t>
      </w:r>
      <w:proofErr w:type="gramStart"/>
      <w:r>
        <w:t>);</w:t>
      </w:r>
      <w:bookmarkEnd w:id="13"/>
      <w:proofErr w:type="gramEnd"/>
    </w:p>
    <w:p w14:paraId="71A7B566" w14:textId="77777777" w:rsidR="00D81723" w:rsidRDefault="00D81723" w:rsidP="00D81723">
      <w:pPr>
        <w:pStyle w:val="AddSchL3"/>
        <w:numPr>
          <w:ilvl w:val="2"/>
          <w:numId w:val="17"/>
        </w:numPr>
        <w:outlineLvl w:val="9"/>
      </w:pPr>
      <w:r>
        <w:t>conduct thorough questioning regarding any Relevant Convictions; and</w:t>
      </w:r>
    </w:p>
    <w:p w14:paraId="49E710DA" w14:textId="77777777" w:rsidR="00D81723" w:rsidRDefault="00D81723" w:rsidP="00D81723">
      <w:pPr>
        <w:pStyle w:val="AddSchL3"/>
        <w:numPr>
          <w:ilvl w:val="2"/>
          <w:numId w:val="17"/>
        </w:numPr>
        <w:outlineLvl w:val="9"/>
      </w:pPr>
      <w:r>
        <w:t>ensure a police check is completed and such other checks as may be carried out through the Disclosure and Barring Service (DBS),</w:t>
      </w:r>
    </w:p>
    <w:p w14:paraId="407E4C58" w14:textId="77777777" w:rsidR="00D81723" w:rsidRDefault="00D81723" w:rsidP="00D81723">
      <w:pPr>
        <w:pStyle w:val="Heading2"/>
        <w:numPr>
          <w:ilvl w:val="0"/>
          <w:numId w:val="1"/>
        </w:numPr>
        <w:ind w:left="1440"/>
      </w:pPr>
      <w:r>
        <w:t>and the Supplier shall not (and shall ensure that any Sub-Contractor shall not) engage or continue to employ in the provision of the Services any person who has a Relevant Conviction or an inappropriate record.</w:t>
      </w:r>
    </w:p>
    <w:p w14:paraId="48439AF1" w14:textId="77777777" w:rsidR="00D81723" w:rsidRDefault="00D81723" w:rsidP="00D81723"/>
    <w:p w14:paraId="649BFA9F" w14:textId="77777777" w:rsidR="00D81723" w:rsidRDefault="00D81723" w:rsidP="00D81723">
      <w:pPr>
        <w:rPr>
          <w:rFonts w:eastAsia="Times New Roman"/>
          <w:b/>
          <w:color w:val="000000"/>
        </w:rPr>
      </w:pPr>
      <w:r>
        <w:rPr>
          <w:rFonts w:eastAsia="Times New Roman"/>
          <w:b/>
          <w:color w:val="000000"/>
        </w:rPr>
        <w:t xml:space="preserve">C2         </w:t>
      </w:r>
    </w:p>
    <w:p w14:paraId="4EEA9541" w14:textId="77777777" w:rsidR="00D81723" w:rsidRDefault="00D81723" w:rsidP="00D81723">
      <w:pPr>
        <w:pStyle w:val="ScheduleL1"/>
        <w:numPr>
          <w:ilvl w:val="0"/>
          <w:numId w:val="22"/>
        </w:numPr>
        <w:outlineLvl w:val="9"/>
      </w:pPr>
      <w:r>
        <w:t>SECURITY MEASURES</w:t>
      </w:r>
    </w:p>
    <w:p w14:paraId="186CC33F" w14:textId="77777777" w:rsidR="00D81723" w:rsidRDefault="00D81723" w:rsidP="00D81723">
      <w:pPr>
        <w:pStyle w:val="AddSchL2"/>
        <w:numPr>
          <w:ilvl w:val="1"/>
          <w:numId w:val="17"/>
        </w:numPr>
        <w:outlineLvl w:val="9"/>
      </w:pPr>
      <w:r>
        <w:rPr>
          <w:rFonts w:eastAsia="Times New Roman"/>
          <w:b/>
          <w:color w:val="000000"/>
          <w:lang w:eastAsia="en-GB"/>
        </w:rPr>
        <w:t xml:space="preserve"> </w:t>
      </w:r>
      <w:proofErr w:type="gramStart"/>
      <w:r>
        <w:t>For the purpose of</w:t>
      </w:r>
      <w:proofErr w:type="gramEnd"/>
      <w:r>
        <w:t xml:space="preserve"> this Clause, the following definitions shall apply:</w:t>
      </w:r>
    </w:p>
    <w:tbl>
      <w:tblPr>
        <w:tblW w:w="8778" w:type="dxa"/>
        <w:tblInd w:w="828" w:type="dxa"/>
        <w:tblLayout w:type="fixed"/>
        <w:tblCellMar>
          <w:left w:w="10" w:type="dxa"/>
          <w:right w:w="10" w:type="dxa"/>
        </w:tblCellMar>
        <w:tblLook w:val="0000" w:firstRow="0" w:lastRow="0" w:firstColumn="0" w:lastColumn="0" w:noHBand="0" w:noVBand="0"/>
      </w:tblPr>
      <w:tblGrid>
        <w:gridCol w:w="2790"/>
        <w:gridCol w:w="5988"/>
      </w:tblGrid>
      <w:tr w:rsidR="00D81723" w14:paraId="12F09311" w14:textId="77777777" w:rsidTr="00650119">
        <w:tc>
          <w:tcPr>
            <w:tcW w:w="2790" w:type="dxa"/>
            <w:shd w:val="clear" w:color="auto" w:fill="auto"/>
            <w:tcMar>
              <w:top w:w="0" w:type="dxa"/>
              <w:left w:w="108" w:type="dxa"/>
              <w:bottom w:w="0" w:type="dxa"/>
              <w:right w:w="108" w:type="dxa"/>
            </w:tcMar>
          </w:tcPr>
          <w:p w14:paraId="1F8AF931" w14:textId="77777777" w:rsidR="00D81723" w:rsidRDefault="00D81723" w:rsidP="00650119">
            <w:pPr>
              <w:pStyle w:val="GPSDefinitionTerm"/>
              <w:jc w:val="both"/>
              <w:rPr>
                <w:rFonts w:cs="Calibri"/>
              </w:rPr>
            </w:pPr>
            <w:r>
              <w:rPr>
                <w:rFonts w:cs="Calibri"/>
              </w:rPr>
              <w:lastRenderedPageBreak/>
              <w:t>“Document”</w:t>
            </w:r>
          </w:p>
        </w:tc>
        <w:tc>
          <w:tcPr>
            <w:tcW w:w="5988" w:type="dxa"/>
            <w:shd w:val="clear" w:color="auto" w:fill="auto"/>
            <w:tcMar>
              <w:top w:w="0" w:type="dxa"/>
              <w:left w:w="108" w:type="dxa"/>
              <w:bottom w:w="0" w:type="dxa"/>
              <w:right w:w="108" w:type="dxa"/>
            </w:tcMar>
          </w:tcPr>
          <w:p w14:paraId="31869435" w14:textId="77777777" w:rsidR="00D81723" w:rsidRDefault="00D81723" w:rsidP="00650119">
            <w:pPr>
              <w:pStyle w:val="GPsDefinition"/>
              <w:numPr>
                <w:ilvl w:val="0"/>
                <w:numId w:val="19"/>
              </w:numPr>
              <w:tabs>
                <w:tab w:val="clear" w:pos="-369"/>
                <w:tab w:val="left" w:pos="-165"/>
              </w:tabs>
            </w:pPr>
            <w:r>
              <w:rPr>
                <w:rFonts w:ascii="Calibri" w:hAnsi="Calibri" w:cs="Calibri"/>
                <w:color w:val="000000"/>
              </w:rPr>
              <w:t xml:space="preserve">includes specifications, plans, drawings, </w:t>
            </w:r>
            <w:proofErr w:type="gramStart"/>
            <w:r>
              <w:rPr>
                <w:rFonts w:ascii="Calibri" w:hAnsi="Calibri" w:cs="Calibri"/>
                <w:color w:val="000000"/>
              </w:rPr>
              <w:t>photographs</w:t>
            </w:r>
            <w:proofErr w:type="gramEnd"/>
            <w:r>
              <w:rPr>
                <w:rFonts w:ascii="Calibri" w:hAnsi="Calibri" w:cs="Calibri"/>
                <w:color w:val="000000"/>
              </w:rPr>
              <w:t xml:space="preserve"> and books;</w:t>
            </w:r>
          </w:p>
        </w:tc>
      </w:tr>
      <w:tr w:rsidR="00D81723" w14:paraId="643F61D0" w14:textId="77777777" w:rsidTr="00650119">
        <w:tc>
          <w:tcPr>
            <w:tcW w:w="2790" w:type="dxa"/>
            <w:shd w:val="clear" w:color="auto" w:fill="auto"/>
            <w:tcMar>
              <w:top w:w="0" w:type="dxa"/>
              <w:left w:w="108" w:type="dxa"/>
              <w:bottom w:w="0" w:type="dxa"/>
              <w:right w:w="108" w:type="dxa"/>
            </w:tcMar>
          </w:tcPr>
          <w:p w14:paraId="3246B68A" w14:textId="77777777" w:rsidR="00D81723" w:rsidRDefault="00D81723" w:rsidP="00650119">
            <w:pPr>
              <w:pStyle w:val="GPSDefinitionTerm"/>
              <w:jc w:val="both"/>
              <w:rPr>
                <w:rFonts w:cs="Calibri"/>
              </w:rPr>
            </w:pPr>
            <w:r>
              <w:rPr>
                <w:rFonts w:cs="Calibri"/>
              </w:rPr>
              <w:t>“Secret Matter”</w:t>
            </w:r>
          </w:p>
        </w:tc>
        <w:tc>
          <w:tcPr>
            <w:tcW w:w="5988" w:type="dxa"/>
            <w:shd w:val="clear" w:color="auto" w:fill="auto"/>
            <w:tcMar>
              <w:top w:w="0" w:type="dxa"/>
              <w:left w:w="108" w:type="dxa"/>
              <w:bottom w:w="0" w:type="dxa"/>
              <w:right w:w="108" w:type="dxa"/>
            </w:tcMar>
          </w:tcPr>
          <w:p w14:paraId="5DD58AEC" w14:textId="77777777" w:rsidR="00D81723" w:rsidRDefault="00D81723" w:rsidP="00650119">
            <w:pPr>
              <w:pStyle w:val="GPsDefinition"/>
              <w:numPr>
                <w:ilvl w:val="0"/>
                <w:numId w:val="19"/>
              </w:numPr>
              <w:tabs>
                <w:tab w:val="clear" w:pos="-369"/>
                <w:tab w:val="left" w:pos="-165"/>
              </w:tabs>
            </w:pPr>
            <w:r>
              <w:rPr>
                <w:rFonts w:ascii="Calibri" w:hAnsi="Calibri" w:cs="Calibri"/>
                <w:color w:val="000000"/>
              </w:rPr>
              <w:t>means any matter connected with or arising out of the performance of this Contract which has been, or may hereafter be, by a notice in writing given by the Buyer to the Supplier be designated 'top secret' or 'secret'; and</w:t>
            </w:r>
          </w:p>
        </w:tc>
      </w:tr>
      <w:tr w:rsidR="00D81723" w14:paraId="6C5849D9" w14:textId="77777777" w:rsidTr="00650119">
        <w:tc>
          <w:tcPr>
            <w:tcW w:w="2790" w:type="dxa"/>
            <w:shd w:val="clear" w:color="auto" w:fill="auto"/>
            <w:tcMar>
              <w:top w:w="0" w:type="dxa"/>
              <w:left w:w="108" w:type="dxa"/>
              <w:bottom w:w="0" w:type="dxa"/>
              <w:right w:w="108" w:type="dxa"/>
            </w:tcMar>
          </w:tcPr>
          <w:p w14:paraId="6E985FD9" w14:textId="77777777" w:rsidR="00D81723" w:rsidRDefault="00D81723" w:rsidP="00650119">
            <w:pPr>
              <w:pStyle w:val="GPSDefinitionTerm"/>
              <w:jc w:val="both"/>
              <w:rPr>
                <w:rFonts w:cs="Calibri"/>
              </w:rPr>
            </w:pPr>
            <w:r>
              <w:rPr>
                <w:rFonts w:cs="Calibri"/>
              </w:rPr>
              <w:t>“Servant”</w:t>
            </w:r>
          </w:p>
        </w:tc>
        <w:tc>
          <w:tcPr>
            <w:tcW w:w="5988" w:type="dxa"/>
            <w:shd w:val="clear" w:color="auto" w:fill="auto"/>
            <w:tcMar>
              <w:top w:w="0" w:type="dxa"/>
              <w:left w:w="108" w:type="dxa"/>
              <w:bottom w:w="0" w:type="dxa"/>
              <w:right w:w="108" w:type="dxa"/>
            </w:tcMar>
          </w:tcPr>
          <w:p w14:paraId="66A1E843" w14:textId="77777777" w:rsidR="00D81723" w:rsidRDefault="00D81723" w:rsidP="00650119">
            <w:pPr>
              <w:pStyle w:val="GPsDefinition"/>
              <w:numPr>
                <w:ilvl w:val="0"/>
                <w:numId w:val="19"/>
              </w:numPr>
              <w:tabs>
                <w:tab w:val="clear" w:pos="-369"/>
                <w:tab w:val="left" w:pos="-165"/>
              </w:tabs>
              <w:rPr>
                <w:rFonts w:ascii="Calibri" w:hAnsi="Calibri" w:cs="Calibri"/>
                <w:color w:val="000000"/>
              </w:rPr>
            </w:pPr>
            <w:r>
              <w:rPr>
                <w:rFonts w:ascii="Calibri" w:hAnsi="Calibri" w:cs="Calibri"/>
                <w:color w:val="000000"/>
              </w:rPr>
              <w:t>where the Supplier is a body corporate shall include a director of that body and any person occupying in relation to that body the position of director by whatever name called.</w:t>
            </w:r>
          </w:p>
        </w:tc>
      </w:tr>
    </w:tbl>
    <w:p w14:paraId="1215FF2C" w14:textId="77777777" w:rsidR="00D81723" w:rsidRDefault="00D81723" w:rsidP="00D81723">
      <w:pPr>
        <w:pStyle w:val="AddSchL2"/>
        <w:numPr>
          <w:ilvl w:val="1"/>
          <w:numId w:val="17"/>
        </w:numPr>
        <w:outlineLvl w:val="9"/>
      </w:pPr>
      <w:bookmarkStart w:id="14" w:name="_Ref346028453"/>
      <w:r>
        <w:t>The Supplier shall not, either before or after the completion or termination of this Contract, do or permit to be done anything which it knows or ought reasonably to know may result in information about a Secret Matter being:</w:t>
      </w:r>
      <w:bookmarkStart w:id="15" w:name="_Ref346028461"/>
      <w:bookmarkEnd w:id="14"/>
    </w:p>
    <w:p w14:paraId="70EAFFD7" w14:textId="77777777" w:rsidR="00D81723" w:rsidRDefault="00D81723" w:rsidP="00D81723">
      <w:pPr>
        <w:pStyle w:val="AddSchL3"/>
        <w:numPr>
          <w:ilvl w:val="2"/>
          <w:numId w:val="17"/>
        </w:numPr>
        <w:outlineLvl w:val="9"/>
      </w:pPr>
      <w:r>
        <w:t xml:space="preserve">without the prior consent in writing of the Buyer, disclosed to or acquired by a person who is an alien or who is a British subject by virtue only of a certificate of naturalisation in which his name was </w:t>
      </w:r>
      <w:proofErr w:type="gramStart"/>
      <w:r>
        <w:t>included;</w:t>
      </w:r>
      <w:bookmarkStart w:id="16" w:name="_Ref346028466"/>
      <w:bookmarkEnd w:id="15"/>
      <w:proofErr w:type="gramEnd"/>
    </w:p>
    <w:p w14:paraId="0265D88A" w14:textId="77777777" w:rsidR="00D81723" w:rsidRDefault="00D81723" w:rsidP="00D81723">
      <w:pPr>
        <w:pStyle w:val="AddSchL3"/>
        <w:numPr>
          <w:ilvl w:val="2"/>
          <w:numId w:val="17"/>
        </w:numPr>
        <w:outlineLvl w:val="9"/>
      </w:pPr>
      <w:r>
        <w:t xml:space="preserve">disclosed to or acquired by a person as respects whom the Buyer has given to the Supplier a notice in writing which has not been cancelled stating that the Buyer requires that Secret Matters shall not be disclosed to that </w:t>
      </w:r>
      <w:proofErr w:type="gramStart"/>
      <w:r>
        <w:t>person;</w:t>
      </w:r>
      <w:bookmarkStart w:id="17" w:name="_Ref346028471"/>
      <w:bookmarkEnd w:id="16"/>
      <w:proofErr w:type="gramEnd"/>
    </w:p>
    <w:p w14:paraId="1830DC4F" w14:textId="77777777" w:rsidR="00D81723" w:rsidRDefault="00D81723" w:rsidP="00D81723">
      <w:pPr>
        <w:pStyle w:val="AddSchL3"/>
        <w:numPr>
          <w:ilvl w:val="2"/>
          <w:numId w:val="17"/>
        </w:numPr>
        <w:outlineLvl w:val="9"/>
      </w:pPr>
      <w:r>
        <w:t>without the prior consent in writing of the Buyer, disclosed to or acquired by any person who is not a servant of the Supplier; or</w:t>
      </w:r>
      <w:bookmarkEnd w:id="17"/>
    </w:p>
    <w:p w14:paraId="258082B1" w14:textId="77777777" w:rsidR="00D81723" w:rsidRDefault="00D81723" w:rsidP="00D81723">
      <w:pPr>
        <w:pStyle w:val="AddSchL3"/>
        <w:numPr>
          <w:ilvl w:val="2"/>
          <w:numId w:val="17"/>
        </w:numPr>
        <w:outlineLvl w:val="9"/>
      </w:pPr>
      <w:r>
        <w:t>disclosed to or acquired by a person who is an employee of the Supplier except in a case where it is necessary for the proper performance of this Contract that such person shall have the information.</w:t>
      </w:r>
    </w:p>
    <w:p w14:paraId="4E228F6D" w14:textId="77777777" w:rsidR="00D81723" w:rsidRDefault="00D81723" w:rsidP="00D81723">
      <w:pPr>
        <w:pStyle w:val="AddSchL2"/>
        <w:numPr>
          <w:ilvl w:val="1"/>
          <w:numId w:val="17"/>
        </w:numPr>
        <w:outlineLvl w:val="9"/>
      </w:pPr>
      <w:bookmarkStart w:id="18" w:name="_Ref346028912"/>
      <w:r>
        <w:t>Without prejudice to the provisions of Clause 1.2, the Supplier shall, both before and after the completion or termination of this Contract, take all reasonable steps to ensure:</w:t>
      </w:r>
      <w:bookmarkEnd w:id="18"/>
    </w:p>
    <w:p w14:paraId="1EE51B3F" w14:textId="77777777" w:rsidR="00D81723" w:rsidRDefault="00D81723" w:rsidP="00D81723">
      <w:pPr>
        <w:pStyle w:val="AddSchL3"/>
        <w:numPr>
          <w:ilvl w:val="2"/>
          <w:numId w:val="17"/>
        </w:numPr>
        <w:outlineLvl w:val="9"/>
      </w:pPr>
      <w:r>
        <w:t xml:space="preserve">no such person as is mentioned in Clause 1.2 hereof shall have access to any item or document under the control of the Supplier containing information about a Secret Matter except with the prior consent in writing of the </w:t>
      </w:r>
      <w:proofErr w:type="gramStart"/>
      <w:r>
        <w:t>Buyer;</w:t>
      </w:r>
      <w:proofErr w:type="gramEnd"/>
    </w:p>
    <w:p w14:paraId="565300C6" w14:textId="77777777" w:rsidR="00D81723" w:rsidRDefault="00D81723" w:rsidP="00D81723">
      <w:pPr>
        <w:pStyle w:val="AddSchL3"/>
        <w:numPr>
          <w:ilvl w:val="2"/>
          <w:numId w:val="17"/>
        </w:numPr>
        <w:outlineLvl w:val="9"/>
      </w:pPr>
      <w:r>
        <w:t xml:space="preserve">that no visitor to any premises in which there is any item to be supplied under this Contract or where Services are being supplied shall see or discuss with the Supplier or any person employed by him any Secret Matter unless the visitor is authorised in writing by the Buyer so to </w:t>
      </w:r>
      <w:proofErr w:type="gramStart"/>
      <w:r>
        <w:t>do;</w:t>
      </w:r>
      <w:proofErr w:type="gramEnd"/>
    </w:p>
    <w:p w14:paraId="4951914F" w14:textId="77777777" w:rsidR="00D81723" w:rsidRDefault="00D81723" w:rsidP="00D81723">
      <w:pPr>
        <w:pStyle w:val="AddSchL3"/>
        <w:numPr>
          <w:ilvl w:val="2"/>
          <w:numId w:val="17"/>
        </w:numPr>
        <w:outlineLvl w:val="9"/>
      </w:pPr>
      <w:r>
        <w:t>that no photograph of any item to be supplied under this Contract or any portions of the Services shall be taken except insofar as may be necessary for the proper performance of this Contract or with the prior consent in writing of the Buyer, and that no such photograph shall, without such consent, be pu</w:t>
      </w:r>
      <w:bookmarkStart w:id="19" w:name="_Ref346028607"/>
      <w:r>
        <w:t xml:space="preserve">blished or otherwise </w:t>
      </w:r>
      <w:proofErr w:type="gramStart"/>
      <w:r>
        <w:t>circulated;</w:t>
      </w:r>
      <w:proofErr w:type="gramEnd"/>
    </w:p>
    <w:p w14:paraId="59405452" w14:textId="77777777" w:rsidR="00D81723" w:rsidRDefault="00D81723" w:rsidP="00D81723">
      <w:pPr>
        <w:pStyle w:val="AddSchL3"/>
        <w:numPr>
          <w:ilvl w:val="2"/>
          <w:numId w:val="17"/>
        </w:numPr>
        <w:outlineLvl w:val="9"/>
      </w:pPr>
      <w:r>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Buyer, no copies of or extracts from any such document, model or item shall be made or used and no designation of description which may reveal information about the nature or contents of any such document, model or item shall be placed thereon; and</w:t>
      </w:r>
      <w:bookmarkEnd w:id="19"/>
    </w:p>
    <w:p w14:paraId="13EFB8B7" w14:textId="77777777" w:rsidR="00D81723" w:rsidRDefault="00D81723" w:rsidP="00D81723">
      <w:pPr>
        <w:pStyle w:val="AddSchL3"/>
        <w:numPr>
          <w:ilvl w:val="2"/>
          <w:numId w:val="17"/>
        </w:numPr>
        <w:outlineLvl w:val="9"/>
      </w:pPr>
      <w:r>
        <w:lastRenderedPageBreak/>
        <w:t>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w:t>
      </w:r>
    </w:p>
    <w:p w14:paraId="6E8DFFAC" w14:textId="77777777" w:rsidR="00D81723" w:rsidRDefault="00D81723" w:rsidP="00D81723">
      <w:pPr>
        <w:pStyle w:val="AddSchL2"/>
        <w:numPr>
          <w:ilvl w:val="1"/>
          <w:numId w:val="17"/>
        </w:numPr>
        <w:outlineLvl w:val="9"/>
      </w:pPr>
      <w:r>
        <w:t>The decision of the Buyer on the question whether the Supplier has taken or is taking all reasonable steps as required by the foregoing provisions of this Clause 1.2 shall be final and conclusive.</w:t>
      </w:r>
    </w:p>
    <w:p w14:paraId="5896565B" w14:textId="77777777" w:rsidR="00D81723" w:rsidRDefault="00D81723" w:rsidP="00D81723">
      <w:pPr>
        <w:pStyle w:val="AddSchL2"/>
        <w:numPr>
          <w:ilvl w:val="1"/>
          <w:numId w:val="17"/>
        </w:numPr>
        <w:outlineLvl w:val="9"/>
      </w:pPr>
      <w:proofErr w:type="gramStart"/>
      <w:r>
        <w:t>If and when</w:t>
      </w:r>
      <w:proofErr w:type="gramEnd"/>
      <w:r>
        <w:t xml:space="preserve"> directed by the Buyer, the Supplier shall furnish full particulars of all people who are at any time concerned with any Secret Matter.</w:t>
      </w:r>
    </w:p>
    <w:p w14:paraId="1A7BB80E" w14:textId="77777777" w:rsidR="00D81723" w:rsidRDefault="00D81723" w:rsidP="00D81723">
      <w:pPr>
        <w:pStyle w:val="AddSchL2"/>
        <w:numPr>
          <w:ilvl w:val="1"/>
          <w:numId w:val="17"/>
        </w:numPr>
        <w:outlineLvl w:val="9"/>
      </w:pPr>
      <w:bookmarkStart w:id="20" w:name="_Ref346028713"/>
      <w:r>
        <w:t>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this Contract.</w:t>
      </w:r>
      <w:bookmarkEnd w:id="20"/>
    </w:p>
    <w:p w14:paraId="1750A025" w14:textId="77777777" w:rsidR="00D81723" w:rsidRDefault="00D81723" w:rsidP="00D81723">
      <w:pPr>
        <w:pStyle w:val="AddSchL2"/>
        <w:numPr>
          <w:ilvl w:val="1"/>
          <w:numId w:val="17"/>
        </w:numPr>
        <w:outlineLvl w:val="9"/>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Buyer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B1C619E" w14:textId="77777777" w:rsidR="00D81723" w:rsidRDefault="00D81723" w:rsidP="00D81723">
      <w:pPr>
        <w:pStyle w:val="AddSchL2"/>
        <w:numPr>
          <w:ilvl w:val="1"/>
          <w:numId w:val="17"/>
        </w:numPr>
        <w:outlineLvl w:val="9"/>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1.2 and 1.3 and shall, if directed by the Buyer, place every person who is specified in the direction or is one of a class of people so specified, under the like duty in relation to any Secret Matter which may be specified in the direction, and shall at all times use its best </w:t>
      </w:r>
      <w:proofErr w:type="spellStart"/>
      <w:r>
        <w:t>endeavours</w:t>
      </w:r>
      <w:proofErr w:type="spellEnd"/>
      <w:r>
        <w:t xml:space="preserve"> to ensure that every person upon whom obligations are imposed by virtue of this Clause C2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5AD9AA63" w14:textId="77777777" w:rsidR="00D81723" w:rsidRDefault="00D81723" w:rsidP="00D81723">
      <w:pPr>
        <w:pStyle w:val="AddSchL2"/>
        <w:numPr>
          <w:ilvl w:val="1"/>
          <w:numId w:val="17"/>
        </w:numPr>
        <w:outlineLvl w:val="9"/>
      </w:pPr>
      <w:r>
        <w:t>The Supplier shall, if directed by the Buyer, include in the Sub-Contract provisions in such terms as the Buyer may consider appropriate for placing the Sub-Contractor under obligations in relation to secrecy and security corresponding to those placed on the Supplier by this Clause C2, but with such variations (if any) as the Buyer may consider necessary.  Further the Supplier shall:</w:t>
      </w:r>
    </w:p>
    <w:p w14:paraId="6B6A7672" w14:textId="77777777" w:rsidR="00D81723" w:rsidRDefault="00D81723" w:rsidP="00D81723">
      <w:pPr>
        <w:pStyle w:val="AddSchL3"/>
        <w:numPr>
          <w:ilvl w:val="2"/>
          <w:numId w:val="17"/>
        </w:numPr>
        <w:outlineLvl w:val="9"/>
      </w:pPr>
      <w:r>
        <w:t>give such notices, directions, requirements and decisions to its Sub</w:t>
      </w:r>
      <w:r>
        <w:noBreakHyphen/>
        <w:t xml:space="preserve">Contractors as may be necessary to bring the provisions relating to secrecy and security which are included in Sub-Contracts under this Clause C2 into operation in such cases and to such extent as the Buyer may </w:t>
      </w:r>
      <w:proofErr w:type="gramStart"/>
      <w:r>
        <w:t>direct;</w:t>
      </w:r>
      <w:proofErr w:type="gramEnd"/>
    </w:p>
    <w:p w14:paraId="6E4EF57D" w14:textId="77777777" w:rsidR="00D81723" w:rsidRDefault="00D81723" w:rsidP="00D81723">
      <w:pPr>
        <w:pStyle w:val="AddSchL3"/>
        <w:numPr>
          <w:ilvl w:val="2"/>
          <w:numId w:val="17"/>
        </w:numPr>
        <w:outlineLvl w:val="9"/>
      </w:pPr>
      <w:r>
        <w:t>if there comes to its notice any breach by the Sub-Contractor of the obligations of secrecy and security included in their Sub-Contracts in pursuance of this Clause C2, notify such breach forthwith to the Buyer; and</w:t>
      </w:r>
    </w:p>
    <w:p w14:paraId="662CA2D6" w14:textId="77777777" w:rsidR="00D81723" w:rsidRDefault="00D81723" w:rsidP="00D81723">
      <w:pPr>
        <w:pStyle w:val="AddSchL3"/>
        <w:numPr>
          <w:ilvl w:val="2"/>
          <w:numId w:val="17"/>
        </w:numPr>
        <w:outlineLvl w:val="9"/>
      </w:pPr>
      <w:proofErr w:type="gramStart"/>
      <w:r>
        <w:lastRenderedPageBreak/>
        <w:t>if and when</w:t>
      </w:r>
      <w:proofErr w:type="gramEnd"/>
      <w:r>
        <w:t xml:space="preserve"> so required by the Buyer, exercise its power to determine the Sub-Contract under the provision in that Sub-Contract which corresponds to Clause 1.12.</w:t>
      </w:r>
    </w:p>
    <w:p w14:paraId="596FD145" w14:textId="77777777" w:rsidR="00D81723" w:rsidRDefault="00D81723" w:rsidP="00D81723">
      <w:pPr>
        <w:pStyle w:val="AddSchL2"/>
        <w:numPr>
          <w:ilvl w:val="1"/>
          <w:numId w:val="17"/>
        </w:numPr>
        <w:outlineLvl w:val="9"/>
      </w:pPr>
      <w:r>
        <w:t xml:space="preserve">The Supplier shall give the Buyer such information and particulars as the Buyer may from time to time require for the purposes of satisfying the Buyer that the obligations imposed by or under the foregoing provisions of this Clause C2 have been and are being observed and as to what the Supplier has done or is doing or proposes to do to secure the observance of those obligations and to prevent any breach thereof, and the Supplier shall secure that a representative of the Buyer duly </w:t>
      </w:r>
      <w:proofErr w:type="spellStart"/>
      <w:r>
        <w:t>authorised</w:t>
      </w:r>
      <w:proofErr w:type="spellEnd"/>
      <w:r>
        <w:t xml:space="preserve">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31BC22A1" w14:textId="77777777" w:rsidR="00D81723" w:rsidRDefault="00D81723" w:rsidP="00D81723">
      <w:pPr>
        <w:pStyle w:val="AddSchL2"/>
        <w:numPr>
          <w:ilvl w:val="1"/>
          <w:numId w:val="17"/>
        </w:numPr>
        <w:outlineLvl w:val="9"/>
      </w:pPr>
      <w:r>
        <w:t>Nothing in this Clause C2 shall prevent any person from giving any information or doing anything on any occasion when it is, by virtue of any enactment, the duty of that person to give that information or do that thing.</w:t>
      </w:r>
    </w:p>
    <w:p w14:paraId="198936CF" w14:textId="77777777" w:rsidR="00D81723" w:rsidRDefault="00D81723" w:rsidP="00D81723">
      <w:pPr>
        <w:pStyle w:val="AddSchL2"/>
        <w:numPr>
          <w:ilvl w:val="1"/>
          <w:numId w:val="17"/>
        </w:numPr>
        <w:outlineLvl w:val="9"/>
      </w:pPr>
      <w:bookmarkStart w:id="21" w:name="_Ref346029110"/>
      <w:r>
        <w:t>If the Buyer shall consider that any of the following events has occurred:</w:t>
      </w:r>
      <w:bookmarkStart w:id="22" w:name="_Ref346029231"/>
      <w:bookmarkEnd w:id="21"/>
    </w:p>
    <w:p w14:paraId="40085F24" w14:textId="77777777" w:rsidR="00D81723" w:rsidRDefault="00D81723" w:rsidP="00D81723">
      <w:pPr>
        <w:pStyle w:val="AddSchL3"/>
        <w:numPr>
          <w:ilvl w:val="2"/>
          <w:numId w:val="17"/>
        </w:numPr>
        <w:outlineLvl w:val="9"/>
      </w:pPr>
      <w:r>
        <w:t>that the Supplier has committed a breach of, or failed to comply with any of, the foregoing provisions of this Clause C2; or</w:t>
      </w:r>
      <w:bookmarkStart w:id="23" w:name="_Ref346029237"/>
      <w:bookmarkEnd w:id="22"/>
    </w:p>
    <w:p w14:paraId="1C36CDE8" w14:textId="77777777" w:rsidR="00D81723" w:rsidRDefault="00D81723" w:rsidP="00D81723">
      <w:pPr>
        <w:pStyle w:val="AddSchL3"/>
        <w:numPr>
          <w:ilvl w:val="2"/>
          <w:numId w:val="17"/>
        </w:numPr>
        <w:outlineLvl w:val="9"/>
      </w:pPr>
      <w:r>
        <w:t>that the Supplier has committed a breach of any obligations in relation to secrecy or security imposed upon it by any other contract with the Buyer, or with any department or person acting on behalf of the Crown; or</w:t>
      </w:r>
      <w:bookmarkStart w:id="24" w:name="_Ref346029180"/>
      <w:bookmarkEnd w:id="23"/>
    </w:p>
    <w:p w14:paraId="7D861159" w14:textId="77777777" w:rsidR="00D81723" w:rsidRDefault="00D81723" w:rsidP="00D81723">
      <w:pPr>
        <w:pStyle w:val="AddSchL3"/>
        <w:numPr>
          <w:ilvl w:val="2"/>
          <w:numId w:val="17"/>
        </w:numPr>
        <w:outlineLvl w:val="9"/>
      </w:pPr>
      <w:r>
        <w:t xml:space="preserve">that by reason of an act or omission on the part of the Supplier, or of a person employed by the Supplier, which does not constitute such a breach or failure as is mentioned in Clause 1.12.2, information about a Secret Matter has been or is likely to be acquired by a person who, in the opinion of the Buyer, ought not to have such </w:t>
      </w:r>
      <w:proofErr w:type="gramStart"/>
      <w:r>
        <w:t>information</w:t>
      </w:r>
      <w:bookmarkEnd w:id="24"/>
      <w:r>
        <w:t>;</w:t>
      </w:r>
      <w:proofErr w:type="gramEnd"/>
    </w:p>
    <w:p w14:paraId="1B547BE5" w14:textId="77777777" w:rsidR="00D81723" w:rsidRDefault="00D81723" w:rsidP="00D81723">
      <w:pPr>
        <w:pStyle w:val="GPSL2numberedclause"/>
        <w:ind w:left="1418"/>
        <w:rPr>
          <w:rFonts w:ascii="Calibri" w:hAnsi="Calibri" w:cs="Calibri"/>
          <w:color w:val="000000"/>
        </w:rPr>
      </w:pPr>
      <w:r>
        <w:rPr>
          <w:rFonts w:ascii="Calibri" w:hAnsi="Calibri" w:cs="Calibri"/>
          <w:color w:val="000000"/>
        </w:rPr>
        <w:t>and shall also decide that the interests of the State require the termination of this Contract, the Buyer may by notice in writing terminate this Contract forthwith.</w:t>
      </w:r>
    </w:p>
    <w:p w14:paraId="1321BDB6" w14:textId="77777777" w:rsidR="00D81723" w:rsidRDefault="00D81723" w:rsidP="00D81723">
      <w:pPr>
        <w:pStyle w:val="AddSchL2"/>
        <w:numPr>
          <w:ilvl w:val="1"/>
          <w:numId w:val="17"/>
        </w:numPr>
        <w:outlineLvl w:val="9"/>
      </w:pPr>
      <w:bookmarkStart w:id="25" w:name="_Ref346029274"/>
      <w:r>
        <w:t>A decision of the Buyer to terminate this Contract in accordance with the provisions of Clause 1.12 shall be final and conclusive and it shall not be necessary for any notice of such termination to specify or refer in any way to the event or considerations upon which the Buyer's decision is based.</w:t>
      </w:r>
      <w:bookmarkEnd w:id="25"/>
    </w:p>
    <w:p w14:paraId="1077A777" w14:textId="77777777" w:rsidR="00D81723" w:rsidRDefault="00D81723" w:rsidP="00D81723">
      <w:pPr>
        <w:pStyle w:val="AddSchL2"/>
        <w:numPr>
          <w:ilvl w:val="1"/>
          <w:numId w:val="17"/>
        </w:numPr>
        <w:outlineLvl w:val="9"/>
        <w:rPr>
          <w:b/>
        </w:rPr>
      </w:pPr>
      <w:r>
        <w:rPr>
          <w:b/>
        </w:rPr>
        <w:t>Supplier’s notice</w:t>
      </w:r>
    </w:p>
    <w:p w14:paraId="59604A7C" w14:textId="77777777" w:rsidR="00D81723" w:rsidRDefault="00D81723" w:rsidP="00D81723">
      <w:pPr>
        <w:pStyle w:val="AddSchL3"/>
        <w:numPr>
          <w:ilvl w:val="2"/>
          <w:numId w:val="17"/>
        </w:numPr>
        <w:outlineLvl w:val="9"/>
      </w:pPr>
      <w:r>
        <w:t xml:space="preserve">The Supplier may within five (5) Working Days of the termination of this Contract in accordance with the provisions of Clause 1.12, give the Buyer notice in writing requesting the Buyer to state whether the event upon which the Buyer's decision to terminate was based is an event mentioned in Clause 1.12 and to give particulars of that event; and </w:t>
      </w:r>
    </w:p>
    <w:p w14:paraId="5E16511C" w14:textId="77777777" w:rsidR="00D81723" w:rsidRDefault="00D81723" w:rsidP="00D81723">
      <w:pPr>
        <w:pStyle w:val="AddSchL3"/>
        <w:numPr>
          <w:ilvl w:val="2"/>
          <w:numId w:val="17"/>
        </w:numPr>
        <w:outlineLvl w:val="9"/>
      </w:pPr>
      <w:r>
        <w:t>the Buyer shall within ten (10) Working Days of the receipt of such a request give notice in writing to the Supplier containing such a statement and particulars as are required by the request.</w:t>
      </w:r>
    </w:p>
    <w:p w14:paraId="193285C0" w14:textId="77777777" w:rsidR="00D81723" w:rsidRDefault="00D81723" w:rsidP="00D81723">
      <w:pPr>
        <w:pStyle w:val="AddSchL2"/>
        <w:numPr>
          <w:ilvl w:val="1"/>
          <w:numId w:val="17"/>
        </w:numPr>
        <w:outlineLvl w:val="9"/>
        <w:rPr>
          <w:b/>
        </w:rPr>
      </w:pPr>
      <w:r>
        <w:rPr>
          <w:b/>
        </w:rPr>
        <w:t>Matters pursuant to termination</w:t>
      </w:r>
    </w:p>
    <w:p w14:paraId="4241E3C7" w14:textId="77777777" w:rsidR="00D81723" w:rsidRDefault="00D81723" w:rsidP="00D81723">
      <w:pPr>
        <w:pStyle w:val="AddSchL3"/>
        <w:numPr>
          <w:ilvl w:val="2"/>
          <w:numId w:val="17"/>
        </w:numPr>
        <w:outlineLvl w:val="9"/>
      </w:pPr>
      <w:r>
        <w:lastRenderedPageBreak/>
        <w:t xml:space="preserve">The termination of this Contract pursuant to Clause 1.12 shall be without prejudice to any rights of either party which shall have accrued before the date of such </w:t>
      </w:r>
      <w:proofErr w:type="gramStart"/>
      <w:r>
        <w:t>termination;</w:t>
      </w:r>
      <w:proofErr w:type="gramEnd"/>
      <w:r>
        <w:t xml:space="preserve"> </w:t>
      </w:r>
    </w:p>
    <w:p w14:paraId="74CC18A4" w14:textId="77777777" w:rsidR="00D81723" w:rsidRDefault="00D81723" w:rsidP="00D81723">
      <w:pPr>
        <w:pStyle w:val="AddSchL3"/>
        <w:numPr>
          <w:ilvl w:val="2"/>
          <w:numId w:val="17"/>
        </w:numPr>
        <w:outlineLvl w:val="9"/>
      </w:pPr>
      <w:r>
        <w:t xml:space="preserve">The Supplier shall be entitled to be paid for any work or thing done under this Contract and accepted but not paid for by the Buyer at the date of such termination either at the price which would have been payable under this Contract if this Contract had not been terminated, or at a reasonable </w:t>
      </w:r>
      <w:proofErr w:type="gramStart"/>
      <w:r>
        <w:t>price;</w:t>
      </w:r>
      <w:proofErr w:type="gramEnd"/>
      <w:r>
        <w:t xml:space="preserve"> </w:t>
      </w:r>
    </w:p>
    <w:p w14:paraId="54DA3321" w14:textId="77777777" w:rsidR="00D81723" w:rsidRDefault="00D81723" w:rsidP="00D81723">
      <w:pPr>
        <w:pStyle w:val="AddSchL3"/>
        <w:numPr>
          <w:ilvl w:val="2"/>
          <w:numId w:val="17"/>
        </w:numPr>
        <w:outlineLvl w:val="9"/>
      </w:pPr>
      <w:r>
        <w:t xml:space="preserve">The Buyer may take over any work or thing done or made under this Contract (whether completed or not) and not accepted at the date of such termination which the Buyer may by notice in writing to the Supplier given within thirty (30) Working Days from the time when the provisions of this Clause C2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Buyer, deliver any work or thing taken over under this Clause, and take all such other steps as may be reasonably necessary to enable the Buyer to have the full benefit of any work or thing taken over under this Clause; and </w:t>
      </w:r>
    </w:p>
    <w:p w14:paraId="51E85406" w14:textId="77777777" w:rsidR="00D81723" w:rsidRDefault="00D81723" w:rsidP="00D81723">
      <w:pPr>
        <w:pStyle w:val="AddSchL3"/>
        <w:numPr>
          <w:ilvl w:val="2"/>
          <w:numId w:val="17"/>
        </w:numPr>
        <w:outlineLvl w:val="9"/>
      </w:pPr>
      <w:r>
        <w:t>Save as aforesaid, the Supplier shall not be entitled to any payment from the Buyer after the termination of this Contract</w:t>
      </w:r>
    </w:p>
    <w:p w14:paraId="58EC5E9E" w14:textId="77777777" w:rsidR="00D81723" w:rsidRDefault="00D81723" w:rsidP="00D81723">
      <w:pPr>
        <w:pStyle w:val="AddSchL3"/>
        <w:numPr>
          <w:ilvl w:val="2"/>
          <w:numId w:val="17"/>
        </w:numPr>
        <w:outlineLvl w:val="9"/>
      </w:pPr>
      <w:r>
        <w:t>If, after notice of termination of this Contract pursuant to the provisions of Clause 1.12:</w:t>
      </w:r>
    </w:p>
    <w:p w14:paraId="7EF6B793" w14:textId="77777777" w:rsidR="00D81723" w:rsidRDefault="00D81723" w:rsidP="00D81723">
      <w:pPr>
        <w:pStyle w:val="AddSchL4"/>
        <w:numPr>
          <w:ilvl w:val="3"/>
          <w:numId w:val="23"/>
        </w:numPr>
        <w:tabs>
          <w:tab w:val="left" w:pos="3119"/>
        </w:tabs>
        <w:ind w:left="3119"/>
        <w:outlineLvl w:val="9"/>
      </w:pPr>
      <w:r>
        <w:t>the Buyer shall not within ten (10) Working Days of the receipt of a request from the Supplier, furnish such a statement and particulars as are detailed in Clause 1.14; or</w:t>
      </w:r>
    </w:p>
    <w:p w14:paraId="59ED7CFC" w14:textId="77777777" w:rsidR="00D81723" w:rsidRDefault="00D81723" w:rsidP="00D81723">
      <w:pPr>
        <w:pStyle w:val="AddSchL4"/>
        <w:numPr>
          <w:ilvl w:val="3"/>
          <w:numId w:val="18"/>
        </w:numPr>
        <w:outlineLvl w:val="9"/>
      </w:pPr>
      <w:r>
        <w:t>the Buyer shall state in the statement and particulars detailed in Clause 1.14 that the event upon which the Buyer's decision to terminate this Contract was based on an event mentioned in Clause 1.12.3,</w:t>
      </w:r>
    </w:p>
    <w:p w14:paraId="06E0AFAF" w14:textId="77777777" w:rsidR="00D81723" w:rsidRDefault="00D81723" w:rsidP="00D81723">
      <w:pPr>
        <w:pStyle w:val="AddSchL4"/>
        <w:outlineLvl w:val="9"/>
      </w:pPr>
      <w:r>
        <w:t>the respective rights and obligations of the Supplier and the Buyer shall be terminated in accordance with the following provisions:</w:t>
      </w:r>
    </w:p>
    <w:p w14:paraId="74C081C5" w14:textId="77777777" w:rsidR="00D81723" w:rsidRDefault="00D81723" w:rsidP="00D81723">
      <w:pPr>
        <w:pStyle w:val="AddSchL4"/>
        <w:numPr>
          <w:ilvl w:val="3"/>
          <w:numId w:val="24"/>
        </w:numPr>
        <w:tabs>
          <w:tab w:val="left" w:pos="3119"/>
        </w:tabs>
        <w:ind w:left="3119"/>
        <w:outlineLvl w:val="9"/>
      </w:pPr>
      <w:r>
        <w:t>the Buyer shall take over from the Supplier at a fair and reasonable price all unused and undamaged materials, bought-out parts and components and articles in course of manufacture in the possession of the Supplier upon the termination of this Contract under the provisions of Clause 1.12 and properly provided by or supplied to the Supplier for the performance of this Contract, except such materials, bought-out parts and components and articles in course of manufacture as the Supplier shall, with the concurrence of the Buyer, elect to retain;</w:t>
      </w:r>
    </w:p>
    <w:p w14:paraId="183F616C" w14:textId="77777777" w:rsidR="00D81723" w:rsidRDefault="00D81723" w:rsidP="00D81723">
      <w:pPr>
        <w:pStyle w:val="AddSchL4"/>
        <w:numPr>
          <w:ilvl w:val="3"/>
          <w:numId w:val="18"/>
        </w:numPr>
        <w:outlineLvl w:val="9"/>
      </w:pPr>
      <w:r>
        <w:t>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528933A4" w14:textId="77777777" w:rsidR="00D81723" w:rsidRDefault="00D81723" w:rsidP="00D81723">
      <w:pPr>
        <w:pStyle w:val="AddSchL4"/>
        <w:numPr>
          <w:ilvl w:val="3"/>
          <w:numId w:val="18"/>
        </w:numPr>
        <w:outlineLvl w:val="9"/>
      </w:pPr>
      <w:r>
        <w:lastRenderedPageBreak/>
        <w:t xml:space="preserve">the Buyer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w:t>
      </w:r>
      <w:proofErr w:type="gramStart"/>
      <w:r>
        <w:t>Contract;</w:t>
      </w:r>
      <w:proofErr w:type="gramEnd"/>
    </w:p>
    <w:p w14:paraId="748EF863" w14:textId="77777777" w:rsidR="00D81723" w:rsidRDefault="00D81723" w:rsidP="00D81723">
      <w:pPr>
        <w:pStyle w:val="AddSchL4"/>
        <w:numPr>
          <w:ilvl w:val="3"/>
          <w:numId w:val="18"/>
        </w:numPr>
        <w:outlineLvl w:val="9"/>
      </w:pPr>
      <w:r>
        <w:t>if hardship to the Supplier should arise from the operation of this Clause 1.15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w:t>
      </w:r>
    </w:p>
    <w:p w14:paraId="2BDBD7B1" w14:textId="77777777" w:rsidR="00D81723" w:rsidRDefault="00D81723" w:rsidP="00D81723">
      <w:pPr>
        <w:pStyle w:val="AddSchL4"/>
        <w:numPr>
          <w:ilvl w:val="3"/>
          <w:numId w:val="18"/>
        </w:numPr>
        <w:outlineLvl w:val="9"/>
      </w:pPr>
      <w:r>
        <w:t>subject to the operation of Clauses 1.15.3, 1.15.4 and 1.15.5, termination of this Contract shall be without prejudice to any rights of either party that may have accrued before the date of such termination.</w:t>
      </w:r>
    </w:p>
    <w:p w14:paraId="2BEE602B" w14:textId="77777777" w:rsidR="00D81723" w:rsidRPr="000D55FC" w:rsidRDefault="00D81723" w:rsidP="00D81723">
      <w:pPr>
        <w:rPr>
          <w:rFonts w:eastAsia="Times New Roman"/>
          <w:b/>
          <w:color w:val="000000"/>
        </w:rPr>
      </w:pPr>
      <w:r>
        <w:rPr>
          <w:rFonts w:eastAsia="Times New Roman"/>
          <w:b/>
          <w:color w:val="000000"/>
        </w:rPr>
        <w:t xml:space="preserve">C3       - </w:t>
      </w:r>
      <w:r>
        <w:t xml:space="preserve">COLLABORATION AGREEMENT </w:t>
      </w:r>
    </w:p>
    <w:p w14:paraId="72EC144E" w14:textId="77777777" w:rsidR="00D81723" w:rsidRPr="00D04135" w:rsidRDefault="00D81723" w:rsidP="00D81723">
      <w:pPr>
        <w:pStyle w:val="AddSchL2"/>
        <w:numPr>
          <w:ilvl w:val="0"/>
          <w:numId w:val="0"/>
        </w:numPr>
        <w:ind w:left="720" w:hanging="720"/>
        <w:outlineLvl w:val="9"/>
        <w:sectPr w:rsidR="00D81723" w:rsidRPr="00D04135">
          <w:pgSz w:w="11900" w:h="16840"/>
          <w:pgMar w:top="1134" w:right="1134" w:bottom="1134" w:left="1134" w:header="720" w:footer="720" w:gutter="0"/>
          <w:cols w:space="720"/>
        </w:sectPr>
      </w:pPr>
      <w:r>
        <w:t>Not used</w:t>
      </w:r>
    </w:p>
    <w:p w14:paraId="65D3E780" w14:textId="77777777" w:rsidR="00D81723" w:rsidRPr="00525D9C" w:rsidRDefault="00D81723" w:rsidP="00D81723">
      <w:pPr>
        <w:rPr>
          <w:sz w:val="28"/>
          <w:szCs w:val="28"/>
        </w:rPr>
      </w:pPr>
    </w:p>
    <w:bookmarkEnd w:id="0"/>
    <w:p w14:paraId="15D19E31" w14:textId="77777777" w:rsidR="00D81723" w:rsidRPr="00D81723" w:rsidRDefault="00D81723" w:rsidP="00D81723"/>
    <w:sectPr w:rsidR="00D81723" w:rsidRPr="00D81723">
      <w:headerReference w:type="even" r:id="rId39"/>
      <w:footerReference w:type="even" r:id="rId40"/>
      <w:footerReference w:type="default" r:id="rId41"/>
      <w:headerReference w:type="first" r:id="rId42"/>
      <w:footerReference w:type="first" r:id="rId43"/>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07A8" w14:textId="77777777" w:rsidR="0026188C" w:rsidRDefault="0026188C">
      <w:pPr>
        <w:spacing w:line="240" w:lineRule="auto"/>
      </w:pPr>
      <w:r>
        <w:separator/>
      </w:r>
    </w:p>
  </w:endnote>
  <w:endnote w:type="continuationSeparator" w:id="0">
    <w:p w14:paraId="5C26692A" w14:textId="77777777" w:rsidR="0026188C" w:rsidRDefault="00261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D4D0" w14:textId="77777777" w:rsidR="00D81723" w:rsidRDefault="00D81723">
    <w:pPr>
      <w:pStyle w:val="Footer"/>
    </w:pPr>
    <w:r>
      <w:rPr>
        <w:noProof/>
      </w:rPr>
      <mc:AlternateContent>
        <mc:Choice Requires="wps">
          <w:drawing>
            <wp:anchor distT="0" distB="0" distL="0" distR="0" simplePos="0" relativeHeight="251680768" behindDoc="0" locked="0" layoutInCell="1" allowOverlap="1" wp14:anchorId="786AB269" wp14:editId="304B4BAC">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B5123"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6AB269" id="_x0000_t202" coordsize="21600,21600" o:spt="202" path="m,l,21600r21600,l21600,xe">
              <v:stroke joinstyle="miter"/>
              <v:path gradientshapeok="t" o:connecttype="rect"/>
            </v:shapetype>
            <v:shape id="Text Box 17" o:spid="_x0000_s1028"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6B5123"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8CE9" w14:textId="77777777" w:rsidR="00D81723" w:rsidRDefault="00D81723">
    <w:pPr>
      <w:pStyle w:val="Footer"/>
    </w:pPr>
    <w:r>
      <w:rPr>
        <w:noProof/>
      </w:rPr>
      <mc:AlternateContent>
        <mc:Choice Requires="wps">
          <w:drawing>
            <wp:anchor distT="0" distB="0" distL="0" distR="0" simplePos="0" relativeHeight="251689984" behindDoc="0" locked="0" layoutInCell="1" allowOverlap="1" wp14:anchorId="7F7183AA" wp14:editId="40D4FE9A">
              <wp:simplePos x="635" y="635"/>
              <wp:positionH relativeFrom="column">
                <wp:align>center</wp:align>
              </wp:positionH>
              <wp:positionV relativeFrom="paragraph">
                <wp:posOffset>635</wp:posOffset>
              </wp:positionV>
              <wp:extent cx="443865" cy="443865"/>
              <wp:effectExtent l="0" t="0" r="1270" b="15240"/>
              <wp:wrapSquare wrapText="bothSides"/>
              <wp:docPr id="36" name="Text Box 3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C37BD"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7183AA" id="_x0000_t202" coordsize="21600,21600" o:spt="202" path="m,l,21600r21600,l21600,xe">
              <v:stroke joinstyle="miter"/>
              <v:path gradientshapeok="t" o:connecttype="rect"/>
            </v:shapetype>
            <v:shape id="Text Box 36" o:spid="_x0000_s1046"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7E9C37BD"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8ABE" w14:textId="77777777" w:rsidR="00D81723" w:rsidRDefault="00D81723">
    <w:pPr>
      <w:tabs>
        <w:tab w:val="center" w:pos="4320"/>
        <w:tab w:val="right" w:pos="8640"/>
      </w:tabs>
      <w:jc w:val="both"/>
      <w:rPr>
        <w:sz w:val="18"/>
        <w:szCs w:val="18"/>
      </w:rPr>
    </w:pPr>
    <w:r>
      <w:rPr>
        <w:noProof/>
        <w:sz w:val="18"/>
        <w:szCs w:val="18"/>
      </w:rPr>
      <mc:AlternateContent>
        <mc:Choice Requires="wps">
          <w:drawing>
            <wp:anchor distT="0" distB="0" distL="0" distR="0" simplePos="0" relativeHeight="251691008" behindDoc="0" locked="0" layoutInCell="1" allowOverlap="1" wp14:anchorId="46383EE0" wp14:editId="76D0E48C">
              <wp:simplePos x="635" y="635"/>
              <wp:positionH relativeFrom="column">
                <wp:align>center</wp:align>
              </wp:positionH>
              <wp:positionV relativeFrom="paragraph">
                <wp:posOffset>635</wp:posOffset>
              </wp:positionV>
              <wp:extent cx="443865" cy="443865"/>
              <wp:effectExtent l="0" t="0" r="1270" b="15240"/>
              <wp:wrapSquare wrapText="bothSides"/>
              <wp:docPr id="27" name="Text Box 2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73CAE5"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383EE0" id="_x0000_t202" coordsize="21600,21600" o:spt="202" path="m,l,21600r21600,l21600,xe">
              <v:stroke joinstyle="miter"/>
              <v:path gradientshapeok="t" o:connecttype="rect"/>
            </v:shapetype>
            <v:shape id="Text Box 27" o:spid="_x0000_s1047" type="#_x0000_t202" alt="OFFICIAL-SENSITIVE COMMERCIAL" style="position:absolute;left:0;text-align:left;margin-left:0;margin-top:.05pt;width:34.95pt;height:34.95pt;z-index:2516910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6173CAE5"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r>
      <w:rPr>
        <w:sz w:val="18"/>
        <w:szCs w:val="18"/>
      </w:rPr>
      <w:t>RM6100 Order Form – Lots 2, 3 and 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1F04" w14:textId="77777777" w:rsidR="00D81723" w:rsidRDefault="00D81723">
    <w:pPr>
      <w:pStyle w:val="Footer"/>
    </w:pPr>
    <w:r>
      <w:rPr>
        <w:noProof/>
      </w:rPr>
      <mc:AlternateContent>
        <mc:Choice Requires="wps">
          <w:drawing>
            <wp:anchor distT="0" distB="0" distL="0" distR="0" simplePos="0" relativeHeight="251688960" behindDoc="0" locked="0" layoutInCell="1" allowOverlap="1" wp14:anchorId="1BABD748" wp14:editId="2A6E9A22">
              <wp:simplePos x="635" y="635"/>
              <wp:positionH relativeFrom="column">
                <wp:align>center</wp:align>
              </wp:positionH>
              <wp:positionV relativeFrom="paragraph">
                <wp:posOffset>635</wp:posOffset>
              </wp:positionV>
              <wp:extent cx="443865" cy="443865"/>
              <wp:effectExtent l="0" t="0" r="1270" b="15240"/>
              <wp:wrapSquare wrapText="bothSides"/>
              <wp:docPr id="38" name="Text Box 3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16B01"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ABD748" id="_x0000_t202" coordsize="21600,21600" o:spt="202" path="m,l,21600r21600,l21600,xe">
              <v:stroke joinstyle="miter"/>
              <v:path gradientshapeok="t" o:connecttype="rect"/>
            </v:shapetype>
            <v:shape id="Text Box 38" o:spid="_x0000_s1049"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69A16B01"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4432" w14:textId="4F7DD678" w:rsidR="00BA26E0" w:rsidRDefault="00BA26E0">
    <w:pPr>
      <w:pStyle w:val="Footer"/>
    </w:pPr>
    <w:r>
      <w:rPr>
        <w:noProof/>
      </w:rPr>
      <mc:AlternateContent>
        <mc:Choice Requires="wps">
          <w:drawing>
            <wp:anchor distT="0" distB="0" distL="0" distR="0" simplePos="0" relativeHeight="251664384" behindDoc="0" locked="0" layoutInCell="1" allowOverlap="1" wp14:anchorId="2999887F" wp14:editId="5514CCF6">
              <wp:simplePos x="635" y="635"/>
              <wp:positionH relativeFrom="column">
                <wp:align>center</wp:align>
              </wp:positionH>
              <wp:positionV relativeFrom="paragraph">
                <wp:posOffset>635</wp:posOffset>
              </wp:positionV>
              <wp:extent cx="443865" cy="443865"/>
              <wp:effectExtent l="0" t="0" r="1270" b="825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3172A" w14:textId="26AC9873" w:rsidR="00BA26E0" w:rsidRPr="00550A77" w:rsidRDefault="00BA26E0">
                          <w:pPr>
                            <w:rPr>
                              <w:color w:val="000000"/>
                              <w:sz w:val="24"/>
                              <w:szCs w:val="24"/>
                            </w:rPr>
                          </w:pPr>
                          <w:r w:rsidRPr="00550A77">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99887F" id="_x0000_t202" coordsize="21600,21600" o:spt="202" path="m,l,21600r21600,l21600,xe">
              <v:stroke joinstyle="miter"/>
              <v:path gradientshapeok="t" o:connecttype="rect"/>
            </v:shapetype>
            <v:shape id="Text Box 8" o:spid="_x0000_s1051"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filled="f" stroked="f">
              <v:textbox style="mso-fit-shape-to-text:t" inset="0,0,0,0">
                <w:txbxContent>
                  <w:p w14:paraId="7853172A" w14:textId="26AC9873" w:rsidR="00BA26E0" w:rsidRPr="00550A77" w:rsidRDefault="00BA26E0">
                    <w:pPr>
                      <w:rPr>
                        <w:color w:val="000000"/>
                        <w:sz w:val="24"/>
                        <w:szCs w:val="24"/>
                      </w:rPr>
                    </w:pPr>
                    <w:r w:rsidRPr="00550A77">
                      <w:rPr>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D43F" w14:textId="38839255" w:rsidR="00BA26E0" w:rsidRDefault="00BA26E0">
    <w:pPr>
      <w:pStyle w:val="Footer"/>
      <w:ind w:right="360"/>
    </w:pPr>
    <w:r>
      <w:rPr>
        <w:noProof/>
      </w:rPr>
      <mc:AlternateContent>
        <mc:Choice Requires="wps">
          <w:drawing>
            <wp:anchor distT="0" distB="0" distL="0" distR="0" simplePos="0" relativeHeight="251665408" behindDoc="0" locked="0" layoutInCell="1" allowOverlap="1" wp14:anchorId="2A919F98" wp14:editId="1124B491">
              <wp:simplePos x="0" y="0"/>
              <wp:positionH relativeFrom="column">
                <wp:posOffset>1517650</wp:posOffset>
              </wp:positionH>
              <wp:positionV relativeFrom="paragraph">
                <wp:posOffset>367030</wp:posOffset>
              </wp:positionV>
              <wp:extent cx="3076575" cy="285750"/>
              <wp:effectExtent l="0" t="0" r="9525" b="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3076575" cy="285750"/>
                      </a:xfrm>
                      <a:prstGeom prst="rect">
                        <a:avLst/>
                      </a:prstGeom>
                      <a:noFill/>
                      <a:ln>
                        <a:noFill/>
                      </a:ln>
                    </wps:spPr>
                    <wps:txbx>
                      <w:txbxContent>
                        <w:p w14:paraId="56C46C27" w14:textId="42456027" w:rsidR="00BA26E0" w:rsidRPr="00550A77" w:rsidRDefault="00BA26E0">
                          <w:pPr>
                            <w:rPr>
                              <w:color w:val="000000"/>
                              <w:sz w:val="24"/>
                              <w:szCs w:val="24"/>
                            </w:rPr>
                          </w:pPr>
                          <w:r w:rsidRPr="00550A77">
                            <w:rPr>
                              <w:color w:val="000000"/>
                              <w:sz w:val="24"/>
                              <w:szCs w:val="24"/>
                            </w:rPr>
                            <w:t>OFFCIAL-SENSITIVE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19F98" id="_x0000_t202" coordsize="21600,21600" o:spt="202" path="m,l,21600r21600,l21600,xe">
              <v:stroke joinstyle="miter"/>
              <v:path gradientshapeok="t" o:connecttype="rect"/>
            </v:shapetype>
            <v:shape id="Text Box 9" o:spid="_x0000_s1052" type="#_x0000_t202" alt="OFFICIAL-SENSITIVE COMMERCIAL" style="position:absolute;margin-left:119.5pt;margin-top:28.9pt;width:242.25pt;height:22.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" filled="f" stroked="f">
              <v:textbox inset="0,0,0,0">
                <w:txbxContent>
                  <w:p w14:paraId="56C46C27" w14:textId="42456027" w:rsidR="00BA26E0" w:rsidRPr="00550A77" w:rsidRDefault="00BA26E0">
                    <w:pPr>
                      <w:rPr>
                        <w:color w:val="000000"/>
                        <w:sz w:val="24"/>
                        <w:szCs w:val="24"/>
                      </w:rPr>
                    </w:pPr>
                    <w:r w:rsidRPr="00550A77">
                      <w:rPr>
                        <w:color w:val="000000"/>
                        <w:sz w:val="24"/>
                        <w:szCs w:val="24"/>
                      </w:rPr>
                      <w:t>OFFCIAL-SENSITIVE COMMERCIAL</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1C4E710" wp14:editId="79E10423">
              <wp:simplePos x="0" y="0"/>
              <wp:positionH relativeFrom="margin">
                <wp:align>right</wp:align>
              </wp:positionH>
              <wp:positionV relativeFrom="paragraph">
                <wp:posOffset>722</wp:posOffset>
              </wp:positionV>
              <wp:extent cx="14602" cy="1460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14:paraId="48689CD1" w14:textId="77777777" w:rsidR="00BA26E0" w:rsidRDefault="00BA26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01C4E710" id="Frame1" o:spid="_x0000_s1053"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" filled="f" stroked="f">
              <v:textbox style="mso-fit-shape-to-text:t" inset="0,0,0,0">
                <w:txbxContent>
                  <w:p w14:paraId="48689CD1" w14:textId="77777777" w:rsidR="00BA26E0" w:rsidRDefault="00BA26E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EEAA" w14:textId="18109EC2" w:rsidR="00BA26E0" w:rsidRDefault="00BA26E0">
    <w:pPr>
      <w:pStyle w:val="Footer"/>
    </w:pPr>
    <w:r>
      <w:rPr>
        <w:noProof/>
      </w:rPr>
      <mc:AlternateContent>
        <mc:Choice Requires="wps">
          <w:drawing>
            <wp:anchor distT="0" distB="0" distL="0" distR="0" simplePos="0" relativeHeight="251663360" behindDoc="0" locked="0" layoutInCell="1" allowOverlap="1" wp14:anchorId="50A7455A" wp14:editId="0DCBE201">
              <wp:simplePos x="635" y="635"/>
              <wp:positionH relativeFrom="column">
                <wp:align>center</wp:align>
              </wp:positionH>
              <wp:positionV relativeFrom="paragraph">
                <wp:posOffset>635</wp:posOffset>
              </wp:positionV>
              <wp:extent cx="443865" cy="443865"/>
              <wp:effectExtent l="0" t="0" r="1270" b="825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1EC1B" w14:textId="5AFB8EFD" w:rsidR="00BA26E0" w:rsidRPr="00550A77" w:rsidRDefault="00BA26E0">
                          <w:pPr>
                            <w:rPr>
                              <w:color w:val="000000"/>
                              <w:sz w:val="24"/>
                              <w:szCs w:val="24"/>
                            </w:rPr>
                          </w:pPr>
                          <w:r w:rsidRPr="00550A77">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A7455A" id="_x0000_t202" coordsize="21600,21600" o:spt="202" path="m,l,21600r21600,l21600,xe">
              <v:stroke joinstyle="miter"/>
              <v:path gradientshapeok="t" o:connecttype="rect"/>
            </v:shapetype>
            <v:shape id="Text Box 7" o:spid="_x0000_s1055"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textbox style="mso-fit-shape-to-text:t" inset="0,0,0,0">
                <w:txbxContent>
                  <w:p w14:paraId="0BF1EC1B" w14:textId="5AFB8EFD" w:rsidR="00BA26E0" w:rsidRPr="00550A77" w:rsidRDefault="00BA26E0">
                    <w:pPr>
                      <w:rPr>
                        <w:color w:val="000000"/>
                        <w:sz w:val="24"/>
                        <w:szCs w:val="24"/>
                      </w:rPr>
                    </w:pPr>
                    <w:r w:rsidRPr="00550A77">
                      <w:rPr>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5F26" w14:textId="0DFBB9A0" w:rsidR="007F17F6" w:rsidRDefault="00D81723">
    <w:pPr>
      <w:tabs>
        <w:tab w:val="center" w:pos="4320"/>
        <w:tab w:val="right" w:pos="8640"/>
      </w:tabs>
      <w:jc w:val="right"/>
    </w:pPr>
    <w:r>
      <w:rPr>
        <w:noProof/>
      </w:rPr>
      <mc:AlternateContent>
        <mc:Choice Requires="wps">
          <w:drawing>
            <wp:anchor distT="0" distB="0" distL="0" distR="0" simplePos="0" relativeHeight="251681792" behindDoc="0" locked="0" layoutInCell="1" allowOverlap="1" wp14:anchorId="53A2E41E" wp14:editId="039B3723">
              <wp:simplePos x="0" y="0"/>
              <wp:positionH relativeFrom="column">
                <wp:posOffset>2181860</wp:posOffset>
              </wp:positionH>
              <wp:positionV relativeFrom="paragraph">
                <wp:posOffset>8255</wp:posOffset>
              </wp:positionV>
              <wp:extent cx="443865" cy="443865"/>
              <wp:effectExtent l="0" t="0" r="1270" b="15240"/>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3E37A"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A2E41E" id="_x0000_t202" coordsize="21600,21600" o:spt="202" path="m,l,21600r21600,l21600,xe">
              <v:stroke joinstyle="miter"/>
              <v:path gradientshapeok="t" o:connecttype="rect"/>
            </v:shapetype>
            <v:shape id="Text Box 18" o:spid="_x0000_s1029" type="#_x0000_t202" alt="OFFICIAL-SENSITIVE COMMERCIAL" style="position:absolute;left:0;text-align:left;margin-left:171.8pt;margin-top:.65pt;width:34.95pt;height:34.95pt;z-index:25168179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" filled="f" stroked="f">
              <v:textbox style="mso-fit-shape-to-text:t" inset="0,0,0,0">
                <w:txbxContent>
                  <w:p w14:paraId="4A23E37A"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p w14:paraId="69F27D8A" w14:textId="7A338BEA" w:rsidR="007F17F6" w:rsidRDefault="00D81723" w:rsidP="007F17F6">
    <w:pPr>
      <w:pStyle w:val="Footer"/>
      <w:tabs>
        <w:tab w:val="clear" w:pos="4680"/>
        <w:tab w:val="center" w:pos="5954"/>
      </w:tabs>
      <w:jc w:val="right"/>
      <w:rPr>
        <w:noProof/>
      </w:rPr>
    </w:pPr>
    <w:r>
      <w:rPr>
        <w:sz w:val="18"/>
        <w:szCs w:val="18"/>
      </w:rPr>
      <w:t>RM6100 Order Form – Lots 2, 3 and</w:t>
    </w:r>
    <w:r w:rsidR="007F17F6">
      <w:rPr>
        <w:sz w:val="18"/>
        <w:szCs w:val="18"/>
      </w:rPr>
      <w:t xml:space="preserve"> </w:t>
    </w:r>
    <w:r>
      <w:rPr>
        <w:sz w:val="18"/>
        <w:szCs w:val="18"/>
      </w:rPr>
      <w:t>5</w:t>
    </w:r>
    <w:r w:rsidR="007F17F6">
      <w:rPr>
        <w:sz w:val="18"/>
        <w:szCs w:val="18"/>
      </w:rPr>
      <w:tab/>
    </w:r>
    <w:r w:rsidR="007F17F6">
      <w:rPr>
        <w:sz w:val="18"/>
        <w:szCs w:val="18"/>
      </w:rPr>
      <w:tab/>
    </w:r>
    <w:sdt>
      <w:sdtPr>
        <w:id w:val="1719553317"/>
        <w:docPartObj>
          <w:docPartGallery w:val="Page Numbers (Bottom of Page)"/>
          <w:docPartUnique/>
        </w:docPartObj>
      </w:sdtPr>
      <w:sdtEndPr>
        <w:rPr>
          <w:noProof/>
        </w:rPr>
      </w:sdtEndPr>
      <w:sdtContent>
        <w:r w:rsidR="007F17F6">
          <w:fldChar w:fldCharType="begin"/>
        </w:r>
        <w:r w:rsidR="007F17F6">
          <w:instrText xml:space="preserve"> PAGE   \* MERGEFORMAT </w:instrText>
        </w:r>
        <w:r w:rsidR="007F17F6">
          <w:fldChar w:fldCharType="separate"/>
        </w:r>
        <w:r w:rsidR="007F17F6">
          <w:t>1</w:t>
        </w:r>
        <w:r w:rsidR="007F17F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0A61" w14:textId="77777777" w:rsidR="00D81723" w:rsidRDefault="00D81723">
    <w:pPr>
      <w:pStyle w:val="Footer"/>
    </w:pPr>
    <w:r>
      <w:rPr>
        <w:noProof/>
      </w:rPr>
      <mc:AlternateContent>
        <mc:Choice Requires="wps">
          <w:drawing>
            <wp:anchor distT="0" distB="0" distL="0" distR="0" simplePos="0" relativeHeight="251679744" behindDoc="0" locked="0" layoutInCell="1" allowOverlap="1" wp14:anchorId="743CDE13" wp14:editId="5E2062EE">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EEAB6"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3CDE13" id="_x0000_t202" coordsize="21600,21600" o:spt="202" path="m,l,21600r21600,l21600,xe">
              <v:stroke joinstyle="miter"/>
              <v:path gradientshapeok="t" o:connecttype="rect"/>
            </v:shapetype>
            <v:shape id="Text Box 16" o:spid="_x0000_s1031"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F0EEAB6"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CFEC" w14:textId="77777777" w:rsidR="00D81723" w:rsidRDefault="00D81723">
    <w:pPr>
      <w:pStyle w:val="Footer"/>
    </w:pPr>
    <w:r>
      <w:rPr>
        <w:noProof/>
      </w:rPr>
      <mc:AlternateContent>
        <mc:Choice Requires="wps">
          <w:drawing>
            <wp:anchor distT="0" distB="0" distL="0" distR="0" simplePos="0" relativeHeight="251683840" behindDoc="0" locked="0" layoutInCell="1" allowOverlap="1" wp14:anchorId="3662B4B0" wp14:editId="03BAA559">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91A28"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62B4B0" id="_x0000_t202" coordsize="21600,21600" o:spt="202" path="m,l,21600r21600,l21600,xe">
              <v:stroke joinstyle="miter"/>
              <v:path gradientshapeok="t" o:connecttype="rect"/>
            </v:shapetype>
            <v:shape id="Text Box 20" o:spid="_x0000_s1034"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1F91A28"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982D" w14:textId="77777777" w:rsidR="00D81723" w:rsidRDefault="00D81723">
    <w:pPr>
      <w:tabs>
        <w:tab w:val="center" w:pos="4320"/>
        <w:tab w:val="right" w:pos="8640"/>
      </w:tabs>
      <w:jc w:val="right"/>
    </w:pPr>
    <w:r>
      <w:rPr>
        <w:noProof/>
      </w:rPr>
      <mc:AlternateContent>
        <mc:Choice Requires="wps">
          <w:drawing>
            <wp:anchor distT="0" distB="0" distL="0" distR="0" simplePos="0" relativeHeight="251684864" behindDoc="0" locked="0" layoutInCell="1" allowOverlap="1" wp14:anchorId="2A65FFE8" wp14:editId="26172014">
              <wp:simplePos x="635" y="635"/>
              <wp:positionH relativeFrom="column">
                <wp:align>center</wp:align>
              </wp:positionH>
              <wp:positionV relativeFrom="paragraph">
                <wp:posOffset>635</wp:posOffset>
              </wp:positionV>
              <wp:extent cx="443865" cy="443865"/>
              <wp:effectExtent l="0" t="0" r="1270" b="15240"/>
              <wp:wrapSquare wrapText="bothSides"/>
              <wp:docPr id="21" name="Text Box 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06975"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65FFE8" id="_x0000_t202" coordsize="21600,21600" o:spt="202" path="m,l,21600r21600,l21600,xe">
              <v:stroke joinstyle="miter"/>
              <v:path gradientshapeok="t" o:connecttype="rect"/>
            </v:shapetype>
            <v:shape id="Text Box 21" o:spid="_x0000_s1035" type="#_x0000_t202" alt="OFFICIAL-SENSITIVE COMMERCIAL" style="position:absolute;left:0;text-align:left;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8606975"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r>
      <w:fldChar w:fldCharType="begin"/>
    </w:r>
    <w:r>
      <w:instrText xml:space="preserve"> PAGE </w:instrText>
    </w:r>
    <w:r>
      <w:fldChar w:fldCharType="separate"/>
    </w:r>
    <w:r>
      <w:t>19</w:t>
    </w:r>
    <w:r>
      <w:fldChar w:fldCharType="end"/>
    </w:r>
  </w:p>
  <w:p w14:paraId="3B29AFE5" w14:textId="77777777" w:rsidR="00D81723" w:rsidRDefault="00D81723">
    <w:pPr>
      <w:tabs>
        <w:tab w:val="center" w:pos="4320"/>
        <w:tab w:val="right" w:pos="8640"/>
      </w:tabs>
      <w:jc w:val="both"/>
      <w:rPr>
        <w:sz w:val="18"/>
        <w:szCs w:val="18"/>
      </w:rPr>
    </w:pPr>
    <w:r>
      <w:rPr>
        <w:sz w:val="18"/>
        <w:szCs w:val="18"/>
      </w:rPr>
      <w:t>RM6100 Order Form – Lots 2, 3 and 5</w:t>
    </w:r>
  </w:p>
  <w:p w14:paraId="494DAAD9" w14:textId="77777777" w:rsidR="00D81723" w:rsidRDefault="00D81723">
    <w:pPr>
      <w:pStyle w:val="Footer"/>
      <w:ind w:firstLine="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4CC5" w14:textId="77777777" w:rsidR="00D81723" w:rsidRDefault="00D81723">
    <w:pPr>
      <w:pStyle w:val="Footer"/>
    </w:pPr>
    <w:r>
      <w:rPr>
        <w:noProof/>
      </w:rPr>
      <mc:AlternateContent>
        <mc:Choice Requires="wps">
          <w:drawing>
            <wp:anchor distT="0" distB="0" distL="0" distR="0" simplePos="0" relativeHeight="251682816" behindDoc="0" locked="0" layoutInCell="1" allowOverlap="1" wp14:anchorId="31988FC9" wp14:editId="44D0F048">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F2A18"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988FC9" id="_x0000_t202" coordsize="21600,21600" o:spt="202" path="m,l,21600r21600,l21600,xe">
              <v:stroke joinstyle="miter"/>
              <v:path gradientshapeok="t" o:connecttype="rect"/>
            </v:shapetype>
            <v:shape id="Text Box 19" o:spid="_x0000_s1037"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17F2A18"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D28C" w14:textId="77777777" w:rsidR="00D81723" w:rsidRDefault="00D81723">
    <w:pPr>
      <w:pStyle w:val="Footer"/>
    </w:pPr>
    <w:r>
      <w:rPr>
        <w:noProof/>
      </w:rPr>
      <mc:AlternateContent>
        <mc:Choice Requires="wps">
          <w:drawing>
            <wp:anchor distT="0" distB="0" distL="0" distR="0" simplePos="0" relativeHeight="251686912" behindDoc="0" locked="0" layoutInCell="1" allowOverlap="1" wp14:anchorId="5B154B28" wp14:editId="5AF119EB">
              <wp:simplePos x="635" y="635"/>
              <wp:positionH relativeFrom="column">
                <wp:align>center</wp:align>
              </wp:positionH>
              <wp:positionV relativeFrom="paragraph">
                <wp:posOffset>635</wp:posOffset>
              </wp:positionV>
              <wp:extent cx="443865" cy="443865"/>
              <wp:effectExtent l="0" t="0" r="1270" b="15240"/>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50D99"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154B28" id="_x0000_t202" coordsize="21600,21600" o:spt="202" path="m,l,21600r21600,l21600,xe">
              <v:stroke joinstyle="miter"/>
              <v:path gradientshapeok="t" o:connecttype="rect"/>
            </v:shapetype>
            <v:shape id="Text Box 23" o:spid="_x0000_s1040"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05850D99"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01D9" w14:textId="77777777" w:rsidR="00D81723" w:rsidRDefault="00D81723">
    <w:pPr>
      <w:tabs>
        <w:tab w:val="center" w:pos="4320"/>
        <w:tab w:val="right" w:pos="8640"/>
      </w:tabs>
      <w:jc w:val="both"/>
      <w:rPr>
        <w:sz w:val="18"/>
        <w:szCs w:val="18"/>
      </w:rPr>
    </w:pPr>
    <w:r>
      <w:rPr>
        <w:noProof/>
        <w:sz w:val="18"/>
        <w:szCs w:val="18"/>
      </w:rPr>
      <mc:AlternateContent>
        <mc:Choice Requires="wps">
          <w:drawing>
            <wp:anchor distT="0" distB="0" distL="0" distR="0" simplePos="0" relativeHeight="251687936" behindDoc="0" locked="0" layoutInCell="1" allowOverlap="1" wp14:anchorId="6E7C24C9" wp14:editId="2B9C19BF">
              <wp:simplePos x="635" y="635"/>
              <wp:positionH relativeFrom="column">
                <wp:align>center</wp:align>
              </wp:positionH>
              <wp:positionV relativeFrom="paragraph">
                <wp:posOffset>635</wp:posOffset>
              </wp:positionV>
              <wp:extent cx="443865" cy="443865"/>
              <wp:effectExtent l="0" t="0" r="1270" b="15240"/>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DB189"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7C24C9" id="_x0000_t202" coordsize="21600,21600" o:spt="202" path="m,l,21600r21600,l21600,xe">
              <v:stroke joinstyle="miter"/>
              <v:path gradientshapeok="t" o:connecttype="rect"/>
            </v:shapetype>
            <v:shape id="Text Box 24" o:spid="_x0000_s1041" type="#_x0000_t202" alt="OFFICIAL-SENSITIVE COMMERCIAL" style="position:absolute;left:0;text-align:left;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057DB189"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r>
      <w:rPr>
        <w:sz w:val="18"/>
        <w:szCs w:val="18"/>
      </w:rPr>
      <w:t>RM6100 Order Form – Lots 2, 3 and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5CAC" w14:textId="77777777" w:rsidR="00D81723" w:rsidRDefault="00D81723">
    <w:pPr>
      <w:tabs>
        <w:tab w:val="center" w:pos="4320"/>
        <w:tab w:val="right" w:pos="8640"/>
      </w:tabs>
      <w:jc w:val="both"/>
      <w:rPr>
        <w:sz w:val="18"/>
        <w:szCs w:val="18"/>
      </w:rPr>
    </w:pPr>
    <w:r>
      <w:rPr>
        <w:noProof/>
        <w:sz w:val="18"/>
        <w:szCs w:val="18"/>
      </w:rPr>
      <mc:AlternateContent>
        <mc:Choice Requires="wps">
          <w:drawing>
            <wp:anchor distT="0" distB="0" distL="0" distR="0" simplePos="0" relativeHeight="251685888" behindDoc="0" locked="0" layoutInCell="1" allowOverlap="1" wp14:anchorId="2925A8AA" wp14:editId="24C455FB">
              <wp:simplePos x="635" y="635"/>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2E42B"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25A8AA" id="_x0000_t202" coordsize="21600,21600" o:spt="202" path="m,l,21600r21600,l21600,xe">
              <v:stroke joinstyle="miter"/>
              <v:path gradientshapeok="t" o:connecttype="rect"/>
            </v:shapetype>
            <v:shape id="Text Box 25" o:spid="_x0000_s1043" type="#_x0000_t202" alt="OFFICIAL-SENSITIVE COMMERCIAL" style="position:absolute;left:0;text-align:left;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4AB2E42B"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r>
      <w:rPr>
        <w:sz w:val="18"/>
        <w:szCs w:val="18"/>
      </w:rPr>
      <w:t>RM6100 Order Form – Lots 2, 3 and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A55D" w14:textId="77777777" w:rsidR="0026188C" w:rsidRDefault="0026188C">
      <w:pPr>
        <w:spacing w:line="240" w:lineRule="auto"/>
      </w:pPr>
      <w:r>
        <w:rPr>
          <w:color w:val="000000"/>
        </w:rPr>
        <w:separator/>
      </w:r>
    </w:p>
  </w:footnote>
  <w:footnote w:type="continuationSeparator" w:id="0">
    <w:p w14:paraId="546A44F7" w14:textId="77777777" w:rsidR="0026188C" w:rsidRDefault="00261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A1B0" w14:textId="77777777" w:rsidR="00D81723" w:rsidRDefault="00D81723">
    <w:pPr>
      <w:pStyle w:val="Header"/>
    </w:pPr>
    <w:r>
      <w:rPr>
        <w:noProof/>
      </w:rPr>
      <mc:AlternateContent>
        <mc:Choice Requires="wps">
          <w:drawing>
            <wp:anchor distT="0" distB="0" distL="0" distR="0" simplePos="0" relativeHeight="251668480" behindDoc="0" locked="0" layoutInCell="1" allowOverlap="1" wp14:anchorId="20B04E07" wp14:editId="26AE28C1">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3F4FB"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B04E07"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E23F4FB"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48C2" w14:textId="77777777" w:rsidR="00D81723" w:rsidRDefault="00D81723">
    <w:pPr>
      <w:pStyle w:val="Header"/>
    </w:pPr>
    <w:r>
      <w:rPr>
        <w:noProof/>
      </w:rPr>
      <mc:AlternateContent>
        <mc:Choice Requires="wps">
          <w:drawing>
            <wp:anchor distT="0" distB="0" distL="0" distR="0" simplePos="0" relativeHeight="251677696" behindDoc="0" locked="0" layoutInCell="1" allowOverlap="1" wp14:anchorId="1B2337F5" wp14:editId="31266734">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90F2E"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2337F5" id="_x0000_t202" coordsize="21600,21600" o:spt="202" path="m,l,21600r21600,l21600,xe">
              <v:stroke joinstyle="miter"/>
              <v:path gradientshapeok="t" o:connecttype="rect"/>
            </v:shapetype>
            <v:shape id="Text Box 26" o:spid="_x0000_s1044"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22090F2E"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4DE7" w14:textId="77777777" w:rsidR="00D81723" w:rsidRDefault="00D81723">
    <w:pPr>
      <w:pStyle w:val="Header"/>
      <w:jc w:val="center"/>
    </w:pPr>
    <w:r>
      <w:rPr>
        <w:noProof/>
      </w:rPr>
      <mc:AlternateContent>
        <mc:Choice Requires="wps">
          <w:drawing>
            <wp:anchor distT="0" distB="0" distL="0" distR="0" simplePos="0" relativeHeight="251678720" behindDoc="0" locked="0" layoutInCell="1" allowOverlap="1" wp14:anchorId="29520E62" wp14:editId="4BFE8CEF">
              <wp:simplePos x="635" y="635"/>
              <wp:positionH relativeFrom="column">
                <wp:align>center</wp:align>
              </wp:positionH>
              <wp:positionV relativeFrom="paragraph">
                <wp:posOffset>635</wp:posOffset>
              </wp:positionV>
              <wp:extent cx="443865" cy="443865"/>
              <wp:effectExtent l="0" t="0" r="1270" b="15240"/>
              <wp:wrapSquare wrapText="bothSides"/>
              <wp:docPr id="35" name="Text Box 3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B7D6A7"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20E62" id="_x0000_t202" coordsize="21600,21600" o:spt="202" path="m,l,21600r21600,l21600,xe">
              <v:stroke joinstyle="miter"/>
              <v:path gradientshapeok="t" o:connecttype="rect"/>
            </v:shapetype>
            <v:shape id="Text Box 35" o:spid="_x0000_s1045" type="#_x0000_t202" alt="OFFICIAL-SENSITIVE COMMERCIAL"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77B7D6A7"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735E" w14:textId="77777777" w:rsidR="00D81723" w:rsidRDefault="00D81723">
    <w:pPr>
      <w:pStyle w:val="Header"/>
    </w:pPr>
    <w:r>
      <w:rPr>
        <w:noProof/>
      </w:rPr>
      <mc:AlternateContent>
        <mc:Choice Requires="wps">
          <w:drawing>
            <wp:anchor distT="0" distB="0" distL="0" distR="0" simplePos="0" relativeHeight="251676672" behindDoc="0" locked="0" layoutInCell="1" allowOverlap="1" wp14:anchorId="46DCD282" wp14:editId="2084A49D">
              <wp:simplePos x="635" y="635"/>
              <wp:positionH relativeFrom="column">
                <wp:align>center</wp:align>
              </wp:positionH>
              <wp:positionV relativeFrom="paragraph">
                <wp:posOffset>635</wp:posOffset>
              </wp:positionV>
              <wp:extent cx="443865" cy="443865"/>
              <wp:effectExtent l="0" t="0" r="1270" b="15240"/>
              <wp:wrapSquare wrapText="bothSides"/>
              <wp:docPr id="37" name="Text Box 3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0B5E0"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DCD282" id="_x0000_t202" coordsize="21600,21600" o:spt="202" path="m,l,21600r21600,l21600,xe">
              <v:stroke joinstyle="miter"/>
              <v:path gradientshapeok="t" o:connecttype="rect"/>
            </v:shapetype>
            <v:shape id="Text Box 37" o:spid="_x0000_s1048"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3510B5E0"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9C81" w14:textId="724D4571" w:rsidR="00BA26E0" w:rsidRDefault="00BA26E0">
    <w:pPr>
      <w:pStyle w:val="Header"/>
    </w:pPr>
    <w:r>
      <w:rPr>
        <w:noProof/>
      </w:rPr>
      <mc:AlternateContent>
        <mc:Choice Requires="wps">
          <w:drawing>
            <wp:anchor distT="0" distB="0" distL="0" distR="0" simplePos="0" relativeHeight="251661312" behindDoc="0" locked="0" layoutInCell="1" allowOverlap="1" wp14:anchorId="196DF41E" wp14:editId="27F491FB">
              <wp:simplePos x="635" y="635"/>
              <wp:positionH relativeFrom="column">
                <wp:align>center</wp:align>
              </wp:positionH>
              <wp:positionV relativeFrom="paragraph">
                <wp:posOffset>635</wp:posOffset>
              </wp:positionV>
              <wp:extent cx="443865" cy="443865"/>
              <wp:effectExtent l="0" t="0" r="1270" b="825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4ADE9" w14:textId="3760B131" w:rsidR="00BA26E0" w:rsidRPr="00550A77" w:rsidRDefault="00BA26E0">
                          <w:pPr>
                            <w:rPr>
                              <w:color w:val="000000"/>
                              <w:sz w:val="24"/>
                              <w:szCs w:val="24"/>
                            </w:rPr>
                          </w:pPr>
                          <w:r w:rsidRPr="00550A77">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6DF41E" id="_x0000_t202" coordsize="21600,21600" o:spt="202" path="m,l,21600r21600,l21600,xe">
              <v:stroke joinstyle="miter"/>
              <v:path gradientshapeok="t" o:connecttype="rect"/>
            </v:shapetype>
            <v:shape id="Text Box 5" o:spid="_x0000_s105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5F14ADE9" w14:textId="3760B131" w:rsidR="00BA26E0" w:rsidRPr="00550A77" w:rsidRDefault="00BA26E0">
                    <w:pPr>
                      <w:rPr>
                        <w:color w:val="000000"/>
                        <w:sz w:val="24"/>
                        <w:szCs w:val="24"/>
                      </w:rPr>
                    </w:pPr>
                    <w:r w:rsidRPr="00550A77">
                      <w:rPr>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3608" w14:textId="4107703A" w:rsidR="00BA26E0" w:rsidRDefault="00BA26E0">
    <w:pPr>
      <w:pStyle w:val="Header"/>
    </w:pPr>
    <w:r>
      <w:rPr>
        <w:noProof/>
      </w:rPr>
      <mc:AlternateContent>
        <mc:Choice Requires="wps">
          <w:drawing>
            <wp:anchor distT="0" distB="0" distL="0" distR="0" simplePos="0" relativeHeight="251660288" behindDoc="0" locked="0" layoutInCell="1" allowOverlap="1" wp14:anchorId="5569282D" wp14:editId="5150F6C6">
              <wp:simplePos x="635" y="635"/>
              <wp:positionH relativeFrom="column">
                <wp:align>center</wp:align>
              </wp:positionH>
              <wp:positionV relativeFrom="paragraph">
                <wp:posOffset>635</wp:posOffset>
              </wp:positionV>
              <wp:extent cx="443865" cy="443865"/>
              <wp:effectExtent l="0" t="0" r="1270" b="825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61775" w14:textId="627ED3AB" w:rsidR="00BA26E0" w:rsidRPr="00550A77" w:rsidRDefault="00BA26E0">
                          <w:pPr>
                            <w:rPr>
                              <w:color w:val="000000"/>
                              <w:sz w:val="24"/>
                              <w:szCs w:val="24"/>
                            </w:rPr>
                          </w:pPr>
                          <w:r w:rsidRPr="00550A77">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9282D" id="_x0000_t202" coordsize="21600,21600" o:spt="202" path="m,l,21600r21600,l21600,xe">
              <v:stroke joinstyle="miter"/>
              <v:path gradientshapeok="t" o:connecttype="rect"/>
            </v:shapetype>
            <v:shape id="Text Box 3" o:spid="_x0000_s1054"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textbox style="mso-fit-shape-to-text:t" inset="0,0,0,0">
                <w:txbxContent>
                  <w:p w14:paraId="78C61775" w14:textId="627ED3AB" w:rsidR="00BA26E0" w:rsidRPr="00550A77" w:rsidRDefault="00BA26E0">
                    <w:pPr>
                      <w:rPr>
                        <w:color w:val="000000"/>
                        <w:sz w:val="24"/>
                        <w:szCs w:val="24"/>
                      </w:rPr>
                    </w:pPr>
                    <w:r w:rsidRPr="00550A77">
                      <w:rPr>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7654" w14:textId="77777777" w:rsidR="00D81723" w:rsidRDefault="00D81723">
    <w:pPr>
      <w:pStyle w:val="Header"/>
    </w:pPr>
    <w:r>
      <w:rPr>
        <w:noProof/>
      </w:rPr>
      <mc:AlternateContent>
        <mc:Choice Requires="wps">
          <w:drawing>
            <wp:anchor distT="0" distB="0" distL="0" distR="0" simplePos="0" relativeHeight="251669504" behindDoc="0" locked="0" layoutInCell="1" allowOverlap="1" wp14:anchorId="025E2F29" wp14:editId="7243F076">
              <wp:simplePos x="723900" y="457200"/>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06D32"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5E2F29" id="_x0000_t202" coordsize="21600,21600" o:spt="202" path="m,l,21600r21600,l21600,xe">
              <v:stroke joinstyle="miter"/>
              <v:path gradientshapeok="t" o:connecttype="rect"/>
            </v:shapetype>
            <v:shape id="Text Box 6" o:spid="_x0000_s1027"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0706D32"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r>
      <w:rPr>
        <w:noProof/>
      </w:rPr>
      <w:drawing>
        <wp:inline distT="0" distB="0" distL="0" distR="0" wp14:anchorId="336CE465" wp14:editId="7382B51B">
          <wp:extent cx="1115696" cy="920745"/>
          <wp:effectExtent l="0" t="0" r="8254" b="0"/>
          <wp:docPr id="4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69F33447" w14:textId="77777777" w:rsidR="00D81723" w:rsidRDefault="00D81723">
    <w:pPr>
      <w:pStyle w:val="Header"/>
    </w:pPr>
  </w:p>
  <w:p w14:paraId="322977BD" w14:textId="77777777" w:rsidR="00D81723" w:rsidRDefault="00D817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A61A" w14:textId="77777777" w:rsidR="00D81723" w:rsidRDefault="00D81723">
    <w:pPr>
      <w:pStyle w:val="Header"/>
    </w:pPr>
    <w:r>
      <w:rPr>
        <w:noProof/>
      </w:rPr>
      <mc:AlternateContent>
        <mc:Choice Requires="wps">
          <w:drawing>
            <wp:anchor distT="0" distB="0" distL="0" distR="0" simplePos="0" relativeHeight="251667456" behindDoc="0" locked="0" layoutInCell="1" allowOverlap="1" wp14:anchorId="0F1DA50C" wp14:editId="7F517D32">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D3AFD6"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1DA50C" id="_x0000_t202" coordsize="21600,21600" o:spt="202" path="m,l,21600r21600,l21600,xe">
              <v:stroke joinstyle="miter"/>
              <v:path gradientshapeok="t" o:connecttype="rect"/>
            </v:shapetype>
            <v:shape id="Text Box 10" o:spid="_x0000_s1030"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5D3AFD6"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038C" w14:textId="77777777" w:rsidR="00D81723" w:rsidRDefault="00D81723">
    <w:pPr>
      <w:pStyle w:val="Header"/>
    </w:pPr>
    <w:r>
      <w:rPr>
        <w:noProof/>
      </w:rPr>
      <mc:AlternateContent>
        <mc:Choice Requires="wps">
          <w:drawing>
            <wp:anchor distT="0" distB="0" distL="0" distR="0" simplePos="0" relativeHeight="251671552" behindDoc="0" locked="0" layoutInCell="1" allowOverlap="1" wp14:anchorId="1B80312F" wp14:editId="1FEBA10F">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53C0C"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80312F" id="_x0000_t202" coordsize="21600,21600" o:spt="202" path="m,l,21600r21600,l21600,xe">
              <v:stroke joinstyle="miter"/>
              <v:path gradientshapeok="t" o:connecttype="rect"/>
            </v:shapetype>
            <v:shape id="Text Box 11" o:spid="_x0000_s1032"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6E53C0C"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40CC" w14:textId="77777777" w:rsidR="00D81723" w:rsidRDefault="00D81723">
    <w:pPr>
      <w:pStyle w:val="Header"/>
    </w:pPr>
    <w:r>
      <w:rPr>
        <w:noProof/>
      </w:rPr>
      <mc:AlternateContent>
        <mc:Choice Requires="wps">
          <w:drawing>
            <wp:anchor distT="0" distB="0" distL="0" distR="0" simplePos="0" relativeHeight="251672576" behindDoc="0" locked="0" layoutInCell="1" allowOverlap="1" wp14:anchorId="2D8E6CC8" wp14:editId="4BEFEE33">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D1A4E"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8E6CC8" id="_x0000_t202" coordsize="21600,21600" o:spt="202" path="m,l,21600r21600,l21600,xe">
              <v:stroke joinstyle="miter"/>
              <v:path gradientshapeok="t" o:connecttype="rect"/>
            </v:shapetype>
            <v:shape id="Text Box 12" o:spid="_x0000_s1033"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A9D1A4E"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r>
      <w:rPr>
        <w:noProof/>
      </w:rPr>
      <w:drawing>
        <wp:inline distT="0" distB="0" distL="0" distR="0" wp14:anchorId="4E92078C" wp14:editId="53386AB6">
          <wp:extent cx="1115696" cy="920745"/>
          <wp:effectExtent l="0" t="0" r="8254"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4868B204" w14:textId="77777777" w:rsidR="00D81723" w:rsidRDefault="00D81723">
    <w:pPr>
      <w:pStyle w:val="Header"/>
    </w:pPr>
  </w:p>
  <w:p w14:paraId="73823079" w14:textId="77777777" w:rsidR="00D81723" w:rsidRDefault="00D817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C524" w14:textId="77777777" w:rsidR="00D81723" w:rsidRDefault="00D81723">
    <w:pPr>
      <w:pStyle w:val="Header"/>
    </w:pPr>
    <w:r>
      <w:rPr>
        <w:noProof/>
      </w:rPr>
      <mc:AlternateContent>
        <mc:Choice Requires="wps">
          <w:drawing>
            <wp:anchor distT="0" distB="0" distL="0" distR="0" simplePos="0" relativeHeight="251670528" behindDoc="0" locked="0" layoutInCell="1" allowOverlap="1" wp14:anchorId="60366CF7" wp14:editId="22FF276F">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731FF"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366CF7" id="_x0000_t202" coordsize="21600,21600" o:spt="202" path="m,l,21600r21600,l21600,xe">
              <v:stroke joinstyle="miter"/>
              <v:path gradientshapeok="t" o:connecttype="rect"/>
            </v:shapetype>
            <v:shape id="Text Box 13" o:spid="_x0000_s1036"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623731FF"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F7D" w14:textId="77777777" w:rsidR="00D81723" w:rsidRDefault="00D81723">
    <w:pPr>
      <w:pStyle w:val="Header"/>
    </w:pPr>
    <w:r>
      <w:rPr>
        <w:noProof/>
      </w:rPr>
      <mc:AlternateContent>
        <mc:Choice Requires="wps">
          <w:drawing>
            <wp:anchor distT="0" distB="0" distL="0" distR="0" simplePos="0" relativeHeight="251674624" behindDoc="0" locked="0" layoutInCell="1" allowOverlap="1" wp14:anchorId="1E9EC0F7" wp14:editId="4B5D9028">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F77F1"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9EC0F7" id="_x0000_t202" coordsize="21600,21600" o:spt="202" path="m,l,21600r21600,l21600,xe">
              <v:stroke joinstyle="miter"/>
              <v:path gradientshapeok="t" o:connecttype="rect"/>
            </v:shapetype>
            <v:shape id="Text Box 14" o:spid="_x0000_s1038"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3E8F77F1"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3B36" w14:textId="77777777" w:rsidR="00D81723" w:rsidRDefault="00D81723">
    <w:pPr>
      <w:pStyle w:val="Header"/>
      <w:jc w:val="center"/>
    </w:pPr>
    <w:r>
      <w:rPr>
        <w:noProof/>
      </w:rPr>
      <mc:AlternateContent>
        <mc:Choice Requires="wps">
          <w:drawing>
            <wp:anchor distT="0" distB="0" distL="0" distR="0" simplePos="0" relativeHeight="251675648" behindDoc="0" locked="0" layoutInCell="1" allowOverlap="1" wp14:anchorId="5F7032DC" wp14:editId="6E5C0413">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0445F"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7032DC" id="_x0000_t202" coordsize="21600,21600" o:spt="202" path="m,l,21600r21600,l21600,xe">
              <v:stroke joinstyle="miter"/>
              <v:path gradientshapeok="t" o:connecttype="rect"/>
            </v:shapetype>
            <v:shape id="Text Box 15" o:spid="_x0000_s1039"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14F0445F"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78AD" w14:textId="77777777" w:rsidR="00D81723" w:rsidRDefault="00D81723">
    <w:pPr>
      <w:pStyle w:val="Header"/>
      <w:jc w:val="center"/>
    </w:pPr>
    <w:r>
      <w:rPr>
        <w:noProof/>
      </w:rPr>
      <mc:AlternateContent>
        <mc:Choice Requires="wps">
          <w:drawing>
            <wp:anchor distT="0" distB="0" distL="0" distR="0" simplePos="0" relativeHeight="251673600" behindDoc="0" locked="0" layoutInCell="1" allowOverlap="1" wp14:anchorId="1E948F6D" wp14:editId="444F16AC">
              <wp:simplePos x="635" y="635"/>
              <wp:positionH relativeFrom="column">
                <wp:align>center</wp:align>
              </wp:positionH>
              <wp:positionV relativeFrom="paragraph">
                <wp:posOffset>635</wp:posOffset>
              </wp:positionV>
              <wp:extent cx="443865" cy="443865"/>
              <wp:effectExtent l="0" t="0" r="1270" b="15240"/>
              <wp:wrapSquare wrapText="bothSides"/>
              <wp:docPr id="22" name="Text Box 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55179" w14:textId="77777777" w:rsidR="00D81723" w:rsidRPr="00353698" w:rsidRDefault="00D81723">
                          <w:pPr>
                            <w:rPr>
                              <w:color w:val="000000"/>
                            </w:rPr>
                          </w:pPr>
                          <w:r w:rsidRPr="00353698">
                            <w:rPr>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948F6D" id="_x0000_t202" coordsize="21600,21600" o:spt="202" path="m,l,21600r21600,l21600,xe">
              <v:stroke joinstyle="miter"/>
              <v:path gradientshapeok="t" o:connecttype="rect"/>
            </v:shapetype>
            <v:shape id="Text Box 22" o:spid="_x0000_s1042" type="#_x0000_t202" alt="OFFICIAL-SENSITIVE COMMERCIAL" style="position:absolute;left:0;text-align:left;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11755179" w14:textId="77777777" w:rsidR="00D81723" w:rsidRPr="00353698" w:rsidRDefault="00D81723">
                    <w:pPr>
                      <w:rPr>
                        <w:color w:val="000000"/>
                      </w:rPr>
                    </w:pPr>
                    <w:r w:rsidRPr="00353698">
                      <w:rPr>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AC0"/>
    <w:multiLevelType w:val="multilevel"/>
    <w:tmpl w:val="E37A69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11F3F24"/>
    <w:multiLevelType w:val="multilevel"/>
    <w:tmpl w:val="EE5E45E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9653E8"/>
    <w:multiLevelType w:val="multilevel"/>
    <w:tmpl w:val="809EC7FE"/>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6AE61A2"/>
    <w:multiLevelType w:val="multilevel"/>
    <w:tmpl w:val="84DA4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70456D"/>
    <w:multiLevelType w:val="multilevel"/>
    <w:tmpl w:val="61AC6B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BB00D05"/>
    <w:multiLevelType w:val="multilevel"/>
    <w:tmpl w:val="3760D79C"/>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 w15:restartNumberingAfterBreak="0">
    <w:nsid w:val="0FD637EF"/>
    <w:multiLevelType w:val="multilevel"/>
    <w:tmpl w:val="3412FF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036347"/>
    <w:multiLevelType w:val="multilevel"/>
    <w:tmpl w:val="AE78CB8C"/>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 w15:restartNumberingAfterBreak="0">
    <w:nsid w:val="11CE4CF0"/>
    <w:multiLevelType w:val="multilevel"/>
    <w:tmpl w:val="CC84A3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57A1500"/>
    <w:multiLevelType w:val="multilevel"/>
    <w:tmpl w:val="84E251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166D7911"/>
    <w:multiLevelType w:val="multilevel"/>
    <w:tmpl w:val="A0F20F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87872B9"/>
    <w:multiLevelType w:val="multilevel"/>
    <w:tmpl w:val="E8EC58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7977EF"/>
    <w:multiLevelType w:val="multilevel"/>
    <w:tmpl w:val="BBA428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40446F"/>
    <w:multiLevelType w:val="multilevel"/>
    <w:tmpl w:val="16C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864E10"/>
    <w:multiLevelType w:val="multilevel"/>
    <w:tmpl w:val="FCE21424"/>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5" w15:restartNumberingAfterBreak="0">
    <w:nsid w:val="1C813B76"/>
    <w:multiLevelType w:val="multilevel"/>
    <w:tmpl w:val="AF40D0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1CDB35B2"/>
    <w:multiLevelType w:val="multilevel"/>
    <w:tmpl w:val="549A18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CEE1F93"/>
    <w:multiLevelType w:val="multilevel"/>
    <w:tmpl w:val="E9B2D3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1D6F67CD"/>
    <w:multiLevelType w:val="multilevel"/>
    <w:tmpl w:val="0786FE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1DE05B2F"/>
    <w:multiLevelType w:val="multilevel"/>
    <w:tmpl w:val="A574E4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25CD5DDA"/>
    <w:multiLevelType w:val="multilevel"/>
    <w:tmpl w:val="81A87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5648EB"/>
    <w:multiLevelType w:val="multilevel"/>
    <w:tmpl w:val="2BE8E3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28190992"/>
    <w:multiLevelType w:val="multilevel"/>
    <w:tmpl w:val="D44889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8660BA8"/>
    <w:multiLevelType w:val="multilevel"/>
    <w:tmpl w:val="BBBC93B0"/>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A1A634F"/>
    <w:multiLevelType w:val="hybridMultilevel"/>
    <w:tmpl w:val="48B0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F803B0"/>
    <w:multiLevelType w:val="multilevel"/>
    <w:tmpl w:val="2DAA36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2AE0B55"/>
    <w:multiLevelType w:val="hybridMultilevel"/>
    <w:tmpl w:val="FF12EB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2CB5257"/>
    <w:multiLevelType w:val="multilevel"/>
    <w:tmpl w:val="5412A1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32FB163C"/>
    <w:multiLevelType w:val="multilevel"/>
    <w:tmpl w:val="5B809A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33C41857"/>
    <w:multiLevelType w:val="multilevel"/>
    <w:tmpl w:val="036817B8"/>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0" w15:restartNumberingAfterBreak="0">
    <w:nsid w:val="34C92DE6"/>
    <w:multiLevelType w:val="multilevel"/>
    <w:tmpl w:val="3B9675A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36452236"/>
    <w:multiLevelType w:val="multilevel"/>
    <w:tmpl w:val="2DF2ED02"/>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6D94EF4"/>
    <w:multiLevelType w:val="multilevel"/>
    <w:tmpl w:val="62DE4D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37685448"/>
    <w:multiLevelType w:val="multilevel"/>
    <w:tmpl w:val="28A0D4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7A1677C"/>
    <w:multiLevelType w:val="multilevel"/>
    <w:tmpl w:val="99302F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5" w15:restartNumberingAfterBreak="0">
    <w:nsid w:val="38BD7400"/>
    <w:multiLevelType w:val="multilevel"/>
    <w:tmpl w:val="D30AA25C"/>
    <w:styleLink w:val="LFO3"/>
    <w:lvl w:ilvl="0">
      <w:start w:val="1"/>
      <w:numFmt w:val="decimal"/>
      <w:pStyle w:val="AddSchL4"/>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6" w15:restartNumberingAfterBreak="0">
    <w:nsid w:val="3A020BD9"/>
    <w:multiLevelType w:val="multilevel"/>
    <w:tmpl w:val="5406E5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3AE94B8F"/>
    <w:multiLevelType w:val="multilevel"/>
    <w:tmpl w:val="F2B0CB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3BF60F58"/>
    <w:multiLevelType w:val="multilevel"/>
    <w:tmpl w:val="8FF081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D2333E1"/>
    <w:multiLevelType w:val="multilevel"/>
    <w:tmpl w:val="0F5EE45E"/>
    <w:styleLink w:val="LFO1"/>
    <w:lvl w:ilvl="0">
      <w:start w:val="1"/>
      <w:numFmt w:val="decimal"/>
      <w:pStyle w:val="AddSchL2"/>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40" w15:restartNumberingAfterBreak="0">
    <w:nsid w:val="3D6A58A3"/>
    <w:multiLevelType w:val="multilevel"/>
    <w:tmpl w:val="47562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E9756EC"/>
    <w:multiLevelType w:val="multilevel"/>
    <w:tmpl w:val="7F44B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C53535"/>
    <w:multiLevelType w:val="hybridMultilevel"/>
    <w:tmpl w:val="EECA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097E54"/>
    <w:multiLevelType w:val="multilevel"/>
    <w:tmpl w:val="49DCF8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3F0223E"/>
    <w:multiLevelType w:val="multilevel"/>
    <w:tmpl w:val="95EE50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9436D9"/>
    <w:multiLevelType w:val="multilevel"/>
    <w:tmpl w:val="E6FCD2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8A35A3B"/>
    <w:multiLevelType w:val="hybridMultilevel"/>
    <w:tmpl w:val="95A8D5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F70F04"/>
    <w:multiLevelType w:val="multilevel"/>
    <w:tmpl w:val="80D4D508"/>
    <w:lvl w:ilvl="0">
      <w:numFmt w:val="bullet"/>
      <w:lvlText w:val="-"/>
      <w:lvlJc w:val="left"/>
      <w:pPr>
        <w:ind w:left="390" w:hanging="360"/>
      </w:pPr>
    </w:lvl>
    <w:lvl w:ilvl="1">
      <w:numFmt w:val="bullet"/>
      <w:lvlText w:val="o"/>
      <w:lvlJc w:val="left"/>
      <w:pPr>
        <w:ind w:left="1110" w:hanging="360"/>
      </w:pPr>
    </w:lvl>
    <w:lvl w:ilvl="2">
      <w:numFmt w:val="bullet"/>
      <w:lvlText w:val="▪"/>
      <w:lvlJc w:val="left"/>
      <w:pPr>
        <w:ind w:left="1830" w:hanging="360"/>
      </w:pPr>
      <w:rPr>
        <w:rFonts w:ascii="Noto Sans Symbols" w:eastAsia="Noto Sans Symbols" w:hAnsi="Noto Sans Symbols" w:cs="Noto Sans Symbols"/>
      </w:rPr>
    </w:lvl>
    <w:lvl w:ilvl="3">
      <w:numFmt w:val="bullet"/>
      <w:lvlText w:val="●"/>
      <w:lvlJc w:val="left"/>
      <w:pPr>
        <w:ind w:left="2550" w:hanging="360"/>
      </w:pPr>
      <w:rPr>
        <w:rFonts w:ascii="Noto Sans Symbols" w:eastAsia="Noto Sans Symbols" w:hAnsi="Noto Sans Symbols" w:cs="Noto Sans Symbols"/>
      </w:rPr>
    </w:lvl>
    <w:lvl w:ilvl="4">
      <w:numFmt w:val="bullet"/>
      <w:lvlText w:val="o"/>
      <w:lvlJc w:val="left"/>
      <w:pPr>
        <w:ind w:left="3270" w:hanging="360"/>
      </w:pPr>
    </w:lvl>
    <w:lvl w:ilvl="5">
      <w:numFmt w:val="bullet"/>
      <w:lvlText w:val="▪"/>
      <w:lvlJc w:val="left"/>
      <w:pPr>
        <w:ind w:left="3990" w:hanging="360"/>
      </w:pPr>
      <w:rPr>
        <w:rFonts w:ascii="Noto Sans Symbols" w:eastAsia="Noto Sans Symbols" w:hAnsi="Noto Sans Symbols" w:cs="Noto Sans Symbols"/>
      </w:rPr>
    </w:lvl>
    <w:lvl w:ilvl="6">
      <w:numFmt w:val="bullet"/>
      <w:lvlText w:val="●"/>
      <w:lvlJc w:val="left"/>
      <w:pPr>
        <w:ind w:left="4710" w:hanging="360"/>
      </w:pPr>
      <w:rPr>
        <w:rFonts w:ascii="Noto Sans Symbols" w:eastAsia="Noto Sans Symbols" w:hAnsi="Noto Sans Symbols" w:cs="Noto Sans Symbols"/>
      </w:rPr>
    </w:lvl>
    <w:lvl w:ilvl="7">
      <w:numFmt w:val="bullet"/>
      <w:lvlText w:val="o"/>
      <w:lvlJc w:val="left"/>
      <w:pPr>
        <w:ind w:left="5430" w:hanging="360"/>
      </w:pPr>
    </w:lvl>
    <w:lvl w:ilvl="8">
      <w:numFmt w:val="bullet"/>
      <w:lvlText w:val="▪"/>
      <w:lvlJc w:val="left"/>
      <w:pPr>
        <w:ind w:left="6150" w:hanging="360"/>
      </w:pPr>
      <w:rPr>
        <w:rFonts w:ascii="Noto Sans Symbols" w:eastAsia="Noto Sans Symbols" w:hAnsi="Noto Sans Symbols" w:cs="Noto Sans Symbols"/>
      </w:rPr>
    </w:lvl>
  </w:abstractNum>
  <w:abstractNum w:abstractNumId="48" w15:restartNumberingAfterBreak="0">
    <w:nsid w:val="4D47663A"/>
    <w:multiLevelType w:val="multilevel"/>
    <w:tmpl w:val="09881430"/>
    <w:lvl w:ilvl="0">
      <w:start w:val="1"/>
      <w:numFmt w:val="decimal"/>
      <w:lvlText w:val="%1."/>
      <w:lvlJc w:val="left"/>
      <w:pPr>
        <w:ind w:left="720" w:hanging="436"/>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01151FC"/>
    <w:multiLevelType w:val="multilevel"/>
    <w:tmpl w:val="113474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501E57DC"/>
    <w:multiLevelType w:val="hybridMultilevel"/>
    <w:tmpl w:val="DAF0C5A0"/>
    <w:lvl w:ilvl="0" w:tplc="D51624FA">
      <w:start w:val="570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8343D5"/>
    <w:multiLevelType w:val="multilevel"/>
    <w:tmpl w:val="17C427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5242063B"/>
    <w:multiLevelType w:val="multilevel"/>
    <w:tmpl w:val="474814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53B16223"/>
    <w:multiLevelType w:val="multilevel"/>
    <w:tmpl w:val="3A8C5B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53F81AFD"/>
    <w:multiLevelType w:val="multilevel"/>
    <w:tmpl w:val="0C44D9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5281F1F"/>
    <w:multiLevelType w:val="hybridMultilevel"/>
    <w:tmpl w:val="58A6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C1642F"/>
    <w:multiLevelType w:val="multilevel"/>
    <w:tmpl w:val="59DE18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8FA381A"/>
    <w:multiLevelType w:val="multilevel"/>
    <w:tmpl w:val="09FA0B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AEA7D7F"/>
    <w:multiLevelType w:val="multilevel"/>
    <w:tmpl w:val="966C1A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5BE81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C502131"/>
    <w:multiLevelType w:val="multilevel"/>
    <w:tmpl w:val="3410A8A4"/>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61" w15:restartNumberingAfterBreak="0">
    <w:nsid w:val="5FBC7F66"/>
    <w:multiLevelType w:val="hybridMultilevel"/>
    <w:tmpl w:val="8D9C0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28002E0"/>
    <w:multiLevelType w:val="multilevel"/>
    <w:tmpl w:val="2DF2ED02"/>
    <w:numStyleLink w:val="LFO16"/>
  </w:abstractNum>
  <w:abstractNum w:abstractNumId="63" w15:restartNumberingAfterBreak="0">
    <w:nsid w:val="64321F44"/>
    <w:multiLevelType w:val="multilevel"/>
    <w:tmpl w:val="511E5D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68833CAC"/>
    <w:multiLevelType w:val="multilevel"/>
    <w:tmpl w:val="BDE6C6DE"/>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6A841B55"/>
    <w:multiLevelType w:val="multilevel"/>
    <w:tmpl w:val="A6048606"/>
    <w:lvl w:ilvl="0">
      <w:numFmt w:val="bullet"/>
      <w:lvlText w:val="•"/>
      <w:lvlJc w:val="left"/>
      <w:pPr>
        <w:ind w:left="360" w:hanging="360"/>
      </w:pPr>
      <w:rPr>
        <w:rFonts w:ascii="Arial" w:eastAsia="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6C0725A6"/>
    <w:multiLevelType w:val="multilevel"/>
    <w:tmpl w:val="2758D53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A839D9"/>
    <w:multiLevelType w:val="multilevel"/>
    <w:tmpl w:val="CF56B926"/>
    <w:lvl w:ilvl="0">
      <w:numFmt w:val="bullet"/>
      <w:lvlText w:val=""/>
      <w:lvlJc w:val="left"/>
      <w:pPr>
        <w:ind w:left="862" w:hanging="360"/>
      </w:pPr>
      <w:rPr>
        <w:rFonts w:ascii="Symbol" w:hAnsi="Symbol"/>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68" w15:restartNumberingAfterBreak="0">
    <w:nsid w:val="6E032DC9"/>
    <w:multiLevelType w:val="multilevel"/>
    <w:tmpl w:val="7F3485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15:restartNumberingAfterBreak="0">
    <w:nsid w:val="6F9F7A07"/>
    <w:multiLevelType w:val="multilevel"/>
    <w:tmpl w:val="938E3AE2"/>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70C2250B"/>
    <w:multiLevelType w:val="multilevel"/>
    <w:tmpl w:val="B866BC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1BD3020"/>
    <w:multiLevelType w:val="multilevel"/>
    <w:tmpl w:val="EAEE49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73717AB2"/>
    <w:multiLevelType w:val="multilevel"/>
    <w:tmpl w:val="7F44B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7B11267"/>
    <w:multiLevelType w:val="multilevel"/>
    <w:tmpl w:val="513CD9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4" w15:restartNumberingAfterBreak="0">
    <w:nsid w:val="77E01D9E"/>
    <w:multiLevelType w:val="multilevel"/>
    <w:tmpl w:val="F3CCA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78F7668F"/>
    <w:multiLevelType w:val="multilevel"/>
    <w:tmpl w:val="9794A5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797F4025"/>
    <w:multiLevelType w:val="multilevel"/>
    <w:tmpl w:val="0EB483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79A500EC"/>
    <w:multiLevelType w:val="multilevel"/>
    <w:tmpl w:val="0D4466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8" w15:restartNumberingAfterBreak="0">
    <w:nsid w:val="79FB5ED3"/>
    <w:multiLevelType w:val="multilevel"/>
    <w:tmpl w:val="321257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B890847"/>
    <w:multiLevelType w:val="multilevel"/>
    <w:tmpl w:val="7E4816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5"/>
  </w:num>
  <w:num w:numId="2">
    <w:abstractNumId w:val="14"/>
  </w:num>
  <w:num w:numId="3">
    <w:abstractNumId w:val="7"/>
  </w:num>
  <w:num w:numId="4">
    <w:abstractNumId w:val="29"/>
  </w:num>
  <w:num w:numId="5">
    <w:abstractNumId w:val="23"/>
  </w:num>
  <w:num w:numId="6">
    <w:abstractNumId w:val="31"/>
  </w:num>
  <w:num w:numId="7">
    <w:abstractNumId w:val="2"/>
  </w:num>
  <w:num w:numId="8">
    <w:abstractNumId w:val="20"/>
  </w:num>
  <w:num w:numId="9">
    <w:abstractNumId w:val="5"/>
    <w:lvlOverride w:ilvl="0">
      <w:startOverride w:val="1"/>
    </w:lvlOverride>
    <w:lvlOverride w:ilvl="1">
      <w:startOverride w:val="1"/>
    </w:lvlOverride>
    <w:lvlOverride w:ilvl="2">
      <w:startOverride w:val="1"/>
    </w:lvlOverride>
  </w:num>
  <w:num w:numId="10">
    <w:abstractNumId w:val="66"/>
  </w:num>
  <w:num w:numId="11">
    <w:abstractNumId w:val="69"/>
  </w:num>
  <w:num w:numId="12">
    <w:abstractNumId w:val="42"/>
  </w:num>
  <w:num w:numId="13">
    <w:abstractNumId w:val="46"/>
  </w:num>
  <w:num w:numId="14">
    <w:abstractNumId w:val="6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num>
  <w:num w:numId="17">
    <w:abstractNumId w:val="39"/>
  </w:num>
  <w:num w:numId="18">
    <w:abstractNumId w:val="35"/>
  </w:num>
  <w:num w:numId="19">
    <w:abstractNumId w:val="64"/>
  </w:num>
  <w:num w:numId="20">
    <w:abstractNumId w:val="39"/>
    <w:lvlOverride w:ilvl="0">
      <w:startOverride w:val="1"/>
    </w:lvlOverride>
  </w:num>
  <w:num w:numId="21">
    <w:abstractNumId w:val="39"/>
    <w:lvlOverride w:ilvl="0">
      <w:startOverride w:val="1"/>
    </w:lvlOverride>
  </w:num>
  <w:num w:numId="22">
    <w:abstractNumId w:val="39"/>
    <w:lvlOverride w:ilvl="0">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num>
  <w:num w:numId="25">
    <w:abstractNumId w:val="57"/>
  </w:num>
  <w:num w:numId="26">
    <w:abstractNumId w:val="70"/>
  </w:num>
  <w:num w:numId="27">
    <w:abstractNumId w:val="12"/>
  </w:num>
  <w:num w:numId="28">
    <w:abstractNumId w:val="3"/>
  </w:num>
  <w:num w:numId="29">
    <w:abstractNumId w:val="38"/>
  </w:num>
  <w:num w:numId="30">
    <w:abstractNumId w:val="54"/>
  </w:num>
  <w:num w:numId="31">
    <w:abstractNumId w:val="11"/>
  </w:num>
  <w:num w:numId="32">
    <w:abstractNumId w:val="4"/>
  </w:num>
  <w:num w:numId="33">
    <w:abstractNumId w:val="21"/>
  </w:num>
  <w:num w:numId="34">
    <w:abstractNumId w:val="37"/>
  </w:num>
  <w:num w:numId="35">
    <w:abstractNumId w:val="63"/>
  </w:num>
  <w:num w:numId="36">
    <w:abstractNumId w:val="73"/>
  </w:num>
  <w:num w:numId="37">
    <w:abstractNumId w:val="49"/>
  </w:num>
  <w:num w:numId="38">
    <w:abstractNumId w:val="71"/>
  </w:num>
  <w:num w:numId="39">
    <w:abstractNumId w:val="68"/>
  </w:num>
  <w:num w:numId="40">
    <w:abstractNumId w:val="19"/>
  </w:num>
  <w:num w:numId="41">
    <w:abstractNumId w:val="17"/>
  </w:num>
  <w:num w:numId="42">
    <w:abstractNumId w:val="27"/>
  </w:num>
  <w:num w:numId="43">
    <w:abstractNumId w:val="15"/>
  </w:num>
  <w:num w:numId="44">
    <w:abstractNumId w:val="51"/>
  </w:num>
  <w:num w:numId="45">
    <w:abstractNumId w:val="1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7A"/>
    <w:rsid w:val="00095E4C"/>
    <w:rsid w:val="000B2B4D"/>
    <w:rsid w:val="000C291B"/>
    <w:rsid w:val="000C5DBA"/>
    <w:rsid w:val="000C7ADC"/>
    <w:rsid w:val="001045DB"/>
    <w:rsid w:val="00110945"/>
    <w:rsid w:val="0011613E"/>
    <w:rsid w:val="00123326"/>
    <w:rsid w:val="00137E0D"/>
    <w:rsid w:val="00185A49"/>
    <w:rsid w:val="001F7A42"/>
    <w:rsid w:val="001F7F50"/>
    <w:rsid w:val="0023058C"/>
    <w:rsid w:val="00250E1E"/>
    <w:rsid w:val="0026188C"/>
    <w:rsid w:val="00270A55"/>
    <w:rsid w:val="002738F9"/>
    <w:rsid w:val="0029141C"/>
    <w:rsid w:val="002A2920"/>
    <w:rsid w:val="002A62B5"/>
    <w:rsid w:val="002F4B40"/>
    <w:rsid w:val="00313D2E"/>
    <w:rsid w:val="00354D9A"/>
    <w:rsid w:val="00357F1B"/>
    <w:rsid w:val="00367C81"/>
    <w:rsid w:val="003A1F72"/>
    <w:rsid w:val="003C5A09"/>
    <w:rsid w:val="003D389A"/>
    <w:rsid w:val="003F5E11"/>
    <w:rsid w:val="00424E66"/>
    <w:rsid w:val="00461F83"/>
    <w:rsid w:val="0046568F"/>
    <w:rsid w:val="0046587C"/>
    <w:rsid w:val="004A4547"/>
    <w:rsid w:val="004B2AD6"/>
    <w:rsid w:val="005039C0"/>
    <w:rsid w:val="005410E2"/>
    <w:rsid w:val="00550A77"/>
    <w:rsid w:val="00563160"/>
    <w:rsid w:val="00567A58"/>
    <w:rsid w:val="00585218"/>
    <w:rsid w:val="0058757F"/>
    <w:rsid w:val="005A1E1D"/>
    <w:rsid w:val="005A4047"/>
    <w:rsid w:val="005A6E99"/>
    <w:rsid w:val="006474C1"/>
    <w:rsid w:val="00661C1C"/>
    <w:rsid w:val="00685AD3"/>
    <w:rsid w:val="006A2F5B"/>
    <w:rsid w:val="006A47F0"/>
    <w:rsid w:val="006C4670"/>
    <w:rsid w:val="006D45B7"/>
    <w:rsid w:val="00787482"/>
    <w:rsid w:val="007B756B"/>
    <w:rsid w:val="007D57E9"/>
    <w:rsid w:val="007E180C"/>
    <w:rsid w:val="007E7710"/>
    <w:rsid w:val="007F17F6"/>
    <w:rsid w:val="008405B5"/>
    <w:rsid w:val="0087636D"/>
    <w:rsid w:val="008A091A"/>
    <w:rsid w:val="008D0B1A"/>
    <w:rsid w:val="0096147A"/>
    <w:rsid w:val="009E18B6"/>
    <w:rsid w:val="00A417AD"/>
    <w:rsid w:val="00A60304"/>
    <w:rsid w:val="00A966AB"/>
    <w:rsid w:val="00AA740B"/>
    <w:rsid w:val="00B32F95"/>
    <w:rsid w:val="00B62FD6"/>
    <w:rsid w:val="00B73F2A"/>
    <w:rsid w:val="00B87EF8"/>
    <w:rsid w:val="00BA26E0"/>
    <w:rsid w:val="00C1046F"/>
    <w:rsid w:val="00C13D00"/>
    <w:rsid w:val="00C35212"/>
    <w:rsid w:val="00C70010"/>
    <w:rsid w:val="00CB03E1"/>
    <w:rsid w:val="00CB7C04"/>
    <w:rsid w:val="00D3687B"/>
    <w:rsid w:val="00D42EC8"/>
    <w:rsid w:val="00D45F00"/>
    <w:rsid w:val="00D81723"/>
    <w:rsid w:val="00DA7482"/>
    <w:rsid w:val="00DB4E63"/>
    <w:rsid w:val="00DC7FD9"/>
    <w:rsid w:val="00DD0D1D"/>
    <w:rsid w:val="00E35041"/>
    <w:rsid w:val="00E44CBE"/>
    <w:rsid w:val="00E53CED"/>
    <w:rsid w:val="00E84DD7"/>
    <w:rsid w:val="00E873E4"/>
    <w:rsid w:val="00EB2FCA"/>
    <w:rsid w:val="00EC6C31"/>
    <w:rsid w:val="00F249DD"/>
    <w:rsid w:val="00F73C11"/>
    <w:rsid w:val="00FA52BB"/>
    <w:rsid w:val="01864B2B"/>
    <w:rsid w:val="024BFC07"/>
    <w:rsid w:val="035AD158"/>
    <w:rsid w:val="046E3EB5"/>
    <w:rsid w:val="09CF92D6"/>
    <w:rsid w:val="0A70795E"/>
    <w:rsid w:val="0DEA43F0"/>
    <w:rsid w:val="0E78D285"/>
    <w:rsid w:val="136F4E36"/>
    <w:rsid w:val="13703210"/>
    <w:rsid w:val="149BDFCC"/>
    <w:rsid w:val="1694EF68"/>
    <w:rsid w:val="1BD46A28"/>
    <w:rsid w:val="1C589C4A"/>
    <w:rsid w:val="21F85588"/>
    <w:rsid w:val="2337BF2E"/>
    <w:rsid w:val="27C7478A"/>
    <w:rsid w:val="2B7077F3"/>
    <w:rsid w:val="2B892274"/>
    <w:rsid w:val="2C8E7C8A"/>
    <w:rsid w:val="373C70D5"/>
    <w:rsid w:val="378DDCEB"/>
    <w:rsid w:val="396AB8F3"/>
    <w:rsid w:val="39CBC1F2"/>
    <w:rsid w:val="39F99C77"/>
    <w:rsid w:val="3FE3BE18"/>
    <w:rsid w:val="44BB44C5"/>
    <w:rsid w:val="44CB0338"/>
    <w:rsid w:val="4C16E19A"/>
    <w:rsid w:val="536D00BD"/>
    <w:rsid w:val="55413811"/>
    <w:rsid w:val="57EAC21D"/>
    <w:rsid w:val="5AE75644"/>
    <w:rsid w:val="5E0CC2A3"/>
    <w:rsid w:val="6203DEE1"/>
    <w:rsid w:val="62C21772"/>
    <w:rsid w:val="65581176"/>
    <w:rsid w:val="666C9276"/>
    <w:rsid w:val="6767BAFB"/>
    <w:rsid w:val="6C03D0BF"/>
    <w:rsid w:val="6C48D088"/>
    <w:rsid w:val="6CFAEC54"/>
    <w:rsid w:val="6EB74DF9"/>
    <w:rsid w:val="6FC4AF03"/>
    <w:rsid w:val="760D13A8"/>
    <w:rsid w:val="7801E1D5"/>
    <w:rsid w:val="78B462E9"/>
    <w:rsid w:val="78E0C90A"/>
    <w:rsid w:val="79C2CB4B"/>
    <w:rsid w:val="7AE084CB"/>
    <w:rsid w:val="7E16AFA3"/>
    <w:rsid w:val="7EC82081"/>
    <w:rsid w:val="7EFE2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FDE6"/>
  <w15:docId w15:val="{E88E3E83-F907-4716-8FC1-46480A2B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rsid w:val="00D81723"/>
    <w:pPr>
      <w:tabs>
        <w:tab w:val="left" w:pos="-2836"/>
        <w:tab w:val="left" w:pos="-2127"/>
      </w:tabs>
      <w:spacing w:after="240" w:line="240" w:lineRule="auto"/>
      <w:ind w:left="709" w:hanging="709"/>
      <w:jc w:val="both"/>
      <w:outlineLvl w:val="6"/>
    </w:pPr>
    <w:rPr>
      <w:rFonts w:ascii="Trebuchet MS" w:eastAsia="Cambria" w:hAnsi="Trebuchet MS" w:cs="Times New Roman"/>
      <w:sz w:val="24"/>
      <w:lang w:eastAsia="en-US"/>
    </w:rPr>
  </w:style>
  <w:style w:type="paragraph" w:styleId="Heading8">
    <w:name w:val="heading 8"/>
    <w:basedOn w:val="Normal"/>
    <w:next w:val="Normal"/>
    <w:link w:val="Heading8Char"/>
    <w:rsid w:val="00D81723"/>
    <w:pPr>
      <w:tabs>
        <w:tab w:val="left" w:pos="-5668"/>
        <w:tab w:val="left" w:pos="-4948"/>
        <w:tab w:val="left" w:pos="-4251"/>
      </w:tabs>
      <w:spacing w:after="240" w:line="240" w:lineRule="auto"/>
      <w:ind w:left="1417" w:hanging="708"/>
      <w:jc w:val="both"/>
      <w:outlineLvl w:val="7"/>
    </w:pPr>
    <w:rPr>
      <w:rFonts w:ascii="Trebuchet MS" w:eastAsia="Cambria" w:hAnsi="Trebuchet MS" w:cs="Times New Roman"/>
      <w:sz w:val="24"/>
      <w:lang w:eastAsia="en-US"/>
    </w:rPr>
  </w:style>
  <w:style w:type="paragraph" w:styleId="Heading9">
    <w:name w:val="heading 9"/>
    <w:basedOn w:val="Normal"/>
    <w:next w:val="Normal"/>
    <w:link w:val="Heading9Char"/>
    <w:rsid w:val="00D81723"/>
    <w:pPr>
      <w:tabs>
        <w:tab w:val="left" w:pos="-8504"/>
        <w:tab w:val="left" w:pos="-7784"/>
        <w:tab w:val="left" w:pos="-6378"/>
      </w:tabs>
      <w:spacing w:after="240" w:line="240" w:lineRule="auto"/>
      <w:ind w:left="2126" w:hanging="709"/>
      <w:jc w:val="both"/>
      <w:outlineLvl w:val="8"/>
    </w:pPr>
    <w:rPr>
      <w:rFonts w:ascii="Trebuchet MS" w:eastAsia="Cambria" w:hAnsi="Trebuchet M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basedOn w:val="Normal"/>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uiPriority w:val="99"/>
    <w:rPr>
      <w:color w:val="605E5C"/>
      <w:shd w:val="clear" w:color="auto" w:fill="E1DFDD"/>
    </w:rPr>
  </w:style>
  <w:style w:type="paragraph" w:customStyle="1" w:styleId="PartiesAshurst">
    <w:name w:val="PartiesAshurst"/>
    <w:basedOn w:val="Normal"/>
    <w:pPr>
      <w:tabs>
        <w:tab w:val="left" w:pos="782"/>
      </w:tabs>
      <w:spacing w:after="220" w:line="264" w:lineRule="auto"/>
      <w:ind w:left="782" w:hanging="782"/>
      <w:jc w:val="both"/>
      <w:textAlignment w:val="auto"/>
      <w:outlineLvl w:val="0"/>
    </w:pPr>
    <w:rPr>
      <w:rFonts w:ascii="Verdana" w:eastAsia="MS Mincho" w:hAnsi="Verdana" w:cs="Times New Roman"/>
      <w:sz w:val="18"/>
      <w:szCs w:val="20"/>
    </w:rPr>
  </w:style>
  <w:style w:type="character" w:customStyle="1" w:styleId="JSPGroupHeadingChar">
    <w:name w:val="JSP Group Heading Char"/>
    <w:rPr>
      <w:rFonts w:eastAsia="PMingLiU"/>
      <w:b/>
      <w:sz w:val="26"/>
    </w:rPr>
  </w:style>
  <w:style w:type="paragraph" w:customStyle="1" w:styleId="JSPGroupHeading">
    <w:name w:val="JSP Group Heading"/>
    <w:basedOn w:val="Normal"/>
    <w:next w:val="Heading1"/>
    <w:pPr>
      <w:keepNext/>
      <w:suppressAutoHyphens w:val="0"/>
      <w:spacing w:after="240" w:line="240" w:lineRule="auto"/>
      <w:textAlignment w:val="auto"/>
    </w:pPr>
    <w:rPr>
      <w:rFonts w:eastAsia="PMingLiU"/>
      <w:b/>
      <w:sz w:val="26"/>
    </w:rPr>
  </w:style>
  <w:style w:type="table" w:styleId="TableGrid">
    <w:name w:val="Table Grid"/>
    <w:basedOn w:val="TableNormal"/>
    <w:uiPriority w:val="39"/>
    <w:rsid w:val="00CB7C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D81723"/>
    <w:rPr>
      <w:rFonts w:ascii="Trebuchet MS" w:eastAsia="Cambria" w:hAnsi="Trebuchet MS" w:cs="Times New Roman"/>
      <w:sz w:val="24"/>
      <w:lang w:eastAsia="en-US"/>
    </w:rPr>
  </w:style>
  <w:style w:type="character" w:customStyle="1" w:styleId="Heading8Char">
    <w:name w:val="Heading 8 Char"/>
    <w:basedOn w:val="DefaultParagraphFont"/>
    <w:link w:val="Heading8"/>
    <w:rsid w:val="00D81723"/>
    <w:rPr>
      <w:rFonts w:ascii="Trebuchet MS" w:eastAsia="Cambria" w:hAnsi="Trebuchet MS" w:cs="Times New Roman"/>
      <w:sz w:val="24"/>
      <w:lang w:eastAsia="en-US"/>
    </w:rPr>
  </w:style>
  <w:style w:type="character" w:customStyle="1" w:styleId="Heading9Char">
    <w:name w:val="Heading 9 Char"/>
    <w:basedOn w:val="DefaultParagraphFont"/>
    <w:link w:val="Heading9"/>
    <w:rsid w:val="00D81723"/>
    <w:rPr>
      <w:rFonts w:ascii="Trebuchet MS" w:eastAsia="Cambria" w:hAnsi="Trebuchet MS" w:cs="Times New Roman"/>
      <w:sz w:val="24"/>
      <w:lang w:eastAsia="en-US"/>
    </w:rPr>
  </w:style>
  <w:style w:type="numbering" w:customStyle="1" w:styleId="WWOutlineListStyle3">
    <w:name w:val="WW_OutlineListStyle_3"/>
    <w:basedOn w:val="NoList"/>
    <w:rsid w:val="00D81723"/>
    <w:pPr>
      <w:numPr>
        <w:numId w:val="1"/>
      </w:numPr>
    </w:pPr>
  </w:style>
  <w:style w:type="character" w:styleId="PlaceholderText">
    <w:name w:val="Placeholder Text"/>
    <w:basedOn w:val="DefaultParagraphFont"/>
    <w:rsid w:val="00D81723"/>
    <w:rPr>
      <w:color w:val="808080"/>
    </w:rPr>
  </w:style>
  <w:style w:type="paragraph" w:styleId="EndnoteText">
    <w:name w:val="endnote text"/>
    <w:basedOn w:val="Normal"/>
    <w:link w:val="EndnoteTextChar"/>
    <w:rsid w:val="00D81723"/>
    <w:pPr>
      <w:spacing w:line="240" w:lineRule="auto"/>
    </w:pPr>
    <w:rPr>
      <w:rFonts w:ascii="Cambria" w:eastAsia="MS Mincho" w:hAnsi="Cambria" w:cs="Times New Roman"/>
      <w:sz w:val="20"/>
      <w:szCs w:val="20"/>
      <w:lang w:eastAsia="en-US"/>
    </w:rPr>
  </w:style>
  <w:style w:type="character" w:customStyle="1" w:styleId="EndnoteTextChar">
    <w:name w:val="Endnote Text Char"/>
    <w:basedOn w:val="DefaultParagraphFont"/>
    <w:link w:val="EndnoteText"/>
    <w:rsid w:val="00D81723"/>
    <w:rPr>
      <w:rFonts w:ascii="Cambria" w:eastAsia="MS Mincho" w:hAnsi="Cambria" w:cs="Times New Roman"/>
      <w:sz w:val="20"/>
      <w:szCs w:val="20"/>
      <w:lang w:eastAsia="en-US"/>
    </w:rPr>
  </w:style>
  <w:style w:type="character" w:styleId="EndnoteReference">
    <w:name w:val="endnote reference"/>
    <w:basedOn w:val="DefaultParagraphFont"/>
    <w:rsid w:val="00D81723"/>
    <w:rPr>
      <w:position w:val="0"/>
      <w:vertAlign w:val="superscript"/>
    </w:rPr>
  </w:style>
  <w:style w:type="paragraph" w:styleId="FootnoteText">
    <w:name w:val="footnote text"/>
    <w:basedOn w:val="Normal"/>
    <w:link w:val="FootnoteTextChar"/>
    <w:rsid w:val="00D81723"/>
    <w:pPr>
      <w:spacing w:line="240" w:lineRule="auto"/>
    </w:pPr>
    <w:rPr>
      <w:rFonts w:ascii="Cambria" w:eastAsia="MS Mincho" w:hAnsi="Cambria" w:cs="Times New Roman"/>
      <w:sz w:val="20"/>
      <w:szCs w:val="20"/>
      <w:lang w:eastAsia="en-US"/>
    </w:rPr>
  </w:style>
  <w:style w:type="character" w:customStyle="1" w:styleId="FootnoteTextChar">
    <w:name w:val="Footnote Text Char"/>
    <w:basedOn w:val="DefaultParagraphFont"/>
    <w:link w:val="FootnoteText"/>
    <w:rsid w:val="00D81723"/>
    <w:rPr>
      <w:rFonts w:ascii="Cambria" w:eastAsia="MS Mincho" w:hAnsi="Cambria" w:cs="Times New Roman"/>
      <w:sz w:val="20"/>
      <w:szCs w:val="20"/>
      <w:lang w:eastAsia="en-US"/>
    </w:rPr>
  </w:style>
  <w:style w:type="character" w:styleId="FootnoteReference">
    <w:name w:val="footnote reference"/>
    <w:basedOn w:val="DefaultParagraphFont"/>
    <w:rsid w:val="00D81723"/>
    <w:rPr>
      <w:position w:val="0"/>
      <w:vertAlign w:val="superscript"/>
    </w:rPr>
  </w:style>
  <w:style w:type="paragraph" w:customStyle="1" w:styleId="ORDERFORML1PraraNo">
    <w:name w:val="ORDER FORM L1 Prara No"/>
    <w:basedOn w:val="Normal"/>
    <w:rsid w:val="00D81723"/>
    <w:pPr>
      <w:spacing w:before="240" w:after="240" w:line="240" w:lineRule="auto"/>
      <w:ind w:left="426" w:hanging="426"/>
      <w:jc w:val="both"/>
    </w:pPr>
    <w:rPr>
      <w:rFonts w:eastAsia="STZhongsong" w:cs="Times New Roman"/>
      <w:b/>
      <w:caps/>
      <w:lang w:eastAsia="zh-CN"/>
    </w:rPr>
  </w:style>
  <w:style w:type="paragraph" w:customStyle="1" w:styleId="ORDERFORML2Title">
    <w:name w:val="ORDER FORM L2 Title"/>
    <w:basedOn w:val="Normal"/>
    <w:rsid w:val="00D81723"/>
    <w:pPr>
      <w:numPr>
        <w:numId w:val="5"/>
      </w:numPr>
      <w:spacing w:after="120" w:line="240" w:lineRule="auto"/>
      <w:jc w:val="both"/>
    </w:pPr>
    <w:rPr>
      <w:rFonts w:eastAsia="STZhongsong" w:cs="Times New Roman"/>
      <w:b/>
      <w:lang w:eastAsia="zh-CN"/>
    </w:rPr>
  </w:style>
  <w:style w:type="character" w:customStyle="1" w:styleId="ORDERFORML2TitleChar">
    <w:name w:val="ORDER FORM L2 Title Char"/>
    <w:rsid w:val="00D81723"/>
    <w:rPr>
      <w:rFonts w:ascii="Arial" w:eastAsia="STZhongsong" w:hAnsi="Arial"/>
      <w:b/>
      <w:sz w:val="22"/>
      <w:szCs w:val="22"/>
      <w:lang w:eastAsia="zh-CN"/>
    </w:rPr>
  </w:style>
  <w:style w:type="paragraph" w:customStyle="1" w:styleId="GPSSchPart">
    <w:name w:val="GPS Sch Part"/>
    <w:basedOn w:val="Normal"/>
    <w:rsid w:val="00D81723"/>
    <w:pPr>
      <w:keepNext/>
      <w:spacing w:after="240" w:line="240" w:lineRule="auto"/>
      <w:jc w:val="center"/>
    </w:pPr>
    <w:rPr>
      <w:rFonts w:ascii="Arial Bold" w:eastAsia="STZhongsong" w:hAnsi="Arial Bold" w:cs="Times New Roman"/>
      <w:b/>
      <w:caps/>
      <w:lang w:eastAsia="zh-CN"/>
    </w:rPr>
  </w:style>
  <w:style w:type="character" w:customStyle="1" w:styleId="GPSSchPartChar">
    <w:name w:val="GPS Sch Part Char"/>
    <w:basedOn w:val="DefaultParagraphFont"/>
    <w:rsid w:val="00D81723"/>
    <w:rPr>
      <w:rFonts w:ascii="Arial Bold" w:eastAsia="STZhongsong" w:hAnsi="Arial Bold"/>
      <w:b/>
      <w:caps/>
      <w:sz w:val="22"/>
      <w:szCs w:val="22"/>
      <w:lang w:eastAsia="zh-CN"/>
    </w:rPr>
  </w:style>
  <w:style w:type="paragraph" w:customStyle="1" w:styleId="GPSL1CLAUSEHEADING">
    <w:name w:val="GPS L1 CLAUSE HEADING"/>
    <w:basedOn w:val="Normal"/>
    <w:next w:val="Normal"/>
    <w:rsid w:val="00D81723"/>
    <w:pPr>
      <w:tabs>
        <w:tab w:val="left" w:pos="349"/>
      </w:tabs>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rsid w:val="00D81723"/>
    <w:pPr>
      <w:spacing w:before="120" w:after="120" w:line="240" w:lineRule="auto"/>
      <w:ind w:left="1276" w:hanging="567"/>
      <w:jc w:val="both"/>
    </w:pPr>
    <w:rPr>
      <w:rFonts w:eastAsia="Times New Roman"/>
      <w:lang w:eastAsia="zh-CN"/>
    </w:rPr>
  </w:style>
  <w:style w:type="paragraph" w:customStyle="1" w:styleId="GPSL3numberedclause">
    <w:name w:val="GPS L3 numbered clause"/>
    <w:basedOn w:val="GPSL2numberedclause"/>
    <w:rsid w:val="00D81723"/>
    <w:pPr>
      <w:tabs>
        <w:tab w:val="left" w:pos="1265"/>
      </w:tabs>
    </w:pPr>
  </w:style>
  <w:style w:type="paragraph" w:customStyle="1" w:styleId="GPSL4numberedclause">
    <w:name w:val="GPS L4 numbered clause"/>
    <w:basedOn w:val="GPSL3numberedclause"/>
    <w:rsid w:val="00D81723"/>
    <w:pPr>
      <w:tabs>
        <w:tab w:val="clear" w:pos="1265"/>
        <w:tab w:val="left" w:pos="2127"/>
      </w:tabs>
      <w:ind w:left="2694"/>
    </w:pPr>
    <w:rPr>
      <w:szCs w:val="20"/>
    </w:rPr>
  </w:style>
  <w:style w:type="character" w:customStyle="1" w:styleId="GPSL3numberedclauseChar">
    <w:name w:val="GPS L3 numbered clause Char"/>
    <w:basedOn w:val="DefaultParagraphFont"/>
    <w:rsid w:val="00D81723"/>
    <w:rPr>
      <w:rFonts w:ascii="Arial" w:eastAsia="Times New Roman" w:hAnsi="Arial" w:cs="Arial"/>
      <w:sz w:val="22"/>
      <w:szCs w:val="22"/>
      <w:lang w:eastAsia="zh-CN"/>
    </w:rPr>
  </w:style>
  <w:style w:type="paragraph" w:customStyle="1" w:styleId="GPSL5numberedclause">
    <w:name w:val="GPS L5 numbered clause"/>
    <w:basedOn w:val="GPSL4numberedclause"/>
    <w:rsid w:val="00D81723"/>
    <w:pPr>
      <w:tabs>
        <w:tab w:val="left" w:pos="3119"/>
      </w:tabs>
      <w:ind w:left="3600" w:hanging="360"/>
    </w:pPr>
  </w:style>
  <w:style w:type="paragraph" w:customStyle="1" w:styleId="GPSL6numbered">
    <w:name w:val="GPS L6 numbered"/>
    <w:basedOn w:val="GPSL5numberedclause"/>
    <w:rsid w:val="00D81723"/>
    <w:pPr>
      <w:numPr>
        <w:numId w:val="14"/>
      </w:numPr>
      <w:tabs>
        <w:tab w:val="clear" w:pos="2127"/>
        <w:tab w:val="clear" w:pos="3119"/>
        <w:tab w:val="left" w:pos="11847"/>
        <w:tab w:val="left" w:pos="12839"/>
        <w:tab w:val="left" w:pos="13264"/>
      </w:tabs>
    </w:pPr>
  </w:style>
  <w:style w:type="character" w:customStyle="1" w:styleId="ListParagraphChar">
    <w:name w:val="List Paragraph Char"/>
    <w:basedOn w:val="DefaultParagraphFont"/>
    <w:rsid w:val="00D81723"/>
    <w:rPr>
      <w:sz w:val="24"/>
      <w:szCs w:val="24"/>
    </w:rPr>
  </w:style>
  <w:style w:type="paragraph" w:customStyle="1" w:styleId="NormalNoIndent">
    <w:name w:val="Normal_No_Indent"/>
    <w:basedOn w:val="Normal"/>
    <w:rsid w:val="00D81723"/>
    <w:pPr>
      <w:tabs>
        <w:tab w:val="left" w:pos="0"/>
        <w:tab w:val="left" w:pos="720"/>
      </w:tabs>
      <w:spacing w:after="120" w:line="240" w:lineRule="auto"/>
      <w:ind w:left="142" w:hanging="720"/>
      <w:outlineLvl w:val="0"/>
    </w:pPr>
    <w:rPr>
      <w:rFonts w:ascii="Trebuchet MS" w:eastAsia="Cambria" w:hAnsi="Trebuchet MS" w:cs="Times New Roman"/>
      <w:sz w:val="24"/>
      <w:lang w:eastAsia="en-US"/>
    </w:rPr>
  </w:style>
  <w:style w:type="character" w:customStyle="1" w:styleId="Heading1Char">
    <w:name w:val="Heading 1 Char"/>
    <w:basedOn w:val="DefaultParagraphFont"/>
    <w:rsid w:val="00D81723"/>
    <w:rPr>
      <w:rFonts w:ascii="Trebuchet MS" w:eastAsia="Times New Roman" w:hAnsi="Trebuchet MS"/>
      <w:b/>
      <w:caps/>
      <w:sz w:val="22"/>
      <w:szCs w:val="22"/>
    </w:rPr>
  </w:style>
  <w:style w:type="character" w:customStyle="1" w:styleId="Heading2Char">
    <w:name w:val="Heading 2 Char"/>
    <w:basedOn w:val="DefaultParagraphFont"/>
    <w:rsid w:val="00D81723"/>
    <w:rPr>
      <w:rFonts w:ascii="Calibri" w:eastAsia="MS Gothic" w:hAnsi="Calibri" w:cs="Times New Roman"/>
      <w:b/>
      <w:bCs/>
      <w:sz w:val="24"/>
      <w:szCs w:val="22"/>
    </w:rPr>
  </w:style>
  <w:style w:type="character" w:customStyle="1" w:styleId="Heading3Char">
    <w:name w:val="Heading 3 Char"/>
    <w:basedOn w:val="DefaultParagraphFont"/>
    <w:rsid w:val="00D81723"/>
    <w:rPr>
      <w:rFonts w:ascii="Calibri" w:eastAsia="MS Gothic" w:hAnsi="Calibri" w:cs="Times New Roman"/>
      <w:bCs/>
      <w:sz w:val="24"/>
      <w:szCs w:val="22"/>
    </w:rPr>
  </w:style>
  <w:style w:type="character" w:customStyle="1" w:styleId="Heading4Char">
    <w:name w:val="Heading 4 Char"/>
    <w:basedOn w:val="DefaultParagraphFont"/>
    <w:rsid w:val="00D81723"/>
    <w:rPr>
      <w:rFonts w:ascii="Trebuchet MS" w:eastAsia="MS Gothic" w:hAnsi="Trebuchet MS" w:cs="Times New Roman"/>
      <w:bCs/>
      <w:sz w:val="24"/>
      <w:szCs w:val="22"/>
    </w:rPr>
  </w:style>
  <w:style w:type="character" w:customStyle="1" w:styleId="Heading5Char">
    <w:name w:val="Heading 5 Char"/>
    <w:basedOn w:val="DefaultParagraphFont"/>
    <w:rsid w:val="00D81723"/>
    <w:rPr>
      <w:rFonts w:ascii="Trebuchet MS" w:eastAsia="MS Gothic" w:hAnsi="Trebuchet MS" w:cs="Times New Roman"/>
      <w:bCs/>
      <w:sz w:val="24"/>
      <w:szCs w:val="22"/>
    </w:rPr>
  </w:style>
  <w:style w:type="paragraph" w:customStyle="1" w:styleId="MarginText">
    <w:name w:val="Margin Text"/>
    <w:basedOn w:val="Normal"/>
    <w:rsid w:val="00D81723"/>
    <w:pPr>
      <w:keepNext/>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rsid w:val="00D81723"/>
    <w:rPr>
      <w:rFonts w:ascii="Calibri" w:eastAsia="STZhongsong" w:hAnsi="Calibri"/>
      <w:sz w:val="22"/>
      <w:szCs w:val="18"/>
      <w:lang w:eastAsia="zh-CN"/>
    </w:rPr>
  </w:style>
  <w:style w:type="paragraph" w:customStyle="1" w:styleId="TableNormal1">
    <w:name w:val="Table Normal1"/>
    <w:basedOn w:val="Normal"/>
    <w:rsid w:val="00D81723"/>
    <w:pPr>
      <w:tabs>
        <w:tab w:val="left" w:pos="0"/>
        <w:tab w:val="left" w:pos="720"/>
      </w:tabs>
      <w:spacing w:before="120" w:after="120" w:line="240" w:lineRule="auto"/>
      <w:ind w:left="34" w:hanging="720"/>
      <w:outlineLvl w:val="0"/>
    </w:pPr>
    <w:rPr>
      <w:rFonts w:eastAsia="Cambria" w:cs="Times New Roman"/>
      <w:sz w:val="24"/>
      <w:lang w:eastAsia="en-US"/>
    </w:rPr>
  </w:style>
  <w:style w:type="paragraph" w:styleId="ListBullet">
    <w:name w:val="List Bullet"/>
    <w:basedOn w:val="Normal"/>
    <w:rsid w:val="00D81723"/>
    <w:pPr>
      <w:numPr>
        <w:numId w:val="7"/>
      </w:numPr>
      <w:tabs>
        <w:tab w:val="left" w:pos="-2880"/>
        <w:tab w:val="left" w:pos="-2160"/>
      </w:tabs>
      <w:spacing w:after="240" w:line="240" w:lineRule="auto"/>
      <w:jc w:val="both"/>
      <w:outlineLvl w:val="0"/>
    </w:pPr>
    <w:rPr>
      <w:rFonts w:eastAsia="Cambria" w:cs="Times New Roman"/>
      <w:sz w:val="24"/>
      <w:lang w:eastAsia="en-US"/>
    </w:rPr>
  </w:style>
  <w:style w:type="paragraph" w:customStyle="1" w:styleId="SchHeadDes">
    <w:name w:val="SchHeadDes"/>
    <w:basedOn w:val="Normal"/>
    <w:next w:val="Normal"/>
    <w:rsid w:val="00D81723"/>
    <w:pPr>
      <w:keepNext/>
      <w:tabs>
        <w:tab w:val="left" w:pos="0"/>
        <w:tab w:val="left" w:pos="720"/>
      </w:tabs>
      <w:overflowPunct w:val="0"/>
      <w:autoSpaceDE w:val="0"/>
      <w:spacing w:before="120" w:after="120" w:line="240" w:lineRule="auto"/>
      <w:ind w:hanging="720"/>
      <w:jc w:val="center"/>
      <w:outlineLvl w:val="0"/>
    </w:pPr>
    <w:rPr>
      <w:rFonts w:ascii="Trebuchet MS" w:eastAsia="Times New Roman" w:hAnsi="Trebuchet MS" w:cs="Times New Roman"/>
      <w:b/>
      <w:sz w:val="24"/>
      <w:lang w:eastAsia="en-US"/>
    </w:rPr>
  </w:style>
  <w:style w:type="numbering" w:customStyle="1" w:styleId="WWOutlineListStyle2">
    <w:name w:val="WW_OutlineListStyle_2"/>
    <w:basedOn w:val="NoList"/>
    <w:rsid w:val="00D81723"/>
    <w:pPr>
      <w:numPr>
        <w:numId w:val="2"/>
      </w:numPr>
    </w:pPr>
  </w:style>
  <w:style w:type="numbering" w:customStyle="1" w:styleId="WWOutlineListStyle1">
    <w:name w:val="WW_OutlineListStyle_1"/>
    <w:basedOn w:val="NoList"/>
    <w:rsid w:val="00D81723"/>
    <w:pPr>
      <w:numPr>
        <w:numId w:val="3"/>
      </w:numPr>
    </w:pPr>
  </w:style>
  <w:style w:type="numbering" w:customStyle="1" w:styleId="WWOutlineListStyle">
    <w:name w:val="WW_OutlineListStyle"/>
    <w:basedOn w:val="NoList"/>
    <w:rsid w:val="00D81723"/>
    <w:pPr>
      <w:numPr>
        <w:numId w:val="4"/>
      </w:numPr>
    </w:pPr>
  </w:style>
  <w:style w:type="numbering" w:customStyle="1" w:styleId="LFO7">
    <w:name w:val="LFO7"/>
    <w:basedOn w:val="NoList"/>
    <w:rsid w:val="00D81723"/>
    <w:pPr>
      <w:numPr>
        <w:numId w:val="5"/>
      </w:numPr>
    </w:pPr>
  </w:style>
  <w:style w:type="numbering" w:customStyle="1" w:styleId="LFO16">
    <w:name w:val="LFO16"/>
    <w:basedOn w:val="NoList"/>
    <w:rsid w:val="00D81723"/>
    <w:pPr>
      <w:numPr>
        <w:numId w:val="6"/>
      </w:numPr>
    </w:pPr>
  </w:style>
  <w:style w:type="numbering" w:customStyle="1" w:styleId="LFO36">
    <w:name w:val="LFO36"/>
    <w:basedOn w:val="NoList"/>
    <w:rsid w:val="00D81723"/>
    <w:pPr>
      <w:numPr>
        <w:numId w:val="7"/>
      </w:numPr>
    </w:pPr>
  </w:style>
  <w:style w:type="character" w:styleId="Mention">
    <w:name w:val="Mention"/>
    <w:basedOn w:val="DefaultParagraphFont"/>
    <w:uiPriority w:val="99"/>
    <w:unhideWhenUsed/>
    <w:rsid w:val="00D81723"/>
    <w:rPr>
      <w:color w:val="2B579A"/>
      <w:shd w:val="clear" w:color="auto" w:fill="E1DFDD"/>
    </w:rPr>
  </w:style>
  <w:style w:type="paragraph" w:customStyle="1" w:styleId="paragraph">
    <w:name w:val="paragraph"/>
    <w:basedOn w:val="Normal"/>
    <w:rsid w:val="00D81723"/>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D81723"/>
  </w:style>
  <w:style w:type="character" w:customStyle="1" w:styleId="eop">
    <w:name w:val="eop"/>
    <w:basedOn w:val="DefaultParagraphFont"/>
    <w:rsid w:val="00D81723"/>
  </w:style>
  <w:style w:type="character" w:customStyle="1" w:styleId="scxw57247446">
    <w:name w:val="scxw57247446"/>
    <w:basedOn w:val="DefaultParagraphFont"/>
    <w:rsid w:val="00D81723"/>
  </w:style>
  <w:style w:type="paragraph" w:customStyle="1" w:styleId="Body2">
    <w:name w:val="Body2"/>
    <w:basedOn w:val="Normal"/>
    <w:rsid w:val="00D81723"/>
    <w:pPr>
      <w:spacing w:before="200" w:after="60" w:line="254" w:lineRule="auto"/>
      <w:ind w:left="1414"/>
    </w:pPr>
    <w:rPr>
      <w:rFonts w:ascii="Calibri" w:eastAsia="Calibri" w:hAnsi="Calibri" w:cs="Times New Roman"/>
      <w:lang w:eastAsia="en-US"/>
    </w:rPr>
  </w:style>
  <w:style w:type="paragraph" w:customStyle="1" w:styleId="Body3">
    <w:name w:val="Body3"/>
    <w:basedOn w:val="Normal"/>
    <w:rsid w:val="00D81723"/>
    <w:pPr>
      <w:spacing w:before="200" w:after="60" w:line="254" w:lineRule="auto"/>
      <w:ind w:left="2268"/>
    </w:pPr>
    <w:rPr>
      <w:rFonts w:ascii="Calibri" w:eastAsia="Calibri" w:hAnsi="Calibri" w:cs="Times New Roman"/>
      <w:lang w:eastAsia="en-US"/>
    </w:rPr>
  </w:style>
  <w:style w:type="paragraph" w:customStyle="1" w:styleId="GPSL1SCHEDULEHeading">
    <w:name w:val="GPS L1 SCHEDULE Heading"/>
    <w:basedOn w:val="Normal"/>
    <w:rsid w:val="00D81723"/>
    <w:pPr>
      <w:tabs>
        <w:tab w:val="left" w:pos="426"/>
        <w:tab w:val="left" w:pos="709"/>
      </w:tabs>
      <w:spacing w:before="240" w:after="240" w:line="240" w:lineRule="auto"/>
      <w:ind w:left="709" w:hanging="425"/>
      <w:jc w:val="both"/>
    </w:pPr>
    <w:rPr>
      <w:rFonts w:ascii="Arial Bold" w:eastAsia="STZhongsong" w:hAnsi="Arial Bold"/>
      <w:b/>
      <w:caps/>
      <w:lang w:eastAsia="zh-CN"/>
    </w:rPr>
  </w:style>
  <w:style w:type="paragraph" w:customStyle="1" w:styleId="GPsDefinition">
    <w:name w:val="GPs Definition"/>
    <w:basedOn w:val="Normal"/>
    <w:rsid w:val="00D81723"/>
    <w:pPr>
      <w:tabs>
        <w:tab w:val="left" w:pos="-369"/>
      </w:tabs>
      <w:overflowPunct w:val="0"/>
      <w:autoSpaceDE w:val="0"/>
      <w:spacing w:after="120" w:line="240" w:lineRule="auto"/>
      <w:jc w:val="both"/>
    </w:pPr>
    <w:rPr>
      <w:rFonts w:eastAsia="Times New Roman"/>
    </w:rPr>
  </w:style>
  <w:style w:type="paragraph" w:customStyle="1" w:styleId="ScheduleL1">
    <w:name w:val="Schedule L1"/>
    <w:basedOn w:val="Normal"/>
    <w:rsid w:val="00D81723"/>
    <w:pPr>
      <w:keepNext/>
      <w:spacing w:before="120" w:after="240" w:line="240" w:lineRule="auto"/>
      <w:jc w:val="both"/>
      <w:outlineLvl w:val="0"/>
    </w:pPr>
    <w:rPr>
      <w:rFonts w:ascii="Calibri" w:eastAsia="STZhongsong" w:hAnsi="Calibri" w:cs="Times New Roman"/>
      <w:b/>
      <w:caps/>
      <w:szCs w:val="20"/>
      <w:lang w:eastAsia="zh-CN"/>
    </w:rPr>
  </w:style>
  <w:style w:type="paragraph" w:customStyle="1" w:styleId="GPSDefinitionTerm">
    <w:name w:val="GPS Definition Term"/>
    <w:basedOn w:val="Normal"/>
    <w:rsid w:val="00D81723"/>
    <w:pPr>
      <w:overflowPunct w:val="0"/>
      <w:autoSpaceDE w:val="0"/>
      <w:spacing w:after="120" w:line="240" w:lineRule="auto"/>
      <w:ind w:left="-108"/>
    </w:pPr>
    <w:rPr>
      <w:rFonts w:ascii="Calibri" w:eastAsia="Times New Roman" w:hAnsi="Calibri"/>
      <w:b/>
      <w:lang w:eastAsia="en-US"/>
    </w:rPr>
  </w:style>
  <w:style w:type="paragraph" w:customStyle="1" w:styleId="AddSchL1">
    <w:name w:val="Add Sch L1"/>
    <w:basedOn w:val="ScheduleL1"/>
    <w:rsid w:val="00D81723"/>
    <w:rPr>
      <w:caps w:val="0"/>
    </w:rPr>
  </w:style>
  <w:style w:type="paragraph" w:customStyle="1" w:styleId="AddSchL2">
    <w:name w:val="Add Sch L2"/>
    <w:basedOn w:val="Normal"/>
    <w:rsid w:val="00D81723"/>
    <w:pPr>
      <w:numPr>
        <w:numId w:val="17"/>
      </w:numPr>
      <w:tabs>
        <w:tab w:val="left" w:pos="-720"/>
      </w:tabs>
      <w:spacing w:before="120" w:after="240" w:line="240" w:lineRule="auto"/>
      <w:jc w:val="both"/>
      <w:outlineLvl w:val="1"/>
    </w:pPr>
    <w:rPr>
      <w:rFonts w:ascii="Calibri" w:eastAsia="STZhongsong" w:hAnsi="Calibri" w:cs="Times New Roman"/>
      <w:lang w:val="en-US" w:eastAsia="zh-CN"/>
    </w:rPr>
  </w:style>
  <w:style w:type="paragraph" w:customStyle="1" w:styleId="AddSchL3">
    <w:name w:val="Add Sch L3"/>
    <w:basedOn w:val="Normal"/>
    <w:rsid w:val="00D81723"/>
    <w:pPr>
      <w:spacing w:before="120" w:after="240" w:line="240" w:lineRule="auto"/>
      <w:jc w:val="both"/>
      <w:outlineLvl w:val="2"/>
    </w:pPr>
    <w:rPr>
      <w:rFonts w:ascii="Calibri" w:eastAsia="STZhongsong" w:hAnsi="Calibri" w:cs="Times New Roman"/>
      <w:lang w:eastAsia="zh-CN"/>
    </w:rPr>
  </w:style>
  <w:style w:type="paragraph" w:customStyle="1" w:styleId="AddSchL4">
    <w:name w:val="Add Sch L4"/>
    <w:basedOn w:val="ListParagraph"/>
    <w:rsid w:val="00D81723"/>
    <w:pPr>
      <w:numPr>
        <w:numId w:val="18"/>
      </w:numPr>
      <w:overflowPunct w:val="0"/>
      <w:autoSpaceDE w:val="0"/>
      <w:spacing w:before="120" w:after="240" w:line="240" w:lineRule="auto"/>
      <w:jc w:val="both"/>
      <w:outlineLvl w:val="0"/>
    </w:pPr>
    <w:rPr>
      <w:rFonts w:ascii="Calibri" w:eastAsia="Calibri" w:hAnsi="Calibri" w:cs="Calibri"/>
      <w:szCs w:val="24"/>
      <w:lang w:eastAsia="en-US"/>
    </w:rPr>
  </w:style>
  <w:style w:type="numbering" w:customStyle="1" w:styleId="LFO1">
    <w:name w:val="LFO1"/>
    <w:basedOn w:val="NoList"/>
    <w:rsid w:val="00D81723"/>
    <w:pPr>
      <w:numPr>
        <w:numId w:val="17"/>
      </w:numPr>
    </w:pPr>
  </w:style>
  <w:style w:type="numbering" w:customStyle="1" w:styleId="LFO3">
    <w:name w:val="LFO3"/>
    <w:basedOn w:val="NoList"/>
    <w:rsid w:val="00D81723"/>
    <w:pPr>
      <w:numPr>
        <w:numId w:val="18"/>
      </w:numPr>
    </w:pPr>
  </w:style>
  <w:style w:type="character" w:customStyle="1" w:styleId="Heading6Char">
    <w:name w:val="Heading 6 Char"/>
    <w:basedOn w:val="DefaultParagraphFont"/>
    <w:link w:val="Heading6"/>
    <w:uiPriority w:val="9"/>
    <w:semiHidden/>
    <w:rsid w:val="00D81723"/>
    <w:rPr>
      <w:i/>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2566">
      <w:bodyDiv w:val="1"/>
      <w:marLeft w:val="0"/>
      <w:marRight w:val="0"/>
      <w:marTop w:val="0"/>
      <w:marBottom w:val="0"/>
      <w:divBdr>
        <w:top w:val="none" w:sz="0" w:space="0" w:color="auto"/>
        <w:left w:val="none" w:sz="0" w:space="0" w:color="auto"/>
        <w:bottom w:val="none" w:sz="0" w:space="0" w:color="auto"/>
        <w:right w:val="none" w:sz="0" w:space="0" w:color="auto"/>
      </w:divBdr>
    </w:div>
    <w:div w:id="484661938">
      <w:bodyDiv w:val="1"/>
      <w:marLeft w:val="0"/>
      <w:marRight w:val="0"/>
      <w:marTop w:val="0"/>
      <w:marBottom w:val="0"/>
      <w:divBdr>
        <w:top w:val="none" w:sz="0" w:space="0" w:color="auto"/>
        <w:left w:val="none" w:sz="0" w:space="0" w:color="auto"/>
        <w:bottom w:val="none" w:sz="0" w:space="0" w:color="auto"/>
        <w:right w:val="none" w:sz="0" w:space="0" w:color="auto"/>
      </w:divBdr>
    </w:div>
    <w:div w:id="728456017">
      <w:bodyDiv w:val="1"/>
      <w:marLeft w:val="0"/>
      <w:marRight w:val="0"/>
      <w:marTop w:val="0"/>
      <w:marBottom w:val="0"/>
      <w:divBdr>
        <w:top w:val="none" w:sz="0" w:space="0" w:color="auto"/>
        <w:left w:val="none" w:sz="0" w:space="0" w:color="auto"/>
        <w:bottom w:val="none" w:sz="0" w:space="0" w:color="auto"/>
        <w:right w:val="none" w:sz="0" w:space="0" w:color="auto"/>
      </w:divBdr>
    </w:div>
    <w:div w:id="933972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uk/service-manual/agile-delivery" TargetMode="External"/><Relationship Id="rId26" Type="http://schemas.openxmlformats.org/officeDocument/2006/relationships/header" Target="header8.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guidance/10-steps-cyber-security" TargetMode="External"/><Relationship Id="rId24" Type="http://schemas.openxmlformats.org/officeDocument/2006/relationships/footer" Target="footer6.xml"/><Relationship Id="rId32" Type="http://schemas.openxmlformats.org/officeDocument/2006/relationships/hyperlink" Target="mailto:roo@digi2al.co.uk"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http://ccs-agreements.cabinetoffice.gov.uk/contracts/rm1234" TargetMode="External"/><Relationship Id="rId19" Type="http://schemas.openxmlformats.org/officeDocument/2006/relationships/header" Target="header4.xml"/><Relationship Id="rId31" Type="http://schemas.openxmlformats.org/officeDocument/2006/relationships/hyperlink" Target="mailto:CIO-DPA@mod.gov.u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footer" Target="footer1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784efa91-eb80-414f-b1da-618e592ebf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05B898597FF45A1B0C568C106A207" ma:contentTypeVersion="11" ma:contentTypeDescription="Create a new document." ma:contentTypeScope="" ma:versionID="284db5ffd8ace22c446494a270255751">
  <xsd:schema xmlns:xsd="http://www.w3.org/2001/XMLSchema" xmlns:xs="http://www.w3.org/2001/XMLSchema" xmlns:p="http://schemas.microsoft.com/office/2006/metadata/properties" xmlns:ns2="784efa91-eb80-414f-b1da-618e592ebfe2" xmlns:ns3="04738c6d-ecc8-46f1-821f-82e308eab3d9" targetNamespace="http://schemas.microsoft.com/office/2006/metadata/properties" ma:root="true" ma:fieldsID="b26abee43d980a203bc55671cbda3028" ns2:_="" ns3:_="">
    <xsd:import namespace="784efa91-eb80-414f-b1da-618e592ebfe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efa91-eb80-414f-b1da-618e592eb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79EE6-EDEA-481F-B14E-97F523D46F8A}">
  <ds:schemaRefs>
    <ds:schemaRef ds:uri="http://schemas.microsoft.com/office/2006/metadata/properties"/>
    <ds:schemaRef ds:uri="http://schemas.microsoft.com/office/infopath/2007/PartnerControls"/>
    <ds:schemaRef ds:uri="04738c6d-ecc8-46f1-821f-82e308eab3d9"/>
    <ds:schemaRef ds:uri="784efa91-eb80-414f-b1da-618e592ebfe2"/>
  </ds:schemaRefs>
</ds:datastoreItem>
</file>

<file path=customXml/itemProps2.xml><?xml version="1.0" encoding="utf-8"?>
<ds:datastoreItem xmlns:ds="http://schemas.openxmlformats.org/officeDocument/2006/customXml" ds:itemID="{E8DA2708-9463-4483-A09C-10BE3B701FB2}">
  <ds:schemaRefs>
    <ds:schemaRef ds:uri="http://schemas.microsoft.com/sharepoint/v3/contenttype/forms"/>
  </ds:schemaRefs>
</ds:datastoreItem>
</file>

<file path=customXml/itemProps3.xml><?xml version="1.0" encoding="utf-8"?>
<ds:datastoreItem xmlns:ds="http://schemas.openxmlformats.org/officeDocument/2006/customXml" ds:itemID="{A8A90F99-4278-4E63-8A6A-91F959307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efa91-eb80-414f-b1da-618e592ebfe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9490</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63457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Robinson, Charlie D (Def Comrcl DCGP-22-21)</cp:lastModifiedBy>
  <cp:revision>2</cp:revision>
  <cp:lastPrinted>2023-02-27T11:11:00Z</cp:lastPrinted>
  <dcterms:created xsi:type="dcterms:W3CDTF">2023-03-07T08:14:00Z</dcterms:created>
  <dcterms:modified xsi:type="dcterms:W3CDTF">2023-03-07T08:14:00Z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7,8,9</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2022-07-19T10:42:03Z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3b32921f-4045-4172-87c7-8fe59a1edc00</vt:lpwstr>
  </property>
  <property fmtid="{D5CDD505-2E9C-101B-9397-08002B2CF9AE}" pid="14" name="MSIP_Label_5e992740-1f89-4ed6-b51b-95a6d0136ac8_ContentBits">
    <vt:lpwstr>3</vt:lpwstr>
  </property>
  <property fmtid="{D5CDD505-2E9C-101B-9397-08002B2CF9AE}" pid="15" name="ContentTypeId">
    <vt:lpwstr>0x01010003105B898597FF45A1B0C568C106A207</vt:lpwstr>
  </property>
  <property fmtid="{D5CDD505-2E9C-101B-9397-08002B2CF9AE}" pid="16" name="MediaServiceImageTags">
    <vt:lpwstr/>
  </property>
</Properties>
</file>