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D9C3" w14:textId="5528A598"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9264"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Default="00F0622E" w:rsidP="00DC29C5">
      <w:pPr>
        <w:spacing w:after="0" w:line="322" w:lineRule="exact"/>
        <w:ind w:left="574" w:right="930" w:hanging="4"/>
        <w:jc w:val="center"/>
        <w:rPr>
          <w:rFonts w:ascii="Arial" w:eastAsia="Arial" w:hAnsi="Arial" w:cs="Arial"/>
          <w:b/>
          <w:bCs/>
          <w:spacing w:val="1"/>
          <w:sz w:val="28"/>
          <w:szCs w:val="28"/>
        </w:rPr>
      </w:pPr>
    </w:p>
    <w:p w14:paraId="65FEFBC3" w14:textId="77777777" w:rsidR="00DC29C5" w:rsidRPr="000D596D" w:rsidRDefault="00DC29C5" w:rsidP="00DC29C5">
      <w:pPr>
        <w:spacing w:after="0" w:line="322" w:lineRule="exact"/>
        <w:ind w:left="574" w:right="930" w:hanging="4"/>
        <w:jc w:val="center"/>
        <w:rPr>
          <w:rFonts w:ascii="Arial" w:eastAsia="Arial" w:hAnsi="Arial" w:cs="Arial"/>
          <w:b/>
          <w:bCs/>
          <w:spacing w:val="1"/>
          <w:sz w:val="40"/>
          <w:szCs w:val="40"/>
        </w:rPr>
      </w:pPr>
    </w:p>
    <w:p w14:paraId="4E3BFDD2" w14:textId="77777777" w:rsidR="00210ECE" w:rsidRDefault="00210ECE" w:rsidP="00210ECE">
      <w:pPr>
        <w:spacing w:after="0" w:line="240" w:lineRule="auto"/>
        <w:ind w:left="579" w:right="930" w:hanging="6"/>
        <w:jc w:val="center"/>
        <w:rPr>
          <w:rFonts w:ascii="Arial" w:eastAsia="Arial" w:hAnsi="Arial" w:cs="Arial"/>
          <w:b/>
          <w:bCs/>
          <w:spacing w:val="3"/>
          <w:sz w:val="40"/>
          <w:szCs w:val="40"/>
        </w:rPr>
      </w:pPr>
      <w:r>
        <w:rPr>
          <w:rFonts w:ascii="Arial" w:eastAsia="Arial" w:hAnsi="Arial" w:cs="Arial"/>
          <w:b/>
          <w:bCs/>
          <w:spacing w:val="-1"/>
          <w:sz w:val="40"/>
          <w:szCs w:val="40"/>
        </w:rPr>
        <w:t>Contract</w:t>
      </w:r>
    </w:p>
    <w:p w14:paraId="6E853641" w14:textId="77777777" w:rsidR="00210ECE" w:rsidRDefault="00210ECE" w:rsidP="00210ECE">
      <w:pPr>
        <w:spacing w:after="0" w:line="240" w:lineRule="auto"/>
        <w:ind w:left="579" w:right="930" w:hanging="6"/>
        <w:jc w:val="center"/>
        <w:rPr>
          <w:rFonts w:ascii="Arial" w:eastAsia="Arial" w:hAnsi="Arial" w:cs="Arial"/>
          <w:b/>
          <w:bCs/>
          <w:color w:val="FF0000"/>
          <w:spacing w:val="1"/>
          <w:sz w:val="40"/>
          <w:szCs w:val="40"/>
        </w:rPr>
      </w:pPr>
    </w:p>
    <w:p w14:paraId="077F5B12" w14:textId="3E14A9C6" w:rsidR="00210ECE" w:rsidRPr="003B12FA" w:rsidRDefault="00210ECE" w:rsidP="00210ECE">
      <w:pPr>
        <w:spacing w:after="0" w:line="240" w:lineRule="auto"/>
        <w:ind w:left="579" w:right="930" w:hanging="6"/>
        <w:jc w:val="center"/>
        <w:rPr>
          <w:rFonts w:ascii="Arial" w:eastAsia="Arial" w:hAnsi="Arial" w:cs="Arial"/>
          <w:b/>
          <w:bCs/>
          <w:sz w:val="40"/>
          <w:szCs w:val="40"/>
        </w:rPr>
      </w:pPr>
      <w:bookmarkStart w:id="0" w:name="_Hlk38025565"/>
      <w:r w:rsidRPr="003B12FA">
        <w:rPr>
          <w:rFonts w:ascii="Arial" w:eastAsia="Arial" w:hAnsi="Arial" w:cs="Arial"/>
          <w:b/>
          <w:bCs/>
          <w:spacing w:val="1"/>
          <w:sz w:val="40"/>
          <w:szCs w:val="40"/>
        </w:rPr>
        <w:t>7</w:t>
      </w:r>
      <w:r w:rsidR="00492FD0" w:rsidRPr="003B12FA">
        <w:rPr>
          <w:rFonts w:ascii="Arial" w:eastAsia="Arial" w:hAnsi="Arial" w:cs="Arial"/>
          <w:b/>
          <w:bCs/>
          <w:spacing w:val="1"/>
          <w:sz w:val="40"/>
          <w:szCs w:val="40"/>
        </w:rPr>
        <w:t>13187450</w:t>
      </w:r>
    </w:p>
    <w:bookmarkEnd w:id="0"/>
    <w:p w14:paraId="3BD573F7" w14:textId="77777777" w:rsidR="00210ECE" w:rsidRPr="003B12FA" w:rsidRDefault="00210ECE" w:rsidP="00210ECE">
      <w:pPr>
        <w:spacing w:after="0" w:line="240" w:lineRule="auto"/>
        <w:ind w:left="579" w:right="930" w:hanging="6"/>
        <w:jc w:val="center"/>
        <w:rPr>
          <w:rFonts w:ascii="Arial" w:eastAsia="Arial" w:hAnsi="Arial" w:cs="Arial"/>
          <w:b/>
          <w:bCs/>
          <w:sz w:val="40"/>
          <w:szCs w:val="40"/>
        </w:rPr>
      </w:pPr>
    </w:p>
    <w:p w14:paraId="06CEADF0" w14:textId="11F05558" w:rsidR="00210ECE" w:rsidRPr="003B12FA" w:rsidRDefault="00492FD0" w:rsidP="00210ECE">
      <w:pPr>
        <w:spacing w:after="0" w:line="240" w:lineRule="auto"/>
        <w:ind w:left="579" w:right="930" w:hanging="6"/>
        <w:jc w:val="center"/>
        <w:rPr>
          <w:rFonts w:ascii="Arial" w:eastAsia="Arial" w:hAnsi="Arial" w:cs="Arial"/>
          <w:sz w:val="40"/>
          <w:szCs w:val="40"/>
        </w:rPr>
      </w:pPr>
      <w:bookmarkStart w:id="1" w:name="_Hlk38048912"/>
      <w:r w:rsidRPr="003B12FA">
        <w:rPr>
          <w:rFonts w:ascii="Arial" w:eastAsia="Arial" w:hAnsi="Arial" w:cs="Arial"/>
          <w:b/>
          <w:bCs/>
          <w:sz w:val="40"/>
          <w:szCs w:val="40"/>
        </w:rPr>
        <w:t>MEOD Exploitation AHURA Spectrometer</w:t>
      </w:r>
    </w:p>
    <w:p w14:paraId="41F3968C" w14:textId="77777777" w:rsidR="00210ECE" w:rsidRPr="003B12FA" w:rsidRDefault="00210ECE" w:rsidP="00210ECE">
      <w:pPr>
        <w:spacing w:after="0"/>
        <w:jc w:val="center"/>
        <w:rPr>
          <w:sz w:val="32"/>
          <w:szCs w:val="32"/>
        </w:rPr>
      </w:pPr>
      <w:bookmarkStart w:id="2" w:name="_Hlk38048932"/>
      <w:bookmarkEnd w:id="1"/>
    </w:p>
    <w:p w14:paraId="38E341D7" w14:textId="77777777" w:rsidR="00210ECE" w:rsidRPr="003B12FA" w:rsidRDefault="00210ECE" w:rsidP="00210ECE">
      <w:pPr>
        <w:spacing w:after="0"/>
        <w:jc w:val="center"/>
        <w:rPr>
          <w:sz w:val="32"/>
          <w:szCs w:val="32"/>
        </w:rPr>
      </w:pPr>
    </w:p>
    <w:p w14:paraId="7D118E7D" w14:textId="5032780D" w:rsidR="0076126C" w:rsidRPr="003B12FA" w:rsidRDefault="0076126C" w:rsidP="00210ECE">
      <w:pPr>
        <w:spacing w:after="0"/>
        <w:jc w:val="center"/>
        <w:rPr>
          <w:rFonts w:ascii="Arial" w:hAnsi="Arial" w:cs="Arial"/>
          <w:b/>
          <w:sz w:val="28"/>
          <w:szCs w:val="28"/>
        </w:rPr>
      </w:pPr>
      <w:r w:rsidRPr="003B12FA">
        <w:rPr>
          <w:rFonts w:ascii="Arial" w:hAnsi="Arial" w:cs="Arial"/>
          <w:b/>
          <w:sz w:val="28"/>
          <w:szCs w:val="28"/>
        </w:rPr>
        <w:t xml:space="preserve">Contract Start Date: </w:t>
      </w:r>
      <w:r w:rsidR="003B12FA" w:rsidRPr="003B12FA">
        <w:rPr>
          <w:rFonts w:ascii="Arial" w:hAnsi="Arial" w:cs="Arial"/>
          <w:b/>
          <w:sz w:val="28"/>
          <w:szCs w:val="28"/>
        </w:rPr>
        <w:t>15 December 2024</w:t>
      </w:r>
      <w:r w:rsidR="00210ECE" w:rsidRPr="003B12FA">
        <w:rPr>
          <w:rFonts w:ascii="Arial" w:hAnsi="Arial" w:cs="Arial"/>
          <w:b/>
          <w:sz w:val="28"/>
          <w:szCs w:val="28"/>
        </w:rPr>
        <w:t xml:space="preserve"> </w:t>
      </w:r>
    </w:p>
    <w:p w14:paraId="0161ABCD" w14:textId="2032F839" w:rsidR="00210ECE" w:rsidRPr="003B12FA" w:rsidRDefault="0076126C" w:rsidP="00210ECE">
      <w:pPr>
        <w:spacing w:after="0"/>
        <w:jc w:val="center"/>
        <w:rPr>
          <w:rFonts w:ascii="Arial" w:hAnsi="Arial" w:cs="Arial"/>
          <w:b/>
          <w:sz w:val="28"/>
          <w:szCs w:val="28"/>
        </w:rPr>
      </w:pPr>
      <w:r w:rsidRPr="003B12FA">
        <w:rPr>
          <w:rFonts w:ascii="Arial" w:hAnsi="Arial" w:cs="Arial"/>
          <w:b/>
          <w:sz w:val="28"/>
          <w:szCs w:val="28"/>
        </w:rPr>
        <w:t xml:space="preserve">Contract Expiry Date: </w:t>
      </w:r>
      <w:r w:rsidR="003B12FA" w:rsidRPr="003B12FA">
        <w:rPr>
          <w:rFonts w:ascii="Arial" w:hAnsi="Arial" w:cs="Arial"/>
          <w:b/>
          <w:sz w:val="28"/>
          <w:szCs w:val="28"/>
        </w:rPr>
        <w:t>31 March 2025</w:t>
      </w:r>
    </w:p>
    <w:p w14:paraId="1B089105" w14:textId="5E69725B" w:rsidR="00210ECE" w:rsidRPr="00631B36" w:rsidRDefault="00210ECE" w:rsidP="00210ECE">
      <w:pPr>
        <w:spacing w:after="0"/>
        <w:jc w:val="center"/>
        <w:rPr>
          <w:rFonts w:ascii="Arial" w:hAnsi="Arial" w:cs="Arial"/>
          <w:b/>
        </w:rPr>
      </w:pPr>
    </w:p>
    <w:p w14:paraId="32B0337A" w14:textId="77777777" w:rsidR="00210ECE" w:rsidRDefault="00210ECE" w:rsidP="00210ECE">
      <w:pPr>
        <w:spacing w:after="0"/>
        <w:jc w:val="center"/>
        <w:rPr>
          <w:rFonts w:ascii="Arial" w:hAnsi="Arial" w:cs="Arial"/>
          <w:b/>
          <w:color w:val="FF0000"/>
          <w:sz w:val="28"/>
          <w:szCs w:val="28"/>
        </w:rPr>
      </w:pPr>
    </w:p>
    <w:p w14:paraId="0583423E" w14:textId="77777777" w:rsidR="00631B36" w:rsidRDefault="00631B36" w:rsidP="00210ECE">
      <w:pPr>
        <w:spacing w:after="0"/>
        <w:jc w:val="center"/>
        <w:rPr>
          <w:rFonts w:ascii="Arial" w:hAnsi="Arial" w:cs="Arial"/>
          <w:b/>
          <w:color w:val="FF0000"/>
          <w:sz w:val="28"/>
          <w:szCs w:val="28"/>
        </w:rPr>
      </w:pPr>
    </w:p>
    <w:p w14:paraId="010D66EC" w14:textId="77777777" w:rsidR="00210ECE" w:rsidRDefault="00210ECE" w:rsidP="00210ECE">
      <w:pPr>
        <w:spacing w:after="0"/>
        <w:jc w:val="center"/>
        <w:rPr>
          <w:rFonts w:ascii="Arial" w:hAnsi="Arial" w:cs="Arial"/>
          <w:b/>
          <w:color w:val="FF0000"/>
          <w:sz w:val="28"/>
          <w:szCs w:val="28"/>
        </w:rPr>
      </w:pPr>
    </w:p>
    <w:tbl>
      <w:tblPr>
        <w:tblStyle w:val="TableGrid"/>
        <w:tblW w:w="0" w:type="auto"/>
        <w:tblInd w:w="1271" w:type="dxa"/>
        <w:tblLook w:val="04A0" w:firstRow="1" w:lastRow="0" w:firstColumn="1" w:lastColumn="0" w:noHBand="0" w:noVBand="1"/>
      </w:tblPr>
      <w:tblGrid>
        <w:gridCol w:w="3756"/>
        <w:gridCol w:w="3757"/>
      </w:tblGrid>
      <w:tr w:rsidR="003B12FA" w:rsidRPr="003B12FA" w14:paraId="478FB745" w14:textId="77777777" w:rsidTr="004167CF">
        <w:tc>
          <w:tcPr>
            <w:tcW w:w="3756" w:type="dxa"/>
            <w:tcBorders>
              <w:top w:val="single" w:sz="4" w:space="0" w:color="auto"/>
              <w:left w:val="single" w:sz="4" w:space="0" w:color="auto"/>
              <w:bottom w:val="single" w:sz="4" w:space="0" w:color="auto"/>
              <w:right w:val="single" w:sz="4" w:space="0" w:color="auto"/>
            </w:tcBorders>
          </w:tcPr>
          <w:bookmarkEnd w:id="2"/>
          <w:p w14:paraId="3F83B8F1" w14:textId="77777777" w:rsidR="00AF010C" w:rsidRPr="003B12FA" w:rsidRDefault="00AF010C" w:rsidP="004167CF">
            <w:pPr>
              <w:pStyle w:val="BodyText2"/>
              <w:spacing w:line="252" w:lineRule="auto"/>
              <w:jc w:val="left"/>
              <w:rPr>
                <w:rFonts w:ascii="Arial" w:hAnsi="Arial"/>
                <w:i w:val="0"/>
                <w:sz w:val="22"/>
                <w:szCs w:val="22"/>
              </w:rPr>
            </w:pPr>
            <w:r w:rsidRPr="003B12FA">
              <w:rPr>
                <w:rFonts w:ascii="Arial" w:hAnsi="Arial"/>
                <w:i w:val="0"/>
                <w:sz w:val="22"/>
                <w:szCs w:val="22"/>
              </w:rPr>
              <w:t>Between the Secretary of State for Defence of the United Kingdom of Great Britain and Northern Ireland</w:t>
            </w:r>
          </w:p>
          <w:p w14:paraId="3B5AC43A" w14:textId="77777777" w:rsidR="00AF010C" w:rsidRPr="003B12FA" w:rsidRDefault="00AF010C" w:rsidP="004167CF">
            <w:pPr>
              <w:pStyle w:val="BodyText2"/>
              <w:spacing w:line="252" w:lineRule="auto"/>
              <w:jc w:val="left"/>
              <w:rPr>
                <w:rFonts w:ascii="Arial" w:hAnsi="Arial"/>
                <w:i w:val="0"/>
                <w:sz w:val="22"/>
                <w:szCs w:val="22"/>
              </w:rPr>
            </w:pPr>
            <w:r w:rsidRPr="003B12FA">
              <w:rPr>
                <w:rFonts w:ascii="Arial" w:hAnsi="Arial"/>
                <w:i w:val="0"/>
                <w:sz w:val="22"/>
                <w:szCs w:val="22"/>
              </w:rPr>
              <w:t>(“The Authority”)</w:t>
            </w:r>
          </w:p>
          <w:p w14:paraId="2426B446" w14:textId="77777777" w:rsidR="00AF010C" w:rsidRPr="003B12FA" w:rsidRDefault="00AF010C" w:rsidP="004167CF">
            <w:pPr>
              <w:spacing w:after="0"/>
              <w:jc w:val="center"/>
              <w:rPr>
                <w:rFonts w:ascii="Arial" w:hAnsi="Arial" w:cs="Arial"/>
                <w:b/>
              </w:rPr>
            </w:pPr>
          </w:p>
        </w:tc>
        <w:tc>
          <w:tcPr>
            <w:tcW w:w="3757" w:type="dxa"/>
            <w:tcBorders>
              <w:top w:val="single" w:sz="4" w:space="0" w:color="auto"/>
              <w:left w:val="single" w:sz="4" w:space="0" w:color="auto"/>
              <w:bottom w:val="single" w:sz="4" w:space="0" w:color="auto"/>
              <w:right w:val="single" w:sz="4" w:space="0" w:color="auto"/>
            </w:tcBorders>
          </w:tcPr>
          <w:p w14:paraId="7BDE94AD" w14:textId="77777777" w:rsidR="00AF010C" w:rsidRPr="003B12FA" w:rsidRDefault="00AF010C" w:rsidP="004167CF">
            <w:pPr>
              <w:pStyle w:val="BodyText2"/>
              <w:spacing w:line="252" w:lineRule="auto"/>
              <w:jc w:val="left"/>
              <w:rPr>
                <w:rFonts w:ascii="Arial" w:hAnsi="Arial"/>
                <w:b w:val="0"/>
                <w:i w:val="0"/>
                <w:sz w:val="22"/>
                <w:szCs w:val="22"/>
              </w:rPr>
            </w:pPr>
            <w:r w:rsidRPr="003B12FA">
              <w:rPr>
                <w:rFonts w:ascii="Arial" w:hAnsi="Arial"/>
                <w:i w:val="0"/>
                <w:sz w:val="22"/>
                <w:szCs w:val="22"/>
              </w:rPr>
              <w:t xml:space="preserve">And </w:t>
            </w:r>
          </w:p>
          <w:p w14:paraId="41CB816F" w14:textId="1CF4DE1B" w:rsidR="00AF010C" w:rsidRPr="003B12FA" w:rsidRDefault="00492FD0" w:rsidP="004167CF">
            <w:pPr>
              <w:pStyle w:val="BodyText2"/>
              <w:spacing w:line="252" w:lineRule="auto"/>
              <w:jc w:val="left"/>
              <w:rPr>
                <w:rFonts w:ascii="Arial" w:hAnsi="Arial" w:cs="Arial"/>
                <w:i w:val="0"/>
                <w:iCs/>
                <w:sz w:val="22"/>
                <w:szCs w:val="22"/>
              </w:rPr>
            </w:pPr>
            <w:r w:rsidRPr="003B12FA">
              <w:rPr>
                <w:rFonts w:ascii="Arial" w:hAnsi="Arial" w:cs="Arial"/>
                <w:i w:val="0"/>
                <w:iCs/>
                <w:sz w:val="21"/>
                <w:szCs w:val="21"/>
                <w:lang w:val="en-GB"/>
              </w:rPr>
              <w:t>Agilent Technologies LDA UK Ltd</w:t>
            </w:r>
          </w:p>
          <w:p w14:paraId="37315365" w14:textId="77777777" w:rsidR="00AF010C" w:rsidRPr="003B12FA" w:rsidRDefault="00AF010C" w:rsidP="004167CF">
            <w:pPr>
              <w:pStyle w:val="BodyText2"/>
              <w:spacing w:line="252" w:lineRule="auto"/>
              <w:jc w:val="left"/>
              <w:rPr>
                <w:rFonts w:ascii="Arial" w:hAnsi="Arial"/>
                <w:i w:val="0"/>
                <w:sz w:val="22"/>
                <w:szCs w:val="22"/>
              </w:rPr>
            </w:pPr>
            <w:r w:rsidRPr="003B12FA">
              <w:rPr>
                <w:rFonts w:ascii="Arial" w:hAnsi="Arial"/>
                <w:i w:val="0"/>
                <w:sz w:val="22"/>
                <w:szCs w:val="22"/>
              </w:rPr>
              <w:t>(“The Contractor”)</w:t>
            </w:r>
          </w:p>
          <w:p w14:paraId="7A591BE2" w14:textId="77777777" w:rsidR="00AF010C" w:rsidRPr="003B12FA" w:rsidRDefault="00AF010C" w:rsidP="004167CF">
            <w:pPr>
              <w:spacing w:after="0"/>
              <w:jc w:val="center"/>
              <w:rPr>
                <w:rFonts w:ascii="Arial" w:hAnsi="Arial" w:cs="Arial"/>
                <w:b/>
              </w:rPr>
            </w:pPr>
          </w:p>
        </w:tc>
      </w:tr>
      <w:tr w:rsidR="00AF010C" w:rsidRPr="003B12FA" w14:paraId="52BF6E53" w14:textId="77777777" w:rsidTr="004167CF">
        <w:tc>
          <w:tcPr>
            <w:tcW w:w="3756" w:type="dxa"/>
            <w:tcBorders>
              <w:top w:val="single" w:sz="4" w:space="0" w:color="auto"/>
              <w:left w:val="single" w:sz="4" w:space="0" w:color="auto"/>
              <w:bottom w:val="single" w:sz="4" w:space="0" w:color="auto"/>
              <w:right w:val="single" w:sz="4" w:space="0" w:color="auto"/>
            </w:tcBorders>
          </w:tcPr>
          <w:p w14:paraId="6F76A9CE" w14:textId="77777777" w:rsidR="00AF010C" w:rsidRPr="003B12FA" w:rsidRDefault="00AF010C" w:rsidP="004167CF">
            <w:pPr>
              <w:pStyle w:val="BodyText2"/>
              <w:spacing w:line="252" w:lineRule="auto"/>
              <w:jc w:val="left"/>
              <w:rPr>
                <w:rFonts w:ascii="Arial" w:hAnsi="Arial"/>
                <w:b w:val="0"/>
                <w:i w:val="0"/>
                <w:sz w:val="22"/>
                <w:szCs w:val="22"/>
              </w:rPr>
            </w:pPr>
            <w:r w:rsidRPr="003B12FA">
              <w:rPr>
                <w:rFonts w:ascii="Arial" w:hAnsi="Arial"/>
                <w:b w:val="0"/>
                <w:i w:val="0"/>
                <w:sz w:val="22"/>
                <w:szCs w:val="22"/>
              </w:rPr>
              <w:t>Team Name and Address:</w:t>
            </w:r>
          </w:p>
          <w:p w14:paraId="365D3893" w14:textId="77777777" w:rsidR="00AF010C" w:rsidRPr="003B12FA" w:rsidRDefault="00AF010C" w:rsidP="004167CF">
            <w:pPr>
              <w:pStyle w:val="BodyText2"/>
              <w:spacing w:line="252" w:lineRule="auto"/>
              <w:rPr>
                <w:rFonts w:ascii="Arial" w:hAnsi="Arial"/>
                <w:b w:val="0"/>
                <w:i w:val="0"/>
                <w:sz w:val="22"/>
                <w:szCs w:val="22"/>
                <w:lang w:eastAsia="en-GB"/>
              </w:rPr>
            </w:pPr>
            <w:r w:rsidRPr="003B12FA">
              <w:rPr>
                <w:rFonts w:ascii="Arial" w:hAnsi="Arial"/>
                <w:b w:val="0"/>
                <w:i w:val="0"/>
                <w:sz w:val="22"/>
                <w:szCs w:val="22"/>
                <w:lang w:eastAsia="en-GB"/>
              </w:rPr>
              <w:t>Navy Commercial</w:t>
            </w:r>
          </w:p>
          <w:p w14:paraId="3150393E" w14:textId="77777777" w:rsidR="00AF010C" w:rsidRPr="003B12FA" w:rsidRDefault="00AF010C" w:rsidP="004167CF">
            <w:pPr>
              <w:pStyle w:val="BodyText2"/>
              <w:spacing w:line="252" w:lineRule="auto"/>
              <w:rPr>
                <w:rFonts w:ascii="Arial" w:hAnsi="Arial"/>
                <w:b w:val="0"/>
                <w:i w:val="0"/>
                <w:sz w:val="22"/>
                <w:szCs w:val="22"/>
                <w:lang w:eastAsia="en-GB"/>
              </w:rPr>
            </w:pPr>
            <w:r w:rsidRPr="003B12FA">
              <w:rPr>
                <w:rFonts w:ascii="Arial" w:hAnsi="Arial"/>
                <w:b w:val="0"/>
                <w:i w:val="0"/>
                <w:sz w:val="22"/>
                <w:szCs w:val="22"/>
                <w:lang w:eastAsia="en-GB"/>
              </w:rPr>
              <w:t>Leach Building</w:t>
            </w:r>
          </w:p>
          <w:p w14:paraId="6DB0D131" w14:textId="77777777" w:rsidR="00AF010C" w:rsidRPr="003B12FA" w:rsidRDefault="00AF010C" w:rsidP="004167CF">
            <w:pPr>
              <w:pStyle w:val="BodyText2"/>
              <w:spacing w:line="252" w:lineRule="auto"/>
              <w:rPr>
                <w:rFonts w:ascii="Arial" w:hAnsi="Arial"/>
                <w:b w:val="0"/>
                <w:i w:val="0"/>
                <w:sz w:val="22"/>
                <w:szCs w:val="22"/>
                <w:lang w:eastAsia="en-GB"/>
              </w:rPr>
            </w:pPr>
            <w:r w:rsidRPr="003B12FA">
              <w:rPr>
                <w:rFonts w:ascii="Arial" w:hAnsi="Arial"/>
                <w:b w:val="0"/>
                <w:i w:val="0"/>
                <w:sz w:val="22"/>
                <w:szCs w:val="22"/>
                <w:lang w:eastAsia="en-GB"/>
              </w:rPr>
              <w:t>HMS Excellent</w:t>
            </w:r>
          </w:p>
          <w:p w14:paraId="3356448E" w14:textId="77777777" w:rsidR="00AF010C" w:rsidRPr="003B12FA" w:rsidRDefault="00AF010C" w:rsidP="004167CF">
            <w:pPr>
              <w:pStyle w:val="BodyText2"/>
              <w:spacing w:line="252" w:lineRule="auto"/>
              <w:rPr>
                <w:rFonts w:ascii="Arial" w:hAnsi="Arial"/>
                <w:b w:val="0"/>
                <w:i w:val="0"/>
                <w:sz w:val="22"/>
                <w:szCs w:val="22"/>
                <w:lang w:eastAsia="en-GB"/>
              </w:rPr>
            </w:pPr>
            <w:r w:rsidRPr="003B12FA">
              <w:rPr>
                <w:rFonts w:ascii="Arial" w:hAnsi="Arial"/>
                <w:b w:val="0"/>
                <w:i w:val="0"/>
                <w:sz w:val="22"/>
                <w:szCs w:val="22"/>
                <w:lang w:eastAsia="en-GB"/>
              </w:rPr>
              <w:t>Whale Island</w:t>
            </w:r>
          </w:p>
          <w:p w14:paraId="0F90C9E4" w14:textId="77777777" w:rsidR="00AF010C" w:rsidRPr="003B12FA" w:rsidRDefault="00AF010C" w:rsidP="004167CF">
            <w:pPr>
              <w:pStyle w:val="BodyText2"/>
              <w:spacing w:line="252" w:lineRule="auto"/>
              <w:rPr>
                <w:rFonts w:ascii="Arial" w:hAnsi="Arial"/>
                <w:b w:val="0"/>
                <w:i w:val="0"/>
                <w:sz w:val="22"/>
                <w:szCs w:val="22"/>
                <w:lang w:eastAsia="en-GB"/>
              </w:rPr>
            </w:pPr>
            <w:r w:rsidRPr="003B12FA">
              <w:rPr>
                <w:rFonts w:ascii="Arial" w:hAnsi="Arial"/>
                <w:b w:val="0"/>
                <w:i w:val="0"/>
                <w:sz w:val="22"/>
                <w:szCs w:val="22"/>
                <w:lang w:eastAsia="en-GB"/>
              </w:rPr>
              <w:t>Portsmouth</w:t>
            </w:r>
          </w:p>
          <w:p w14:paraId="409DDC30" w14:textId="77777777" w:rsidR="00AF010C" w:rsidRPr="003B12FA" w:rsidRDefault="00AF010C" w:rsidP="004167CF">
            <w:pPr>
              <w:spacing w:after="0"/>
              <w:rPr>
                <w:rFonts w:ascii="Arial" w:hAnsi="Arial" w:cs="Arial"/>
                <w:b/>
              </w:rPr>
            </w:pPr>
            <w:r w:rsidRPr="003B12FA">
              <w:rPr>
                <w:rFonts w:ascii="Arial" w:hAnsi="Arial"/>
                <w:lang w:eastAsia="en-GB"/>
              </w:rPr>
              <w:t>PO2 8BY</w:t>
            </w:r>
          </w:p>
        </w:tc>
        <w:tc>
          <w:tcPr>
            <w:tcW w:w="3757" w:type="dxa"/>
            <w:tcBorders>
              <w:top w:val="single" w:sz="4" w:space="0" w:color="auto"/>
              <w:left w:val="single" w:sz="4" w:space="0" w:color="auto"/>
              <w:bottom w:val="single" w:sz="4" w:space="0" w:color="auto"/>
              <w:right w:val="single" w:sz="4" w:space="0" w:color="auto"/>
            </w:tcBorders>
          </w:tcPr>
          <w:p w14:paraId="0314E54C" w14:textId="77777777" w:rsidR="00AF010C" w:rsidRPr="003B12FA" w:rsidRDefault="00AF010C" w:rsidP="004167CF">
            <w:pPr>
              <w:pStyle w:val="BodyText2"/>
              <w:spacing w:line="252" w:lineRule="auto"/>
              <w:jc w:val="left"/>
              <w:rPr>
                <w:rFonts w:ascii="Arial" w:hAnsi="Arial"/>
                <w:b w:val="0"/>
                <w:i w:val="0"/>
                <w:sz w:val="22"/>
                <w:szCs w:val="22"/>
              </w:rPr>
            </w:pPr>
            <w:r w:rsidRPr="003B12FA">
              <w:rPr>
                <w:rFonts w:ascii="Arial" w:hAnsi="Arial"/>
                <w:b w:val="0"/>
                <w:i w:val="0"/>
                <w:sz w:val="22"/>
                <w:szCs w:val="22"/>
              </w:rPr>
              <w:t>Contractor Address:</w:t>
            </w:r>
          </w:p>
          <w:p w14:paraId="53AD4F81" w14:textId="0BA389B0" w:rsidR="00AF010C" w:rsidRPr="003B12FA" w:rsidRDefault="00492FD0" w:rsidP="004167CF">
            <w:pPr>
              <w:spacing w:after="0" w:line="240" w:lineRule="auto"/>
              <w:rPr>
                <w:rFonts w:ascii="Arial" w:hAnsi="Arial" w:cs="Arial"/>
              </w:rPr>
            </w:pPr>
            <w:r w:rsidRPr="003B12FA">
              <w:rPr>
                <w:rFonts w:ascii="Arial" w:hAnsi="Arial" w:cs="Arial"/>
              </w:rPr>
              <w:t xml:space="preserve">5500 Lakeside, </w:t>
            </w:r>
          </w:p>
          <w:p w14:paraId="5A8139A1" w14:textId="1A3F3872" w:rsidR="00492FD0" w:rsidRPr="003B12FA" w:rsidRDefault="00492FD0" w:rsidP="004167CF">
            <w:pPr>
              <w:spacing w:after="0" w:line="240" w:lineRule="auto"/>
              <w:rPr>
                <w:rFonts w:ascii="Arial" w:hAnsi="Arial" w:cs="Arial"/>
                <w:sz w:val="24"/>
                <w:szCs w:val="24"/>
              </w:rPr>
            </w:pPr>
            <w:r w:rsidRPr="003B12FA">
              <w:rPr>
                <w:rFonts w:ascii="Arial" w:hAnsi="Arial" w:cs="Arial"/>
                <w:sz w:val="24"/>
                <w:szCs w:val="24"/>
              </w:rPr>
              <w:t>Cheadle Royal Business Park</w:t>
            </w:r>
          </w:p>
          <w:p w14:paraId="743513C2" w14:textId="4CF79621" w:rsidR="00492FD0" w:rsidRPr="003B12FA" w:rsidRDefault="00492FD0" w:rsidP="004167CF">
            <w:pPr>
              <w:spacing w:after="0" w:line="240" w:lineRule="auto"/>
              <w:rPr>
                <w:rFonts w:ascii="Arial" w:hAnsi="Arial" w:cs="Arial"/>
                <w:sz w:val="24"/>
                <w:szCs w:val="24"/>
              </w:rPr>
            </w:pPr>
            <w:r w:rsidRPr="003B12FA">
              <w:rPr>
                <w:rFonts w:ascii="Arial" w:hAnsi="Arial" w:cs="Arial"/>
                <w:sz w:val="24"/>
                <w:szCs w:val="24"/>
              </w:rPr>
              <w:t>Cheadle</w:t>
            </w:r>
          </w:p>
          <w:p w14:paraId="39E4B94A" w14:textId="5965D8F9" w:rsidR="00492FD0" w:rsidRPr="003B12FA" w:rsidRDefault="00492FD0" w:rsidP="004167CF">
            <w:pPr>
              <w:spacing w:after="0" w:line="240" w:lineRule="auto"/>
              <w:rPr>
                <w:rFonts w:ascii="Arial" w:hAnsi="Arial" w:cs="Arial"/>
                <w:sz w:val="24"/>
                <w:szCs w:val="24"/>
              </w:rPr>
            </w:pPr>
            <w:r w:rsidRPr="003B12FA">
              <w:rPr>
                <w:rFonts w:ascii="Arial" w:hAnsi="Arial" w:cs="Arial"/>
                <w:sz w:val="24"/>
                <w:szCs w:val="24"/>
              </w:rPr>
              <w:t>SK8 3GR</w:t>
            </w:r>
          </w:p>
          <w:p w14:paraId="3ACFD8DD" w14:textId="77777777" w:rsidR="00AF010C" w:rsidRPr="003B12FA" w:rsidRDefault="00AF010C" w:rsidP="004167CF">
            <w:pPr>
              <w:spacing w:after="0"/>
              <w:jc w:val="center"/>
              <w:rPr>
                <w:rFonts w:ascii="Arial" w:hAnsi="Arial" w:cs="Arial"/>
                <w:b/>
              </w:rPr>
            </w:pPr>
          </w:p>
        </w:tc>
      </w:tr>
    </w:tbl>
    <w:p w14:paraId="3B3B9E33" w14:textId="77777777" w:rsidR="00210ECE" w:rsidRPr="003B12FA" w:rsidRDefault="00210ECE" w:rsidP="00210ECE">
      <w:pPr>
        <w:widowControl/>
        <w:spacing w:after="0"/>
        <w:rPr>
          <w:rFonts w:ascii="Arial" w:hAnsi="Arial" w:cs="Arial"/>
          <w:b/>
          <w:sz w:val="28"/>
          <w:szCs w:val="28"/>
        </w:rPr>
      </w:pPr>
    </w:p>
    <w:p w14:paraId="31C5CFCF" w14:textId="77777777" w:rsidR="00631B36" w:rsidRPr="003B12FA" w:rsidRDefault="00631B36" w:rsidP="00210ECE">
      <w:pPr>
        <w:widowControl/>
        <w:spacing w:after="0"/>
        <w:rPr>
          <w:rFonts w:ascii="Arial" w:hAnsi="Arial" w:cs="Arial"/>
          <w:b/>
          <w:sz w:val="28"/>
          <w:szCs w:val="28"/>
        </w:rPr>
      </w:pPr>
    </w:p>
    <w:p w14:paraId="7930CB1D" w14:textId="77777777" w:rsidR="00210ECE" w:rsidRPr="003B12FA" w:rsidRDefault="00210ECE" w:rsidP="00210ECE">
      <w:pPr>
        <w:widowControl/>
        <w:spacing w:after="0"/>
        <w:rPr>
          <w:rFonts w:ascii="Arial" w:hAnsi="Arial" w:cs="Arial"/>
          <w:b/>
          <w:sz w:val="28"/>
          <w:szCs w:val="28"/>
        </w:rPr>
      </w:pPr>
    </w:p>
    <w:p w14:paraId="5FED0767" w14:textId="744CC0F5" w:rsidR="00210ECE" w:rsidRPr="003B12FA" w:rsidRDefault="00210ECE" w:rsidP="00210ECE">
      <w:pPr>
        <w:spacing w:after="0"/>
        <w:rPr>
          <w:rFonts w:ascii="Arial" w:hAnsi="Arial" w:cs="Arial"/>
        </w:rPr>
      </w:pPr>
      <w:r w:rsidRPr="003B12FA">
        <w:rPr>
          <w:rFonts w:ascii="Arial" w:hAnsi="Arial" w:cs="Arial"/>
        </w:rPr>
        <w:t>Issued: 1</w:t>
      </w:r>
      <w:r w:rsidR="003B12FA" w:rsidRPr="003B12FA">
        <w:rPr>
          <w:rFonts w:ascii="Arial" w:hAnsi="Arial" w:cs="Arial"/>
        </w:rPr>
        <w:t>0</w:t>
      </w:r>
      <w:r w:rsidRPr="003B12FA">
        <w:rPr>
          <w:rFonts w:ascii="Arial" w:hAnsi="Arial" w:cs="Arial"/>
        </w:rPr>
        <w:t xml:space="preserve"> </w:t>
      </w:r>
      <w:r w:rsidR="003B12FA" w:rsidRPr="003B12FA">
        <w:rPr>
          <w:rFonts w:ascii="Arial" w:hAnsi="Arial" w:cs="Arial"/>
        </w:rPr>
        <w:t>December</w:t>
      </w:r>
      <w:r w:rsidRPr="003B12FA">
        <w:rPr>
          <w:rFonts w:ascii="Arial" w:hAnsi="Arial" w:cs="Arial"/>
        </w:rPr>
        <w:t xml:space="preserve"> 202</w:t>
      </w:r>
      <w:r w:rsidR="00EC42B2" w:rsidRPr="003B12FA">
        <w:rPr>
          <w:rFonts w:ascii="Arial" w:hAnsi="Arial" w:cs="Arial"/>
        </w:rPr>
        <w:t>4</w:t>
      </w:r>
    </w:p>
    <w:p w14:paraId="2341DB9A" w14:textId="77777777" w:rsidR="00210ECE" w:rsidRPr="003B12FA" w:rsidRDefault="00210ECE" w:rsidP="00210ECE">
      <w:pPr>
        <w:spacing w:after="0"/>
        <w:rPr>
          <w:rFonts w:ascii="Arial" w:hAnsi="Arial" w:cs="Arial"/>
        </w:rPr>
      </w:pPr>
      <w:r w:rsidRPr="003B12FA">
        <w:rPr>
          <w:rFonts w:ascii="Arial" w:hAnsi="Arial" w:cs="Arial"/>
        </w:rPr>
        <w:t>Version: Contract Commencement</w:t>
      </w:r>
    </w:p>
    <w:p w14:paraId="30926CFA" w14:textId="77777777" w:rsidR="00210ECE" w:rsidRDefault="00210ECE" w:rsidP="00210ECE">
      <w:pPr>
        <w:widowControl/>
        <w:spacing w:after="0"/>
        <w:rPr>
          <w:rFonts w:ascii="Arial" w:hAnsi="Arial" w:cs="Arial"/>
          <w:b/>
          <w:sz w:val="28"/>
          <w:szCs w:val="28"/>
        </w:rPr>
      </w:pPr>
    </w:p>
    <w:p w14:paraId="165AFCE5" w14:textId="506F3908" w:rsidR="00404E41" w:rsidRDefault="00404E41" w:rsidP="00404E41">
      <w:pPr>
        <w:spacing w:after="0" w:line="240" w:lineRule="auto"/>
        <w:jc w:val="both"/>
        <w:rPr>
          <w:rFonts w:ascii="Arial" w:eastAsia="Times New Roman" w:hAnsi="Arial" w:cs="Times New Roman"/>
          <w:szCs w:val="20"/>
          <w:lang w:val="en-GB" w:eastAsia="en-GB"/>
        </w:rPr>
      </w:pPr>
    </w:p>
    <w:p w14:paraId="77F9003D" w14:textId="77777777" w:rsidR="000377FE" w:rsidRDefault="000377FE" w:rsidP="00404E41">
      <w:pPr>
        <w:spacing w:after="0" w:line="240" w:lineRule="auto"/>
        <w:jc w:val="both"/>
        <w:rPr>
          <w:rFonts w:ascii="Arial" w:eastAsia="Times New Roman" w:hAnsi="Arial" w:cs="Times New Roman"/>
          <w:szCs w:val="20"/>
          <w:lang w:val="en-GB" w:eastAsia="en-GB"/>
        </w:rPr>
      </w:pPr>
    </w:p>
    <w:p w14:paraId="428EBA80" w14:textId="77777777" w:rsidR="000377FE" w:rsidRDefault="000377FE" w:rsidP="00404E41">
      <w:pPr>
        <w:spacing w:after="0" w:line="240" w:lineRule="auto"/>
        <w:jc w:val="both"/>
        <w:rPr>
          <w:rFonts w:ascii="Arial" w:eastAsia="Times New Roman" w:hAnsi="Arial" w:cs="Times New Roman"/>
          <w:szCs w:val="20"/>
          <w:lang w:val="en-GB" w:eastAsia="en-GB"/>
        </w:rPr>
      </w:pPr>
    </w:p>
    <w:p w14:paraId="04D451E7" w14:textId="2675B04E" w:rsidR="00404E41" w:rsidRPr="001705B6" w:rsidRDefault="00404E41" w:rsidP="00B143B7">
      <w:pPr>
        <w:ind w:left="120"/>
        <w:rPr>
          <w:rFonts w:ascii="Arial" w:hAnsi="Arial" w:cs="Arial"/>
          <w:b/>
          <w:sz w:val="18"/>
          <w:szCs w:val="18"/>
        </w:rPr>
      </w:pPr>
      <w:bookmarkStart w:id="3" w:name="_Hlk47308563"/>
      <w:r w:rsidRPr="001705B6">
        <w:rPr>
          <w:rFonts w:ascii="Arial" w:hAnsi="Arial" w:cs="Arial"/>
          <w:b/>
          <w:sz w:val="18"/>
          <w:szCs w:val="18"/>
        </w:rPr>
        <w:t>SC1A (</w:t>
      </w:r>
      <w:proofErr w:type="spellStart"/>
      <w:r w:rsidRPr="001705B6">
        <w:rPr>
          <w:rFonts w:ascii="Arial" w:hAnsi="Arial" w:cs="Arial"/>
          <w:b/>
          <w:sz w:val="18"/>
          <w:szCs w:val="18"/>
        </w:rPr>
        <w:t>Edn</w:t>
      </w:r>
      <w:proofErr w:type="spellEnd"/>
      <w:r w:rsidRPr="001705B6">
        <w:rPr>
          <w:rFonts w:ascii="Arial" w:hAnsi="Arial" w:cs="Arial"/>
          <w:b/>
          <w:sz w:val="18"/>
          <w:szCs w:val="18"/>
        </w:rPr>
        <w:t xml:space="preserve"> </w:t>
      </w:r>
      <w:r w:rsidR="00E3718C">
        <w:rPr>
          <w:rFonts w:ascii="Arial" w:hAnsi="Arial" w:cs="Arial"/>
          <w:b/>
          <w:sz w:val="18"/>
          <w:szCs w:val="18"/>
        </w:rPr>
        <w:t>10</w:t>
      </w:r>
      <w:r w:rsidR="00CF7EB7" w:rsidRPr="001705B6">
        <w:rPr>
          <w:rFonts w:ascii="Arial" w:hAnsi="Arial" w:cs="Arial"/>
          <w:b/>
          <w:sz w:val="18"/>
          <w:szCs w:val="18"/>
        </w:rPr>
        <w:t>/24</w:t>
      </w:r>
      <w:r w:rsidRPr="001705B6">
        <w:rPr>
          <w:rFonts w:ascii="Arial" w:hAnsi="Arial" w:cs="Arial"/>
          <w:b/>
          <w:sz w:val="18"/>
          <w:szCs w:val="18"/>
        </w:rPr>
        <w:t>)</w:t>
      </w:r>
    </w:p>
    <w:bookmarkEnd w:id="3"/>
    <w:p w14:paraId="57C0B4E7" w14:textId="77777777" w:rsidR="00183926" w:rsidRPr="001705B6" w:rsidRDefault="00183926" w:rsidP="00183926">
      <w:pPr>
        <w:tabs>
          <w:tab w:val="left" w:pos="288"/>
        </w:tabs>
        <w:spacing w:before="7"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w:t>
      </w:r>
      <w:r w:rsidRPr="001705B6">
        <w:rPr>
          <w:rFonts w:ascii="Arial" w:eastAsia="Arial" w:hAnsi="Arial"/>
          <w:b/>
          <w:color w:val="000000"/>
          <w:sz w:val="18"/>
          <w:szCs w:val="18"/>
        </w:rPr>
        <w:tab/>
        <w:t>Definitions - In the Contract:</w:t>
      </w:r>
    </w:p>
    <w:p w14:paraId="16E8E760" w14:textId="77777777" w:rsidR="00183926" w:rsidRPr="001705B6" w:rsidRDefault="00183926" w:rsidP="00183926">
      <w:pPr>
        <w:spacing w:before="192" w:after="0" w:line="196" w:lineRule="exact"/>
        <w:ind w:right="864"/>
        <w:textAlignment w:val="baseline"/>
        <w:rPr>
          <w:rFonts w:ascii="Arial" w:eastAsia="Arial" w:hAnsi="Arial"/>
          <w:b/>
          <w:color w:val="000000"/>
          <w:sz w:val="18"/>
          <w:szCs w:val="18"/>
        </w:rPr>
      </w:pPr>
      <w:bookmarkStart w:id="4" w:name="_Hlk168243204"/>
      <w:r w:rsidRPr="001705B6">
        <w:rPr>
          <w:rFonts w:ascii="Arial" w:eastAsia="Arial" w:hAnsi="Arial"/>
          <w:b/>
          <w:color w:val="000000"/>
          <w:sz w:val="18"/>
          <w:szCs w:val="18"/>
        </w:rPr>
        <w:t xml:space="preserve">Article </w:t>
      </w:r>
      <w:r w:rsidRPr="001705B6">
        <w:rPr>
          <w:rFonts w:ascii="Arial" w:eastAsia="Arial" w:hAnsi="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1705B6">
        <w:rPr>
          <w:rFonts w:ascii="Arial" w:eastAsia="Arial" w:hAnsi="Arial"/>
          <w:color w:val="000000"/>
          <w:sz w:val="18"/>
          <w:szCs w:val="18"/>
        </w:rPr>
        <w:t>composition;</w:t>
      </w:r>
      <w:proofErr w:type="gramEnd"/>
    </w:p>
    <w:p w14:paraId="4A3F33DC" w14:textId="77777777" w:rsidR="001711BA" w:rsidRPr="00724E23" w:rsidRDefault="001711BA" w:rsidP="001711BA">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Assets Subject to Special Controls (ASSC) </w:t>
      </w:r>
      <w:r w:rsidRPr="00724E23">
        <w:rPr>
          <w:rFonts w:ascii="Arial" w:eastAsia="Times New Roman" w:hAnsi="Arial" w:cs="Arial"/>
          <w:color w:val="000000"/>
          <w:sz w:val="18"/>
          <w:szCs w:val="18"/>
          <w:lang w:val="x-none"/>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75B56592" w14:textId="77777777" w:rsidR="001711BA" w:rsidRPr="00724E23" w:rsidRDefault="001711BA" w:rsidP="001711BA">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ASSC Indicator </w:t>
      </w:r>
      <w:r w:rsidRPr="00724E23">
        <w:rPr>
          <w:rFonts w:ascii="Arial" w:eastAsia="Times New Roman" w:hAnsi="Arial" w:cs="Arial"/>
          <w:color w:val="000000"/>
          <w:sz w:val="18"/>
          <w:szCs w:val="18"/>
          <w:lang w:val="x-none"/>
        </w:rPr>
        <w:t>means for Contractor Deliverables subject to ITAR, a United States Munitions List (USML) or for Contractor Deliverables subject to the 600 series of the EAR, an Export Control Classification Number (ECCN);</w:t>
      </w:r>
    </w:p>
    <w:p w14:paraId="0000FF1B" w14:textId="77777777" w:rsidR="00183926" w:rsidRPr="001705B6" w:rsidRDefault="00183926" w:rsidP="00183926">
      <w:pPr>
        <w:spacing w:before="5" w:after="0" w:line="192"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The Authority </w:t>
      </w:r>
      <w:r w:rsidRPr="001705B6">
        <w:rPr>
          <w:rFonts w:ascii="Arial" w:eastAsia="Arial" w:hAnsi="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1705B6">
        <w:rPr>
          <w:rFonts w:ascii="Arial" w:eastAsia="Arial" w:hAnsi="Arial"/>
          <w:color w:val="000000"/>
          <w:sz w:val="18"/>
          <w:szCs w:val="18"/>
        </w:rPr>
        <w:t>Crown;</w:t>
      </w:r>
      <w:proofErr w:type="gramEnd"/>
    </w:p>
    <w:p w14:paraId="41476F3F" w14:textId="77777777" w:rsidR="00183926" w:rsidRPr="001705B6" w:rsidRDefault="00183926" w:rsidP="00183926">
      <w:pPr>
        <w:spacing w:before="3"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Business Day </w:t>
      </w:r>
      <w:r w:rsidRPr="001705B6">
        <w:rPr>
          <w:rFonts w:ascii="Arial" w:eastAsia="Arial" w:hAnsi="Arial"/>
          <w:color w:val="000000"/>
          <w:sz w:val="18"/>
          <w:szCs w:val="18"/>
        </w:rPr>
        <w:t xml:space="preserve">means 09:00 to 17:00 Monday to Friday, excluding public and statutory </w:t>
      </w:r>
      <w:proofErr w:type="gramStart"/>
      <w:r w:rsidRPr="001705B6">
        <w:rPr>
          <w:rFonts w:ascii="Arial" w:eastAsia="Arial" w:hAnsi="Arial"/>
          <w:color w:val="000000"/>
          <w:sz w:val="18"/>
          <w:szCs w:val="18"/>
        </w:rPr>
        <w:t>holidays;</w:t>
      </w:r>
      <w:proofErr w:type="gramEnd"/>
    </w:p>
    <w:p w14:paraId="6C83A5D1" w14:textId="77777777" w:rsidR="00183926" w:rsidRPr="001705B6" w:rsidRDefault="00183926" w:rsidP="00183926">
      <w:pPr>
        <w:spacing w:after="0" w:line="194"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Contract </w:t>
      </w:r>
      <w:r w:rsidRPr="001705B6">
        <w:rPr>
          <w:rFonts w:ascii="Arial" w:eastAsia="Arial" w:hAnsi="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705B6">
        <w:rPr>
          <w:rFonts w:ascii="Arial" w:eastAsia="Arial" w:hAnsi="Arial"/>
          <w:color w:val="000000"/>
          <w:sz w:val="18"/>
          <w:szCs w:val="18"/>
        </w:rPr>
        <w:t>2.c;</w:t>
      </w:r>
      <w:proofErr w:type="gramEnd"/>
    </w:p>
    <w:p w14:paraId="117D3A24" w14:textId="77777777" w:rsidR="00183926" w:rsidRPr="001705B6" w:rsidRDefault="00183926" w:rsidP="00183926">
      <w:pPr>
        <w:spacing w:before="35" w:after="0" w:line="203"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Contractor </w:t>
      </w:r>
      <w:r w:rsidRPr="001705B6">
        <w:rPr>
          <w:rFonts w:ascii="Arial" w:eastAsia="Arial" w:hAnsi="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1705B6">
        <w:rPr>
          <w:rFonts w:ascii="Arial" w:eastAsia="Arial" w:hAnsi="Arial"/>
          <w:b/>
          <w:color w:val="000000"/>
          <w:sz w:val="18"/>
          <w:szCs w:val="18"/>
        </w:rPr>
        <w:t xml:space="preserve">Contractor Deliverables </w:t>
      </w:r>
      <w:r w:rsidRPr="001705B6">
        <w:rPr>
          <w:rFonts w:ascii="Arial" w:eastAsia="Arial" w:hAnsi="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1705B6">
        <w:rPr>
          <w:rFonts w:ascii="Arial" w:eastAsia="Arial" w:hAnsi="Arial"/>
          <w:b/>
          <w:color w:val="000000"/>
          <w:sz w:val="18"/>
          <w:szCs w:val="18"/>
        </w:rPr>
        <w:t xml:space="preserve">Effective Date of Contract </w:t>
      </w:r>
      <w:r w:rsidRPr="001705B6">
        <w:rPr>
          <w:rFonts w:ascii="Arial" w:eastAsia="Arial" w:hAnsi="Arial"/>
          <w:color w:val="000000"/>
          <w:sz w:val="18"/>
          <w:szCs w:val="18"/>
        </w:rPr>
        <w:t>means the date stated on the purchase order or, if there is no such date stated, the date upon which both Parties have signed the purchase order;</w:t>
      </w:r>
    </w:p>
    <w:p w14:paraId="0C2C2A42" w14:textId="77777777" w:rsidR="00183926" w:rsidRPr="001705B6" w:rsidRDefault="00183926" w:rsidP="00183926">
      <w:pPr>
        <w:spacing w:before="3"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Firm Price </w:t>
      </w:r>
      <w:r w:rsidRPr="001705B6">
        <w:rPr>
          <w:rFonts w:ascii="Arial" w:eastAsia="Arial" w:hAnsi="Arial"/>
          <w:color w:val="000000"/>
          <w:sz w:val="18"/>
          <w:szCs w:val="18"/>
        </w:rPr>
        <w:t xml:space="preserve">means a price excluding Value Added Tax (VAT) which is not subject to </w:t>
      </w:r>
      <w:proofErr w:type="gramStart"/>
      <w:r w:rsidRPr="001705B6">
        <w:rPr>
          <w:rFonts w:ascii="Arial" w:eastAsia="Arial" w:hAnsi="Arial"/>
          <w:color w:val="000000"/>
          <w:sz w:val="18"/>
          <w:szCs w:val="18"/>
        </w:rPr>
        <w:t>variation;</w:t>
      </w:r>
      <w:proofErr w:type="gramEnd"/>
    </w:p>
    <w:p w14:paraId="155DDBC7" w14:textId="77777777" w:rsidR="00183926" w:rsidRPr="001705B6" w:rsidRDefault="00183926" w:rsidP="00183926">
      <w:pPr>
        <w:spacing w:after="0" w:line="196"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Government Furnished Assets (GFA) </w:t>
      </w:r>
      <w:r w:rsidRPr="001705B6">
        <w:rPr>
          <w:rFonts w:ascii="Arial" w:eastAsia="Arial" w:hAnsi="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1705B6">
        <w:rPr>
          <w:rFonts w:ascii="Arial" w:eastAsia="Arial" w:hAnsi="Arial"/>
          <w:color w:val="000000"/>
          <w:sz w:val="18"/>
          <w:szCs w:val="18"/>
        </w:rPr>
        <w:t>Authority;</w:t>
      </w:r>
      <w:proofErr w:type="gramEnd"/>
    </w:p>
    <w:p w14:paraId="4CC524CE" w14:textId="77777777" w:rsidR="00183926" w:rsidRPr="001705B6" w:rsidRDefault="00183926" w:rsidP="00183926">
      <w:pPr>
        <w:spacing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Hazardous Contractor Deliverable </w:t>
      </w:r>
      <w:r w:rsidRPr="001705B6">
        <w:rPr>
          <w:rFonts w:ascii="Arial" w:eastAsia="Arial" w:hAnsi="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705B6">
        <w:rPr>
          <w:rFonts w:ascii="Arial" w:eastAsia="Arial" w:hAnsi="Arial"/>
          <w:color w:val="000000"/>
          <w:sz w:val="18"/>
          <w:szCs w:val="18"/>
        </w:rPr>
        <w:t>released;</w:t>
      </w:r>
      <w:proofErr w:type="gramEnd"/>
    </w:p>
    <w:p w14:paraId="4221BF90" w14:textId="77777777" w:rsidR="00183926" w:rsidRPr="001705B6" w:rsidRDefault="00183926" w:rsidP="00183926">
      <w:pPr>
        <w:spacing w:after="0" w:line="194" w:lineRule="exact"/>
        <w:ind w:right="432"/>
        <w:textAlignment w:val="baseline"/>
        <w:rPr>
          <w:rFonts w:ascii="Arial" w:eastAsia="Arial" w:hAnsi="Arial"/>
          <w:b/>
          <w:color w:val="000000"/>
          <w:sz w:val="18"/>
          <w:szCs w:val="18"/>
        </w:rPr>
      </w:pPr>
      <w:r w:rsidRPr="001705B6">
        <w:rPr>
          <w:rFonts w:ascii="Arial" w:eastAsia="Arial" w:hAnsi="Arial"/>
          <w:b/>
          <w:color w:val="000000"/>
          <w:sz w:val="18"/>
          <w:szCs w:val="18"/>
        </w:rPr>
        <w:t xml:space="preserve">Issued Property </w:t>
      </w:r>
      <w:r w:rsidRPr="001705B6">
        <w:rPr>
          <w:rFonts w:ascii="Arial" w:eastAsia="Arial" w:hAnsi="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1705B6">
        <w:rPr>
          <w:rFonts w:ascii="Arial" w:eastAsia="Arial" w:hAnsi="Arial"/>
          <w:color w:val="000000"/>
          <w:sz w:val="18"/>
          <w:szCs w:val="18"/>
        </w:rPr>
        <w:t>Authority;</w:t>
      </w:r>
      <w:proofErr w:type="gramEnd"/>
    </w:p>
    <w:p w14:paraId="23BED127" w14:textId="77777777" w:rsidR="00183926" w:rsidRPr="001705B6" w:rsidRDefault="00183926" w:rsidP="00183926">
      <w:pPr>
        <w:spacing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Legislation </w:t>
      </w:r>
      <w:r w:rsidRPr="001705B6">
        <w:rPr>
          <w:rFonts w:ascii="Arial" w:eastAsia="Arial" w:hAnsi="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A6A96D6" w14:textId="77777777" w:rsidR="00183926" w:rsidRPr="001705B6" w:rsidRDefault="00183926" w:rsidP="00183926">
      <w:pPr>
        <w:spacing w:before="3"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Mixture </w:t>
      </w:r>
      <w:r w:rsidRPr="001705B6">
        <w:rPr>
          <w:rFonts w:ascii="Arial" w:eastAsia="Arial" w:hAnsi="Arial"/>
          <w:color w:val="000000"/>
          <w:sz w:val="18"/>
          <w:szCs w:val="18"/>
        </w:rPr>
        <w:t xml:space="preserve">means a mixture or solution composed of two or more </w:t>
      </w:r>
      <w:proofErr w:type="gramStart"/>
      <w:r w:rsidRPr="001705B6">
        <w:rPr>
          <w:rFonts w:ascii="Arial" w:eastAsia="Arial" w:hAnsi="Arial"/>
          <w:color w:val="000000"/>
          <w:sz w:val="18"/>
          <w:szCs w:val="18"/>
        </w:rPr>
        <w:t>substances;</w:t>
      </w:r>
      <w:proofErr w:type="gramEnd"/>
    </w:p>
    <w:p w14:paraId="16298F7F" w14:textId="77777777" w:rsidR="00183926" w:rsidRPr="001705B6" w:rsidRDefault="00183926" w:rsidP="00183926">
      <w:pPr>
        <w:spacing w:after="0" w:line="196" w:lineRule="exact"/>
        <w:ind w:right="648"/>
        <w:textAlignment w:val="baseline"/>
        <w:rPr>
          <w:rFonts w:ascii="Arial" w:eastAsia="Arial" w:hAnsi="Arial"/>
          <w:b/>
          <w:color w:val="000000"/>
          <w:sz w:val="18"/>
          <w:szCs w:val="18"/>
        </w:rPr>
      </w:pPr>
      <w:r w:rsidRPr="001705B6">
        <w:rPr>
          <w:rFonts w:ascii="Arial" w:eastAsia="Arial" w:hAnsi="Arial"/>
          <w:b/>
          <w:color w:val="000000"/>
          <w:sz w:val="18"/>
          <w:szCs w:val="18"/>
        </w:rPr>
        <w:t xml:space="preserve">Notices </w:t>
      </w:r>
      <w:r w:rsidRPr="001705B6">
        <w:rPr>
          <w:rFonts w:ascii="Arial" w:eastAsia="Arial" w:hAnsi="Arial"/>
          <w:color w:val="000000"/>
          <w:sz w:val="18"/>
          <w:szCs w:val="18"/>
        </w:rPr>
        <w:t xml:space="preserve">means all notices, orders, or other forms of communication required to be given in writing under or in connection with the </w:t>
      </w:r>
      <w:proofErr w:type="gramStart"/>
      <w:r w:rsidRPr="001705B6">
        <w:rPr>
          <w:rFonts w:ascii="Arial" w:eastAsia="Arial" w:hAnsi="Arial"/>
          <w:color w:val="000000"/>
          <w:sz w:val="18"/>
          <w:szCs w:val="18"/>
        </w:rPr>
        <w:t>Contract;</w:t>
      </w:r>
      <w:proofErr w:type="gramEnd"/>
    </w:p>
    <w:p w14:paraId="5372C95C" w14:textId="77777777" w:rsidR="00183926" w:rsidRPr="001705B6" w:rsidRDefault="00183926" w:rsidP="00183926">
      <w:pPr>
        <w:spacing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Parties </w:t>
      </w:r>
      <w:r w:rsidRPr="001705B6">
        <w:rPr>
          <w:rFonts w:ascii="Arial" w:eastAsia="Arial" w:hAnsi="Arial"/>
          <w:color w:val="000000"/>
          <w:sz w:val="18"/>
          <w:szCs w:val="18"/>
        </w:rPr>
        <w:t xml:space="preserve">means the Contractor and the Authority, and Party shall be construed </w:t>
      </w:r>
      <w:proofErr w:type="gramStart"/>
      <w:r w:rsidRPr="001705B6">
        <w:rPr>
          <w:rFonts w:ascii="Arial" w:eastAsia="Arial" w:hAnsi="Arial"/>
          <w:color w:val="000000"/>
          <w:sz w:val="18"/>
          <w:szCs w:val="18"/>
        </w:rPr>
        <w:t>accordingly;</w:t>
      </w:r>
      <w:proofErr w:type="gramEnd"/>
    </w:p>
    <w:p w14:paraId="75A3C089" w14:textId="77777777" w:rsidR="00183926" w:rsidRPr="001705B6" w:rsidRDefault="00183926" w:rsidP="00183926">
      <w:pPr>
        <w:spacing w:after="0" w:line="192"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PPT </w:t>
      </w:r>
      <w:r w:rsidRPr="001705B6">
        <w:rPr>
          <w:rFonts w:ascii="Arial" w:eastAsia="Arial" w:hAnsi="Arial"/>
          <w:color w:val="000000"/>
          <w:sz w:val="18"/>
          <w:szCs w:val="18"/>
        </w:rPr>
        <w:t xml:space="preserve">means a tax called “plastic packaging tax” charged in accordance with Part 2 of the Finance Act </w:t>
      </w:r>
      <w:proofErr w:type="gramStart"/>
      <w:r w:rsidRPr="001705B6">
        <w:rPr>
          <w:rFonts w:ascii="Arial" w:eastAsia="Arial" w:hAnsi="Arial"/>
          <w:color w:val="000000"/>
          <w:sz w:val="18"/>
          <w:szCs w:val="18"/>
        </w:rPr>
        <w:t>2021;</w:t>
      </w:r>
      <w:proofErr w:type="gramEnd"/>
    </w:p>
    <w:p w14:paraId="261E3A1D" w14:textId="77777777" w:rsidR="00183926" w:rsidRPr="001705B6" w:rsidRDefault="00183926" w:rsidP="00183926">
      <w:pPr>
        <w:spacing w:after="0" w:line="196" w:lineRule="exact"/>
        <w:ind w:right="504"/>
        <w:textAlignment w:val="baseline"/>
        <w:rPr>
          <w:rFonts w:ascii="Arial" w:eastAsia="Arial" w:hAnsi="Arial"/>
          <w:b/>
          <w:color w:val="000000"/>
          <w:sz w:val="18"/>
          <w:szCs w:val="18"/>
        </w:rPr>
      </w:pPr>
      <w:r w:rsidRPr="001705B6">
        <w:rPr>
          <w:rFonts w:ascii="Arial" w:eastAsia="Arial" w:hAnsi="Arial"/>
          <w:b/>
          <w:color w:val="000000"/>
          <w:sz w:val="18"/>
          <w:szCs w:val="18"/>
        </w:rPr>
        <w:t xml:space="preserve">PPT Legislation </w:t>
      </w:r>
      <w:r w:rsidRPr="001705B6">
        <w:rPr>
          <w:rFonts w:ascii="Arial" w:eastAsia="Arial" w:hAnsi="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1705B6">
        <w:rPr>
          <w:rFonts w:ascii="Arial" w:eastAsia="Arial" w:hAnsi="Arial"/>
          <w:color w:val="000000"/>
          <w:sz w:val="18"/>
          <w:szCs w:val="18"/>
        </w:rPr>
        <w:t>2022;</w:t>
      </w:r>
      <w:proofErr w:type="gramEnd"/>
    </w:p>
    <w:p w14:paraId="70A82534" w14:textId="77777777" w:rsidR="00183926" w:rsidRPr="001705B6" w:rsidRDefault="00183926" w:rsidP="00183926">
      <w:pPr>
        <w:spacing w:before="2"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Plastic Packaging Component(s) </w:t>
      </w:r>
      <w:r w:rsidRPr="001705B6">
        <w:rPr>
          <w:rFonts w:ascii="Arial" w:eastAsia="Arial" w:hAnsi="Arial"/>
          <w:color w:val="000000"/>
          <w:sz w:val="18"/>
          <w:szCs w:val="18"/>
        </w:rPr>
        <w:t xml:space="preserve">shall have the same meaning as set out in Part 2 of the Finance Act 2021 together with any associated secondary </w:t>
      </w:r>
      <w:proofErr w:type="gramStart"/>
      <w:r w:rsidRPr="001705B6">
        <w:rPr>
          <w:rFonts w:ascii="Arial" w:eastAsia="Arial" w:hAnsi="Arial"/>
          <w:color w:val="000000"/>
          <w:sz w:val="18"/>
          <w:szCs w:val="18"/>
        </w:rPr>
        <w:t>legislation;</w:t>
      </w:r>
      <w:proofErr w:type="gramEnd"/>
    </w:p>
    <w:p w14:paraId="7DA81E58" w14:textId="77777777" w:rsidR="00183926" w:rsidRPr="001705B6" w:rsidRDefault="00183926" w:rsidP="00183926">
      <w:pPr>
        <w:spacing w:after="0" w:line="195" w:lineRule="exact"/>
        <w:ind w:right="432"/>
        <w:textAlignment w:val="baseline"/>
        <w:rPr>
          <w:rFonts w:ascii="Arial" w:eastAsia="Arial" w:hAnsi="Arial"/>
          <w:b/>
          <w:color w:val="000000"/>
          <w:sz w:val="18"/>
          <w:szCs w:val="18"/>
        </w:rPr>
      </w:pPr>
      <w:r w:rsidRPr="001705B6">
        <w:rPr>
          <w:rFonts w:ascii="Arial" w:eastAsia="Arial" w:hAnsi="Arial"/>
          <w:b/>
          <w:color w:val="000000"/>
          <w:sz w:val="18"/>
          <w:szCs w:val="18"/>
        </w:rPr>
        <w:t xml:space="preserve">Sensitive Information </w:t>
      </w:r>
      <w:r w:rsidRPr="001705B6">
        <w:rPr>
          <w:rFonts w:ascii="Arial" w:eastAsia="Arial" w:hAnsi="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1705B6">
        <w:rPr>
          <w:rFonts w:ascii="Arial" w:eastAsia="Arial" w:hAnsi="Arial"/>
          <w:color w:val="000000"/>
          <w:sz w:val="18"/>
          <w:szCs w:val="18"/>
        </w:rPr>
        <w:t>publication;</w:t>
      </w:r>
      <w:proofErr w:type="gramEnd"/>
    </w:p>
    <w:p w14:paraId="35A109E2" w14:textId="77777777" w:rsidR="00183926" w:rsidRPr="001705B6" w:rsidRDefault="00183926" w:rsidP="00183926">
      <w:pPr>
        <w:spacing w:after="0" w:line="195" w:lineRule="exact"/>
        <w:ind w:right="216"/>
        <w:textAlignment w:val="baseline"/>
        <w:rPr>
          <w:rFonts w:ascii="Arial" w:eastAsia="Arial" w:hAnsi="Arial"/>
          <w:b/>
          <w:color w:val="000000"/>
          <w:sz w:val="18"/>
          <w:szCs w:val="18"/>
        </w:rPr>
      </w:pPr>
      <w:r w:rsidRPr="001705B6">
        <w:rPr>
          <w:rFonts w:ascii="Arial" w:eastAsia="Arial" w:hAnsi="Arial"/>
          <w:b/>
          <w:color w:val="000000"/>
          <w:sz w:val="18"/>
          <w:szCs w:val="18"/>
        </w:rPr>
        <w:t xml:space="preserve">Substance </w:t>
      </w:r>
      <w:r w:rsidRPr="001705B6">
        <w:rPr>
          <w:rFonts w:ascii="Arial" w:eastAsia="Arial" w:hAnsi="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1705B6">
        <w:rPr>
          <w:rFonts w:ascii="Arial" w:eastAsia="Arial" w:hAnsi="Arial"/>
          <w:color w:val="000000"/>
          <w:sz w:val="18"/>
          <w:szCs w:val="18"/>
        </w:rPr>
        <w:t>composition;</w:t>
      </w:r>
      <w:proofErr w:type="gramEnd"/>
    </w:p>
    <w:p w14:paraId="7E04FCF0" w14:textId="77777777" w:rsidR="00183926" w:rsidRDefault="00183926" w:rsidP="00183926">
      <w:pPr>
        <w:spacing w:after="0" w:line="195" w:lineRule="exact"/>
        <w:ind w:right="144"/>
        <w:textAlignment w:val="baseline"/>
        <w:rPr>
          <w:rFonts w:ascii="Arial" w:eastAsia="Arial" w:hAnsi="Arial"/>
          <w:color w:val="000000"/>
          <w:spacing w:val="-1"/>
          <w:sz w:val="18"/>
          <w:szCs w:val="18"/>
        </w:rPr>
      </w:pPr>
      <w:r w:rsidRPr="001705B6">
        <w:rPr>
          <w:rFonts w:ascii="Arial" w:eastAsia="Arial" w:hAnsi="Arial"/>
          <w:b/>
          <w:color w:val="000000"/>
          <w:spacing w:val="-1"/>
          <w:sz w:val="18"/>
          <w:szCs w:val="18"/>
        </w:rPr>
        <w:t xml:space="preserve">Transparency Information </w:t>
      </w:r>
      <w:r w:rsidRPr="001705B6">
        <w:rPr>
          <w:rFonts w:ascii="Arial" w:eastAsia="Arial" w:hAnsi="Arial"/>
          <w:color w:val="000000"/>
          <w:spacing w:val="-1"/>
          <w:sz w:val="18"/>
          <w:szCs w:val="18"/>
        </w:rPr>
        <w:t xml:space="preserve">means the content of this Contract in its entirety, including from </w:t>
      </w:r>
      <w:proofErr w:type="gramStart"/>
      <w:r w:rsidRPr="001705B6">
        <w:rPr>
          <w:rFonts w:ascii="Arial" w:eastAsia="Arial" w:hAnsi="Arial"/>
          <w:color w:val="000000"/>
          <w:spacing w:val="-1"/>
          <w:sz w:val="18"/>
          <w:szCs w:val="18"/>
        </w:rPr>
        <w:t>time to time</w:t>
      </w:r>
      <w:proofErr w:type="gramEnd"/>
      <w:r w:rsidRPr="001705B6">
        <w:rPr>
          <w:rFonts w:ascii="Arial" w:eastAsia="Arial" w:hAnsi="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4495392F" w14:textId="77777777" w:rsidR="00826A41" w:rsidRPr="00347882" w:rsidRDefault="00826A41" w:rsidP="00826A41">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Quality Assurance Requirements </w:t>
      </w:r>
      <w:r w:rsidRPr="00347882">
        <w:rPr>
          <w:rFonts w:ascii="Arial" w:eastAsia="Times New Roman" w:hAnsi="Arial" w:cs="Arial"/>
          <w:color w:val="000000"/>
          <w:sz w:val="18"/>
          <w:szCs w:val="28"/>
          <w:lang w:val="x-none"/>
        </w:rPr>
        <w:t>means those requirements specified in Schedule 3 – Contract Data Sheet; and</w:t>
      </w:r>
    </w:p>
    <w:p w14:paraId="3FC868F9" w14:textId="4DCB0F75" w:rsidR="00826A41" w:rsidRPr="00826A41" w:rsidRDefault="00826A41" w:rsidP="00826A41">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Unique Item Identifier (UII) </w:t>
      </w:r>
      <w:r w:rsidRPr="00347882">
        <w:rPr>
          <w:rFonts w:ascii="Arial" w:eastAsia="Times New Roman" w:hAnsi="Arial" w:cs="Arial"/>
          <w:color w:val="000000"/>
          <w:sz w:val="18"/>
          <w:szCs w:val="28"/>
          <w:lang w:val="x-none"/>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bookmarkEnd w:id="4"/>
    <w:p w14:paraId="20687B3A" w14:textId="77777777" w:rsidR="00183926" w:rsidRPr="001705B6" w:rsidRDefault="00183926" w:rsidP="00183926">
      <w:pPr>
        <w:spacing w:before="200" w:after="0" w:line="193" w:lineRule="exact"/>
        <w:textAlignment w:val="baseline"/>
        <w:rPr>
          <w:rFonts w:ascii="Arial" w:eastAsia="Arial" w:hAnsi="Arial"/>
          <w:b/>
          <w:color w:val="000000"/>
          <w:sz w:val="18"/>
          <w:szCs w:val="18"/>
        </w:rPr>
      </w:pPr>
      <w:r w:rsidRPr="001705B6">
        <w:rPr>
          <w:rFonts w:ascii="Arial" w:eastAsia="Arial" w:hAnsi="Arial"/>
          <w:b/>
          <w:color w:val="000000"/>
          <w:sz w:val="18"/>
          <w:szCs w:val="18"/>
        </w:rPr>
        <w:t>2 General</w:t>
      </w:r>
    </w:p>
    <w:p w14:paraId="634C133F" w14:textId="77777777" w:rsidR="00183926" w:rsidRPr="001705B6" w:rsidRDefault="00183926" w:rsidP="00183926">
      <w:pPr>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a. The Contractor shall comply with all applicable Legislation, whether specifically referenced in this Contract or not.</w:t>
      </w:r>
    </w:p>
    <w:p w14:paraId="788B340C" w14:textId="77777777" w:rsidR="00183926" w:rsidRPr="001705B6" w:rsidRDefault="00183926" w:rsidP="00183926">
      <w:pPr>
        <w:spacing w:before="1"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b. Any variation to the Contract shall have no effect unless expressly agreed in writing and signed by both Parties.</w:t>
      </w:r>
    </w:p>
    <w:p w14:paraId="0F589A3D" w14:textId="77777777" w:rsidR="00183926" w:rsidRPr="001705B6" w:rsidRDefault="00183926" w:rsidP="00183926">
      <w:pPr>
        <w:tabs>
          <w:tab w:val="left" w:pos="288"/>
        </w:tabs>
        <w:spacing w:before="2" w:after="0" w:line="196" w:lineRule="exact"/>
        <w:ind w:right="576"/>
        <w:textAlignment w:val="baseline"/>
        <w:rPr>
          <w:rFonts w:ascii="Arial" w:eastAsia="Arial" w:hAnsi="Arial"/>
          <w:color w:val="000000"/>
          <w:sz w:val="18"/>
          <w:szCs w:val="18"/>
        </w:rPr>
      </w:pPr>
      <w:r w:rsidRPr="001705B6">
        <w:rPr>
          <w:rFonts w:ascii="Arial" w:eastAsia="Arial" w:hAnsi="Arial"/>
          <w:color w:val="000000"/>
          <w:sz w:val="18"/>
          <w:szCs w:val="18"/>
        </w:rPr>
        <w:t>c.</w:t>
      </w:r>
      <w:r w:rsidRPr="001705B6">
        <w:rPr>
          <w:rFonts w:ascii="Arial" w:eastAsia="Arial" w:hAnsi="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5521BC99" w14:textId="77777777" w:rsidR="00183926" w:rsidRPr="001705B6" w:rsidRDefault="00183926" w:rsidP="001B6B59">
      <w:pPr>
        <w:widowControl/>
        <w:numPr>
          <w:ilvl w:val="0"/>
          <w:numId w:val="6"/>
        </w:numPr>
        <w:tabs>
          <w:tab w:val="clear" w:pos="360"/>
          <w:tab w:val="left" w:pos="648"/>
        </w:tabs>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 xml:space="preserve">the terms and </w:t>
      </w:r>
      <w:proofErr w:type="gramStart"/>
      <w:r w:rsidRPr="001705B6">
        <w:rPr>
          <w:rFonts w:ascii="Arial" w:eastAsia="Arial" w:hAnsi="Arial"/>
          <w:color w:val="000000"/>
          <w:sz w:val="18"/>
          <w:szCs w:val="18"/>
        </w:rPr>
        <w:t>conditions;</w:t>
      </w:r>
      <w:proofErr w:type="gramEnd"/>
    </w:p>
    <w:p w14:paraId="0A4D1A65" w14:textId="77777777" w:rsidR="00183926" w:rsidRPr="001705B6" w:rsidRDefault="00183926" w:rsidP="001B6B59">
      <w:pPr>
        <w:widowControl/>
        <w:numPr>
          <w:ilvl w:val="0"/>
          <w:numId w:val="6"/>
        </w:numPr>
        <w:tabs>
          <w:tab w:val="clear" w:pos="360"/>
          <w:tab w:val="left" w:pos="648"/>
        </w:tabs>
        <w:spacing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the purchase order; and</w:t>
      </w:r>
    </w:p>
    <w:p w14:paraId="4AFA3BE1" w14:textId="77777777" w:rsidR="00183926" w:rsidRPr="001705B6" w:rsidRDefault="00183926" w:rsidP="001B6B59">
      <w:pPr>
        <w:widowControl/>
        <w:numPr>
          <w:ilvl w:val="0"/>
          <w:numId w:val="6"/>
        </w:numPr>
        <w:tabs>
          <w:tab w:val="clear" w:pos="360"/>
          <w:tab w:val="left" w:pos="648"/>
        </w:tabs>
        <w:spacing w:before="1"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the documents expressly referred to in the purchase order.</w:t>
      </w:r>
    </w:p>
    <w:p w14:paraId="7CD80080" w14:textId="77777777" w:rsidR="00183926" w:rsidRPr="001705B6" w:rsidRDefault="00183926" w:rsidP="00183926">
      <w:pPr>
        <w:tabs>
          <w:tab w:val="left" w:pos="288"/>
        </w:tabs>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d.</w:t>
      </w:r>
      <w:r w:rsidRPr="001705B6">
        <w:rPr>
          <w:rFonts w:ascii="Arial" w:eastAsia="Arial" w:hAnsi="Arial"/>
          <w:color w:val="000000"/>
          <w:sz w:val="18"/>
          <w:szCs w:val="18"/>
        </w:rPr>
        <w:tab/>
        <w:t>Neither Party shall be entitled to assign the Contract (or any part thereof) without the prior written consent of the other Party.</w:t>
      </w:r>
    </w:p>
    <w:p w14:paraId="05981F92" w14:textId="77777777" w:rsidR="00183926" w:rsidRPr="001705B6" w:rsidRDefault="00183926" w:rsidP="00183926">
      <w:pPr>
        <w:spacing w:before="2" w:after="0" w:line="196"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 xml:space="preserve">e. Failure or delay by either Party in enforcing or partially enforcing any provision of the Contract shall not be construed as a </w:t>
      </w:r>
      <w:r w:rsidRPr="001705B6">
        <w:rPr>
          <w:rFonts w:ascii="Arial" w:eastAsia="Arial" w:hAnsi="Arial"/>
          <w:color w:val="000000"/>
          <w:sz w:val="18"/>
          <w:szCs w:val="18"/>
        </w:rPr>
        <w:lastRenderedPageBreak/>
        <w:t>waiver of its rights or remedies. No waiver in respect of any right or remedy shall operate as a waiver in respect of any other right or remedy.</w:t>
      </w:r>
    </w:p>
    <w:p w14:paraId="37FFDB43" w14:textId="77777777" w:rsidR="00183926" w:rsidRPr="001705B6" w:rsidRDefault="00183926" w:rsidP="00183926">
      <w:pPr>
        <w:tabs>
          <w:tab w:val="left" w:pos="288"/>
        </w:tabs>
        <w:spacing w:before="5" w:after="0" w:line="192"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f.</w:t>
      </w:r>
      <w:r w:rsidRPr="001705B6">
        <w:rPr>
          <w:rFonts w:ascii="Arial" w:eastAsia="Arial" w:hAnsi="Arial"/>
          <w:color w:val="000000"/>
          <w:sz w:val="18"/>
          <w:szCs w:val="18"/>
        </w:rPr>
        <w:tab/>
        <w:t>The Parties to the Contract do not intend that any term of the Contract shall be enforceable by virtue of the Contracts (Rights of Third Parties) Act 1999 by any person that is not a Party to it.</w:t>
      </w:r>
    </w:p>
    <w:p w14:paraId="6D8B6E28" w14:textId="77777777" w:rsidR="00183926" w:rsidRPr="001705B6" w:rsidRDefault="00183926" w:rsidP="00183926">
      <w:pPr>
        <w:spacing w:after="0" w:line="195"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90DE60D" w14:textId="77777777" w:rsidR="00183926" w:rsidRPr="001705B6" w:rsidRDefault="00183926" w:rsidP="00183926">
      <w:pPr>
        <w:tabs>
          <w:tab w:val="left" w:pos="288"/>
        </w:tabs>
        <w:spacing w:before="201" w:after="0" w:line="193" w:lineRule="exact"/>
        <w:textAlignment w:val="baseline"/>
        <w:rPr>
          <w:rFonts w:ascii="Arial" w:eastAsia="Arial" w:hAnsi="Arial"/>
          <w:b/>
          <w:color w:val="000000"/>
          <w:sz w:val="18"/>
          <w:szCs w:val="18"/>
        </w:rPr>
      </w:pPr>
      <w:r w:rsidRPr="001705B6">
        <w:rPr>
          <w:rFonts w:ascii="Arial" w:eastAsia="Arial" w:hAnsi="Arial"/>
          <w:b/>
          <w:color w:val="000000"/>
          <w:sz w:val="18"/>
          <w:szCs w:val="18"/>
        </w:rPr>
        <w:t>3</w:t>
      </w:r>
      <w:r w:rsidRPr="001705B6">
        <w:rPr>
          <w:rFonts w:ascii="Arial" w:eastAsia="Arial" w:hAnsi="Arial"/>
          <w:b/>
          <w:color w:val="000000"/>
          <w:sz w:val="18"/>
          <w:szCs w:val="18"/>
        </w:rPr>
        <w:tab/>
        <w:t>Application of Conditions</w:t>
      </w:r>
    </w:p>
    <w:p w14:paraId="453F3B64" w14:textId="77777777" w:rsidR="00183926" w:rsidRPr="001705B6" w:rsidRDefault="00183926" w:rsidP="001B6B59">
      <w:pPr>
        <w:widowControl/>
        <w:numPr>
          <w:ilvl w:val="0"/>
          <w:numId w:val="7"/>
        </w:numPr>
        <w:spacing w:after="0" w:line="194"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The purchase order, these terms and conditions and the specification govern the Contract to the entire exclusion of all other terms and conditions. No other terms or conditions are implied.</w:t>
      </w:r>
    </w:p>
    <w:p w14:paraId="25D64DC9" w14:textId="77777777" w:rsidR="00183926" w:rsidRPr="001705B6" w:rsidRDefault="00183926" w:rsidP="001B6B59">
      <w:pPr>
        <w:widowControl/>
        <w:numPr>
          <w:ilvl w:val="0"/>
          <w:numId w:val="7"/>
        </w:numPr>
        <w:spacing w:before="2"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The Contract constitutes the entire agreement and understanding and supersedes any previous agreement between the Parties relating to the subject matter of the Contract.</w:t>
      </w:r>
    </w:p>
    <w:p w14:paraId="2972E56C" w14:textId="77777777" w:rsidR="00183926" w:rsidRPr="001705B6" w:rsidRDefault="00183926" w:rsidP="00183926">
      <w:pPr>
        <w:spacing w:before="196"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4 Disclosure of Information</w:t>
      </w:r>
    </w:p>
    <w:p w14:paraId="37D82C10" w14:textId="77777777" w:rsidR="00183926" w:rsidRPr="001705B6" w:rsidRDefault="00183926" w:rsidP="00183926">
      <w:pPr>
        <w:spacing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Disclosure of information under the Contract shall be managed in accordance with DEFCON 531 (SC1).</w:t>
      </w:r>
    </w:p>
    <w:p w14:paraId="5855BD0B" w14:textId="77777777" w:rsidR="00183926" w:rsidRDefault="00183926" w:rsidP="00183926">
      <w:pPr>
        <w:spacing w:after="0" w:line="195" w:lineRule="exact"/>
        <w:rPr>
          <w:sz w:val="18"/>
          <w:szCs w:val="18"/>
        </w:rPr>
      </w:pPr>
    </w:p>
    <w:p w14:paraId="6C424741" w14:textId="77777777" w:rsidR="0036010C" w:rsidRPr="001705B6" w:rsidRDefault="0036010C" w:rsidP="0036010C">
      <w:pPr>
        <w:spacing w:before="7"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5 Transparency</w:t>
      </w:r>
    </w:p>
    <w:p w14:paraId="45B476E8" w14:textId="77777777" w:rsidR="0036010C" w:rsidRPr="001705B6" w:rsidRDefault="0036010C" w:rsidP="0036010C">
      <w:pPr>
        <w:widowControl/>
        <w:numPr>
          <w:ilvl w:val="0"/>
          <w:numId w:val="8"/>
        </w:numPr>
        <w:spacing w:after="0" w:line="194" w:lineRule="exact"/>
        <w:ind w:left="567" w:right="504" w:hanging="567"/>
        <w:textAlignment w:val="baseline"/>
        <w:rPr>
          <w:rFonts w:ascii="Arial" w:eastAsia="Arial" w:hAnsi="Arial"/>
          <w:color w:val="000000"/>
          <w:sz w:val="18"/>
          <w:szCs w:val="18"/>
        </w:rPr>
      </w:pPr>
      <w:r w:rsidRPr="001705B6">
        <w:rPr>
          <w:rFonts w:ascii="Arial" w:eastAsia="Arial" w:hAnsi="Arial"/>
          <w:color w:val="000000"/>
          <w:sz w:val="18"/>
          <w:szCs w:val="18"/>
        </w:rPr>
        <w:t>Notwithstanding any other condition of this Contract</w:t>
      </w:r>
      <w:proofErr w:type="gramStart"/>
      <w:r w:rsidRPr="001705B6">
        <w:rPr>
          <w:rFonts w:ascii="Arial" w:eastAsia="Arial" w:hAnsi="Arial"/>
          <w:color w:val="000000"/>
          <w:sz w:val="18"/>
          <w:szCs w:val="18"/>
        </w:rPr>
        <w:t>, and in particular</w:t>
      </w:r>
      <w:proofErr w:type="gramEnd"/>
      <w:r w:rsidRPr="001705B6">
        <w:rPr>
          <w:rFonts w:ascii="Arial" w:eastAsia="Arial" w:hAnsi="Arial"/>
          <w:color w:val="000000"/>
          <w:sz w:val="18"/>
          <w:szCs w:val="18"/>
        </w:rPr>
        <w:t xml:space="preserve"> Clause 4, the Contractor understands that the Authority may publish the Transparency Information to the general public.</w:t>
      </w:r>
    </w:p>
    <w:p w14:paraId="37428A82" w14:textId="77777777" w:rsidR="0036010C" w:rsidRPr="001705B6" w:rsidRDefault="0036010C" w:rsidP="0036010C">
      <w:pPr>
        <w:widowControl/>
        <w:numPr>
          <w:ilvl w:val="0"/>
          <w:numId w:val="8"/>
        </w:numPr>
        <w:spacing w:before="4" w:after="0" w:line="195" w:lineRule="exact"/>
        <w:ind w:left="567" w:right="72" w:hanging="567"/>
        <w:textAlignment w:val="baseline"/>
        <w:rPr>
          <w:rFonts w:ascii="Arial" w:eastAsia="Arial" w:hAnsi="Arial"/>
          <w:color w:val="000000"/>
          <w:sz w:val="18"/>
          <w:szCs w:val="18"/>
        </w:rPr>
      </w:pPr>
      <w:r w:rsidRPr="001705B6">
        <w:rPr>
          <w:rFonts w:ascii="Arial" w:eastAsia="Arial" w:hAnsi="Arial"/>
          <w:color w:val="000000"/>
          <w:sz w:val="18"/>
          <w:szCs w:val="18"/>
        </w:rPr>
        <w:t xml:space="preserve">Subject to Clause 5.c, the Authority shall publish and maintain an up-to-date version of the Transparency Information in a format readily accessible and reusable by the </w:t>
      </w:r>
      <w:proofErr w:type="gramStart"/>
      <w:r w:rsidRPr="001705B6">
        <w:rPr>
          <w:rFonts w:ascii="Arial" w:eastAsia="Arial" w:hAnsi="Arial"/>
          <w:color w:val="000000"/>
          <w:sz w:val="18"/>
          <w:szCs w:val="18"/>
        </w:rPr>
        <w:t>general public</w:t>
      </w:r>
      <w:proofErr w:type="gramEnd"/>
      <w:r w:rsidRPr="001705B6">
        <w:rPr>
          <w:rFonts w:ascii="Arial" w:eastAsia="Arial" w:hAnsi="Arial"/>
          <w:color w:val="000000"/>
          <w:sz w:val="18"/>
          <w:szCs w:val="18"/>
        </w:rPr>
        <w:t xml:space="preserve"> under an open </w:t>
      </w:r>
      <w:proofErr w:type="spellStart"/>
      <w:r w:rsidRPr="001705B6">
        <w:rPr>
          <w:rFonts w:ascii="Arial" w:eastAsia="Arial" w:hAnsi="Arial"/>
          <w:color w:val="000000"/>
          <w:sz w:val="18"/>
          <w:szCs w:val="18"/>
        </w:rPr>
        <w:t>licence</w:t>
      </w:r>
      <w:proofErr w:type="spellEnd"/>
      <w:r w:rsidRPr="001705B6">
        <w:rPr>
          <w:rFonts w:ascii="Arial" w:eastAsia="Arial" w:hAnsi="Arial"/>
          <w:color w:val="000000"/>
          <w:sz w:val="18"/>
          <w:szCs w:val="18"/>
        </w:rPr>
        <w:t xml:space="preserve"> where applicable.</w:t>
      </w:r>
    </w:p>
    <w:p w14:paraId="0EC86A1B" w14:textId="77777777" w:rsidR="0036010C" w:rsidRPr="001705B6" w:rsidRDefault="0036010C" w:rsidP="0036010C">
      <w:pPr>
        <w:widowControl/>
        <w:numPr>
          <w:ilvl w:val="0"/>
          <w:numId w:val="8"/>
        </w:numPr>
        <w:spacing w:before="1" w:after="0" w:line="194"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1705B6">
        <w:rPr>
          <w:rFonts w:ascii="Arial" w:eastAsia="Arial" w:hAnsi="Arial"/>
          <w:color w:val="000000"/>
          <w:sz w:val="18"/>
          <w:szCs w:val="18"/>
        </w:rPr>
        <w:t>general public</w:t>
      </w:r>
      <w:proofErr w:type="gramEnd"/>
      <w:r w:rsidRPr="001705B6">
        <w:rPr>
          <w:rFonts w:ascii="Arial" w:eastAsia="Arial" w:hAnsi="Arial"/>
          <w:color w:val="000000"/>
          <w:sz w:val="18"/>
          <w:szCs w:val="18"/>
        </w:rPr>
        <w:t xml:space="preserve"> explaining the categories of information that have been excluded from publication and reasons for withholding that information.</w:t>
      </w:r>
    </w:p>
    <w:p w14:paraId="399B4F39" w14:textId="77777777" w:rsidR="0036010C" w:rsidRPr="001705B6" w:rsidRDefault="0036010C" w:rsidP="0036010C">
      <w:pPr>
        <w:widowControl/>
        <w:numPr>
          <w:ilvl w:val="0"/>
          <w:numId w:val="8"/>
        </w:numPr>
        <w:spacing w:after="0" w:line="197" w:lineRule="exact"/>
        <w:ind w:left="567" w:right="72" w:hanging="567"/>
        <w:textAlignment w:val="baseline"/>
        <w:rPr>
          <w:rFonts w:ascii="Arial" w:eastAsia="Arial" w:hAnsi="Arial"/>
          <w:color w:val="000000"/>
          <w:spacing w:val="-2"/>
          <w:sz w:val="18"/>
          <w:szCs w:val="18"/>
        </w:rPr>
      </w:pPr>
      <w:r w:rsidRPr="001705B6">
        <w:rPr>
          <w:rFonts w:ascii="Arial" w:eastAsia="Arial" w:hAnsi="Arial"/>
          <w:color w:val="000000"/>
          <w:spacing w:val="-2"/>
          <w:sz w:val="18"/>
          <w:szCs w:val="18"/>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63B0724" w14:textId="77777777" w:rsidR="0036010C" w:rsidRPr="001705B6" w:rsidRDefault="0036010C" w:rsidP="0036010C">
      <w:pPr>
        <w:widowControl/>
        <w:numPr>
          <w:ilvl w:val="0"/>
          <w:numId w:val="9"/>
        </w:numPr>
        <w:tabs>
          <w:tab w:val="clear" w:pos="360"/>
          <w:tab w:val="left" w:pos="648"/>
        </w:tabs>
        <w:spacing w:after="0" w:line="194"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 xml:space="preserve">before publishing redact any information that would be exempt from disclosure if it was the subject of a request for information under the FOIA and/or the </w:t>
      </w:r>
      <w:proofErr w:type="gramStart"/>
      <w:r w:rsidRPr="001705B6">
        <w:rPr>
          <w:rFonts w:ascii="Arial" w:eastAsia="Arial" w:hAnsi="Arial"/>
          <w:color w:val="000000"/>
          <w:sz w:val="18"/>
          <w:szCs w:val="18"/>
        </w:rPr>
        <w:t>EIR ,</w:t>
      </w:r>
      <w:proofErr w:type="gramEnd"/>
      <w:r w:rsidRPr="001705B6">
        <w:rPr>
          <w:rFonts w:ascii="Arial" w:eastAsia="Arial" w:hAnsi="Arial"/>
          <w:color w:val="000000"/>
          <w:sz w:val="18"/>
          <w:szCs w:val="18"/>
        </w:rPr>
        <w:t xml:space="preserve"> for the avoidance of doubt, including Sensitive Information;</w:t>
      </w:r>
    </w:p>
    <w:p w14:paraId="718DA3DA" w14:textId="77777777" w:rsidR="0036010C" w:rsidRPr="001705B6" w:rsidRDefault="0036010C" w:rsidP="0036010C">
      <w:pPr>
        <w:widowControl/>
        <w:numPr>
          <w:ilvl w:val="0"/>
          <w:numId w:val="9"/>
        </w:numPr>
        <w:tabs>
          <w:tab w:val="clear" w:pos="360"/>
          <w:tab w:val="left" w:pos="648"/>
        </w:tabs>
        <w:spacing w:before="3" w:after="0" w:line="195" w:lineRule="exact"/>
        <w:ind w:right="72"/>
        <w:textAlignment w:val="baseline"/>
        <w:rPr>
          <w:rFonts w:ascii="Arial" w:eastAsia="Arial" w:hAnsi="Arial"/>
          <w:color w:val="000000"/>
          <w:sz w:val="18"/>
          <w:szCs w:val="18"/>
        </w:rPr>
      </w:pPr>
      <w:proofErr w:type="gramStart"/>
      <w:r w:rsidRPr="001705B6">
        <w:rPr>
          <w:rFonts w:ascii="Arial" w:eastAsia="Arial" w:hAnsi="Arial"/>
          <w:color w:val="000000"/>
          <w:sz w:val="18"/>
          <w:szCs w:val="18"/>
        </w:rPr>
        <w:t>taking into account</w:t>
      </w:r>
      <w:proofErr w:type="gramEnd"/>
      <w:r w:rsidRPr="001705B6">
        <w:rPr>
          <w:rFonts w:ascii="Arial" w:eastAsia="Arial" w:hAnsi="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61D3CFBD" w14:textId="77777777" w:rsidR="0036010C" w:rsidRPr="001705B6" w:rsidRDefault="0036010C" w:rsidP="0036010C">
      <w:pPr>
        <w:widowControl/>
        <w:numPr>
          <w:ilvl w:val="0"/>
          <w:numId w:val="9"/>
        </w:numPr>
        <w:tabs>
          <w:tab w:val="clear" w:pos="360"/>
          <w:tab w:val="left" w:pos="648"/>
        </w:tabs>
        <w:spacing w:after="0" w:line="194"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 xml:space="preserve">present information in a format that assists the </w:t>
      </w:r>
      <w:proofErr w:type="gramStart"/>
      <w:r w:rsidRPr="001705B6">
        <w:rPr>
          <w:rFonts w:ascii="Arial" w:eastAsia="Arial" w:hAnsi="Arial"/>
          <w:color w:val="000000"/>
          <w:sz w:val="18"/>
          <w:szCs w:val="18"/>
        </w:rPr>
        <w:t>general public</w:t>
      </w:r>
      <w:proofErr w:type="gramEnd"/>
      <w:r w:rsidRPr="001705B6">
        <w:rPr>
          <w:rFonts w:ascii="Arial" w:eastAsia="Arial" w:hAnsi="Arial"/>
          <w:color w:val="000000"/>
          <w:sz w:val="18"/>
          <w:szCs w:val="18"/>
        </w:rPr>
        <w:t xml:space="preserve"> in understanding the relevance and completeness of the information being published to ensure the public obtain a fair view on how this Contract is being performed.</w:t>
      </w:r>
    </w:p>
    <w:p w14:paraId="15D57515" w14:textId="77777777" w:rsidR="0036010C" w:rsidRPr="001705B6" w:rsidRDefault="0036010C" w:rsidP="0036010C">
      <w:pPr>
        <w:spacing w:before="199"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6 Notices</w:t>
      </w:r>
    </w:p>
    <w:p w14:paraId="38F95DED"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a. A Notice served under the Contract shall be:</w:t>
      </w:r>
    </w:p>
    <w:p w14:paraId="519528E2" w14:textId="77777777" w:rsidR="0036010C" w:rsidRPr="001705B6" w:rsidRDefault="0036010C" w:rsidP="0036010C">
      <w:pPr>
        <w:widowControl/>
        <w:numPr>
          <w:ilvl w:val="0"/>
          <w:numId w:val="10"/>
        </w:numPr>
        <w:tabs>
          <w:tab w:val="clear" w:pos="360"/>
          <w:tab w:val="left" w:pos="648"/>
        </w:tabs>
        <w:spacing w:after="0" w:line="192"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 xml:space="preserve">in writing in the English </w:t>
      </w:r>
      <w:proofErr w:type="gramStart"/>
      <w:r w:rsidRPr="001705B6">
        <w:rPr>
          <w:rFonts w:ascii="Arial" w:eastAsia="Arial" w:hAnsi="Arial"/>
          <w:color w:val="000000"/>
          <w:sz w:val="18"/>
          <w:szCs w:val="18"/>
        </w:rPr>
        <w:t>language;</w:t>
      </w:r>
      <w:proofErr w:type="gramEnd"/>
    </w:p>
    <w:p w14:paraId="624E537F" w14:textId="77777777" w:rsidR="0036010C" w:rsidRPr="001705B6" w:rsidRDefault="0036010C" w:rsidP="0036010C">
      <w:pPr>
        <w:widowControl/>
        <w:numPr>
          <w:ilvl w:val="0"/>
          <w:numId w:val="10"/>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 xml:space="preserve">authenticated by signature or such other method as may be agreed between the </w:t>
      </w:r>
      <w:proofErr w:type="gramStart"/>
      <w:r w:rsidRPr="001705B6">
        <w:rPr>
          <w:rFonts w:ascii="Arial" w:eastAsia="Arial" w:hAnsi="Arial"/>
          <w:color w:val="000000"/>
          <w:sz w:val="18"/>
          <w:szCs w:val="18"/>
        </w:rPr>
        <w:t>Parties;</w:t>
      </w:r>
      <w:proofErr w:type="gramEnd"/>
    </w:p>
    <w:p w14:paraId="71E61077" w14:textId="77777777" w:rsidR="0036010C" w:rsidRPr="001705B6" w:rsidRDefault="0036010C" w:rsidP="0036010C">
      <w:pPr>
        <w:widowControl/>
        <w:numPr>
          <w:ilvl w:val="0"/>
          <w:numId w:val="10"/>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 xml:space="preserve">sent for the attention of the other Party’s representative, and to the address set out in the purchase </w:t>
      </w:r>
      <w:proofErr w:type="gramStart"/>
      <w:r w:rsidRPr="001705B6">
        <w:rPr>
          <w:rFonts w:ascii="Arial" w:eastAsia="Arial" w:hAnsi="Arial"/>
          <w:color w:val="000000"/>
          <w:sz w:val="18"/>
          <w:szCs w:val="18"/>
        </w:rPr>
        <w:t>order;</w:t>
      </w:r>
      <w:proofErr w:type="gramEnd"/>
    </w:p>
    <w:p w14:paraId="2212A390" w14:textId="77777777" w:rsidR="0036010C" w:rsidRPr="001705B6" w:rsidRDefault="0036010C" w:rsidP="0036010C">
      <w:pPr>
        <w:widowControl/>
        <w:numPr>
          <w:ilvl w:val="0"/>
          <w:numId w:val="10"/>
        </w:numPr>
        <w:tabs>
          <w:tab w:val="clear" w:pos="360"/>
          <w:tab w:val="left" w:pos="648"/>
        </w:tabs>
        <w:spacing w:after="0" w:line="192"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marked with the number of the Contract; and</w:t>
      </w:r>
    </w:p>
    <w:p w14:paraId="40198861" w14:textId="77777777" w:rsidR="0036010C" w:rsidRPr="001705B6" w:rsidRDefault="0036010C" w:rsidP="0036010C">
      <w:pPr>
        <w:widowControl/>
        <w:numPr>
          <w:ilvl w:val="0"/>
          <w:numId w:val="10"/>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delivered by hand, prepaid post (or airmail), facsimile transmission or, if agreed in the purchase order, by electronic mail.</w:t>
      </w:r>
    </w:p>
    <w:p w14:paraId="2E91CC81"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b. Notices shall be deemed to have been received:</w:t>
      </w:r>
    </w:p>
    <w:p w14:paraId="2A5F2D7B" w14:textId="77777777" w:rsidR="0036010C" w:rsidRPr="001705B6" w:rsidRDefault="0036010C" w:rsidP="0036010C">
      <w:pPr>
        <w:widowControl/>
        <w:numPr>
          <w:ilvl w:val="0"/>
          <w:numId w:val="11"/>
        </w:numPr>
        <w:tabs>
          <w:tab w:val="clear" w:pos="360"/>
          <w:tab w:val="left" w:pos="648"/>
        </w:tabs>
        <w:spacing w:after="0" w:line="194"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 xml:space="preserve">if delivered by hand, on the day of delivery if it is the </w:t>
      </w:r>
      <w:proofErr w:type="spellStart"/>
      <w:r w:rsidRPr="001705B6">
        <w:rPr>
          <w:rFonts w:ascii="Arial" w:eastAsia="Arial" w:hAnsi="Arial"/>
          <w:color w:val="000000"/>
          <w:sz w:val="18"/>
          <w:szCs w:val="18"/>
        </w:rPr>
        <w:t>receipient’s</w:t>
      </w:r>
      <w:proofErr w:type="spellEnd"/>
      <w:r w:rsidRPr="001705B6">
        <w:rPr>
          <w:rFonts w:ascii="Arial" w:eastAsia="Arial" w:hAnsi="Arial"/>
          <w:color w:val="000000"/>
          <w:sz w:val="18"/>
          <w:szCs w:val="18"/>
        </w:rPr>
        <w:t xml:space="preserve"> Business Day and otherwise on the first Business of the recipient immediately following the day of </w:t>
      </w:r>
      <w:proofErr w:type="gramStart"/>
      <w:r w:rsidRPr="001705B6">
        <w:rPr>
          <w:rFonts w:ascii="Arial" w:eastAsia="Arial" w:hAnsi="Arial"/>
          <w:color w:val="000000"/>
          <w:sz w:val="18"/>
          <w:szCs w:val="18"/>
        </w:rPr>
        <w:t>delivery;</w:t>
      </w:r>
      <w:proofErr w:type="gramEnd"/>
    </w:p>
    <w:p w14:paraId="20609F80" w14:textId="77777777" w:rsidR="0036010C" w:rsidRPr="001705B6" w:rsidRDefault="0036010C" w:rsidP="0036010C">
      <w:pPr>
        <w:widowControl/>
        <w:numPr>
          <w:ilvl w:val="0"/>
          <w:numId w:val="11"/>
        </w:numPr>
        <w:tabs>
          <w:tab w:val="clear" w:pos="360"/>
          <w:tab w:val="left" w:pos="648"/>
        </w:tabs>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 xml:space="preserve">if sent by prepaid post, on the fourth Business Day (or the tenth Business Day in the case of airmail) after the day of </w:t>
      </w:r>
      <w:proofErr w:type="gramStart"/>
      <w:r w:rsidRPr="001705B6">
        <w:rPr>
          <w:rFonts w:ascii="Arial" w:eastAsia="Arial" w:hAnsi="Arial"/>
          <w:color w:val="000000"/>
          <w:sz w:val="18"/>
          <w:szCs w:val="18"/>
        </w:rPr>
        <w:t>posting;</w:t>
      </w:r>
      <w:proofErr w:type="gramEnd"/>
    </w:p>
    <w:p w14:paraId="35D3C6D8" w14:textId="77777777" w:rsidR="0036010C" w:rsidRPr="001705B6" w:rsidRDefault="0036010C" w:rsidP="0036010C">
      <w:pPr>
        <w:widowControl/>
        <w:numPr>
          <w:ilvl w:val="0"/>
          <w:numId w:val="11"/>
        </w:numPr>
        <w:tabs>
          <w:tab w:val="clear" w:pos="360"/>
          <w:tab w:val="left" w:pos="648"/>
        </w:tabs>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if sent by facsimile or electronic means:</w:t>
      </w:r>
    </w:p>
    <w:p w14:paraId="1880220A" w14:textId="77777777" w:rsidR="0036010C" w:rsidRPr="001705B6" w:rsidRDefault="0036010C" w:rsidP="0036010C">
      <w:pPr>
        <w:widowControl/>
        <w:numPr>
          <w:ilvl w:val="0"/>
          <w:numId w:val="12"/>
        </w:numPr>
        <w:tabs>
          <w:tab w:val="clear" w:pos="288"/>
          <w:tab w:val="left" w:pos="936"/>
        </w:tabs>
        <w:spacing w:after="0" w:line="194" w:lineRule="exact"/>
        <w:ind w:left="709" w:right="216" w:hanging="709"/>
        <w:textAlignment w:val="baseline"/>
        <w:rPr>
          <w:rFonts w:ascii="Arial" w:eastAsia="Arial" w:hAnsi="Arial"/>
          <w:color w:val="000000"/>
          <w:sz w:val="18"/>
          <w:szCs w:val="18"/>
        </w:rPr>
      </w:pPr>
      <w:r w:rsidRPr="001705B6">
        <w:rPr>
          <w:rFonts w:ascii="Arial" w:eastAsia="Arial" w:hAnsi="Arial"/>
          <w:color w:val="000000"/>
          <w:sz w:val="18"/>
          <w:szCs w:val="18"/>
        </w:rPr>
        <w:t>if transmitted between 09:00 and 17:00 hours on a Business Day (recipient’s time) on completion of receipt by the sender of verification of the transmission from the receiving instrument; or</w:t>
      </w:r>
    </w:p>
    <w:p w14:paraId="06A69DBF" w14:textId="77777777" w:rsidR="0036010C" w:rsidRPr="001705B6" w:rsidRDefault="0036010C" w:rsidP="0036010C">
      <w:pPr>
        <w:widowControl/>
        <w:numPr>
          <w:ilvl w:val="0"/>
          <w:numId w:val="12"/>
        </w:numPr>
        <w:tabs>
          <w:tab w:val="clear" w:pos="288"/>
          <w:tab w:val="left" w:pos="936"/>
        </w:tabs>
        <w:spacing w:before="4" w:after="0" w:line="195" w:lineRule="exact"/>
        <w:ind w:left="709" w:right="216" w:hanging="709"/>
        <w:textAlignment w:val="baseline"/>
        <w:rPr>
          <w:rFonts w:ascii="Arial" w:eastAsia="Arial" w:hAnsi="Arial"/>
          <w:color w:val="000000"/>
          <w:sz w:val="18"/>
          <w:szCs w:val="18"/>
        </w:rPr>
      </w:pPr>
      <w:r w:rsidRPr="001705B6">
        <w:rPr>
          <w:rFonts w:ascii="Arial" w:eastAsia="Arial" w:hAnsi="Arial"/>
          <w:color w:val="000000"/>
          <w:sz w:val="18"/>
          <w:szCs w:val="18"/>
        </w:rPr>
        <w:t>if transmitted at any other time, at 09:00 on the first Business Day (recipient’s time) following the completion of receipt by the sender of verification of transmission from the receiving instrument.</w:t>
      </w:r>
    </w:p>
    <w:p w14:paraId="40FE6022"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7 Intellectual Property</w:t>
      </w:r>
    </w:p>
    <w:p w14:paraId="79BAD795" w14:textId="77777777" w:rsidR="0036010C" w:rsidRPr="001705B6" w:rsidRDefault="0036010C" w:rsidP="0036010C">
      <w:pPr>
        <w:tabs>
          <w:tab w:val="left" w:pos="288"/>
        </w:tabs>
        <w:spacing w:after="0" w:line="194" w:lineRule="exact"/>
        <w:ind w:right="288"/>
        <w:textAlignment w:val="baseline"/>
        <w:rPr>
          <w:rFonts w:ascii="Arial" w:eastAsia="Arial" w:hAnsi="Arial"/>
          <w:color w:val="000000"/>
          <w:sz w:val="18"/>
          <w:szCs w:val="18"/>
        </w:rPr>
      </w:pPr>
      <w:r w:rsidRPr="001705B6">
        <w:rPr>
          <w:rFonts w:ascii="Arial" w:eastAsia="Arial" w:hAnsi="Arial"/>
          <w:color w:val="000000"/>
          <w:sz w:val="18"/>
          <w:szCs w:val="18"/>
        </w:rPr>
        <w:t>a.</w:t>
      </w:r>
      <w:r w:rsidRPr="001705B6">
        <w:rPr>
          <w:rFonts w:ascii="Arial" w:eastAsia="Arial" w:hAnsi="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1705B6">
        <w:rPr>
          <w:rFonts w:ascii="Arial" w:eastAsia="Arial" w:hAnsi="Arial"/>
          <w:color w:val="000000"/>
          <w:sz w:val="18"/>
          <w:szCs w:val="18"/>
        </w:rPr>
        <w:t>manufacture</w:t>
      </w:r>
      <w:proofErr w:type="gramEnd"/>
      <w:r w:rsidRPr="001705B6">
        <w:rPr>
          <w:rFonts w:ascii="Arial" w:eastAsia="Arial" w:hAnsi="Arial"/>
          <w:color w:val="000000"/>
          <w:sz w:val="18"/>
          <w:szCs w:val="18"/>
        </w:rPr>
        <w:t xml:space="preserve"> or supply of the Contractor Deliverables.</w:t>
      </w:r>
    </w:p>
    <w:p w14:paraId="0FED6A2A" w14:textId="77777777" w:rsidR="0036010C" w:rsidRPr="001705B6" w:rsidRDefault="0036010C" w:rsidP="0036010C">
      <w:pPr>
        <w:spacing w:before="3" w:after="0" w:line="195"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1705B6">
        <w:rPr>
          <w:rFonts w:ascii="Arial" w:eastAsia="Arial" w:hAnsi="Arial"/>
          <w:color w:val="000000"/>
          <w:sz w:val="18"/>
          <w:szCs w:val="18"/>
        </w:rPr>
        <w:t>settle</w:t>
      </w:r>
      <w:proofErr w:type="gramEnd"/>
      <w:r w:rsidRPr="001705B6">
        <w:rPr>
          <w:rFonts w:ascii="Arial" w:eastAsia="Arial" w:hAnsi="Arial"/>
          <w:color w:val="000000"/>
          <w:sz w:val="18"/>
          <w:szCs w:val="18"/>
        </w:rPr>
        <w:t xml:space="preserve"> or otherwise dispose of such claim. The Authority shall give the Contractor such assistance as it may reasonably require </w:t>
      </w:r>
      <w:proofErr w:type="gramStart"/>
      <w:r w:rsidRPr="001705B6">
        <w:rPr>
          <w:rFonts w:ascii="Arial" w:eastAsia="Arial" w:hAnsi="Arial"/>
          <w:color w:val="000000"/>
          <w:sz w:val="18"/>
          <w:szCs w:val="18"/>
        </w:rPr>
        <w:t>to dispose</w:t>
      </w:r>
      <w:proofErr w:type="gramEnd"/>
      <w:r w:rsidRPr="001705B6">
        <w:rPr>
          <w:rFonts w:ascii="Arial" w:eastAsia="Arial" w:hAnsi="Arial"/>
          <w:color w:val="000000"/>
          <w:sz w:val="18"/>
          <w:szCs w:val="18"/>
        </w:rPr>
        <w:t xml:space="preserve"> of the claim and will not make any statement which might be prejudicial to the settlement or </w:t>
      </w:r>
      <w:proofErr w:type="spellStart"/>
      <w:r w:rsidRPr="001705B6">
        <w:rPr>
          <w:rFonts w:ascii="Arial" w:eastAsia="Arial" w:hAnsi="Arial"/>
          <w:color w:val="000000"/>
          <w:sz w:val="18"/>
          <w:szCs w:val="18"/>
        </w:rPr>
        <w:t>defence</w:t>
      </w:r>
      <w:proofErr w:type="spellEnd"/>
      <w:r w:rsidRPr="001705B6">
        <w:rPr>
          <w:rFonts w:ascii="Arial" w:eastAsia="Arial" w:hAnsi="Arial"/>
          <w:color w:val="000000"/>
          <w:sz w:val="18"/>
          <w:szCs w:val="18"/>
        </w:rPr>
        <w:t xml:space="preserve"> of the claim.</w:t>
      </w:r>
    </w:p>
    <w:p w14:paraId="220E8AA0" w14:textId="77777777" w:rsidR="0036010C" w:rsidRPr="001705B6" w:rsidRDefault="0036010C" w:rsidP="0036010C">
      <w:pPr>
        <w:tabs>
          <w:tab w:val="left" w:pos="288"/>
        </w:tabs>
        <w:spacing w:after="0" w:line="194" w:lineRule="exact"/>
        <w:ind w:right="144"/>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c.</w:t>
      </w:r>
      <w:r w:rsidRPr="001705B6">
        <w:rPr>
          <w:rFonts w:ascii="Arial" w:eastAsia="Arial" w:hAnsi="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2E8ECE6" w14:textId="77777777" w:rsidR="0036010C" w:rsidRPr="001705B6" w:rsidRDefault="0036010C" w:rsidP="0036010C">
      <w:pPr>
        <w:spacing w:before="3"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lastRenderedPageBreak/>
        <w:t>Notification of Intellectual Property Rights (IPR) Restrictions</w:t>
      </w:r>
    </w:p>
    <w:p w14:paraId="5CD5060D" w14:textId="77777777" w:rsidR="0036010C" w:rsidRPr="001705B6" w:rsidRDefault="0036010C" w:rsidP="0036010C">
      <w:pPr>
        <w:spacing w:before="3"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355FA09" w14:textId="77777777" w:rsidR="0036010C" w:rsidRPr="001705B6" w:rsidRDefault="0036010C" w:rsidP="0036010C">
      <w:pPr>
        <w:widowControl/>
        <w:numPr>
          <w:ilvl w:val="0"/>
          <w:numId w:val="13"/>
        </w:numPr>
        <w:tabs>
          <w:tab w:val="clear" w:pos="360"/>
          <w:tab w:val="left" w:pos="648"/>
        </w:tabs>
        <w:spacing w:after="0" w:line="192"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 xml:space="preserve">DEFCON 15 - including notification of any self-standing background Intellectual </w:t>
      </w:r>
      <w:proofErr w:type="gramStart"/>
      <w:r w:rsidRPr="001705B6">
        <w:rPr>
          <w:rFonts w:ascii="Arial" w:eastAsia="Arial" w:hAnsi="Arial"/>
          <w:color w:val="000000"/>
          <w:sz w:val="18"/>
          <w:szCs w:val="18"/>
        </w:rPr>
        <w:t>Property;</w:t>
      </w:r>
      <w:proofErr w:type="gramEnd"/>
    </w:p>
    <w:p w14:paraId="446618E4" w14:textId="77777777" w:rsidR="0036010C" w:rsidRPr="001705B6" w:rsidRDefault="0036010C" w:rsidP="0036010C">
      <w:pPr>
        <w:widowControl/>
        <w:numPr>
          <w:ilvl w:val="0"/>
          <w:numId w:val="13"/>
        </w:numPr>
        <w:tabs>
          <w:tab w:val="clear" w:pos="360"/>
          <w:tab w:val="left" w:pos="648"/>
        </w:tabs>
        <w:spacing w:before="7" w:after="0" w:line="195"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 xml:space="preserve">DEFCON 90 - including copyright material supplied under Clause </w:t>
      </w:r>
      <w:proofErr w:type="gramStart"/>
      <w:r w:rsidRPr="001705B6">
        <w:rPr>
          <w:rFonts w:ascii="Arial" w:eastAsia="Arial" w:hAnsi="Arial"/>
          <w:color w:val="000000"/>
          <w:sz w:val="18"/>
          <w:szCs w:val="18"/>
        </w:rPr>
        <w:t>5;</w:t>
      </w:r>
      <w:proofErr w:type="gramEnd"/>
    </w:p>
    <w:p w14:paraId="1BD5B2C7" w14:textId="77777777" w:rsidR="0036010C" w:rsidRPr="001705B6" w:rsidRDefault="0036010C" w:rsidP="0036010C">
      <w:pPr>
        <w:widowControl/>
        <w:numPr>
          <w:ilvl w:val="0"/>
          <w:numId w:val="13"/>
        </w:numPr>
        <w:tabs>
          <w:tab w:val="clear" w:pos="360"/>
          <w:tab w:val="left" w:pos="648"/>
        </w:tabs>
        <w:spacing w:after="0" w:line="192" w:lineRule="exact"/>
        <w:ind w:left="360" w:hanging="360"/>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 xml:space="preserve">DEFCON 91 - limitations of Deliverable Software under Clause </w:t>
      </w:r>
      <w:proofErr w:type="gramStart"/>
      <w:r w:rsidRPr="001705B6">
        <w:rPr>
          <w:rFonts w:ascii="Arial" w:eastAsia="Arial" w:hAnsi="Arial"/>
          <w:color w:val="000000"/>
          <w:spacing w:val="-1"/>
          <w:sz w:val="18"/>
          <w:szCs w:val="18"/>
        </w:rPr>
        <w:t>3b;</w:t>
      </w:r>
      <w:proofErr w:type="gramEnd"/>
    </w:p>
    <w:p w14:paraId="70384EDD" w14:textId="77777777" w:rsidR="0036010C" w:rsidRPr="001705B6" w:rsidRDefault="0036010C" w:rsidP="0036010C">
      <w:pPr>
        <w:spacing w:before="3" w:after="0" w:line="195" w:lineRule="exact"/>
        <w:ind w:right="648"/>
        <w:textAlignment w:val="baseline"/>
        <w:rPr>
          <w:rFonts w:ascii="Arial" w:eastAsia="Arial" w:hAnsi="Arial"/>
          <w:color w:val="000000"/>
          <w:sz w:val="18"/>
          <w:szCs w:val="18"/>
        </w:rPr>
      </w:pPr>
      <w:r w:rsidRPr="001705B6">
        <w:rPr>
          <w:rFonts w:ascii="Arial" w:eastAsia="Arial" w:hAnsi="Arial"/>
          <w:color w:val="000000"/>
          <w:sz w:val="18"/>
          <w:szCs w:val="18"/>
        </w:rPr>
        <w:t xml:space="preserve">e. The Contractor shall promptly notify the Authority in writing if they become aware during the performance of the Contract of any required additions, </w:t>
      </w:r>
      <w:proofErr w:type="gramStart"/>
      <w:r w:rsidRPr="001705B6">
        <w:rPr>
          <w:rFonts w:ascii="Arial" w:eastAsia="Arial" w:hAnsi="Arial"/>
          <w:color w:val="000000"/>
          <w:sz w:val="18"/>
          <w:szCs w:val="18"/>
        </w:rPr>
        <w:t>inaccuracies</w:t>
      </w:r>
      <w:proofErr w:type="gramEnd"/>
      <w:r w:rsidRPr="001705B6">
        <w:rPr>
          <w:rFonts w:ascii="Arial" w:eastAsia="Arial" w:hAnsi="Arial"/>
          <w:color w:val="000000"/>
          <w:sz w:val="18"/>
          <w:szCs w:val="18"/>
        </w:rPr>
        <w:t xml:space="preserve"> or omissions in Schedule 2.</w:t>
      </w:r>
    </w:p>
    <w:p w14:paraId="3B365492" w14:textId="77777777" w:rsidR="0036010C" w:rsidRPr="001705B6" w:rsidRDefault="0036010C" w:rsidP="0036010C">
      <w:pPr>
        <w:spacing w:before="2" w:after="0" w:line="195" w:lineRule="exact"/>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f. Any amendment to Schedule 2 shall be made in accordance with DEFCON 503 (SC1).</w:t>
      </w:r>
    </w:p>
    <w:p w14:paraId="2E572840"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8 Supply of Contractor Deliverables and Quality Assurance</w:t>
      </w:r>
    </w:p>
    <w:p w14:paraId="60AFF677" w14:textId="77777777" w:rsidR="0036010C" w:rsidRPr="001705B6" w:rsidRDefault="0036010C" w:rsidP="0036010C">
      <w:pPr>
        <w:widowControl/>
        <w:numPr>
          <w:ilvl w:val="0"/>
          <w:numId w:val="14"/>
        </w:numPr>
        <w:spacing w:before="1" w:after="0" w:line="195"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This Contract comes into effect on the Effective Date of Contract.</w:t>
      </w:r>
    </w:p>
    <w:p w14:paraId="598F1D8D" w14:textId="77777777" w:rsidR="0036010C" w:rsidRPr="001705B6" w:rsidRDefault="0036010C" w:rsidP="0036010C">
      <w:pPr>
        <w:widowControl/>
        <w:numPr>
          <w:ilvl w:val="0"/>
          <w:numId w:val="14"/>
        </w:numPr>
        <w:spacing w:after="0" w:line="192"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The Contractor shall supply the Contractor Deliverables to the Authority at the Firm Price stated in the Schedule to the purchase order.</w:t>
      </w:r>
    </w:p>
    <w:p w14:paraId="626DA0C2" w14:textId="77777777" w:rsidR="0036010C" w:rsidRPr="001705B6" w:rsidRDefault="0036010C" w:rsidP="0036010C">
      <w:pPr>
        <w:widowControl/>
        <w:numPr>
          <w:ilvl w:val="0"/>
          <w:numId w:val="14"/>
        </w:numPr>
        <w:spacing w:before="2" w:after="0" w:line="195"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The Contractor shall ensure that the Contractor Deliverables:</w:t>
      </w:r>
    </w:p>
    <w:p w14:paraId="22BD19F4" w14:textId="77777777" w:rsidR="0036010C" w:rsidRPr="001705B6" w:rsidRDefault="0036010C" w:rsidP="0036010C">
      <w:pPr>
        <w:widowControl/>
        <w:numPr>
          <w:ilvl w:val="0"/>
          <w:numId w:val="15"/>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 xml:space="preserve">correspond with the </w:t>
      </w:r>
      <w:proofErr w:type="gramStart"/>
      <w:r w:rsidRPr="001705B6">
        <w:rPr>
          <w:rFonts w:ascii="Arial" w:eastAsia="Arial" w:hAnsi="Arial"/>
          <w:color w:val="000000"/>
          <w:sz w:val="18"/>
          <w:szCs w:val="18"/>
        </w:rPr>
        <w:t>specification;</w:t>
      </w:r>
      <w:proofErr w:type="gramEnd"/>
    </w:p>
    <w:p w14:paraId="4B99798F" w14:textId="77777777" w:rsidR="0036010C" w:rsidRPr="001705B6" w:rsidRDefault="0036010C" w:rsidP="0036010C">
      <w:pPr>
        <w:widowControl/>
        <w:numPr>
          <w:ilvl w:val="0"/>
          <w:numId w:val="15"/>
        </w:numPr>
        <w:tabs>
          <w:tab w:val="clear" w:pos="360"/>
          <w:tab w:val="left" w:pos="648"/>
        </w:tabs>
        <w:spacing w:before="1" w:after="0" w:line="195" w:lineRule="exact"/>
        <w:ind w:left="567" w:right="72" w:hanging="567"/>
        <w:textAlignment w:val="baseline"/>
        <w:rPr>
          <w:rFonts w:ascii="Arial" w:eastAsia="Arial" w:hAnsi="Arial"/>
          <w:color w:val="000000"/>
          <w:sz w:val="18"/>
          <w:szCs w:val="18"/>
        </w:rPr>
      </w:pPr>
      <w:r w:rsidRPr="001705B6">
        <w:rPr>
          <w:rFonts w:ascii="Arial" w:eastAsia="Arial" w:hAnsi="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9D94D92" w14:textId="77777777" w:rsidR="0036010C" w:rsidRPr="001705B6" w:rsidRDefault="0036010C" w:rsidP="0036010C">
      <w:pPr>
        <w:widowControl/>
        <w:numPr>
          <w:ilvl w:val="0"/>
          <w:numId w:val="15"/>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comply with any applicable Quality Assurance Requirements specified in the purchase order.</w:t>
      </w:r>
    </w:p>
    <w:p w14:paraId="3505E392" w14:textId="77777777" w:rsidR="0036010C" w:rsidRPr="00544882"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544882">
        <w:rPr>
          <w:rFonts w:ascii="Arial" w:eastAsia="Times New Roman" w:hAnsi="Arial" w:cs="Arial"/>
          <w:color w:val="000000"/>
          <w:sz w:val="18"/>
          <w:szCs w:val="28"/>
          <w:lang w:val="x-none"/>
        </w:rPr>
        <w:t>d. Import licences, export licences and any associated restrictions under the Contract shall be managed in accordance with DEFCON 528 (SC1).</w:t>
      </w:r>
    </w:p>
    <w:p w14:paraId="3DF82DAF" w14:textId="77777777" w:rsidR="0036010C" w:rsidRPr="001705B6" w:rsidRDefault="0036010C" w:rsidP="0036010C">
      <w:pPr>
        <w:spacing w:before="200"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9 Supply of Data for Hazardous Substances, Mixtures and Articles in Contractor Deliverables</w:t>
      </w:r>
    </w:p>
    <w:p w14:paraId="74FD5DA6" w14:textId="77777777" w:rsidR="0036010C" w:rsidRPr="001705B6" w:rsidRDefault="0036010C" w:rsidP="0036010C">
      <w:pPr>
        <w:tabs>
          <w:tab w:val="left" w:pos="288"/>
        </w:tabs>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a.</w:t>
      </w:r>
      <w:r w:rsidRPr="001705B6">
        <w:rPr>
          <w:rFonts w:ascii="Arial" w:eastAsia="Arial" w:hAnsi="Arial"/>
          <w:color w:val="000000"/>
          <w:sz w:val="18"/>
          <w:szCs w:val="18"/>
        </w:rPr>
        <w:tab/>
        <w:t>Nothing in this Clause 9 shall reduce or limit any statutory duty or legal obligation of the Authority or the Contractor.</w:t>
      </w:r>
    </w:p>
    <w:p w14:paraId="36FEA9A8" w14:textId="77777777" w:rsidR="0036010C" w:rsidRPr="001705B6" w:rsidRDefault="0036010C" w:rsidP="0036010C">
      <w:pPr>
        <w:spacing w:before="2" w:after="0" w:line="196"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2BF71B6" w14:textId="77777777" w:rsidR="0036010C" w:rsidRPr="001705B6" w:rsidRDefault="0036010C" w:rsidP="0036010C">
      <w:pPr>
        <w:widowControl/>
        <w:numPr>
          <w:ilvl w:val="0"/>
          <w:numId w:val="16"/>
        </w:numPr>
        <w:tabs>
          <w:tab w:val="clear" w:pos="432"/>
          <w:tab w:val="left" w:pos="720"/>
        </w:tabs>
        <w:spacing w:after="0" w:line="194" w:lineRule="exact"/>
        <w:ind w:left="709" w:right="144" w:hanging="709"/>
        <w:textAlignment w:val="baseline"/>
        <w:rPr>
          <w:rFonts w:ascii="Arial" w:eastAsia="Arial" w:hAnsi="Arial"/>
          <w:color w:val="000000"/>
          <w:sz w:val="18"/>
          <w:szCs w:val="18"/>
        </w:rPr>
      </w:pPr>
      <w:r w:rsidRPr="001705B6">
        <w:rPr>
          <w:rFonts w:ascii="Arial" w:eastAsia="Arial" w:hAnsi="Arial"/>
          <w:color w:val="000000"/>
          <w:sz w:val="18"/>
          <w:szCs w:val="18"/>
        </w:rPr>
        <w:t xml:space="preserve">confirmation as to </w:t>
      </w:r>
      <w:proofErr w:type="gramStart"/>
      <w:r w:rsidRPr="001705B6">
        <w:rPr>
          <w:rFonts w:ascii="Arial" w:eastAsia="Arial" w:hAnsi="Arial"/>
          <w:color w:val="000000"/>
          <w:sz w:val="18"/>
          <w:szCs w:val="18"/>
        </w:rPr>
        <w:t>whether or not</w:t>
      </w:r>
      <w:proofErr w:type="gramEnd"/>
      <w:r w:rsidRPr="001705B6">
        <w:rPr>
          <w:rFonts w:ascii="Arial" w:eastAsia="Arial" w:hAnsi="Arial"/>
          <w:color w:val="000000"/>
          <w:sz w:val="18"/>
          <w:szCs w:val="18"/>
        </w:rPr>
        <w:t xml:space="preserve"> to the best of its knowledge any of the Contractor Deliverables contain Hazardous Substances, Mixtures or Articles; and</w:t>
      </w:r>
    </w:p>
    <w:p w14:paraId="657A5198" w14:textId="77777777" w:rsidR="0036010C" w:rsidRPr="001705B6" w:rsidRDefault="0036010C" w:rsidP="0036010C">
      <w:pPr>
        <w:widowControl/>
        <w:numPr>
          <w:ilvl w:val="0"/>
          <w:numId w:val="16"/>
        </w:numPr>
        <w:tabs>
          <w:tab w:val="clear" w:pos="432"/>
          <w:tab w:val="left" w:pos="720"/>
        </w:tabs>
        <w:spacing w:before="2" w:after="0" w:line="196" w:lineRule="exact"/>
        <w:ind w:left="709" w:right="288" w:hanging="709"/>
        <w:textAlignment w:val="baseline"/>
        <w:rPr>
          <w:rFonts w:ascii="Arial" w:eastAsia="Arial" w:hAnsi="Arial"/>
          <w:color w:val="000000"/>
          <w:sz w:val="18"/>
          <w:szCs w:val="18"/>
        </w:rPr>
      </w:pPr>
      <w:r w:rsidRPr="001705B6">
        <w:rPr>
          <w:rFonts w:ascii="Arial" w:eastAsia="Arial" w:hAnsi="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1705B6">
        <w:rPr>
          <w:rFonts w:ascii="Arial" w:eastAsia="Arial" w:hAnsi="Arial"/>
          <w:color w:val="000000"/>
          <w:sz w:val="18"/>
          <w:szCs w:val="18"/>
        </w:rPr>
        <w:t>);</w:t>
      </w:r>
      <w:proofErr w:type="gramEnd"/>
    </w:p>
    <w:p w14:paraId="20992570" w14:textId="77777777" w:rsidR="0036010C" w:rsidRPr="001705B6" w:rsidRDefault="0036010C" w:rsidP="0036010C">
      <w:pPr>
        <w:widowControl/>
        <w:numPr>
          <w:ilvl w:val="0"/>
          <w:numId w:val="16"/>
        </w:numPr>
        <w:tabs>
          <w:tab w:val="clear" w:pos="432"/>
          <w:tab w:val="left" w:pos="720"/>
        </w:tabs>
        <w:spacing w:after="0" w:line="194" w:lineRule="exact"/>
        <w:ind w:left="709" w:right="288" w:hanging="709"/>
        <w:textAlignment w:val="baseline"/>
        <w:rPr>
          <w:rFonts w:ascii="Arial" w:eastAsia="Arial" w:hAnsi="Arial"/>
          <w:color w:val="000000"/>
          <w:sz w:val="18"/>
          <w:szCs w:val="18"/>
        </w:rPr>
      </w:pPr>
      <w:r w:rsidRPr="001705B6">
        <w:rPr>
          <w:rFonts w:ascii="Arial" w:eastAsia="Arial" w:hAnsi="Arial"/>
          <w:color w:val="000000"/>
          <w:sz w:val="18"/>
          <w:szCs w:val="18"/>
        </w:rPr>
        <w:t>where Mixtures supplied do not meet the criteria for classification as hazardous according to GB CLP but contain a hazardous Substance an SDS is to be made available on request; and</w:t>
      </w:r>
    </w:p>
    <w:p w14:paraId="2E3DFEC6" w14:textId="77777777" w:rsidR="0036010C" w:rsidRPr="001705B6" w:rsidRDefault="0036010C" w:rsidP="0036010C">
      <w:pPr>
        <w:widowControl/>
        <w:numPr>
          <w:ilvl w:val="0"/>
          <w:numId w:val="16"/>
        </w:numPr>
        <w:tabs>
          <w:tab w:val="clear" w:pos="432"/>
          <w:tab w:val="left" w:pos="720"/>
        </w:tabs>
        <w:spacing w:after="0" w:line="195" w:lineRule="exact"/>
        <w:ind w:left="709" w:right="144" w:hanging="709"/>
        <w:textAlignment w:val="baseline"/>
        <w:rPr>
          <w:rFonts w:ascii="Arial" w:eastAsia="Arial" w:hAnsi="Arial"/>
          <w:color w:val="000000"/>
          <w:sz w:val="18"/>
          <w:szCs w:val="18"/>
        </w:rPr>
      </w:pPr>
      <w:r w:rsidRPr="001705B6">
        <w:rPr>
          <w:rFonts w:ascii="Arial" w:eastAsia="Arial" w:hAnsi="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B63B78A" w14:textId="77777777" w:rsidR="0036010C" w:rsidRPr="001705B6" w:rsidRDefault="0036010C" w:rsidP="0036010C">
      <w:pPr>
        <w:spacing w:before="1"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c. For substances, Mixtures or Articles that meet the criteria list in Clause 9.b above:</w:t>
      </w:r>
    </w:p>
    <w:p w14:paraId="5B84F928" w14:textId="77777777" w:rsidR="0036010C" w:rsidRPr="001705B6" w:rsidRDefault="0036010C" w:rsidP="0036010C">
      <w:pPr>
        <w:widowControl/>
        <w:numPr>
          <w:ilvl w:val="0"/>
          <w:numId w:val="17"/>
        </w:numPr>
        <w:tabs>
          <w:tab w:val="clear" w:pos="432"/>
          <w:tab w:val="left" w:pos="720"/>
        </w:tabs>
        <w:spacing w:after="0" w:line="195" w:lineRule="exact"/>
        <w:ind w:left="288" w:right="72"/>
        <w:textAlignment w:val="baseline"/>
        <w:rPr>
          <w:rFonts w:ascii="Arial" w:eastAsia="Arial" w:hAnsi="Arial"/>
          <w:color w:val="000000"/>
          <w:sz w:val="18"/>
          <w:szCs w:val="18"/>
        </w:rPr>
      </w:pPr>
      <w:r w:rsidRPr="001705B6">
        <w:rPr>
          <w:rFonts w:ascii="Arial" w:eastAsia="Arial" w:hAnsi="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17574D13" w14:textId="77777777" w:rsidR="0036010C" w:rsidRPr="001705B6" w:rsidRDefault="0036010C" w:rsidP="0036010C">
      <w:pPr>
        <w:widowControl/>
        <w:numPr>
          <w:ilvl w:val="0"/>
          <w:numId w:val="17"/>
        </w:numPr>
        <w:tabs>
          <w:tab w:val="clear" w:pos="432"/>
          <w:tab w:val="left" w:pos="720"/>
        </w:tabs>
        <w:spacing w:before="5" w:after="0" w:line="192" w:lineRule="exact"/>
        <w:ind w:left="288" w:right="504"/>
        <w:textAlignment w:val="baseline"/>
        <w:rPr>
          <w:rFonts w:ascii="Arial" w:eastAsia="Arial" w:hAnsi="Arial"/>
          <w:color w:val="000000"/>
          <w:sz w:val="18"/>
          <w:szCs w:val="18"/>
        </w:rPr>
      </w:pPr>
      <w:r w:rsidRPr="001705B6">
        <w:rPr>
          <w:rFonts w:ascii="Arial" w:eastAsia="Arial" w:hAnsi="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0B3487B4" w14:textId="77777777" w:rsidR="0036010C" w:rsidRPr="001705B6" w:rsidRDefault="0036010C" w:rsidP="0036010C">
      <w:pPr>
        <w:spacing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946C7E6" w14:textId="77777777" w:rsidR="0036010C" w:rsidRPr="001705B6" w:rsidRDefault="0036010C" w:rsidP="0036010C">
      <w:pPr>
        <w:spacing w:before="1" w:after="0" w:line="196" w:lineRule="exact"/>
        <w:ind w:right="288"/>
        <w:textAlignment w:val="baseline"/>
        <w:rPr>
          <w:rFonts w:ascii="Arial" w:eastAsia="Arial" w:hAnsi="Arial"/>
          <w:color w:val="000000"/>
          <w:sz w:val="18"/>
          <w:szCs w:val="18"/>
        </w:rPr>
      </w:pPr>
      <w:r w:rsidRPr="001705B6">
        <w:rPr>
          <w:rFonts w:ascii="Arial" w:eastAsia="Arial" w:hAnsi="Arial"/>
          <w:color w:val="000000"/>
          <w:sz w:val="18"/>
          <w:szCs w:val="18"/>
        </w:rPr>
        <w:t xml:space="preserve">e. If the Substances, Mixtures or Articles in Contractor Deliverables, are or contain or embody a radioactive substance as defined in the </w:t>
      </w:r>
      <w:proofErr w:type="spellStart"/>
      <w:r w:rsidRPr="001705B6">
        <w:rPr>
          <w:rFonts w:ascii="Arial" w:eastAsia="Arial" w:hAnsi="Arial"/>
          <w:color w:val="000000"/>
          <w:sz w:val="18"/>
          <w:szCs w:val="18"/>
        </w:rPr>
        <w:t>Ionising</w:t>
      </w:r>
      <w:proofErr w:type="spellEnd"/>
      <w:r w:rsidRPr="001705B6">
        <w:rPr>
          <w:rFonts w:ascii="Arial" w:eastAsia="Arial" w:hAnsi="Arial"/>
          <w:color w:val="000000"/>
          <w:sz w:val="18"/>
          <w:szCs w:val="18"/>
        </w:rPr>
        <w:t xml:space="preserve"> Radiation Regulations SI 2017/1075, the Contractor shall additionally provide details on DEFFORM 68 of:</w:t>
      </w:r>
    </w:p>
    <w:p w14:paraId="2B6FB5A5" w14:textId="77777777" w:rsidR="0036010C" w:rsidRPr="001705B6" w:rsidRDefault="0036010C" w:rsidP="0036010C">
      <w:pPr>
        <w:widowControl/>
        <w:numPr>
          <w:ilvl w:val="0"/>
          <w:numId w:val="18"/>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activity; and</w:t>
      </w:r>
    </w:p>
    <w:p w14:paraId="779854C7" w14:textId="77777777" w:rsidR="0036010C" w:rsidRPr="001705B6" w:rsidRDefault="0036010C" w:rsidP="0036010C">
      <w:pPr>
        <w:widowControl/>
        <w:numPr>
          <w:ilvl w:val="0"/>
          <w:numId w:val="18"/>
        </w:numPr>
        <w:tabs>
          <w:tab w:val="clear" w:pos="432"/>
          <w:tab w:val="left" w:pos="720"/>
        </w:tabs>
        <w:spacing w:after="0" w:line="192"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the substance and form (including any isotope).</w:t>
      </w:r>
    </w:p>
    <w:p w14:paraId="29F94E54" w14:textId="77777777" w:rsidR="0036010C" w:rsidRPr="001705B6" w:rsidRDefault="0036010C" w:rsidP="0036010C">
      <w:pPr>
        <w:spacing w:before="2" w:after="0" w:line="196" w:lineRule="exact"/>
        <w:ind w:right="72"/>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C3EC60E" w14:textId="77777777" w:rsidR="0036010C" w:rsidRPr="001705B6" w:rsidRDefault="0036010C" w:rsidP="0036010C">
      <w:pPr>
        <w:spacing w:after="0" w:line="194"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6F40E33F" w14:textId="77777777" w:rsidR="0036010C" w:rsidRPr="001705B6" w:rsidRDefault="0036010C" w:rsidP="0036010C">
      <w:pPr>
        <w:spacing w:before="2" w:after="0" w:line="196"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275AD1C3" w14:textId="77777777" w:rsidR="0036010C" w:rsidRPr="001705B6" w:rsidRDefault="0036010C" w:rsidP="0036010C">
      <w:pPr>
        <w:spacing w:before="194"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10 Delivery / Collection</w:t>
      </w:r>
    </w:p>
    <w:p w14:paraId="622DF2A4" w14:textId="77777777" w:rsidR="0036010C" w:rsidRPr="001705B6" w:rsidRDefault="0036010C" w:rsidP="0036010C">
      <w:pPr>
        <w:spacing w:after="0" w:line="196" w:lineRule="exact"/>
        <w:ind w:right="648"/>
        <w:textAlignment w:val="baseline"/>
        <w:rPr>
          <w:rFonts w:ascii="Arial" w:eastAsia="Arial" w:hAnsi="Arial"/>
          <w:color w:val="000000"/>
          <w:sz w:val="18"/>
          <w:szCs w:val="18"/>
        </w:rPr>
      </w:pPr>
      <w:r w:rsidRPr="001705B6">
        <w:rPr>
          <w:rFonts w:ascii="Arial" w:eastAsia="Arial" w:hAnsi="Arial"/>
          <w:color w:val="000000"/>
          <w:sz w:val="18"/>
          <w:szCs w:val="18"/>
        </w:rPr>
        <w:t>a. The purchase order shall specify whether the Contractor Deliverables are to be delivered to the consignee by the Contractor or collected from the consignor by the Authority.</w:t>
      </w:r>
    </w:p>
    <w:p w14:paraId="17C25E63" w14:textId="77777777" w:rsidR="0036010C" w:rsidRPr="001705B6" w:rsidRDefault="0036010C" w:rsidP="0036010C">
      <w:pPr>
        <w:spacing w:after="0" w:line="194" w:lineRule="exact"/>
        <w:ind w:right="288"/>
        <w:textAlignment w:val="baseline"/>
        <w:rPr>
          <w:rFonts w:ascii="Arial" w:eastAsia="Arial" w:hAnsi="Arial"/>
          <w:color w:val="000000"/>
          <w:sz w:val="18"/>
          <w:szCs w:val="18"/>
        </w:rPr>
      </w:pPr>
      <w:r w:rsidRPr="001705B6">
        <w:rPr>
          <w:rFonts w:ascii="Arial" w:eastAsia="Arial" w:hAnsi="Arial"/>
          <w:color w:val="000000"/>
          <w:sz w:val="18"/>
          <w:szCs w:val="18"/>
        </w:rPr>
        <w:t>b. Title and risk in the Contractor Deliverables shall pass from the Contractor to the Authority on delivery or on collection in accordance with Clause 10.a.</w:t>
      </w:r>
    </w:p>
    <w:p w14:paraId="16ABC985" w14:textId="77777777" w:rsidR="0036010C" w:rsidRPr="001705B6" w:rsidRDefault="0036010C" w:rsidP="0036010C">
      <w:pPr>
        <w:spacing w:before="1" w:after="0" w:line="196"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575EA6B7" w14:textId="77777777" w:rsidR="0036010C" w:rsidRPr="001705B6" w:rsidRDefault="0036010C" w:rsidP="0036010C">
      <w:pPr>
        <w:spacing w:before="195"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lastRenderedPageBreak/>
        <w:t>11. Marking of Contractor Deliverables</w:t>
      </w:r>
    </w:p>
    <w:p w14:paraId="652EAB8C"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a.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Contractor Deliverable shall be marked in accordance with the required particulars specified in the Contract.</w:t>
      </w:r>
    </w:p>
    <w:p w14:paraId="4A77F75F"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b.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ASSC shall be marked with a UII, to be affixed by way of a 2D data matrix label, in accordance with DEF-STAN 05-132.</w:t>
      </w:r>
    </w:p>
    <w:p w14:paraId="7759C55C"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c.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the Contract requires a non-ASSC Contractor Deliverable to be marked with a UII, to be affixed by way of a 2D data matrix label, this shall also be in accordance with DEF-STAN 05-132.</w:t>
      </w:r>
    </w:p>
    <w:p w14:paraId="49F5500F"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d.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Any marking method used shall not have a detrimental effect on the strength, serviceability or corrosion resistance of the Contractor Deliverables. Where a 2D data matrix label is affixed, it shall last for the life of a Contractor Deliverable.</w:t>
      </w:r>
    </w:p>
    <w:p w14:paraId="630D302E"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e.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0BFE41A9" w14:textId="77777777" w:rsidR="0036010C" w:rsidRPr="001705B6" w:rsidRDefault="0036010C" w:rsidP="0036010C">
      <w:pPr>
        <w:spacing w:before="203" w:after="0" w:line="192" w:lineRule="exact"/>
        <w:ind w:right="864"/>
        <w:textAlignment w:val="baseline"/>
        <w:rPr>
          <w:rFonts w:ascii="Arial" w:eastAsia="Arial" w:hAnsi="Arial"/>
          <w:b/>
          <w:color w:val="000000"/>
          <w:sz w:val="18"/>
          <w:szCs w:val="18"/>
        </w:rPr>
      </w:pPr>
      <w:r w:rsidRPr="001705B6">
        <w:rPr>
          <w:rFonts w:ascii="Arial" w:eastAsia="Arial" w:hAnsi="Arial"/>
          <w:b/>
          <w:color w:val="000000"/>
          <w:sz w:val="18"/>
          <w:szCs w:val="18"/>
        </w:rPr>
        <w:t>12 Packaging and Labelling of Contractor Deliverables (Excluding Contractor Deliverables Containing Ammunition or Explosives)</w:t>
      </w:r>
    </w:p>
    <w:p w14:paraId="3429A7EB" w14:textId="77777777" w:rsidR="0036010C" w:rsidRPr="001705B6" w:rsidRDefault="0036010C" w:rsidP="009B4F21">
      <w:pPr>
        <w:widowControl/>
        <w:numPr>
          <w:ilvl w:val="0"/>
          <w:numId w:val="19"/>
        </w:numPr>
        <w:spacing w:after="0" w:line="196"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The Contractor shall pack or have packed the Contractor Deliverables in accordance with any requirements specified in the purchase order and Def Stan 81-041 (Part 1 and Part 6).</w:t>
      </w:r>
    </w:p>
    <w:p w14:paraId="3D1BACB3" w14:textId="77777777" w:rsidR="0036010C" w:rsidRPr="001705B6" w:rsidRDefault="0036010C" w:rsidP="009B4F21">
      <w:pPr>
        <w:widowControl/>
        <w:numPr>
          <w:ilvl w:val="0"/>
          <w:numId w:val="19"/>
        </w:numPr>
        <w:spacing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69BD300F" w14:textId="77777777" w:rsidR="0036010C" w:rsidRPr="001705B6" w:rsidRDefault="0036010C" w:rsidP="009B4F21">
      <w:pPr>
        <w:widowControl/>
        <w:numPr>
          <w:ilvl w:val="0"/>
          <w:numId w:val="20"/>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 xml:space="preserve">the Technical Instructions for the Safe Transport of Dangerous Goods by Air (ICAO), IATA Dangerous Goods </w:t>
      </w:r>
      <w:proofErr w:type="gramStart"/>
      <w:r w:rsidRPr="001705B6">
        <w:rPr>
          <w:rFonts w:ascii="Arial" w:eastAsia="Arial" w:hAnsi="Arial"/>
          <w:color w:val="000000"/>
          <w:sz w:val="18"/>
          <w:szCs w:val="18"/>
        </w:rPr>
        <w:t>Regulations;</w:t>
      </w:r>
      <w:proofErr w:type="gramEnd"/>
    </w:p>
    <w:p w14:paraId="19E991E8" w14:textId="77777777" w:rsidR="0036010C" w:rsidRPr="001705B6" w:rsidRDefault="0036010C" w:rsidP="009B4F21">
      <w:pPr>
        <w:widowControl/>
        <w:numPr>
          <w:ilvl w:val="0"/>
          <w:numId w:val="20"/>
        </w:numPr>
        <w:tabs>
          <w:tab w:val="clear" w:pos="432"/>
          <w:tab w:val="left" w:pos="720"/>
        </w:tabs>
        <w:spacing w:after="0" w:line="192" w:lineRule="exact"/>
        <w:ind w:left="288"/>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 xml:space="preserve">the International Maritime Dangerous Goods (IMDG) </w:t>
      </w:r>
      <w:proofErr w:type="gramStart"/>
      <w:r w:rsidRPr="001705B6">
        <w:rPr>
          <w:rFonts w:ascii="Arial" w:eastAsia="Arial" w:hAnsi="Arial"/>
          <w:color w:val="000000"/>
          <w:spacing w:val="-1"/>
          <w:sz w:val="18"/>
          <w:szCs w:val="18"/>
        </w:rPr>
        <w:t>Code;</w:t>
      </w:r>
      <w:proofErr w:type="gramEnd"/>
    </w:p>
    <w:p w14:paraId="308F3EAF" w14:textId="77777777" w:rsidR="0036010C" w:rsidRPr="001705B6" w:rsidRDefault="0036010C" w:rsidP="009B4F21">
      <w:pPr>
        <w:widowControl/>
        <w:numPr>
          <w:ilvl w:val="0"/>
          <w:numId w:val="20"/>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the Regulations Concerning the International Carriage of Dangerous Goods by Rail (RID); and</w:t>
      </w:r>
    </w:p>
    <w:p w14:paraId="02648B68" w14:textId="77777777" w:rsidR="0036010C" w:rsidRPr="001705B6" w:rsidRDefault="0036010C" w:rsidP="009B4F21">
      <w:pPr>
        <w:widowControl/>
        <w:numPr>
          <w:ilvl w:val="0"/>
          <w:numId w:val="20"/>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the European Agreement Concerning the International Carriage of Dangerous Goods by Road (ADR).</w:t>
      </w:r>
    </w:p>
    <w:p w14:paraId="6F22C1C1" w14:textId="77777777" w:rsidR="0036010C" w:rsidRPr="001705B6" w:rsidRDefault="0036010C" w:rsidP="0036010C">
      <w:pPr>
        <w:tabs>
          <w:tab w:val="left" w:pos="360"/>
        </w:tabs>
        <w:spacing w:before="8" w:after="0" w:line="195"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c.</w:t>
      </w:r>
      <w:r w:rsidRPr="001705B6">
        <w:rPr>
          <w:rFonts w:ascii="Arial" w:eastAsia="Arial" w:hAnsi="Arial"/>
          <w:color w:val="000000"/>
          <w:sz w:val="18"/>
          <w:szCs w:val="18"/>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237004D2"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13 Plastic Packaging Tax</w:t>
      </w:r>
    </w:p>
    <w:p w14:paraId="1B75C1EF"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a. The Contractor shall ensure that any PPT due in relation to this Contract is paid in accordance with the PPT Legislation.</w:t>
      </w:r>
    </w:p>
    <w:p w14:paraId="0F9DB8E8" w14:textId="77777777" w:rsidR="0036010C" w:rsidRPr="001705B6" w:rsidRDefault="0036010C" w:rsidP="0036010C">
      <w:pPr>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b. The Contract Price includes any PPT that may be payable by the Contractor in relation to the Contract.</w:t>
      </w:r>
    </w:p>
    <w:p w14:paraId="30CB4FE8" w14:textId="77777777" w:rsidR="0036010C" w:rsidRPr="001705B6" w:rsidRDefault="0036010C" w:rsidP="0036010C">
      <w:pPr>
        <w:spacing w:before="3" w:after="0" w:line="195" w:lineRule="exact"/>
        <w:ind w:right="360"/>
        <w:textAlignment w:val="baseline"/>
        <w:rPr>
          <w:rFonts w:ascii="Arial" w:eastAsia="Arial" w:hAnsi="Arial"/>
          <w:color w:val="000000"/>
          <w:sz w:val="18"/>
          <w:szCs w:val="18"/>
        </w:rPr>
      </w:pPr>
      <w:r w:rsidRPr="001705B6">
        <w:rPr>
          <w:rFonts w:ascii="Arial" w:eastAsia="Arial" w:hAnsi="Arial"/>
          <w:color w:val="000000"/>
          <w:sz w:val="18"/>
          <w:szCs w:val="18"/>
        </w:rPr>
        <w:t>c. On reasonable notice being provided by the Authority, the Contractor shall provide and make available to the Authority details of any PPT they have paid that relates to the Contract.</w:t>
      </w:r>
    </w:p>
    <w:p w14:paraId="02C556E5" w14:textId="77777777" w:rsidR="0036010C" w:rsidRPr="001705B6" w:rsidRDefault="0036010C" w:rsidP="0036010C">
      <w:pPr>
        <w:spacing w:before="1" w:after="0" w:line="194"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 xml:space="preserve">d. The Contractor shall notify the Authority, in writing, </w:t>
      </w:r>
      <w:proofErr w:type="gramStart"/>
      <w:r w:rsidRPr="001705B6">
        <w:rPr>
          <w:rFonts w:ascii="Arial" w:eastAsia="Arial" w:hAnsi="Arial"/>
          <w:color w:val="000000"/>
          <w:sz w:val="18"/>
          <w:szCs w:val="18"/>
        </w:rPr>
        <w:t>in the event that</w:t>
      </w:r>
      <w:proofErr w:type="gramEnd"/>
      <w:r w:rsidRPr="001705B6">
        <w:rPr>
          <w:rFonts w:ascii="Arial" w:eastAsia="Arial" w:hAnsi="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7A339F9" w14:textId="77777777" w:rsidR="0036010C" w:rsidRPr="001705B6" w:rsidRDefault="0036010C" w:rsidP="0036010C">
      <w:pPr>
        <w:spacing w:after="0" w:line="197"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BF3FACB" w14:textId="77777777" w:rsidR="0036010C" w:rsidRPr="001705B6" w:rsidRDefault="0036010C" w:rsidP="0036010C">
      <w:pPr>
        <w:spacing w:after="0" w:line="194"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 xml:space="preserve">f. Where the Contractor manufactures, </w:t>
      </w:r>
      <w:proofErr w:type="gramStart"/>
      <w:r w:rsidRPr="001705B6">
        <w:rPr>
          <w:rFonts w:ascii="Arial" w:eastAsia="Arial" w:hAnsi="Arial"/>
          <w:color w:val="000000"/>
          <w:sz w:val="18"/>
          <w:szCs w:val="18"/>
        </w:rPr>
        <w:t>purchases</w:t>
      </w:r>
      <w:proofErr w:type="gramEnd"/>
      <w:r w:rsidRPr="001705B6">
        <w:rPr>
          <w:rFonts w:ascii="Arial" w:eastAsia="Arial" w:hAnsi="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9E93FD2" w14:textId="77777777" w:rsidR="0036010C" w:rsidRPr="001705B6" w:rsidRDefault="0036010C" w:rsidP="009B4F21">
      <w:pPr>
        <w:widowControl/>
        <w:numPr>
          <w:ilvl w:val="0"/>
          <w:numId w:val="21"/>
        </w:numPr>
        <w:tabs>
          <w:tab w:val="clear" w:pos="288"/>
          <w:tab w:val="left" w:pos="720"/>
        </w:tabs>
        <w:spacing w:before="2" w:after="0" w:line="195" w:lineRule="exact"/>
        <w:ind w:left="432"/>
        <w:textAlignment w:val="baseline"/>
        <w:rPr>
          <w:rFonts w:ascii="Arial" w:eastAsia="Arial" w:hAnsi="Arial"/>
          <w:color w:val="000000"/>
          <w:sz w:val="18"/>
          <w:szCs w:val="18"/>
        </w:rPr>
      </w:pPr>
      <w:r w:rsidRPr="001705B6">
        <w:rPr>
          <w:rFonts w:ascii="Arial" w:eastAsia="Arial" w:hAnsi="Arial"/>
          <w:color w:val="000000"/>
          <w:sz w:val="18"/>
          <w:szCs w:val="18"/>
        </w:rPr>
        <w:t xml:space="preserve">confirmation of the tax status of any Plastic Packaging </w:t>
      </w:r>
      <w:proofErr w:type="gramStart"/>
      <w:r w:rsidRPr="001705B6">
        <w:rPr>
          <w:rFonts w:ascii="Arial" w:eastAsia="Arial" w:hAnsi="Arial"/>
          <w:color w:val="000000"/>
          <w:sz w:val="18"/>
          <w:szCs w:val="18"/>
        </w:rPr>
        <w:t>Component;</w:t>
      </w:r>
      <w:proofErr w:type="gramEnd"/>
    </w:p>
    <w:p w14:paraId="644241B7" w14:textId="77777777" w:rsidR="0036010C" w:rsidRPr="001705B6" w:rsidRDefault="0036010C" w:rsidP="009B4F21">
      <w:pPr>
        <w:widowControl/>
        <w:numPr>
          <w:ilvl w:val="0"/>
          <w:numId w:val="21"/>
        </w:numPr>
        <w:tabs>
          <w:tab w:val="clear" w:pos="288"/>
          <w:tab w:val="left" w:pos="720"/>
        </w:tabs>
        <w:spacing w:after="0" w:line="192" w:lineRule="exact"/>
        <w:ind w:left="432"/>
        <w:textAlignment w:val="baseline"/>
        <w:rPr>
          <w:rFonts w:ascii="Arial" w:eastAsia="Arial" w:hAnsi="Arial"/>
          <w:color w:val="000000"/>
          <w:sz w:val="18"/>
          <w:szCs w:val="18"/>
        </w:rPr>
      </w:pPr>
      <w:r w:rsidRPr="001705B6">
        <w:rPr>
          <w:rFonts w:ascii="Arial" w:eastAsia="Arial" w:hAnsi="Arial"/>
          <w:color w:val="000000"/>
          <w:sz w:val="18"/>
          <w:szCs w:val="18"/>
        </w:rPr>
        <w:t xml:space="preserve">documents to confirm that PPT has been properly accounted </w:t>
      </w:r>
      <w:proofErr w:type="gramStart"/>
      <w:r w:rsidRPr="001705B6">
        <w:rPr>
          <w:rFonts w:ascii="Arial" w:eastAsia="Arial" w:hAnsi="Arial"/>
          <w:color w:val="000000"/>
          <w:sz w:val="18"/>
          <w:szCs w:val="18"/>
        </w:rPr>
        <w:t>for;</w:t>
      </w:r>
      <w:proofErr w:type="gramEnd"/>
    </w:p>
    <w:p w14:paraId="5CDFEEEF" w14:textId="77777777" w:rsidR="0036010C" w:rsidRPr="001705B6" w:rsidRDefault="0036010C" w:rsidP="009B4F21">
      <w:pPr>
        <w:widowControl/>
        <w:numPr>
          <w:ilvl w:val="0"/>
          <w:numId w:val="21"/>
        </w:numPr>
        <w:tabs>
          <w:tab w:val="clear" w:pos="288"/>
          <w:tab w:val="left" w:pos="720"/>
        </w:tabs>
        <w:spacing w:before="4" w:after="0" w:line="195" w:lineRule="exact"/>
        <w:ind w:left="432" w:right="72"/>
        <w:textAlignment w:val="baseline"/>
        <w:rPr>
          <w:rFonts w:ascii="Arial" w:eastAsia="Arial" w:hAnsi="Arial"/>
          <w:color w:val="000000"/>
          <w:sz w:val="18"/>
          <w:szCs w:val="18"/>
        </w:rPr>
      </w:pPr>
      <w:r w:rsidRPr="001705B6">
        <w:rPr>
          <w:rFonts w:ascii="Arial" w:eastAsia="Arial" w:hAnsi="Arial"/>
          <w:color w:val="000000"/>
          <w:sz w:val="18"/>
          <w:szCs w:val="18"/>
        </w:rPr>
        <w:t>product specifications for the packaging components, including, but not limited to, the weight and composition of the products and any other product specifications that may be required; and</w:t>
      </w:r>
    </w:p>
    <w:p w14:paraId="15DE1E6B" w14:textId="77777777" w:rsidR="0036010C" w:rsidRPr="001705B6" w:rsidRDefault="0036010C" w:rsidP="009B4F21">
      <w:pPr>
        <w:widowControl/>
        <w:numPr>
          <w:ilvl w:val="0"/>
          <w:numId w:val="21"/>
        </w:numPr>
        <w:tabs>
          <w:tab w:val="clear" w:pos="288"/>
          <w:tab w:val="left" w:pos="720"/>
        </w:tabs>
        <w:spacing w:before="3" w:after="0" w:line="195" w:lineRule="exact"/>
        <w:ind w:left="432" w:right="648"/>
        <w:textAlignment w:val="baseline"/>
        <w:rPr>
          <w:rFonts w:ascii="Arial" w:eastAsia="Arial" w:hAnsi="Arial"/>
          <w:color w:val="000000"/>
          <w:sz w:val="18"/>
          <w:szCs w:val="18"/>
        </w:rPr>
      </w:pPr>
      <w:r w:rsidRPr="001705B6">
        <w:rPr>
          <w:rFonts w:ascii="Arial" w:eastAsia="Arial" w:hAnsi="Arial"/>
          <w:color w:val="000000"/>
          <w:sz w:val="18"/>
          <w:szCs w:val="18"/>
        </w:rPr>
        <w:t>copies of any certifications or audits that have been obtained or conducted in relation to the provision of Plastic Packaging Components.</w:t>
      </w:r>
    </w:p>
    <w:p w14:paraId="0541AF50" w14:textId="77777777" w:rsidR="0036010C" w:rsidRPr="001705B6" w:rsidRDefault="0036010C" w:rsidP="0036010C">
      <w:pPr>
        <w:spacing w:after="0" w:line="194"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43EF4BA1" w14:textId="77777777" w:rsidR="0036010C" w:rsidRPr="001705B6" w:rsidRDefault="0036010C" w:rsidP="0036010C">
      <w:pPr>
        <w:spacing w:before="1" w:after="0" w:line="195"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E3548D6" w14:textId="77777777" w:rsidR="0036010C" w:rsidRPr="001705B6" w:rsidRDefault="0036010C" w:rsidP="0036010C">
      <w:pPr>
        <w:spacing w:before="3" w:after="0" w:line="195" w:lineRule="exact"/>
        <w:ind w:right="576"/>
        <w:textAlignment w:val="baseline"/>
        <w:rPr>
          <w:rFonts w:ascii="Arial" w:eastAsia="Arial" w:hAnsi="Arial"/>
          <w:color w:val="000000"/>
          <w:sz w:val="18"/>
          <w:szCs w:val="18"/>
        </w:rPr>
      </w:pPr>
      <w:r w:rsidRPr="001705B6">
        <w:rPr>
          <w:rFonts w:ascii="Arial" w:eastAsia="Arial" w:hAnsi="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6D38226A"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14. Progress Monitoring, Meetings and Reports</w:t>
      </w:r>
    </w:p>
    <w:p w14:paraId="1D8D3332" w14:textId="77777777" w:rsidR="0036010C" w:rsidRPr="001705B6" w:rsidRDefault="0036010C" w:rsidP="0036010C">
      <w:pPr>
        <w:spacing w:before="4" w:after="0" w:line="195" w:lineRule="exact"/>
        <w:ind w:right="360"/>
        <w:textAlignment w:val="baseline"/>
        <w:rPr>
          <w:rFonts w:ascii="Arial" w:eastAsia="Arial" w:hAnsi="Arial"/>
          <w:color w:val="000000"/>
          <w:sz w:val="18"/>
          <w:szCs w:val="18"/>
        </w:rPr>
      </w:pPr>
      <w:r w:rsidRPr="001705B6">
        <w:rPr>
          <w:rFonts w:ascii="Arial" w:eastAsia="Arial" w:hAnsi="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CF1D437"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15 Payment</w:t>
      </w:r>
    </w:p>
    <w:p w14:paraId="74670DA8" w14:textId="77777777" w:rsidR="0036010C" w:rsidRPr="001705B6" w:rsidRDefault="0036010C" w:rsidP="009B4F21">
      <w:pPr>
        <w:widowControl/>
        <w:numPr>
          <w:ilvl w:val="0"/>
          <w:numId w:val="22"/>
        </w:numPr>
        <w:spacing w:after="0" w:line="194"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083D168" w14:textId="77777777" w:rsidR="0036010C" w:rsidRPr="001705B6" w:rsidRDefault="0036010C" w:rsidP="009B4F21">
      <w:pPr>
        <w:widowControl/>
        <w:numPr>
          <w:ilvl w:val="0"/>
          <w:numId w:val="22"/>
        </w:numPr>
        <w:spacing w:after="0" w:line="196"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Where the Contractor submits an invoice to the Authority in accordance with Clause 15a, the Authority will consider and verify that invoice in a timely fashion.</w:t>
      </w:r>
    </w:p>
    <w:p w14:paraId="4C05417F" w14:textId="77777777" w:rsidR="0036010C" w:rsidRPr="001705B6" w:rsidRDefault="0036010C" w:rsidP="009B4F21">
      <w:pPr>
        <w:widowControl/>
        <w:numPr>
          <w:ilvl w:val="0"/>
          <w:numId w:val="22"/>
        </w:numPr>
        <w:spacing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The Authority shall pay the Contractor any sums due under such an invoice no later than a period of 30 days from the date on which the Authority has determined that the invoice is valid and undisputed.</w:t>
      </w:r>
    </w:p>
    <w:p w14:paraId="00AE8041" w14:textId="77777777" w:rsidR="0036010C" w:rsidRPr="001705B6" w:rsidRDefault="0036010C" w:rsidP="009B4F21">
      <w:pPr>
        <w:widowControl/>
        <w:numPr>
          <w:ilvl w:val="0"/>
          <w:numId w:val="22"/>
        </w:numPr>
        <w:spacing w:after="0" w:line="194"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417AEC4B" w14:textId="77777777" w:rsidR="0036010C" w:rsidRPr="001705B6" w:rsidRDefault="0036010C" w:rsidP="009B4F21">
      <w:pPr>
        <w:widowControl/>
        <w:numPr>
          <w:ilvl w:val="0"/>
          <w:numId w:val="22"/>
        </w:numPr>
        <w:spacing w:before="4"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23C7D94F" w14:textId="77777777" w:rsidR="0036010C" w:rsidRPr="001705B6" w:rsidRDefault="0036010C" w:rsidP="009B4F21">
      <w:pPr>
        <w:widowControl/>
        <w:numPr>
          <w:ilvl w:val="0"/>
          <w:numId w:val="22"/>
        </w:numPr>
        <w:spacing w:after="0" w:line="195"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4E86565" w14:textId="77777777" w:rsidR="0036010C" w:rsidRPr="001705B6" w:rsidRDefault="0036010C" w:rsidP="0036010C">
      <w:pPr>
        <w:spacing w:before="200" w:after="0" w:line="193" w:lineRule="exact"/>
        <w:textAlignment w:val="baseline"/>
        <w:rPr>
          <w:rFonts w:ascii="Arial" w:eastAsia="Arial" w:hAnsi="Arial"/>
          <w:b/>
          <w:color w:val="000000"/>
          <w:sz w:val="18"/>
          <w:szCs w:val="18"/>
        </w:rPr>
      </w:pPr>
      <w:r w:rsidRPr="001705B6">
        <w:rPr>
          <w:rFonts w:ascii="Arial" w:eastAsia="Arial" w:hAnsi="Arial"/>
          <w:b/>
          <w:color w:val="000000"/>
          <w:sz w:val="18"/>
          <w:szCs w:val="18"/>
        </w:rPr>
        <w:lastRenderedPageBreak/>
        <w:t>16 Dispute Resolution</w:t>
      </w:r>
    </w:p>
    <w:p w14:paraId="2286A84A" w14:textId="77777777" w:rsidR="0036010C" w:rsidRPr="001705B6" w:rsidRDefault="0036010C" w:rsidP="009B4F21">
      <w:pPr>
        <w:widowControl/>
        <w:numPr>
          <w:ilvl w:val="0"/>
          <w:numId w:val="23"/>
        </w:numPr>
        <w:spacing w:after="0" w:line="195"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2F2D522" w14:textId="77777777" w:rsidR="0036010C" w:rsidRPr="001705B6" w:rsidRDefault="0036010C" w:rsidP="009B4F21">
      <w:pPr>
        <w:widowControl/>
        <w:numPr>
          <w:ilvl w:val="0"/>
          <w:numId w:val="23"/>
        </w:numPr>
        <w:spacing w:before="1" w:after="0" w:line="195" w:lineRule="exact"/>
        <w:ind w:right="216"/>
        <w:textAlignment w:val="baseline"/>
        <w:rPr>
          <w:rFonts w:ascii="Arial" w:eastAsia="Arial" w:hAnsi="Arial"/>
          <w:color w:val="000000"/>
          <w:sz w:val="18"/>
          <w:szCs w:val="18"/>
        </w:rPr>
      </w:pPr>
      <w:proofErr w:type="gramStart"/>
      <w:r w:rsidRPr="001705B6">
        <w:rPr>
          <w:rFonts w:ascii="Arial" w:eastAsia="Arial" w:hAnsi="Arial"/>
          <w:color w:val="000000"/>
          <w:sz w:val="18"/>
          <w:szCs w:val="18"/>
        </w:rPr>
        <w:t>In the event that</w:t>
      </w:r>
      <w:proofErr w:type="gramEnd"/>
      <w:r w:rsidRPr="001705B6">
        <w:rPr>
          <w:rFonts w:ascii="Arial" w:eastAsia="Arial" w:hAnsi="Arial"/>
          <w:color w:val="000000"/>
          <w:sz w:val="18"/>
          <w:szCs w:val="18"/>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8E7404F" w14:textId="77777777" w:rsidR="0036010C" w:rsidRPr="001705B6" w:rsidRDefault="0036010C" w:rsidP="009B4F21">
      <w:pPr>
        <w:widowControl/>
        <w:numPr>
          <w:ilvl w:val="0"/>
          <w:numId w:val="23"/>
        </w:numPr>
        <w:spacing w:before="4"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 xml:space="preserve">For the avoidance of </w:t>
      </w:r>
      <w:proofErr w:type="gramStart"/>
      <w:r w:rsidRPr="001705B6">
        <w:rPr>
          <w:rFonts w:ascii="Arial" w:eastAsia="Arial" w:hAnsi="Arial"/>
          <w:color w:val="000000"/>
          <w:sz w:val="18"/>
          <w:szCs w:val="18"/>
        </w:rPr>
        <w:t>doubt</w:t>
      </w:r>
      <w:proofErr w:type="gramEnd"/>
      <w:r w:rsidRPr="001705B6">
        <w:rPr>
          <w:rFonts w:ascii="Arial" w:eastAsia="Arial" w:hAnsi="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1705B6">
        <w:rPr>
          <w:rFonts w:ascii="Arial" w:eastAsia="Arial" w:hAnsi="Arial"/>
          <w:color w:val="000000"/>
          <w:sz w:val="18"/>
          <w:szCs w:val="18"/>
        </w:rPr>
        <w:t>representatives</w:t>
      </w:r>
      <w:proofErr w:type="gramEnd"/>
      <w:r w:rsidRPr="001705B6">
        <w:rPr>
          <w:rFonts w:ascii="Arial" w:eastAsia="Arial" w:hAnsi="Arial"/>
          <w:color w:val="000000"/>
          <w:sz w:val="18"/>
          <w:szCs w:val="18"/>
        </w:rPr>
        <w:t xml:space="preserve"> and any person necessary to the conduct of the proceedings, without the concurrence of all the Parties to the arbitration.</w:t>
      </w:r>
    </w:p>
    <w:p w14:paraId="3A9AF110"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17 Termination for Corrupt Gifts</w:t>
      </w:r>
    </w:p>
    <w:p w14:paraId="651ECEE6"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 xml:space="preserve">The Authority may terminate the Contract with immediate effect, without compensation, by giving written notice to the Contractor at </w:t>
      </w:r>
      <w:proofErr w:type="gramStart"/>
      <w:r w:rsidRPr="001705B6">
        <w:rPr>
          <w:rFonts w:ascii="Arial" w:eastAsia="Arial" w:hAnsi="Arial"/>
          <w:color w:val="000000"/>
          <w:sz w:val="18"/>
          <w:szCs w:val="18"/>
        </w:rPr>
        <w:t>any</w:t>
      </w:r>
      <w:proofErr w:type="gramEnd"/>
    </w:p>
    <w:p w14:paraId="69F43075" w14:textId="77777777" w:rsidR="0036010C" w:rsidRPr="001705B6" w:rsidRDefault="0036010C" w:rsidP="0036010C">
      <w:pPr>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time after any of the following events:</w:t>
      </w:r>
    </w:p>
    <w:p w14:paraId="57F3EFB7"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 xml:space="preserve">a. where the Authority becomes aware that the Contractor, its employees, </w:t>
      </w:r>
      <w:proofErr w:type="gramStart"/>
      <w:r w:rsidRPr="001705B6">
        <w:rPr>
          <w:rFonts w:ascii="Arial" w:eastAsia="Arial" w:hAnsi="Arial"/>
          <w:color w:val="000000"/>
          <w:sz w:val="18"/>
          <w:szCs w:val="18"/>
        </w:rPr>
        <w:t>agents</w:t>
      </w:r>
      <w:proofErr w:type="gramEnd"/>
      <w:r w:rsidRPr="001705B6">
        <w:rPr>
          <w:rFonts w:ascii="Arial" w:eastAsia="Arial" w:hAnsi="Arial"/>
          <w:color w:val="000000"/>
          <w:sz w:val="18"/>
          <w:szCs w:val="18"/>
        </w:rPr>
        <w:t xml:space="preserve"> or any sub-contractor (or anyone acting on its behalf or</w:t>
      </w:r>
    </w:p>
    <w:p w14:paraId="444018F2"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any of its or their employees):</w:t>
      </w:r>
    </w:p>
    <w:p w14:paraId="6A09D11B" w14:textId="77777777" w:rsidR="0036010C" w:rsidRPr="001705B6" w:rsidRDefault="0036010C" w:rsidP="009B4F21">
      <w:pPr>
        <w:widowControl/>
        <w:numPr>
          <w:ilvl w:val="0"/>
          <w:numId w:val="24"/>
        </w:numPr>
        <w:tabs>
          <w:tab w:val="clear" w:pos="504"/>
          <w:tab w:val="left" w:pos="720"/>
        </w:tabs>
        <w:spacing w:after="0" w:line="194" w:lineRule="exact"/>
        <w:ind w:left="216" w:right="432"/>
        <w:textAlignment w:val="baseline"/>
        <w:rPr>
          <w:rFonts w:ascii="Arial" w:eastAsia="Arial" w:hAnsi="Arial"/>
          <w:color w:val="000000"/>
          <w:sz w:val="18"/>
          <w:szCs w:val="18"/>
        </w:rPr>
      </w:pPr>
      <w:r w:rsidRPr="001705B6">
        <w:rPr>
          <w:rFonts w:ascii="Arial" w:eastAsia="Arial" w:hAnsi="Arial"/>
          <w:color w:val="000000"/>
          <w:sz w:val="18"/>
          <w:szCs w:val="18"/>
        </w:rPr>
        <w:t xml:space="preserve">has offered, promised or given to any Crown servant any gift or financial or other advantage of any kind as an inducement or </w:t>
      </w:r>
      <w:proofErr w:type="gramStart"/>
      <w:r w:rsidRPr="001705B6">
        <w:rPr>
          <w:rFonts w:ascii="Arial" w:eastAsia="Arial" w:hAnsi="Arial"/>
          <w:color w:val="000000"/>
          <w:sz w:val="18"/>
          <w:szCs w:val="18"/>
        </w:rPr>
        <w:t>reward;</w:t>
      </w:r>
      <w:proofErr w:type="gramEnd"/>
    </w:p>
    <w:p w14:paraId="15A7E6CE" w14:textId="77777777" w:rsidR="0036010C" w:rsidRPr="001705B6" w:rsidRDefault="0036010C" w:rsidP="009B4F21">
      <w:pPr>
        <w:widowControl/>
        <w:numPr>
          <w:ilvl w:val="0"/>
          <w:numId w:val="24"/>
        </w:numPr>
        <w:tabs>
          <w:tab w:val="clear" w:pos="504"/>
          <w:tab w:val="left" w:pos="720"/>
        </w:tabs>
        <w:spacing w:before="4" w:after="0" w:line="195" w:lineRule="exact"/>
        <w:ind w:left="216" w:right="72"/>
        <w:textAlignment w:val="baseline"/>
        <w:rPr>
          <w:rFonts w:ascii="Arial" w:eastAsia="Arial" w:hAnsi="Arial"/>
          <w:color w:val="000000"/>
          <w:sz w:val="18"/>
          <w:szCs w:val="18"/>
        </w:rPr>
      </w:pPr>
      <w:r w:rsidRPr="001705B6">
        <w:rPr>
          <w:rFonts w:ascii="Arial" w:eastAsia="Arial" w:hAnsi="Arial"/>
          <w:color w:val="000000"/>
          <w:sz w:val="18"/>
          <w:szCs w:val="18"/>
        </w:rPr>
        <w:t xml:space="preserve">commits or has committed any prohibited act or any offence under the Bribery Act 2010 with or without the knowledge or authority of the Contractor in relation to this Contract or any other contract with the </w:t>
      </w:r>
      <w:proofErr w:type="gramStart"/>
      <w:r w:rsidRPr="001705B6">
        <w:rPr>
          <w:rFonts w:ascii="Arial" w:eastAsia="Arial" w:hAnsi="Arial"/>
          <w:color w:val="000000"/>
          <w:sz w:val="18"/>
          <w:szCs w:val="18"/>
        </w:rPr>
        <w:t>Crown;</w:t>
      </w:r>
      <w:proofErr w:type="gramEnd"/>
    </w:p>
    <w:p w14:paraId="654E3930" w14:textId="77777777" w:rsidR="0036010C" w:rsidRPr="001705B6" w:rsidRDefault="0036010C" w:rsidP="0036010C">
      <w:pPr>
        <w:spacing w:before="4" w:after="465" w:line="195" w:lineRule="exact"/>
        <w:rPr>
          <w:sz w:val="18"/>
          <w:szCs w:val="18"/>
        </w:rPr>
        <w:sectPr w:rsidR="0036010C" w:rsidRPr="001705B6" w:rsidSect="0036010C">
          <w:headerReference w:type="default" r:id="rId13"/>
          <w:footerReference w:type="default" r:id="rId14"/>
          <w:type w:val="continuous"/>
          <w:pgSz w:w="11909" w:h="16838"/>
          <w:pgMar w:top="960" w:right="721" w:bottom="322" w:left="688" w:header="720" w:footer="720" w:gutter="0"/>
          <w:cols w:space="720"/>
        </w:sectPr>
      </w:pPr>
    </w:p>
    <w:p w14:paraId="04F4C3CD" w14:textId="77777777" w:rsidR="0036010C" w:rsidRPr="001705B6" w:rsidRDefault="0036010C" w:rsidP="0036010C">
      <w:pPr>
        <w:rPr>
          <w:sz w:val="18"/>
          <w:szCs w:val="18"/>
        </w:rPr>
        <w:sectPr w:rsidR="0036010C" w:rsidRPr="001705B6">
          <w:type w:val="continuous"/>
          <w:pgSz w:w="11909" w:h="16838"/>
          <w:pgMar w:top="960" w:right="5550" w:bottom="322" w:left="5559" w:header="720" w:footer="720" w:gutter="0"/>
          <w:cols w:space="720"/>
        </w:sectPr>
      </w:pPr>
    </w:p>
    <w:p w14:paraId="3D084F63" w14:textId="77777777" w:rsidR="0036010C" w:rsidRPr="001705B6" w:rsidRDefault="0036010C" w:rsidP="0036010C">
      <w:pPr>
        <w:spacing w:before="5" w:after="0" w:line="195" w:lineRule="exact"/>
        <w:ind w:left="288" w:right="72"/>
        <w:textAlignment w:val="baseline"/>
        <w:rPr>
          <w:rFonts w:ascii="Arial" w:eastAsia="Arial" w:hAnsi="Arial"/>
          <w:color w:val="000000"/>
          <w:sz w:val="18"/>
          <w:szCs w:val="18"/>
        </w:rPr>
      </w:pPr>
      <w:r w:rsidRPr="001705B6">
        <w:rPr>
          <w:rFonts w:ascii="Arial" w:eastAsia="Arial" w:hAnsi="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2DA607C" w14:textId="77777777" w:rsidR="0036010C" w:rsidRPr="001705B6" w:rsidRDefault="0036010C" w:rsidP="0036010C">
      <w:pPr>
        <w:tabs>
          <w:tab w:val="left" w:pos="288"/>
        </w:tabs>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b.</w:t>
      </w:r>
      <w:r w:rsidRPr="001705B6">
        <w:rPr>
          <w:rFonts w:ascii="Arial" w:eastAsia="Arial" w:hAnsi="Arial"/>
          <w:color w:val="000000"/>
          <w:sz w:val="18"/>
          <w:szCs w:val="18"/>
        </w:rPr>
        <w:tab/>
        <w:t>In exercising its rights or remedies to terminate the Contract under Clause 17.a. the Authority shall:</w:t>
      </w:r>
    </w:p>
    <w:p w14:paraId="0EB42E85" w14:textId="77777777" w:rsidR="0036010C" w:rsidRPr="001705B6" w:rsidRDefault="0036010C" w:rsidP="0036010C">
      <w:pPr>
        <w:spacing w:after="0" w:line="194" w:lineRule="exact"/>
        <w:ind w:left="288" w:right="576"/>
        <w:textAlignment w:val="baseline"/>
        <w:rPr>
          <w:rFonts w:ascii="Arial" w:eastAsia="Arial" w:hAnsi="Arial"/>
          <w:color w:val="000000"/>
          <w:sz w:val="18"/>
          <w:szCs w:val="18"/>
        </w:rPr>
      </w:pPr>
      <w:r w:rsidRPr="001705B6">
        <w:rPr>
          <w:rFonts w:ascii="Arial" w:eastAsia="Arial" w:hAnsi="Arial"/>
          <w:color w:val="000000"/>
          <w:sz w:val="18"/>
          <w:szCs w:val="18"/>
        </w:rPr>
        <w:t xml:space="preserve">(1) act in a reasonable and proportionate manner having regard to such matters as the gravity of, and the identity of the person committing the prohibited </w:t>
      </w:r>
      <w:proofErr w:type="gramStart"/>
      <w:r w:rsidRPr="001705B6">
        <w:rPr>
          <w:rFonts w:ascii="Arial" w:eastAsia="Arial" w:hAnsi="Arial"/>
          <w:color w:val="000000"/>
          <w:sz w:val="18"/>
          <w:szCs w:val="18"/>
        </w:rPr>
        <w:t>act;</w:t>
      </w:r>
      <w:proofErr w:type="gramEnd"/>
    </w:p>
    <w:p w14:paraId="31696402"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(2) give due consideration, where appropriate, to action other than termination of the Contract, including (without being limited to):</w:t>
      </w:r>
    </w:p>
    <w:p w14:paraId="332E7A58" w14:textId="77777777" w:rsidR="0036010C" w:rsidRPr="001705B6" w:rsidRDefault="0036010C" w:rsidP="009B4F21">
      <w:pPr>
        <w:widowControl/>
        <w:numPr>
          <w:ilvl w:val="0"/>
          <w:numId w:val="25"/>
        </w:numPr>
        <w:tabs>
          <w:tab w:val="clear" w:pos="360"/>
          <w:tab w:val="left" w:pos="1080"/>
        </w:tabs>
        <w:spacing w:before="3" w:after="0" w:line="195" w:lineRule="exact"/>
        <w:ind w:left="720" w:right="360"/>
        <w:textAlignment w:val="baseline"/>
        <w:rPr>
          <w:rFonts w:ascii="Arial" w:eastAsia="Arial" w:hAnsi="Arial"/>
          <w:color w:val="000000"/>
          <w:sz w:val="18"/>
          <w:szCs w:val="18"/>
        </w:rPr>
      </w:pPr>
      <w:r w:rsidRPr="001705B6">
        <w:rPr>
          <w:rFonts w:ascii="Arial" w:eastAsia="Arial" w:hAnsi="Arial"/>
          <w:color w:val="000000"/>
          <w:sz w:val="18"/>
          <w:szCs w:val="18"/>
        </w:rPr>
        <w:t xml:space="preserve">requiring the Contractor to procure the termination of a subcontract where the prohibited act is that of a Subcontractor or anyone acting on its or their </w:t>
      </w:r>
      <w:proofErr w:type="gramStart"/>
      <w:r w:rsidRPr="001705B6">
        <w:rPr>
          <w:rFonts w:ascii="Arial" w:eastAsia="Arial" w:hAnsi="Arial"/>
          <w:color w:val="000000"/>
          <w:sz w:val="18"/>
          <w:szCs w:val="18"/>
        </w:rPr>
        <w:t>behalf;</w:t>
      </w:r>
      <w:proofErr w:type="gramEnd"/>
    </w:p>
    <w:p w14:paraId="19183EBD" w14:textId="77777777" w:rsidR="0036010C" w:rsidRPr="001705B6" w:rsidRDefault="0036010C" w:rsidP="009B4F21">
      <w:pPr>
        <w:widowControl/>
        <w:numPr>
          <w:ilvl w:val="0"/>
          <w:numId w:val="25"/>
        </w:numPr>
        <w:tabs>
          <w:tab w:val="clear" w:pos="360"/>
          <w:tab w:val="left" w:pos="1080"/>
        </w:tabs>
        <w:spacing w:after="0" w:line="194" w:lineRule="exact"/>
        <w:ind w:left="720"/>
        <w:textAlignment w:val="baseline"/>
        <w:rPr>
          <w:rFonts w:ascii="Arial" w:eastAsia="Arial" w:hAnsi="Arial"/>
          <w:color w:val="000000"/>
          <w:sz w:val="18"/>
          <w:szCs w:val="18"/>
        </w:rPr>
      </w:pPr>
      <w:r w:rsidRPr="001705B6">
        <w:rPr>
          <w:rFonts w:ascii="Arial" w:eastAsia="Arial" w:hAnsi="Arial"/>
          <w:color w:val="000000"/>
          <w:sz w:val="18"/>
          <w:szCs w:val="18"/>
        </w:rPr>
        <w:t>requiring the Contractor to procure the dismissal of an employee (whether its own or that of a Subcontractor or anyone acting on its behalf) where the prohibited act is that of such employee.</w:t>
      </w:r>
    </w:p>
    <w:p w14:paraId="522B980C" w14:textId="77777777" w:rsidR="0036010C" w:rsidRPr="001705B6" w:rsidRDefault="0036010C" w:rsidP="0036010C">
      <w:pPr>
        <w:tabs>
          <w:tab w:val="left" w:pos="288"/>
        </w:tabs>
        <w:spacing w:before="1"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c.</w:t>
      </w:r>
      <w:r w:rsidRPr="001705B6">
        <w:rPr>
          <w:rFonts w:ascii="Arial" w:eastAsia="Arial" w:hAnsi="Arial"/>
          <w:color w:val="000000"/>
          <w:sz w:val="18"/>
          <w:szCs w:val="18"/>
        </w:rPr>
        <w:tab/>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6D74F7D2" w14:textId="77777777" w:rsidR="0036010C" w:rsidRPr="001705B6" w:rsidRDefault="0036010C" w:rsidP="0036010C">
      <w:pPr>
        <w:spacing w:before="199"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18 Material Breach</w:t>
      </w:r>
    </w:p>
    <w:p w14:paraId="3B542FF8" w14:textId="77777777" w:rsidR="0036010C" w:rsidRPr="001705B6" w:rsidRDefault="0036010C" w:rsidP="0036010C">
      <w:pPr>
        <w:spacing w:before="1"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1705B6">
        <w:rPr>
          <w:rFonts w:ascii="Arial" w:eastAsia="Arial" w:hAnsi="Arial"/>
          <w:color w:val="000000"/>
          <w:sz w:val="18"/>
          <w:szCs w:val="18"/>
        </w:rPr>
        <w:t>as a result of</w:t>
      </w:r>
      <w:proofErr w:type="gramEnd"/>
      <w:r w:rsidRPr="001705B6">
        <w:rPr>
          <w:rFonts w:ascii="Arial" w:eastAsia="Arial" w:hAnsi="Arial"/>
          <w:color w:val="000000"/>
          <w:sz w:val="18"/>
          <w:szCs w:val="18"/>
        </w:rPr>
        <w:t xml:space="preserve"> the Contractor’s material breach of the Contract.</w:t>
      </w:r>
    </w:p>
    <w:p w14:paraId="27C12087" w14:textId="77777777" w:rsidR="0036010C" w:rsidRPr="001705B6" w:rsidRDefault="0036010C" w:rsidP="0036010C">
      <w:pPr>
        <w:spacing w:before="194"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19 Insolvency</w:t>
      </w:r>
    </w:p>
    <w:p w14:paraId="37098FF1" w14:textId="77777777" w:rsidR="0036010C" w:rsidRPr="001705B6" w:rsidRDefault="0036010C" w:rsidP="0036010C">
      <w:pPr>
        <w:spacing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The Authority shall have the right to terminate the contract if the Contractor is declared bankrupt or goes into liquidation or administration.</w:t>
      </w:r>
    </w:p>
    <w:p w14:paraId="04E3F389"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This is without prejudice to any other rights or remedies under this Contract.</w:t>
      </w:r>
    </w:p>
    <w:p w14:paraId="38028039" w14:textId="77777777" w:rsidR="0036010C" w:rsidRPr="001705B6" w:rsidRDefault="0036010C" w:rsidP="0036010C">
      <w:pPr>
        <w:spacing w:before="300"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20 Limitation of Contractor’s Liability</w:t>
      </w:r>
    </w:p>
    <w:p w14:paraId="52FDE00D" w14:textId="77777777" w:rsidR="0036010C" w:rsidRPr="001705B6" w:rsidRDefault="0036010C" w:rsidP="0036010C">
      <w:pPr>
        <w:tabs>
          <w:tab w:val="left" w:pos="288"/>
        </w:tabs>
        <w:spacing w:after="0" w:line="192" w:lineRule="exact"/>
        <w:textAlignment w:val="baseline"/>
        <w:rPr>
          <w:rFonts w:ascii="Arial" w:eastAsia="Arial" w:hAnsi="Arial"/>
          <w:color w:val="000000"/>
          <w:spacing w:val="-2"/>
          <w:sz w:val="18"/>
          <w:szCs w:val="18"/>
        </w:rPr>
      </w:pPr>
      <w:r w:rsidRPr="001705B6">
        <w:rPr>
          <w:rFonts w:ascii="Arial" w:eastAsia="Arial" w:hAnsi="Arial"/>
          <w:color w:val="000000"/>
          <w:spacing w:val="-2"/>
          <w:sz w:val="18"/>
          <w:szCs w:val="18"/>
        </w:rPr>
        <w:t>a.</w:t>
      </w:r>
      <w:r w:rsidRPr="001705B6">
        <w:rPr>
          <w:rFonts w:ascii="Arial" w:eastAsia="Arial" w:hAnsi="Arial"/>
          <w:color w:val="000000"/>
          <w:spacing w:val="-2"/>
          <w:sz w:val="18"/>
          <w:szCs w:val="18"/>
        </w:rPr>
        <w:tab/>
        <w:t>Subject to Clause 20.b the Contractor's liability to the Authority in connection with this Contract shall be limited to £5m (five million pounds).</w:t>
      </w:r>
    </w:p>
    <w:p w14:paraId="7089284A"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b. Nothing in this Contract shall operate to limit or exclude the Contractor's liability:</w:t>
      </w:r>
    </w:p>
    <w:p w14:paraId="58DB895B"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(1) for:</w:t>
      </w:r>
    </w:p>
    <w:p w14:paraId="7931463E" w14:textId="77777777" w:rsidR="0036010C" w:rsidRPr="001705B6" w:rsidRDefault="0036010C" w:rsidP="009B4F21">
      <w:pPr>
        <w:widowControl/>
        <w:numPr>
          <w:ilvl w:val="0"/>
          <w:numId w:val="26"/>
        </w:numPr>
        <w:tabs>
          <w:tab w:val="clear" w:pos="288"/>
          <w:tab w:val="left" w:pos="360"/>
          <w:tab w:val="left" w:pos="864"/>
        </w:tabs>
        <w:spacing w:before="2" w:after="0" w:line="195" w:lineRule="exact"/>
        <w:ind w:left="576"/>
        <w:textAlignment w:val="baseline"/>
        <w:rPr>
          <w:rFonts w:ascii="Arial" w:eastAsia="Arial" w:hAnsi="Arial"/>
          <w:color w:val="000000"/>
          <w:sz w:val="18"/>
          <w:szCs w:val="18"/>
        </w:rPr>
      </w:pPr>
      <w:r w:rsidRPr="001705B6">
        <w:rPr>
          <w:rFonts w:ascii="Arial" w:eastAsia="Arial" w:hAnsi="Arial"/>
          <w:color w:val="000000"/>
          <w:sz w:val="18"/>
          <w:szCs w:val="18"/>
        </w:rPr>
        <w:t>any liquidated damages (to the extent expressly provided for under this Contract</w:t>
      </w:r>
      <w:proofErr w:type="gramStart"/>
      <w:r w:rsidRPr="001705B6">
        <w:rPr>
          <w:rFonts w:ascii="Arial" w:eastAsia="Arial" w:hAnsi="Arial"/>
          <w:color w:val="000000"/>
          <w:sz w:val="18"/>
          <w:szCs w:val="18"/>
        </w:rPr>
        <w:t>);</w:t>
      </w:r>
      <w:proofErr w:type="gramEnd"/>
    </w:p>
    <w:p w14:paraId="72609EB9" w14:textId="77777777" w:rsidR="0036010C" w:rsidRPr="001705B6" w:rsidRDefault="0036010C" w:rsidP="009B4F21">
      <w:pPr>
        <w:widowControl/>
        <w:numPr>
          <w:ilvl w:val="0"/>
          <w:numId w:val="26"/>
        </w:numPr>
        <w:tabs>
          <w:tab w:val="clear" w:pos="288"/>
          <w:tab w:val="left" w:pos="360"/>
          <w:tab w:val="left" w:pos="864"/>
        </w:tabs>
        <w:spacing w:after="0" w:line="195" w:lineRule="exact"/>
        <w:ind w:left="576"/>
        <w:jc w:val="both"/>
        <w:textAlignment w:val="baseline"/>
        <w:rPr>
          <w:rFonts w:ascii="Arial" w:eastAsia="Arial" w:hAnsi="Arial"/>
          <w:color w:val="000000"/>
          <w:sz w:val="18"/>
          <w:szCs w:val="18"/>
        </w:rPr>
      </w:pPr>
      <w:r w:rsidRPr="001705B6">
        <w:rPr>
          <w:rFonts w:ascii="Arial" w:eastAsia="Arial" w:hAnsi="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1705B6">
        <w:rPr>
          <w:rFonts w:ascii="Arial" w:eastAsia="Arial" w:hAnsi="Arial"/>
          <w:color w:val="000000"/>
          <w:sz w:val="18"/>
          <w:szCs w:val="18"/>
        </w:rPr>
        <w:t>);</w:t>
      </w:r>
      <w:proofErr w:type="gramEnd"/>
    </w:p>
    <w:p w14:paraId="7FB6161D" w14:textId="77777777" w:rsidR="0036010C" w:rsidRPr="001705B6" w:rsidRDefault="0036010C" w:rsidP="009B4F21">
      <w:pPr>
        <w:widowControl/>
        <w:numPr>
          <w:ilvl w:val="0"/>
          <w:numId w:val="26"/>
        </w:numPr>
        <w:tabs>
          <w:tab w:val="clear" w:pos="288"/>
          <w:tab w:val="left" w:pos="360"/>
          <w:tab w:val="left" w:pos="864"/>
        </w:tabs>
        <w:spacing w:after="0" w:line="194" w:lineRule="exact"/>
        <w:ind w:left="576"/>
        <w:jc w:val="both"/>
        <w:textAlignment w:val="baseline"/>
        <w:rPr>
          <w:rFonts w:ascii="Arial" w:eastAsia="Arial" w:hAnsi="Arial"/>
          <w:color w:val="000000"/>
          <w:sz w:val="18"/>
          <w:szCs w:val="18"/>
        </w:rPr>
      </w:pPr>
      <w:r w:rsidRPr="001705B6">
        <w:rPr>
          <w:rFonts w:ascii="Arial" w:eastAsia="Arial" w:hAnsi="Arial"/>
          <w:color w:val="000000"/>
          <w:sz w:val="18"/>
          <w:szCs w:val="18"/>
        </w:rPr>
        <w:t xml:space="preserve">any interest payable in relation to the late payment of any sum due and payable by the Contractor to the Authority under this </w:t>
      </w:r>
      <w:proofErr w:type="gramStart"/>
      <w:r w:rsidRPr="001705B6">
        <w:rPr>
          <w:rFonts w:ascii="Arial" w:eastAsia="Arial" w:hAnsi="Arial"/>
          <w:color w:val="000000"/>
          <w:sz w:val="18"/>
          <w:szCs w:val="18"/>
        </w:rPr>
        <w:t>Contract;</w:t>
      </w:r>
      <w:proofErr w:type="gramEnd"/>
    </w:p>
    <w:p w14:paraId="077B60EE" w14:textId="77777777" w:rsidR="0036010C" w:rsidRPr="001705B6" w:rsidRDefault="0036010C" w:rsidP="009B4F21">
      <w:pPr>
        <w:widowControl/>
        <w:numPr>
          <w:ilvl w:val="0"/>
          <w:numId w:val="26"/>
        </w:numPr>
        <w:tabs>
          <w:tab w:val="clear" w:pos="288"/>
          <w:tab w:val="left" w:pos="360"/>
          <w:tab w:val="left" w:pos="864"/>
        </w:tabs>
        <w:spacing w:before="4" w:after="0" w:line="195" w:lineRule="exact"/>
        <w:ind w:left="576"/>
        <w:jc w:val="both"/>
        <w:textAlignment w:val="baseline"/>
        <w:rPr>
          <w:rFonts w:ascii="Arial" w:eastAsia="Arial" w:hAnsi="Arial"/>
          <w:color w:val="000000"/>
          <w:sz w:val="18"/>
          <w:szCs w:val="18"/>
        </w:rPr>
      </w:pPr>
      <w:r w:rsidRPr="001705B6">
        <w:rPr>
          <w:rFonts w:ascii="Arial" w:eastAsia="Arial" w:hAnsi="Arial"/>
          <w:color w:val="000000"/>
          <w:sz w:val="18"/>
          <w:szCs w:val="18"/>
        </w:rPr>
        <w:t xml:space="preserve">any amount payable by the Contractor to the Authority in relation to TUPE or pensions to the extent expressly provided for under this </w:t>
      </w:r>
      <w:proofErr w:type="gramStart"/>
      <w:r w:rsidRPr="001705B6">
        <w:rPr>
          <w:rFonts w:ascii="Arial" w:eastAsia="Arial" w:hAnsi="Arial"/>
          <w:color w:val="000000"/>
          <w:sz w:val="18"/>
          <w:szCs w:val="18"/>
        </w:rPr>
        <w:t>Contract;</w:t>
      </w:r>
      <w:proofErr w:type="gramEnd"/>
    </w:p>
    <w:p w14:paraId="234250D2" w14:textId="77777777" w:rsidR="0036010C" w:rsidRPr="001705B6" w:rsidRDefault="0036010C" w:rsidP="0036010C">
      <w:pPr>
        <w:spacing w:after="0" w:line="192"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 xml:space="preserve">(2) under Clause 7 of the Contract (Intellectual Property), and DEFCONs 91 or 638 (SC1) where specified in the </w:t>
      </w:r>
      <w:proofErr w:type="gramStart"/>
      <w:r w:rsidRPr="001705B6">
        <w:rPr>
          <w:rFonts w:ascii="Arial" w:eastAsia="Arial" w:hAnsi="Arial"/>
          <w:color w:val="000000"/>
          <w:sz w:val="18"/>
          <w:szCs w:val="18"/>
        </w:rPr>
        <w:t>contract;</w:t>
      </w:r>
      <w:proofErr w:type="gramEnd"/>
    </w:p>
    <w:p w14:paraId="42235145" w14:textId="77777777" w:rsidR="0036010C" w:rsidRPr="001705B6" w:rsidRDefault="0036010C" w:rsidP="0036010C">
      <w:pPr>
        <w:spacing w:before="3" w:after="0" w:line="195" w:lineRule="exact"/>
        <w:ind w:left="288"/>
        <w:jc w:val="both"/>
        <w:textAlignment w:val="baseline"/>
        <w:rPr>
          <w:rFonts w:ascii="Arial" w:eastAsia="Arial" w:hAnsi="Arial"/>
          <w:color w:val="000000"/>
          <w:sz w:val="18"/>
          <w:szCs w:val="18"/>
        </w:rPr>
      </w:pPr>
      <w:r w:rsidRPr="001705B6">
        <w:rPr>
          <w:rFonts w:ascii="Arial" w:eastAsia="Arial" w:hAnsi="Arial"/>
          <w:color w:val="000000"/>
          <w:sz w:val="18"/>
          <w:szCs w:val="18"/>
        </w:rPr>
        <w:t>(3) for death or personal injury caused by the Contractor’s negligence or the negligence of any of its personnel, agents, consultants or sub-</w:t>
      </w:r>
      <w:proofErr w:type="gramStart"/>
      <w:r w:rsidRPr="001705B6">
        <w:rPr>
          <w:rFonts w:ascii="Arial" w:eastAsia="Arial" w:hAnsi="Arial"/>
          <w:color w:val="000000"/>
          <w:sz w:val="18"/>
          <w:szCs w:val="18"/>
        </w:rPr>
        <w:t>contractors;</w:t>
      </w:r>
      <w:proofErr w:type="gramEnd"/>
    </w:p>
    <w:p w14:paraId="5FF19AC2"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 xml:space="preserve">(4) for fraud, fraudulent misrepresentation, </w:t>
      </w:r>
      <w:proofErr w:type="spellStart"/>
      <w:r w:rsidRPr="001705B6">
        <w:rPr>
          <w:rFonts w:ascii="Arial" w:eastAsia="Arial" w:hAnsi="Arial"/>
          <w:color w:val="000000"/>
          <w:sz w:val="18"/>
          <w:szCs w:val="18"/>
        </w:rPr>
        <w:t>wilful</w:t>
      </w:r>
      <w:proofErr w:type="spellEnd"/>
      <w:r w:rsidRPr="001705B6">
        <w:rPr>
          <w:rFonts w:ascii="Arial" w:eastAsia="Arial" w:hAnsi="Arial"/>
          <w:color w:val="000000"/>
          <w:sz w:val="18"/>
          <w:szCs w:val="18"/>
        </w:rPr>
        <w:t xml:space="preserve"> misconduct or </w:t>
      </w:r>
      <w:proofErr w:type="gramStart"/>
      <w:r w:rsidRPr="001705B6">
        <w:rPr>
          <w:rFonts w:ascii="Arial" w:eastAsia="Arial" w:hAnsi="Arial"/>
          <w:color w:val="000000"/>
          <w:sz w:val="18"/>
          <w:szCs w:val="18"/>
        </w:rPr>
        <w:t>negligence;</w:t>
      </w:r>
      <w:proofErr w:type="gramEnd"/>
    </w:p>
    <w:p w14:paraId="52CAE462" w14:textId="77777777" w:rsidR="0036010C" w:rsidRPr="001705B6" w:rsidRDefault="0036010C" w:rsidP="0036010C">
      <w:pPr>
        <w:spacing w:after="0" w:line="192"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 xml:space="preserve">(5) in relation to the termination of this Contract on the basis of abandonment by the </w:t>
      </w:r>
      <w:proofErr w:type="gramStart"/>
      <w:r w:rsidRPr="001705B6">
        <w:rPr>
          <w:rFonts w:ascii="Arial" w:eastAsia="Arial" w:hAnsi="Arial"/>
          <w:color w:val="000000"/>
          <w:sz w:val="18"/>
          <w:szCs w:val="18"/>
        </w:rPr>
        <w:t>Contractor;</w:t>
      </w:r>
      <w:proofErr w:type="gramEnd"/>
    </w:p>
    <w:p w14:paraId="4CA8709F"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(6) for breach of the terms implied by Section 2 of the Supply of Goods and Services Act 1982; or</w:t>
      </w:r>
    </w:p>
    <w:p w14:paraId="74F5689D"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(7) for any other liability which cannot be limited or excluded under general (including statute and common) law.</w:t>
      </w:r>
    </w:p>
    <w:p w14:paraId="05BB3B9C" w14:textId="77777777" w:rsidR="0036010C" w:rsidRPr="001705B6" w:rsidRDefault="0036010C" w:rsidP="0036010C">
      <w:pPr>
        <w:tabs>
          <w:tab w:val="left" w:pos="288"/>
        </w:tabs>
        <w:spacing w:after="0" w:line="194" w:lineRule="exact"/>
        <w:textAlignment w:val="baseline"/>
        <w:rPr>
          <w:rFonts w:ascii="Arial" w:eastAsia="Arial" w:hAnsi="Arial"/>
          <w:color w:val="000000"/>
          <w:sz w:val="18"/>
          <w:szCs w:val="18"/>
        </w:rPr>
      </w:pPr>
      <w:r w:rsidRPr="001705B6">
        <w:rPr>
          <w:rFonts w:ascii="Arial" w:eastAsia="Arial" w:hAnsi="Arial"/>
          <w:color w:val="000000"/>
          <w:sz w:val="18"/>
          <w:szCs w:val="18"/>
        </w:rPr>
        <w:lastRenderedPageBreak/>
        <w:t>c.</w:t>
      </w:r>
      <w:r w:rsidRPr="001705B6">
        <w:rPr>
          <w:rFonts w:ascii="Arial" w:eastAsia="Arial" w:hAnsi="Arial"/>
          <w:color w:val="000000"/>
          <w:sz w:val="18"/>
          <w:szCs w:val="18"/>
        </w:rPr>
        <w:tab/>
        <w:t>The rights of the Authority under this Contract are in addition to, and not exclusive of, any rights or remedies provided by general (including statute and common) law.</w:t>
      </w:r>
    </w:p>
    <w:p w14:paraId="7AEA8AC9" w14:textId="77777777" w:rsidR="0036010C" w:rsidRPr="001705B6" w:rsidRDefault="0036010C" w:rsidP="0036010C">
      <w:pPr>
        <w:autoSpaceDE w:val="0"/>
        <w:autoSpaceDN w:val="0"/>
        <w:adjustRightInd w:val="0"/>
        <w:spacing w:after="0" w:line="240" w:lineRule="auto"/>
        <w:ind w:left="120"/>
        <w:rPr>
          <w:rFonts w:ascii="Arial" w:eastAsiaTheme="minorEastAsia" w:hAnsi="Arial" w:cs="Arial"/>
          <w:sz w:val="18"/>
          <w:szCs w:val="18"/>
          <w:lang w:val="en-GB" w:eastAsia="en-GB"/>
        </w:rPr>
      </w:pPr>
    </w:p>
    <w:p w14:paraId="12DB4D4A" w14:textId="77777777" w:rsidR="0036010C" w:rsidRPr="001705B6" w:rsidRDefault="0036010C" w:rsidP="0036010C">
      <w:pPr>
        <w:shd w:val="clear" w:color="auto" w:fill="FFFFFF" w:themeFill="background1"/>
        <w:tabs>
          <w:tab w:val="left" w:pos="540"/>
        </w:tabs>
        <w:spacing w:after="0" w:line="240" w:lineRule="auto"/>
        <w:ind w:left="1" w:right="702"/>
        <w:rPr>
          <w:rFonts w:ascii="Arial" w:eastAsia="Arial" w:hAnsi="Arial" w:cs="Arial"/>
          <w:sz w:val="18"/>
          <w:szCs w:val="18"/>
        </w:rPr>
      </w:pPr>
      <w:bookmarkStart w:id="5" w:name="_Hlk66034133"/>
      <w:r w:rsidRPr="001705B6">
        <w:rPr>
          <w:rFonts w:ascii="Arial" w:eastAsia="Arial" w:hAnsi="Arial" w:cs="Arial"/>
          <w:b/>
          <w:bCs/>
          <w:spacing w:val="-1"/>
          <w:sz w:val="18"/>
          <w:szCs w:val="18"/>
        </w:rPr>
        <w:t>21</w:t>
      </w:r>
      <w:r w:rsidRPr="001705B6">
        <w:rPr>
          <w:rFonts w:ascii="Arial" w:eastAsia="Arial" w:hAnsi="Arial" w:cs="Arial"/>
          <w:b/>
          <w:bCs/>
          <w:sz w:val="18"/>
          <w:szCs w:val="18"/>
        </w:rPr>
        <w:tab/>
      </w:r>
      <w:r w:rsidRPr="001705B6">
        <w:rPr>
          <w:rFonts w:ascii="Arial" w:eastAsia="Arial" w:hAnsi="Arial" w:cs="Arial"/>
          <w:b/>
          <w:bCs/>
          <w:spacing w:val="2"/>
          <w:sz w:val="18"/>
          <w:szCs w:val="18"/>
        </w:rPr>
        <w:t>T</w:t>
      </w:r>
      <w:r w:rsidRPr="001705B6">
        <w:rPr>
          <w:rFonts w:ascii="Arial" w:eastAsia="Arial" w:hAnsi="Arial" w:cs="Arial"/>
          <w:b/>
          <w:bCs/>
          <w:spacing w:val="-1"/>
          <w:sz w:val="18"/>
          <w:szCs w:val="18"/>
        </w:rPr>
        <w:t>h</w:t>
      </w:r>
      <w:r w:rsidRPr="001705B6">
        <w:rPr>
          <w:rFonts w:ascii="Arial" w:eastAsia="Arial" w:hAnsi="Arial" w:cs="Arial"/>
          <w:b/>
          <w:bCs/>
          <w:sz w:val="18"/>
          <w:szCs w:val="18"/>
        </w:rPr>
        <w:t xml:space="preserve">e </w:t>
      </w:r>
      <w:r w:rsidRPr="001705B6">
        <w:rPr>
          <w:rFonts w:ascii="Arial" w:eastAsia="Arial" w:hAnsi="Arial" w:cs="Arial"/>
          <w:b/>
          <w:bCs/>
          <w:spacing w:val="-1"/>
          <w:sz w:val="18"/>
          <w:szCs w:val="18"/>
        </w:rPr>
        <w:t>P</w:t>
      </w:r>
      <w:r w:rsidRPr="001705B6">
        <w:rPr>
          <w:rFonts w:ascii="Arial" w:eastAsia="Arial" w:hAnsi="Arial" w:cs="Arial"/>
          <w:b/>
          <w:bCs/>
          <w:spacing w:val="1"/>
          <w:sz w:val="18"/>
          <w:szCs w:val="18"/>
        </w:rPr>
        <w:t>r</w:t>
      </w:r>
      <w:r w:rsidRPr="001705B6">
        <w:rPr>
          <w:rFonts w:ascii="Arial" w:eastAsia="Arial" w:hAnsi="Arial" w:cs="Arial"/>
          <w:b/>
          <w:bCs/>
          <w:spacing w:val="-1"/>
          <w:sz w:val="18"/>
          <w:szCs w:val="18"/>
        </w:rPr>
        <w:t>o</w:t>
      </w:r>
      <w:r w:rsidRPr="001705B6">
        <w:rPr>
          <w:rFonts w:ascii="Arial" w:eastAsia="Arial" w:hAnsi="Arial" w:cs="Arial"/>
          <w:b/>
          <w:bCs/>
          <w:spacing w:val="1"/>
          <w:sz w:val="18"/>
          <w:szCs w:val="18"/>
        </w:rPr>
        <w:t>j</w:t>
      </w:r>
      <w:r w:rsidRPr="001705B6">
        <w:rPr>
          <w:rFonts w:ascii="Arial" w:eastAsia="Arial" w:hAnsi="Arial" w:cs="Arial"/>
          <w:b/>
          <w:bCs/>
          <w:spacing w:val="-1"/>
          <w:sz w:val="18"/>
          <w:szCs w:val="18"/>
        </w:rPr>
        <w:t>ec</w:t>
      </w:r>
      <w:r w:rsidRPr="001705B6">
        <w:rPr>
          <w:rFonts w:ascii="Arial" w:eastAsia="Arial" w:hAnsi="Arial" w:cs="Arial"/>
          <w:b/>
          <w:bCs/>
          <w:sz w:val="18"/>
          <w:szCs w:val="18"/>
        </w:rPr>
        <w:t>t</w:t>
      </w:r>
      <w:r w:rsidRPr="001705B6">
        <w:rPr>
          <w:rFonts w:ascii="Arial" w:eastAsia="Arial" w:hAnsi="Arial" w:cs="Arial"/>
          <w:b/>
          <w:bCs/>
          <w:spacing w:val="-1"/>
          <w:sz w:val="18"/>
          <w:szCs w:val="18"/>
        </w:rPr>
        <w:t xml:space="preserve"> Spec</w:t>
      </w:r>
      <w:r w:rsidRPr="001705B6">
        <w:rPr>
          <w:rFonts w:ascii="Arial" w:eastAsia="Arial" w:hAnsi="Arial" w:cs="Arial"/>
          <w:b/>
          <w:bCs/>
          <w:spacing w:val="1"/>
          <w:sz w:val="18"/>
          <w:szCs w:val="18"/>
        </w:rPr>
        <w:t>ifi</w:t>
      </w:r>
      <w:r w:rsidRPr="001705B6">
        <w:rPr>
          <w:rFonts w:ascii="Arial" w:eastAsia="Arial" w:hAnsi="Arial" w:cs="Arial"/>
          <w:b/>
          <w:bCs/>
          <w:sz w:val="18"/>
          <w:szCs w:val="18"/>
        </w:rPr>
        <w:t xml:space="preserve">c </w:t>
      </w:r>
      <w:r w:rsidRPr="001705B6">
        <w:rPr>
          <w:rFonts w:ascii="Arial" w:eastAsia="Arial" w:hAnsi="Arial" w:cs="Arial"/>
          <w:b/>
          <w:bCs/>
          <w:spacing w:val="-1"/>
          <w:sz w:val="18"/>
          <w:szCs w:val="18"/>
        </w:rPr>
        <w:t>DE</w:t>
      </w:r>
      <w:r w:rsidRPr="001705B6">
        <w:rPr>
          <w:rFonts w:ascii="Arial" w:eastAsia="Arial" w:hAnsi="Arial" w:cs="Arial"/>
          <w:b/>
          <w:bCs/>
          <w:spacing w:val="-3"/>
          <w:sz w:val="18"/>
          <w:szCs w:val="18"/>
        </w:rPr>
        <w:t>F</w:t>
      </w:r>
      <w:r w:rsidRPr="001705B6">
        <w:rPr>
          <w:rFonts w:ascii="Arial" w:eastAsia="Arial" w:hAnsi="Arial" w:cs="Arial"/>
          <w:b/>
          <w:bCs/>
          <w:spacing w:val="-1"/>
          <w:sz w:val="18"/>
          <w:szCs w:val="18"/>
        </w:rPr>
        <w:t>C</w:t>
      </w:r>
      <w:r w:rsidRPr="001705B6">
        <w:rPr>
          <w:rFonts w:ascii="Arial" w:eastAsia="Arial" w:hAnsi="Arial" w:cs="Arial"/>
          <w:b/>
          <w:bCs/>
          <w:sz w:val="18"/>
          <w:szCs w:val="18"/>
        </w:rPr>
        <w:t>O</w:t>
      </w:r>
      <w:r w:rsidRPr="001705B6">
        <w:rPr>
          <w:rFonts w:ascii="Arial" w:eastAsia="Arial" w:hAnsi="Arial" w:cs="Arial"/>
          <w:b/>
          <w:bCs/>
          <w:spacing w:val="-1"/>
          <w:sz w:val="18"/>
          <w:szCs w:val="18"/>
        </w:rPr>
        <w:t>N</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an</w:t>
      </w:r>
      <w:r w:rsidRPr="001705B6">
        <w:rPr>
          <w:rFonts w:ascii="Arial" w:eastAsia="Arial" w:hAnsi="Arial" w:cs="Arial"/>
          <w:b/>
          <w:bCs/>
          <w:sz w:val="18"/>
          <w:szCs w:val="18"/>
        </w:rPr>
        <w:t xml:space="preserve">d </w:t>
      </w:r>
      <w:r w:rsidRPr="001705B6">
        <w:rPr>
          <w:rFonts w:ascii="Arial" w:eastAsia="Arial" w:hAnsi="Arial" w:cs="Arial"/>
          <w:b/>
          <w:bCs/>
          <w:spacing w:val="-1"/>
          <w:sz w:val="18"/>
          <w:szCs w:val="18"/>
        </w:rPr>
        <w:t>S</w:t>
      </w:r>
      <w:r w:rsidRPr="001705B6">
        <w:rPr>
          <w:rFonts w:ascii="Arial" w:eastAsia="Arial" w:hAnsi="Arial" w:cs="Arial"/>
          <w:b/>
          <w:bCs/>
          <w:sz w:val="18"/>
          <w:szCs w:val="18"/>
        </w:rPr>
        <w:t xml:space="preserve">C </w:t>
      </w:r>
      <w:r w:rsidRPr="001705B6">
        <w:rPr>
          <w:rFonts w:ascii="Arial" w:eastAsia="Arial" w:hAnsi="Arial" w:cs="Arial"/>
          <w:b/>
          <w:bCs/>
          <w:spacing w:val="-1"/>
          <w:sz w:val="18"/>
          <w:szCs w:val="18"/>
        </w:rPr>
        <w:t>Va</w:t>
      </w:r>
      <w:r w:rsidRPr="001705B6">
        <w:rPr>
          <w:rFonts w:ascii="Arial" w:eastAsia="Arial" w:hAnsi="Arial" w:cs="Arial"/>
          <w:b/>
          <w:bCs/>
          <w:spacing w:val="1"/>
          <w:sz w:val="18"/>
          <w:szCs w:val="18"/>
        </w:rPr>
        <w:t>ri</w:t>
      </w:r>
      <w:r w:rsidRPr="001705B6">
        <w:rPr>
          <w:rFonts w:ascii="Arial" w:eastAsia="Arial" w:hAnsi="Arial" w:cs="Arial"/>
          <w:b/>
          <w:bCs/>
          <w:spacing w:val="-1"/>
          <w:sz w:val="18"/>
          <w:szCs w:val="18"/>
        </w:rPr>
        <w:t>an</w:t>
      </w:r>
      <w:r w:rsidRPr="001705B6">
        <w:rPr>
          <w:rFonts w:ascii="Arial" w:eastAsia="Arial" w:hAnsi="Arial" w:cs="Arial"/>
          <w:b/>
          <w:bCs/>
          <w:spacing w:val="1"/>
          <w:sz w:val="18"/>
          <w:szCs w:val="18"/>
        </w:rPr>
        <w:t>t</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ha</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app</w:t>
      </w:r>
      <w:r w:rsidRPr="001705B6">
        <w:rPr>
          <w:rFonts w:ascii="Arial" w:eastAsia="Arial" w:hAnsi="Arial" w:cs="Arial"/>
          <w:b/>
          <w:bCs/>
          <w:spacing w:val="3"/>
          <w:sz w:val="18"/>
          <w:szCs w:val="18"/>
        </w:rPr>
        <w:t>l</w:t>
      </w:r>
      <w:r w:rsidRPr="001705B6">
        <w:rPr>
          <w:rFonts w:ascii="Arial" w:eastAsia="Arial" w:hAnsi="Arial" w:cs="Arial"/>
          <w:b/>
          <w:bCs/>
          <w:sz w:val="18"/>
          <w:szCs w:val="18"/>
        </w:rPr>
        <w:t>y</w:t>
      </w:r>
      <w:r w:rsidRPr="001705B6">
        <w:rPr>
          <w:rFonts w:ascii="Arial" w:eastAsia="Arial" w:hAnsi="Arial" w:cs="Arial"/>
          <w:b/>
          <w:bCs/>
          <w:spacing w:val="-5"/>
          <w:sz w:val="18"/>
          <w:szCs w:val="18"/>
        </w:rPr>
        <w:t xml:space="preserve"> </w:t>
      </w:r>
      <w:r w:rsidRPr="001705B6">
        <w:rPr>
          <w:rFonts w:ascii="Arial" w:eastAsia="Arial" w:hAnsi="Arial" w:cs="Arial"/>
          <w:b/>
          <w:bCs/>
          <w:spacing w:val="1"/>
          <w:sz w:val="18"/>
          <w:szCs w:val="18"/>
        </w:rPr>
        <w:t>t</w:t>
      </w:r>
      <w:r w:rsidRPr="001705B6">
        <w:rPr>
          <w:rFonts w:ascii="Arial" w:eastAsia="Arial" w:hAnsi="Arial" w:cs="Arial"/>
          <w:b/>
          <w:bCs/>
          <w:sz w:val="18"/>
          <w:szCs w:val="18"/>
        </w:rPr>
        <w:t xml:space="preserve">o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w:t>
      </w:r>
      <w:r w:rsidRPr="001705B6">
        <w:rPr>
          <w:rFonts w:ascii="Arial" w:eastAsia="Arial" w:hAnsi="Arial" w:cs="Arial"/>
          <w:b/>
          <w:bCs/>
          <w:spacing w:val="1"/>
          <w:sz w:val="18"/>
          <w:szCs w:val="18"/>
        </w:rPr>
        <w:t>i</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C</w:t>
      </w:r>
      <w:r w:rsidRPr="001705B6">
        <w:rPr>
          <w:rFonts w:ascii="Arial" w:eastAsia="Arial" w:hAnsi="Arial" w:cs="Arial"/>
          <w:b/>
          <w:bCs/>
          <w:spacing w:val="-3"/>
          <w:sz w:val="18"/>
          <w:szCs w:val="18"/>
        </w:rPr>
        <w:t>on</w:t>
      </w:r>
      <w:r w:rsidRPr="001705B6">
        <w:rPr>
          <w:rFonts w:ascii="Arial" w:eastAsia="Arial" w:hAnsi="Arial" w:cs="Arial"/>
          <w:b/>
          <w:bCs/>
          <w:spacing w:val="1"/>
          <w:sz w:val="18"/>
          <w:szCs w:val="18"/>
        </w:rPr>
        <w:t>tr</w:t>
      </w:r>
      <w:r w:rsidRPr="001705B6">
        <w:rPr>
          <w:rFonts w:ascii="Arial" w:eastAsia="Arial" w:hAnsi="Arial" w:cs="Arial"/>
          <w:b/>
          <w:bCs/>
          <w:spacing w:val="-1"/>
          <w:sz w:val="18"/>
          <w:szCs w:val="18"/>
        </w:rPr>
        <w:t>ac</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w:t>
      </w:r>
      <w:r w:rsidRPr="001705B6">
        <w:rPr>
          <w:rFonts w:ascii="Arial" w:eastAsia="Arial" w:hAnsi="Arial" w:cs="Arial"/>
          <w:b/>
          <w:bCs/>
          <w:spacing w:val="1"/>
          <w:sz w:val="18"/>
          <w:szCs w:val="18"/>
        </w:rPr>
        <w:t>r</w:t>
      </w:r>
      <w:r w:rsidRPr="001705B6">
        <w:rPr>
          <w:rFonts w:ascii="Arial" w:eastAsia="Arial" w:hAnsi="Arial" w:cs="Arial"/>
          <w:b/>
          <w:bCs/>
          <w:spacing w:val="-1"/>
          <w:sz w:val="18"/>
          <w:szCs w:val="18"/>
        </w:rPr>
        <w:t>e</w:t>
      </w:r>
      <w:r w:rsidRPr="001705B6">
        <w:rPr>
          <w:rFonts w:ascii="Arial" w:eastAsia="Arial" w:hAnsi="Arial" w:cs="Arial"/>
          <w:b/>
          <w:bCs/>
          <w:sz w:val="18"/>
          <w:szCs w:val="18"/>
        </w:rPr>
        <w:t>:</w:t>
      </w:r>
    </w:p>
    <w:p w14:paraId="0230C490"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5J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11/16) - Unique Identifiers </w:t>
      </w:r>
    </w:p>
    <w:p w14:paraId="2FBDBF03"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129J SC1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06/17) – The Use of the Electronic Business Delivery Form </w:t>
      </w:r>
    </w:p>
    <w:p w14:paraId="1D559A7D"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503 SC1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06/22) – Formal Amendments to Contract </w:t>
      </w:r>
    </w:p>
    <w:p w14:paraId="4238B62A" w14:textId="77777777" w:rsidR="0036010C" w:rsidRPr="00AE7377" w:rsidRDefault="0036010C" w:rsidP="0036010C">
      <w:pPr>
        <w:spacing w:after="0" w:line="240" w:lineRule="auto"/>
        <w:rPr>
          <w:rFonts w:ascii="Arial" w:eastAsia="Times New Roman" w:hAnsi="Arial" w:cs="Arial"/>
          <w:color w:val="000000"/>
          <w:sz w:val="18"/>
          <w:szCs w:val="28"/>
          <w:lang w:val="x-none"/>
        </w:rPr>
      </w:pPr>
      <w:r w:rsidRPr="00AE7377">
        <w:rPr>
          <w:rFonts w:ascii="Arial" w:eastAsia="Times New Roman" w:hAnsi="Arial" w:cs="Arial"/>
          <w:color w:val="000000"/>
          <w:sz w:val="18"/>
          <w:szCs w:val="28"/>
          <w:lang w:val="x-none"/>
        </w:rPr>
        <w:t>DEFCON 528 SC1</w:t>
      </w:r>
      <w:r>
        <w:rPr>
          <w:rFonts w:ascii="Arial" w:eastAsia="Times New Roman" w:hAnsi="Arial" w:cs="Arial"/>
          <w:color w:val="000000"/>
          <w:sz w:val="18"/>
          <w:szCs w:val="28"/>
          <w:lang w:val="en-GB"/>
        </w:rPr>
        <w:t xml:space="preserve"> (</w:t>
      </w:r>
      <w:proofErr w:type="spellStart"/>
      <w:r>
        <w:rPr>
          <w:rFonts w:ascii="Arial" w:eastAsia="Times New Roman" w:hAnsi="Arial" w:cs="Arial"/>
          <w:color w:val="000000"/>
          <w:sz w:val="18"/>
          <w:szCs w:val="28"/>
          <w:lang w:val="en-GB"/>
        </w:rPr>
        <w:t>Edn</w:t>
      </w:r>
      <w:proofErr w:type="spellEnd"/>
      <w:r>
        <w:rPr>
          <w:rFonts w:ascii="Arial" w:eastAsia="Times New Roman" w:hAnsi="Arial" w:cs="Arial"/>
          <w:color w:val="000000"/>
          <w:sz w:val="18"/>
          <w:szCs w:val="28"/>
          <w:lang w:val="en-GB"/>
        </w:rPr>
        <w:t xml:space="preserve"> 10/24) </w:t>
      </w:r>
      <w:r w:rsidRPr="00AE7377">
        <w:rPr>
          <w:rFonts w:ascii="Arial" w:eastAsia="Times New Roman" w:hAnsi="Arial" w:cs="Arial"/>
          <w:color w:val="000000"/>
          <w:sz w:val="18"/>
          <w:szCs w:val="28"/>
          <w:lang w:val="x-none"/>
        </w:rPr>
        <w:t xml:space="preserve">- Import and Export Licenses </w:t>
      </w:r>
    </w:p>
    <w:p w14:paraId="14B14BA4"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531 SC1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09/21) - Disclosure of Information </w:t>
      </w:r>
    </w:p>
    <w:p w14:paraId="2BA5CA48"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534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06/21) – Subcontracting and Prompt Payment</w:t>
      </w:r>
    </w:p>
    <w:p w14:paraId="124DED0C"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538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06/02) - Severability </w:t>
      </w:r>
    </w:p>
    <w:p w14:paraId="528BA460"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540 SC1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05/23) – Conflicts of Interest </w:t>
      </w:r>
    </w:p>
    <w:p w14:paraId="414B3E0F" w14:textId="7B2F4A6C" w:rsidR="0036010C" w:rsidRPr="00492FD0"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566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04/24) - Change of Control of Contractor </w:t>
      </w:r>
    </w:p>
    <w:p w14:paraId="7E98A701" w14:textId="77777777"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609 SC1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08/18) - Contractor's Records </w:t>
      </w:r>
    </w:p>
    <w:p w14:paraId="585F0014" w14:textId="1DDA1106" w:rsidR="0036010C" w:rsidRPr="001705B6" w:rsidRDefault="0036010C" w:rsidP="0036010C">
      <w:pPr>
        <w:spacing w:after="0" w:line="240" w:lineRule="auto"/>
        <w:rPr>
          <w:rFonts w:ascii="Arial" w:eastAsia="Calibri" w:hAnsi="Arial" w:cs="Arial"/>
          <w:sz w:val="18"/>
          <w:szCs w:val="18"/>
        </w:rPr>
      </w:pPr>
      <w:r w:rsidRPr="001705B6">
        <w:rPr>
          <w:rFonts w:ascii="Arial" w:eastAsia="Calibri" w:hAnsi="Arial" w:cs="Arial"/>
          <w:sz w:val="18"/>
          <w:szCs w:val="18"/>
        </w:rPr>
        <w:t>DEFCON 620 SC1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06/22) – Contract Change Control Procedure</w:t>
      </w:r>
      <w:r w:rsidRPr="001705B6">
        <w:rPr>
          <w:rFonts w:ascii="Arial" w:eastAsia="Calibri" w:hAnsi="Arial" w:cs="Arial"/>
          <w:color w:val="FF0000"/>
          <w:sz w:val="18"/>
          <w:szCs w:val="18"/>
        </w:rPr>
        <w:cr/>
      </w:r>
      <w:r w:rsidRPr="001705B6">
        <w:rPr>
          <w:rFonts w:ascii="Arial" w:eastAsia="Calibri" w:hAnsi="Arial" w:cs="Arial"/>
          <w:sz w:val="18"/>
          <w:szCs w:val="18"/>
        </w:rPr>
        <w:t>DEFCON 656A (</w:t>
      </w:r>
      <w:proofErr w:type="spellStart"/>
      <w:r w:rsidRPr="001705B6">
        <w:rPr>
          <w:rFonts w:ascii="Arial" w:eastAsia="Calibri" w:hAnsi="Arial" w:cs="Arial"/>
          <w:sz w:val="18"/>
          <w:szCs w:val="18"/>
        </w:rPr>
        <w:t>Edn</w:t>
      </w:r>
      <w:proofErr w:type="spellEnd"/>
      <w:r w:rsidRPr="001705B6">
        <w:rPr>
          <w:rFonts w:ascii="Arial" w:eastAsia="Calibri" w:hAnsi="Arial" w:cs="Arial"/>
          <w:sz w:val="18"/>
          <w:szCs w:val="18"/>
        </w:rPr>
        <w:t xml:space="preserve"> 08/16) - Termination for Convenience Under £5m </w:t>
      </w:r>
    </w:p>
    <w:p w14:paraId="4F92DDE6" w14:textId="77777777" w:rsidR="0036010C" w:rsidRPr="00492FD0" w:rsidRDefault="0036010C" w:rsidP="0036010C">
      <w:pPr>
        <w:spacing w:after="0" w:line="240" w:lineRule="auto"/>
        <w:ind w:right="-20"/>
        <w:rPr>
          <w:rFonts w:ascii="Arial" w:eastAsia="Arial" w:hAnsi="Arial" w:cs="Arial"/>
          <w:sz w:val="18"/>
          <w:szCs w:val="18"/>
        </w:rPr>
      </w:pPr>
      <w:r w:rsidRPr="001705B6">
        <w:rPr>
          <w:rFonts w:ascii="Arial" w:eastAsia="Arial" w:hAnsi="Arial" w:cs="Arial"/>
          <w:spacing w:val="-1"/>
          <w:sz w:val="18"/>
          <w:szCs w:val="18"/>
        </w:rPr>
        <w:t>DEFCON 658</w:t>
      </w:r>
      <w:r w:rsidRPr="001705B6">
        <w:rPr>
          <w:rFonts w:ascii="Arial" w:eastAsia="Arial" w:hAnsi="Arial" w:cs="Arial"/>
          <w:spacing w:val="1"/>
          <w:sz w:val="18"/>
          <w:szCs w:val="18"/>
        </w:rPr>
        <w:t xml:space="preserve"> SC1</w:t>
      </w:r>
      <w:r w:rsidRPr="001705B6">
        <w:rPr>
          <w:rFonts w:ascii="Arial" w:eastAsia="Arial" w:hAnsi="Arial" w:cs="Arial"/>
          <w:spacing w:val="2"/>
          <w:sz w:val="18"/>
          <w:szCs w:val="18"/>
        </w:rPr>
        <w:t xml:space="preserve"> </w:t>
      </w:r>
      <w:r w:rsidRPr="001705B6">
        <w:rPr>
          <w:rFonts w:ascii="Arial" w:eastAsia="Arial" w:hAnsi="Arial" w:cs="Arial"/>
          <w:spacing w:val="1"/>
          <w:sz w:val="18"/>
          <w:szCs w:val="18"/>
        </w:rPr>
        <w:t>(</w:t>
      </w:r>
      <w:proofErr w:type="spellStart"/>
      <w:r w:rsidRPr="001705B6">
        <w:rPr>
          <w:rFonts w:ascii="Arial" w:eastAsia="Arial" w:hAnsi="Arial" w:cs="Arial"/>
          <w:spacing w:val="-1"/>
          <w:sz w:val="18"/>
          <w:szCs w:val="18"/>
        </w:rPr>
        <w:t>Edn</w:t>
      </w:r>
      <w:proofErr w:type="spellEnd"/>
      <w:r w:rsidRPr="001705B6">
        <w:rPr>
          <w:rFonts w:ascii="Arial" w:eastAsia="Arial" w:hAnsi="Arial" w:cs="Arial"/>
          <w:spacing w:val="-1"/>
          <w:sz w:val="18"/>
          <w:szCs w:val="18"/>
        </w:rPr>
        <w:t xml:space="preserve"> </w:t>
      </w:r>
      <w:r w:rsidRPr="001705B6">
        <w:rPr>
          <w:rFonts w:ascii="Arial" w:eastAsia="Arial" w:hAnsi="Arial" w:cs="Arial"/>
          <w:spacing w:val="1"/>
          <w:sz w:val="18"/>
          <w:szCs w:val="18"/>
        </w:rPr>
        <w:t>10/22</w:t>
      </w:r>
      <w:r w:rsidRPr="001705B6">
        <w:rPr>
          <w:rFonts w:ascii="Arial" w:eastAsia="Arial" w:hAnsi="Arial" w:cs="Arial"/>
          <w:sz w:val="18"/>
          <w:szCs w:val="18"/>
        </w:rPr>
        <w:t>)</w:t>
      </w:r>
      <w:r w:rsidRPr="001705B6">
        <w:rPr>
          <w:rFonts w:ascii="Arial" w:eastAsia="Arial" w:hAnsi="Arial" w:cs="Arial"/>
          <w:spacing w:val="4"/>
          <w:sz w:val="18"/>
          <w:szCs w:val="18"/>
        </w:rPr>
        <w:t xml:space="preserve"> </w:t>
      </w:r>
      <w:r w:rsidRPr="001705B6">
        <w:rPr>
          <w:rFonts w:ascii="Arial" w:eastAsia="Arial" w:hAnsi="Arial" w:cs="Arial"/>
          <w:sz w:val="18"/>
          <w:szCs w:val="18"/>
        </w:rPr>
        <w:t>-</w:t>
      </w:r>
      <w:r w:rsidRPr="001705B6">
        <w:rPr>
          <w:rFonts w:ascii="Arial" w:eastAsia="Arial" w:hAnsi="Arial" w:cs="Arial"/>
          <w:spacing w:val="4"/>
          <w:sz w:val="18"/>
          <w:szCs w:val="18"/>
        </w:rPr>
        <w:t xml:space="preserve"> </w:t>
      </w:r>
      <w:r w:rsidRPr="001705B6">
        <w:rPr>
          <w:rFonts w:ascii="Arial" w:eastAsia="Arial" w:hAnsi="Arial" w:cs="Arial"/>
          <w:spacing w:val="-1"/>
          <w:sz w:val="18"/>
          <w:szCs w:val="18"/>
        </w:rPr>
        <w:t>Cyb</w:t>
      </w:r>
      <w:r w:rsidRPr="001705B6">
        <w:rPr>
          <w:rFonts w:ascii="Arial" w:eastAsia="Arial" w:hAnsi="Arial" w:cs="Arial"/>
          <w:spacing w:val="-3"/>
          <w:sz w:val="18"/>
          <w:szCs w:val="18"/>
        </w:rPr>
        <w:t>e</w:t>
      </w:r>
      <w:r w:rsidRPr="001705B6">
        <w:rPr>
          <w:rFonts w:ascii="Arial" w:eastAsia="Arial" w:hAnsi="Arial" w:cs="Arial"/>
          <w:sz w:val="18"/>
          <w:szCs w:val="18"/>
        </w:rPr>
        <w:t>r</w:t>
      </w:r>
    </w:p>
    <w:p w14:paraId="5057AA34" w14:textId="77777777" w:rsidR="0036010C" w:rsidRPr="001705B6" w:rsidRDefault="0036010C" w:rsidP="0036010C">
      <w:pPr>
        <w:spacing w:after="0" w:line="240" w:lineRule="auto"/>
        <w:ind w:left="4" w:right="-20"/>
        <w:rPr>
          <w:rFonts w:ascii="Arial" w:eastAsia="Arial" w:hAnsi="Arial" w:cs="Arial"/>
          <w:spacing w:val="-1"/>
          <w:sz w:val="18"/>
          <w:szCs w:val="18"/>
        </w:rPr>
      </w:pPr>
      <w:r w:rsidRPr="00492FD0">
        <w:rPr>
          <w:rFonts w:ascii="Arial" w:eastAsia="Arial" w:hAnsi="Arial" w:cs="Arial"/>
          <w:spacing w:val="-1"/>
          <w:sz w:val="18"/>
          <w:szCs w:val="18"/>
        </w:rPr>
        <w:t xml:space="preserve">  Fu</w:t>
      </w:r>
      <w:r w:rsidRPr="00492FD0">
        <w:rPr>
          <w:rFonts w:ascii="Arial" w:eastAsia="Arial" w:hAnsi="Arial" w:cs="Arial"/>
          <w:spacing w:val="1"/>
          <w:sz w:val="18"/>
          <w:szCs w:val="18"/>
        </w:rPr>
        <w:t>rt</w:t>
      </w:r>
      <w:r w:rsidRPr="00492FD0">
        <w:rPr>
          <w:rFonts w:ascii="Arial" w:eastAsia="Arial" w:hAnsi="Arial" w:cs="Arial"/>
          <w:spacing w:val="-1"/>
          <w:sz w:val="18"/>
          <w:szCs w:val="18"/>
        </w:rPr>
        <w:t>he</w:t>
      </w:r>
      <w:r w:rsidRPr="00492FD0">
        <w:rPr>
          <w:rFonts w:ascii="Arial" w:eastAsia="Arial" w:hAnsi="Arial" w:cs="Arial"/>
          <w:sz w:val="18"/>
          <w:szCs w:val="18"/>
        </w:rPr>
        <w:t>r</w:t>
      </w:r>
      <w:r w:rsidRPr="00492FD0">
        <w:rPr>
          <w:rFonts w:ascii="Arial" w:eastAsia="Arial" w:hAnsi="Arial" w:cs="Arial"/>
          <w:spacing w:val="2"/>
          <w:sz w:val="18"/>
          <w:szCs w:val="18"/>
        </w:rPr>
        <w:t xml:space="preserve"> </w:t>
      </w:r>
      <w:r w:rsidRPr="00492FD0">
        <w:rPr>
          <w:rFonts w:ascii="Arial" w:eastAsia="Arial" w:hAnsi="Arial" w:cs="Arial"/>
          <w:spacing w:val="1"/>
          <w:sz w:val="18"/>
          <w:szCs w:val="18"/>
        </w:rPr>
        <w:t>t</w:t>
      </w:r>
      <w:r w:rsidRPr="00492FD0">
        <w:rPr>
          <w:rFonts w:ascii="Arial" w:eastAsia="Arial" w:hAnsi="Arial" w:cs="Arial"/>
          <w:sz w:val="18"/>
          <w:szCs w:val="18"/>
        </w:rPr>
        <w:t xml:space="preserve">o </w:t>
      </w:r>
      <w:r w:rsidRPr="00492FD0">
        <w:rPr>
          <w:rFonts w:ascii="Arial" w:eastAsia="Arial" w:hAnsi="Arial" w:cs="Arial"/>
          <w:spacing w:val="-1"/>
          <w:sz w:val="18"/>
          <w:szCs w:val="18"/>
        </w:rPr>
        <w:t>DEF</w:t>
      </w:r>
      <w:r w:rsidRPr="00492FD0">
        <w:rPr>
          <w:rFonts w:ascii="Arial" w:eastAsia="Arial" w:hAnsi="Arial" w:cs="Arial"/>
          <w:spacing w:val="-3"/>
          <w:sz w:val="18"/>
          <w:szCs w:val="18"/>
        </w:rPr>
        <w:t>C</w:t>
      </w:r>
      <w:r w:rsidRPr="00492FD0">
        <w:rPr>
          <w:rFonts w:ascii="Arial" w:eastAsia="Arial" w:hAnsi="Arial" w:cs="Arial"/>
          <w:spacing w:val="-1"/>
          <w:sz w:val="18"/>
          <w:szCs w:val="18"/>
        </w:rPr>
        <w:t>O</w:t>
      </w:r>
      <w:r w:rsidRPr="00492FD0">
        <w:rPr>
          <w:rFonts w:ascii="Arial" w:eastAsia="Arial" w:hAnsi="Arial" w:cs="Arial"/>
          <w:sz w:val="18"/>
          <w:szCs w:val="18"/>
        </w:rPr>
        <w:t xml:space="preserve">N </w:t>
      </w:r>
      <w:r w:rsidRPr="00492FD0">
        <w:rPr>
          <w:rFonts w:ascii="Arial" w:eastAsia="Arial" w:hAnsi="Arial" w:cs="Arial"/>
          <w:spacing w:val="-1"/>
          <w:sz w:val="18"/>
          <w:szCs w:val="18"/>
        </w:rPr>
        <w:t>65</w:t>
      </w:r>
      <w:r w:rsidRPr="00492FD0">
        <w:rPr>
          <w:rFonts w:ascii="Arial" w:eastAsia="Arial" w:hAnsi="Arial" w:cs="Arial"/>
          <w:sz w:val="18"/>
          <w:szCs w:val="18"/>
        </w:rPr>
        <w:t xml:space="preserve">8 </w:t>
      </w:r>
      <w:r w:rsidRPr="00492FD0">
        <w:rPr>
          <w:rFonts w:ascii="Arial" w:eastAsia="Arial" w:hAnsi="Arial" w:cs="Arial"/>
          <w:spacing w:val="1"/>
          <w:sz w:val="18"/>
          <w:szCs w:val="18"/>
        </w:rPr>
        <w:t>t</w:t>
      </w:r>
      <w:r w:rsidRPr="00492FD0">
        <w:rPr>
          <w:rFonts w:ascii="Arial" w:eastAsia="Arial" w:hAnsi="Arial" w:cs="Arial"/>
          <w:spacing w:val="-1"/>
          <w:sz w:val="18"/>
          <w:szCs w:val="18"/>
        </w:rPr>
        <w:t>h</w:t>
      </w:r>
      <w:r w:rsidRPr="00492FD0">
        <w:rPr>
          <w:rFonts w:ascii="Arial" w:eastAsia="Arial" w:hAnsi="Arial" w:cs="Arial"/>
          <w:sz w:val="18"/>
          <w:szCs w:val="18"/>
        </w:rPr>
        <w:t xml:space="preserve">e </w:t>
      </w:r>
      <w:r w:rsidRPr="00492FD0">
        <w:rPr>
          <w:rFonts w:ascii="Arial" w:eastAsia="Arial" w:hAnsi="Arial" w:cs="Arial"/>
          <w:spacing w:val="-1"/>
          <w:sz w:val="18"/>
          <w:szCs w:val="18"/>
        </w:rPr>
        <w:t>Cybe</w:t>
      </w:r>
      <w:r w:rsidRPr="00492FD0">
        <w:rPr>
          <w:rFonts w:ascii="Arial" w:eastAsia="Arial" w:hAnsi="Arial" w:cs="Arial"/>
          <w:sz w:val="18"/>
          <w:szCs w:val="18"/>
        </w:rPr>
        <w:t>r</w:t>
      </w:r>
      <w:r w:rsidRPr="00492FD0">
        <w:rPr>
          <w:rFonts w:ascii="Arial" w:eastAsia="Arial" w:hAnsi="Arial" w:cs="Arial"/>
          <w:spacing w:val="2"/>
          <w:sz w:val="18"/>
          <w:szCs w:val="18"/>
        </w:rPr>
        <w:t xml:space="preserve"> </w:t>
      </w:r>
      <w:r w:rsidRPr="00492FD0">
        <w:rPr>
          <w:rFonts w:ascii="Arial" w:eastAsia="Arial" w:hAnsi="Arial" w:cs="Arial"/>
          <w:spacing w:val="-1"/>
          <w:sz w:val="18"/>
          <w:szCs w:val="18"/>
        </w:rPr>
        <w:t>R</w:t>
      </w:r>
      <w:r w:rsidRPr="00492FD0">
        <w:rPr>
          <w:rFonts w:ascii="Arial" w:eastAsia="Arial" w:hAnsi="Arial" w:cs="Arial"/>
          <w:spacing w:val="1"/>
          <w:sz w:val="18"/>
          <w:szCs w:val="18"/>
        </w:rPr>
        <w:t>i</w:t>
      </w:r>
      <w:r w:rsidRPr="00492FD0">
        <w:rPr>
          <w:rFonts w:ascii="Arial" w:eastAsia="Arial" w:hAnsi="Arial" w:cs="Arial"/>
          <w:spacing w:val="-1"/>
          <w:sz w:val="18"/>
          <w:szCs w:val="18"/>
        </w:rPr>
        <w:t>s</w:t>
      </w:r>
      <w:r w:rsidRPr="00492FD0">
        <w:rPr>
          <w:rFonts w:ascii="Arial" w:eastAsia="Arial" w:hAnsi="Arial" w:cs="Arial"/>
          <w:sz w:val="18"/>
          <w:szCs w:val="18"/>
        </w:rPr>
        <w:t>k</w:t>
      </w:r>
      <w:r w:rsidRPr="00492FD0">
        <w:rPr>
          <w:rFonts w:ascii="Arial" w:eastAsia="Arial" w:hAnsi="Arial" w:cs="Arial"/>
          <w:spacing w:val="2"/>
          <w:sz w:val="18"/>
          <w:szCs w:val="18"/>
        </w:rPr>
        <w:t xml:space="preserve"> </w:t>
      </w:r>
      <w:r w:rsidRPr="00492FD0">
        <w:rPr>
          <w:rFonts w:ascii="Arial" w:eastAsia="Arial" w:hAnsi="Arial" w:cs="Arial"/>
          <w:spacing w:val="-1"/>
          <w:sz w:val="18"/>
          <w:szCs w:val="18"/>
        </w:rPr>
        <w:t>Lev</w:t>
      </w:r>
      <w:r w:rsidRPr="00492FD0">
        <w:rPr>
          <w:rFonts w:ascii="Arial" w:eastAsia="Arial" w:hAnsi="Arial" w:cs="Arial"/>
          <w:spacing w:val="-3"/>
          <w:sz w:val="18"/>
          <w:szCs w:val="18"/>
        </w:rPr>
        <w:t>e</w:t>
      </w:r>
      <w:r w:rsidRPr="00492FD0">
        <w:rPr>
          <w:rFonts w:ascii="Arial" w:eastAsia="Arial" w:hAnsi="Arial" w:cs="Arial"/>
          <w:sz w:val="18"/>
          <w:szCs w:val="18"/>
        </w:rPr>
        <w:t>l</w:t>
      </w:r>
      <w:r w:rsidRPr="00492FD0">
        <w:rPr>
          <w:rFonts w:ascii="Arial" w:eastAsia="Arial" w:hAnsi="Arial" w:cs="Arial"/>
          <w:spacing w:val="1"/>
          <w:sz w:val="18"/>
          <w:szCs w:val="18"/>
        </w:rPr>
        <w:t xml:space="preserve"> </w:t>
      </w:r>
      <w:r w:rsidRPr="00492FD0">
        <w:rPr>
          <w:rFonts w:ascii="Arial" w:eastAsia="Arial" w:hAnsi="Arial" w:cs="Arial"/>
          <w:spacing w:val="-1"/>
          <w:sz w:val="18"/>
          <w:szCs w:val="18"/>
        </w:rPr>
        <w:t>o</w:t>
      </w:r>
      <w:r w:rsidRPr="00492FD0">
        <w:rPr>
          <w:rFonts w:ascii="Arial" w:eastAsia="Arial" w:hAnsi="Arial" w:cs="Arial"/>
          <w:sz w:val="18"/>
          <w:szCs w:val="18"/>
        </w:rPr>
        <w:t>f</w:t>
      </w:r>
      <w:r w:rsidRPr="00492FD0">
        <w:rPr>
          <w:rFonts w:ascii="Arial" w:eastAsia="Arial" w:hAnsi="Arial" w:cs="Arial"/>
          <w:spacing w:val="1"/>
          <w:sz w:val="18"/>
          <w:szCs w:val="18"/>
        </w:rPr>
        <w:t xml:space="preserve"> t</w:t>
      </w:r>
      <w:r w:rsidRPr="00492FD0">
        <w:rPr>
          <w:rFonts w:ascii="Arial" w:eastAsia="Arial" w:hAnsi="Arial" w:cs="Arial"/>
          <w:spacing w:val="-1"/>
          <w:sz w:val="18"/>
          <w:szCs w:val="18"/>
        </w:rPr>
        <w:t>h</w:t>
      </w:r>
      <w:r w:rsidRPr="00492FD0">
        <w:rPr>
          <w:rFonts w:ascii="Arial" w:eastAsia="Arial" w:hAnsi="Arial" w:cs="Arial"/>
          <w:sz w:val="18"/>
          <w:szCs w:val="18"/>
        </w:rPr>
        <w:t xml:space="preserve">e </w:t>
      </w:r>
      <w:r w:rsidRPr="00492FD0">
        <w:rPr>
          <w:rFonts w:ascii="Arial" w:eastAsia="Arial" w:hAnsi="Arial" w:cs="Arial"/>
          <w:spacing w:val="-1"/>
          <w:sz w:val="18"/>
          <w:szCs w:val="18"/>
        </w:rPr>
        <w:t>Con</w:t>
      </w:r>
      <w:r w:rsidRPr="00492FD0">
        <w:rPr>
          <w:rFonts w:ascii="Arial" w:eastAsia="Arial" w:hAnsi="Arial" w:cs="Arial"/>
          <w:spacing w:val="1"/>
          <w:sz w:val="18"/>
          <w:szCs w:val="18"/>
        </w:rPr>
        <w:t>tr</w:t>
      </w:r>
      <w:r w:rsidRPr="00492FD0">
        <w:rPr>
          <w:rFonts w:ascii="Arial" w:eastAsia="Arial" w:hAnsi="Arial" w:cs="Arial"/>
          <w:spacing w:val="-1"/>
          <w:sz w:val="18"/>
          <w:szCs w:val="18"/>
        </w:rPr>
        <w:t>ac</w:t>
      </w:r>
      <w:r w:rsidRPr="00492FD0">
        <w:rPr>
          <w:rFonts w:ascii="Arial" w:eastAsia="Arial" w:hAnsi="Arial" w:cs="Arial"/>
          <w:sz w:val="18"/>
          <w:szCs w:val="18"/>
        </w:rPr>
        <w:t>t</w:t>
      </w:r>
      <w:r w:rsidRPr="00492FD0">
        <w:rPr>
          <w:rFonts w:ascii="Arial" w:eastAsia="Arial" w:hAnsi="Arial" w:cs="Arial"/>
          <w:spacing w:val="1"/>
          <w:sz w:val="18"/>
          <w:szCs w:val="18"/>
        </w:rPr>
        <w:t xml:space="preserve"> </w:t>
      </w:r>
      <w:r w:rsidRPr="00492FD0">
        <w:rPr>
          <w:rFonts w:ascii="Arial" w:eastAsia="Arial" w:hAnsi="Arial" w:cs="Arial"/>
          <w:spacing w:val="-2"/>
          <w:sz w:val="18"/>
          <w:szCs w:val="18"/>
        </w:rPr>
        <w:t xml:space="preserve">is </w:t>
      </w:r>
      <w:r w:rsidRPr="00492FD0">
        <w:rPr>
          <w:rFonts w:ascii="Arial" w:eastAsia="Arial" w:hAnsi="Arial" w:cs="Arial"/>
          <w:spacing w:val="-1"/>
          <w:sz w:val="18"/>
          <w:szCs w:val="18"/>
        </w:rPr>
        <w:t>Ve</w:t>
      </w:r>
      <w:r w:rsidRPr="00492FD0">
        <w:rPr>
          <w:rFonts w:ascii="Arial" w:eastAsia="Arial" w:hAnsi="Arial" w:cs="Arial"/>
          <w:spacing w:val="1"/>
          <w:sz w:val="18"/>
          <w:szCs w:val="18"/>
        </w:rPr>
        <w:t>r</w:t>
      </w:r>
      <w:r w:rsidRPr="00492FD0">
        <w:rPr>
          <w:rFonts w:ascii="Arial" w:eastAsia="Arial" w:hAnsi="Arial" w:cs="Arial"/>
          <w:sz w:val="18"/>
          <w:szCs w:val="18"/>
        </w:rPr>
        <w:t>y</w:t>
      </w:r>
      <w:r w:rsidRPr="00492FD0">
        <w:rPr>
          <w:rFonts w:ascii="Arial" w:eastAsia="Arial" w:hAnsi="Arial" w:cs="Arial"/>
          <w:spacing w:val="-3"/>
          <w:sz w:val="18"/>
          <w:szCs w:val="18"/>
        </w:rPr>
        <w:t xml:space="preserve"> </w:t>
      </w:r>
      <w:r w:rsidRPr="00492FD0">
        <w:rPr>
          <w:rFonts w:ascii="Arial" w:eastAsia="Arial" w:hAnsi="Arial" w:cs="Arial"/>
          <w:spacing w:val="-1"/>
          <w:sz w:val="18"/>
          <w:szCs w:val="18"/>
        </w:rPr>
        <w:t>Low</w:t>
      </w:r>
      <w:r w:rsidRPr="00492FD0">
        <w:rPr>
          <w:rFonts w:ascii="Arial" w:eastAsia="Arial" w:hAnsi="Arial" w:cs="Arial"/>
          <w:sz w:val="18"/>
          <w:szCs w:val="18"/>
        </w:rPr>
        <w:t>,</w:t>
      </w:r>
      <w:r w:rsidRPr="00492FD0">
        <w:rPr>
          <w:rFonts w:ascii="Arial" w:eastAsia="Arial" w:hAnsi="Arial" w:cs="Arial"/>
          <w:spacing w:val="1"/>
          <w:sz w:val="18"/>
          <w:szCs w:val="18"/>
        </w:rPr>
        <w:t xml:space="preserve"> </w:t>
      </w:r>
      <w:r w:rsidRPr="00492FD0">
        <w:rPr>
          <w:rFonts w:ascii="Arial" w:eastAsia="Arial" w:hAnsi="Arial" w:cs="Arial"/>
          <w:spacing w:val="-4"/>
          <w:sz w:val="18"/>
          <w:szCs w:val="18"/>
        </w:rPr>
        <w:t>a</w:t>
      </w:r>
      <w:r w:rsidRPr="00492FD0">
        <w:rPr>
          <w:rFonts w:ascii="Arial" w:eastAsia="Arial" w:hAnsi="Arial" w:cs="Arial"/>
          <w:sz w:val="18"/>
          <w:szCs w:val="18"/>
        </w:rPr>
        <w:t>s</w:t>
      </w:r>
      <w:r w:rsidRPr="00492FD0">
        <w:rPr>
          <w:rFonts w:ascii="Arial" w:eastAsia="Arial" w:hAnsi="Arial" w:cs="Arial"/>
          <w:spacing w:val="4"/>
          <w:sz w:val="18"/>
          <w:szCs w:val="18"/>
        </w:rPr>
        <w:t xml:space="preserve"> </w:t>
      </w:r>
      <w:r w:rsidRPr="001705B6">
        <w:rPr>
          <w:rFonts w:ascii="Arial" w:eastAsia="Arial" w:hAnsi="Arial" w:cs="Arial"/>
          <w:spacing w:val="-1"/>
          <w:sz w:val="18"/>
          <w:szCs w:val="18"/>
        </w:rPr>
        <w:t>de</w:t>
      </w:r>
      <w:r w:rsidRPr="001705B6">
        <w:rPr>
          <w:rFonts w:ascii="Arial" w:eastAsia="Arial" w:hAnsi="Arial" w:cs="Arial"/>
          <w:spacing w:val="-2"/>
          <w:sz w:val="18"/>
          <w:szCs w:val="18"/>
        </w:rPr>
        <w:t>f</w:t>
      </w:r>
      <w:r w:rsidRPr="001705B6">
        <w:rPr>
          <w:rFonts w:ascii="Arial" w:eastAsia="Arial" w:hAnsi="Arial" w:cs="Arial"/>
          <w:spacing w:val="1"/>
          <w:sz w:val="18"/>
          <w:szCs w:val="18"/>
        </w:rPr>
        <w:t>i</w:t>
      </w:r>
      <w:r w:rsidRPr="001705B6">
        <w:rPr>
          <w:rFonts w:ascii="Arial" w:eastAsia="Arial" w:hAnsi="Arial" w:cs="Arial"/>
          <w:spacing w:val="-1"/>
          <w:sz w:val="18"/>
          <w:szCs w:val="18"/>
        </w:rPr>
        <w:t>ne</w:t>
      </w:r>
      <w:r w:rsidRPr="001705B6">
        <w:rPr>
          <w:rFonts w:ascii="Arial" w:eastAsia="Arial" w:hAnsi="Arial" w:cs="Arial"/>
          <w:sz w:val="18"/>
          <w:szCs w:val="18"/>
        </w:rPr>
        <w:t xml:space="preserve">d </w:t>
      </w:r>
      <w:r w:rsidRPr="001705B6">
        <w:rPr>
          <w:rFonts w:ascii="Arial" w:eastAsia="Arial" w:hAnsi="Arial" w:cs="Arial"/>
          <w:spacing w:val="1"/>
          <w:sz w:val="18"/>
          <w:szCs w:val="18"/>
        </w:rPr>
        <w:t>i</w:t>
      </w:r>
      <w:r w:rsidRPr="001705B6">
        <w:rPr>
          <w:rFonts w:ascii="Arial" w:eastAsia="Arial" w:hAnsi="Arial" w:cs="Arial"/>
          <w:sz w:val="18"/>
          <w:szCs w:val="18"/>
        </w:rPr>
        <w:t>n</w:t>
      </w:r>
      <w:r w:rsidRPr="001705B6">
        <w:rPr>
          <w:rFonts w:ascii="Arial" w:eastAsia="Arial" w:hAnsi="Arial" w:cs="Arial"/>
          <w:spacing w:val="-3"/>
          <w:sz w:val="18"/>
          <w:szCs w:val="18"/>
        </w:rPr>
        <w:t xml:space="preserve"> </w:t>
      </w:r>
      <w:r w:rsidRPr="001705B6">
        <w:rPr>
          <w:rFonts w:ascii="Arial" w:eastAsia="Arial" w:hAnsi="Arial" w:cs="Arial"/>
          <w:spacing w:val="-1"/>
          <w:sz w:val="18"/>
          <w:szCs w:val="18"/>
        </w:rPr>
        <w:t>De</w:t>
      </w:r>
      <w:r w:rsidRPr="001705B6">
        <w:rPr>
          <w:rFonts w:ascii="Arial" w:eastAsia="Arial" w:hAnsi="Arial" w:cs="Arial"/>
          <w:sz w:val="18"/>
          <w:szCs w:val="18"/>
        </w:rPr>
        <w:t>f</w:t>
      </w:r>
      <w:r w:rsidRPr="001705B6">
        <w:rPr>
          <w:rFonts w:ascii="Arial" w:eastAsia="Arial" w:hAnsi="Arial" w:cs="Arial"/>
          <w:spacing w:val="1"/>
          <w:sz w:val="18"/>
          <w:szCs w:val="18"/>
        </w:rPr>
        <w:t xml:space="preserve"> </w:t>
      </w:r>
      <w:r w:rsidRPr="001705B6">
        <w:rPr>
          <w:rFonts w:ascii="Arial" w:eastAsia="Arial" w:hAnsi="Arial" w:cs="Arial"/>
          <w:spacing w:val="-1"/>
          <w:sz w:val="18"/>
          <w:szCs w:val="18"/>
        </w:rPr>
        <w:t>S</w:t>
      </w:r>
      <w:r w:rsidRPr="001705B6">
        <w:rPr>
          <w:rFonts w:ascii="Arial" w:eastAsia="Arial" w:hAnsi="Arial" w:cs="Arial"/>
          <w:spacing w:val="1"/>
          <w:sz w:val="18"/>
          <w:szCs w:val="18"/>
        </w:rPr>
        <w:t>t</w:t>
      </w:r>
      <w:r w:rsidRPr="001705B6">
        <w:rPr>
          <w:rFonts w:ascii="Arial" w:eastAsia="Arial" w:hAnsi="Arial" w:cs="Arial"/>
          <w:spacing w:val="-4"/>
          <w:sz w:val="18"/>
          <w:szCs w:val="18"/>
        </w:rPr>
        <w:t>a</w:t>
      </w:r>
      <w:r w:rsidRPr="001705B6">
        <w:rPr>
          <w:rFonts w:ascii="Arial" w:eastAsia="Arial" w:hAnsi="Arial" w:cs="Arial"/>
          <w:sz w:val="18"/>
          <w:szCs w:val="18"/>
        </w:rPr>
        <w:t xml:space="preserve">n </w:t>
      </w:r>
      <w:r w:rsidRPr="001705B6">
        <w:rPr>
          <w:rFonts w:ascii="Arial" w:eastAsia="Arial" w:hAnsi="Arial" w:cs="Arial"/>
          <w:spacing w:val="-1"/>
          <w:sz w:val="18"/>
          <w:szCs w:val="18"/>
        </w:rPr>
        <w:t>0</w:t>
      </w:r>
      <w:r w:rsidRPr="001705B6">
        <w:rPr>
          <w:rFonts w:ascii="Arial" w:eastAsia="Arial" w:hAnsi="Arial" w:cs="Arial"/>
          <w:spacing w:val="1"/>
          <w:sz w:val="18"/>
          <w:szCs w:val="18"/>
        </w:rPr>
        <w:t>5-</w:t>
      </w:r>
      <w:r w:rsidRPr="001705B6">
        <w:rPr>
          <w:rFonts w:ascii="Arial" w:eastAsia="Arial" w:hAnsi="Arial" w:cs="Arial"/>
          <w:spacing w:val="-1"/>
          <w:sz w:val="18"/>
          <w:szCs w:val="18"/>
        </w:rPr>
        <w:t>138</w:t>
      </w:r>
    </w:p>
    <w:p w14:paraId="55C735C4" w14:textId="77777777" w:rsidR="0036010C" w:rsidRDefault="0036010C" w:rsidP="0036010C">
      <w:pPr>
        <w:spacing w:after="0" w:line="240" w:lineRule="auto"/>
        <w:rPr>
          <w:rFonts w:ascii="Arial" w:hAnsi="Arial" w:cs="Arial"/>
          <w:sz w:val="18"/>
          <w:szCs w:val="18"/>
        </w:rPr>
      </w:pPr>
    </w:p>
    <w:p w14:paraId="56668CB3" w14:textId="77777777" w:rsidR="0036010C" w:rsidRPr="001B5D46" w:rsidRDefault="0036010C" w:rsidP="0036010C">
      <w:pPr>
        <w:autoSpaceDE w:val="0"/>
        <w:autoSpaceDN w:val="0"/>
        <w:adjustRightInd w:val="0"/>
        <w:spacing w:after="0" w:line="240" w:lineRule="auto"/>
        <w:rPr>
          <w:rFonts w:ascii="Arial" w:eastAsiaTheme="minorEastAsia" w:hAnsi="Arial" w:cs="Arial"/>
          <w:sz w:val="18"/>
          <w:szCs w:val="18"/>
          <w:lang w:val="en-GB" w:eastAsia="en-GB"/>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15" w:history="1">
        <w:r w:rsidRPr="001B5D46">
          <w:rPr>
            <w:rStyle w:val="Hyperlink"/>
            <w:rFonts w:ascii="Arial" w:eastAsiaTheme="minorEastAsia" w:hAnsi="Arial" w:cs="Arial"/>
            <w:sz w:val="18"/>
            <w:szCs w:val="18"/>
          </w:rPr>
          <w:t xml:space="preserve">Knowledge in </w:t>
        </w:r>
        <w:proofErr w:type="spellStart"/>
        <w:r w:rsidRPr="001B5D46">
          <w:rPr>
            <w:rStyle w:val="Hyperlink"/>
            <w:rFonts w:ascii="Arial" w:eastAsiaTheme="minorEastAsia" w:hAnsi="Arial" w:cs="Arial"/>
            <w:sz w:val="18"/>
            <w:szCs w:val="18"/>
          </w:rPr>
          <w:t>Defence</w:t>
        </w:r>
        <w:proofErr w:type="spellEnd"/>
        <w:r w:rsidRPr="001B5D46">
          <w:rPr>
            <w:rStyle w:val="Hyperlink"/>
            <w:rFonts w:ascii="Arial" w:eastAsiaTheme="minorEastAsia" w:hAnsi="Arial" w:cs="Arial"/>
            <w:sz w:val="18"/>
            <w:szCs w:val="18"/>
          </w:rPr>
          <w:t xml:space="preserve"> (</w:t>
        </w:r>
        <w:proofErr w:type="spellStart"/>
      </w:hyperlink>
      <w:hyperlink r:id="rId16" w:history="1">
        <w:r w:rsidRPr="001B5D46">
          <w:rPr>
            <w:rStyle w:val="Hyperlink"/>
            <w:rFonts w:ascii="Arial" w:eastAsiaTheme="minorEastAsia" w:hAnsi="Arial" w:cs="Arial"/>
            <w:sz w:val="18"/>
            <w:szCs w:val="18"/>
          </w:rPr>
          <w:t>KiD</w:t>
        </w:r>
        <w:proofErr w:type="spellEnd"/>
      </w:hyperlink>
      <w:hyperlink r:id="rId17" w:history="1">
        <w:r w:rsidRPr="001B5D46">
          <w:rPr>
            <w:rStyle w:val="Hyperlink"/>
            <w:rFonts w:ascii="Arial" w:eastAsiaTheme="minorEastAsia" w:hAnsi="Arial" w:cs="Arial"/>
            <w:sz w:val="18"/>
            <w:szCs w:val="18"/>
          </w:rPr>
          <w:t>) website.</w:t>
        </w:r>
      </w:hyperlink>
    </w:p>
    <w:p w14:paraId="37308977" w14:textId="77777777" w:rsidR="0036010C" w:rsidRPr="001705B6" w:rsidRDefault="0036010C" w:rsidP="0036010C">
      <w:pPr>
        <w:spacing w:after="0" w:line="240" w:lineRule="auto"/>
        <w:rPr>
          <w:rFonts w:ascii="Arial" w:hAnsi="Arial" w:cs="Arial"/>
          <w:sz w:val="18"/>
          <w:szCs w:val="18"/>
        </w:rPr>
      </w:pPr>
    </w:p>
    <w:p w14:paraId="45CC18E4" w14:textId="77777777" w:rsidR="0036010C" w:rsidRDefault="0036010C" w:rsidP="0036010C">
      <w:pPr>
        <w:keepLines/>
        <w:tabs>
          <w:tab w:val="num" w:pos="720"/>
        </w:tabs>
        <w:spacing w:after="0" w:line="240" w:lineRule="auto"/>
        <w:outlineLvl w:val="1"/>
        <w:rPr>
          <w:rFonts w:ascii="Arial" w:hAnsi="Arial" w:cs="Arial"/>
          <w:sz w:val="18"/>
          <w:szCs w:val="18"/>
        </w:rPr>
      </w:pPr>
      <w:bookmarkStart w:id="6" w:name="_Toc422462804"/>
      <w:bookmarkStart w:id="7" w:name="_Toc473616418"/>
      <w:bookmarkStart w:id="8" w:name="_Toc473793302"/>
    </w:p>
    <w:p w14:paraId="41E3C9C8"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22.1 The Contractor shall, and shall procure that their Sub-contractors shall, notify the Authority in writing as soon as they become aware that:</w:t>
      </w:r>
    </w:p>
    <w:p w14:paraId="5AC0C729"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a. the Contract Deliverables and/or Services contain any Russian/Belarussian products and/or services; or</w:t>
      </w:r>
    </w:p>
    <w:p w14:paraId="30A55101"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 xml:space="preserve">b. that the Contractor or any part of the Contractor’s supply chain is linked to entities who are constituted or </w:t>
      </w:r>
      <w:proofErr w:type="spellStart"/>
      <w:r w:rsidRPr="001705B6">
        <w:rPr>
          <w:rFonts w:ascii="Arial" w:hAnsi="Arial" w:cs="Arial"/>
          <w:sz w:val="18"/>
          <w:szCs w:val="18"/>
        </w:rPr>
        <w:t>organised</w:t>
      </w:r>
      <w:proofErr w:type="spellEnd"/>
      <w:r w:rsidRPr="001705B6">
        <w:rPr>
          <w:rFonts w:ascii="Arial" w:hAnsi="Arial" w:cs="Arial"/>
          <w:sz w:val="18"/>
          <w:szCs w:val="18"/>
        </w:rPr>
        <w:t xml:space="preserve"> under the law of Russia or Belarus, or under the control (full or partial) of a Russian/Belarusian person or entity. Please note that this does not include companies:</w:t>
      </w:r>
    </w:p>
    <w:p w14:paraId="5121566C"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06FD5CE2"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40E0EFF1"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061BFFA"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10EA1FB"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22.4 The Contractor shall include provisions equivalent to those set out in this clause in all relevant Sub-contracts.</w:t>
      </w:r>
    </w:p>
    <w:p w14:paraId="7968CA96" w14:textId="77777777" w:rsidR="0036010C" w:rsidRPr="001705B6" w:rsidRDefault="0036010C" w:rsidP="0036010C">
      <w:pPr>
        <w:keepLines/>
        <w:tabs>
          <w:tab w:val="num" w:pos="720"/>
        </w:tabs>
        <w:spacing w:after="0" w:line="240" w:lineRule="auto"/>
        <w:outlineLvl w:val="1"/>
        <w:rPr>
          <w:rFonts w:ascii="Arial" w:hAnsi="Arial" w:cs="Arial"/>
          <w:sz w:val="18"/>
          <w:szCs w:val="18"/>
        </w:rPr>
      </w:pPr>
    </w:p>
    <w:p w14:paraId="4430C35E" w14:textId="77777777" w:rsidR="0036010C" w:rsidRPr="001705B6" w:rsidRDefault="0036010C" w:rsidP="0036010C">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1705B6">
        <w:rPr>
          <w:rFonts w:ascii="Arial" w:hAnsi="Arial" w:cs="Arial"/>
          <w:sz w:val="18"/>
          <w:szCs w:val="18"/>
        </w:rPr>
        <w:t xml:space="preserve">22.5 </w:t>
      </w:r>
      <w:r w:rsidRPr="001705B6">
        <w:rPr>
          <w:rFonts w:ascii="Arial" w:eastAsia="Times New Roman" w:hAnsi="Arial" w:cs="Arial"/>
          <w:b/>
          <w:bCs/>
          <w:color w:val="000000" w:themeColor="text1"/>
          <w:sz w:val="18"/>
          <w:szCs w:val="18"/>
          <w:lang w:val="en-GB" w:eastAsia="en-GB"/>
        </w:rPr>
        <w:t xml:space="preserve">Security </w:t>
      </w:r>
    </w:p>
    <w:p w14:paraId="1DC3D620" w14:textId="77777777" w:rsidR="0036010C" w:rsidRPr="001705B6" w:rsidRDefault="0036010C" w:rsidP="0036010C">
      <w:pPr>
        <w:spacing w:after="0" w:line="240" w:lineRule="auto"/>
        <w:rPr>
          <w:rFonts w:ascii="Arial" w:hAnsi="Arial" w:cs="Arial"/>
          <w:color w:val="000000" w:themeColor="text1"/>
          <w:sz w:val="18"/>
          <w:szCs w:val="18"/>
        </w:rPr>
      </w:pPr>
      <w:r w:rsidRPr="001705B6">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7CFA4F74" w14:textId="77777777" w:rsidR="0036010C" w:rsidRPr="001705B6" w:rsidRDefault="0036010C" w:rsidP="0036010C">
      <w:pPr>
        <w:spacing w:after="0" w:line="240" w:lineRule="auto"/>
        <w:rPr>
          <w:rFonts w:ascii="Arial" w:hAnsi="Arial" w:cs="Arial"/>
          <w:color w:val="000000" w:themeColor="text1"/>
          <w:sz w:val="18"/>
          <w:szCs w:val="18"/>
        </w:rPr>
      </w:pPr>
    </w:p>
    <w:p w14:paraId="29C7206F" w14:textId="77777777" w:rsidR="0036010C" w:rsidRPr="001705B6" w:rsidRDefault="0036010C" w:rsidP="0036010C">
      <w:pPr>
        <w:spacing w:after="0" w:line="240" w:lineRule="auto"/>
        <w:rPr>
          <w:rFonts w:ascii="Arial" w:hAnsi="Arial" w:cs="Arial"/>
          <w:color w:val="000000" w:themeColor="text1"/>
          <w:sz w:val="18"/>
          <w:szCs w:val="18"/>
        </w:rPr>
      </w:pPr>
      <w:r w:rsidRPr="001705B6">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sidRPr="001705B6">
        <w:rPr>
          <w:rFonts w:ascii="Arial" w:hAnsi="Arial" w:cs="Arial"/>
          <w:color w:val="000000" w:themeColor="text1"/>
          <w:sz w:val="18"/>
          <w:szCs w:val="18"/>
        </w:rPr>
        <w:t>information</w:t>
      </w:r>
      <w:proofErr w:type="gramEnd"/>
      <w:r w:rsidRPr="001705B6">
        <w:rPr>
          <w:rFonts w:ascii="Arial" w:hAnsi="Arial" w:cs="Arial"/>
          <w:color w:val="000000" w:themeColor="text1"/>
          <w:sz w:val="18"/>
          <w:szCs w:val="18"/>
        </w:rPr>
        <w:t xml:space="preserve"> they may be required to sign a Non-Disclosure Agreement and/or a Conflicts of Interest statement.</w:t>
      </w:r>
    </w:p>
    <w:p w14:paraId="3DAA2E38" w14:textId="77777777" w:rsidR="0036010C" w:rsidRPr="001705B6" w:rsidRDefault="0036010C" w:rsidP="0036010C">
      <w:pPr>
        <w:spacing w:after="0" w:line="240" w:lineRule="auto"/>
        <w:rPr>
          <w:rFonts w:ascii="Arial" w:hAnsi="Arial" w:cs="Arial"/>
          <w:color w:val="FF0000"/>
          <w:sz w:val="18"/>
          <w:szCs w:val="18"/>
        </w:rPr>
      </w:pPr>
    </w:p>
    <w:p w14:paraId="44BBF65C" w14:textId="77777777" w:rsidR="0036010C" w:rsidRPr="001705B6" w:rsidRDefault="0036010C" w:rsidP="0036010C">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1705B6">
        <w:rPr>
          <w:rFonts w:ascii="Arial" w:eastAsia="Times New Roman" w:hAnsi="Arial" w:cs="Arial"/>
          <w:b/>
          <w:bCs/>
          <w:color w:val="000000" w:themeColor="text1"/>
          <w:sz w:val="18"/>
          <w:szCs w:val="18"/>
          <w:lang w:val="en-GB" w:eastAsia="en-GB"/>
        </w:rPr>
        <w:t>22.6 Publicity and Communications with the Media</w:t>
      </w:r>
    </w:p>
    <w:p w14:paraId="79E6F3FF" w14:textId="77777777" w:rsidR="0036010C" w:rsidRPr="001705B6" w:rsidRDefault="0036010C" w:rsidP="0036010C">
      <w:pPr>
        <w:spacing w:after="0" w:line="240" w:lineRule="auto"/>
        <w:rPr>
          <w:rFonts w:ascii="Arial" w:hAnsi="Arial" w:cs="Arial"/>
          <w:color w:val="000000" w:themeColor="text1"/>
          <w:sz w:val="18"/>
          <w:szCs w:val="18"/>
        </w:rPr>
      </w:pPr>
      <w:r w:rsidRPr="001705B6">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1705B6">
        <w:rPr>
          <w:rFonts w:ascii="Arial" w:hAnsi="Arial" w:cs="Arial"/>
          <w:color w:val="000000" w:themeColor="text1"/>
          <w:sz w:val="18"/>
          <w:szCs w:val="18"/>
        </w:rPr>
        <w:t>radio</w:t>
      </w:r>
      <w:proofErr w:type="gramEnd"/>
      <w:r w:rsidRPr="001705B6">
        <w:rPr>
          <w:rFonts w:ascii="Arial" w:hAnsi="Arial" w:cs="Arial"/>
          <w:color w:val="000000" w:themeColor="text1"/>
          <w:sz w:val="18"/>
          <w:szCs w:val="18"/>
        </w:rPr>
        <w:t xml:space="preserve"> or other media on any matter concerning the Contract unless the Authority has given its prior written consent.</w:t>
      </w:r>
    </w:p>
    <w:p w14:paraId="2C2B6FE7" w14:textId="77777777" w:rsidR="0036010C" w:rsidRPr="001705B6" w:rsidRDefault="0036010C" w:rsidP="0036010C">
      <w:pPr>
        <w:keepLines/>
        <w:tabs>
          <w:tab w:val="num" w:pos="720"/>
        </w:tabs>
        <w:spacing w:after="0" w:line="240" w:lineRule="auto"/>
        <w:outlineLvl w:val="1"/>
        <w:rPr>
          <w:rFonts w:ascii="Arial" w:hAnsi="Arial" w:cs="Arial"/>
          <w:sz w:val="18"/>
          <w:szCs w:val="18"/>
        </w:rPr>
      </w:pPr>
    </w:p>
    <w:bookmarkEnd w:id="6"/>
    <w:bookmarkEnd w:id="7"/>
    <w:bookmarkEnd w:id="8"/>
    <w:p w14:paraId="516130A9" w14:textId="77777777" w:rsidR="0036010C" w:rsidRPr="001705B6" w:rsidRDefault="0036010C" w:rsidP="0036010C">
      <w:pPr>
        <w:spacing w:after="0" w:line="240" w:lineRule="auto"/>
        <w:rPr>
          <w:rFonts w:ascii="Arial" w:hAnsi="Arial" w:cs="Arial"/>
          <w:sz w:val="18"/>
          <w:szCs w:val="18"/>
        </w:rPr>
      </w:pPr>
    </w:p>
    <w:p w14:paraId="1894A04F" w14:textId="77777777" w:rsidR="0036010C" w:rsidRPr="001705B6" w:rsidRDefault="0036010C" w:rsidP="0036010C">
      <w:pPr>
        <w:tabs>
          <w:tab w:val="left" w:pos="540"/>
        </w:tabs>
        <w:spacing w:after="0" w:line="240" w:lineRule="auto"/>
        <w:ind w:right="-20"/>
        <w:rPr>
          <w:rFonts w:ascii="Arial" w:eastAsia="Arial" w:hAnsi="Arial" w:cs="Arial"/>
          <w:sz w:val="18"/>
          <w:szCs w:val="18"/>
        </w:rPr>
      </w:pPr>
      <w:r w:rsidRPr="001705B6">
        <w:rPr>
          <w:rFonts w:ascii="Arial" w:eastAsia="Arial" w:hAnsi="Arial" w:cs="Arial"/>
          <w:b/>
          <w:bCs/>
          <w:spacing w:val="-1"/>
          <w:sz w:val="18"/>
          <w:szCs w:val="18"/>
        </w:rPr>
        <w:t>23</w:t>
      </w:r>
      <w:r w:rsidRPr="001705B6">
        <w:rPr>
          <w:rFonts w:ascii="Arial" w:eastAsia="Arial" w:hAnsi="Arial" w:cs="Arial"/>
          <w:b/>
          <w:bCs/>
          <w:sz w:val="18"/>
          <w:szCs w:val="18"/>
        </w:rPr>
        <w:tab/>
      </w:r>
      <w:r w:rsidRPr="001705B6">
        <w:rPr>
          <w:rFonts w:ascii="Arial" w:eastAsia="Arial" w:hAnsi="Arial" w:cs="Arial"/>
          <w:b/>
          <w:bCs/>
          <w:spacing w:val="2"/>
          <w:sz w:val="18"/>
          <w:szCs w:val="18"/>
        </w:rPr>
        <w:t>T</w:t>
      </w:r>
      <w:r w:rsidRPr="001705B6">
        <w:rPr>
          <w:rFonts w:ascii="Arial" w:eastAsia="Arial" w:hAnsi="Arial" w:cs="Arial"/>
          <w:b/>
          <w:bCs/>
          <w:spacing w:val="-1"/>
          <w:sz w:val="18"/>
          <w:szCs w:val="18"/>
        </w:rPr>
        <w:t>h</w:t>
      </w:r>
      <w:r w:rsidRPr="001705B6">
        <w:rPr>
          <w:rFonts w:ascii="Arial" w:eastAsia="Arial" w:hAnsi="Arial" w:cs="Arial"/>
          <w:b/>
          <w:bCs/>
          <w:sz w:val="18"/>
          <w:szCs w:val="18"/>
        </w:rPr>
        <w:t xml:space="preserve">e </w:t>
      </w:r>
      <w:r w:rsidRPr="001705B6">
        <w:rPr>
          <w:rFonts w:ascii="Arial" w:eastAsia="Arial" w:hAnsi="Arial" w:cs="Arial"/>
          <w:b/>
          <w:bCs/>
          <w:spacing w:val="-1"/>
          <w:sz w:val="18"/>
          <w:szCs w:val="18"/>
        </w:rPr>
        <w:t>p</w:t>
      </w:r>
      <w:r w:rsidRPr="001705B6">
        <w:rPr>
          <w:rFonts w:ascii="Arial" w:eastAsia="Arial" w:hAnsi="Arial" w:cs="Arial"/>
          <w:b/>
          <w:bCs/>
          <w:spacing w:val="1"/>
          <w:sz w:val="18"/>
          <w:szCs w:val="18"/>
        </w:rPr>
        <w:t>r</w:t>
      </w:r>
      <w:r w:rsidRPr="001705B6">
        <w:rPr>
          <w:rFonts w:ascii="Arial" w:eastAsia="Arial" w:hAnsi="Arial" w:cs="Arial"/>
          <w:b/>
          <w:bCs/>
          <w:spacing w:val="-1"/>
          <w:sz w:val="18"/>
          <w:szCs w:val="18"/>
        </w:rPr>
        <w:t>ocesse</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ha</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ap</w:t>
      </w:r>
      <w:r w:rsidRPr="001705B6">
        <w:rPr>
          <w:rFonts w:ascii="Arial" w:eastAsia="Arial" w:hAnsi="Arial" w:cs="Arial"/>
          <w:b/>
          <w:bCs/>
          <w:spacing w:val="-3"/>
          <w:sz w:val="18"/>
          <w:szCs w:val="18"/>
        </w:rPr>
        <w:t>p</w:t>
      </w:r>
      <w:r w:rsidRPr="001705B6">
        <w:rPr>
          <w:rFonts w:ascii="Arial" w:eastAsia="Arial" w:hAnsi="Arial" w:cs="Arial"/>
          <w:b/>
          <w:bCs/>
          <w:spacing w:val="3"/>
          <w:sz w:val="18"/>
          <w:szCs w:val="18"/>
        </w:rPr>
        <w:t>l</w:t>
      </w:r>
      <w:r w:rsidRPr="001705B6">
        <w:rPr>
          <w:rFonts w:ascii="Arial" w:eastAsia="Arial" w:hAnsi="Arial" w:cs="Arial"/>
          <w:b/>
          <w:bCs/>
          <w:sz w:val="18"/>
          <w:szCs w:val="18"/>
        </w:rPr>
        <w:t>y</w:t>
      </w:r>
      <w:r w:rsidRPr="001705B6">
        <w:rPr>
          <w:rFonts w:ascii="Arial" w:eastAsia="Arial" w:hAnsi="Arial" w:cs="Arial"/>
          <w:b/>
          <w:bCs/>
          <w:spacing w:val="-5"/>
          <w:sz w:val="18"/>
          <w:szCs w:val="18"/>
        </w:rPr>
        <w:t xml:space="preserve"> </w:t>
      </w:r>
      <w:r w:rsidRPr="001705B6">
        <w:rPr>
          <w:rFonts w:ascii="Arial" w:eastAsia="Arial" w:hAnsi="Arial" w:cs="Arial"/>
          <w:b/>
          <w:bCs/>
          <w:spacing w:val="1"/>
          <w:sz w:val="18"/>
          <w:szCs w:val="18"/>
        </w:rPr>
        <w:t>t</w:t>
      </w:r>
      <w:r w:rsidRPr="001705B6">
        <w:rPr>
          <w:rFonts w:ascii="Arial" w:eastAsia="Arial" w:hAnsi="Arial" w:cs="Arial"/>
          <w:b/>
          <w:bCs/>
          <w:sz w:val="18"/>
          <w:szCs w:val="18"/>
        </w:rPr>
        <w:t xml:space="preserve">o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w:t>
      </w:r>
      <w:r w:rsidRPr="001705B6">
        <w:rPr>
          <w:rFonts w:ascii="Arial" w:eastAsia="Arial" w:hAnsi="Arial" w:cs="Arial"/>
          <w:b/>
          <w:bCs/>
          <w:spacing w:val="1"/>
          <w:sz w:val="18"/>
          <w:szCs w:val="18"/>
        </w:rPr>
        <w:t>i</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Con</w:t>
      </w:r>
      <w:r w:rsidRPr="001705B6">
        <w:rPr>
          <w:rFonts w:ascii="Arial" w:eastAsia="Arial" w:hAnsi="Arial" w:cs="Arial"/>
          <w:b/>
          <w:bCs/>
          <w:spacing w:val="1"/>
          <w:sz w:val="18"/>
          <w:szCs w:val="18"/>
        </w:rPr>
        <w:t>tr</w:t>
      </w:r>
      <w:r w:rsidRPr="001705B6">
        <w:rPr>
          <w:rFonts w:ascii="Arial" w:eastAsia="Arial" w:hAnsi="Arial" w:cs="Arial"/>
          <w:b/>
          <w:bCs/>
          <w:spacing w:val="-1"/>
          <w:sz w:val="18"/>
          <w:szCs w:val="18"/>
        </w:rPr>
        <w:t>ac</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w:t>
      </w:r>
      <w:r w:rsidRPr="001705B6">
        <w:rPr>
          <w:rFonts w:ascii="Arial" w:eastAsia="Arial" w:hAnsi="Arial" w:cs="Arial"/>
          <w:b/>
          <w:bCs/>
          <w:spacing w:val="1"/>
          <w:sz w:val="18"/>
          <w:szCs w:val="18"/>
        </w:rPr>
        <w:t>r</w:t>
      </w:r>
      <w:r w:rsidRPr="001705B6">
        <w:rPr>
          <w:rFonts w:ascii="Arial" w:eastAsia="Arial" w:hAnsi="Arial" w:cs="Arial"/>
          <w:b/>
          <w:bCs/>
          <w:spacing w:val="-4"/>
          <w:sz w:val="18"/>
          <w:szCs w:val="18"/>
        </w:rPr>
        <w:t>e</w:t>
      </w:r>
      <w:r w:rsidRPr="001705B6">
        <w:rPr>
          <w:rFonts w:ascii="Arial" w:eastAsia="Arial" w:hAnsi="Arial" w:cs="Arial"/>
          <w:b/>
          <w:bCs/>
          <w:sz w:val="18"/>
          <w:szCs w:val="18"/>
        </w:rPr>
        <w:t>:</w:t>
      </w:r>
    </w:p>
    <w:p w14:paraId="18D6B32B" w14:textId="77777777" w:rsidR="0036010C" w:rsidRPr="001705B6" w:rsidRDefault="0036010C" w:rsidP="0036010C">
      <w:pPr>
        <w:tabs>
          <w:tab w:val="left" w:pos="540"/>
        </w:tabs>
        <w:spacing w:after="0" w:line="240" w:lineRule="auto"/>
        <w:ind w:right="-20"/>
        <w:rPr>
          <w:rFonts w:ascii="Arial" w:hAnsi="Arial" w:cs="Arial"/>
          <w:sz w:val="18"/>
          <w:szCs w:val="18"/>
        </w:rPr>
      </w:pPr>
    </w:p>
    <w:p w14:paraId="7FA4427F"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hAnsi="Arial" w:cs="Arial"/>
          <w:b/>
          <w:bCs/>
          <w:sz w:val="18"/>
          <w:szCs w:val="18"/>
        </w:rPr>
        <w:t>Contractor Representative</w:t>
      </w:r>
    </w:p>
    <w:p w14:paraId="5B980616" w14:textId="3F1D2377"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 xml:space="preserve">Name: </w:t>
      </w:r>
    </w:p>
    <w:p w14:paraId="722E4EE2" w14:textId="60CC971F"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 xml:space="preserve">Email: </w:t>
      </w:r>
    </w:p>
    <w:p w14:paraId="75952C95"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 xml:space="preserve">The Contractor shall notify the Authority if their representative changes to allow any requests from the Authority to be dealt with promptly.  </w:t>
      </w:r>
    </w:p>
    <w:p w14:paraId="76DC5353" w14:textId="77777777" w:rsidR="0036010C" w:rsidRPr="001705B6" w:rsidRDefault="0036010C" w:rsidP="0036010C">
      <w:pPr>
        <w:tabs>
          <w:tab w:val="left" w:pos="540"/>
        </w:tabs>
        <w:spacing w:after="0" w:line="240" w:lineRule="auto"/>
        <w:ind w:right="-20"/>
        <w:rPr>
          <w:rFonts w:ascii="Arial" w:hAnsi="Arial" w:cs="Arial"/>
          <w:b/>
          <w:bCs/>
          <w:sz w:val="18"/>
          <w:szCs w:val="18"/>
        </w:rPr>
      </w:pPr>
    </w:p>
    <w:p w14:paraId="7D759973"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hAnsi="Arial" w:cs="Arial"/>
          <w:b/>
          <w:bCs/>
          <w:sz w:val="18"/>
          <w:szCs w:val="18"/>
        </w:rPr>
        <w:t>Key Subcontractors</w:t>
      </w:r>
    </w:p>
    <w:p w14:paraId="238CCC30" w14:textId="77777777"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The Contractor has advised that the following key sub-contractors will be used in delivery of this contract:</w:t>
      </w:r>
    </w:p>
    <w:p w14:paraId="6B820734" w14:textId="77777777" w:rsidR="0036010C" w:rsidRPr="001705B6" w:rsidRDefault="0036010C" w:rsidP="0036010C">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780"/>
        <w:gridCol w:w="5922"/>
        <w:gridCol w:w="1788"/>
      </w:tblGrid>
      <w:tr w:rsidR="0036010C" w:rsidRPr="001705B6" w14:paraId="3F6B9263"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765B57D0" w14:textId="77777777" w:rsidR="0036010C" w:rsidRPr="001705B6" w:rsidRDefault="0036010C" w:rsidP="0024582A">
            <w:pPr>
              <w:tabs>
                <w:tab w:val="num" w:pos="0"/>
              </w:tabs>
              <w:spacing w:after="0" w:line="240" w:lineRule="auto"/>
              <w:rPr>
                <w:rFonts w:ascii="Arial" w:hAnsi="Arial" w:cs="Arial"/>
                <w:sz w:val="18"/>
                <w:szCs w:val="18"/>
              </w:rPr>
            </w:pPr>
            <w:r w:rsidRPr="001705B6">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2944C591" w14:textId="77777777" w:rsidR="0036010C" w:rsidRPr="001705B6" w:rsidRDefault="0036010C" w:rsidP="0024582A">
            <w:pPr>
              <w:tabs>
                <w:tab w:val="num" w:pos="0"/>
              </w:tabs>
              <w:spacing w:after="0" w:line="240" w:lineRule="auto"/>
              <w:rPr>
                <w:rFonts w:ascii="Arial" w:hAnsi="Arial" w:cs="Arial"/>
                <w:sz w:val="18"/>
                <w:szCs w:val="18"/>
              </w:rPr>
            </w:pPr>
            <w:r w:rsidRPr="001705B6">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E5C2105" w14:textId="77777777" w:rsidR="0036010C" w:rsidRPr="001705B6" w:rsidRDefault="0036010C" w:rsidP="0024582A">
            <w:pPr>
              <w:tabs>
                <w:tab w:val="num" w:pos="0"/>
              </w:tabs>
              <w:spacing w:after="0" w:line="240" w:lineRule="auto"/>
              <w:rPr>
                <w:rFonts w:ascii="Arial" w:hAnsi="Arial" w:cs="Arial"/>
                <w:sz w:val="18"/>
                <w:szCs w:val="18"/>
              </w:rPr>
            </w:pPr>
            <w:r w:rsidRPr="001705B6">
              <w:rPr>
                <w:rFonts w:ascii="Arial" w:hAnsi="Arial" w:cs="Arial"/>
                <w:sz w:val="18"/>
                <w:szCs w:val="18"/>
              </w:rPr>
              <w:t>Approximate Value</w:t>
            </w:r>
          </w:p>
        </w:tc>
      </w:tr>
      <w:tr w:rsidR="0036010C" w:rsidRPr="001705B6" w14:paraId="1FF7F1D3"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1CDBA414" w14:textId="77777777" w:rsidR="0036010C" w:rsidRPr="001705B6" w:rsidRDefault="0036010C" w:rsidP="0024582A">
            <w:pPr>
              <w:tabs>
                <w:tab w:val="num" w:pos="0"/>
              </w:tabs>
              <w:spacing w:after="0" w:line="240" w:lineRule="auto"/>
              <w:rPr>
                <w:rFonts w:ascii="Arial" w:hAnsi="Arial" w:cs="Arial"/>
                <w:sz w:val="18"/>
                <w:szCs w:val="18"/>
              </w:rPr>
            </w:pPr>
            <w:r w:rsidRPr="001705B6">
              <w:rPr>
                <w:rFonts w:ascii="Arial" w:hAnsi="Arial" w:cs="Arial"/>
                <w:color w:val="FF0000"/>
                <w:sz w:val="18"/>
                <w:szCs w:val="18"/>
              </w:rPr>
              <w:t>Details of Subcontractors or Not Applicable</w:t>
            </w:r>
          </w:p>
        </w:tc>
        <w:tc>
          <w:tcPr>
            <w:tcW w:w="6096" w:type="dxa"/>
            <w:tcBorders>
              <w:top w:val="single" w:sz="4" w:space="0" w:color="auto"/>
              <w:left w:val="single" w:sz="4" w:space="0" w:color="auto"/>
              <w:bottom w:val="single" w:sz="4" w:space="0" w:color="auto"/>
              <w:right w:val="single" w:sz="4" w:space="0" w:color="auto"/>
            </w:tcBorders>
          </w:tcPr>
          <w:p w14:paraId="31324B03" w14:textId="77777777" w:rsidR="0036010C" w:rsidRPr="001705B6" w:rsidRDefault="0036010C" w:rsidP="0024582A">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1749152" w14:textId="77777777" w:rsidR="0036010C" w:rsidRPr="001705B6" w:rsidRDefault="0036010C" w:rsidP="0024582A">
            <w:pPr>
              <w:tabs>
                <w:tab w:val="num" w:pos="0"/>
              </w:tabs>
              <w:spacing w:after="0" w:line="240" w:lineRule="auto"/>
              <w:rPr>
                <w:rFonts w:ascii="Arial" w:hAnsi="Arial" w:cs="Arial"/>
                <w:sz w:val="18"/>
                <w:szCs w:val="18"/>
              </w:rPr>
            </w:pPr>
          </w:p>
        </w:tc>
      </w:tr>
    </w:tbl>
    <w:p w14:paraId="0604E906" w14:textId="77777777" w:rsidR="0036010C" w:rsidRPr="001705B6" w:rsidRDefault="0036010C" w:rsidP="0036010C">
      <w:pPr>
        <w:tabs>
          <w:tab w:val="num" w:pos="0"/>
        </w:tabs>
        <w:spacing w:after="0" w:line="240" w:lineRule="auto"/>
        <w:rPr>
          <w:rFonts w:ascii="Arial" w:hAnsi="Arial" w:cs="Arial"/>
          <w:sz w:val="18"/>
          <w:szCs w:val="18"/>
        </w:rPr>
      </w:pPr>
    </w:p>
    <w:p w14:paraId="056C3598" w14:textId="77777777"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The Contractor shall notify the Authority before engaging any further Sub-Contractors.</w:t>
      </w:r>
    </w:p>
    <w:p w14:paraId="2350B45B" w14:textId="77777777" w:rsidR="0036010C" w:rsidRPr="001705B6" w:rsidRDefault="0036010C" w:rsidP="0036010C">
      <w:pPr>
        <w:tabs>
          <w:tab w:val="num" w:pos="0"/>
        </w:tabs>
        <w:spacing w:after="0" w:line="240" w:lineRule="auto"/>
        <w:rPr>
          <w:rFonts w:ascii="Arial" w:hAnsi="Arial" w:cs="Arial"/>
          <w:sz w:val="18"/>
          <w:szCs w:val="18"/>
        </w:rPr>
      </w:pPr>
    </w:p>
    <w:p w14:paraId="6A23BA02" w14:textId="77777777"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 xml:space="preserve">If the Contractor is using a Sub-Contractor </w:t>
      </w:r>
      <w:proofErr w:type="gramStart"/>
      <w:r w:rsidRPr="001705B6">
        <w:rPr>
          <w:rFonts w:ascii="Arial" w:hAnsi="Arial" w:cs="Arial"/>
          <w:sz w:val="18"/>
          <w:szCs w:val="18"/>
        </w:rPr>
        <w:t>in order to</w:t>
      </w:r>
      <w:proofErr w:type="gramEnd"/>
      <w:r w:rsidRPr="001705B6">
        <w:rPr>
          <w:rFonts w:ascii="Arial" w:hAnsi="Arial" w:cs="Arial"/>
          <w:sz w:val="18"/>
          <w:szCs w:val="18"/>
        </w:rPr>
        <w:t xml:space="preserve"> meet any deliverables and they cease working with that Sub-Contractor, for any reason, the Contractor will still be responsible for meeting those deliverables.</w:t>
      </w:r>
    </w:p>
    <w:p w14:paraId="77A3CC58" w14:textId="77777777" w:rsidR="0036010C" w:rsidRPr="001705B6" w:rsidRDefault="0036010C" w:rsidP="0036010C">
      <w:pPr>
        <w:tabs>
          <w:tab w:val="num" w:pos="0"/>
        </w:tabs>
        <w:spacing w:after="0" w:line="240" w:lineRule="auto"/>
        <w:rPr>
          <w:rFonts w:ascii="Arial" w:hAnsi="Arial" w:cs="Arial"/>
          <w:sz w:val="18"/>
          <w:szCs w:val="18"/>
        </w:rPr>
      </w:pPr>
    </w:p>
    <w:bookmarkEnd w:id="5"/>
    <w:p w14:paraId="61E34234" w14:textId="77777777" w:rsidR="0036010C" w:rsidRPr="001705B6" w:rsidRDefault="0036010C" w:rsidP="0036010C">
      <w:pPr>
        <w:tabs>
          <w:tab w:val="left" w:pos="540"/>
        </w:tabs>
        <w:spacing w:after="0" w:line="240" w:lineRule="auto"/>
        <w:ind w:right="-20"/>
        <w:rPr>
          <w:rFonts w:ascii="Arial" w:hAnsi="Arial" w:cs="Arial"/>
          <w:b/>
          <w:bCs/>
          <w:sz w:val="18"/>
          <w:szCs w:val="18"/>
        </w:rPr>
      </w:pPr>
      <w:r w:rsidRPr="001705B6">
        <w:rPr>
          <w:rFonts w:ascii="Arial" w:hAnsi="Arial" w:cs="Arial"/>
          <w:b/>
          <w:bCs/>
          <w:sz w:val="18"/>
          <w:szCs w:val="18"/>
        </w:rPr>
        <w:t>Payment</w:t>
      </w:r>
    </w:p>
    <w:p w14:paraId="666FB701"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66CC93B4" w14:textId="77777777" w:rsidR="0036010C" w:rsidRPr="001705B6" w:rsidRDefault="0036010C" w:rsidP="0036010C">
      <w:pPr>
        <w:tabs>
          <w:tab w:val="left" w:pos="540"/>
        </w:tabs>
        <w:spacing w:after="0" w:line="240" w:lineRule="auto"/>
        <w:ind w:right="-20"/>
        <w:rPr>
          <w:rFonts w:ascii="Arial" w:hAnsi="Arial" w:cs="Arial"/>
          <w:sz w:val="18"/>
          <w:szCs w:val="18"/>
        </w:rPr>
      </w:pPr>
    </w:p>
    <w:p w14:paraId="514B4146"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w:t>
      </w:r>
      <w:r>
        <w:rPr>
          <w:rFonts w:ascii="Arial" w:hAnsi="Arial" w:cs="Arial"/>
          <w:sz w:val="18"/>
          <w:szCs w:val="18"/>
        </w:rPr>
        <w:t xml:space="preserve">the Contractor within 31 calendar days </w:t>
      </w:r>
      <w:r w:rsidRPr="001705B6">
        <w:rPr>
          <w:rFonts w:ascii="Arial" w:hAnsi="Arial" w:cs="Arial"/>
          <w:sz w:val="18"/>
          <w:szCs w:val="18"/>
        </w:rPr>
        <w:t xml:space="preserve">of the end date of the contract, unless otherwise agreed. </w:t>
      </w:r>
    </w:p>
    <w:p w14:paraId="4F13EEF3" w14:textId="77777777" w:rsidR="0036010C" w:rsidRPr="001705B6" w:rsidRDefault="0036010C" w:rsidP="0036010C">
      <w:pPr>
        <w:tabs>
          <w:tab w:val="left" w:pos="540"/>
        </w:tabs>
        <w:spacing w:after="0" w:line="240" w:lineRule="auto"/>
        <w:ind w:right="-20"/>
        <w:rPr>
          <w:rFonts w:ascii="Arial" w:hAnsi="Arial" w:cs="Arial"/>
          <w:sz w:val="18"/>
          <w:szCs w:val="18"/>
        </w:rPr>
      </w:pPr>
    </w:p>
    <w:p w14:paraId="4AC2B5EC"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2AC9E9D0" w14:textId="77777777" w:rsidR="0036010C" w:rsidRPr="001705B6" w:rsidRDefault="0036010C" w:rsidP="0036010C">
      <w:pPr>
        <w:tabs>
          <w:tab w:val="left" w:pos="540"/>
        </w:tabs>
        <w:spacing w:after="0" w:line="240" w:lineRule="auto"/>
        <w:ind w:right="-20"/>
        <w:rPr>
          <w:rFonts w:ascii="Arial" w:hAnsi="Arial" w:cs="Arial"/>
          <w:sz w:val="18"/>
          <w:szCs w:val="18"/>
        </w:rPr>
      </w:pPr>
    </w:p>
    <w:p w14:paraId="1F1BAA8E"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hAnsi="Arial" w:cs="Arial"/>
          <w:b/>
          <w:bCs/>
          <w:sz w:val="18"/>
          <w:szCs w:val="18"/>
        </w:rPr>
        <w:t>Impediments</w:t>
      </w:r>
    </w:p>
    <w:p w14:paraId="036AC2D6" w14:textId="77777777" w:rsidR="0036010C" w:rsidRPr="001705B6" w:rsidRDefault="0036010C" w:rsidP="0036010C">
      <w:pPr>
        <w:tabs>
          <w:tab w:val="num" w:pos="0"/>
        </w:tabs>
        <w:spacing w:after="0" w:line="240" w:lineRule="auto"/>
        <w:rPr>
          <w:rFonts w:ascii="Arial" w:hAnsi="Arial" w:cs="Arial"/>
          <w:b/>
          <w:sz w:val="18"/>
          <w:szCs w:val="18"/>
        </w:rPr>
      </w:pPr>
      <w:r w:rsidRPr="001705B6">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31C13687" w14:textId="77777777" w:rsidR="0036010C" w:rsidRPr="001705B6" w:rsidRDefault="0036010C" w:rsidP="0036010C">
      <w:pPr>
        <w:spacing w:after="0" w:line="240" w:lineRule="auto"/>
        <w:ind w:left="737" w:right="-20"/>
        <w:rPr>
          <w:rFonts w:ascii="Arial" w:eastAsia="Arial" w:hAnsi="Arial" w:cs="Arial"/>
          <w:spacing w:val="1"/>
          <w:sz w:val="18"/>
          <w:szCs w:val="18"/>
        </w:rPr>
      </w:pPr>
    </w:p>
    <w:p w14:paraId="5C55A804"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eastAsia="Arial" w:hAnsi="Arial" w:cs="Arial"/>
          <w:b/>
          <w:bCs/>
          <w:sz w:val="18"/>
          <w:szCs w:val="18"/>
        </w:rPr>
        <w:t>Tender Proposal</w:t>
      </w:r>
    </w:p>
    <w:p w14:paraId="5D1B8C86" w14:textId="77777777" w:rsidR="0036010C" w:rsidRPr="001705B6" w:rsidRDefault="0036010C" w:rsidP="0036010C">
      <w:pPr>
        <w:spacing w:after="0" w:line="240" w:lineRule="auto"/>
        <w:rPr>
          <w:rFonts w:ascii="Arial" w:hAnsi="Arial" w:cs="Arial"/>
          <w:sz w:val="18"/>
          <w:szCs w:val="18"/>
        </w:rPr>
      </w:pPr>
      <w:r w:rsidRPr="001705B6">
        <w:rPr>
          <w:rFonts w:ascii="Arial" w:hAnsi="Arial" w:cs="Arial"/>
          <w:sz w:val="18"/>
          <w:szCs w:val="18"/>
        </w:rPr>
        <w:t>Requirements to be delivered in accordance with this contract and, where it does not conflict with this contract, in line with proposal included in tender</w:t>
      </w:r>
      <w:r w:rsidRPr="001705B6">
        <w:rPr>
          <w:rFonts w:ascii="Arial" w:eastAsia="Calibri" w:hAnsi="Arial" w:cs="Arial"/>
          <w:color w:val="FF0000"/>
          <w:sz w:val="18"/>
          <w:szCs w:val="18"/>
        </w:rPr>
        <w:t>.</w:t>
      </w:r>
    </w:p>
    <w:p w14:paraId="04EAE02D" w14:textId="77777777" w:rsidR="0036010C" w:rsidRPr="001705B6" w:rsidRDefault="0036010C" w:rsidP="0036010C">
      <w:pPr>
        <w:spacing w:after="0" w:line="240" w:lineRule="auto"/>
        <w:jc w:val="both"/>
        <w:rPr>
          <w:rFonts w:ascii="Arial" w:hAnsi="Arial" w:cs="Arial"/>
          <w:sz w:val="18"/>
          <w:szCs w:val="18"/>
        </w:rPr>
      </w:pPr>
    </w:p>
    <w:p w14:paraId="41A6DC9D" w14:textId="77777777" w:rsidR="0036010C" w:rsidRPr="00492FD0" w:rsidRDefault="0036010C" w:rsidP="0036010C">
      <w:pPr>
        <w:spacing w:after="0" w:line="240" w:lineRule="auto"/>
        <w:jc w:val="both"/>
        <w:rPr>
          <w:rFonts w:ascii="Arial" w:hAnsi="Arial" w:cs="Arial"/>
          <w:sz w:val="18"/>
          <w:szCs w:val="18"/>
        </w:rPr>
      </w:pPr>
      <w:r w:rsidRPr="00492FD0">
        <w:rPr>
          <w:rFonts w:ascii="Arial" w:eastAsia="Arial" w:hAnsi="Arial" w:cs="Arial"/>
          <w:b/>
          <w:bCs/>
          <w:sz w:val="18"/>
          <w:szCs w:val="18"/>
        </w:rPr>
        <w:t xml:space="preserve">Performance Management </w:t>
      </w:r>
    </w:p>
    <w:p w14:paraId="396A4AB4" w14:textId="77777777" w:rsidR="0036010C" w:rsidRPr="00492FD0" w:rsidRDefault="0036010C" w:rsidP="0036010C">
      <w:pPr>
        <w:tabs>
          <w:tab w:val="num" w:pos="0"/>
        </w:tabs>
        <w:spacing w:after="0" w:line="240" w:lineRule="auto"/>
        <w:rPr>
          <w:rFonts w:ascii="Arial" w:hAnsi="Arial" w:cs="Arial"/>
          <w:sz w:val="18"/>
          <w:szCs w:val="18"/>
        </w:rPr>
      </w:pPr>
      <w:r w:rsidRPr="00492FD0">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 of the payment due for those goods or services for each week or portion of a week that passes before goods are delivered the services are completed.</w:t>
      </w:r>
    </w:p>
    <w:p w14:paraId="3DC0A2CC" w14:textId="77777777" w:rsidR="0036010C" w:rsidRPr="00492FD0" w:rsidRDefault="0036010C" w:rsidP="0036010C">
      <w:pPr>
        <w:tabs>
          <w:tab w:val="num" w:pos="0"/>
        </w:tabs>
        <w:spacing w:after="0" w:line="240" w:lineRule="auto"/>
        <w:rPr>
          <w:rFonts w:ascii="Arial" w:hAnsi="Arial" w:cs="Arial"/>
          <w:sz w:val="18"/>
          <w:szCs w:val="18"/>
        </w:rPr>
      </w:pPr>
    </w:p>
    <w:p w14:paraId="223249EC" w14:textId="77777777" w:rsidR="0036010C" w:rsidRPr="00492FD0" w:rsidRDefault="0036010C" w:rsidP="0036010C">
      <w:pPr>
        <w:tabs>
          <w:tab w:val="num" w:pos="0"/>
        </w:tabs>
        <w:spacing w:after="0" w:line="240" w:lineRule="auto"/>
        <w:rPr>
          <w:rFonts w:ascii="Arial" w:hAnsi="Arial" w:cs="Arial"/>
          <w:sz w:val="18"/>
          <w:szCs w:val="18"/>
        </w:rPr>
      </w:pPr>
      <w:r w:rsidRPr="00492FD0">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Contractor meets those requirements.</w:t>
      </w:r>
    </w:p>
    <w:p w14:paraId="7E4AA617" w14:textId="77777777" w:rsidR="0036010C" w:rsidRPr="00492FD0" w:rsidRDefault="0036010C" w:rsidP="0036010C">
      <w:pPr>
        <w:tabs>
          <w:tab w:val="num" w:pos="0"/>
        </w:tabs>
        <w:spacing w:after="0" w:line="240" w:lineRule="auto"/>
        <w:rPr>
          <w:rFonts w:ascii="Arial" w:hAnsi="Arial" w:cs="Arial"/>
          <w:sz w:val="18"/>
          <w:szCs w:val="18"/>
        </w:rPr>
      </w:pPr>
    </w:p>
    <w:p w14:paraId="10D2CBE0" w14:textId="77777777" w:rsidR="0036010C" w:rsidRPr="00492FD0" w:rsidRDefault="0036010C" w:rsidP="0036010C">
      <w:pPr>
        <w:tabs>
          <w:tab w:val="num" w:pos="0"/>
        </w:tabs>
        <w:spacing w:after="0" w:line="240" w:lineRule="auto"/>
        <w:rPr>
          <w:rFonts w:ascii="Arial" w:hAnsi="Arial" w:cs="Arial"/>
          <w:sz w:val="18"/>
          <w:szCs w:val="18"/>
        </w:rPr>
      </w:pPr>
      <w:r w:rsidRPr="00492FD0">
        <w:rPr>
          <w:rFonts w:ascii="Arial" w:hAnsi="Arial" w:cs="Arial"/>
          <w:sz w:val="18"/>
          <w:szCs w:val="18"/>
        </w:rPr>
        <w:t xml:space="preserve">If, at any time, any of the goods or services provided under the Contract do not meet the required delivery timescales, </w:t>
      </w:r>
      <w:proofErr w:type="gramStart"/>
      <w:r w:rsidRPr="00492FD0">
        <w:rPr>
          <w:rFonts w:ascii="Arial" w:hAnsi="Arial" w:cs="Arial"/>
          <w:sz w:val="18"/>
          <w:szCs w:val="18"/>
        </w:rPr>
        <w:t>standards</w:t>
      </w:r>
      <w:proofErr w:type="gramEnd"/>
      <w:r w:rsidRPr="00492FD0">
        <w:rPr>
          <w:rFonts w:ascii="Arial" w:hAnsi="Arial" w:cs="Arial"/>
          <w:sz w:val="18"/>
          <w:szCs w:val="18"/>
        </w:rPr>
        <w:t xml:space="preserve">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 </w:t>
      </w:r>
    </w:p>
    <w:p w14:paraId="01E40C3F" w14:textId="77777777" w:rsidR="0036010C" w:rsidRPr="001705B6" w:rsidRDefault="0036010C" w:rsidP="0036010C">
      <w:pPr>
        <w:tabs>
          <w:tab w:val="num" w:pos="0"/>
        </w:tabs>
        <w:spacing w:after="0" w:line="240" w:lineRule="auto"/>
        <w:rPr>
          <w:rFonts w:ascii="Arial" w:hAnsi="Arial" w:cs="Arial"/>
          <w:color w:val="000000" w:themeColor="text1"/>
          <w:sz w:val="18"/>
          <w:szCs w:val="18"/>
        </w:rPr>
      </w:pPr>
    </w:p>
    <w:p w14:paraId="29F91A66" w14:textId="77777777" w:rsidR="0036010C" w:rsidRDefault="0036010C" w:rsidP="0036010C">
      <w:pPr>
        <w:spacing w:after="0" w:line="240" w:lineRule="auto"/>
        <w:rPr>
          <w:rFonts w:ascii="Arial" w:hAnsi="Arial" w:cs="Arial"/>
          <w:color w:val="FF0000"/>
          <w:sz w:val="18"/>
          <w:szCs w:val="18"/>
        </w:rPr>
      </w:pPr>
    </w:p>
    <w:p w14:paraId="610A8B97" w14:textId="77777777" w:rsidR="0036010C" w:rsidRDefault="0036010C" w:rsidP="0036010C">
      <w:pPr>
        <w:spacing w:after="0" w:line="240" w:lineRule="auto"/>
        <w:rPr>
          <w:rFonts w:ascii="Arial" w:hAnsi="Arial" w:cs="Arial"/>
          <w:color w:val="FF0000"/>
          <w:sz w:val="18"/>
          <w:szCs w:val="18"/>
        </w:rPr>
      </w:pPr>
    </w:p>
    <w:p w14:paraId="6CE7127C" w14:textId="77777777" w:rsidR="0036010C" w:rsidRDefault="0036010C" w:rsidP="0036010C">
      <w:pPr>
        <w:spacing w:after="0" w:line="240" w:lineRule="auto"/>
        <w:rPr>
          <w:rFonts w:ascii="Arial" w:hAnsi="Arial" w:cs="Arial"/>
          <w:color w:val="FF0000"/>
          <w:sz w:val="18"/>
          <w:szCs w:val="18"/>
        </w:rPr>
      </w:pPr>
    </w:p>
    <w:p w14:paraId="11290565" w14:textId="77777777" w:rsidR="0036010C" w:rsidRDefault="0036010C" w:rsidP="0036010C">
      <w:pPr>
        <w:spacing w:after="0" w:line="240" w:lineRule="auto"/>
        <w:rPr>
          <w:rFonts w:ascii="Arial" w:hAnsi="Arial" w:cs="Arial"/>
          <w:color w:val="FF0000"/>
          <w:sz w:val="18"/>
          <w:szCs w:val="18"/>
        </w:rPr>
      </w:pPr>
    </w:p>
    <w:p w14:paraId="7F92B1F4" w14:textId="77777777" w:rsidR="0036010C" w:rsidRPr="001705B6" w:rsidRDefault="0036010C" w:rsidP="0036010C">
      <w:pPr>
        <w:spacing w:after="0" w:line="195" w:lineRule="exact"/>
        <w:rPr>
          <w:sz w:val="18"/>
          <w:szCs w:val="18"/>
        </w:rPr>
        <w:sectPr w:rsidR="0036010C" w:rsidRPr="001705B6" w:rsidSect="0036010C">
          <w:type w:val="continuous"/>
          <w:pgSz w:w="11909" w:h="16838"/>
          <w:pgMar w:top="960" w:right="708" w:bottom="322" w:left="701" w:header="567" w:footer="567" w:gutter="0"/>
          <w:cols w:space="720"/>
          <w:docGrid w:linePitch="299"/>
        </w:sectPr>
      </w:pPr>
    </w:p>
    <w:p w14:paraId="39C1E629" w14:textId="77777777" w:rsidR="0036010C" w:rsidRPr="001705B6" w:rsidRDefault="0036010C" w:rsidP="0036010C">
      <w:pPr>
        <w:spacing w:after="0"/>
        <w:rPr>
          <w:sz w:val="18"/>
          <w:szCs w:val="18"/>
        </w:rPr>
        <w:sectPr w:rsidR="0036010C" w:rsidRPr="001705B6">
          <w:type w:val="continuous"/>
          <w:pgSz w:w="11909" w:h="16838"/>
          <w:pgMar w:top="960" w:right="5550" w:bottom="322" w:left="5559" w:header="720" w:footer="720" w:gutter="0"/>
          <w:cols w:space="720"/>
        </w:sectPr>
      </w:pPr>
    </w:p>
    <w:p w14:paraId="5EA78AEF" w14:textId="77777777" w:rsidR="0036010C" w:rsidRPr="001705B6" w:rsidRDefault="0036010C" w:rsidP="0036010C">
      <w:pPr>
        <w:spacing w:before="2" w:after="0" w:line="195" w:lineRule="exact"/>
        <w:rPr>
          <w:sz w:val="18"/>
          <w:szCs w:val="18"/>
        </w:rPr>
        <w:sectPr w:rsidR="0036010C" w:rsidRPr="001705B6" w:rsidSect="0036010C">
          <w:type w:val="continuous"/>
          <w:pgSz w:w="11909" w:h="16838"/>
          <w:pgMar w:top="960" w:right="709" w:bottom="322" w:left="700" w:header="720" w:footer="720" w:gutter="0"/>
          <w:cols w:space="720"/>
        </w:sectPr>
      </w:pPr>
    </w:p>
    <w:p w14:paraId="6644C15D" w14:textId="77777777" w:rsidR="0036010C" w:rsidRPr="001705B6" w:rsidRDefault="0036010C" w:rsidP="0036010C">
      <w:pPr>
        <w:spacing w:before="1" w:after="0" w:line="196" w:lineRule="exact"/>
        <w:rPr>
          <w:sz w:val="18"/>
          <w:szCs w:val="18"/>
        </w:rPr>
        <w:sectPr w:rsidR="0036010C" w:rsidRPr="001705B6" w:rsidSect="0036010C">
          <w:type w:val="continuous"/>
          <w:pgSz w:w="11909" w:h="16838"/>
          <w:pgMar w:top="960" w:right="723" w:bottom="322" w:left="686" w:header="720" w:footer="720" w:gutter="0"/>
          <w:cols w:space="720"/>
        </w:sectPr>
      </w:pPr>
    </w:p>
    <w:p w14:paraId="76BAE98C" w14:textId="77777777" w:rsidR="0036010C" w:rsidRPr="001705B6" w:rsidRDefault="0036010C" w:rsidP="0036010C">
      <w:pPr>
        <w:spacing w:after="0"/>
        <w:rPr>
          <w:sz w:val="18"/>
          <w:szCs w:val="18"/>
        </w:rPr>
        <w:sectPr w:rsidR="0036010C" w:rsidRPr="001705B6">
          <w:type w:val="continuous"/>
          <w:pgSz w:w="11909" w:h="16838"/>
          <w:pgMar w:top="960" w:right="5550" w:bottom="322" w:left="5559" w:header="720" w:footer="720" w:gutter="0"/>
          <w:cols w:space="720"/>
        </w:sectPr>
      </w:pPr>
    </w:p>
    <w:p w14:paraId="0D9910FD" w14:textId="77777777" w:rsidR="0036010C" w:rsidRPr="001705B6" w:rsidRDefault="0036010C" w:rsidP="0036010C">
      <w:pPr>
        <w:spacing w:after="0"/>
        <w:rPr>
          <w:sz w:val="18"/>
          <w:szCs w:val="18"/>
        </w:rPr>
        <w:sectPr w:rsidR="0036010C" w:rsidRPr="001705B6">
          <w:type w:val="continuous"/>
          <w:pgSz w:w="11909" w:h="16838"/>
          <w:pgMar w:top="960" w:right="5550" w:bottom="322" w:left="5559" w:header="720" w:footer="720" w:gutter="0"/>
          <w:cols w:space="720"/>
        </w:sectPr>
      </w:pPr>
    </w:p>
    <w:p w14:paraId="7A16C142" w14:textId="10962774" w:rsidR="006A6A72" w:rsidRDefault="006A6A72" w:rsidP="006A6A72">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A7705F">
        <w:rPr>
          <w:rFonts w:ascii="Arial" w:eastAsia="Arial" w:hAnsi="Arial" w:cs="Arial"/>
          <w:sz w:val="16"/>
          <w:szCs w:val="16"/>
        </w:rPr>
        <w:t>06/</w:t>
      </w:r>
      <w:r w:rsidR="00E478DF">
        <w:rPr>
          <w:rFonts w:ascii="Arial" w:eastAsia="Arial" w:hAnsi="Arial" w:cs="Arial"/>
          <w:sz w:val="16"/>
          <w:szCs w:val="16"/>
        </w:rPr>
        <w:t>23</w:t>
      </w:r>
      <w:r>
        <w:rPr>
          <w:rFonts w:ascii="Arial" w:eastAsia="Arial" w:hAnsi="Arial" w:cs="Arial"/>
          <w:sz w:val="16"/>
          <w:szCs w:val="16"/>
        </w:rPr>
        <w:t>)</w:t>
      </w:r>
    </w:p>
    <w:p w14:paraId="30FEEECC" w14:textId="77777777" w:rsidR="00DC29C5" w:rsidRDefault="00DC29C5" w:rsidP="000F4522">
      <w:pPr>
        <w:spacing w:after="0"/>
        <w:jc w:val="right"/>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3C8878F9" wp14:editId="5A95CB4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46ED9D30" w14:textId="77777777" w:rsidR="000C6578" w:rsidRDefault="000C6578" w:rsidP="006A7BD5">
      <w:pPr>
        <w:spacing w:after="0" w:line="240" w:lineRule="auto"/>
        <w:ind w:left="-98" w:right="-118"/>
        <w:rPr>
          <w:rFonts w:ascii="Arial" w:eastAsia="Times New Roman" w:hAnsi="Arial" w:cs="Arial"/>
          <w:bCs/>
          <w:iCs/>
          <w:lang w:val="en-GB" w:eastAsia="en-GB"/>
        </w:rPr>
      </w:pPr>
    </w:p>
    <w:p w14:paraId="233388AF" w14:textId="77777777" w:rsidR="006A7BD5" w:rsidRDefault="006A7BD5" w:rsidP="006A7BD5">
      <w:pPr>
        <w:spacing w:after="0" w:line="240" w:lineRule="auto"/>
        <w:ind w:left="-98" w:right="-118"/>
        <w:rPr>
          <w:rFonts w:ascii="Arial" w:eastAsia="Times New Roman" w:hAnsi="Arial" w:cs="Arial"/>
          <w:bCs/>
          <w:iCs/>
          <w:lang w:val="en-GB" w:eastAsia="en-GB"/>
        </w:rPr>
      </w:pPr>
    </w:p>
    <w:p w14:paraId="0B0F53DB" w14:textId="0A17A0B0" w:rsidR="006A7BD5" w:rsidRDefault="006A7BD5" w:rsidP="007574B0">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9" w:name="MULTIpo_title1"/>
      <w:bookmarkEnd w:id="9"/>
      <w:r>
        <w:rPr>
          <w:rFonts w:ascii="Arial" w:eastAsia="Times New Roman" w:hAnsi="Arial" w:cs="Arial"/>
          <w:bCs/>
          <w:iCs/>
          <w:lang w:val="en-GB" w:eastAsia="en-GB"/>
        </w:rPr>
        <w:t>Less Complex Requirements (</w:t>
      </w:r>
      <w:r w:rsidR="007574B0">
        <w:rPr>
          <w:rFonts w:ascii="Arial" w:eastAsia="Times New Roman" w:hAnsi="Arial" w:cs="Arial"/>
          <w:bCs/>
          <w:iCs/>
          <w:lang w:val="en-GB" w:eastAsia="en-GB"/>
        </w:rPr>
        <w:t>up to the applicable procurement threshold).</w:t>
      </w:r>
    </w:p>
    <w:p w14:paraId="6610A776" w14:textId="77777777" w:rsidR="006A7BD5"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6A7BD5" w14:paraId="72750F89" w14:textId="77777777" w:rsidTr="00A9584C">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6A7BD5" w14:paraId="14F5777D" w14:textId="77777777" w:rsidTr="00A9584C">
        <w:trPr>
          <w:trHeight w:val="1060"/>
        </w:trPr>
        <w:tc>
          <w:tcPr>
            <w:tcW w:w="4593" w:type="dxa"/>
            <w:tcBorders>
              <w:top w:val="single" w:sz="4" w:space="0" w:color="auto"/>
              <w:left w:val="single" w:sz="4" w:space="0" w:color="auto"/>
              <w:bottom w:val="single" w:sz="4" w:space="0" w:color="auto"/>
              <w:right w:val="single" w:sz="4" w:space="0" w:color="auto"/>
            </w:tcBorders>
          </w:tcPr>
          <w:p w14:paraId="0FE1E40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7F65BC7" w14:textId="73E7EC89"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sidR="00406EF5">
              <w:rPr>
                <w:rFonts w:ascii="Arial" w:eastAsia="Times New Roman" w:hAnsi="Arial" w:cs="Arial"/>
                <w:sz w:val="20"/>
                <w:szCs w:val="20"/>
                <w:lang w:val="en-GB" w:eastAsia="en-GB"/>
              </w:rPr>
              <w:t>As per page 1</w:t>
            </w:r>
          </w:p>
          <w:p w14:paraId="712BBCB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5F33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p>
          <w:p w14:paraId="4E77445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0" w:name="SupplierAddress2"/>
            <w:bookmarkEnd w:id="10"/>
          </w:p>
          <w:p w14:paraId="5085E76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3C0AD819" w14:textId="77777777" w:rsidR="006A7BD5" w:rsidRDefault="006A7BD5" w:rsidP="004D3982">
            <w:pPr>
              <w:spacing w:after="0" w:line="240" w:lineRule="auto"/>
              <w:rPr>
                <w:rFonts w:ascii="Arial" w:eastAsia="Times New Roman" w:hAnsi="Arial" w:cs="Arial"/>
                <w:sz w:val="20"/>
                <w:szCs w:val="20"/>
                <w:lang w:val="en-GB" w:eastAsia="en-GB"/>
              </w:rPr>
            </w:pPr>
          </w:p>
          <w:p w14:paraId="0820FE11"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bookmarkStart w:id="11" w:name="QA_AQAP"/>
            <w:bookmarkEnd w:id="11"/>
            <w:r w:rsidRPr="005A263F">
              <w:rPr>
                <w:rFonts w:ascii="Arial" w:hAnsi="Arial" w:cs="Arial"/>
                <w:color w:val="000000"/>
                <w:sz w:val="20"/>
                <w:szCs w:val="20"/>
              </w:rPr>
              <w:t>Is a Deliverable Quality Plan required for this Contract? (delete as appropriate)</w:t>
            </w:r>
          </w:p>
          <w:p w14:paraId="74BF7577"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700A4546" w14:textId="77777777" w:rsidR="004C5D24" w:rsidRPr="007417E1" w:rsidRDefault="004C5D24" w:rsidP="004C5D24">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1431F6">
              <w:rPr>
                <w:rFonts w:ascii="Arial" w:eastAsia="Times New Roman" w:hAnsi="Arial" w:cs="Arial"/>
                <w:szCs w:val="20"/>
                <w:lang w:val="en-GB" w:eastAsia="en-GB"/>
              </w:rPr>
            </w:r>
            <w:r w:rsidR="001431F6">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55106FC3" w14:textId="77777777" w:rsidR="004C5D24" w:rsidRPr="007417E1" w:rsidRDefault="004C5D24" w:rsidP="004C5D24">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Pr>
                <w:rFonts w:ascii="Arial" w:hAnsi="Arial" w:cs="Arial"/>
                <w:color w:val="000000"/>
                <w:sz w:val="20"/>
                <w:szCs w:val="20"/>
              </w:rPr>
              <w:t xml:space="preserve">   </w:t>
            </w:r>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1431F6">
              <w:rPr>
                <w:rFonts w:ascii="Arial" w:eastAsia="Times New Roman" w:hAnsi="Arial" w:cs="Arial"/>
                <w:szCs w:val="20"/>
                <w:lang w:val="en-GB" w:eastAsia="en-GB"/>
              </w:rPr>
            </w:r>
            <w:r w:rsidR="001431F6">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29C63E1" w14:textId="77777777" w:rsidR="004C5D24" w:rsidRPr="005A263F" w:rsidRDefault="004C5D24" w:rsidP="004C5D24">
            <w:pPr>
              <w:autoSpaceDE w:val="0"/>
              <w:autoSpaceDN w:val="0"/>
              <w:adjustRightInd w:val="0"/>
              <w:spacing w:after="0" w:line="240" w:lineRule="auto"/>
              <w:ind w:left="118" w:right="10"/>
              <w:rPr>
                <w:rFonts w:ascii="Arial" w:hAnsi="Arial" w:cs="Arial"/>
                <w:color w:val="000000"/>
                <w:sz w:val="20"/>
                <w:szCs w:val="20"/>
              </w:rPr>
            </w:pPr>
          </w:p>
          <w:p w14:paraId="74B098FC"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35E9EB44"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69F362F2"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3927D68D"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1431F6">
              <w:rPr>
                <w:rFonts w:ascii="Arial" w:eastAsia="Times New Roman" w:hAnsi="Arial" w:cs="Arial"/>
                <w:szCs w:val="20"/>
                <w:lang w:val="en-GB" w:eastAsia="en-GB"/>
              </w:rPr>
            </w:r>
            <w:r w:rsidR="001431F6">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485EA3A2" w14:textId="77777777" w:rsidR="004C5D24" w:rsidRPr="005A263F" w:rsidRDefault="004C5D24" w:rsidP="004C5D24">
            <w:pPr>
              <w:autoSpaceDE w:val="0"/>
              <w:autoSpaceDN w:val="0"/>
              <w:adjustRightInd w:val="0"/>
              <w:spacing w:after="0" w:line="240" w:lineRule="auto"/>
              <w:ind w:right="10"/>
              <w:rPr>
                <w:rFonts w:ascii="Arial" w:hAnsi="Arial" w:cs="Arial"/>
              </w:rPr>
            </w:pPr>
          </w:p>
          <w:p w14:paraId="71B85178"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471A5DB5"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5989BEFF"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1431F6">
              <w:rPr>
                <w:rFonts w:ascii="Arial" w:eastAsia="Times New Roman" w:hAnsi="Arial" w:cs="Arial"/>
                <w:szCs w:val="20"/>
                <w:lang w:val="en-GB" w:eastAsia="en-GB"/>
              </w:rPr>
            </w:r>
            <w:r w:rsidR="001431F6">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1471191A"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51DCB377"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1ADDBED7"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47EEF314"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34F03037" w14:textId="77777777" w:rsidR="004C5D24" w:rsidRDefault="004C5D24" w:rsidP="004C5D24">
            <w:pPr>
              <w:tabs>
                <w:tab w:val="left" w:pos="-426"/>
              </w:tabs>
              <w:suppressAutoHyphens/>
              <w:spacing w:after="0" w:line="240" w:lineRule="auto"/>
              <w:outlineLvl w:val="0"/>
              <w:rPr>
                <w:rFonts w:ascii="Arial" w:hAnsi="Arial" w:cs="Arial"/>
              </w:rPr>
            </w:pPr>
          </w:p>
          <w:p w14:paraId="3122892E" w14:textId="23CE669E" w:rsidR="006A7BD5" w:rsidRDefault="006A7BD5" w:rsidP="004C5D24">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03F784B6" w14:textId="77777777" w:rsidTr="00A9584C">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Default="006A7BD5" w:rsidP="004D3982">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A9584C">
        <w:trPr>
          <w:trHeight w:val="250"/>
        </w:trPr>
        <w:tc>
          <w:tcPr>
            <w:tcW w:w="4593" w:type="dxa"/>
            <w:tcBorders>
              <w:top w:val="single" w:sz="4" w:space="0" w:color="auto"/>
              <w:left w:val="single" w:sz="4" w:space="0" w:color="auto"/>
              <w:bottom w:val="single" w:sz="4" w:space="0" w:color="auto"/>
              <w:right w:val="single" w:sz="4" w:space="0" w:color="auto"/>
            </w:tcBorders>
          </w:tcPr>
          <w:p w14:paraId="49AAFD6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7EE3982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7C50BA59"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58B18FED"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EEB667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12"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12"/>
            <w:r w:rsidRPr="009F3486">
              <w:rPr>
                <w:rFonts w:ascii="Arial" w:eastAsia="Times New Roman" w:hAnsi="Arial" w:cs="Arial"/>
                <w:sz w:val="20"/>
                <w:szCs w:val="20"/>
                <w:lang w:val="en-GB" w:eastAsia="en-GB"/>
              </w:rPr>
              <w:t>Delivered by the Contractor</w:t>
            </w:r>
            <w:bookmarkStart w:id="13" w:name="transport_no"/>
            <w:r w:rsidRPr="009F3486">
              <w:rPr>
                <w:rFonts w:ascii="Arial" w:eastAsia="Times New Roman" w:hAnsi="Arial" w:cs="Arial"/>
                <w:sz w:val="20"/>
                <w:szCs w:val="20"/>
                <w:lang w:val="en-GB" w:eastAsia="en-GB"/>
              </w:rPr>
              <w:t xml:space="preserve">         </w:t>
            </w:r>
            <w:bookmarkEnd w:id="13"/>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1431F6">
              <w:rPr>
                <w:rFonts w:ascii="Arial" w:eastAsia="Times New Roman" w:hAnsi="Arial" w:cs="Arial"/>
                <w:szCs w:val="20"/>
                <w:lang w:val="en-GB" w:eastAsia="en-GB"/>
              </w:rPr>
            </w:r>
            <w:r w:rsidR="001431F6">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4" w:name="transport_yes"/>
            <w:r>
              <w:rPr>
                <w:rFonts w:ascii="Arial" w:eastAsia="Times New Roman" w:hAnsi="Arial" w:cs="Arial"/>
                <w:b/>
                <w:szCs w:val="20"/>
                <w:lang w:val="en-GB" w:eastAsia="en-GB"/>
              </w:rPr>
              <w:instrText xml:space="preserve"> FORMCHECKBOX </w:instrText>
            </w:r>
            <w:r w:rsidR="001431F6">
              <w:rPr>
                <w:rFonts w:ascii="Arial" w:eastAsia="Times New Roman" w:hAnsi="Arial" w:cs="Arial"/>
                <w:b/>
                <w:szCs w:val="20"/>
                <w:lang w:val="en-GB" w:eastAsia="en-GB"/>
              </w:rPr>
            </w:r>
            <w:r w:rsidR="001431F6">
              <w:rPr>
                <w:rFonts w:ascii="Arial" w:eastAsia="Times New Roman" w:hAnsi="Arial" w:cs="Arial"/>
                <w:b/>
                <w:szCs w:val="20"/>
                <w:lang w:val="en-GB" w:eastAsia="en-GB"/>
              </w:rPr>
              <w:fldChar w:fldCharType="separate"/>
            </w:r>
            <w:r>
              <w:fldChar w:fldCharType="end"/>
            </w:r>
            <w:bookmarkEnd w:id="14"/>
          </w:p>
          <w:p w14:paraId="3B845C03"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1C5A6FCD"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5" w:name="delivery_reqt"/>
            <w:bookmarkEnd w:id="15"/>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 xml:space="preserve">shall be accompanied by a </w:t>
            </w:r>
            <w:r w:rsidR="00F90529">
              <w:rPr>
                <w:rFonts w:ascii="Arial" w:eastAsia="Times New Roman" w:hAnsi="Arial" w:cs="Arial"/>
                <w:sz w:val="20"/>
                <w:szCs w:val="20"/>
                <w:lang w:val="en-GB" w:eastAsia="en-GB"/>
              </w:rPr>
              <w:t>d</w:t>
            </w:r>
            <w:r>
              <w:rPr>
                <w:rFonts w:ascii="Arial" w:eastAsia="Times New Roman" w:hAnsi="Arial" w:cs="Arial"/>
                <w:sz w:val="20"/>
                <w:szCs w:val="20"/>
                <w:lang w:val="en-GB" w:eastAsia="en-GB"/>
              </w:rPr>
              <w:t xml:space="preserve">elivery </w:t>
            </w:r>
            <w:r w:rsidR="00F90529">
              <w:rPr>
                <w:rFonts w:ascii="Arial" w:eastAsia="Times New Roman" w:hAnsi="Arial" w:cs="Arial"/>
                <w:sz w:val="20"/>
                <w:szCs w:val="20"/>
                <w:lang w:val="en-GB" w:eastAsia="en-GB"/>
              </w:rPr>
              <w:t>n</w:t>
            </w:r>
            <w:r>
              <w:rPr>
                <w:rFonts w:ascii="Arial" w:eastAsia="Times New Roman" w:hAnsi="Arial" w:cs="Arial"/>
                <w:sz w:val="20"/>
                <w:szCs w:val="20"/>
                <w:lang w:val="en-GB" w:eastAsia="en-GB"/>
              </w:rPr>
              <w:t>ote</w:t>
            </w:r>
            <w:r w:rsidR="00F90529">
              <w:rPr>
                <w:rFonts w:ascii="Arial" w:eastAsia="Times New Roman" w:hAnsi="Arial" w:cs="Arial"/>
                <w:sz w:val="20"/>
                <w:szCs w:val="20"/>
                <w:lang w:val="en-GB" w:eastAsia="en-GB"/>
              </w:rPr>
              <w:t>.</w:t>
            </w:r>
          </w:p>
          <w:p w14:paraId="20CD9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506D9112" w14:textId="77777777" w:rsidTr="00A9584C">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7F0DA393"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Times New Roman"/>
                <w:szCs w:val="20"/>
                <w:lang w:val="en-GB" w:eastAsia="en-GB"/>
              </w:rPr>
              <w:br w:type="page"/>
            </w:r>
            <w:r>
              <w:rPr>
                <w:rFonts w:ascii="Arial" w:eastAsia="Times New Roman" w:hAnsi="Arial" w:cs="Arial"/>
                <w:b/>
                <w:sz w:val="20"/>
                <w:szCs w:val="20"/>
                <w:lang w:val="en-GB" w:eastAsia="en-GB"/>
              </w:rPr>
              <w:t>Progress Meetings (Clause 1</w:t>
            </w:r>
            <w:r w:rsidR="009D097F">
              <w:rPr>
                <w:rFonts w:ascii="Arial" w:eastAsia="Times New Roman" w:hAnsi="Arial" w:cs="Arial"/>
                <w:b/>
                <w:sz w:val="20"/>
                <w:szCs w:val="20"/>
                <w:lang w:val="en-GB" w:eastAsia="en-GB"/>
              </w:rPr>
              <w:t>4</w:t>
            </w:r>
            <w:r>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27EDB130"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w:t>
            </w:r>
            <w:r w:rsidR="009D097F">
              <w:rPr>
                <w:rFonts w:ascii="Arial" w:eastAsia="Times New Roman" w:hAnsi="Arial" w:cs="Arial"/>
                <w:b/>
                <w:sz w:val="20"/>
                <w:szCs w:val="20"/>
                <w:lang w:val="en-GB" w:eastAsia="en-GB"/>
              </w:rPr>
              <w:t>4)</w:t>
            </w:r>
          </w:p>
        </w:tc>
      </w:tr>
      <w:tr w:rsidR="006A7BD5" w14:paraId="2CCE9D2C" w14:textId="77777777" w:rsidTr="00A9584C">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16632F4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lastRenderedPageBreak/>
              <w:t>The Contractor shall be required to attend the following meetings:</w:t>
            </w:r>
          </w:p>
          <w:p w14:paraId="761901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6" w:name="_Hlk96560"/>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w:t>
            </w:r>
            <w:bookmarkEnd w:id="16"/>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44E8DB3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7" w:name="MULTIpm_or_equip_supp_man1"/>
            <w:bookmarkEnd w:id="17"/>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6A7BD5" w14:paraId="60344E1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3C62C086"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w:t>
            </w:r>
            <w:r w:rsidR="00586800">
              <w:rPr>
                <w:rFonts w:ascii="Arial" w:eastAsia="Times New Roman" w:hAnsi="Arial" w:cs="Arial"/>
                <w:b/>
                <w:sz w:val="20"/>
                <w:szCs w:val="20"/>
                <w:lang w:val="en-GB" w:eastAsia="en-GB"/>
              </w:rPr>
              <w:t>5</w:t>
            </w:r>
            <w:r>
              <w:rPr>
                <w:rFonts w:ascii="Arial" w:eastAsia="Times New Roman" w:hAnsi="Arial" w:cs="Arial"/>
                <w:b/>
                <w:sz w:val="20"/>
                <w:szCs w:val="20"/>
                <w:lang w:val="en-GB" w:eastAsia="en-GB"/>
              </w:rPr>
              <w:t>)</w:t>
            </w:r>
          </w:p>
        </w:tc>
      </w:tr>
      <w:tr w:rsidR="006A7BD5" w14:paraId="7426FD8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65B5DA0" w14:textId="77777777" w:rsidR="005A2878" w:rsidRPr="007417E1" w:rsidRDefault="005A2878" w:rsidP="005A2878">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0AE7A80F"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196145">
        <w:trPr>
          <w:trHeight w:val="263"/>
        </w:trPr>
        <w:tc>
          <w:tcPr>
            <w:tcW w:w="251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4D3982">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48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2CD623BB" w:rsidR="006A7BD5" w:rsidRDefault="00913A98" w:rsidP="00913A98">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6A7BD5" w14:paraId="628798A4" w14:textId="77777777" w:rsidTr="00196145">
        <w:trPr>
          <w:trHeight w:val="6019"/>
        </w:trPr>
        <w:tc>
          <w:tcPr>
            <w:tcW w:w="2513" w:type="pct"/>
            <w:tcBorders>
              <w:top w:val="single" w:sz="4" w:space="0" w:color="auto"/>
              <w:left w:val="single" w:sz="4" w:space="0" w:color="auto"/>
              <w:bottom w:val="single" w:sz="4" w:space="0" w:color="auto"/>
              <w:right w:val="single" w:sz="4" w:space="0" w:color="auto"/>
            </w:tcBorders>
          </w:tcPr>
          <w:p w14:paraId="058060FF" w14:textId="77777777" w:rsidR="006A7BD5" w:rsidRPr="0019614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C7EF044"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3CD42D6E"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6C5646" w14:textId="17F799D1" w:rsidR="00F839E0" w:rsidRPr="00F839E0" w:rsidRDefault="00F839E0" w:rsidP="00F839E0">
            <w:pPr>
              <w:widowControl/>
              <w:tabs>
                <w:tab w:val="left" w:pos="-426"/>
              </w:tabs>
              <w:suppressAutoHyphens/>
              <w:spacing w:after="0" w:line="240" w:lineRule="auto"/>
              <w:outlineLvl w:val="0"/>
              <w:rPr>
                <w:rStyle w:val="Hyperlink"/>
                <w:rFonts w:ascii="Arial" w:hAnsi="Arial" w:cs="Arial"/>
                <w:sz w:val="20"/>
                <w:szCs w:val="20"/>
                <w:lang w:val="en-GB"/>
              </w:rPr>
            </w:pPr>
            <w:r>
              <w:rPr>
                <w:rFonts w:ascii="Arial" w:hAnsi="Arial" w:cs="Arial"/>
                <w:sz w:val="20"/>
                <w:szCs w:val="20"/>
                <w:lang w:val="en-GB"/>
              </w:rPr>
              <w:fldChar w:fldCharType="begin"/>
            </w:r>
            <w:r>
              <w:rPr>
                <w:rFonts w:ascii="Arial" w:hAnsi="Arial" w:cs="Arial"/>
                <w:sz w:val="20"/>
                <w:szCs w:val="20"/>
                <w:lang w:val="en-GB"/>
              </w:rPr>
              <w:instrText xml:space="preserve"> HYPERLINK "https://www.kid.mod.uk/maincontent/business/commercial/index.htm" </w:instrText>
            </w:r>
            <w:r>
              <w:rPr>
                <w:rFonts w:ascii="Arial" w:hAnsi="Arial" w:cs="Arial"/>
                <w:sz w:val="20"/>
                <w:szCs w:val="20"/>
                <w:lang w:val="en-GB"/>
              </w:rPr>
            </w:r>
            <w:r>
              <w:rPr>
                <w:rFonts w:ascii="Arial" w:hAnsi="Arial" w:cs="Arial"/>
                <w:sz w:val="20"/>
                <w:szCs w:val="20"/>
                <w:lang w:val="en-GB"/>
              </w:rPr>
              <w:fldChar w:fldCharType="separate"/>
            </w:r>
            <w:r w:rsidRPr="00F839E0">
              <w:rPr>
                <w:rStyle w:val="Hyperlink"/>
                <w:rFonts w:ascii="Arial" w:hAnsi="Arial" w:cs="Arial"/>
                <w:sz w:val="20"/>
                <w:szCs w:val="20"/>
                <w:lang w:val="en-GB"/>
              </w:rPr>
              <w:t>https://www.kid.mod.uk/maincontent/business/com</w:t>
            </w:r>
          </w:p>
          <w:p w14:paraId="08369D11" w14:textId="5D7DBB32" w:rsidR="00F839E0" w:rsidRPr="00F839E0" w:rsidRDefault="00F839E0" w:rsidP="00F839E0">
            <w:pPr>
              <w:widowControl/>
              <w:tabs>
                <w:tab w:val="left" w:pos="-426"/>
              </w:tabs>
              <w:suppressAutoHyphens/>
              <w:spacing w:after="0" w:line="240" w:lineRule="auto"/>
              <w:outlineLvl w:val="0"/>
              <w:rPr>
                <w:rFonts w:ascii="Arial" w:hAnsi="Arial" w:cs="Arial"/>
                <w:sz w:val="20"/>
                <w:szCs w:val="20"/>
                <w:lang w:val="en-GB"/>
              </w:rPr>
            </w:pPr>
            <w:proofErr w:type="spellStart"/>
            <w:r w:rsidRPr="00F839E0">
              <w:rPr>
                <w:rStyle w:val="Hyperlink"/>
                <w:rFonts w:ascii="Arial" w:hAnsi="Arial" w:cs="Arial"/>
                <w:sz w:val="20"/>
                <w:szCs w:val="20"/>
                <w:lang w:val="en-GB"/>
              </w:rPr>
              <w:t>mercial</w:t>
            </w:r>
            <w:proofErr w:type="spellEnd"/>
            <w:r w:rsidRPr="00F839E0">
              <w:rPr>
                <w:rStyle w:val="Hyperlink"/>
                <w:rFonts w:ascii="Arial" w:hAnsi="Arial" w:cs="Arial"/>
                <w:sz w:val="20"/>
                <w:szCs w:val="20"/>
                <w:lang w:val="en-GB"/>
              </w:rPr>
              <w:t>/index.htm</w:t>
            </w:r>
            <w:r>
              <w:rPr>
                <w:rFonts w:ascii="Arial" w:hAnsi="Arial" w:cs="Arial"/>
                <w:sz w:val="20"/>
                <w:szCs w:val="20"/>
                <w:lang w:val="en-GB"/>
              </w:rPr>
              <w:fldChar w:fldCharType="end"/>
            </w:r>
          </w:p>
          <w:p w14:paraId="577524D4" w14:textId="5927894A" w:rsidR="00F506F7" w:rsidRDefault="00F839E0" w:rsidP="00F839E0">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5BB6BC0C" w14:textId="77777777" w:rsidR="00F839E0" w:rsidRPr="00196145" w:rsidRDefault="00F839E0" w:rsidP="00F839E0">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412CD9B" w14:textId="77777777" w:rsidR="00F506F7" w:rsidRPr="00196145" w:rsidRDefault="001431F6"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F506F7" w:rsidRPr="00196145">
                <w:rPr>
                  <w:rStyle w:val="Hyperlink"/>
                  <w:rFonts w:ascii="Arial" w:hAnsi="Arial" w:cs="Arial"/>
                  <w:sz w:val="20"/>
                  <w:szCs w:val="20"/>
                  <w:lang w:val="en-GB"/>
                </w:rPr>
                <w:t>https://www.gov.uk/government/organisations/ministry-of-defence/about/procurement#invoice-processing</w:t>
              </w:r>
            </w:hyperlink>
          </w:p>
          <w:p w14:paraId="20667F10"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2554CB" w14:textId="77777777" w:rsidR="00F506F7" w:rsidRPr="00196145" w:rsidRDefault="001431F6"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F506F7" w:rsidRPr="00196145">
                <w:rPr>
                  <w:rStyle w:val="Hyperlink"/>
                  <w:rFonts w:ascii="Arial" w:hAnsi="Arial" w:cs="Arial"/>
                  <w:sz w:val="20"/>
                  <w:szCs w:val="20"/>
                  <w:lang w:val="en-GB"/>
                </w:rPr>
                <w:t>https://www.dstan.mod.uk/</w:t>
              </w:r>
            </w:hyperlink>
          </w:p>
          <w:p w14:paraId="0E32AA45"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(Registration is required).</w:t>
            </w:r>
          </w:p>
          <w:p w14:paraId="48BAC739"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079AB5A"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The MOD Forms and Documentation referred to in the Conditions are available free of charge from:</w:t>
            </w:r>
          </w:p>
          <w:p w14:paraId="16AF66C7"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20693EB"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Ministry of Defence, Forms and Pubs Commodity Management </w:t>
            </w:r>
          </w:p>
          <w:p w14:paraId="31657DFB"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PO Box 2, Building C16, C Site</w:t>
            </w:r>
          </w:p>
          <w:p w14:paraId="1D9ED755"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Lower </w:t>
            </w:r>
            <w:proofErr w:type="spellStart"/>
            <w:r w:rsidRPr="00196145">
              <w:rPr>
                <w:rFonts w:ascii="Arial" w:eastAsia="Times New Roman" w:hAnsi="Arial" w:cs="Arial"/>
                <w:sz w:val="20"/>
                <w:szCs w:val="20"/>
                <w:lang w:val="en-GB" w:eastAsia="en-GB"/>
              </w:rPr>
              <w:t>Arncott</w:t>
            </w:r>
            <w:proofErr w:type="spellEnd"/>
          </w:p>
          <w:p w14:paraId="71B7A6DA"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Bicester, OX25 1LP  </w:t>
            </w:r>
          </w:p>
          <w:p w14:paraId="2D88E445"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(Tel. 01869 256197 Fax: 01869 256824)</w:t>
            </w:r>
          </w:p>
          <w:p w14:paraId="77A9F445" w14:textId="77777777" w:rsidR="00F506F7" w:rsidRPr="00196145" w:rsidRDefault="00F506F7" w:rsidP="00F506F7">
            <w:pPr>
              <w:widowControl/>
              <w:spacing w:after="0" w:line="240" w:lineRule="auto"/>
              <w:rPr>
                <w:rFonts w:ascii="Arial" w:eastAsia="Times New Roman" w:hAnsi="Arial" w:cs="Arial"/>
                <w:b/>
                <w:bCs/>
                <w:color w:val="0000FF"/>
                <w:sz w:val="20"/>
                <w:szCs w:val="20"/>
                <w:lang w:val="en-GB" w:eastAsia="en-GB"/>
              </w:rPr>
            </w:pPr>
          </w:p>
          <w:p w14:paraId="4E0CE6AA" w14:textId="77777777" w:rsidR="00F506F7" w:rsidRPr="00196145" w:rsidRDefault="00F506F7" w:rsidP="00F506F7">
            <w:pPr>
              <w:widowControl/>
              <w:spacing w:after="0" w:line="240" w:lineRule="auto"/>
              <w:rPr>
                <w:rFonts w:ascii="Arial" w:eastAsia="Times New Roman" w:hAnsi="Arial" w:cs="Arial"/>
                <w:b/>
                <w:bCs/>
                <w:sz w:val="20"/>
                <w:szCs w:val="20"/>
                <w:lang w:val="en-GB" w:eastAsia="en-GB"/>
              </w:rPr>
            </w:pPr>
            <w:r w:rsidRPr="00196145">
              <w:rPr>
                <w:rFonts w:ascii="Arial" w:eastAsia="Times New Roman" w:hAnsi="Arial" w:cs="Arial"/>
                <w:bCs/>
                <w:sz w:val="20"/>
                <w:szCs w:val="20"/>
                <w:lang w:val="en-GB" w:eastAsia="en-GB"/>
              </w:rPr>
              <w:t>Applications via email:</w:t>
            </w:r>
            <w:r w:rsidRPr="00196145">
              <w:rPr>
                <w:rFonts w:ascii="Arial" w:eastAsia="Times New Roman" w:hAnsi="Arial" w:cs="Arial"/>
                <w:b/>
                <w:bCs/>
                <w:sz w:val="20"/>
                <w:szCs w:val="20"/>
                <w:lang w:val="en-GB" w:eastAsia="en-GB"/>
              </w:rPr>
              <w:t xml:space="preserve"> </w:t>
            </w:r>
          </w:p>
          <w:p w14:paraId="5FF9DB4D" w14:textId="77777777" w:rsidR="00F506F7" w:rsidRPr="00196145" w:rsidRDefault="00F506F7" w:rsidP="00F506F7">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196145">
              <w:rPr>
                <w:rFonts w:ascii="Arial" w:eastAsia="Times New Roman" w:hAnsi="Arial" w:cs="Arial"/>
                <w:color w:val="0000FF"/>
                <w:sz w:val="20"/>
                <w:szCs w:val="24"/>
                <w:u w:val="single"/>
                <w:lang w:val="x-none"/>
              </w:rPr>
              <w:t>Leidos-FormsPublications@teamleidos.mod.uk</w:t>
            </w:r>
          </w:p>
          <w:p w14:paraId="0F5F071F"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A0E430"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5B54F60" w14:textId="77777777" w:rsidR="006A7BD5" w:rsidRPr="0019614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487" w:type="pct"/>
            <w:tcBorders>
              <w:top w:val="single" w:sz="4" w:space="0" w:color="auto"/>
              <w:left w:val="single" w:sz="4" w:space="0" w:color="auto"/>
              <w:bottom w:val="single" w:sz="4" w:space="0" w:color="auto"/>
              <w:right w:val="single" w:sz="4" w:space="0" w:color="auto"/>
            </w:tcBorders>
          </w:tcPr>
          <w:p w14:paraId="17B2BA5E" w14:textId="77777777" w:rsidR="006A7BD5" w:rsidRPr="0019614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4BAF118" w14:textId="18BB6DFA" w:rsidR="00557F49" w:rsidRPr="00557F49"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sidR="003D198A">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000EF549" w14:textId="7523EAD2" w:rsidR="00557F49" w:rsidRPr="00557F49"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 xml:space="preserve">attachment(s) in Adobe PDF or MS WORD </w:t>
            </w:r>
            <w:proofErr w:type="gramStart"/>
            <w:r w:rsidRPr="00557F49">
              <w:rPr>
                <w:rFonts w:ascii="Arial" w:eastAsia="Times New Roman" w:hAnsi="Arial" w:cs="Arial"/>
                <w:sz w:val="20"/>
                <w:szCs w:val="20"/>
                <w:lang w:val="en-GB" w:eastAsia="en-GB"/>
              </w:rPr>
              <w:t>format</w:t>
            </w:r>
            <w:proofErr w:type="gramEnd"/>
          </w:p>
          <w:p w14:paraId="5B87EA51" w14:textId="58E49257" w:rsidR="00134ADF" w:rsidRPr="00196145"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76124703" w14:textId="77777777" w:rsidR="00635FB4" w:rsidRDefault="00635FB4"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350F74" w14:textId="014CB040" w:rsidR="00134ADF" w:rsidRPr="00196145" w:rsidRDefault="00134ADF"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769E8970" w14:textId="363B2E09" w:rsidR="00134ADF" w:rsidRDefault="00134ADF"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196935D" w14:textId="419CC5A8" w:rsidR="00635FB4"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 xml:space="preserve">following date: </w:t>
            </w:r>
            <w:r w:rsidR="00E707AE" w:rsidRPr="00E707AE">
              <w:rPr>
                <w:rFonts w:ascii="Arial" w:eastAsia="Times New Roman" w:hAnsi="Arial" w:cs="Arial"/>
                <w:sz w:val="20"/>
                <w:szCs w:val="20"/>
                <w:lang w:val="en-GB" w:eastAsia="en-GB"/>
              </w:rPr>
              <w:t>with tender submission</w:t>
            </w:r>
          </w:p>
          <w:p w14:paraId="0EB6F561" w14:textId="77777777" w:rsidR="00635FB4" w:rsidRPr="00635FB4"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8A00BFC" w14:textId="77777777"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 xml:space="preserve">So that the safety information can reach </w:t>
            </w:r>
            <w:proofErr w:type="gramStart"/>
            <w:r w:rsidRPr="00E707AE">
              <w:rPr>
                <w:rFonts w:ascii="Arial" w:eastAsia="Times New Roman" w:hAnsi="Arial" w:cs="Arial"/>
                <w:sz w:val="20"/>
                <w:szCs w:val="20"/>
                <w:lang w:val="en-GB" w:eastAsia="en-GB"/>
              </w:rPr>
              <w:t>users</w:t>
            </w:r>
            <w:proofErr w:type="gramEnd"/>
          </w:p>
          <w:p w14:paraId="0EF89B0A" w14:textId="77777777"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 xml:space="preserve">without delay, the Authority shall send a </w:t>
            </w:r>
            <w:proofErr w:type="gramStart"/>
            <w:r w:rsidRPr="00E707AE">
              <w:rPr>
                <w:rFonts w:ascii="Arial" w:eastAsia="Times New Roman" w:hAnsi="Arial" w:cs="Arial"/>
                <w:sz w:val="20"/>
                <w:szCs w:val="20"/>
                <w:lang w:val="en-GB" w:eastAsia="en-GB"/>
              </w:rPr>
              <w:t>copy</w:t>
            </w:r>
            <w:proofErr w:type="gramEnd"/>
          </w:p>
          <w:p w14:paraId="7E65FB92" w14:textId="4D6840E3"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w:t>
            </w:r>
            <w:r w:rsidR="003D198A" w:rsidRPr="00E707AE">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PDF or MS WORD format.</w:t>
            </w:r>
          </w:p>
          <w:p w14:paraId="338E129E" w14:textId="77777777" w:rsidR="003D198A" w:rsidRPr="00E707AE" w:rsidRDefault="003D198A"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61DC86" w14:textId="5699D2C3"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66376F09" w14:textId="36A76B3D" w:rsidR="00830C18" w:rsidRPr="00E707AE" w:rsidRDefault="00830C18"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CAE71EE" w14:textId="77777777"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48055E93" w14:textId="77777777"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4FC9C8FF" w14:textId="6B55720D"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93E5C9E" w14:textId="3873BDBD"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p>
          <w:p w14:paraId="4B42D92C" w14:textId="708965A3"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620CFF65" w14:textId="77777777" w:rsidR="008C0335" w:rsidRPr="00196145" w:rsidRDefault="008C0335"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41303CD" w14:textId="21B6C512" w:rsidR="00134ADF" w:rsidRDefault="001431F6" w:rsidP="00134ADF">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707AE" w:rsidRPr="009207B3">
                <w:rPr>
                  <w:rStyle w:val="Hyperlink"/>
                  <w:rFonts w:ascii="Arial" w:eastAsia="Times New Roman" w:hAnsi="Arial" w:cs="Arial"/>
                  <w:sz w:val="20"/>
                  <w:szCs w:val="24"/>
                  <w:lang w:val="x-none"/>
                </w:rPr>
                <w:t>DESEngSfty-QSEPSEP-HSISMulti@mod.gov.uk</w:t>
              </w:r>
            </w:hyperlink>
          </w:p>
          <w:p w14:paraId="5E717EB8" w14:textId="77777777" w:rsidR="00E707AE" w:rsidRPr="00196145" w:rsidRDefault="00E707AE"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8A1B65" w14:textId="77777777" w:rsidR="00E707AE" w:rsidRPr="00E707AE" w:rsidRDefault="00E707AE" w:rsidP="00E707AE">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 xml:space="preserve">SDS which are classified above </w:t>
            </w:r>
            <w:proofErr w:type="gramStart"/>
            <w:r w:rsidRPr="00E707AE">
              <w:rPr>
                <w:rFonts w:ascii="Arial" w:eastAsia="Times New Roman" w:hAnsi="Arial" w:cs="Arial"/>
                <w:sz w:val="20"/>
                <w:szCs w:val="20"/>
                <w:lang w:val="en-GB" w:eastAsia="en-GB"/>
              </w:rPr>
              <w:t>OFFICIAL</w:t>
            </w:r>
            <w:proofErr w:type="gramEnd"/>
          </w:p>
          <w:p w14:paraId="285BBDA8" w14:textId="77669891" w:rsidR="006A7BD5" w:rsidRPr="00196145" w:rsidRDefault="00E707AE" w:rsidP="00E707AE">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373DE6" w14:paraId="0F615B31" w14:textId="77777777" w:rsidTr="00B07BFD">
        <w:trPr>
          <w:trHeight w:val="529"/>
        </w:trPr>
        <w:tc>
          <w:tcPr>
            <w:tcW w:w="10950" w:type="dxa"/>
            <w:gridSpan w:val="5"/>
            <w:shd w:val="pct12" w:color="auto" w:fill="auto"/>
            <w:hideMark/>
          </w:tcPr>
          <w:p w14:paraId="51DF58D4" w14:textId="77777777" w:rsidR="00373DE6" w:rsidRDefault="00373DE6" w:rsidP="00782FA8">
            <w:pPr>
              <w:spacing w:before="120" w:after="0" w:line="240" w:lineRule="auto"/>
              <w:jc w:val="right"/>
              <w:rPr>
                <w:rFonts w:ascii="Arial" w:eastAsia="Times New Roman" w:hAnsi="Arial" w:cs="Arial"/>
                <w:b/>
                <w:sz w:val="18"/>
                <w:szCs w:val="18"/>
                <w:lang w:val="en-GB" w:eastAsia="en-GB"/>
              </w:rPr>
            </w:pPr>
            <w:bookmarkStart w:id="18" w:name="_Hlk65703903"/>
            <w:r>
              <w:rPr>
                <w:rFonts w:ascii="Arial" w:eastAsia="Times New Roman" w:hAnsi="Arial" w:cs="Arial"/>
                <w:b/>
                <w:sz w:val="18"/>
                <w:szCs w:val="18"/>
                <w:lang w:val="en-GB" w:eastAsia="en-GB"/>
              </w:rPr>
              <w:lastRenderedPageBreak/>
              <w:t>DEFFORM 111</w:t>
            </w:r>
          </w:p>
          <w:p w14:paraId="005F9CC7" w14:textId="6B0164FE" w:rsidR="00373DE6" w:rsidRDefault="00373DE6" w:rsidP="00782FA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EA65D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6F0E3703" w14:textId="77777777" w:rsidR="00373DE6" w:rsidRDefault="00373DE6" w:rsidP="00782FA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73DE6" w14:paraId="73FF3C45" w14:textId="77777777" w:rsidTr="00B07BFD">
        <w:trPr>
          <w:trHeight w:val="1828"/>
        </w:trPr>
        <w:tc>
          <w:tcPr>
            <w:tcW w:w="242" w:type="dxa"/>
            <w:tcBorders>
              <w:top w:val="nil"/>
              <w:left w:val="nil"/>
              <w:bottom w:val="nil"/>
              <w:right w:val="single" w:sz="4" w:space="0" w:color="auto"/>
            </w:tcBorders>
            <w:shd w:val="pct12" w:color="auto" w:fill="auto"/>
          </w:tcPr>
          <w:p w14:paraId="24F41449" w14:textId="77777777" w:rsidR="00373DE6" w:rsidRPr="00492FD0" w:rsidRDefault="00373DE6" w:rsidP="00782FA8">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2BAF1D0" w14:textId="77777777" w:rsidR="00373DE6" w:rsidRPr="00492FD0" w:rsidRDefault="00373DE6" w:rsidP="00DA30C3">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492FD0">
              <w:rPr>
                <w:rFonts w:ascii="Arial" w:eastAsia="Times New Roman" w:hAnsi="Arial" w:cs="Arial"/>
                <w:b/>
                <w:sz w:val="16"/>
                <w:szCs w:val="16"/>
                <w:lang w:val="en-GB" w:eastAsia="en-GB"/>
              </w:rPr>
              <w:t>Commercial Officer:</w:t>
            </w:r>
          </w:p>
          <w:p w14:paraId="43AC3462" w14:textId="43FD6FC0" w:rsidR="00373DE6" w:rsidRPr="00492FD0" w:rsidRDefault="002F4D3F" w:rsidP="00373DE6">
            <w:pPr>
              <w:tabs>
                <w:tab w:val="left" w:pos="536"/>
              </w:tabs>
              <w:spacing w:after="0" w:line="240" w:lineRule="auto"/>
              <w:rPr>
                <w:rFonts w:ascii="Arial" w:eastAsia="Times New Roman" w:hAnsi="Arial" w:cs="Arial"/>
                <w:sz w:val="16"/>
                <w:szCs w:val="16"/>
                <w:lang w:val="en-GB" w:eastAsia="en-GB"/>
              </w:rPr>
            </w:pPr>
            <w:r>
              <w:rPr>
                <w:rFonts w:ascii="Arial" w:hAnsi="Arial" w:cs="Arial"/>
                <w:color w:val="FFFFFF"/>
                <w:highlight w:val="yellow"/>
              </w:rPr>
              <w:t>Redacted</w:t>
            </w:r>
            <w:r>
              <w:rPr>
                <w:rFonts w:ascii="Arial" w:hAnsi="Arial" w:cs="Arial"/>
                <w:color w:val="FFFFFF"/>
                <w:highlight w:val="black"/>
              </w:rPr>
              <w:t xml:space="preserve"> under FOIA Section 40, Personal Information</w:t>
            </w:r>
          </w:p>
        </w:tc>
        <w:tc>
          <w:tcPr>
            <w:tcW w:w="242" w:type="dxa"/>
            <w:tcBorders>
              <w:top w:val="nil"/>
              <w:left w:val="single" w:sz="4" w:space="0" w:color="auto"/>
              <w:bottom w:val="nil"/>
              <w:right w:val="single" w:sz="4" w:space="0" w:color="auto"/>
            </w:tcBorders>
            <w:shd w:val="pct12" w:color="auto" w:fill="auto"/>
          </w:tcPr>
          <w:p w14:paraId="40626340" w14:textId="77777777" w:rsidR="00373DE6" w:rsidRDefault="00373DE6" w:rsidP="00782FA8">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9866B50" w14:textId="77777777" w:rsidR="00373DE6" w:rsidRDefault="00373DE6" w:rsidP="00782FA8">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54CFA677" w14:textId="77777777" w:rsidR="00373DE6" w:rsidRDefault="00373DE6" w:rsidP="00782FA8">
            <w:pPr>
              <w:spacing w:after="0" w:line="240" w:lineRule="auto"/>
              <w:rPr>
                <w:rFonts w:ascii="Arial" w:eastAsia="Times New Roman" w:hAnsi="Arial" w:cs="Arial"/>
                <w:sz w:val="14"/>
                <w:szCs w:val="14"/>
                <w:lang w:val="en-GB" w:eastAsia="en-GB"/>
              </w:rPr>
            </w:pPr>
          </w:p>
          <w:p w14:paraId="3D320B3B" w14:textId="77777777" w:rsidR="00373DE6" w:rsidRDefault="00373DE6" w:rsidP="00782FA8">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3E5B4C5" w14:textId="77777777" w:rsidR="00373DE6" w:rsidRDefault="00373DE6" w:rsidP="00782FA8">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5E54B757" w14:textId="77777777" w:rsidR="00373DE6" w:rsidRDefault="00373DE6" w:rsidP="00782FA8">
            <w:pPr>
              <w:spacing w:after="0" w:line="240" w:lineRule="auto"/>
              <w:rPr>
                <w:rFonts w:ascii="Arial" w:eastAsia="Times New Roman" w:hAnsi="Arial" w:cs="Arial"/>
                <w:sz w:val="14"/>
                <w:szCs w:val="14"/>
                <w:lang w:val="en-GB" w:eastAsia="en-GB"/>
              </w:rPr>
            </w:pPr>
          </w:p>
          <w:p w14:paraId="730A7346" w14:textId="77777777" w:rsidR="00373DE6" w:rsidRDefault="00373DE6" w:rsidP="00782FA8">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72F52921" w14:textId="77777777" w:rsidR="00373DE6" w:rsidRDefault="00373DE6" w:rsidP="00782FA8">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237DBFC"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2C202E94" w14:textId="77777777" w:rsidTr="00B07BFD">
        <w:trPr>
          <w:trHeight w:val="57"/>
        </w:trPr>
        <w:tc>
          <w:tcPr>
            <w:tcW w:w="10950" w:type="dxa"/>
            <w:gridSpan w:val="5"/>
            <w:shd w:val="pct12" w:color="auto" w:fill="auto"/>
          </w:tcPr>
          <w:p w14:paraId="21B80839"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0BD0402F" w14:textId="77777777" w:rsidTr="00B07BFD">
        <w:trPr>
          <w:trHeight w:val="925"/>
        </w:trPr>
        <w:tc>
          <w:tcPr>
            <w:tcW w:w="242" w:type="dxa"/>
            <w:tcBorders>
              <w:top w:val="nil"/>
              <w:left w:val="nil"/>
              <w:bottom w:val="nil"/>
              <w:right w:val="single" w:sz="4" w:space="0" w:color="auto"/>
            </w:tcBorders>
            <w:shd w:val="pct12" w:color="auto" w:fill="auto"/>
          </w:tcPr>
          <w:p w14:paraId="69A79C42" w14:textId="77777777" w:rsidR="00373DE6" w:rsidRDefault="00373DE6" w:rsidP="00782FA8">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E228E87" w14:textId="77777777" w:rsidR="00373DE6" w:rsidRDefault="00373DE6" w:rsidP="00DA30C3">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58C2E3D" w14:textId="4527D882" w:rsidR="00373DE6" w:rsidRDefault="002F4D3F" w:rsidP="00373DE6">
            <w:pPr>
              <w:tabs>
                <w:tab w:val="left" w:pos="536"/>
              </w:tabs>
              <w:spacing w:after="120" w:line="240" w:lineRule="auto"/>
              <w:rPr>
                <w:rFonts w:ascii="Arial" w:eastAsia="Times New Roman" w:hAnsi="Arial" w:cs="Arial"/>
                <w:sz w:val="16"/>
                <w:szCs w:val="16"/>
                <w:lang w:val="en-GB" w:eastAsia="en-GB"/>
              </w:rPr>
            </w:pPr>
            <w:r>
              <w:rPr>
                <w:rFonts w:ascii="Arial" w:hAnsi="Arial" w:cs="Arial"/>
                <w:color w:val="FFFFFF"/>
                <w:highlight w:val="yellow"/>
              </w:rPr>
              <w:t>Redacted</w:t>
            </w:r>
            <w:r>
              <w:rPr>
                <w:rFonts w:ascii="Arial" w:hAnsi="Arial" w:cs="Arial"/>
                <w:color w:val="FFFFFF"/>
                <w:highlight w:val="black"/>
              </w:rPr>
              <w:t xml:space="preserve"> under FOIA Section 40, Personal Information</w:t>
            </w:r>
          </w:p>
        </w:tc>
        <w:tc>
          <w:tcPr>
            <w:tcW w:w="242" w:type="dxa"/>
            <w:tcBorders>
              <w:top w:val="nil"/>
              <w:left w:val="single" w:sz="4" w:space="0" w:color="auto"/>
              <w:bottom w:val="nil"/>
              <w:right w:val="single" w:sz="4" w:space="0" w:color="auto"/>
            </w:tcBorders>
            <w:shd w:val="pct12" w:color="auto" w:fill="auto"/>
          </w:tcPr>
          <w:p w14:paraId="2DD6C4C9" w14:textId="77777777" w:rsidR="00373DE6" w:rsidRDefault="00373DE6" w:rsidP="00782FA8">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34818B4" w14:textId="77777777" w:rsidR="00373DE6" w:rsidRDefault="00373DE6" w:rsidP="00782FA8">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FE88862" w14:textId="77777777" w:rsidR="00373DE6" w:rsidRDefault="00373DE6" w:rsidP="00782FA8">
            <w:pPr>
              <w:spacing w:after="0" w:line="240" w:lineRule="auto"/>
              <w:rPr>
                <w:rFonts w:ascii="Arial" w:eastAsia="Times New Roman" w:hAnsi="Arial" w:cs="Arial"/>
                <w:sz w:val="14"/>
                <w:szCs w:val="14"/>
                <w:lang w:val="en-GB" w:eastAsia="en-GB"/>
              </w:rPr>
            </w:pPr>
          </w:p>
          <w:p w14:paraId="36C4ED0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3BC5B55A" w14:textId="77777777" w:rsidR="00373DE6" w:rsidRDefault="00373DE6" w:rsidP="00782FA8">
            <w:pPr>
              <w:spacing w:after="0" w:line="240" w:lineRule="auto"/>
              <w:rPr>
                <w:rFonts w:ascii="Arial" w:eastAsia="Times New Roman" w:hAnsi="Arial" w:cs="Arial"/>
                <w:sz w:val="14"/>
                <w:szCs w:val="14"/>
                <w:lang w:val="en-GB" w:eastAsia="en-GB"/>
              </w:rPr>
            </w:pPr>
            <w:bookmarkStart w:id="19" w:name="consignment"/>
            <w:bookmarkEnd w:id="19"/>
          </w:p>
          <w:p w14:paraId="2ACB240D"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4E32BED8"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2727232B" w14:textId="77777777" w:rsidTr="00B07BFD">
        <w:trPr>
          <w:trHeight w:val="57"/>
        </w:trPr>
        <w:tc>
          <w:tcPr>
            <w:tcW w:w="10950" w:type="dxa"/>
            <w:gridSpan w:val="5"/>
            <w:shd w:val="pct12" w:color="auto" w:fill="auto"/>
          </w:tcPr>
          <w:p w14:paraId="4F3B0B23"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32E74D62" w14:textId="77777777" w:rsidTr="00B07BFD">
        <w:tc>
          <w:tcPr>
            <w:tcW w:w="242" w:type="dxa"/>
            <w:tcBorders>
              <w:top w:val="nil"/>
              <w:left w:val="nil"/>
              <w:bottom w:val="nil"/>
              <w:right w:val="single" w:sz="4" w:space="0" w:color="auto"/>
            </w:tcBorders>
            <w:shd w:val="pct12" w:color="auto" w:fill="auto"/>
          </w:tcPr>
          <w:p w14:paraId="237D0037"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D7DFE6C" w14:textId="77777777" w:rsidR="00373DE6" w:rsidRDefault="00373DE6" w:rsidP="00DA30C3">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9630CE" w14:textId="77777777" w:rsidR="00373DE6" w:rsidRDefault="00373DE6" w:rsidP="00782FA8">
            <w:pPr>
              <w:spacing w:after="0" w:line="240" w:lineRule="auto"/>
              <w:rPr>
                <w:rFonts w:ascii="Arial" w:eastAsia="Times New Roman" w:hAnsi="Arial" w:cs="Arial"/>
                <w:sz w:val="14"/>
                <w:szCs w:val="14"/>
                <w:lang w:val="en-GB" w:eastAsia="en-GB"/>
              </w:rPr>
            </w:pPr>
          </w:p>
          <w:p w14:paraId="5DDB11D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38478DF7" w14:textId="77777777" w:rsidR="00373DE6" w:rsidRDefault="00373DE6" w:rsidP="00782FA8">
            <w:pPr>
              <w:spacing w:after="0" w:line="240" w:lineRule="auto"/>
              <w:rPr>
                <w:rFonts w:ascii="Arial" w:eastAsia="Times New Roman" w:hAnsi="Arial" w:cs="Arial"/>
                <w:sz w:val="14"/>
                <w:szCs w:val="14"/>
                <w:lang w:val="en-GB" w:eastAsia="en-GB"/>
              </w:rPr>
            </w:pPr>
            <w:bookmarkStart w:id="20" w:name="pack_authority"/>
            <w:bookmarkEnd w:id="20"/>
          </w:p>
          <w:p w14:paraId="2C1E0D0E"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7E7A123" w14:textId="77777777" w:rsidR="00373DE6" w:rsidRDefault="00373DE6" w:rsidP="00782FA8">
            <w:pPr>
              <w:spacing w:after="0" w:line="240" w:lineRule="auto"/>
              <w:rPr>
                <w:rFonts w:ascii="Arial" w:eastAsia="Times New Roman" w:hAnsi="Arial" w:cs="Arial"/>
                <w:sz w:val="14"/>
                <w:szCs w:val="14"/>
                <w:lang w:val="en-GB" w:eastAsia="en-GB"/>
              </w:rPr>
            </w:pPr>
          </w:p>
          <w:p w14:paraId="2C1D8765" w14:textId="77777777" w:rsidR="00373DE6" w:rsidRDefault="00373DE6" w:rsidP="00782FA8">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03DFF2B4" w14:textId="77777777" w:rsidR="00373DE6" w:rsidRDefault="00373DE6" w:rsidP="00782FA8">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416EA208" w14:textId="77777777" w:rsidR="00373DE6" w:rsidRDefault="00373DE6" w:rsidP="00782FA8">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4C4AE10D" w14:textId="77777777" w:rsidR="00373DE6" w:rsidRDefault="00373DE6" w:rsidP="00782FA8">
            <w:pPr>
              <w:spacing w:after="0" w:line="240" w:lineRule="auto"/>
              <w:rPr>
                <w:rFonts w:ascii="Arial" w:eastAsia="Times New Roman" w:hAnsi="Arial" w:cs="Arial"/>
                <w:b/>
                <w:sz w:val="14"/>
                <w:szCs w:val="14"/>
                <w:lang w:val="en-GB" w:eastAsia="en-GB"/>
              </w:rPr>
            </w:pPr>
          </w:p>
          <w:p w14:paraId="6FA888E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F984C26" w14:textId="77777777" w:rsidR="00373DE6" w:rsidRDefault="00373DE6" w:rsidP="00782FA8">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0AE2600"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33F47976"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44E464D5" w14:textId="77777777" w:rsidR="00373DE6" w:rsidRDefault="00373DE6" w:rsidP="00782FA8">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08FD10DE" w14:textId="77777777" w:rsidR="00373DE6" w:rsidRDefault="00373DE6" w:rsidP="00782FA8">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6F7CC96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2147231A" w14:textId="77777777" w:rsidR="00373DE6" w:rsidRDefault="00373DE6" w:rsidP="00782FA8">
            <w:pPr>
              <w:spacing w:after="0" w:line="240" w:lineRule="auto"/>
              <w:rPr>
                <w:rFonts w:ascii="Arial" w:eastAsia="Times New Roman" w:hAnsi="Arial" w:cs="Arial"/>
                <w:b/>
                <w:sz w:val="14"/>
                <w:szCs w:val="14"/>
                <w:lang w:val="en-GB" w:eastAsia="en-GB"/>
              </w:rPr>
            </w:pPr>
          </w:p>
          <w:p w14:paraId="411A5637"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2A6A578B" w14:textId="77777777" w:rsidR="00373DE6" w:rsidRDefault="00373DE6" w:rsidP="00782FA8">
            <w:pPr>
              <w:spacing w:after="0" w:line="240" w:lineRule="auto"/>
              <w:rPr>
                <w:rFonts w:ascii="Arial" w:eastAsia="Times New Roman" w:hAnsi="Arial" w:cs="Arial"/>
                <w:sz w:val="14"/>
                <w:szCs w:val="14"/>
                <w:lang w:val="en-GB" w:eastAsia="en-GB"/>
              </w:rPr>
            </w:pPr>
          </w:p>
          <w:p w14:paraId="4CAD47FC" w14:textId="77777777" w:rsidR="00373DE6" w:rsidRDefault="00373DE6" w:rsidP="00782FA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755F36A1" w14:textId="3EFE24FD" w:rsidR="00373DE6" w:rsidRDefault="00DC78FC" w:rsidP="00782FA8">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DC78F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0BFA344"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50A78A59" w14:textId="77777777" w:rsidTr="00B07BFD">
        <w:tc>
          <w:tcPr>
            <w:tcW w:w="5816" w:type="dxa"/>
            <w:gridSpan w:val="3"/>
            <w:tcBorders>
              <w:top w:val="nil"/>
              <w:left w:val="nil"/>
              <w:bottom w:val="nil"/>
              <w:right w:val="single" w:sz="4" w:space="0" w:color="auto"/>
            </w:tcBorders>
            <w:shd w:val="pct12" w:color="auto" w:fill="auto"/>
          </w:tcPr>
          <w:p w14:paraId="6E906EBB" w14:textId="77777777" w:rsidR="00373DE6" w:rsidRDefault="00373DE6" w:rsidP="00782FA8">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5F4FCBC" w14:textId="77777777" w:rsidR="00373DE6" w:rsidRDefault="00373DE6" w:rsidP="00782FA8">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2909B6E" w14:textId="77777777" w:rsidR="00373DE6" w:rsidRDefault="00373DE6" w:rsidP="00782FA8">
            <w:pPr>
              <w:widowControl/>
              <w:spacing w:after="0" w:line="256" w:lineRule="auto"/>
              <w:rPr>
                <w:rFonts w:ascii="Arial" w:eastAsia="Times New Roman" w:hAnsi="Arial" w:cs="Arial"/>
                <w:szCs w:val="20"/>
                <w:lang w:val="en-GB" w:eastAsia="en-GB"/>
              </w:rPr>
            </w:pPr>
          </w:p>
        </w:tc>
      </w:tr>
      <w:tr w:rsidR="00373DE6" w14:paraId="31FD8290" w14:textId="77777777" w:rsidTr="00B07BFD">
        <w:trPr>
          <w:trHeight w:val="1042"/>
        </w:trPr>
        <w:tc>
          <w:tcPr>
            <w:tcW w:w="242" w:type="dxa"/>
            <w:tcBorders>
              <w:top w:val="nil"/>
              <w:left w:val="nil"/>
              <w:bottom w:val="nil"/>
              <w:right w:val="single" w:sz="4" w:space="0" w:color="auto"/>
            </w:tcBorders>
            <w:shd w:val="pct12" w:color="auto" w:fill="auto"/>
          </w:tcPr>
          <w:p w14:paraId="46736BCC"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4FB476D" w14:textId="77777777" w:rsidR="00373DE6" w:rsidRDefault="00373DE6" w:rsidP="00DA30C3">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6F00407" w14:textId="77777777" w:rsidR="00373DE6" w:rsidRDefault="00373DE6" w:rsidP="00782FA8">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0D75BCF" w14:textId="77777777" w:rsidR="00373DE6" w:rsidRDefault="00373DE6" w:rsidP="00782FA8">
            <w:pPr>
              <w:spacing w:after="0" w:line="240" w:lineRule="auto"/>
              <w:rPr>
                <w:rFonts w:ascii="Arial" w:eastAsia="Times New Roman" w:hAnsi="Arial" w:cs="Arial"/>
                <w:b/>
                <w:sz w:val="14"/>
                <w:szCs w:val="14"/>
                <w:lang w:val="en-GB" w:eastAsia="en-GB"/>
              </w:rPr>
            </w:pPr>
          </w:p>
          <w:p w14:paraId="60E9D0D1" w14:textId="77777777" w:rsidR="00373DE6" w:rsidRDefault="00373DE6" w:rsidP="00782FA8">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4FCB9BF" w14:textId="77777777" w:rsidR="00373DE6" w:rsidRDefault="00373DE6" w:rsidP="00782FA8">
            <w:pPr>
              <w:spacing w:after="0" w:line="240" w:lineRule="auto"/>
              <w:rPr>
                <w:rFonts w:ascii="Arial" w:eastAsia="Times New Roman" w:hAnsi="Arial" w:cs="Arial"/>
                <w:b/>
                <w:sz w:val="14"/>
                <w:szCs w:val="14"/>
                <w:lang w:val="en-GB" w:eastAsia="en-GB"/>
              </w:rPr>
            </w:pPr>
          </w:p>
          <w:p w14:paraId="6E6E8ED4"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21" w:name="supply_support"/>
            <w:bookmarkEnd w:id="21"/>
            <w:r>
              <w:rPr>
                <w:rFonts w:ascii="Wingdings" w:eastAsia="Wingdings" w:hAnsi="Wingdings" w:cs="Wingdings"/>
                <w:sz w:val="14"/>
                <w:szCs w:val="14"/>
                <w:lang w:val="en-GB" w:eastAsia="en-GB"/>
              </w:rPr>
              <w:t>(</w:t>
            </w:r>
          </w:p>
          <w:p w14:paraId="226A4EEF" w14:textId="77777777" w:rsidR="00373DE6" w:rsidRDefault="00373DE6" w:rsidP="00782FA8">
            <w:pPr>
              <w:spacing w:after="0" w:line="240" w:lineRule="auto"/>
              <w:rPr>
                <w:rFonts w:ascii="Arial" w:eastAsia="Times New Roman" w:hAnsi="Arial" w:cs="Arial"/>
                <w:sz w:val="14"/>
                <w:szCs w:val="14"/>
                <w:lang w:val="en-GB" w:eastAsia="en-GB"/>
              </w:rPr>
            </w:pPr>
          </w:p>
          <w:p w14:paraId="6362DA4C"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625D8DA5"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0FCC55" w14:textId="77777777" w:rsidR="00373DE6" w:rsidRDefault="00373DE6" w:rsidP="00782FA8">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0B1EA71C" w14:textId="77777777" w:rsidR="00373DE6" w:rsidRDefault="00373DE6" w:rsidP="00782FA8">
            <w:pPr>
              <w:widowControl/>
              <w:spacing w:after="0" w:line="256" w:lineRule="auto"/>
              <w:rPr>
                <w:rFonts w:ascii="Arial" w:eastAsia="Times New Roman" w:hAnsi="Arial" w:cs="Arial"/>
                <w:szCs w:val="20"/>
                <w:lang w:val="en-GB" w:eastAsia="en-GB"/>
              </w:rPr>
            </w:pPr>
          </w:p>
        </w:tc>
      </w:tr>
      <w:tr w:rsidR="00373DE6" w14:paraId="77D9E9C3" w14:textId="77777777" w:rsidTr="00B07BFD">
        <w:tc>
          <w:tcPr>
            <w:tcW w:w="10950" w:type="dxa"/>
            <w:gridSpan w:val="5"/>
            <w:shd w:val="pct12" w:color="auto" w:fill="auto"/>
          </w:tcPr>
          <w:p w14:paraId="65869A4A" w14:textId="77777777" w:rsidR="00373DE6" w:rsidRDefault="00373DE6" w:rsidP="00782FA8">
            <w:pPr>
              <w:spacing w:after="0" w:line="240" w:lineRule="auto"/>
              <w:rPr>
                <w:rFonts w:ascii="Arial" w:eastAsia="Times New Roman" w:hAnsi="Arial" w:cs="Arial"/>
                <w:color w:val="000000"/>
                <w:sz w:val="14"/>
                <w:szCs w:val="14"/>
                <w:lang w:val="en-GB" w:eastAsia="en-GB"/>
              </w:rPr>
            </w:pPr>
          </w:p>
        </w:tc>
      </w:tr>
      <w:tr w:rsidR="00373DE6" w14:paraId="0F4ECE11" w14:textId="77777777" w:rsidTr="00B07BFD">
        <w:trPr>
          <w:trHeight w:val="272"/>
        </w:trPr>
        <w:tc>
          <w:tcPr>
            <w:tcW w:w="242" w:type="dxa"/>
            <w:tcBorders>
              <w:top w:val="nil"/>
              <w:left w:val="nil"/>
              <w:bottom w:val="nil"/>
              <w:right w:val="single" w:sz="4" w:space="0" w:color="auto"/>
            </w:tcBorders>
            <w:shd w:val="pct12" w:color="auto" w:fill="auto"/>
          </w:tcPr>
          <w:p w14:paraId="7DE9D8B8"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F2C06DA" w14:textId="77777777" w:rsidR="00373DE6" w:rsidRDefault="00373DE6" w:rsidP="00DA30C3">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70FA45A" w14:textId="77777777" w:rsidR="00373DE6" w:rsidRDefault="00373DE6" w:rsidP="00782FA8">
            <w:pPr>
              <w:spacing w:after="0" w:line="240" w:lineRule="auto"/>
              <w:rPr>
                <w:rFonts w:ascii="Arial" w:eastAsia="Times New Roman" w:hAnsi="Arial" w:cs="Arial"/>
                <w:sz w:val="14"/>
                <w:szCs w:val="14"/>
                <w:lang w:val="en-GB" w:eastAsia="en-GB"/>
              </w:rPr>
            </w:pPr>
          </w:p>
          <w:p w14:paraId="1E20CB4B" w14:textId="77777777" w:rsidR="00373DE6" w:rsidRDefault="00373DE6" w:rsidP="00782FA8">
            <w:pPr>
              <w:spacing w:after="0" w:line="240" w:lineRule="auto"/>
              <w:rPr>
                <w:rFonts w:ascii="Arial" w:eastAsia="Times New Roman" w:hAnsi="Arial" w:cs="Arial"/>
                <w:sz w:val="14"/>
                <w:szCs w:val="14"/>
                <w:lang w:val="en-GB" w:eastAsia="en-GB"/>
              </w:rPr>
            </w:pPr>
            <w:bookmarkStart w:id="22" w:name="drawings_spec"/>
            <w:bookmarkEnd w:id="22"/>
          </w:p>
          <w:p w14:paraId="6B23B15E" w14:textId="77777777" w:rsidR="00373DE6" w:rsidRDefault="00373DE6" w:rsidP="00782FA8">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53585B08"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FA933B8" w14:textId="77777777" w:rsidR="00373DE6" w:rsidRDefault="00373DE6" w:rsidP="00782FA8">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93216AD"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319CB600"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3FEFEF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4887D87E" w14:textId="77777777" w:rsidR="00373DE6" w:rsidRDefault="00373DE6" w:rsidP="00782FA8">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1E892B4C"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71A706BC" w14:textId="77777777" w:rsidTr="00B07BFD">
        <w:trPr>
          <w:trHeight w:val="65"/>
        </w:trPr>
        <w:tc>
          <w:tcPr>
            <w:tcW w:w="5816" w:type="dxa"/>
            <w:gridSpan w:val="3"/>
            <w:shd w:val="pct12" w:color="auto" w:fill="auto"/>
          </w:tcPr>
          <w:p w14:paraId="5D441247" w14:textId="77777777" w:rsidR="00373DE6" w:rsidRDefault="00373DE6" w:rsidP="00782FA8">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177E1F2A" w14:textId="77777777" w:rsidR="00373DE6" w:rsidRDefault="00373DE6" w:rsidP="00782FA8">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7E3AEA" w14:textId="77777777" w:rsidR="00373DE6" w:rsidRDefault="00373DE6" w:rsidP="00782FA8">
            <w:pPr>
              <w:widowControl/>
              <w:spacing w:after="0" w:line="256" w:lineRule="auto"/>
              <w:rPr>
                <w:rFonts w:ascii="Arial" w:eastAsia="Times New Roman" w:hAnsi="Arial" w:cs="Arial"/>
                <w:sz w:val="16"/>
                <w:szCs w:val="20"/>
                <w:lang w:val="en-GB" w:eastAsia="en-GB"/>
              </w:rPr>
            </w:pPr>
          </w:p>
        </w:tc>
      </w:tr>
      <w:tr w:rsidR="00373DE6" w14:paraId="270B91DF" w14:textId="77777777" w:rsidTr="00B07BFD">
        <w:trPr>
          <w:trHeight w:val="272"/>
        </w:trPr>
        <w:tc>
          <w:tcPr>
            <w:tcW w:w="242" w:type="dxa"/>
            <w:tcBorders>
              <w:top w:val="nil"/>
              <w:left w:val="nil"/>
              <w:bottom w:val="nil"/>
              <w:right w:val="single" w:sz="4" w:space="0" w:color="auto"/>
            </w:tcBorders>
            <w:shd w:val="pct12" w:color="auto" w:fill="auto"/>
          </w:tcPr>
          <w:p w14:paraId="2FBA516F"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9D2E1F9" w14:textId="77777777" w:rsidR="00373DE6" w:rsidRDefault="00373DE6" w:rsidP="00DA30C3">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A33CE58" w14:textId="77777777" w:rsidR="00373DE6" w:rsidRDefault="00373DE6" w:rsidP="00782FA8">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407FEB59"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67485F5" w14:textId="77777777" w:rsidR="00373DE6" w:rsidRDefault="00373DE6" w:rsidP="00782FA8">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3F43CC90" w14:textId="77777777" w:rsidR="00373DE6" w:rsidRDefault="00373DE6" w:rsidP="00782FA8">
            <w:pPr>
              <w:widowControl/>
              <w:spacing w:after="0" w:line="256" w:lineRule="auto"/>
              <w:rPr>
                <w:rFonts w:ascii="Arial" w:eastAsia="Times New Roman" w:hAnsi="Arial" w:cs="Arial"/>
                <w:sz w:val="16"/>
                <w:szCs w:val="20"/>
                <w:lang w:val="en-GB" w:eastAsia="en-GB"/>
              </w:rPr>
            </w:pPr>
          </w:p>
        </w:tc>
      </w:tr>
      <w:tr w:rsidR="00373DE6" w14:paraId="37506B3C" w14:textId="77777777" w:rsidTr="00B07BFD">
        <w:trPr>
          <w:trHeight w:val="30"/>
        </w:trPr>
        <w:tc>
          <w:tcPr>
            <w:tcW w:w="10950" w:type="dxa"/>
            <w:gridSpan w:val="5"/>
            <w:shd w:val="pct12" w:color="auto" w:fill="auto"/>
          </w:tcPr>
          <w:p w14:paraId="01E7DE86"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6F62676A" w14:textId="77777777" w:rsidTr="00B07BFD">
        <w:tc>
          <w:tcPr>
            <w:tcW w:w="242" w:type="dxa"/>
            <w:tcBorders>
              <w:top w:val="nil"/>
              <w:left w:val="nil"/>
              <w:bottom w:val="nil"/>
              <w:right w:val="single" w:sz="4" w:space="0" w:color="auto"/>
            </w:tcBorders>
            <w:shd w:val="pct12" w:color="auto" w:fill="auto"/>
          </w:tcPr>
          <w:p w14:paraId="232EAB40" w14:textId="77777777" w:rsidR="00373DE6" w:rsidRPr="00BE4027" w:rsidRDefault="00373DE6" w:rsidP="00782FA8">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06C878C" w14:textId="77777777" w:rsidR="00373DE6" w:rsidRPr="00BE4027" w:rsidRDefault="00373DE6" w:rsidP="00DA30C3">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BE4027">
              <w:rPr>
                <w:rFonts w:ascii="Arial" w:eastAsia="Times New Roman" w:hAnsi="Arial" w:cs="Arial"/>
                <w:b/>
                <w:sz w:val="14"/>
                <w:szCs w:val="14"/>
                <w:lang w:val="en-GB" w:eastAsia="en-GB"/>
              </w:rPr>
              <w:t>Quality Assurance Representative:</w:t>
            </w:r>
          </w:p>
          <w:p w14:paraId="6E98E2C5" w14:textId="77777777" w:rsidR="00373DE6" w:rsidRPr="00BE4027" w:rsidRDefault="00373DE6" w:rsidP="00782FA8">
            <w:pPr>
              <w:spacing w:before="120" w:after="120" w:line="240" w:lineRule="auto"/>
              <w:rPr>
                <w:rFonts w:ascii="Arial" w:eastAsia="Times New Roman" w:hAnsi="Arial" w:cs="Arial"/>
                <w:sz w:val="14"/>
                <w:szCs w:val="14"/>
                <w:lang w:val="en-GB" w:eastAsia="en-GB"/>
              </w:rPr>
            </w:pPr>
            <w:bookmarkStart w:id="23" w:name="QA_rep"/>
            <w:bookmarkEnd w:id="23"/>
          </w:p>
          <w:p w14:paraId="7A408265" w14:textId="77777777" w:rsidR="00373DE6" w:rsidRPr="00BE4027" w:rsidRDefault="00373DE6" w:rsidP="00782FA8">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Commercial staff are reminded that all Quality Assurance requirements should be listed under the General Contract Conditions.</w:t>
            </w:r>
          </w:p>
          <w:p w14:paraId="17D74D03" w14:textId="77777777" w:rsidR="00373DE6" w:rsidRPr="00BE4027" w:rsidRDefault="00373DE6" w:rsidP="00782FA8">
            <w:pPr>
              <w:spacing w:before="120" w:after="120" w:line="240" w:lineRule="auto"/>
              <w:rPr>
                <w:rFonts w:ascii="Arial" w:eastAsia="Times New Roman" w:hAnsi="Arial" w:cs="Arial"/>
                <w:sz w:val="14"/>
                <w:szCs w:val="14"/>
                <w:lang w:val="en-GB" w:eastAsia="en-GB"/>
              </w:rPr>
            </w:pPr>
            <w:bookmarkStart w:id="24" w:name="QA_requirements"/>
            <w:bookmarkEnd w:id="24"/>
          </w:p>
          <w:p w14:paraId="6784EF3E" w14:textId="77777777" w:rsidR="00BE4027" w:rsidRDefault="00373DE6" w:rsidP="00782FA8">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sidRPr="00BE4027">
              <w:rPr>
                <w:rFonts w:ascii="Arial" w:eastAsia="Times New Roman" w:hAnsi="Arial" w:cs="Arial"/>
                <w:sz w:val="14"/>
                <w:szCs w:val="14"/>
                <w:lang w:val="en-GB" w:eastAsia="en-GB"/>
              </w:rPr>
              <w:t>visit</w:t>
            </w:r>
            <w:proofErr w:type="gramEnd"/>
          </w:p>
          <w:p w14:paraId="39B22A5B" w14:textId="71DAF928" w:rsidR="00373DE6" w:rsidRPr="00BE4027" w:rsidRDefault="001431F6" w:rsidP="00782FA8">
            <w:pPr>
              <w:spacing w:after="0" w:line="240" w:lineRule="auto"/>
              <w:rPr>
                <w:rFonts w:ascii="Arial" w:eastAsia="Times New Roman" w:hAnsi="Arial" w:cs="Arial"/>
                <w:sz w:val="14"/>
                <w:szCs w:val="14"/>
                <w:lang w:val="en-GB" w:eastAsia="en-GB"/>
              </w:rPr>
            </w:pPr>
            <w:hyperlink r:id="rId23" w:history="1">
              <w:r w:rsidR="00BE4027" w:rsidRPr="00BE4027">
                <w:rPr>
                  <w:rStyle w:val="Hyperlink"/>
                  <w:rFonts w:ascii="Arial" w:hAnsi="Arial" w:cs="Arial"/>
                  <w:sz w:val="14"/>
                  <w:szCs w:val="14"/>
                </w:rPr>
                <w:t>http://dstan.gateway.isg-r.r.mil.uk/index.html</w:t>
              </w:r>
            </w:hyperlink>
            <w:r w:rsidR="00BE4027" w:rsidRPr="00BE4027">
              <w:rPr>
                <w:rFonts w:ascii="Arial" w:hAnsi="Arial" w:cs="Arial"/>
                <w:sz w:val="14"/>
                <w:szCs w:val="14"/>
              </w:rPr>
              <w:t xml:space="preserve"> </w:t>
            </w:r>
            <w:r w:rsidR="00373DE6" w:rsidRPr="00BE4027">
              <w:rPr>
                <w:rFonts w:ascii="Arial" w:eastAsia="Times New Roman" w:hAnsi="Arial" w:cs="Arial"/>
                <w:sz w:val="14"/>
                <w:szCs w:val="14"/>
                <w:lang w:val="en-GB" w:eastAsia="en-GB"/>
              </w:rPr>
              <w:t xml:space="preserve"> [intranet] or </w:t>
            </w:r>
            <w:hyperlink r:id="rId24" w:history="1">
              <w:r w:rsidR="00373DE6" w:rsidRPr="00BE4027">
                <w:rPr>
                  <w:rStyle w:val="Hyperlink"/>
                  <w:rFonts w:ascii="Arial" w:hAnsi="Arial" w:cs="Arial"/>
                  <w:sz w:val="14"/>
                  <w:szCs w:val="14"/>
                  <w:lang w:val="en-GB"/>
                </w:rPr>
                <w:t>https://www.dstan.mod.uk/</w:t>
              </w:r>
            </w:hyperlink>
            <w:r w:rsidR="00373DE6"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30FBCBB"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94019B2" w14:textId="77777777" w:rsidR="00F6630C" w:rsidRDefault="00F6630C" w:rsidP="00F6630C">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4B26876C"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0261832"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707B0775"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3ADA16C7"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3C22D659" w14:textId="5BA8B31F" w:rsidR="00373DE6" w:rsidRDefault="00F6630C" w:rsidP="00F6630C">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196145">
              <w:rPr>
                <w:rFonts w:ascii="Arial" w:eastAsia="Times New Roman" w:hAnsi="Arial" w:cs="Arial"/>
                <w:color w:val="0000FF"/>
                <w:sz w:val="20"/>
                <w:szCs w:val="24"/>
                <w:u w:val="single"/>
                <w:lang w:val="x-none"/>
              </w:rPr>
              <w:t xml:space="preserve"> </w:t>
            </w:r>
            <w:r w:rsidRPr="00EF0EF7">
              <w:rPr>
                <w:rFonts w:ascii="Arial" w:eastAsia="Times New Roman" w:hAnsi="Arial" w:cs="Arial"/>
                <w:color w:val="0000FF"/>
                <w:sz w:val="14"/>
                <w:szCs w:val="18"/>
                <w:u w:val="single"/>
                <w:lang w:val="x-none"/>
              </w:rPr>
              <w:t>Leidos-FormsPublications@teamleidos.mod.uk</w:t>
            </w:r>
          </w:p>
        </w:tc>
        <w:tc>
          <w:tcPr>
            <w:tcW w:w="253" w:type="dxa"/>
            <w:tcBorders>
              <w:top w:val="nil"/>
              <w:left w:val="single" w:sz="4" w:space="0" w:color="auto"/>
              <w:bottom w:val="nil"/>
              <w:right w:val="nil"/>
            </w:tcBorders>
            <w:shd w:val="pct12" w:color="auto" w:fill="auto"/>
          </w:tcPr>
          <w:p w14:paraId="1F85E9AD"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6B787F3E" w14:textId="77777777" w:rsidTr="00B07BFD">
        <w:tc>
          <w:tcPr>
            <w:tcW w:w="242" w:type="dxa"/>
            <w:tcBorders>
              <w:top w:val="nil"/>
              <w:left w:val="nil"/>
              <w:bottom w:val="nil"/>
              <w:right w:val="single" w:sz="4" w:space="0" w:color="auto"/>
            </w:tcBorders>
            <w:shd w:val="pct12" w:color="auto" w:fill="auto"/>
          </w:tcPr>
          <w:p w14:paraId="2D2637FB" w14:textId="77777777" w:rsidR="00373DE6" w:rsidRPr="00BE4027" w:rsidRDefault="00373DE6" w:rsidP="00782FA8">
            <w:pPr>
              <w:spacing w:after="0" w:line="240" w:lineRule="auto"/>
              <w:jc w:val="both"/>
              <w:rPr>
                <w:rFonts w:ascii="Arial" w:eastAsia="Times New Roman" w:hAnsi="Arial" w:cs="Arial"/>
                <w:sz w:val="14"/>
                <w:szCs w:val="14"/>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E3E765F" w14:textId="77777777" w:rsidR="00373DE6" w:rsidRPr="00BE4027" w:rsidRDefault="00373DE6" w:rsidP="00782FA8">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2D4FDA5A"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3CF67DD6" w14:textId="77777777" w:rsidTr="00B07BFD">
        <w:trPr>
          <w:trHeight w:val="308"/>
        </w:trPr>
        <w:tc>
          <w:tcPr>
            <w:tcW w:w="242" w:type="dxa"/>
            <w:tcBorders>
              <w:top w:val="nil"/>
              <w:left w:val="nil"/>
              <w:bottom w:val="nil"/>
              <w:right w:val="single" w:sz="4" w:space="0" w:color="auto"/>
            </w:tcBorders>
            <w:shd w:val="pct12" w:color="auto" w:fill="auto"/>
          </w:tcPr>
          <w:p w14:paraId="08B6517B" w14:textId="77777777" w:rsidR="00373DE6" w:rsidRPr="00BE4027" w:rsidRDefault="00373DE6" w:rsidP="00782FA8">
            <w:pPr>
              <w:spacing w:after="0" w:line="240" w:lineRule="auto"/>
              <w:jc w:val="both"/>
              <w:rPr>
                <w:rFonts w:ascii="Arial" w:eastAsia="Times New Roman" w:hAnsi="Arial" w:cs="Arial"/>
                <w:sz w:val="14"/>
                <w:szCs w:val="14"/>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5609B26" w14:textId="77777777" w:rsidR="00373DE6" w:rsidRPr="00BE4027" w:rsidRDefault="00373DE6" w:rsidP="00782FA8">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62CD4DF"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7A0D4D49" w14:textId="77777777" w:rsidR="00842D5B" w:rsidRDefault="00842D5B" w:rsidP="00842D5B">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6B5AEBBE" w14:textId="77777777" w:rsidR="00842D5B" w:rsidRDefault="00842D5B" w:rsidP="00842D5B">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Pr>
                  <w:rStyle w:val="Hyperlink"/>
                  <w:rFonts w:asciiTheme="minorHAnsi" w:hAnsiTheme="minorHAnsi" w:cstheme="minorBidi"/>
                  <w:sz w:val="14"/>
                  <w:szCs w:val="14"/>
                </w:rPr>
                <w:t>https://www.kid.mod.uk/maincontent/business/commercial/index.htm</w:t>
              </w:r>
            </w:hyperlink>
            <w:r>
              <w:t xml:space="preserve"> </w:t>
            </w:r>
          </w:p>
          <w:p w14:paraId="1A12CC8A" w14:textId="77777777" w:rsidR="00842D5B" w:rsidRDefault="00842D5B" w:rsidP="00842D5B">
            <w:pPr>
              <w:spacing w:after="0" w:line="240" w:lineRule="auto"/>
              <w:rPr>
                <w:rFonts w:ascii="Arial" w:eastAsia="Times New Roman" w:hAnsi="Arial" w:cs="Arial"/>
                <w:color w:val="0000FF"/>
                <w:sz w:val="14"/>
                <w:szCs w:val="14"/>
                <w:u w:val="single"/>
                <w:lang w:val="en-GB" w:eastAsia="en-GB"/>
              </w:rPr>
            </w:pPr>
          </w:p>
          <w:p w14:paraId="35F0D4E2" w14:textId="5E3D8EFE" w:rsidR="00373DE6" w:rsidRDefault="00842D5B" w:rsidP="00842D5B">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7323BC2A"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3E3EFFC9" w14:textId="77777777" w:rsidTr="00B07BFD">
        <w:trPr>
          <w:trHeight w:val="70"/>
        </w:trPr>
        <w:tc>
          <w:tcPr>
            <w:tcW w:w="10950" w:type="dxa"/>
            <w:gridSpan w:val="5"/>
            <w:shd w:val="pct12" w:color="auto" w:fill="auto"/>
          </w:tcPr>
          <w:p w14:paraId="574647D8" w14:textId="77777777" w:rsidR="00373DE6" w:rsidRDefault="00373DE6" w:rsidP="00782FA8">
            <w:pPr>
              <w:spacing w:after="0" w:line="240" w:lineRule="auto"/>
              <w:jc w:val="both"/>
              <w:rPr>
                <w:rFonts w:ascii="Arial" w:eastAsia="Times New Roman" w:hAnsi="Arial" w:cs="Arial"/>
                <w:sz w:val="16"/>
                <w:szCs w:val="20"/>
                <w:lang w:val="en-GB" w:eastAsia="en-GB"/>
              </w:rPr>
            </w:pPr>
          </w:p>
        </w:tc>
        <w:bookmarkEnd w:id="18"/>
      </w:tr>
    </w:tbl>
    <w:p w14:paraId="00BCBEED" w14:textId="77777777" w:rsidR="00373DE6" w:rsidRDefault="00373DE6" w:rsidP="00DC29C5">
      <w:pPr>
        <w:spacing w:after="0" w:line="240" w:lineRule="auto"/>
        <w:jc w:val="both"/>
        <w:rPr>
          <w:rFonts w:ascii="Arial" w:eastAsia="Times New Roman" w:hAnsi="Arial" w:cs="Times New Roman"/>
          <w:szCs w:val="20"/>
          <w:lang w:val="en-GB" w:eastAsia="en-GB"/>
        </w:rPr>
      </w:pPr>
    </w:p>
    <w:p w14:paraId="5A74171F" w14:textId="77777777" w:rsidR="00102704" w:rsidRDefault="00102704" w:rsidP="00DC29C5">
      <w:pPr>
        <w:spacing w:after="0" w:line="240" w:lineRule="auto"/>
        <w:jc w:val="both"/>
        <w:rPr>
          <w:rFonts w:ascii="Arial" w:eastAsia="Times New Roman" w:hAnsi="Arial" w:cs="Times New Roman"/>
          <w:szCs w:val="20"/>
          <w:lang w:val="en-GB" w:eastAsia="en-GB"/>
        </w:rPr>
      </w:pPr>
    </w:p>
    <w:p w14:paraId="6F55275C" w14:textId="77777777" w:rsidR="00102704" w:rsidRDefault="00102704" w:rsidP="00DC29C5">
      <w:pPr>
        <w:spacing w:after="0" w:line="240" w:lineRule="auto"/>
        <w:jc w:val="both"/>
        <w:rPr>
          <w:rFonts w:ascii="Arial" w:eastAsia="Times New Roman" w:hAnsi="Arial" w:cs="Times New Roman"/>
          <w:szCs w:val="20"/>
          <w:lang w:val="en-GB" w:eastAsia="en-GB"/>
        </w:rPr>
      </w:pPr>
    </w:p>
    <w:p w14:paraId="4E14932E" w14:textId="77777777" w:rsidR="00102704" w:rsidRDefault="00102704" w:rsidP="00DC29C5">
      <w:pPr>
        <w:spacing w:after="0" w:line="240" w:lineRule="auto"/>
        <w:jc w:val="both"/>
        <w:rPr>
          <w:rFonts w:ascii="Arial" w:eastAsia="Times New Roman" w:hAnsi="Arial" w:cs="Times New Roman"/>
          <w:szCs w:val="20"/>
          <w:lang w:val="en-GB" w:eastAsia="en-GB"/>
        </w:rPr>
      </w:pPr>
    </w:p>
    <w:p w14:paraId="4A2DADD2" w14:textId="77777777" w:rsidR="00102704" w:rsidRDefault="00102704" w:rsidP="00102704">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55723BC3" w14:textId="77777777" w:rsidR="00102704" w:rsidRDefault="00102704" w:rsidP="006664DE">
      <w:pPr>
        <w:spacing w:after="0" w:line="240" w:lineRule="auto"/>
        <w:rPr>
          <w:rFonts w:ascii="Arial" w:eastAsia="Arial" w:hAnsi="Arial" w:cs="Arial"/>
          <w:b/>
          <w:bCs/>
          <w:color w:val="FF0000"/>
          <w:spacing w:val="-1"/>
        </w:rPr>
      </w:pPr>
    </w:p>
    <w:p w14:paraId="29FE9A83" w14:textId="6FFA3908" w:rsidR="00102704" w:rsidRPr="00210233" w:rsidRDefault="00ED7B77" w:rsidP="006664DE">
      <w:pPr>
        <w:spacing w:after="0" w:line="240" w:lineRule="auto"/>
        <w:rPr>
          <w:rFonts w:ascii="Arial" w:eastAsia="Calibri" w:hAnsi="Arial" w:cs="Arial"/>
        </w:rPr>
      </w:pPr>
      <w:r w:rsidRPr="00210233">
        <w:rPr>
          <w:rFonts w:ascii="Arial" w:hAnsi="Arial" w:cs="Arial"/>
        </w:rPr>
        <w:t>Further definitions may be</w:t>
      </w:r>
      <w:r w:rsidR="00102704" w:rsidRPr="00210233">
        <w:rPr>
          <w:rFonts w:ascii="Arial" w:hAnsi="Arial" w:cs="Arial"/>
        </w:rPr>
        <w:t xml:space="preserve"> detailed in </w:t>
      </w:r>
      <w:r w:rsidRPr="00210233">
        <w:rPr>
          <w:rFonts w:ascii="Arial" w:hAnsi="Arial" w:cs="Arial"/>
        </w:rPr>
        <w:t xml:space="preserve">the </w:t>
      </w:r>
      <w:r w:rsidR="00102704" w:rsidRPr="00210233">
        <w:rPr>
          <w:rFonts w:ascii="Arial" w:hAnsi="Arial" w:cs="Arial"/>
        </w:rPr>
        <w:t>Statement of Requirements.</w:t>
      </w:r>
    </w:p>
    <w:p w14:paraId="3793F672" w14:textId="77777777" w:rsidR="006664DE" w:rsidRPr="00210233" w:rsidRDefault="006664DE" w:rsidP="006664DE">
      <w:pPr>
        <w:spacing w:after="0" w:line="240" w:lineRule="auto"/>
        <w:rPr>
          <w:rFonts w:ascii="Arial" w:eastAsia="Arial" w:hAnsi="Arial"/>
          <w:b/>
          <w:color w:val="000000"/>
        </w:rPr>
      </w:pPr>
    </w:p>
    <w:p w14:paraId="5F6E1B25" w14:textId="278704CF" w:rsidR="00EB7945" w:rsidRPr="00210233" w:rsidRDefault="00EB7945" w:rsidP="006664DE">
      <w:pPr>
        <w:spacing w:after="0" w:line="240" w:lineRule="auto"/>
        <w:rPr>
          <w:rFonts w:ascii="Arial" w:eastAsia="Arial" w:hAnsi="Arial" w:cs="Arial"/>
          <w:b/>
          <w:bCs/>
          <w:color w:val="FF0000"/>
          <w:spacing w:val="-1"/>
        </w:rPr>
      </w:pPr>
      <w:r w:rsidRPr="00210233">
        <w:rPr>
          <w:rFonts w:ascii="Arial" w:eastAsia="Arial" w:hAnsi="Arial"/>
          <w:b/>
          <w:color w:val="000000"/>
        </w:rPr>
        <w:t xml:space="preserve">Contractor </w:t>
      </w:r>
      <w:r w:rsidRPr="00210233">
        <w:rPr>
          <w:rFonts w:ascii="Arial" w:eastAsia="Arial" w:hAnsi="Arial"/>
          <w:color w:val="000000"/>
        </w:rPr>
        <w:t>may also be referred to a</w:t>
      </w:r>
      <w:r w:rsidR="006664DE" w:rsidRPr="00210233">
        <w:rPr>
          <w:rFonts w:ascii="Arial" w:eastAsia="Arial" w:hAnsi="Arial"/>
          <w:color w:val="000000"/>
        </w:rPr>
        <w:t>s</w:t>
      </w:r>
      <w:r w:rsidRPr="00210233">
        <w:rPr>
          <w:rFonts w:ascii="Arial" w:eastAsia="Arial" w:hAnsi="Arial"/>
          <w:color w:val="000000"/>
        </w:rPr>
        <w:t xml:space="preserve"> Supplier</w:t>
      </w:r>
      <w:r w:rsidR="006664DE" w:rsidRPr="00210233">
        <w:rPr>
          <w:rFonts w:ascii="Arial" w:eastAsia="Arial" w:hAnsi="Arial"/>
          <w:color w:val="000000"/>
        </w:rPr>
        <w:t xml:space="preserve"> or Vendor.</w:t>
      </w:r>
    </w:p>
    <w:p w14:paraId="6D0E7A13" w14:textId="77777777" w:rsidR="00EB7945" w:rsidRPr="00210233" w:rsidRDefault="00EB7945" w:rsidP="006664DE">
      <w:pPr>
        <w:spacing w:after="0" w:line="240" w:lineRule="auto"/>
        <w:rPr>
          <w:rFonts w:ascii="Arial" w:eastAsia="Arial" w:hAnsi="Arial" w:cs="Arial"/>
          <w:b/>
          <w:bCs/>
          <w:color w:val="FF0000"/>
          <w:spacing w:val="-1"/>
        </w:rPr>
      </w:pPr>
    </w:p>
    <w:p w14:paraId="49D623C9" w14:textId="54202DFC" w:rsidR="00102704" w:rsidRPr="00210233" w:rsidRDefault="00EC569B" w:rsidP="006664DE">
      <w:pPr>
        <w:spacing w:after="0" w:line="240" w:lineRule="auto"/>
        <w:ind w:right="144"/>
        <w:textAlignment w:val="baseline"/>
        <w:rPr>
          <w:rFonts w:ascii="Arial" w:eastAsia="Arial" w:hAnsi="Arial"/>
          <w:color w:val="000000"/>
        </w:rPr>
      </w:pPr>
      <w:r w:rsidRPr="00210233">
        <w:rPr>
          <w:rFonts w:ascii="Arial" w:eastAsia="Arial" w:hAnsi="Arial"/>
          <w:b/>
          <w:color w:val="000000"/>
        </w:rPr>
        <w:t xml:space="preserve">The Authority </w:t>
      </w:r>
      <w:r w:rsidR="003A4A32" w:rsidRPr="00210233">
        <w:rPr>
          <w:rFonts w:ascii="Arial" w:eastAsia="Arial" w:hAnsi="Arial"/>
          <w:bCs/>
          <w:color w:val="000000"/>
        </w:rPr>
        <w:t>may also be referred to as Buyer, Ministry of Defence (MOD)</w:t>
      </w:r>
      <w:r w:rsidR="006664DE" w:rsidRPr="00210233">
        <w:rPr>
          <w:rFonts w:ascii="Arial" w:eastAsia="Arial" w:hAnsi="Arial"/>
          <w:bCs/>
          <w:color w:val="000000"/>
        </w:rPr>
        <w:t xml:space="preserve"> or Royal Navy (RN).</w:t>
      </w:r>
    </w:p>
    <w:p w14:paraId="4BD8D5B7" w14:textId="77777777" w:rsidR="003A4A32" w:rsidRDefault="003A4A32" w:rsidP="006664DE">
      <w:pPr>
        <w:spacing w:after="0" w:line="240" w:lineRule="auto"/>
        <w:ind w:right="144"/>
        <w:textAlignment w:val="baseline"/>
        <w:rPr>
          <w:rFonts w:ascii="Arial" w:eastAsia="Arial" w:hAnsi="Arial" w:cs="Arial"/>
          <w:b/>
          <w:bCs/>
          <w:color w:val="FF0000"/>
          <w:spacing w:val="-1"/>
        </w:rPr>
      </w:pPr>
    </w:p>
    <w:p w14:paraId="3727B0C2" w14:textId="77777777" w:rsidR="00102704" w:rsidRDefault="00102704" w:rsidP="006664DE">
      <w:pPr>
        <w:spacing w:after="0" w:line="240" w:lineRule="auto"/>
        <w:rPr>
          <w:rFonts w:ascii="Arial" w:eastAsia="Arial" w:hAnsi="Arial" w:cs="Arial"/>
          <w:b/>
          <w:bCs/>
          <w:color w:val="FF0000"/>
          <w:spacing w:val="-1"/>
        </w:rPr>
      </w:pPr>
    </w:p>
    <w:p w14:paraId="08B4DB0C" w14:textId="77777777" w:rsidR="00102704" w:rsidRDefault="00102704" w:rsidP="00102704">
      <w:pPr>
        <w:spacing w:before="16" w:after="0" w:line="240" w:lineRule="exact"/>
        <w:rPr>
          <w:rFonts w:ascii="Arial" w:eastAsia="Arial" w:hAnsi="Arial" w:cs="Arial"/>
          <w:b/>
          <w:bCs/>
          <w:color w:val="FF0000"/>
          <w:spacing w:val="-1"/>
        </w:rPr>
      </w:pPr>
    </w:p>
    <w:p w14:paraId="1D44034C" w14:textId="77777777" w:rsidR="00102704" w:rsidRDefault="00102704" w:rsidP="00102704">
      <w:pPr>
        <w:spacing w:before="16" w:after="0" w:line="240" w:lineRule="exact"/>
        <w:rPr>
          <w:rFonts w:ascii="Arial" w:eastAsia="Arial" w:hAnsi="Arial" w:cs="Arial"/>
          <w:b/>
          <w:bCs/>
          <w:color w:val="FF0000"/>
          <w:spacing w:val="-1"/>
        </w:rPr>
      </w:pPr>
    </w:p>
    <w:p w14:paraId="553F4D54" w14:textId="77777777" w:rsidR="00102704" w:rsidRDefault="00102704" w:rsidP="00102704">
      <w:pPr>
        <w:spacing w:before="16" w:after="0" w:line="240" w:lineRule="exact"/>
        <w:rPr>
          <w:rFonts w:ascii="Arial" w:eastAsia="Arial" w:hAnsi="Arial" w:cs="Arial"/>
          <w:b/>
          <w:bCs/>
          <w:color w:val="FF0000"/>
          <w:spacing w:val="-1"/>
        </w:rPr>
      </w:pPr>
    </w:p>
    <w:p w14:paraId="78867DBB" w14:textId="77777777" w:rsidR="00102704" w:rsidRDefault="00102704" w:rsidP="00102704">
      <w:pPr>
        <w:widowControl/>
        <w:spacing w:after="0" w:line="240" w:lineRule="auto"/>
      </w:pPr>
    </w:p>
    <w:p w14:paraId="5A865A74" w14:textId="09AEFD82" w:rsidR="00102704" w:rsidRPr="002F2164" w:rsidRDefault="00102704" w:rsidP="00DC29C5">
      <w:pPr>
        <w:spacing w:after="0" w:line="240" w:lineRule="auto"/>
        <w:jc w:val="both"/>
        <w:rPr>
          <w:rFonts w:ascii="Arial" w:eastAsia="Times New Roman" w:hAnsi="Arial" w:cs="Times New Roman"/>
          <w:szCs w:val="20"/>
          <w:lang w:val="en-GB" w:eastAsia="en-GB"/>
        </w:rPr>
        <w:sectPr w:rsidR="00102704" w:rsidRPr="002F2164" w:rsidSect="0047378B">
          <w:headerReference w:type="default" r:id="rId26"/>
          <w:footerReference w:type="default" r:id="rId27"/>
          <w:pgSz w:w="11906" w:h="16838"/>
          <w:pgMar w:top="1134" w:right="1134" w:bottom="1134" w:left="1134" w:header="283" w:footer="283" w:gutter="0"/>
          <w:cols w:space="720"/>
          <w:noEndnote/>
          <w:docGrid w:linePitch="299"/>
        </w:sectPr>
      </w:pPr>
    </w:p>
    <w:p w14:paraId="5B0B842D" w14:textId="77777777" w:rsidR="00FA77F8" w:rsidRDefault="00B0652C" w:rsidP="00FA77F8">
      <w:pPr>
        <w:spacing w:before="66" w:after="0" w:line="361" w:lineRule="exact"/>
        <w:ind w:right="-20"/>
        <w:jc w:val="center"/>
        <w:rPr>
          <w:rFonts w:ascii="Arial" w:eastAsia="Arial" w:hAnsi="Arial" w:cs="Arial"/>
          <w:sz w:val="32"/>
          <w:szCs w:val="32"/>
        </w:rPr>
      </w:pPr>
      <w:bookmarkStart w:id="25" w:name="defform111"/>
      <w:bookmarkEnd w:id="25"/>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sidR="00931D62">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sidR="00931D62">
        <w:rPr>
          <w:rFonts w:ascii="Arial" w:eastAsia="Arial" w:hAnsi="Arial" w:cs="Arial"/>
          <w:b/>
          <w:bCs/>
          <w:position w:val="-1"/>
          <w:sz w:val="32"/>
          <w:szCs w:val="32"/>
        </w:rPr>
        <w:t xml:space="preserve"> </w:t>
      </w:r>
      <w:r w:rsidR="00931D62" w:rsidRPr="00931D62">
        <w:rPr>
          <w:rFonts w:ascii="Arial" w:eastAsia="Arial" w:hAnsi="Arial" w:cs="Arial"/>
          <w:b/>
          <w:bCs/>
          <w:spacing w:val="-2"/>
          <w:position w:val="-1"/>
          <w:sz w:val="32"/>
          <w:szCs w:val="32"/>
        </w:rPr>
        <w:t>Notification of Intellectual Property Rights (IPR) Restrictions (</w:t>
      </w:r>
      <w:proofErr w:type="spellStart"/>
      <w:r w:rsidR="00931D62" w:rsidRPr="00931D62">
        <w:rPr>
          <w:rFonts w:ascii="Arial" w:eastAsia="Arial" w:hAnsi="Arial" w:cs="Arial"/>
          <w:b/>
          <w:bCs/>
          <w:spacing w:val="-2"/>
          <w:position w:val="-1"/>
          <w:sz w:val="32"/>
          <w:szCs w:val="32"/>
        </w:rPr>
        <w:t>i.a.w</w:t>
      </w:r>
      <w:proofErr w:type="spellEnd"/>
      <w:r w:rsidR="00931D62" w:rsidRPr="00931D62">
        <w:rPr>
          <w:rFonts w:ascii="Arial" w:eastAsia="Arial" w:hAnsi="Arial" w:cs="Arial"/>
          <w:b/>
          <w:bCs/>
          <w:spacing w:val="-2"/>
          <w:position w:val="-1"/>
          <w:sz w:val="32"/>
          <w:szCs w:val="32"/>
        </w:rPr>
        <w:t>. Clause 7)</w:t>
      </w:r>
    </w:p>
    <w:p w14:paraId="78D3EB9A" w14:textId="77777777" w:rsidR="00FA77F8" w:rsidRDefault="00FA77F8" w:rsidP="00FA77F8">
      <w:pPr>
        <w:spacing w:before="66" w:after="0" w:line="361" w:lineRule="exact"/>
        <w:ind w:right="-20"/>
        <w:rPr>
          <w:rFonts w:ascii="Arial" w:eastAsia="Arial" w:hAnsi="Arial" w:cs="Arial"/>
          <w:sz w:val="32"/>
          <w:szCs w:val="32"/>
        </w:rPr>
      </w:pPr>
    </w:p>
    <w:p w14:paraId="7D94A5DF" w14:textId="4CE142FE" w:rsidR="00983178" w:rsidRPr="00FA77F8" w:rsidRDefault="00983178" w:rsidP="00FA77F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4AAC45E3" w14:textId="77777777" w:rsidR="00983178" w:rsidRDefault="00983178" w:rsidP="0098317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983178" w14:paraId="069754D9" w14:textId="77777777" w:rsidTr="00F273FF">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9522B83" w14:textId="46CF484F" w:rsidR="00983178" w:rsidRPr="00006590" w:rsidRDefault="00983178" w:rsidP="00A01B1E">
            <w:pPr>
              <w:widowControl/>
              <w:numPr>
                <w:ilvl w:val="0"/>
                <w:numId w:val="4"/>
              </w:numPr>
              <w:spacing w:after="0" w:line="240" w:lineRule="auto"/>
              <w:rPr>
                <w:rFonts w:ascii="Arial" w:hAnsi="Arial" w:cs="Arial"/>
              </w:rPr>
            </w:pPr>
          </w:p>
        </w:tc>
        <w:tc>
          <w:tcPr>
            <w:tcW w:w="11481" w:type="dxa"/>
            <w:gridSpan w:val="3"/>
            <w:tcBorders>
              <w:top w:val="single" w:sz="6" w:space="0" w:color="auto"/>
              <w:left w:val="single" w:sz="6" w:space="0" w:color="auto"/>
              <w:bottom w:val="single" w:sz="6" w:space="0" w:color="auto"/>
              <w:right w:val="single" w:sz="6" w:space="0" w:color="auto"/>
            </w:tcBorders>
          </w:tcPr>
          <w:p w14:paraId="205C0E25" w14:textId="77777777" w:rsidR="00983178" w:rsidRPr="00006590" w:rsidRDefault="00983178" w:rsidP="00CE7225">
            <w:pPr>
              <w:ind w:left="457"/>
              <w:rPr>
                <w:rFonts w:ascii="Arial" w:hAnsi="Arial" w:cs="Arial"/>
              </w:rPr>
            </w:pPr>
          </w:p>
        </w:tc>
      </w:tr>
      <w:tr w:rsidR="00983178" w14:paraId="1DCF0DD6" w14:textId="77777777" w:rsidTr="00F273FF">
        <w:trPr>
          <w:trHeight w:val="774"/>
        </w:trPr>
        <w:tc>
          <w:tcPr>
            <w:tcW w:w="851" w:type="dxa"/>
            <w:tcBorders>
              <w:top w:val="single" w:sz="6" w:space="0" w:color="auto"/>
              <w:left w:val="single" w:sz="6" w:space="0" w:color="auto"/>
              <w:bottom w:val="single" w:sz="6" w:space="0" w:color="auto"/>
              <w:right w:val="single" w:sz="6" w:space="0" w:color="auto"/>
            </w:tcBorders>
          </w:tcPr>
          <w:p w14:paraId="769EAD2B" w14:textId="77777777" w:rsidR="00983178" w:rsidRPr="00FA317B" w:rsidRDefault="00983178" w:rsidP="00A01B1E">
            <w:pPr>
              <w:widowControl/>
              <w:numPr>
                <w:ilvl w:val="0"/>
                <w:numId w:val="4"/>
              </w:numPr>
              <w:spacing w:after="0" w:line="240" w:lineRule="auto"/>
              <w:ind w:left="426" w:hanging="426"/>
              <w:rPr>
                <w:rFonts w:ascii="Arial" w:hAnsi="Arial" w:cs="Arial"/>
                <w:b/>
                <w:bCs/>
              </w:rPr>
            </w:pPr>
          </w:p>
          <w:p w14:paraId="40664E7F" w14:textId="77777777" w:rsidR="00983178" w:rsidRPr="00FA317B" w:rsidRDefault="00983178"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2FDE2BFD" w14:textId="77777777" w:rsidR="00983178" w:rsidRPr="00FA317B" w:rsidRDefault="00983178" w:rsidP="00A01B1E">
            <w:pPr>
              <w:widowControl/>
              <w:numPr>
                <w:ilvl w:val="0"/>
                <w:numId w:val="4"/>
              </w:numPr>
              <w:spacing w:after="0" w:line="240" w:lineRule="auto"/>
              <w:ind w:left="461" w:hanging="461"/>
              <w:rPr>
                <w:rFonts w:ascii="Arial" w:hAnsi="Arial" w:cs="Arial"/>
                <w:b/>
                <w:bCs/>
              </w:rPr>
            </w:pPr>
          </w:p>
          <w:p w14:paraId="794A582E" w14:textId="77777777" w:rsidR="00983178" w:rsidRPr="00FA317B" w:rsidRDefault="00983178"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3425E3A8" w14:textId="77777777" w:rsidR="00983178" w:rsidRPr="00FA317B" w:rsidRDefault="00983178" w:rsidP="00A01B1E">
            <w:pPr>
              <w:widowControl/>
              <w:numPr>
                <w:ilvl w:val="0"/>
                <w:numId w:val="4"/>
              </w:numPr>
              <w:spacing w:after="0" w:line="240" w:lineRule="auto"/>
              <w:ind w:left="354" w:hanging="354"/>
              <w:rPr>
                <w:rFonts w:ascii="Arial" w:hAnsi="Arial" w:cs="Arial"/>
                <w:b/>
                <w:bCs/>
              </w:rPr>
            </w:pPr>
          </w:p>
          <w:p w14:paraId="2C9B831E" w14:textId="46F783B8" w:rsidR="00983178" w:rsidRPr="00FA317B" w:rsidRDefault="001154AB" w:rsidP="00CE7225">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6501DCA1" w14:textId="77777777" w:rsidR="00983178" w:rsidRPr="00FA317B" w:rsidRDefault="00983178" w:rsidP="00A01B1E">
            <w:pPr>
              <w:widowControl/>
              <w:numPr>
                <w:ilvl w:val="0"/>
                <w:numId w:val="4"/>
              </w:numPr>
              <w:spacing w:after="0" w:line="240" w:lineRule="auto"/>
              <w:ind w:left="354" w:hanging="354"/>
              <w:rPr>
                <w:rFonts w:ascii="Arial" w:hAnsi="Arial" w:cs="Arial"/>
                <w:b/>
                <w:bCs/>
              </w:rPr>
            </w:pPr>
          </w:p>
          <w:p w14:paraId="4937D726" w14:textId="7687A7C9" w:rsidR="00983178" w:rsidRPr="00FA317B" w:rsidRDefault="00983178" w:rsidP="00F273FF">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E45AE95" w14:textId="77777777" w:rsidR="00983178" w:rsidRPr="00FA317B" w:rsidRDefault="00983178" w:rsidP="00A01B1E">
            <w:pPr>
              <w:widowControl/>
              <w:numPr>
                <w:ilvl w:val="0"/>
                <w:numId w:val="4"/>
              </w:numPr>
              <w:spacing w:after="0" w:line="240" w:lineRule="auto"/>
              <w:ind w:left="350" w:hanging="350"/>
              <w:rPr>
                <w:rFonts w:ascii="Arial" w:hAnsi="Arial" w:cs="Arial"/>
                <w:b/>
                <w:bCs/>
              </w:rPr>
            </w:pPr>
          </w:p>
          <w:p w14:paraId="52478BE7" w14:textId="77777777" w:rsidR="00983178" w:rsidRPr="00FA317B" w:rsidRDefault="00983178" w:rsidP="00CE7225">
            <w:pPr>
              <w:rPr>
                <w:rFonts w:ascii="Arial" w:hAnsi="Arial" w:cs="Arial"/>
                <w:b/>
                <w:bCs/>
              </w:rPr>
            </w:pPr>
            <w:r w:rsidRPr="00FA317B">
              <w:rPr>
                <w:rFonts w:ascii="Arial" w:hAnsi="Arial" w:cs="Arial"/>
                <w:b/>
                <w:bCs/>
              </w:rPr>
              <w:t>Ownership of the Intellectual Property Rights</w:t>
            </w:r>
          </w:p>
        </w:tc>
      </w:tr>
      <w:tr w:rsidR="00983178" w14:paraId="1D47F0C4"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2B529A51" w14:textId="77777777" w:rsidR="00983178" w:rsidRPr="00006590" w:rsidRDefault="00983178"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1AF6EB85" w14:textId="20F8F737" w:rsidR="00983178" w:rsidRPr="00006590" w:rsidRDefault="002A442E" w:rsidP="00CE7225">
            <w:pPr>
              <w:rPr>
                <w:rFonts w:ascii="Arial" w:hAnsi="Arial" w:cs="Arial"/>
              </w:rPr>
            </w:pPr>
            <w:r w:rsidRPr="00492FD0">
              <w:rPr>
                <w:rFonts w:ascii="Arial" w:eastAsia="Times New Roman" w:hAnsi="Arial" w:cs="Arial"/>
                <w:lang w:val="en-GB" w:eastAsia="en-GB"/>
              </w:rPr>
              <w:t>Not Applicable</w:t>
            </w:r>
          </w:p>
        </w:tc>
        <w:tc>
          <w:tcPr>
            <w:tcW w:w="3260" w:type="dxa"/>
            <w:tcBorders>
              <w:top w:val="single" w:sz="6" w:space="0" w:color="auto"/>
              <w:left w:val="single" w:sz="6" w:space="0" w:color="auto"/>
              <w:bottom w:val="single" w:sz="6" w:space="0" w:color="auto"/>
              <w:right w:val="single" w:sz="6" w:space="0" w:color="auto"/>
            </w:tcBorders>
          </w:tcPr>
          <w:p w14:paraId="0DB61BD8"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56EEBC"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115DCB" w14:textId="77777777" w:rsidR="00983178" w:rsidRPr="00006590" w:rsidRDefault="00983178" w:rsidP="00CE7225">
            <w:pPr>
              <w:rPr>
                <w:rFonts w:ascii="Arial" w:hAnsi="Arial" w:cs="Arial"/>
              </w:rPr>
            </w:pPr>
          </w:p>
        </w:tc>
      </w:tr>
      <w:tr w:rsidR="00983178" w14:paraId="58ADE79F"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6BEC55A2" w14:textId="77777777" w:rsidR="00983178" w:rsidRPr="00006590" w:rsidRDefault="00983178"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49E1E29"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0F803E8"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5BA9C2B"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3060300" w14:textId="77777777" w:rsidR="00983178" w:rsidRPr="00006590" w:rsidRDefault="00983178" w:rsidP="00CE7225">
            <w:pPr>
              <w:rPr>
                <w:rFonts w:ascii="Arial" w:hAnsi="Arial" w:cs="Arial"/>
              </w:rPr>
            </w:pPr>
          </w:p>
        </w:tc>
      </w:tr>
      <w:tr w:rsidR="00983178" w14:paraId="7938EA3E"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229BA9B0" w14:textId="77777777" w:rsidR="00983178" w:rsidRPr="00006590" w:rsidRDefault="00983178"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48C98021"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455EDB"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154F4D8"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1AA8E" w14:textId="77777777" w:rsidR="00983178" w:rsidRPr="00006590" w:rsidRDefault="00983178" w:rsidP="00CE7225">
            <w:pPr>
              <w:rPr>
                <w:rFonts w:ascii="Arial" w:hAnsi="Arial" w:cs="Arial"/>
              </w:rPr>
            </w:pPr>
          </w:p>
        </w:tc>
      </w:tr>
      <w:tr w:rsidR="00983178" w14:paraId="726D8B81"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177F3E01" w14:textId="77777777" w:rsidR="00983178" w:rsidRPr="00006590" w:rsidRDefault="00983178"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077A76C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2B2535"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3F1A3A"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9DDF0DA" w14:textId="77777777" w:rsidR="00983178" w:rsidRPr="00006590" w:rsidRDefault="00983178" w:rsidP="00CE7225">
            <w:pPr>
              <w:rPr>
                <w:rFonts w:ascii="Arial" w:hAnsi="Arial" w:cs="Arial"/>
              </w:rPr>
            </w:pPr>
          </w:p>
        </w:tc>
      </w:tr>
      <w:tr w:rsidR="00983178" w14:paraId="00958691"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6F8DBB9E" w14:textId="77777777" w:rsidR="00983178" w:rsidRPr="00006590" w:rsidRDefault="00983178"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B63940F"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633E070"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35EC20"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2B04D62" w14:textId="77777777" w:rsidR="00983178" w:rsidRPr="00006590" w:rsidRDefault="00983178" w:rsidP="00CE7225">
            <w:pPr>
              <w:rPr>
                <w:rFonts w:ascii="Arial" w:hAnsi="Arial" w:cs="Arial"/>
              </w:rPr>
            </w:pPr>
          </w:p>
        </w:tc>
      </w:tr>
      <w:tr w:rsidR="00983178" w14:paraId="6B1630FA"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0358139D" w14:textId="77777777" w:rsidR="00983178" w:rsidRPr="00006590" w:rsidRDefault="00983178"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64F5249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B895675"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C6976D"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AC1108" w14:textId="77777777" w:rsidR="00983178" w:rsidRPr="00006590" w:rsidRDefault="00983178" w:rsidP="00CE7225">
            <w:pPr>
              <w:rPr>
                <w:rFonts w:ascii="Arial" w:hAnsi="Arial" w:cs="Arial"/>
              </w:rPr>
            </w:pPr>
          </w:p>
        </w:tc>
      </w:tr>
      <w:tr w:rsidR="00983178" w14:paraId="2A49E132"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4D61D530" w14:textId="77777777" w:rsidR="00983178" w:rsidRPr="00006590" w:rsidRDefault="00983178"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3D3C81B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48CC7A"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4D94859"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EB96AF9" w14:textId="77777777" w:rsidR="00983178" w:rsidRPr="00006590" w:rsidRDefault="00983178" w:rsidP="00CE7225">
            <w:pPr>
              <w:rPr>
                <w:rFonts w:ascii="Arial" w:hAnsi="Arial" w:cs="Arial"/>
              </w:rPr>
            </w:pPr>
          </w:p>
        </w:tc>
      </w:tr>
      <w:tr w:rsidR="00983178" w14:paraId="741ECB9E"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6F51160D" w14:textId="77777777" w:rsidR="00983178" w:rsidRPr="00006590" w:rsidRDefault="00983178"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4C7D73A"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989221"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52ACF75"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665A2AE" w14:textId="77777777" w:rsidR="00983178" w:rsidRPr="00006590" w:rsidRDefault="00983178" w:rsidP="00CE7225">
            <w:pPr>
              <w:rPr>
                <w:rFonts w:ascii="Arial" w:hAnsi="Arial" w:cs="Arial"/>
              </w:rPr>
            </w:pPr>
          </w:p>
        </w:tc>
      </w:tr>
      <w:tr w:rsidR="00983178" w14:paraId="24E2A94F"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5C766781" w14:textId="77777777" w:rsidR="00983178" w:rsidRPr="00006590" w:rsidRDefault="00983178"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56DAA7C"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B324319"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244C6B5"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3880989" w14:textId="77777777" w:rsidR="00983178" w:rsidRPr="00006590" w:rsidRDefault="00983178" w:rsidP="00CE7225">
            <w:pPr>
              <w:rPr>
                <w:rFonts w:ascii="Arial" w:hAnsi="Arial" w:cs="Arial"/>
              </w:rPr>
            </w:pPr>
          </w:p>
        </w:tc>
      </w:tr>
      <w:tr w:rsidR="00983178" w14:paraId="1B4B130B"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2685FBB1" w14:textId="77777777" w:rsidR="00983178" w:rsidRPr="00006590" w:rsidRDefault="00983178"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7D156D6B"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13A3F3"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856158"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F42C0E" w14:textId="77777777" w:rsidR="00983178" w:rsidRPr="00006590" w:rsidRDefault="00983178" w:rsidP="00CE7225">
            <w:pPr>
              <w:rPr>
                <w:rFonts w:ascii="Arial" w:hAnsi="Arial" w:cs="Arial"/>
              </w:rPr>
            </w:pPr>
          </w:p>
        </w:tc>
      </w:tr>
    </w:tbl>
    <w:p w14:paraId="237B5AFB" w14:textId="77777777" w:rsidR="009C132B" w:rsidRDefault="009C132B" w:rsidP="009C132B">
      <w:pPr>
        <w:spacing w:after="0" w:line="240" w:lineRule="auto"/>
        <w:jc w:val="both"/>
        <w:rPr>
          <w:rFonts w:ascii="Cambria Math" w:eastAsia="Times New Roman" w:hAnsi="Cambria Math" w:cs="Cambria Math"/>
          <w:color w:val="FF0000"/>
          <w:sz w:val="20"/>
          <w:szCs w:val="20"/>
          <w:lang w:val="en-GB" w:eastAsia="en-GB"/>
        </w:rPr>
      </w:pPr>
    </w:p>
    <w:p w14:paraId="15DFF139" w14:textId="72CC5239" w:rsidR="009C132B"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9C132B">
        <w:rPr>
          <w:rFonts w:ascii="Arial" w:eastAsia="Times New Roman" w:hAnsi="Arial" w:cs="Arial"/>
          <w:sz w:val="20"/>
          <w:szCs w:val="20"/>
          <w:lang w:val="en-GB" w:eastAsia="en-GB"/>
        </w:rPr>
        <w:t>Contract</w:t>
      </w:r>
      <w:proofErr w:type="gramEnd"/>
    </w:p>
    <w:p w14:paraId="4B35CC4E" w14:textId="77777777" w:rsidR="009C132B"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9C132B">
        <w:rPr>
          <w:rFonts w:ascii="Arial" w:eastAsia="Times New Roman" w:hAnsi="Arial" w:cs="Arial"/>
          <w:sz w:val="20"/>
          <w:szCs w:val="20"/>
          <w:lang w:val="en-GB" w:eastAsia="en-GB"/>
        </w:rPr>
        <w:t>that</w:t>
      </w:r>
      <w:proofErr w:type="gramEnd"/>
    </w:p>
    <w:p w14:paraId="2A264D83" w14:textId="69EBB9CE" w:rsidR="00983178"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1A785D21" w14:textId="77777777" w:rsidR="00983178" w:rsidRDefault="00983178" w:rsidP="00983178">
      <w:pPr>
        <w:spacing w:after="0" w:line="240" w:lineRule="auto"/>
        <w:jc w:val="both"/>
        <w:rPr>
          <w:rFonts w:ascii="Arial" w:eastAsia="Times New Roman" w:hAnsi="Arial" w:cs="Arial"/>
          <w:color w:val="FF0000"/>
          <w:lang w:val="en-GB" w:eastAsia="en-GB"/>
        </w:rPr>
      </w:pPr>
    </w:p>
    <w:p w14:paraId="169979DB" w14:textId="53DC575B" w:rsidR="00983178" w:rsidRDefault="00983178" w:rsidP="00983178">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18E4893F" w14:textId="77777777" w:rsidR="00983178" w:rsidRDefault="00983178" w:rsidP="00983178">
      <w:pPr>
        <w:spacing w:after="0" w:line="240" w:lineRule="auto"/>
        <w:jc w:val="both"/>
        <w:rPr>
          <w:rFonts w:ascii="Arial" w:eastAsia="Times New Roman" w:hAnsi="Arial" w:cs="Arial"/>
          <w:color w:val="FF0000"/>
          <w:lang w:val="en-GB" w:eastAsia="en-GB"/>
        </w:rPr>
      </w:pPr>
    </w:p>
    <w:p w14:paraId="127202B1" w14:textId="77777777" w:rsidR="00983178" w:rsidRPr="00492FD0" w:rsidRDefault="00983178" w:rsidP="00983178">
      <w:pPr>
        <w:spacing w:after="0" w:line="240" w:lineRule="auto"/>
        <w:jc w:val="both"/>
        <w:rPr>
          <w:rFonts w:ascii="Arial" w:eastAsia="Times New Roman" w:hAnsi="Arial" w:cs="Arial"/>
          <w:lang w:val="en-GB" w:eastAsia="en-GB"/>
        </w:rPr>
      </w:pPr>
    </w:p>
    <w:p w14:paraId="3ADDFABF" w14:textId="0A30AE55" w:rsidR="00983178" w:rsidRPr="00492FD0" w:rsidRDefault="00983178" w:rsidP="0098317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492FD0">
        <w:rPr>
          <w:rFonts w:ascii="Arial" w:eastAsia="Times New Roman" w:hAnsi="Arial" w:cs="Arial"/>
          <w:lang w:val="en-GB" w:eastAsia="en-GB"/>
        </w:rPr>
        <w:t>Not Applicable</w:t>
      </w:r>
    </w:p>
    <w:p w14:paraId="70E93EEF" w14:textId="77777777" w:rsidR="00983178" w:rsidRPr="002F2164" w:rsidRDefault="00983178" w:rsidP="0098317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F2056F4" w14:textId="77777777" w:rsidR="00983178" w:rsidRPr="00E5380D" w:rsidRDefault="00983178" w:rsidP="00983178">
      <w:pPr>
        <w:spacing w:after="0" w:line="240" w:lineRule="auto"/>
        <w:ind w:left="737" w:right="-20"/>
        <w:rPr>
          <w:rFonts w:ascii="Arial" w:eastAsia="Arial" w:hAnsi="Arial" w:cs="Arial"/>
          <w:color w:val="808080" w:themeColor="background1" w:themeShade="80"/>
          <w:sz w:val="32"/>
          <w:szCs w:val="32"/>
        </w:rPr>
      </w:pPr>
    </w:p>
    <w:p w14:paraId="56B4997E" w14:textId="77777777" w:rsidR="00983178" w:rsidRDefault="00983178" w:rsidP="00983178"/>
    <w:p w14:paraId="69716238" w14:textId="77777777" w:rsidR="00983178" w:rsidRDefault="00983178" w:rsidP="00983178"/>
    <w:p w14:paraId="1CFEE8A5"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137219FE"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31A1E0DE"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69DF4058"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6DEB514"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1E67617A"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2000B593"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5465810F"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204A85C8" w14:textId="45072831"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3E9DBF43" w14:textId="5FACA89D"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DCD8292" w14:textId="77777777" w:rsidR="00FC4D26" w:rsidRDefault="00FC4D26"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5B66870" w14:textId="71D17B02"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C68F257" w14:textId="3125BBC3"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FA0FE9C" w14:textId="2E546730"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7075EF9" w14:textId="70D35BAF"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77131B2" w14:textId="77777777"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6AC7BC42" w14:textId="77777777" w:rsidR="00983178" w:rsidRPr="003B12FA"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4AB82162" w14:textId="19F19C0E" w:rsidR="00887431" w:rsidRPr="003B12FA" w:rsidRDefault="00FC33D3" w:rsidP="00887431">
      <w:pPr>
        <w:spacing w:before="66" w:after="0" w:line="361" w:lineRule="exact"/>
        <w:ind w:right="-20"/>
        <w:jc w:val="center"/>
        <w:rPr>
          <w:rFonts w:ascii="Arial" w:eastAsia="Arial" w:hAnsi="Arial" w:cs="Arial"/>
          <w:b/>
          <w:bCs/>
          <w:position w:val="-1"/>
          <w:sz w:val="32"/>
          <w:szCs w:val="32"/>
          <w:lang w:val="en-GB" w:eastAsia="en-GB"/>
        </w:rPr>
      </w:pPr>
      <w:r w:rsidRPr="003B12FA">
        <w:rPr>
          <w:rFonts w:ascii="Arial" w:eastAsia="Arial" w:hAnsi="Arial" w:cs="Arial"/>
          <w:b/>
          <w:bCs/>
          <w:spacing w:val="-2"/>
          <w:position w:val="-1"/>
          <w:sz w:val="32"/>
          <w:szCs w:val="32"/>
          <w:lang w:val="en-GB" w:eastAsia="en-GB"/>
        </w:rPr>
        <w:lastRenderedPageBreak/>
        <w:t xml:space="preserve">Schedule </w:t>
      </w:r>
      <w:r w:rsidR="00983178" w:rsidRPr="003B12FA">
        <w:rPr>
          <w:rFonts w:ascii="Arial" w:eastAsia="Arial" w:hAnsi="Arial" w:cs="Arial"/>
          <w:b/>
          <w:bCs/>
          <w:spacing w:val="-2"/>
          <w:position w:val="-1"/>
          <w:sz w:val="32"/>
          <w:szCs w:val="32"/>
          <w:lang w:val="en-GB" w:eastAsia="en-GB"/>
        </w:rPr>
        <w:t>3</w:t>
      </w:r>
      <w:r w:rsidRPr="003B12FA">
        <w:rPr>
          <w:rFonts w:ascii="Arial" w:eastAsia="Arial" w:hAnsi="Arial" w:cs="Arial"/>
          <w:b/>
          <w:bCs/>
          <w:spacing w:val="-2"/>
          <w:position w:val="-1"/>
          <w:sz w:val="32"/>
          <w:szCs w:val="32"/>
          <w:lang w:val="en-GB" w:eastAsia="en-GB"/>
        </w:rPr>
        <w:t xml:space="preserve"> -</w:t>
      </w:r>
      <w:r w:rsidR="008E226B" w:rsidRPr="003B12FA">
        <w:rPr>
          <w:rFonts w:ascii="Arial" w:eastAsia="Arial" w:hAnsi="Arial" w:cs="Arial"/>
          <w:b/>
          <w:bCs/>
          <w:spacing w:val="-2"/>
          <w:position w:val="-1"/>
          <w:sz w:val="32"/>
          <w:szCs w:val="32"/>
          <w:lang w:val="en-GB" w:eastAsia="en-GB"/>
        </w:rPr>
        <w:t xml:space="preserve"> </w:t>
      </w:r>
      <w:r w:rsidR="00887431" w:rsidRPr="003B12FA">
        <w:rPr>
          <w:rFonts w:ascii="Arial" w:eastAsia="Arial" w:hAnsi="Arial" w:cs="Arial"/>
          <w:b/>
          <w:bCs/>
          <w:spacing w:val="-2"/>
          <w:position w:val="-1"/>
          <w:sz w:val="32"/>
          <w:szCs w:val="32"/>
          <w:lang w:val="en-GB" w:eastAsia="en-GB"/>
        </w:rPr>
        <w:t>Schedule</w:t>
      </w:r>
      <w:r w:rsidR="00887431" w:rsidRPr="003B12FA">
        <w:rPr>
          <w:rFonts w:ascii="Arial" w:eastAsia="Arial" w:hAnsi="Arial" w:cs="Arial"/>
          <w:b/>
          <w:bCs/>
          <w:spacing w:val="-13"/>
          <w:position w:val="-1"/>
          <w:sz w:val="32"/>
          <w:szCs w:val="32"/>
          <w:lang w:val="en-GB" w:eastAsia="en-GB"/>
        </w:rPr>
        <w:t xml:space="preserve"> </w:t>
      </w:r>
      <w:r w:rsidR="00887431" w:rsidRPr="003B12FA">
        <w:rPr>
          <w:rFonts w:ascii="Arial" w:eastAsia="Arial" w:hAnsi="Arial" w:cs="Arial"/>
          <w:b/>
          <w:bCs/>
          <w:spacing w:val="-1"/>
          <w:position w:val="-1"/>
          <w:sz w:val="32"/>
          <w:szCs w:val="32"/>
          <w:lang w:val="en-GB" w:eastAsia="en-GB"/>
        </w:rPr>
        <w:t>o</w:t>
      </w:r>
      <w:r w:rsidR="00887431" w:rsidRPr="003B12FA">
        <w:rPr>
          <w:rFonts w:ascii="Arial" w:eastAsia="Arial" w:hAnsi="Arial" w:cs="Arial"/>
          <w:b/>
          <w:bCs/>
          <w:position w:val="-1"/>
          <w:sz w:val="32"/>
          <w:szCs w:val="32"/>
          <w:lang w:val="en-GB" w:eastAsia="en-GB"/>
        </w:rPr>
        <w:t>f</w:t>
      </w:r>
      <w:r w:rsidR="00887431" w:rsidRPr="003B12FA">
        <w:rPr>
          <w:rFonts w:ascii="Arial" w:eastAsia="Arial" w:hAnsi="Arial" w:cs="Arial"/>
          <w:b/>
          <w:bCs/>
          <w:spacing w:val="-1"/>
          <w:position w:val="-1"/>
          <w:sz w:val="32"/>
          <w:szCs w:val="32"/>
          <w:lang w:val="en-GB" w:eastAsia="en-GB"/>
        </w:rPr>
        <w:t xml:space="preserve"> </w:t>
      </w:r>
      <w:r w:rsidR="00887431" w:rsidRPr="003B12FA">
        <w:rPr>
          <w:rFonts w:ascii="Arial" w:eastAsia="Arial" w:hAnsi="Arial" w:cs="Arial"/>
          <w:b/>
          <w:bCs/>
          <w:position w:val="-1"/>
          <w:sz w:val="32"/>
          <w:szCs w:val="32"/>
          <w:lang w:val="en-GB" w:eastAsia="en-GB"/>
        </w:rPr>
        <w:t>Re</w:t>
      </w:r>
      <w:r w:rsidR="00887431" w:rsidRPr="003B12FA">
        <w:rPr>
          <w:rFonts w:ascii="Arial" w:eastAsia="Arial" w:hAnsi="Arial" w:cs="Arial"/>
          <w:b/>
          <w:bCs/>
          <w:spacing w:val="2"/>
          <w:position w:val="-1"/>
          <w:sz w:val="32"/>
          <w:szCs w:val="32"/>
          <w:lang w:val="en-GB" w:eastAsia="en-GB"/>
        </w:rPr>
        <w:t>q</w:t>
      </w:r>
      <w:r w:rsidR="00887431" w:rsidRPr="003B12FA">
        <w:rPr>
          <w:rFonts w:ascii="Arial" w:eastAsia="Arial" w:hAnsi="Arial" w:cs="Arial"/>
          <w:b/>
          <w:bCs/>
          <w:spacing w:val="-1"/>
          <w:position w:val="-1"/>
          <w:sz w:val="32"/>
          <w:szCs w:val="32"/>
          <w:lang w:val="en-GB" w:eastAsia="en-GB"/>
        </w:rPr>
        <w:t>u</w:t>
      </w:r>
      <w:r w:rsidR="00887431" w:rsidRPr="003B12FA">
        <w:rPr>
          <w:rFonts w:ascii="Arial" w:eastAsia="Arial" w:hAnsi="Arial" w:cs="Arial"/>
          <w:b/>
          <w:bCs/>
          <w:position w:val="-1"/>
          <w:sz w:val="32"/>
          <w:szCs w:val="32"/>
          <w:lang w:val="en-GB" w:eastAsia="en-GB"/>
        </w:rPr>
        <w:t>i</w:t>
      </w:r>
      <w:r w:rsidR="00887431" w:rsidRPr="003B12FA">
        <w:rPr>
          <w:rFonts w:ascii="Arial" w:eastAsia="Arial" w:hAnsi="Arial" w:cs="Arial"/>
          <w:b/>
          <w:bCs/>
          <w:spacing w:val="1"/>
          <w:position w:val="-1"/>
          <w:sz w:val="32"/>
          <w:szCs w:val="32"/>
          <w:lang w:val="en-GB" w:eastAsia="en-GB"/>
        </w:rPr>
        <w:t>r</w:t>
      </w:r>
      <w:r w:rsidR="00887431" w:rsidRPr="003B12FA">
        <w:rPr>
          <w:rFonts w:ascii="Arial" w:eastAsia="Arial" w:hAnsi="Arial" w:cs="Arial"/>
          <w:b/>
          <w:bCs/>
          <w:position w:val="-1"/>
          <w:sz w:val="32"/>
          <w:szCs w:val="32"/>
          <w:lang w:val="en-GB" w:eastAsia="en-GB"/>
        </w:rPr>
        <w:t>e</w:t>
      </w:r>
      <w:r w:rsidR="00887431" w:rsidRPr="003B12FA">
        <w:rPr>
          <w:rFonts w:ascii="Arial" w:eastAsia="Arial" w:hAnsi="Arial" w:cs="Arial"/>
          <w:b/>
          <w:bCs/>
          <w:spacing w:val="-1"/>
          <w:position w:val="-1"/>
          <w:sz w:val="32"/>
          <w:szCs w:val="32"/>
          <w:lang w:val="en-GB" w:eastAsia="en-GB"/>
        </w:rPr>
        <w:t>m</w:t>
      </w:r>
      <w:r w:rsidR="00887431" w:rsidRPr="003B12FA">
        <w:rPr>
          <w:rFonts w:ascii="Arial" w:eastAsia="Arial" w:hAnsi="Arial" w:cs="Arial"/>
          <w:b/>
          <w:bCs/>
          <w:spacing w:val="3"/>
          <w:position w:val="-1"/>
          <w:sz w:val="32"/>
          <w:szCs w:val="32"/>
          <w:lang w:val="en-GB" w:eastAsia="en-GB"/>
        </w:rPr>
        <w:t>e</w:t>
      </w:r>
      <w:r w:rsidR="00887431" w:rsidRPr="003B12FA">
        <w:rPr>
          <w:rFonts w:ascii="Arial" w:eastAsia="Arial" w:hAnsi="Arial" w:cs="Arial"/>
          <w:b/>
          <w:bCs/>
          <w:spacing w:val="-1"/>
          <w:position w:val="-1"/>
          <w:sz w:val="32"/>
          <w:szCs w:val="32"/>
          <w:lang w:val="en-GB" w:eastAsia="en-GB"/>
        </w:rPr>
        <w:t>n</w:t>
      </w:r>
      <w:r w:rsidR="00887431" w:rsidRPr="003B12FA">
        <w:rPr>
          <w:rFonts w:ascii="Arial" w:eastAsia="Arial" w:hAnsi="Arial" w:cs="Arial"/>
          <w:b/>
          <w:bCs/>
          <w:spacing w:val="-8"/>
          <w:position w:val="-1"/>
          <w:sz w:val="32"/>
          <w:szCs w:val="32"/>
          <w:lang w:val="en-GB" w:eastAsia="en-GB"/>
        </w:rPr>
        <w:t>t</w:t>
      </w:r>
      <w:r w:rsidR="00887431" w:rsidRPr="003B12FA">
        <w:rPr>
          <w:rFonts w:ascii="Arial" w:eastAsia="Arial" w:hAnsi="Arial" w:cs="Arial"/>
          <w:b/>
          <w:bCs/>
          <w:position w:val="-1"/>
          <w:sz w:val="32"/>
          <w:szCs w:val="32"/>
          <w:lang w:val="en-GB" w:eastAsia="en-GB"/>
        </w:rPr>
        <w:t>s</w:t>
      </w:r>
    </w:p>
    <w:p w14:paraId="64FC8765" w14:textId="77777777" w:rsidR="00E45059" w:rsidRPr="003B12FA" w:rsidRDefault="00E45059" w:rsidP="00FC4D26">
      <w:pPr>
        <w:spacing w:before="66" w:after="0" w:line="60" w:lineRule="exact"/>
        <w:ind w:right="-23"/>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603"/>
        <w:gridCol w:w="2537"/>
        <w:gridCol w:w="2549"/>
        <w:gridCol w:w="1290"/>
        <w:gridCol w:w="840"/>
        <w:gridCol w:w="1702"/>
        <w:gridCol w:w="1416"/>
        <w:gridCol w:w="2398"/>
        <w:gridCol w:w="1235"/>
      </w:tblGrid>
      <w:tr w:rsidR="003B12FA" w:rsidRPr="003B12FA" w14:paraId="7B9415E1" w14:textId="77777777" w:rsidTr="00EE7483">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11A679FA" w14:textId="77777777" w:rsidR="00765A2B" w:rsidRPr="003B12FA" w:rsidRDefault="00765A2B">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3AA2333A" w14:textId="77777777" w:rsidR="00765A2B" w:rsidRPr="003B12FA" w:rsidRDefault="00765A2B">
            <w:pPr>
              <w:spacing w:after="0" w:line="240" w:lineRule="auto"/>
              <w:jc w:val="center"/>
              <w:rPr>
                <w:rFonts w:ascii="Arial" w:eastAsia="Times New Roman" w:hAnsi="Arial" w:cs="Times New Roman"/>
                <w:b/>
                <w:sz w:val="24"/>
                <w:lang w:val="en-GB" w:eastAsia="en-GB"/>
              </w:rPr>
            </w:pPr>
            <w:r w:rsidRPr="003B12FA">
              <w:rPr>
                <w:rFonts w:ascii="Arial" w:eastAsia="Times New Roman" w:hAnsi="Arial" w:cs="Times New Roman"/>
                <w:b/>
                <w:szCs w:val="20"/>
                <w:lang w:val="en-GB" w:eastAsia="en-GB"/>
              </w:rPr>
              <w:t>Deliverables in accordance with Statement of Requirements</w:t>
            </w:r>
          </w:p>
        </w:tc>
      </w:tr>
      <w:tr w:rsidR="003B12FA" w:rsidRPr="003B12FA" w14:paraId="7A428EDA" w14:textId="77777777" w:rsidTr="00EE7483">
        <w:trPr>
          <w:trHeight w:val="730"/>
        </w:trPr>
        <w:tc>
          <w:tcPr>
            <w:tcW w:w="267" w:type="pct"/>
            <w:tcBorders>
              <w:top w:val="single" w:sz="4" w:space="0" w:color="auto"/>
              <w:left w:val="single" w:sz="4" w:space="0" w:color="auto"/>
              <w:bottom w:val="single" w:sz="4" w:space="0" w:color="auto"/>
              <w:right w:val="single" w:sz="4" w:space="0" w:color="auto"/>
            </w:tcBorders>
            <w:hideMark/>
          </w:tcPr>
          <w:p w14:paraId="7B184275" w14:textId="77777777" w:rsidR="00765A2B" w:rsidRPr="003B12FA" w:rsidRDefault="00765A2B">
            <w:pPr>
              <w:spacing w:after="0"/>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Item Number</w:t>
            </w:r>
          </w:p>
        </w:tc>
        <w:tc>
          <w:tcPr>
            <w:tcW w:w="1020" w:type="pct"/>
            <w:gridSpan w:val="2"/>
            <w:tcBorders>
              <w:top w:val="single" w:sz="4" w:space="0" w:color="auto"/>
              <w:left w:val="single" w:sz="4" w:space="0" w:color="auto"/>
              <w:bottom w:val="single" w:sz="4" w:space="0" w:color="auto"/>
              <w:right w:val="single" w:sz="4" w:space="0" w:color="auto"/>
            </w:tcBorders>
            <w:hideMark/>
          </w:tcPr>
          <w:p w14:paraId="6CBA8E18" w14:textId="77777777" w:rsidR="00765A2B" w:rsidRPr="003B12FA" w:rsidRDefault="00765A2B">
            <w:pPr>
              <w:spacing w:after="0"/>
              <w:jc w:val="center"/>
              <w:rPr>
                <w:rFonts w:ascii="Arial" w:eastAsia="Times New Roman" w:hAnsi="Arial" w:cs="Arial"/>
                <w:b/>
                <w:sz w:val="16"/>
                <w:szCs w:val="16"/>
                <w:lang w:val="en-GB" w:eastAsia="en-GB"/>
              </w:rPr>
            </w:pPr>
            <w:r w:rsidRPr="003B12FA">
              <w:rPr>
                <w:rFonts w:ascii="Arial" w:hAnsi="Arial" w:cs="Arial"/>
                <w:b/>
                <w:bCs/>
                <w:sz w:val="16"/>
                <w:szCs w:val="16"/>
              </w:rPr>
              <w:t>Description</w:t>
            </w:r>
          </w:p>
        </w:tc>
        <w:tc>
          <w:tcPr>
            <w:tcW w:w="828" w:type="pct"/>
            <w:tcBorders>
              <w:top w:val="single" w:sz="4" w:space="0" w:color="auto"/>
              <w:left w:val="single" w:sz="4" w:space="0" w:color="auto"/>
              <w:bottom w:val="single" w:sz="4" w:space="0" w:color="auto"/>
              <w:right w:val="single" w:sz="4" w:space="0" w:color="auto"/>
            </w:tcBorders>
            <w:hideMark/>
          </w:tcPr>
          <w:p w14:paraId="4BEA17D8"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Delivery Date</w:t>
            </w:r>
          </w:p>
          <w:p w14:paraId="6EA18D50" w14:textId="77777777" w:rsidR="00765A2B" w:rsidRPr="003B12FA" w:rsidRDefault="00765A2B">
            <w:pPr>
              <w:spacing w:after="0"/>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46B719B8" w14:textId="77777777" w:rsidR="00765A2B" w:rsidRPr="003B12FA" w:rsidRDefault="00765A2B">
            <w:pPr>
              <w:spacing w:after="0"/>
              <w:jc w:val="center"/>
              <w:rPr>
                <w:rFonts w:ascii="Arial" w:eastAsia="Times New Roman" w:hAnsi="Arial" w:cs="Arial"/>
                <w:b/>
                <w:sz w:val="16"/>
                <w:szCs w:val="16"/>
                <w:lang w:val="en-GB" w:eastAsia="en-GB"/>
              </w:rPr>
            </w:pPr>
            <w:r w:rsidRPr="003B12FA">
              <w:rPr>
                <w:rFonts w:ascii="Arial" w:hAnsi="Arial" w:cs="Arial"/>
                <w:b/>
                <w:bCs/>
                <w:sz w:val="16"/>
                <w:szCs w:val="16"/>
              </w:rPr>
              <w:t>Unit of Measurement</w:t>
            </w:r>
          </w:p>
        </w:tc>
        <w:tc>
          <w:tcPr>
            <w:tcW w:w="273" w:type="pct"/>
            <w:tcBorders>
              <w:top w:val="single" w:sz="4" w:space="0" w:color="auto"/>
              <w:left w:val="single" w:sz="4" w:space="0" w:color="auto"/>
              <w:bottom w:val="single" w:sz="4" w:space="0" w:color="auto"/>
              <w:right w:val="single" w:sz="4" w:space="0" w:color="auto"/>
            </w:tcBorders>
            <w:hideMark/>
          </w:tcPr>
          <w:p w14:paraId="796271CB"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Quantity</w:t>
            </w:r>
          </w:p>
        </w:tc>
        <w:tc>
          <w:tcPr>
            <w:tcW w:w="553" w:type="pct"/>
            <w:tcBorders>
              <w:top w:val="single" w:sz="4" w:space="0" w:color="auto"/>
              <w:left w:val="single" w:sz="4" w:space="0" w:color="auto"/>
              <w:bottom w:val="single" w:sz="4" w:space="0" w:color="auto"/>
              <w:right w:val="single" w:sz="4" w:space="0" w:color="auto"/>
            </w:tcBorders>
          </w:tcPr>
          <w:p w14:paraId="50B483AA"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 xml:space="preserve">Individual Price </w:t>
            </w:r>
          </w:p>
          <w:p w14:paraId="382BE19B"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w:t>
            </w:r>
          </w:p>
          <w:p w14:paraId="067AD0C7"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 xml:space="preserve">Ex VAT </w:t>
            </w:r>
          </w:p>
          <w:p w14:paraId="30A81120" w14:textId="77777777" w:rsidR="00765A2B" w:rsidRPr="003B12FA" w:rsidRDefault="00765A2B">
            <w:pPr>
              <w:spacing w:after="0" w:line="240" w:lineRule="auto"/>
              <w:jc w:val="center"/>
              <w:rPr>
                <w:rFonts w:ascii="Arial" w:eastAsia="Times New Roman" w:hAnsi="Arial" w:cs="Arial"/>
                <w:b/>
                <w:sz w:val="16"/>
                <w:szCs w:val="16"/>
                <w:lang w:val="en-GB" w:eastAsia="en-GB"/>
              </w:rPr>
            </w:pPr>
          </w:p>
        </w:tc>
        <w:tc>
          <w:tcPr>
            <w:tcW w:w="4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A5C042"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Price Type</w:t>
            </w:r>
          </w:p>
        </w:tc>
        <w:tc>
          <w:tcPr>
            <w:tcW w:w="779" w:type="pct"/>
            <w:tcBorders>
              <w:top w:val="single" w:sz="4" w:space="0" w:color="auto"/>
              <w:left w:val="single" w:sz="4" w:space="0" w:color="auto"/>
              <w:bottom w:val="single" w:sz="4" w:space="0" w:color="auto"/>
              <w:right w:val="single" w:sz="4" w:space="0" w:color="auto"/>
            </w:tcBorders>
            <w:hideMark/>
          </w:tcPr>
          <w:p w14:paraId="03CD7055"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5B23DF"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 xml:space="preserve">Total Price </w:t>
            </w:r>
          </w:p>
          <w:p w14:paraId="727C2EA6"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w:t>
            </w:r>
          </w:p>
          <w:p w14:paraId="21169443" w14:textId="77777777" w:rsidR="00765A2B" w:rsidRPr="003B12FA" w:rsidRDefault="00765A2B">
            <w:pPr>
              <w:spacing w:after="0" w:line="240" w:lineRule="auto"/>
              <w:jc w:val="center"/>
              <w:rPr>
                <w:rFonts w:ascii="Arial" w:eastAsia="Times New Roman" w:hAnsi="Arial" w:cs="Arial"/>
                <w:b/>
                <w:sz w:val="16"/>
                <w:szCs w:val="16"/>
                <w:lang w:val="en-GB" w:eastAsia="en-GB"/>
              </w:rPr>
            </w:pPr>
            <w:r w:rsidRPr="003B12FA">
              <w:rPr>
                <w:rFonts w:ascii="Arial" w:eastAsia="Times New Roman" w:hAnsi="Arial" w:cs="Arial"/>
                <w:b/>
                <w:sz w:val="16"/>
                <w:szCs w:val="16"/>
                <w:lang w:val="en-GB" w:eastAsia="en-GB"/>
              </w:rPr>
              <w:t xml:space="preserve">Ex VAT </w:t>
            </w:r>
          </w:p>
        </w:tc>
      </w:tr>
      <w:tr w:rsidR="00D16858" w:rsidRPr="003B12FA" w14:paraId="1A87CEC4" w14:textId="77777777" w:rsidTr="00EE7483">
        <w:trPr>
          <w:trHeight w:val="805"/>
        </w:trPr>
        <w:tc>
          <w:tcPr>
            <w:tcW w:w="267" w:type="pct"/>
            <w:tcBorders>
              <w:top w:val="single" w:sz="4" w:space="0" w:color="auto"/>
              <w:left w:val="single" w:sz="4" w:space="0" w:color="auto"/>
              <w:bottom w:val="single" w:sz="4" w:space="0" w:color="auto"/>
              <w:right w:val="single" w:sz="4" w:space="0" w:color="auto"/>
            </w:tcBorders>
            <w:hideMark/>
          </w:tcPr>
          <w:p w14:paraId="666F2A18" w14:textId="03DD6907"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1</w:t>
            </w:r>
          </w:p>
        </w:tc>
        <w:tc>
          <w:tcPr>
            <w:tcW w:w="1020" w:type="pct"/>
            <w:gridSpan w:val="2"/>
            <w:tcBorders>
              <w:top w:val="single" w:sz="4" w:space="0" w:color="auto"/>
              <w:left w:val="single" w:sz="4" w:space="0" w:color="auto"/>
              <w:bottom w:val="single" w:sz="4" w:space="0" w:color="auto"/>
              <w:right w:val="single" w:sz="4" w:space="0" w:color="auto"/>
            </w:tcBorders>
            <w:hideMark/>
          </w:tcPr>
          <w:p w14:paraId="51AEBFF2" w14:textId="1CC0F475"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Purchase of Equipment – Handheld Infra-Red Spectroscopy (Non-</w:t>
            </w:r>
            <w:proofErr w:type="spellStart"/>
            <w:r w:rsidRPr="003B12FA">
              <w:rPr>
                <w:rFonts w:ascii="Arial" w:eastAsia="Times New Roman" w:hAnsi="Arial" w:cs="Arial"/>
                <w:lang w:val="en-GB" w:eastAsia="en-GB"/>
              </w:rPr>
              <w:t>Ivasive</w:t>
            </w:r>
            <w:proofErr w:type="spellEnd"/>
            <w:r w:rsidRPr="003B12FA">
              <w:rPr>
                <w:rFonts w:ascii="Arial" w:eastAsia="Times New Roman" w:hAnsi="Arial" w:cs="Arial"/>
                <w:lang w:val="en-GB" w:eastAsia="en-GB"/>
              </w:rPr>
              <w:t xml:space="preserve"> Identification of Hazardous Materials)</w:t>
            </w:r>
          </w:p>
        </w:tc>
        <w:tc>
          <w:tcPr>
            <w:tcW w:w="828" w:type="pct"/>
            <w:tcBorders>
              <w:top w:val="single" w:sz="4" w:space="0" w:color="auto"/>
              <w:left w:val="single" w:sz="4" w:space="0" w:color="auto"/>
              <w:bottom w:val="single" w:sz="4" w:space="0" w:color="auto"/>
              <w:right w:val="single" w:sz="4" w:space="0" w:color="auto"/>
            </w:tcBorders>
            <w:hideMark/>
          </w:tcPr>
          <w:p w14:paraId="453D41EF" w14:textId="73021769"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 xml:space="preserve">No later than </w:t>
            </w:r>
          </w:p>
          <w:p w14:paraId="6ECDC388" w14:textId="05B8D02E"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31 March 2025</w:t>
            </w:r>
          </w:p>
        </w:tc>
        <w:tc>
          <w:tcPr>
            <w:tcW w:w="419" w:type="pct"/>
            <w:tcBorders>
              <w:top w:val="single" w:sz="4" w:space="0" w:color="auto"/>
              <w:left w:val="single" w:sz="4" w:space="0" w:color="auto"/>
              <w:bottom w:val="single" w:sz="4" w:space="0" w:color="auto"/>
              <w:right w:val="single" w:sz="4" w:space="0" w:color="auto"/>
            </w:tcBorders>
            <w:hideMark/>
          </w:tcPr>
          <w:p w14:paraId="66D31936" w14:textId="68A56158"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Per Item</w:t>
            </w:r>
          </w:p>
        </w:tc>
        <w:tc>
          <w:tcPr>
            <w:tcW w:w="273" w:type="pct"/>
            <w:tcBorders>
              <w:top w:val="single" w:sz="4" w:space="0" w:color="auto"/>
              <w:left w:val="single" w:sz="4" w:space="0" w:color="auto"/>
              <w:bottom w:val="single" w:sz="4" w:space="0" w:color="auto"/>
              <w:right w:val="single" w:sz="4" w:space="0" w:color="auto"/>
            </w:tcBorders>
            <w:hideMark/>
          </w:tcPr>
          <w:p w14:paraId="4B7B2088" w14:textId="16249279"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3</w:t>
            </w:r>
          </w:p>
        </w:tc>
        <w:tc>
          <w:tcPr>
            <w:tcW w:w="553" w:type="pct"/>
            <w:tcBorders>
              <w:top w:val="single" w:sz="4" w:space="0" w:color="auto"/>
              <w:left w:val="single" w:sz="4" w:space="0" w:color="auto"/>
              <w:bottom w:val="single" w:sz="4" w:space="0" w:color="auto"/>
              <w:right w:val="single" w:sz="4" w:space="0" w:color="auto"/>
            </w:tcBorders>
            <w:hideMark/>
          </w:tcPr>
          <w:p w14:paraId="4D9BDB2B" w14:textId="5054ED5B" w:rsidR="00D16858" w:rsidRPr="003B12FA" w:rsidRDefault="00D16858" w:rsidP="00D16858">
            <w:pPr>
              <w:spacing w:after="0" w:line="240" w:lineRule="auto"/>
              <w:jc w:val="center"/>
              <w:rPr>
                <w:rFonts w:ascii="Arial" w:eastAsia="Times New Roman" w:hAnsi="Arial" w:cs="Arial"/>
                <w:lang w:val="en-GB" w:eastAsia="en-GB"/>
              </w:rPr>
            </w:pPr>
            <w:r w:rsidRPr="00C73816">
              <w:rPr>
                <w:rFonts w:ascii="Arial" w:hAnsi="Arial" w:cs="Arial"/>
                <w:color w:val="FFFFFF"/>
                <w:highlight w:val="yellow"/>
              </w:rPr>
              <w:t>Redacted</w:t>
            </w:r>
            <w:r w:rsidRPr="00C73816">
              <w:rPr>
                <w:rFonts w:ascii="Arial" w:hAnsi="Arial" w:cs="Arial"/>
                <w:color w:val="FFFFFF"/>
                <w:highlight w:val="black"/>
              </w:rPr>
              <w:t xml:space="preserve"> under FOIA Section 43, Commercial interests  </w:t>
            </w:r>
          </w:p>
        </w:tc>
        <w:tc>
          <w:tcPr>
            <w:tcW w:w="460" w:type="pct"/>
            <w:tcBorders>
              <w:top w:val="single" w:sz="4" w:space="0" w:color="auto"/>
              <w:left w:val="single" w:sz="4" w:space="0" w:color="auto"/>
              <w:bottom w:val="single" w:sz="4" w:space="0" w:color="auto"/>
              <w:right w:val="single" w:sz="4" w:space="0" w:color="auto"/>
            </w:tcBorders>
            <w:hideMark/>
          </w:tcPr>
          <w:p w14:paraId="6F33F1AF" w14:textId="56FEE7A8"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Firm</w:t>
            </w:r>
          </w:p>
        </w:tc>
        <w:tc>
          <w:tcPr>
            <w:tcW w:w="779" w:type="pct"/>
            <w:tcBorders>
              <w:top w:val="single" w:sz="4" w:space="0" w:color="auto"/>
              <w:left w:val="single" w:sz="4" w:space="0" w:color="auto"/>
              <w:bottom w:val="single" w:sz="4" w:space="0" w:color="auto"/>
              <w:right w:val="single" w:sz="4" w:space="0" w:color="auto"/>
            </w:tcBorders>
            <w:hideMark/>
          </w:tcPr>
          <w:p w14:paraId="36CBCA73" w14:textId="77777777" w:rsidR="00D16858" w:rsidRPr="003B12FA" w:rsidRDefault="00D16858" w:rsidP="00D16858">
            <w:pPr>
              <w:jc w:val="center"/>
              <w:rPr>
                <w:rFonts w:ascii="Arial" w:hAnsi="Arial" w:cs="Arial"/>
              </w:rPr>
            </w:pPr>
            <w:r w:rsidRPr="003B12FA">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3226BA1" w14:textId="2506F7E4" w:rsidR="00D16858" w:rsidRPr="003B12FA" w:rsidRDefault="00D16858" w:rsidP="00D16858">
            <w:pPr>
              <w:jc w:val="center"/>
              <w:rPr>
                <w:rFonts w:ascii="Arial" w:hAnsi="Arial" w:cs="Arial"/>
              </w:rPr>
            </w:pPr>
            <w:r w:rsidRPr="00676FBA">
              <w:rPr>
                <w:rFonts w:ascii="Arial" w:hAnsi="Arial" w:cs="Arial"/>
                <w:color w:val="FFFFFF"/>
                <w:highlight w:val="yellow"/>
              </w:rPr>
              <w:t>Redacted</w:t>
            </w:r>
            <w:r w:rsidRPr="00676FBA">
              <w:rPr>
                <w:rFonts w:ascii="Arial" w:hAnsi="Arial" w:cs="Arial"/>
                <w:color w:val="FFFFFF"/>
                <w:highlight w:val="black"/>
              </w:rPr>
              <w:t xml:space="preserve"> under FOIA Section 43, Commercial interests  </w:t>
            </w:r>
          </w:p>
        </w:tc>
      </w:tr>
      <w:tr w:rsidR="00D16858" w:rsidRPr="003B12FA" w14:paraId="6D36CFD6" w14:textId="77777777" w:rsidTr="00EE7483">
        <w:trPr>
          <w:trHeight w:val="805"/>
        </w:trPr>
        <w:tc>
          <w:tcPr>
            <w:tcW w:w="267" w:type="pct"/>
            <w:tcBorders>
              <w:top w:val="single" w:sz="4" w:space="0" w:color="auto"/>
              <w:left w:val="single" w:sz="4" w:space="0" w:color="auto"/>
              <w:bottom w:val="single" w:sz="4" w:space="0" w:color="auto"/>
              <w:right w:val="single" w:sz="4" w:space="0" w:color="auto"/>
            </w:tcBorders>
            <w:hideMark/>
          </w:tcPr>
          <w:p w14:paraId="6713EF6C" w14:textId="0B45143B"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2</w:t>
            </w:r>
          </w:p>
        </w:tc>
        <w:tc>
          <w:tcPr>
            <w:tcW w:w="1020" w:type="pct"/>
            <w:gridSpan w:val="2"/>
            <w:tcBorders>
              <w:top w:val="single" w:sz="4" w:space="0" w:color="auto"/>
              <w:left w:val="single" w:sz="4" w:space="0" w:color="auto"/>
              <w:bottom w:val="single" w:sz="4" w:space="0" w:color="auto"/>
              <w:right w:val="single" w:sz="4" w:space="0" w:color="auto"/>
            </w:tcBorders>
            <w:hideMark/>
          </w:tcPr>
          <w:p w14:paraId="02D4E13F" w14:textId="249F752C" w:rsidR="00D16858" w:rsidRPr="003B12FA" w:rsidRDefault="00D16858" w:rsidP="00D16858">
            <w:pPr>
              <w:spacing w:after="0" w:line="240" w:lineRule="auto"/>
              <w:jc w:val="center"/>
              <w:rPr>
                <w:rFonts w:ascii="Arial" w:eastAsia="Times New Roman" w:hAnsi="Arial" w:cs="Times New Roman"/>
                <w:lang w:val="en-GB" w:eastAsia="en-GB"/>
              </w:rPr>
            </w:pPr>
            <w:r w:rsidRPr="003B12FA">
              <w:rPr>
                <w:rFonts w:ascii="Arial" w:eastAsia="Times New Roman" w:hAnsi="Arial" w:cs="Times New Roman"/>
                <w:lang w:val="en-GB" w:eastAsia="en-GB"/>
              </w:rPr>
              <w:t>One Full Day of Training upon delivery of 3x handheld units</w:t>
            </w:r>
          </w:p>
        </w:tc>
        <w:tc>
          <w:tcPr>
            <w:tcW w:w="828" w:type="pct"/>
            <w:tcBorders>
              <w:top w:val="single" w:sz="4" w:space="0" w:color="auto"/>
              <w:left w:val="single" w:sz="4" w:space="0" w:color="auto"/>
              <w:bottom w:val="single" w:sz="4" w:space="0" w:color="auto"/>
              <w:right w:val="single" w:sz="4" w:space="0" w:color="auto"/>
            </w:tcBorders>
            <w:hideMark/>
          </w:tcPr>
          <w:p w14:paraId="7ABD6C9D" w14:textId="77777777"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 xml:space="preserve">No later than </w:t>
            </w:r>
          </w:p>
          <w:p w14:paraId="5B7F14F7" w14:textId="4FFCC63C"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31 March 2025</w:t>
            </w:r>
          </w:p>
        </w:tc>
        <w:tc>
          <w:tcPr>
            <w:tcW w:w="419" w:type="pct"/>
            <w:tcBorders>
              <w:top w:val="single" w:sz="4" w:space="0" w:color="auto"/>
              <w:left w:val="single" w:sz="4" w:space="0" w:color="auto"/>
              <w:bottom w:val="single" w:sz="4" w:space="0" w:color="auto"/>
              <w:right w:val="single" w:sz="4" w:space="0" w:color="auto"/>
            </w:tcBorders>
            <w:hideMark/>
          </w:tcPr>
          <w:p w14:paraId="355423F8" w14:textId="3847D230" w:rsidR="00D16858" w:rsidRPr="003B12FA" w:rsidRDefault="00D16858" w:rsidP="00D16858">
            <w:pPr>
              <w:spacing w:after="0" w:line="240" w:lineRule="auto"/>
              <w:jc w:val="center"/>
              <w:rPr>
                <w:rFonts w:ascii="Arial" w:eastAsia="Times New Roman" w:hAnsi="Arial" w:cs="Arial"/>
                <w:lang w:val="en-GB" w:eastAsia="en-GB"/>
              </w:rPr>
            </w:pPr>
            <w:r w:rsidRPr="003B12FA">
              <w:rPr>
                <w:rFonts w:ascii="Arial" w:eastAsia="Times New Roman" w:hAnsi="Arial" w:cs="Arial"/>
                <w:lang w:val="en-GB" w:eastAsia="en-GB"/>
              </w:rPr>
              <w:t>Per Period</w:t>
            </w:r>
          </w:p>
        </w:tc>
        <w:tc>
          <w:tcPr>
            <w:tcW w:w="273" w:type="pct"/>
            <w:tcBorders>
              <w:top w:val="single" w:sz="4" w:space="0" w:color="auto"/>
              <w:left w:val="single" w:sz="4" w:space="0" w:color="auto"/>
              <w:bottom w:val="single" w:sz="4" w:space="0" w:color="auto"/>
              <w:right w:val="single" w:sz="4" w:space="0" w:color="auto"/>
            </w:tcBorders>
            <w:hideMark/>
          </w:tcPr>
          <w:p w14:paraId="77F4AB92" w14:textId="4E0526C2" w:rsidR="00D16858" w:rsidRPr="003B12FA" w:rsidRDefault="00D16858" w:rsidP="00D16858">
            <w:pPr>
              <w:jc w:val="center"/>
            </w:pPr>
            <w:r w:rsidRPr="003B12FA">
              <w:rPr>
                <w:rFonts w:ascii="Arial" w:eastAsia="Times New Roman" w:hAnsi="Arial" w:cs="Arial"/>
                <w:lang w:val="en-GB" w:eastAsia="en-GB"/>
              </w:rPr>
              <w:t>1</w:t>
            </w:r>
          </w:p>
        </w:tc>
        <w:tc>
          <w:tcPr>
            <w:tcW w:w="553" w:type="pct"/>
            <w:tcBorders>
              <w:top w:val="single" w:sz="4" w:space="0" w:color="auto"/>
              <w:left w:val="single" w:sz="4" w:space="0" w:color="auto"/>
              <w:bottom w:val="single" w:sz="4" w:space="0" w:color="auto"/>
              <w:right w:val="single" w:sz="4" w:space="0" w:color="auto"/>
            </w:tcBorders>
            <w:hideMark/>
          </w:tcPr>
          <w:p w14:paraId="0066EF03" w14:textId="7E4FE285" w:rsidR="00D16858" w:rsidRPr="003B12FA" w:rsidRDefault="00D16858" w:rsidP="00D16858">
            <w:pPr>
              <w:jc w:val="center"/>
              <w:rPr>
                <w:rFonts w:ascii="Arial" w:eastAsia="Times New Roman" w:hAnsi="Arial" w:cs="Arial"/>
                <w:lang w:val="en-GB" w:eastAsia="en-GB"/>
              </w:rPr>
            </w:pPr>
            <w:r w:rsidRPr="00C73816">
              <w:rPr>
                <w:rFonts w:ascii="Arial" w:hAnsi="Arial" w:cs="Arial"/>
                <w:color w:val="FFFFFF"/>
                <w:highlight w:val="yellow"/>
              </w:rPr>
              <w:t>Redacted</w:t>
            </w:r>
            <w:r w:rsidRPr="00C73816">
              <w:rPr>
                <w:rFonts w:ascii="Arial" w:hAnsi="Arial" w:cs="Arial"/>
                <w:color w:val="FFFFFF"/>
                <w:highlight w:val="black"/>
              </w:rPr>
              <w:t xml:space="preserve"> under FOIA Section 43, Commercial interests  </w:t>
            </w:r>
          </w:p>
        </w:tc>
        <w:tc>
          <w:tcPr>
            <w:tcW w:w="460" w:type="pct"/>
            <w:tcBorders>
              <w:top w:val="single" w:sz="4" w:space="0" w:color="auto"/>
              <w:left w:val="single" w:sz="4" w:space="0" w:color="auto"/>
              <w:bottom w:val="single" w:sz="4" w:space="0" w:color="auto"/>
              <w:right w:val="single" w:sz="4" w:space="0" w:color="auto"/>
            </w:tcBorders>
            <w:hideMark/>
          </w:tcPr>
          <w:p w14:paraId="07EBFA05" w14:textId="61958AAC" w:rsidR="00D16858" w:rsidRPr="003B12FA" w:rsidRDefault="00D16858" w:rsidP="00D16858">
            <w:pPr>
              <w:jc w:val="center"/>
            </w:pPr>
            <w:r w:rsidRPr="003B12FA">
              <w:t>Firm</w:t>
            </w:r>
          </w:p>
        </w:tc>
        <w:tc>
          <w:tcPr>
            <w:tcW w:w="779" w:type="pct"/>
            <w:tcBorders>
              <w:top w:val="single" w:sz="4" w:space="0" w:color="auto"/>
              <w:left w:val="single" w:sz="4" w:space="0" w:color="auto"/>
              <w:bottom w:val="single" w:sz="4" w:space="0" w:color="auto"/>
              <w:right w:val="single" w:sz="4" w:space="0" w:color="auto"/>
            </w:tcBorders>
            <w:hideMark/>
          </w:tcPr>
          <w:p w14:paraId="02E34094" w14:textId="77777777" w:rsidR="00D16858" w:rsidRPr="003B12FA" w:rsidRDefault="00D16858" w:rsidP="00D16858">
            <w:pPr>
              <w:jc w:val="center"/>
            </w:pPr>
            <w:r w:rsidRPr="003B12FA">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63311671" w14:textId="72FF7350" w:rsidR="00D16858" w:rsidRPr="003B12FA" w:rsidRDefault="00D16858" w:rsidP="00D16858">
            <w:pPr>
              <w:jc w:val="center"/>
            </w:pPr>
            <w:r w:rsidRPr="00676FBA">
              <w:rPr>
                <w:rFonts w:ascii="Arial" w:hAnsi="Arial" w:cs="Arial"/>
                <w:color w:val="FFFFFF"/>
                <w:highlight w:val="yellow"/>
              </w:rPr>
              <w:t>Redacted</w:t>
            </w:r>
            <w:r w:rsidRPr="00676FBA">
              <w:rPr>
                <w:rFonts w:ascii="Arial" w:hAnsi="Arial" w:cs="Arial"/>
                <w:color w:val="FFFFFF"/>
                <w:highlight w:val="black"/>
              </w:rPr>
              <w:t xml:space="preserve"> under FOIA Section 43, Commercial interests  </w:t>
            </w:r>
          </w:p>
        </w:tc>
      </w:tr>
      <w:tr w:rsidR="00765A2B" w:rsidRPr="003B12FA" w14:paraId="7FC3A063" w14:textId="77777777" w:rsidTr="00EE7483">
        <w:trPr>
          <w:trHeight w:val="875"/>
        </w:trPr>
        <w:tc>
          <w:tcPr>
            <w:tcW w:w="3360" w:type="pct"/>
            <w:gridSpan w:val="7"/>
            <w:tcBorders>
              <w:top w:val="single" w:sz="4" w:space="0" w:color="auto"/>
              <w:left w:val="single" w:sz="4" w:space="0" w:color="auto"/>
              <w:bottom w:val="single" w:sz="4" w:space="0" w:color="auto"/>
              <w:right w:val="single" w:sz="4" w:space="0" w:color="auto"/>
            </w:tcBorders>
            <w:vAlign w:val="center"/>
            <w:hideMark/>
          </w:tcPr>
          <w:p w14:paraId="3A11C0CF" w14:textId="77777777" w:rsidR="00765A2B" w:rsidRPr="003B12FA" w:rsidRDefault="00765A2B"/>
        </w:tc>
        <w:tc>
          <w:tcPr>
            <w:tcW w:w="1239" w:type="pct"/>
            <w:gridSpan w:val="2"/>
            <w:tcBorders>
              <w:top w:val="single" w:sz="4" w:space="0" w:color="auto"/>
              <w:left w:val="single" w:sz="4" w:space="0" w:color="auto"/>
              <w:bottom w:val="single" w:sz="4" w:space="0" w:color="auto"/>
              <w:right w:val="single" w:sz="4" w:space="0" w:color="auto"/>
            </w:tcBorders>
            <w:hideMark/>
          </w:tcPr>
          <w:p w14:paraId="209746AB" w14:textId="77777777" w:rsidR="002D15D5" w:rsidRPr="003B12FA" w:rsidRDefault="002D15D5" w:rsidP="002D15D5">
            <w:pPr>
              <w:spacing w:after="0" w:line="240" w:lineRule="auto"/>
              <w:jc w:val="center"/>
              <w:rPr>
                <w:rFonts w:ascii="Arial" w:hAnsi="Arial" w:cs="Arial"/>
                <w:b/>
                <w:bCs/>
              </w:rPr>
            </w:pPr>
            <w:r w:rsidRPr="003B12FA">
              <w:rPr>
                <w:rFonts w:ascii="Arial" w:hAnsi="Arial" w:cs="Arial"/>
                <w:b/>
                <w:bCs/>
              </w:rPr>
              <w:t xml:space="preserve">Total Contract Value </w:t>
            </w:r>
          </w:p>
          <w:p w14:paraId="667ECF15" w14:textId="77777777" w:rsidR="002D15D5" w:rsidRPr="003B12FA" w:rsidRDefault="002D15D5" w:rsidP="002D15D5">
            <w:pPr>
              <w:spacing w:after="0" w:line="240" w:lineRule="auto"/>
              <w:jc w:val="center"/>
              <w:rPr>
                <w:rFonts w:ascii="Arial" w:hAnsi="Arial" w:cs="Arial"/>
                <w:b/>
                <w:bCs/>
              </w:rPr>
            </w:pPr>
            <w:r w:rsidRPr="003B12FA">
              <w:rPr>
                <w:rFonts w:ascii="Arial" w:hAnsi="Arial" w:cs="Arial"/>
                <w:b/>
                <w:bCs/>
              </w:rPr>
              <w:t>Or</w:t>
            </w:r>
          </w:p>
          <w:p w14:paraId="561E90E0" w14:textId="29DB44FA" w:rsidR="00765A2B" w:rsidRPr="003B12FA" w:rsidRDefault="002D15D5" w:rsidP="002D15D5">
            <w:pPr>
              <w:jc w:val="center"/>
            </w:pPr>
            <w:r w:rsidRPr="003B12FA">
              <w:rPr>
                <w:rFonts w:ascii="Arial" w:hAnsi="Arial" w:cs="Arial"/>
                <w:b/>
                <w:bCs/>
              </w:rPr>
              <w:t xml:space="preserve"> Maximum Limit of Liability for Contract</w:t>
            </w:r>
          </w:p>
        </w:tc>
        <w:tc>
          <w:tcPr>
            <w:tcW w:w="401" w:type="pct"/>
            <w:tcBorders>
              <w:top w:val="single" w:sz="4" w:space="0" w:color="auto"/>
              <w:left w:val="single" w:sz="4" w:space="0" w:color="auto"/>
              <w:bottom w:val="single" w:sz="4" w:space="0" w:color="auto"/>
              <w:right w:val="single" w:sz="4" w:space="0" w:color="auto"/>
            </w:tcBorders>
            <w:hideMark/>
          </w:tcPr>
          <w:p w14:paraId="6DA8CCBF" w14:textId="41F306A7" w:rsidR="00765A2B" w:rsidRPr="003B12FA" w:rsidRDefault="00765A2B">
            <w:pPr>
              <w:jc w:val="center"/>
              <w:rPr>
                <w:rFonts w:ascii="Arial" w:hAnsi="Arial" w:cs="Arial"/>
              </w:rPr>
            </w:pPr>
            <w:r w:rsidRPr="003B12FA">
              <w:rPr>
                <w:rFonts w:ascii="Arial" w:hAnsi="Arial" w:cs="Arial"/>
              </w:rPr>
              <w:t>£</w:t>
            </w:r>
            <w:r w:rsidR="003B12FA" w:rsidRPr="003B12FA">
              <w:rPr>
                <w:rFonts w:ascii="Arial" w:hAnsi="Arial" w:cs="Arial"/>
              </w:rPr>
              <w:t>95,999</w:t>
            </w:r>
          </w:p>
        </w:tc>
      </w:tr>
    </w:tbl>
    <w:p w14:paraId="3A27ADF0" w14:textId="76E0C6BD" w:rsidR="006A7BD5" w:rsidRPr="003B12FA" w:rsidRDefault="006A7BD5" w:rsidP="00657B73">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3B12FA" w:rsidRPr="003B12FA" w14:paraId="53A3E7C0"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084E9872" w14:textId="77777777" w:rsidR="00657B73" w:rsidRPr="003B12FA" w:rsidRDefault="00657B73" w:rsidP="000D3870">
            <w:pPr>
              <w:spacing w:after="0" w:line="240" w:lineRule="auto"/>
              <w:jc w:val="both"/>
              <w:rPr>
                <w:rFonts w:ascii="Arial" w:eastAsia="Times New Roman" w:hAnsi="Arial" w:cs="Times New Roman"/>
                <w:sz w:val="18"/>
                <w:szCs w:val="18"/>
                <w:lang w:val="en-GB" w:eastAsia="en-GB"/>
              </w:rPr>
            </w:pPr>
            <w:r w:rsidRPr="003B12FA">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A3AFA5F" w14:textId="77777777" w:rsidR="00657B73" w:rsidRPr="003B12FA" w:rsidRDefault="00657B73" w:rsidP="000D3870">
            <w:pPr>
              <w:spacing w:after="0" w:line="240" w:lineRule="auto"/>
              <w:jc w:val="both"/>
              <w:rPr>
                <w:rFonts w:ascii="Arial" w:eastAsia="Times New Roman" w:hAnsi="Arial" w:cs="Arial"/>
                <w:sz w:val="18"/>
                <w:szCs w:val="18"/>
                <w:lang w:val="en-GB" w:eastAsia="en-GB"/>
              </w:rPr>
            </w:pPr>
            <w:r w:rsidRPr="003B12FA">
              <w:rPr>
                <w:rFonts w:ascii="Arial" w:eastAsia="Times New Roman" w:hAnsi="Arial" w:cs="Arial"/>
                <w:b/>
                <w:sz w:val="18"/>
                <w:szCs w:val="18"/>
                <w:lang w:val="en-GB" w:eastAsia="en-GB"/>
              </w:rPr>
              <w:t>Consignee Address (XY code only)</w:t>
            </w:r>
          </w:p>
        </w:tc>
      </w:tr>
      <w:tr w:rsidR="003B12FA" w:rsidRPr="003B12FA" w14:paraId="25B293BD"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51FE9767" w14:textId="4401A7EA" w:rsidR="00657B73" w:rsidRPr="003B12FA" w:rsidRDefault="003B12FA" w:rsidP="000D3870">
            <w:pPr>
              <w:spacing w:after="0" w:line="240" w:lineRule="auto"/>
              <w:jc w:val="both"/>
              <w:rPr>
                <w:rFonts w:ascii="Arial" w:eastAsia="Times New Roman" w:hAnsi="Arial" w:cs="Times New Roman"/>
                <w:lang w:val="en-GB" w:eastAsia="en-GB"/>
              </w:rPr>
            </w:pPr>
            <w:r w:rsidRPr="003B12FA">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2F031E6A" w14:textId="77777777" w:rsidR="00657B73" w:rsidRPr="003B12FA" w:rsidRDefault="00657B73" w:rsidP="000D3870">
            <w:pPr>
              <w:spacing w:after="0" w:line="240" w:lineRule="auto"/>
              <w:jc w:val="both"/>
              <w:rPr>
                <w:rFonts w:ascii="Arial" w:eastAsia="Times New Roman" w:hAnsi="Arial" w:cs="Arial"/>
                <w:lang w:val="en-GB" w:eastAsia="en-GB"/>
              </w:rPr>
            </w:pPr>
            <w:r w:rsidRPr="003B12FA">
              <w:rPr>
                <w:rFonts w:ascii="Arial" w:eastAsia="Times New Roman" w:hAnsi="Arial" w:cs="Arial"/>
                <w:lang w:val="en-GB" w:eastAsia="en-GB"/>
              </w:rPr>
              <w:t>HM Naval Base Portsmouth</w:t>
            </w:r>
          </w:p>
        </w:tc>
      </w:tr>
      <w:tr w:rsidR="003B12FA" w:rsidRPr="003B12FA" w14:paraId="19B9D7CD"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4EDA7B39" w14:textId="77777777" w:rsidR="00657B73" w:rsidRPr="003B12FA" w:rsidRDefault="00657B73" w:rsidP="000D3870">
            <w:pPr>
              <w:spacing w:after="0" w:line="240" w:lineRule="auto"/>
              <w:jc w:val="both"/>
              <w:rPr>
                <w:rFonts w:ascii="Arial" w:eastAsia="Times New Roman" w:hAnsi="Arial" w:cs="Times New Roman"/>
                <w:sz w:val="18"/>
                <w:szCs w:val="18"/>
                <w:lang w:val="en-GB" w:eastAsia="en-GB"/>
              </w:rPr>
            </w:pPr>
            <w:r w:rsidRPr="003B12FA">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EB61113" w14:textId="77777777" w:rsidR="00657B73" w:rsidRPr="003B12FA" w:rsidRDefault="00657B73" w:rsidP="000D3870">
            <w:pPr>
              <w:spacing w:after="0" w:line="240" w:lineRule="auto"/>
              <w:jc w:val="both"/>
              <w:rPr>
                <w:rFonts w:ascii="Arial" w:eastAsia="Times New Roman" w:hAnsi="Arial" w:cs="Arial"/>
                <w:sz w:val="18"/>
                <w:szCs w:val="18"/>
                <w:lang w:val="en-GB" w:eastAsia="en-GB"/>
              </w:rPr>
            </w:pPr>
            <w:r w:rsidRPr="003B12FA">
              <w:rPr>
                <w:rFonts w:ascii="Arial" w:eastAsia="Times New Roman" w:hAnsi="Arial" w:cs="Arial"/>
                <w:b/>
                <w:sz w:val="18"/>
                <w:szCs w:val="18"/>
                <w:lang w:val="en-GB" w:eastAsia="en-GB"/>
              </w:rPr>
              <w:t>Payment Schedule</w:t>
            </w:r>
          </w:p>
        </w:tc>
      </w:tr>
      <w:tr w:rsidR="003B12FA" w:rsidRPr="003B12FA" w14:paraId="019BD4D2"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989B68" w14:textId="2470FF26" w:rsidR="00657B73" w:rsidRPr="003B12FA" w:rsidRDefault="003B12FA" w:rsidP="000D3870">
            <w:pPr>
              <w:spacing w:after="0" w:line="240" w:lineRule="auto"/>
              <w:jc w:val="both"/>
              <w:rPr>
                <w:rFonts w:ascii="Arial" w:eastAsia="Times New Roman" w:hAnsi="Arial" w:cs="Times New Roman"/>
                <w:lang w:val="en-GB" w:eastAsia="en-GB"/>
              </w:rPr>
            </w:pPr>
            <w:r w:rsidRPr="003B12FA">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3E8EA6A5" w14:textId="67CB4475" w:rsidR="00657B73" w:rsidRPr="003B12FA" w:rsidRDefault="00657B73" w:rsidP="000D3870">
            <w:pPr>
              <w:spacing w:after="0" w:line="240" w:lineRule="auto"/>
              <w:jc w:val="both"/>
              <w:rPr>
                <w:rFonts w:ascii="Arial" w:eastAsia="Times New Roman" w:hAnsi="Arial" w:cs="Arial"/>
                <w:lang w:val="en-GB" w:eastAsia="en-GB"/>
              </w:rPr>
            </w:pPr>
            <w:r w:rsidRPr="003B12FA">
              <w:rPr>
                <w:rFonts w:ascii="Arial" w:eastAsia="Times New Roman" w:hAnsi="Arial" w:cs="Arial"/>
                <w:lang w:val="en-GB" w:eastAsia="en-GB"/>
              </w:rPr>
              <w:t xml:space="preserve">Payment to be made following </w:t>
            </w:r>
            <w:r w:rsidR="003A51D0" w:rsidRPr="003B12FA">
              <w:rPr>
                <w:rFonts w:ascii="Arial" w:eastAsia="Times New Roman" w:hAnsi="Arial" w:cs="Arial"/>
                <w:lang w:val="en-GB" w:eastAsia="en-GB"/>
              </w:rPr>
              <w:t xml:space="preserve">successful delivery of each item </w:t>
            </w:r>
          </w:p>
        </w:tc>
      </w:tr>
    </w:tbl>
    <w:p w14:paraId="6A5B2F56" w14:textId="77777777" w:rsidR="00D83834" w:rsidRDefault="00D83834" w:rsidP="004B3CEE">
      <w:pPr>
        <w:spacing w:after="0" w:line="252" w:lineRule="exact"/>
        <w:ind w:left="113" w:right="-20"/>
        <w:rPr>
          <w:rFonts w:ascii="Arial" w:eastAsia="Arial" w:hAnsi="Arial" w:cs="Arial"/>
          <w:b/>
          <w:bCs/>
          <w:sz w:val="56"/>
          <w:szCs w:val="56"/>
        </w:rPr>
        <w:sectPr w:rsidR="00D83834" w:rsidSect="00F55115">
          <w:headerReference w:type="default" r:id="rId28"/>
          <w:footerReference w:type="default" r:id="rId29"/>
          <w:endnotePr>
            <w:numFmt w:val="decimal"/>
          </w:endnotePr>
          <w:pgSz w:w="16840" w:h="11907" w:orient="landscape" w:code="9"/>
          <w:pgMar w:top="720" w:right="720" w:bottom="720" w:left="720" w:header="283" w:footer="283" w:gutter="0"/>
          <w:cols w:space="720"/>
          <w:docGrid w:linePitch="326"/>
        </w:sectPr>
      </w:pPr>
    </w:p>
    <w:p w14:paraId="34289CB9" w14:textId="77777777" w:rsidR="00FC5DF6" w:rsidRDefault="00DC29C5" w:rsidP="00DC29C5">
      <w:pPr>
        <w:spacing w:before="66" w:after="0" w:line="361" w:lineRule="exact"/>
        <w:ind w:left="1838" w:right="-20"/>
        <w:rPr>
          <w:rFonts w:ascii="Arial" w:eastAsia="Arial" w:hAnsi="Arial" w:cs="Arial"/>
          <w:b/>
          <w:bCs/>
          <w:spacing w:val="-2"/>
          <w:position w:val="-1"/>
          <w:sz w:val="32"/>
          <w:szCs w:val="32"/>
          <w:lang w:val="en-GB" w:eastAsia="en-GB"/>
        </w:rPr>
      </w:pPr>
      <w:bookmarkStart w:id="26" w:name="tcstart"/>
      <w:bookmarkEnd w:id="26"/>
      <w:r>
        <w:rPr>
          <w:rFonts w:ascii="Arial" w:eastAsia="Arial" w:hAnsi="Arial" w:cs="Arial"/>
          <w:b/>
          <w:bCs/>
          <w:spacing w:val="-2"/>
          <w:position w:val="-1"/>
          <w:sz w:val="32"/>
          <w:szCs w:val="32"/>
          <w:lang w:val="en-GB" w:eastAsia="en-GB"/>
        </w:rPr>
        <w:lastRenderedPageBreak/>
        <w:t xml:space="preserve">     </w:t>
      </w:r>
    </w:p>
    <w:p w14:paraId="29F98B24" w14:textId="77777777" w:rsidR="00BB164C" w:rsidRDefault="00BB164C" w:rsidP="00BB164C">
      <w:pPr>
        <w:spacing w:after="0" w:line="240" w:lineRule="auto"/>
        <w:ind w:right="-23"/>
        <w:rPr>
          <w:rFonts w:ascii="Arial" w:eastAsia="Times New Roman" w:hAnsi="Arial" w:cs="Arial"/>
          <w:lang w:val="en-GB" w:eastAsia="en-GB"/>
        </w:rPr>
      </w:pPr>
    </w:p>
    <w:p w14:paraId="16C5DB9B" w14:textId="55B5451E" w:rsidR="003A51D0" w:rsidRDefault="00FC5DF6" w:rsidP="004070F2">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sidR="00865BDB">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3E08E6B2" w14:textId="77777777" w:rsidR="00865BDB" w:rsidRPr="00492FD0" w:rsidRDefault="00865BDB" w:rsidP="004070F2">
      <w:pPr>
        <w:spacing w:after="0" w:line="240" w:lineRule="auto"/>
        <w:ind w:right="-23"/>
        <w:rPr>
          <w:rFonts w:ascii="Arial" w:eastAsia="Arial" w:hAnsi="Arial" w:cs="Arial"/>
          <w:spacing w:val="-2"/>
          <w:position w:val="-1"/>
          <w:lang w:val="en-GB" w:eastAsia="en-GB"/>
        </w:rPr>
      </w:pPr>
    </w:p>
    <w:p w14:paraId="7CDFE3B1" w14:textId="68254BD9" w:rsidR="00862925" w:rsidRPr="00492FD0" w:rsidRDefault="00862925" w:rsidP="16933252">
      <w:pPr>
        <w:spacing w:after="0" w:line="240" w:lineRule="auto"/>
        <w:ind w:right="-23"/>
        <w:rPr>
          <w:rFonts w:ascii="Arial" w:eastAsia="Arial" w:hAnsi="Arial" w:cs="Arial"/>
          <w:spacing w:val="-2"/>
          <w:position w:val="-1"/>
          <w:lang w:eastAsia="en-GB"/>
        </w:rPr>
      </w:pPr>
      <w:r w:rsidRPr="00492FD0">
        <w:rPr>
          <w:rFonts w:ascii="Arial" w:eastAsia="Arial" w:hAnsi="Arial" w:cs="Arial"/>
          <w:spacing w:val="-2"/>
          <w:position w:val="-1"/>
          <w:lang w:eastAsia="en-GB"/>
        </w:rPr>
        <w:t xml:space="preserve">The contract value will be a limit of liability under which the Authority shall be entitled to purchase </w:t>
      </w:r>
      <w:r w:rsidR="00493387" w:rsidRPr="00492FD0">
        <w:rPr>
          <w:rFonts w:ascii="Arial" w:eastAsia="Arial" w:hAnsi="Arial" w:cs="Arial"/>
          <w:spacing w:val="-2"/>
          <w:position w:val="-1"/>
          <w:lang w:eastAsia="en-GB"/>
        </w:rPr>
        <w:t xml:space="preserve">any </w:t>
      </w:r>
      <w:r w:rsidRPr="00492FD0">
        <w:rPr>
          <w:rFonts w:ascii="Arial" w:eastAsia="Arial" w:hAnsi="Arial" w:cs="Arial"/>
          <w:spacing w:val="-2"/>
          <w:position w:val="-1"/>
          <w:lang w:eastAsia="en-GB"/>
        </w:rPr>
        <w:t>goods and/or services listed at the firm prices set</w:t>
      </w:r>
      <w:r w:rsidR="00493387" w:rsidRPr="00492FD0">
        <w:rPr>
          <w:rFonts w:ascii="Arial" w:eastAsia="Arial" w:hAnsi="Arial" w:cs="Arial"/>
          <w:spacing w:val="-2"/>
          <w:position w:val="-1"/>
          <w:lang w:eastAsia="en-GB"/>
        </w:rPr>
        <w:t>, dependent on Authority requirements</w:t>
      </w:r>
      <w:r w:rsidRPr="00492FD0">
        <w:rPr>
          <w:rFonts w:ascii="Arial" w:eastAsia="Arial" w:hAnsi="Arial" w:cs="Arial"/>
          <w:spacing w:val="-2"/>
          <w:position w:val="-1"/>
          <w:lang w:eastAsia="en-GB"/>
        </w:rPr>
        <w:t xml:space="preserve">.  </w:t>
      </w:r>
    </w:p>
    <w:p w14:paraId="79DBA0BD" w14:textId="79B27BDA" w:rsidR="004070F2" w:rsidRPr="0058447B" w:rsidRDefault="004070F2" w:rsidP="004070F2">
      <w:pPr>
        <w:spacing w:after="0" w:line="240" w:lineRule="auto"/>
        <w:ind w:right="-23"/>
        <w:rPr>
          <w:rFonts w:ascii="Arial" w:eastAsia="Arial" w:hAnsi="Arial" w:cs="Arial"/>
          <w:spacing w:val="-2"/>
          <w:position w:val="-1"/>
          <w:lang w:val="en-GB" w:eastAsia="en-GB"/>
        </w:rPr>
      </w:pPr>
    </w:p>
    <w:p w14:paraId="5566D7B1" w14:textId="77777777" w:rsidR="00E559B7" w:rsidRDefault="00E559B7" w:rsidP="00E559B7">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370CCD">
        <w:rPr>
          <w:rFonts w:ascii="Arial" w:eastAsia="Arial" w:hAnsi="Arial" w:cs="Arial"/>
          <w:color w:val="FF0000"/>
          <w:spacing w:val="-2"/>
          <w:position w:val="-1"/>
          <w:lang w:val="en-GB" w:eastAsia="en-GB"/>
        </w:rPr>
        <w:t>.</w:t>
      </w:r>
      <w:r>
        <w:rPr>
          <w:rFonts w:ascii="Arial" w:eastAsia="Arial" w:hAnsi="Arial" w:cs="Arial"/>
          <w:color w:val="FF0000"/>
          <w:spacing w:val="-2"/>
          <w:position w:val="-1"/>
          <w:lang w:val="en-GB" w:eastAsia="en-GB"/>
        </w:rPr>
        <w:t xml:space="preserve"> </w:t>
      </w:r>
      <w:r w:rsidRPr="003577A9">
        <w:rPr>
          <w:rFonts w:ascii="Arial" w:eastAsia="Arial" w:hAnsi="Arial" w:cs="Arial"/>
          <w:spacing w:val="-2"/>
          <w:position w:val="-1"/>
          <w:lang w:val="en-GB" w:eastAsia="en-GB"/>
        </w:rPr>
        <w:t xml:space="preserve">No further costs shall be claimed by the Contractor and all prices quoted shall include as a minimum, but </w:t>
      </w:r>
      <w:r>
        <w:rPr>
          <w:rFonts w:ascii="Arial" w:eastAsia="Arial" w:hAnsi="Arial" w:cs="Arial"/>
          <w:spacing w:val="-2"/>
          <w:position w:val="-1"/>
          <w:lang w:val="en-GB" w:eastAsia="en-GB"/>
        </w:rPr>
        <w:t>not be limited to:</w:t>
      </w:r>
    </w:p>
    <w:p w14:paraId="656D8C39"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6A94844"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labour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17461F37"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78283188"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39012338"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7BB0FC13"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4FC351D9"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1327CFDF"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795E4FE9"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22C9CCD"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74882163"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575C6A8"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3252DFE4"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306404E5"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081CA195"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4D6F832E"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4A086270"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3EB53DA7"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129711CC" w14:textId="77777777" w:rsidR="00E02A75" w:rsidRDefault="00E02A75" w:rsidP="00E02A75">
      <w:pPr>
        <w:pStyle w:val="ListParagraph"/>
        <w:spacing w:after="0" w:line="240" w:lineRule="auto"/>
        <w:ind w:left="773" w:right="-23"/>
        <w:rPr>
          <w:rFonts w:ascii="Arial" w:eastAsia="Arial" w:hAnsi="Arial" w:cs="Arial"/>
          <w:color w:val="FF0000"/>
          <w:spacing w:val="-2"/>
          <w:position w:val="-1"/>
          <w:lang w:eastAsia="en-GB"/>
        </w:rPr>
      </w:pPr>
    </w:p>
    <w:p w14:paraId="48927582" w14:textId="77777777" w:rsidR="00E02A75" w:rsidRDefault="00E02A75" w:rsidP="00E02A75">
      <w:pPr>
        <w:spacing w:after="0" w:line="240" w:lineRule="auto"/>
        <w:ind w:right="-23"/>
        <w:rPr>
          <w:rFonts w:ascii="Arial" w:eastAsia="Arial" w:hAnsi="Arial" w:cs="Arial"/>
          <w:color w:val="FF0000"/>
          <w:spacing w:val="-2"/>
          <w:position w:val="-1"/>
          <w:lang w:val="en-GB" w:eastAsia="en-GB"/>
        </w:rPr>
      </w:pPr>
    </w:p>
    <w:p w14:paraId="720ADF18" w14:textId="77777777" w:rsidR="00E02A75" w:rsidRDefault="00E02A75" w:rsidP="00E02A75">
      <w:pPr>
        <w:spacing w:after="0" w:line="240" w:lineRule="auto"/>
        <w:ind w:right="-23"/>
        <w:rPr>
          <w:rFonts w:ascii="Arial" w:eastAsia="Arial" w:hAnsi="Arial" w:cs="Arial"/>
          <w:spacing w:val="-2"/>
          <w:position w:val="-1"/>
          <w:lang w:val="en-GB" w:eastAsia="en-GB"/>
        </w:rPr>
      </w:pPr>
    </w:p>
    <w:p w14:paraId="261D92C8" w14:textId="77777777" w:rsidR="00E02A75" w:rsidRDefault="00E02A75" w:rsidP="00E02A75">
      <w:pPr>
        <w:spacing w:after="0" w:line="240" w:lineRule="auto"/>
        <w:ind w:right="-23"/>
        <w:rPr>
          <w:rFonts w:ascii="Arial" w:eastAsia="Arial" w:hAnsi="Arial" w:cs="Arial"/>
          <w:spacing w:val="-2"/>
          <w:position w:val="-1"/>
          <w:lang w:val="en-GB" w:eastAsia="en-GB"/>
        </w:rPr>
      </w:pPr>
    </w:p>
    <w:p w14:paraId="5A87B12F" w14:textId="77777777" w:rsidR="00E11BF2" w:rsidRPr="00A128AB" w:rsidRDefault="00E11BF2" w:rsidP="00C84A63">
      <w:pPr>
        <w:pStyle w:val="ListParagraph"/>
        <w:spacing w:after="0" w:line="240" w:lineRule="auto"/>
        <w:ind w:left="773" w:right="-23"/>
        <w:rPr>
          <w:rFonts w:ascii="Arial" w:eastAsia="Arial" w:hAnsi="Arial" w:cs="Arial"/>
          <w:color w:val="FF0000"/>
          <w:spacing w:val="-2"/>
          <w:position w:val="-1"/>
          <w:lang w:eastAsia="en-GB"/>
        </w:rPr>
      </w:pPr>
    </w:p>
    <w:p w14:paraId="794A23DE" w14:textId="2C4F0392" w:rsidR="004070F2" w:rsidRDefault="004070F2" w:rsidP="004070F2">
      <w:pPr>
        <w:spacing w:after="0" w:line="240" w:lineRule="auto"/>
        <w:ind w:right="-23"/>
        <w:rPr>
          <w:rFonts w:ascii="Arial" w:eastAsia="Arial" w:hAnsi="Arial" w:cs="Arial"/>
          <w:color w:val="FF0000"/>
          <w:spacing w:val="-2"/>
          <w:position w:val="-1"/>
          <w:lang w:val="en-GB" w:eastAsia="en-GB"/>
        </w:rPr>
      </w:pPr>
    </w:p>
    <w:p w14:paraId="6E48BEB2" w14:textId="77C89784" w:rsidR="004070F2" w:rsidRDefault="004070F2" w:rsidP="004070F2">
      <w:pPr>
        <w:spacing w:after="0" w:line="240" w:lineRule="auto"/>
        <w:ind w:right="-23"/>
        <w:rPr>
          <w:rFonts w:ascii="Arial" w:eastAsia="Arial" w:hAnsi="Arial" w:cs="Arial"/>
          <w:color w:val="FF0000"/>
          <w:spacing w:val="-2"/>
          <w:position w:val="-1"/>
          <w:lang w:val="en-GB" w:eastAsia="en-GB"/>
        </w:rPr>
      </w:pPr>
    </w:p>
    <w:p w14:paraId="1EA0AC39" w14:textId="39D8801B" w:rsidR="003A51D0" w:rsidRDefault="003A51D0" w:rsidP="004070F2">
      <w:pPr>
        <w:spacing w:after="0" w:line="240" w:lineRule="auto"/>
        <w:ind w:right="-23"/>
        <w:rPr>
          <w:rFonts w:ascii="Arial" w:eastAsia="Arial" w:hAnsi="Arial" w:cs="Arial"/>
          <w:b/>
          <w:bCs/>
          <w:spacing w:val="-2"/>
          <w:position w:val="-1"/>
          <w:sz w:val="32"/>
          <w:szCs w:val="32"/>
          <w:lang w:val="en-GB" w:eastAsia="en-GB"/>
        </w:rPr>
      </w:pPr>
    </w:p>
    <w:p w14:paraId="41B75FA7" w14:textId="77777777" w:rsidR="004070F2" w:rsidRDefault="004070F2" w:rsidP="004070F2">
      <w:pPr>
        <w:spacing w:after="0" w:line="240" w:lineRule="auto"/>
        <w:ind w:right="-23"/>
        <w:rPr>
          <w:rFonts w:ascii="Arial" w:eastAsia="Arial" w:hAnsi="Arial" w:cs="Arial"/>
          <w:b/>
          <w:bCs/>
          <w:spacing w:val="-2"/>
          <w:position w:val="-1"/>
          <w:sz w:val="32"/>
          <w:szCs w:val="32"/>
          <w:lang w:val="en-GB" w:eastAsia="en-GB"/>
        </w:rPr>
      </w:pPr>
    </w:p>
    <w:p w14:paraId="023EBA65" w14:textId="77777777" w:rsidR="003A51D0" w:rsidRDefault="003A51D0" w:rsidP="004070F2">
      <w:pPr>
        <w:spacing w:after="0" w:line="240" w:lineRule="auto"/>
        <w:ind w:right="-23"/>
        <w:rPr>
          <w:rFonts w:ascii="Arial" w:eastAsia="Arial" w:hAnsi="Arial" w:cs="Arial"/>
          <w:b/>
          <w:bCs/>
          <w:spacing w:val="-2"/>
          <w:position w:val="-1"/>
          <w:sz w:val="32"/>
          <w:szCs w:val="32"/>
          <w:lang w:val="en-GB" w:eastAsia="en-GB"/>
        </w:rPr>
      </w:pPr>
    </w:p>
    <w:p w14:paraId="1958E0C8" w14:textId="01B41AF9"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757B6C6A" w14:textId="1AFB13ED"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2D38276B" w14:textId="5E4CEFD0"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4898E464" w14:textId="2C7EA466"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63EB8D50" w14:textId="5E9915D2" w:rsidR="003A51D0" w:rsidRDefault="003A51D0" w:rsidP="00492FD0">
      <w:pPr>
        <w:spacing w:before="66" w:after="0" w:line="361" w:lineRule="exact"/>
        <w:ind w:right="-20"/>
        <w:rPr>
          <w:rFonts w:ascii="Arial" w:eastAsia="Arial" w:hAnsi="Arial" w:cs="Arial"/>
          <w:b/>
          <w:bCs/>
          <w:spacing w:val="-2"/>
          <w:position w:val="-1"/>
          <w:sz w:val="32"/>
          <w:szCs w:val="32"/>
          <w:lang w:val="en-GB" w:eastAsia="en-GB"/>
        </w:rPr>
      </w:pPr>
    </w:p>
    <w:p w14:paraId="7E89AD00" w14:textId="77777777" w:rsidR="00492FD0" w:rsidRDefault="00492FD0" w:rsidP="00492FD0">
      <w:pPr>
        <w:spacing w:before="66" w:after="0" w:line="361" w:lineRule="exact"/>
        <w:ind w:right="-20"/>
        <w:rPr>
          <w:rFonts w:ascii="Arial" w:eastAsia="Arial" w:hAnsi="Arial" w:cs="Arial"/>
          <w:b/>
          <w:bCs/>
          <w:spacing w:val="-2"/>
          <w:position w:val="-1"/>
          <w:sz w:val="32"/>
          <w:szCs w:val="32"/>
          <w:lang w:val="en-GB" w:eastAsia="en-GB"/>
        </w:rPr>
      </w:pPr>
    </w:p>
    <w:p w14:paraId="6E493584" w14:textId="77777777" w:rsidR="00492FD0" w:rsidRDefault="00492FD0" w:rsidP="00492FD0">
      <w:pPr>
        <w:spacing w:before="66" w:after="0" w:line="361" w:lineRule="exact"/>
        <w:ind w:right="-20"/>
        <w:rPr>
          <w:rFonts w:ascii="Arial" w:eastAsia="Arial" w:hAnsi="Arial" w:cs="Arial"/>
          <w:b/>
          <w:bCs/>
          <w:spacing w:val="-2"/>
          <w:position w:val="-1"/>
          <w:sz w:val="32"/>
          <w:szCs w:val="32"/>
          <w:lang w:val="en-GB" w:eastAsia="en-GB"/>
        </w:rPr>
      </w:pPr>
    </w:p>
    <w:p w14:paraId="7EC9347F" w14:textId="77777777" w:rsidR="00492FD0" w:rsidRDefault="00492FD0" w:rsidP="00492FD0">
      <w:pPr>
        <w:spacing w:before="66" w:after="0" w:line="361" w:lineRule="exact"/>
        <w:ind w:right="-20"/>
        <w:rPr>
          <w:rFonts w:ascii="Arial" w:eastAsia="Arial" w:hAnsi="Arial" w:cs="Arial"/>
          <w:b/>
          <w:bCs/>
          <w:spacing w:val="-2"/>
          <w:position w:val="-1"/>
          <w:sz w:val="32"/>
          <w:szCs w:val="32"/>
          <w:lang w:val="en-GB" w:eastAsia="en-GB"/>
        </w:rPr>
      </w:pPr>
    </w:p>
    <w:p w14:paraId="1C41A0CC" w14:textId="77777777" w:rsidR="00492FD0" w:rsidRDefault="00492FD0" w:rsidP="00492FD0">
      <w:pPr>
        <w:spacing w:before="66" w:after="0" w:line="361" w:lineRule="exact"/>
        <w:ind w:right="-20"/>
        <w:rPr>
          <w:rFonts w:ascii="Arial" w:eastAsia="Arial" w:hAnsi="Arial" w:cs="Arial"/>
          <w:b/>
          <w:bCs/>
          <w:spacing w:val="-2"/>
          <w:position w:val="-1"/>
          <w:sz w:val="32"/>
          <w:szCs w:val="32"/>
          <w:lang w:val="en-GB" w:eastAsia="en-GB"/>
        </w:rPr>
      </w:pPr>
    </w:p>
    <w:p w14:paraId="46B85A50" w14:textId="546A0122" w:rsidR="00DC29C5" w:rsidRPr="002F2164" w:rsidRDefault="006B0B81" w:rsidP="00DC29C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00DC29C5" w:rsidRPr="002F2164">
        <w:rPr>
          <w:rFonts w:ascii="Arial" w:eastAsia="Arial" w:hAnsi="Arial" w:cs="Arial"/>
          <w:b/>
          <w:bCs/>
          <w:spacing w:val="-2"/>
          <w:position w:val="-1"/>
          <w:sz w:val="32"/>
          <w:szCs w:val="32"/>
          <w:lang w:val="en-GB" w:eastAsia="en-GB"/>
        </w:rPr>
        <w:t>S</w:t>
      </w:r>
      <w:r w:rsidR="00DC29C5" w:rsidRPr="002F2164">
        <w:rPr>
          <w:rFonts w:ascii="Arial" w:eastAsia="Arial" w:hAnsi="Arial" w:cs="Arial"/>
          <w:b/>
          <w:bCs/>
          <w:spacing w:val="-8"/>
          <w:position w:val="-1"/>
          <w:sz w:val="32"/>
          <w:szCs w:val="32"/>
          <w:lang w:val="en-GB" w:eastAsia="en-GB"/>
        </w:rPr>
        <w:t>t</w:t>
      </w:r>
      <w:r w:rsidR="00DC29C5" w:rsidRPr="002F2164">
        <w:rPr>
          <w:rFonts w:ascii="Arial" w:eastAsia="Arial" w:hAnsi="Arial" w:cs="Arial"/>
          <w:b/>
          <w:bCs/>
          <w:position w:val="-1"/>
          <w:sz w:val="32"/>
          <w:szCs w:val="32"/>
          <w:lang w:val="en-GB" w:eastAsia="en-GB"/>
        </w:rPr>
        <w:t>a</w:t>
      </w:r>
      <w:r w:rsidR="00DC29C5" w:rsidRPr="002F2164">
        <w:rPr>
          <w:rFonts w:ascii="Arial" w:eastAsia="Arial" w:hAnsi="Arial" w:cs="Arial"/>
          <w:b/>
          <w:bCs/>
          <w:spacing w:val="-1"/>
          <w:position w:val="-1"/>
          <w:sz w:val="32"/>
          <w:szCs w:val="32"/>
          <w:lang w:val="en-GB" w:eastAsia="en-GB"/>
        </w:rPr>
        <w:t>t</w:t>
      </w:r>
      <w:r w:rsidR="00DC29C5" w:rsidRPr="002F2164">
        <w:rPr>
          <w:rFonts w:ascii="Arial" w:eastAsia="Arial" w:hAnsi="Arial" w:cs="Arial"/>
          <w:b/>
          <w:bCs/>
          <w:position w:val="-1"/>
          <w:sz w:val="32"/>
          <w:szCs w:val="32"/>
          <w:lang w:val="en-GB" w:eastAsia="en-GB"/>
        </w:rPr>
        <w:t>e</w:t>
      </w:r>
      <w:r w:rsidR="00DC29C5" w:rsidRPr="002F2164">
        <w:rPr>
          <w:rFonts w:ascii="Arial" w:eastAsia="Arial" w:hAnsi="Arial" w:cs="Arial"/>
          <w:b/>
          <w:bCs/>
          <w:spacing w:val="-1"/>
          <w:position w:val="-1"/>
          <w:sz w:val="32"/>
          <w:szCs w:val="32"/>
          <w:lang w:val="en-GB" w:eastAsia="en-GB"/>
        </w:rPr>
        <w:t>m</w:t>
      </w:r>
      <w:r w:rsidR="00DC29C5" w:rsidRPr="002F2164">
        <w:rPr>
          <w:rFonts w:ascii="Arial" w:eastAsia="Arial" w:hAnsi="Arial" w:cs="Arial"/>
          <w:b/>
          <w:bCs/>
          <w:spacing w:val="3"/>
          <w:position w:val="-1"/>
          <w:sz w:val="32"/>
          <w:szCs w:val="32"/>
          <w:lang w:val="en-GB" w:eastAsia="en-GB"/>
        </w:rPr>
        <w:t>e</w:t>
      </w:r>
      <w:r w:rsidR="00DC29C5" w:rsidRPr="002F2164">
        <w:rPr>
          <w:rFonts w:ascii="Arial" w:eastAsia="Arial" w:hAnsi="Arial" w:cs="Arial"/>
          <w:b/>
          <w:bCs/>
          <w:spacing w:val="-1"/>
          <w:position w:val="-1"/>
          <w:sz w:val="32"/>
          <w:szCs w:val="32"/>
          <w:lang w:val="en-GB" w:eastAsia="en-GB"/>
        </w:rPr>
        <w:t>n</w:t>
      </w:r>
      <w:r w:rsidR="00DC29C5" w:rsidRPr="002F2164">
        <w:rPr>
          <w:rFonts w:ascii="Arial" w:eastAsia="Arial" w:hAnsi="Arial" w:cs="Arial"/>
          <w:b/>
          <w:bCs/>
          <w:position w:val="-1"/>
          <w:sz w:val="32"/>
          <w:szCs w:val="32"/>
          <w:lang w:val="en-GB" w:eastAsia="en-GB"/>
        </w:rPr>
        <w:t>t</w:t>
      </w:r>
      <w:r w:rsidR="00DC29C5" w:rsidRPr="002F2164">
        <w:rPr>
          <w:rFonts w:ascii="Arial" w:eastAsia="Arial" w:hAnsi="Arial" w:cs="Arial"/>
          <w:b/>
          <w:bCs/>
          <w:spacing w:val="-13"/>
          <w:position w:val="-1"/>
          <w:sz w:val="32"/>
          <w:szCs w:val="32"/>
          <w:lang w:val="en-GB" w:eastAsia="en-GB"/>
        </w:rPr>
        <w:t xml:space="preserve"> </w:t>
      </w:r>
      <w:r w:rsidR="00DC29C5" w:rsidRPr="002F2164">
        <w:rPr>
          <w:rFonts w:ascii="Arial" w:eastAsia="Arial" w:hAnsi="Arial" w:cs="Arial"/>
          <w:b/>
          <w:bCs/>
          <w:spacing w:val="-1"/>
          <w:position w:val="-1"/>
          <w:sz w:val="32"/>
          <w:szCs w:val="32"/>
          <w:lang w:val="en-GB" w:eastAsia="en-GB"/>
        </w:rPr>
        <w:t>o</w:t>
      </w:r>
      <w:r w:rsidR="00DC29C5" w:rsidRPr="002F2164">
        <w:rPr>
          <w:rFonts w:ascii="Arial" w:eastAsia="Arial" w:hAnsi="Arial" w:cs="Arial"/>
          <w:b/>
          <w:bCs/>
          <w:position w:val="-1"/>
          <w:sz w:val="32"/>
          <w:szCs w:val="32"/>
          <w:lang w:val="en-GB" w:eastAsia="en-GB"/>
        </w:rPr>
        <w:t>f</w:t>
      </w:r>
      <w:r w:rsidR="00DC29C5" w:rsidRPr="002F2164">
        <w:rPr>
          <w:rFonts w:ascii="Arial" w:eastAsia="Arial" w:hAnsi="Arial" w:cs="Arial"/>
          <w:b/>
          <w:bCs/>
          <w:spacing w:val="-1"/>
          <w:position w:val="-1"/>
          <w:sz w:val="32"/>
          <w:szCs w:val="32"/>
          <w:lang w:val="en-GB" w:eastAsia="en-GB"/>
        </w:rPr>
        <w:t xml:space="preserve"> </w:t>
      </w:r>
      <w:r w:rsidR="00DC29C5" w:rsidRPr="002F2164">
        <w:rPr>
          <w:rFonts w:ascii="Arial" w:eastAsia="Arial" w:hAnsi="Arial" w:cs="Arial"/>
          <w:b/>
          <w:bCs/>
          <w:position w:val="-1"/>
          <w:sz w:val="32"/>
          <w:szCs w:val="32"/>
          <w:lang w:val="en-GB" w:eastAsia="en-GB"/>
        </w:rPr>
        <w:t>Re</w:t>
      </w:r>
      <w:r w:rsidR="00DC29C5" w:rsidRPr="002F2164">
        <w:rPr>
          <w:rFonts w:ascii="Arial" w:eastAsia="Arial" w:hAnsi="Arial" w:cs="Arial"/>
          <w:b/>
          <w:bCs/>
          <w:spacing w:val="2"/>
          <w:position w:val="-1"/>
          <w:sz w:val="32"/>
          <w:szCs w:val="32"/>
          <w:lang w:val="en-GB" w:eastAsia="en-GB"/>
        </w:rPr>
        <w:t>q</w:t>
      </w:r>
      <w:r w:rsidR="00DC29C5" w:rsidRPr="002F2164">
        <w:rPr>
          <w:rFonts w:ascii="Arial" w:eastAsia="Arial" w:hAnsi="Arial" w:cs="Arial"/>
          <w:b/>
          <w:bCs/>
          <w:spacing w:val="-1"/>
          <w:position w:val="-1"/>
          <w:sz w:val="32"/>
          <w:szCs w:val="32"/>
          <w:lang w:val="en-GB" w:eastAsia="en-GB"/>
        </w:rPr>
        <w:t>u</w:t>
      </w:r>
      <w:r w:rsidR="00DC29C5" w:rsidRPr="002F2164">
        <w:rPr>
          <w:rFonts w:ascii="Arial" w:eastAsia="Arial" w:hAnsi="Arial" w:cs="Arial"/>
          <w:b/>
          <w:bCs/>
          <w:position w:val="-1"/>
          <w:sz w:val="32"/>
          <w:szCs w:val="32"/>
          <w:lang w:val="en-GB" w:eastAsia="en-GB"/>
        </w:rPr>
        <w:t>i</w:t>
      </w:r>
      <w:r w:rsidR="00DC29C5" w:rsidRPr="002F2164">
        <w:rPr>
          <w:rFonts w:ascii="Arial" w:eastAsia="Arial" w:hAnsi="Arial" w:cs="Arial"/>
          <w:b/>
          <w:bCs/>
          <w:spacing w:val="1"/>
          <w:position w:val="-1"/>
          <w:sz w:val="32"/>
          <w:szCs w:val="32"/>
          <w:lang w:val="en-GB" w:eastAsia="en-GB"/>
        </w:rPr>
        <w:t>r</w:t>
      </w:r>
      <w:r w:rsidR="00DC29C5" w:rsidRPr="002F2164">
        <w:rPr>
          <w:rFonts w:ascii="Arial" w:eastAsia="Arial" w:hAnsi="Arial" w:cs="Arial"/>
          <w:b/>
          <w:bCs/>
          <w:position w:val="-1"/>
          <w:sz w:val="32"/>
          <w:szCs w:val="32"/>
          <w:lang w:val="en-GB" w:eastAsia="en-GB"/>
        </w:rPr>
        <w:t>e</w:t>
      </w:r>
      <w:r w:rsidR="00DC29C5" w:rsidRPr="002F2164">
        <w:rPr>
          <w:rFonts w:ascii="Arial" w:eastAsia="Arial" w:hAnsi="Arial" w:cs="Arial"/>
          <w:b/>
          <w:bCs/>
          <w:spacing w:val="-1"/>
          <w:position w:val="-1"/>
          <w:sz w:val="32"/>
          <w:szCs w:val="32"/>
          <w:lang w:val="en-GB" w:eastAsia="en-GB"/>
        </w:rPr>
        <w:t>m</w:t>
      </w:r>
      <w:r w:rsidR="00DC29C5" w:rsidRPr="002F2164">
        <w:rPr>
          <w:rFonts w:ascii="Arial" w:eastAsia="Arial" w:hAnsi="Arial" w:cs="Arial"/>
          <w:b/>
          <w:bCs/>
          <w:spacing w:val="3"/>
          <w:position w:val="-1"/>
          <w:sz w:val="32"/>
          <w:szCs w:val="32"/>
          <w:lang w:val="en-GB" w:eastAsia="en-GB"/>
        </w:rPr>
        <w:t>e</w:t>
      </w:r>
      <w:r w:rsidR="00DC29C5" w:rsidRPr="002F2164">
        <w:rPr>
          <w:rFonts w:ascii="Arial" w:eastAsia="Arial" w:hAnsi="Arial" w:cs="Arial"/>
          <w:b/>
          <w:bCs/>
          <w:spacing w:val="-1"/>
          <w:position w:val="-1"/>
          <w:sz w:val="32"/>
          <w:szCs w:val="32"/>
          <w:lang w:val="en-GB" w:eastAsia="en-GB"/>
        </w:rPr>
        <w:t>n</w:t>
      </w:r>
      <w:r w:rsidR="00DC29C5" w:rsidRPr="002F2164">
        <w:rPr>
          <w:rFonts w:ascii="Arial" w:eastAsia="Arial" w:hAnsi="Arial" w:cs="Arial"/>
          <w:b/>
          <w:bCs/>
          <w:spacing w:val="-8"/>
          <w:position w:val="-1"/>
          <w:sz w:val="32"/>
          <w:szCs w:val="32"/>
          <w:lang w:val="en-GB" w:eastAsia="en-GB"/>
        </w:rPr>
        <w:t>t</w:t>
      </w:r>
      <w:r w:rsidR="00DC29C5"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6CD318F0" w14:textId="77777777" w:rsidR="00DC29C5" w:rsidRPr="002F2164" w:rsidRDefault="00DC29C5" w:rsidP="00DC29C5">
      <w:pPr>
        <w:spacing w:after="0" w:line="240" w:lineRule="auto"/>
        <w:jc w:val="both"/>
        <w:rPr>
          <w:rFonts w:ascii="Arial" w:eastAsia="Times New Roman" w:hAnsi="Arial" w:cs="Arial"/>
          <w:color w:val="FF0000"/>
          <w:lang w:val="en-GB" w:eastAsia="en-GB"/>
        </w:rPr>
      </w:pPr>
    </w:p>
    <w:p w14:paraId="4C178EAD"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DTXG/Command/Projects/Infrastructure</w:t>
      </w:r>
      <w:r>
        <w:rPr>
          <w:rStyle w:val="eop"/>
          <w:rFonts w:cs="Arial"/>
          <w:sz w:val="22"/>
          <w:szCs w:val="22"/>
        </w:rPr>
        <w:t> </w:t>
      </w:r>
    </w:p>
    <w:p w14:paraId="3EC967ED"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FA4CA36"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06 Aug 24</w:t>
      </w:r>
      <w:r>
        <w:rPr>
          <w:rStyle w:val="eop"/>
          <w:rFonts w:cs="Arial"/>
          <w:sz w:val="22"/>
          <w:szCs w:val="22"/>
        </w:rPr>
        <w:t> </w:t>
      </w:r>
    </w:p>
    <w:p w14:paraId="7FEE4EA8"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744C8973"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SO1 Senior Operator to ODH (MDCC)</w:t>
      </w:r>
      <w:r>
        <w:rPr>
          <w:rStyle w:val="eop"/>
          <w:rFonts w:cs="Arial"/>
          <w:sz w:val="22"/>
          <w:szCs w:val="22"/>
        </w:rPr>
        <w:t> </w:t>
      </w:r>
    </w:p>
    <w:p w14:paraId="3741FBE3"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7968F7B9"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rPr>
        <w:t>DIVING &amp; THREAT EXPLOITATION GROUP ECHO SQUADRON</w:t>
      </w:r>
      <w:r>
        <w:rPr>
          <w:rStyle w:val="normaltextrun"/>
          <w:rFonts w:cs="Arial"/>
          <w:i/>
          <w:iCs/>
          <w:color w:val="FF0000"/>
          <w:sz w:val="22"/>
          <w:szCs w:val="22"/>
        </w:rPr>
        <w:t xml:space="preserve"> </w:t>
      </w:r>
      <w:r>
        <w:rPr>
          <w:rStyle w:val="normaltextrun"/>
          <w:rFonts w:cs="Arial"/>
          <w:b/>
          <w:bCs/>
          <w:sz w:val="22"/>
          <w:szCs w:val="22"/>
        </w:rPr>
        <w:t>HANDHELD INFRA-RED SPECTROSCOPY</w:t>
      </w:r>
      <w:r>
        <w:rPr>
          <w:rStyle w:val="normaltextrun"/>
          <w:rFonts w:cs="Arial"/>
          <w:i/>
          <w:iCs/>
          <w:color w:val="FF0000"/>
          <w:sz w:val="22"/>
          <w:szCs w:val="22"/>
        </w:rPr>
        <w:t xml:space="preserve"> </w:t>
      </w:r>
      <w:r>
        <w:rPr>
          <w:rStyle w:val="normaltextrun"/>
          <w:rFonts w:cs="Arial"/>
          <w:b/>
          <w:bCs/>
          <w:sz w:val="22"/>
          <w:szCs w:val="22"/>
        </w:rPr>
        <w:t>IDENTIFICATION EQUIPMENT STATEMENT OF REQUIREMENT</w:t>
      </w:r>
      <w:r>
        <w:rPr>
          <w:rStyle w:val="eop"/>
          <w:rFonts w:cs="Arial"/>
          <w:sz w:val="22"/>
          <w:szCs w:val="22"/>
        </w:rPr>
        <w:t> </w:t>
      </w:r>
    </w:p>
    <w:p w14:paraId="4AF46041" w14:textId="77777777" w:rsidR="003B12FA" w:rsidRDefault="003B12FA" w:rsidP="003B12FA">
      <w:pPr>
        <w:pStyle w:val="paragraph"/>
        <w:spacing w:before="0" w:beforeAutospacing="0" w:after="0" w:afterAutospacing="0"/>
        <w:ind w:left="555" w:hanging="555"/>
        <w:textAlignment w:val="baseline"/>
        <w:rPr>
          <w:rFonts w:ascii="Segoe UI" w:hAnsi="Segoe UI" w:cs="Segoe UI"/>
          <w:sz w:val="18"/>
          <w:szCs w:val="18"/>
        </w:rPr>
      </w:pPr>
      <w:r>
        <w:rPr>
          <w:rStyle w:val="eop"/>
          <w:rFonts w:cs="Arial"/>
          <w:sz w:val="22"/>
          <w:szCs w:val="22"/>
        </w:rPr>
        <w:t> </w:t>
      </w:r>
    </w:p>
    <w:p w14:paraId="1C1D74C2" w14:textId="77777777" w:rsidR="003B12FA" w:rsidRDefault="003B12FA" w:rsidP="003B12FA">
      <w:pPr>
        <w:pStyle w:val="paragraph"/>
        <w:spacing w:before="0" w:beforeAutospacing="0" w:after="0" w:afterAutospacing="0"/>
        <w:ind w:left="555" w:hanging="555"/>
        <w:textAlignment w:val="baseline"/>
        <w:rPr>
          <w:rFonts w:ascii="Segoe UI" w:hAnsi="Segoe UI" w:cs="Segoe UI"/>
          <w:sz w:val="18"/>
          <w:szCs w:val="18"/>
        </w:rPr>
      </w:pPr>
      <w:r>
        <w:rPr>
          <w:rStyle w:val="normaltextrun"/>
          <w:rFonts w:cs="Arial"/>
          <w:b/>
          <w:bCs/>
          <w:sz w:val="22"/>
          <w:szCs w:val="22"/>
        </w:rPr>
        <w:t>Introduction</w:t>
      </w:r>
      <w:r>
        <w:rPr>
          <w:rStyle w:val="eop"/>
          <w:rFonts w:cs="Arial"/>
          <w:sz w:val="22"/>
          <w:szCs w:val="22"/>
        </w:rPr>
        <w:t> </w:t>
      </w:r>
    </w:p>
    <w:p w14:paraId="3114F378" w14:textId="77777777" w:rsidR="003B12FA" w:rsidRDefault="003B12FA" w:rsidP="003B12FA">
      <w:pPr>
        <w:pStyle w:val="paragraph"/>
        <w:spacing w:before="0" w:beforeAutospacing="0" w:after="0" w:afterAutospacing="0"/>
        <w:ind w:left="555" w:hanging="555"/>
        <w:textAlignment w:val="baseline"/>
        <w:rPr>
          <w:rFonts w:ascii="Segoe UI" w:hAnsi="Segoe UI" w:cs="Segoe UI"/>
          <w:sz w:val="18"/>
          <w:szCs w:val="18"/>
        </w:rPr>
      </w:pPr>
      <w:r>
        <w:rPr>
          <w:rStyle w:val="eop"/>
          <w:rFonts w:cs="Arial"/>
          <w:sz w:val="22"/>
          <w:szCs w:val="22"/>
        </w:rPr>
        <w:t> </w:t>
      </w:r>
    </w:p>
    <w:p w14:paraId="0BCD16E4" w14:textId="77777777" w:rsidR="003B12FA" w:rsidRDefault="003B12FA" w:rsidP="009B4F21">
      <w:pPr>
        <w:pStyle w:val="paragraph"/>
        <w:numPr>
          <w:ilvl w:val="0"/>
          <w:numId w:val="27"/>
        </w:numPr>
        <w:spacing w:before="0" w:beforeAutospacing="0" w:after="0" w:afterAutospacing="0"/>
        <w:ind w:firstLine="555"/>
        <w:textAlignment w:val="baseline"/>
        <w:rPr>
          <w:rFonts w:ascii="Arial" w:hAnsi="Arial" w:cs="Arial"/>
          <w:sz w:val="22"/>
          <w:szCs w:val="22"/>
        </w:rPr>
      </w:pPr>
      <w:r>
        <w:rPr>
          <w:rStyle w:val="normaltextrun"/>
          <w:rFonts w:cs="Arial"/>
          <w:sz w:val="22"/>
          <w:szCs w:val="22"/>
        </w:rPr>
        <w:t>Echo Squadron (Diving &amp; Threat Exploitation Group (DTXG)) has been requested to provide a note confirming the requirement for a handheld Infra-red spectroscopy (non-invasive identification of hazardous materials) capacity. The equipment needs to be both lightweight and rugged, which can rapidly identify unknown chemicals, including explosives, toxic industrial chemicals, chemical warfare agents (CWAs) and narcotics. The requirement is for the purchase of 3x complete units, including training.</w:t>
      </w:r>
      <w:r>
        <w:rPr>
          <w:rStyle w:val="eop"/>
          <w:rFonts w:cs="Arial"/>
          <w:sz w:val="22"/>
          <w:szCs w:val="22"/>
        </w:rPr>
        <w:t> </w:t>
      </w:r>
    </w:p>
    <w:p w14:paraId="55F3E991"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0954371F" w14:textId="77777777" w:rsidR="003B12FA" w:rsidRDefault="003B12FA" w:rsidP="009B4F21">
      <w:pPr>
        <w:pStyle w:val="paragraph"/>
        <w:numPr>
          <w:ilvl w:val="0"/>
          <w:numId w:val="28"/>
        </w:numPr>
        <w:spacing w:before="0" w:beforeAutospacing="0" w:after="0" w:afterAutospacing="0"/>
        <w:ind w:firstLine="0"/>
        <w:textAlignment w:val="baseline"/>
        <w:rPr>
          <w:rFonts w:ascii="Arial" w:hAnsi="Arial" w:cs="Arial"/>
          <w:sz w:val="22"/>
          <w:szCs w:val="22"/>
        </w:rPr>
      </w:pPr>
      <w:r>
        <w:rPr>
          <w:rStyle w:val="normaltextrun"/>
          <w:rFonts w:cs="Arial"/>
          <w:sz w:val="22"/>
          <w:szCs w:val="22"/>
        </w:rPr>
        <w:t xml:space="preserve">Echo Squadron is already in procession of 1x handheld Infra-red spectroscopy </w:t>
      </w:r>
      <w:proofErr w:type="gramStart"/>
      <w:r>
        <w:rPr>
          <w:rStyle w:val="normaltextrun"/>
          <w:rFonts w:cs="Arial"/>
          <w:sz w:val="22"/>
          <w:szCs w:val="22"/>
        </w:rPr>
        <w:t>unit</w:t>
      </w:r>
      <w:proofErr w:type="gramEnd"/>
      <w:r>
        <w:rPr>
          <w:rStyle w:val="eop"/>
          <w:rFonts w:cs="Arial"/>
          <w:sz w:val="22"/>
          <w:szCs w:val="22"/>
        </w:rPr>
        <w:t> </w:t>
      </w:r>
    </w:p>
    <w:p w14:paraId="7ED352C3" w14:textId="77777777" w:rsidR="003B12FA" w:rsidRDefault="003B12FA" w:rsidP="003B12FA">
      <w:pPr>
        <w:pStyle w:val="paragraph"/>
        <w:spacing w:before="0" w:beforeAutospacing="0" w:after="0" w:afterAutospacing="0"/>
        <w:ind w:left="930" w:hanging="930"/>
        <w:textAlignment w:val="baseline"/>
        <w:rPr>
          <w:rFonts w:ascii="Segoe UI" w:hAnsi="Segoe UI" w:cs="Segoe UI"/>
          <w:sz w:val="18"/>
          <w:szCs w:val="18"/>
        </w:rPr>
      </w:pPr>
      <w:r>
        <w:rPr>
          <w:rStyle w:val="normaltextrun"/>
          <w:rFonts w:cs="Arial"/>
          <w:sz w:val="22"/>
          <w:szCs w:val="22"/>
        </w:rPr>
        <w:t>(</w:t>
      </w:r>
      <w:proofErr w:type="spellStart"/>
      <w:r>
        <w:rPr>
          <w:rStyle w:val="normaltextrun"/>
          <w:rFonts w:cs="Arial"/>
          <w:sz w:val="22"/>
          <w:szCs w:val="22"/>
        </w:rPr>
        <w:t>Thermo</w:t>
      </w:r>
      <w:proofErr w:type="spellEnd"/>
      <w:r>
        <w:rPr>
          <w:rStyle w:val="normaltextrun"/>
          <w:rFonts w:cs="Arial"/>
          <w:sz w:val="22"/>
          <w:szCs w:val="22"/>
        </w:rPr>
        <w:t xml:space="preserve"> Fisher Scientific </w:t>
      </w:r>
      <w:proofErr w:type="spellStart"/>
      <w:r>
        <w:rPr>
          <w:rStyle w:val="normaltextrun"/>
          <w:rFonts w:cs="Arial"/>
          <w:sz w:val="22"/>
          <w:szCs w:val="22"/>
        </w:rPr>
        <w:t>Niton</w:t>
      </w:r>
      <w:proofErr w:type="spellEnd"/>
      <w:r>
        <w:rPr>
          <w:rStyle w:val="normaltextrun"/>
          <w:rFonts w:cs="Arial"/>
          <w:sz w:val="22"/>
          <w:szCs w:val="22"/>
        </w:rPr>
        <w:t xml:space="preserve"> XL5) which is routinely used by DTXG to complete various </w:t>
      </w:r>
      <w:proofErr w:type="gramStart"/>
      <w:r>
        <w:rPr>
          <w:rStyle w:val="normaltextrun"/>
          <w:rFonts w:cs="Arial"/>
          <w:sz w:val="22"/>
          <w:szCs w:val="22"/>
        </w:rPr>
        <w:t>RN</w:t>
      </w:r>
      <w:proofErr w:type="gramEnd"/>
      <w:r>
        <w:rPr>
          <w:rStyle w:val="eop"/>
          <w:rFonts w:cs="Arial"/>
          <w:sz w:val="22"/>
          <w:szCs w:val="22"/>
        </w:rPr>
        <w:t> </w:t>
      </w:r>
    </w:p>
    <w:p w14:paraId="0C1AED04" w14:textId="77777777" w:rsidR="003B12FA" w:rsidRDefault="003B12FA" w:rsidP="003B12FA">
      <w:pPr>
        <w:pStyle w:val="paragraph"/>
        <w:spacing w:before="0" w:beforeAutospacing="0" w:after="0" w:afterAutospacing="0"/>
        <w:ind w:left="930" w:hanging="930"/>
        <w:textAlignment w:val="baseline"/>
        <w:rPr>
          <w:rFonts w:ascii="Segoe UI" w:hAnsi="Segoe UI" w:cs="Segoe UI"/>
          <w:sz w:val="18"/>
          <w:szCs w:val="18"/>
        </w:rPr>
      </w:pPr>
      <w:r>
        <w:rPr>
          <w:rStyle w:val="normaltextrun"/>
          <w:rFonts w:cs="Arial"/>
          <w:sz w:val="22"/>
          <w:szCs w:val="22"/>
        </w:rPr>
        <w:t xml:space="preserve">Command Plan Task Lines. However, this does not detect explosive residue, meaning </w:t>
      </w:r>
      <w:proofErr w:type="gramStart"/>
      <w:r>
        <w:rPr>
          <w:rStyle w:val="normaltextrun"/>
          <w:rFonts w:cs="Arial"/>
          <w:sz w:val="22"/>
          <w:szCs w:val="22"/>
        </w:rPr>
        <w:t>EOD</w:t>
      </w:r>
      <w:proofErr w:type="gramEnd"/>
      <w:r>
        <w:rPr>
          <w:rStyle w:val="eop"/>
          <w:rFonts w:cs="Arial"/>
          <w:sz w:val="22"/>
          <w:szCs w:val="22"/>
        </w:rPr>
        <w:t> </w:t>
      </w:r>
    </w:p>
    <w:p w14:paraId="000374C5" w14:textId="77777777" w:rsidR="003B12FA" w:rsidRDefault="003B12FA" w:rsidP="003B12FA">
      <w:pPr>
        <w:pStyle w:val="paragraph"/>
        <w:spacing w:before="0" w:beforeAutospacing="0" w:after="0" w:afterAutospacing="0"/>
        <w:ind w:left="930" w:hanging="930"/>
        <w:textAlignment w:val="baseline"/>
        <w:rPr>
          <w:rFonts w:ascii="Segoe UI" w:hAnsi="Segoe UI" w:cs="Segoe UI"/>
          <w:sz w:val="18"/>
          <w:szCs w:val="18"/>
        </w:rPr>
      </w:pPr>
      <w:r>
        <w:rPr>
          <w:rStyle w:val="normaltextrun"/>
          <w:rFonts w:cs="Arial"/>
          <w:sz w:val="22"/>
          <w:szCs w:val="22"/>
        </w:rPr>
        <w:t xml:space="preserve">Operators having to resort to the timely process of manually swabbing possible residue </w:t>
      </w:r>
      <w:proofErr w:type="gramStart"/>
      <w:r>
        <w:rPr>
          <w:rStyle w:val="normaltextrun"/>
          <w:rFonts w:cs="Arial"/>
          <w:sz w:val="22"/>
          <w:szCs w:val="22"/>
        </w:rPr>
        <w:t>on-site</w:t>
      </w:r>
      <w:proofErr w:type="gramEnd"/>
      <w:r>
        <w:rPr>
          <w:rStyle w:val="eop"/>
          <w:rFonts w:cs="Arial"/>
          <w:sz w:val="22"/>
          <w:szCs w:val="22"/>
        </w:rPr>
        <w:t> </w:t>
      </w:r>
    </w:p>
    <w:p w14:paraId="1FA35387" w14:textId="77777777" w:rsidR="003B12FA" w:rsidRDefault="003B12FA" w:rsidP="003B12FA">
      <w:pPr>
        <w:pStyle w:val="paragraph"/>
        <w:spacing w:before="0" w:beforeAutospacing="0" w:after="0" w:afterAutospacing="0"/>
        <w:ind w:left="930" w:hanging="930"/>
        <w:textAlignment w:val="baseline"/>
        <w:rPr>
          <w:rFonts w:ascii="Segoe UI" w:hAnsi="Segoe UI" w:cs="Segoe UI"/>
          <w:sz w:val="18"/>
          <w:szCs w:val="18"/>
        </w:rPr>
      </w:pPr>
      <w:r>
        <w:rPr>
          <w:rStyle w:val="normaltextrun"/>
          <w:rFonts w:cs="Arial"/>
          <w:sz w:val="22"/>
          <w:szCs w:val="22"/>
        </w:rPr>
        <w:t>then having to input samples into a shore facility forensic laboratory to process the results. This</w:t>
      </w:r>
      <w:r>
        <w:rPr>
          <w:rStyle w:val="eop"/>
          <w:rFonts w:cs="Arial"/>
          <w:sz w:val="22"/>
          <w:szCs w:val="22"/>
        </w:rPr>
        <w:t> </w:t>
      </w:r>
    </w:p>
    <w:p w14:paraId="57C83118" w14:textId="77777777" w:rsidR="003B12FA" w:rsidRDefault="003B12FA" w:rsidP="003B12FA">
      <w:pPr>
        <w:pStyle w:val="paragraph"/>
        <w:spacing w:before="0" w:beforeAutospacing="0" w:after="0" w:afterAutospacing="0"/>
        <w:ind w:left="930" w:hanging="930"/>
        <w:textAlignment w:val="baseline"/>
        <w:rPr>
          <w:rFonts w:ascii="Segoe UI" w:hAnsi="Segoe UI" w:cs="Segoe UI"/>
          <w:sz w:val="18"/>
          <w:szCs w:val="18"/>
        </w:rPr>
      </w:pPr>
      <w:r>
        <w:rPr>
          <w:rStyle w:val="normaltextrun"/>
          <w:rFonts w:cs="Arial"/>
          <w:sz w:val="22"/>
          <w:szCs w:val="22"/>
        </w:rPr>
        <w:t xml:space="preserve">requirement will enhance the current XL5 capability with the ability to detect unknown </w:t>
      </w:r>
      <w:proofErr w:type="gramStart"/>
      <w:r>
        <w:rPr>
          <w:rStyle w:val="normaltextrun"/>
          <w:rFonts w:cs="Arial"/>
          <w:sz w:val="22"/>
          <w:szCs w:val="22"/>
        </w:rPr>
        <w:t>chemicals</w:t>
      </w:r>
      <w:proofErr w:type="gramEnd"/>
      <w:r>
        <w:rPr>
          <w:rStyle w:val="eop"/>
          <w:rFonts w:cs="Arial"/>
          <w:sz w:val="22"/>
          <w:szCs w:val="22"/>
        </w:rPr>
        <w:t> </w:t>
      </w:r>
    </w:p>
    <w:p w14:paraId="36103F39" w14:textId="77777777" w:rsidR="003B12FA" w:rsidRDefault="003B12FA" w:rsidP="003B12FA">
      <w:pPr>
        <w:pStyle w:val="paragraph"/>
        <w:spacing w:before="0" w:beforeAutospacing="0" w:after="0" w:afterAutospacing="0"/>
        <w:ind w:left="930" w:hanging="930"/>
        <w:textAlignment w:val="baseline"/>
        <w:rPr>
          <w:rFonts w:ascii="Segoe UI" w:hAnsi="Segoe UI" w:cs="Segoe UI"/>
          <w:sz w:val="18"/>
          <w:szCs w:val="18"/>
        </w:rPr>
      </w:pPr>
      <w:r>
        <w:rPr>
          <w:rStyle w:val="normaltextrun"/>
          <w:rFonts w:cs="Arial"/>
          <w:sz w:val="22"/>
          <w:szCs w:val="22"/>
        </w:rPr>
        <w:t>(including explosives) on-site ensuring both expeditious reporting and, more importantly, </w:t>
      </w:r>
      <w:r>
        <w:rPr>
          <w:rStyle w:val="eop"/>
          <w:rFonts w:cs="Arial"/>
          <w:sz w:val="22"/>
          <w:szCs w:val="22"/>
        </w:rPr>
        <w:t> </w:t>
      </w:r>
    </w:p>
    <w:p w14:paraId="2856333E" w14:textId="77777777" w:rsidR="003B12FA" w:rsidRDefault="003B12FA" w:rsidP="003B12FA">
      <w:pPr>
        <w:pStyle w:val="paragraph"/>
        <w:spacing w:before="0" w:beforeAutospacing="0" w:after="0" w:afterAutospacing="0"/>
        <w:ind w:left="930" w:hanging="930"/>
        <w:textAlignment w:val="baseline"/>
        <w:rPr>
          <w:rFonts w:ascii="Segoe UI" w:hAnsi="Segoe UI" w:cs="Segoe UI"/>
          <w:sz w:val="18"/>
          <w:szCs w:val="18"/>
        </w:rPr>
      </w:pPr>
      <w:r>
        <w:rPr>
          <w:rStyle w:val="normaltextrun"/>
          <w:rFonts w:cs="Arial"/>
          <w:sz w:val="22"/>
          <w:szCs w:val="22"/>
        </w:rPr>
        <w:t>enhanced safety for the EOD team.</w:t>
      </w:r>
      <w:r>
        <w:rPr>
          <w:rStyle w:val="eop"/>
          <w:rFonts w:cs="Arial"/>
          <w:sz w:val="22"/>
          <w:szCs w:val="22"/>
        </w:rPr>
        <w:t> </w:t>
      </w:r>
    </w:p>
    <w:p w14:paraId="0DF89A95"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154EFD6E" w14:textId="77777777" w:rsidR="003B12FA" w:rsidRDefault="003B12FA" w:rsidP="009B4F21">
      <w:pPr>
        <w:pStyle w:val="paragraph"/>
        <w:numPr>
          <w:ilvl w:val="0"/>
          <w:numId w:val="29"/>
        </w:numPr>
        <w:spacing w:before="0" w:beforeAutospacing="0" w:after="0" w:afterAutospacing="0"/>
        <w:ind w:firstLine="555"/>
        <w:textAlignment w:val="baseline"/>
        <w:rPr>
          <w:rFonts w:ascii="Arial" w:hAnsi="Arial" w:cs="Arial"/>
          <w:sz w:val="22"/>
          <w:szCs w:val="22"/>
        </w:rPr>
      </w:pPr>
      <w:r>
        <w:rPr>
          <w:rStyle w:val="normaltextrun"/>
          <w:rFonts w:cs="Arial"/>
          <w:sz w:val="22"/>
          <w:szCs w:val="22"/>
        </w:rPr>
        <w:t>The requirement is to support the Maritime Materiel &amp; Personnel Exploitation (MPE) task line, specifically Advanced Conventional Weapons (ACW) Maritime Interdiction Operations (</w:t>
      </w:r>
      <w:proofErr w:type="spellStart"/>
      <w:r>
        <w:rPr>
          <w:rStyle w:val="normaltextrun"/>
          <w:rFonts w:cs="Arial"/>
          <w:sz w:val="22"/>
          <w:szCs w:val="22"/>
        </w:rPr>
        <w:t>MIOps</w:t>
      </w:r>
      <w:proofErr w:type="spellEnd"/>
      <w:r>
        <w:rPr>
          <w:rStyle w:val="normaltextrun"/>
          <w:rFonts w:cs="Arial"/>
          <w:sz w:val="22"/>
          <w:szCs w:val="22"/>
        </w:rPr>
        <w:t xml:space="preserve">) on Op KIPION. This will allow Echo Squadron to permanently forward deploy 2x sets to FFDDs in the KIPION JOA and 1x set to be utilised for FGEN training in the UK based </w:t>
      </w:r>
      <w:proofErr w:type="gramStart"/>
      <w:r>
        <w:rPr>
          <w:rStyle w:val="normaltextrun"/>
          <w:rFonts w:cs="Arial"/>
          <w:sz w:val="22"/>
          <w:szCs w:val="22"/>
        </w:rPr>
        <w:t>from</w:t>
      </w:r>
      <w:proofErr w:type="gramEnd"/>
      <w:r>
        <w:rPr>
          <w:rStyle w:val="normaltextrun"/>
          <w:rFonts w:cs="Arial"/>
          <w:sz w:val="22"/>
          <w:szCs w:val="22"/>
        </w:rPr>
        <w:t xml:space="preserve"> DTXG, </w:t>
      </w:r>
      <w:proofErr w:type="spellStart"/>
      <w:r>
        <w:rPr>
          <w:rStyle w:val="normaltextrun"/>
          <w:rFonts w:cs="Arial"/>
          <w:sz w:val="22"/>
          <w:szCs w:val="22"/>
        </w:rPr>
        <w:t>Horsea</w:t>
      </w:r>
      <w:proofErr w:type="spellEnd"/>
      <w:r>
        <w:rPr>
          <w:rStyle w:val="normaltextrun"/>
          <w:rFonts w:cs="Arial"/>
          <w:sz w:val="22"/>
          <w:szCs w:val="22"/>
        </w:rPr>
        <w:t xml:space="preserve"> Island.</w:t>
      </w:r>
      <w:r>
        <w:rPr>
          <w:rStyle w:val="eop"/>
          <w:rFonts w:cs="Arial"/>
          <w:sz w:val="22"/>
          <w:szCs w:val="22"/>
        </w:rPr>
        <w:t> </w:t>
      </w:r>
    </w:p>
    <w:p w14:paraId="125D1A63"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18CA0F00"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rPr>
        <w:t>Timing</w:t>
      </w:r>
      <w:r>
        <w:rPr>
          <w:rStyle w:val="eop"/>
          <w:rFonts w:cs="Arial"/>
          <w:sz w:val="22"/>
          <w:szCs w:val="22"/>
        </w:rPr>
        <w:t> </w:t>
      </w:r>
    </w:p>
    <w:p w14:paraId="1AAE2DF9"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27265B10" w14:textId="77777777" w:rsidR="003B12FA" w:rsidRDefault="003B12FA" w:rsidP="009B4F21">
      <w:pPr>
        <w:pStyle w:val="paragraph"/>
        <w:numPr>
          <w:ilvl w:val="0"/>
          <w:numId w:val="30"/>
        </w:numPr>
        <w:spacing w:before="0" w:beforeAutospacing="0" w:after="0" w:afterAutospacing="0"/>
        <w:ind w:firstLine="555"/>
        <w:textAlignment w:val="baseline"/>
        <w:rPr>
          <w:rFonts w:ascii="Arial" w:hAnsi="Arial" w:cs="Arial"/>
          <w:sz w:val="22"/>
          <w:szCs w:val="22"/>
        </w:rPr>
      </w:pPr>
      <w:r>
        <w:rPr>
          <w:rStyle w:val="normaltextrun"/>
          <w:rFonts w:cs="Arial"/>
          <w:sz w:val="22"/>
          <w:szCs w:val="22"/>
        </w:rPr>
        <w:t>Priority. </w:t>
      </w:r>
      <w:r>
        <w:rPr>
          <w:rStyle w:val="eop"/>
          <w:rFonts w:cs="Arial"/>
          <w:sz w:val="22"/>
          <w:szCs w:val="22"/>
        </w:rPr>
        <w:t> </w:t>
      </w:r>
    </w:p>
    <w:p w14:paraId="058031BC"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2200A043" w14:textId="77777777" w:rsidR="003B12FA" w:rsidRDefault="003B12FA" w:rsidP="003B12FA">
      <w:pPr>
        <w:pStyle w:val="paragraph"/>
        <w:spacing w:before="0" w:beforeAutospacing="0" w:after="0" w:afterAutospacing="0"/>
        <w:ind w:left="555" w:hanging="555"/>
        <w:textAlignment w:val="baseline"/>
        <w:rPr>
          <w:rFonts w:ascii="Segoe UI" w:hAnsi="Segoe UI" w:cs="Segoe UI"/>
          <w:sz w:val="18"/>
          <w:szCs w:val="18"/>
        </w:rPr>
      </w:pPr>
      <w:r>
        <w:rPr>
          <w:rStyle w:val="normaltextrun"/>
          <w:rFonts w:cs="Arial"/>
          <w:b/>
          <w:bCs/>
          <w:sz w:val="22"/>
          <w:szCs w:val="22"/>
        </w:rPr>
        <w:t>Requirement &amp; Deliverables </w:t>
      </w:r>
      <w:r>
        <w:rPr>
          <w:rStyle w:val="eop"/>
          <w:rFonts w:cs="Arial"/>
          <w:sz w:val="22"/>
          <w:szCs w:val="22"/>
        </w:rPr>
        <w:t> </w:t>
      </w:r>
    </w:p>
    <w:p w14:paraId="0D10EF34" w14:textId="77777777" w:rsidR="003B12FA" w:rsidRDefault="003B12FA" w:rsidP="003B12FA">
      <w:pPr>
        <w:pStyle w:val="paragraph"/>
        <w:spacing w:before="0" w:beforeAutospacing="0" w:after="0" w:afterAutospacing="0"/>
        <w:ind w:left="555" w:hanging="555"/>
        <w:textAlignment w:val="baseline"/>
        <w:rPr>
          <w:rFonts w:ascii="Segoe UI" w:hAnsi="Segoe UI" w:cs="Segoe UI"/>
          <w:sz w:val="18"/>
          <w:szCs w:val="18"/>
        </w:rPr>
      </w:pPr>
      <w:r>
        <w:rPr>
          <w:rStyle w:val="eop"/>
          <w:rFonts w:cs="Arial"/>
          <w:sz w:val="22"/>
          <w:szCs w:val="22"/>
        </w:rPr>
        <w:t> </w:t>
      </w:r>
    </w:p>
    <w:p w14:paraId="5DB54E98" w14:textId="77777777" w:rsidR="003B12FA" w:rsidRDefault="003B12FA" w:rsidP="009B4F21">
      <w:pPr>
        <w:pStyle w:val="paragraph"/>
        <w:numPr>
          <w:ilvl w:val="0"/>
          <w:numId w:val="31"/>
        </w:numPr>
        <w:spacing w:before="0" w:beforeAutospacing="0" w:after="0" w:afterAutospacing="0"/>
        <w:ind w:firstLine="720"/>
        <w:textAlignment w:val="baseline"/>
        <w:rPr>
          <w:rFonts w:ascii="Arial" w:hAnsi="Arial" w:cs="Arial"/>
          <w:sz w:val="22"/>
          <w:szCs w:val="22"/>
        </w:rPr>
      </w:pPr>
      <w:r>
        <w:rPr>
          <w:rStyle w:val="normaltextrun"/>
          <w:rFonts w:cs="Arial"/>
          <w:sz w:val="22"/>
          <w:szCs w:val="22"/>
        </w:rPr>
        <w:t>The requirements below have been listed in order of priority of delivery, compromise can be made with optional requirements. However, all mandatory criteria must be delivered. </w:t>
      </w:r>
      <w:r>
        <w:rPr>
          <w:rStyle w:val="eop"/>
          <w:rFonts w:cs="Arial"/>
          <w:sz w:val="22"/>
          <w:szCs w:val="22"/>
        </w:rPr>
        <w:t> </w:t>
      </w:r>
    </w:p>
    <w:p w14:paraId="0F94F99C" w14:textId="77777777" w:rsidR="003B12FA" w:rsidRDefault="003B12FA" w:rsidP="003B12FA">
      <w:pPr>
        <w:pStyle w:val="paragraph"/>
        <w:spacing w:before="0" w:beforeAutospacing="0" w:after="0" w:afterAutospacing="0"/>
        <w:ind w:left="555" w:hanging="555"/>
        <w:textAlignment w:val="baseline"/>
        <w:rPr>
          <w:rFonts w:ascii="Segoe UI" w:hAnsi="Segoe UI" w:cs="Segoe UI"/>
          <w:sz w:val="18"/>
          <w:szCs w:val="18"/>
        </w:rPr>
      </w:pPr>
      <w:r>
        <w:rPr>
          <w:rStyle w:val="eop"/>
          <w:rFonts w:cs="Arial"/>
          <w:sz w:val="22"/>
          <w:szCs w:val="22"/>
        </w:rPr>
        <w:t> </w:t>
      </w:r>
    </w:p>
    <w:p w14:paraId="613887B9" w14:textId="77777777" w:rsidR="003B12FA" w:rsidRDefault="003B12FA" w:rsidP="009B4F21">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Mandatory Criteria.</w:t>
      </w:r>
      <w:r>
        <w:rPr>
          <w:rStyle w:val="eop"/>
          <w:rFonts w:cs="Arial"/>
          <w:sz w:val="22"/>
          <w:szCs w:val="22"/>
        </w:rPr>
        <w:t> </w:t>
      </w:r>
    </w:p>
    <w:p w14:paraId="50BBAAEF"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A996DC9" w14:textId="77777777" w:rsidR="003B12FA" w:rsidRDefault="003B12FA" w:rsidP="009B4F21">
      <w:pPr>
        <w:pStyle w:val="paragraph"/>
        <w:numPr>
          <w:ilvl w:val="0"/>
          <w:numId w:val="33"/>
        </w:numPr>
        <w:spacing w:before="0" w:beforeAutospacing="0" w:after="0" w:afterAutospacing="0"/>
        <w:ind w:left="1425" w:firstLine="0"/>
        <w:textAlignment w:val="baseline"/>
        <w:rPr>
          <w:rFonts w:ascii="Arial" w:hAnsi="Arial" w:cs="Arial"/>
          <w:sz w:val="22"/>
          <w:szCs w:val="22"/>
        </w:rPr>
      </w:pPr>
      <w:r>
        <w:rPr>
          <w:rStyle w:val="normaltextrun"/>
          <w:rFonts w:cs="Arial"/>
          <w:sz w:val="22"/>
          <w:szCs w:val="22"/>
        </w:rPr>
        <w:t>Echo Squadron requires a rugged handheld Infra-red spectroscopy (non-invasive identification of hazardous materials) capacity, with associated ancillaries and software that can be carried by the MEOD Operator in support of MPE and Weapon Technical Investigation (Maritime) (WTI(M)) taskings. </w:t>
      </w:r>
      <w:r>
        <w:rPr>
          <w:rStyle w:val="eop"/>
          <w:rFonts w:cs="Arial"/>
          <w:sz w:val="22"/>
          <w:szCs w:val="22"/>
        </w:rPr>
        <w:t> </w:t>
      </w:r>
    </w:p>
    <w:p w14:paraId="7B15A57D" w14:textId="77777777" w:rsidR="003B12FA" w:rsidRDefault="003B12FA" w:rsidP="003B12FA">
      <w:pPr>
        <w:pStyle w:val="paragraph"/>
        <w:spacing w:before="0" w:beforeAutospacing="0" w:after="0" w:afterAutospacing="0"/>
        <w:ind w:left="705"/>
        <w:textAlignment w:val="baseline"/>
        <w:rPr>
          <w:rFonts w:ascii="Segoe UI" w:hAnsi="Segoe UI" w:cs="Segoe UI"/>
          <w:sz w:val="18"/>
          <w:szCs w:val="18"/>
        </w:rPr>
      </w:pPr>
      <w:r>
        <w:rPr>
          <w:rStyle w:val="eop"/>
          <w:rFonts w:cs="Arial"/>
          <w:sz w:val="22"/>
          <w:szCs w:val="22"/>
        </w:rPr>
        <w:t> </w:t>
      </w:r>
    </w:p>
    <w:p w14:paraId="087A94B7" w14:textId="77777777" w:rsidR="003B12FA" w:rsidRDefault="003B12FA" w:rsidP="009B4F21">
      <w:pPr>
        <w:pStyle w:val="paragraph"/>
        <w:numPr>
          <w:ilvl w:val="0"/>
          <w:numId w:val="34"/>
        </w:numPr>
        <w:spacing w:before="0" w:beforeAutospacing="0" w:after="0" w:afterAutospacing="0"/>
        <w:ind w:left="1425" w:firstLine="0"/>
        <w:textAlignment w:val="baseline"/>
        <w:rPr>
          <w:rFonts w:ascii="Arial" w:hAnsi="Arial" w:cs="Arial"/>
          <w:sz w:val="22"/>
          <w:szCs w:val="22"/>
        </w:rPr>
      </w:pPr>
      <w:r>
        <w:rPr>
          <w:rStyle w:val="normaltextrun"/>
          <w:rFonts w:cs="Arial"/>
          <w:sz w:val="22"/>
          <w:szCs w:val="22"/>
        </w:rPr>
        <w:t>The equipment should be able to provide fast and accurate non-destructive chemical and explosive identification using an extensive pre-programmed substance library. </w:t>
      </w:r>
      <w:r>
        <w:rPr>
          <w:rStyle w:val="eop"/>
          <w:rFonts w:cs="Arial"/>
          <w:sz w:val="22"/>
          <w:szCs w:val="22"/>
        </w:rPr>
        <w:t> </w:t>
      </w:r>
    </w:p>
    <w:p w14:paraId="61A7DDF6" w14:textId="77777777" w:rsidR="003B12FA" w:rsidRDefault="003B12FA" w:rsidP="003B12FA">
      <w:pPr>
        <w:pStyle w:val="paragraph"/>
        <w:spacing w:before="0" w:beforeAutospacing="0" w:after="0" w:afterAutospacing="0"/>
        <w:ind w:left="555" w:hanging="555"/>
        <w:textAlignment w:val="baseline"/>
        <w:rPr>
          <w:rFonts w:ascii="Segoe UI" w:hAnsi="Segoe UI" w:cs="Segoe UI"/>
          <w:sz w:val="18"/>
          <w:szCs w:val="18"/>
        </w:rPr>
      </w:pPr>
      <w:r>
        <w:rPr>
          <w:rStyle w:val="eop"/>
          <w:rFonts w:cs="Arial"/>
          <w:sz w:val="22"/>
          <w:szCs w:val="22"/>
        </w:rPr>
        <w:t> </w:t>
      </w:r>
    </w:p>
    <w:p w14:paraId="7FFB0A05" w14:textId="77777777" w:rsidR="003B12FA" w:rsidRDefault="003B12FA" w:rsidP="003B12FA">
      <w:pPr>
        <w:pStyle w:val="paragraph"/>
        <w:spacing w:before="0" w:beforeAutospacing="0" w:after="0" w:afterAutospacing="0"/>
        <w:ind w:left="705"/>
        <w:textAlignment w:val="baseline"/>
        <w:rPr>
          <w:rFonts w:ascii="Segoe UI" w:hAnsi="Segoe UI" w:cs="Segoe UI"/>
          <w:sz w:val="18"/>
          <w:szCs w:val="18"/>
        </w:rPr>
      </w:pPr>
      <w:r>
        <w:rPr>
          <w:rStyle w:val="normaltextrun"/>
          <w:rFonts w:cs="Arial"/>
          <w:sz w:val="22"/>
          <w:szCs w:val="22"/>
        </w:rPr>
        <w:lastRenderedPageBreak/>
        <w:t>Echo Squadron require the provision of 3x handheld units to DTXG and the delivery one full training day upon delivery. </w:t>
      </w:r>
      <w:r>
        <w:rPr>
          <w:rStyle w:val="eop"/>
          <w:rFonts w:cs="Arial"/>
          <w:sz w:val="22"/>
          <w:szCs w:val="22"/>
        </w:rPr>
        <w:t> </w:t>
      </w:r>
    </w:p>
    <w:p w14:paraId="5CBC51FC"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3FA2073D" w14:textId="77777777" w:rsidR="003B12FA" w:rsidRDefault="003B12FA" w:rsidP="009B4F21">
      <w:pPr>
        <w:pStyle w:val="paragraph"/>
        <w:numPr>
          <w:ilvl w:val="0"/>
          <w:numId w:val="35"/>
        </w:numPr>
        <w:spacing w:before="0" w:beforeAutospacing="0" w:after="0" w:afterAutospacing="0"/>
        <w:ind w:left="1425" w:firstLine="0"/>
        <w:textAlignment w:val="baseline"/>
        <w:rPr>
          <w:rFonts w:ascii="Arial" w:hAnsi="Arial" w:cs="Arial"/>
          <w:sz w:val="22"/>
          <w:szCs w:val="22"/>
        </w:rPr>
      </w:pPr>
      <w:r>
        <w:rPr>
          <w:rStyle w:val="normaltextrun"/>
          <w:rFonts w:cs="Arial"/>
          <w:sz w:val="22"/>
          <w:szCs w:val="22"/>
        </w:rPr>
        <w:t>Outside of the one-off Training Day, specific support/services are not required.</w:t>
      </w:r>
      <w:r>
        <w:rPr>
          <w:rStyle w:val="eop"/>
          <w:rFonts w:cs="Arial"/>
          <w:sz w:val="22"/>
          <w:szCs w:val="22"/>
        </w:rPr>
        <w:t> </w:t>
      </w:r>
    </w:p>
    <w:p w14:paraId="45FC8F11"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05096C33" w14:textId="77777777" w:rsidR="003B12FA" w:rsidRDefault="003B12FA" w:rsidP="009B4F21">
      <w:pPr>
        <w:pStyle w:val="paragraph"/>
        <w:numPr>
          <w:ilvl w:val="0"/>
          <w:numId w:val="36"/>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Timescales. </w:t>
      </w:r>
      <w:r>
        <w:rPr>
          <w:rStyle w:val="eop"/>
          <w:rFonts w:cs="Arial"/>
          <w:sz w:val="22"/>
          <w:szCs w:val="22"/>
        </w:rPr>
        <w:t> </w:t>
      </w:r>
    </w:p>
    <w:p w14:paraId="55889F04"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75494905" w14:textId="77777777" w:rsidR="003B12FA" w:rsidRDefault="003B12FA" w:rsidP="009B4F21">
      <w:pPr>
        <w:pStyle w:val="paragraph"/>
        <w:numPr>
          <w:ilvl w:val="0"/>
          <w:numId w:val="37"/>
        </w:numPr>
        <w:spacing w:before="0" w:beforeAutospacing="0" w:after="0" w:afterAutospacing="0"/>
        <w:ind w:left="1425" w:firstLine="0"/>
        <w:textAlignment w:val="baseline"/>
        <w:rPr>
          <w:rFonts w:ascii="Arial" w:hAnsi="Arial" w:cs="Arial"/>
          <w:sz w:val="22"/>
          <w:szCs w:val="22"/>
        </w:rPr>
      </w:pPr>
      <w:r>
        <w:rPr>
          <w:rStyle w:val="normaltextrun"/>
          <w:rFonts w:cs="Arial"/>
          <w:sz w:val="22"/>
          <w:szCs w:val="22"/>
        </w:rPr>
        <w:t>The equipment must be delivered within 12 weeks of placing the order and the requirement will be enduring.</w:t>
      </w:r>
      <w:r>
        <w:rPr>
          <w:rStyle w:val="eop"/>
          <w:rFonts w:cs="Arial"/>
          <w:sz w:val="22"/>
          <w:szCs w:val="22"/>
        </w:rPr>
        <w:t> </w:t>
      </w:r>
    </w:p>
    <w:p w14:paraId="17834C97"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231DF56E" w14:textId="77777777" w:rsidR="003B12FA" w:rsidRDefault="003B12FA" w:rsidP="009B4F21">
      <w:pPr>
        <w:pStyle w:val="paragraph"/>
        <w:numPr>
          <w:ilvl w:val="0"/>
          <w:numId w:val="38"/>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Location. </w:t>
      </w:r>
      <w:r>
        <w:rPr>
          <w:rStyle w:val="normaltextrun"/>
          <w:rFonts w:cs="Arial"/>
          <w:sz w:val="22"/>
          <w:szCs w:val="22"/>
        </w:rPr>
        <w:t xml:space="preserve">Items are to be delivered to DTXG, Bridge Building, </w:t>
      </w:r>
      <w:proofErr w:type="spellStart"/>
      <w:r>
        <w:rPr>
          <w:rStyle w:val="normaltextrun"/>
          <w:rFonts w:cs="Arial"/>
          <w:sz w:val="22"/>
          <w:szCs w:val="22"/>
        </w:rPr>
        <w:t>Horsea</w:t>
      </w:r>
      <w:proofErr w:type="spellEnd"/>
      <w:r>
        <w:rPr>
          <w:rStyle w:val="normaltextrun"/>
          <w:rFonts w:cs="Arial"/>
          <w:sz w:val="22"/>
          <w:szCs w:val="22"/>
        </w:rPr>
        <w:t xml:space="preserve"> Island and will be deployed globally by Echo Squadron.</w:t>
      </w:r>
      <w:r>
        <w:rPr>
          <w:rStyle w:val="eop"/>
          <w:rFonts w:cs="Arial"/>
          <w:sz w:val="22"/>
          <w:szCs w:val="22"/>
        </w:rPr>
        <w:t> </w:t>
      </w:r>
    </w:p>
    <w:p w14:paraId="4F5D35C2"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5E4212D" w14:textId="77777777" w:rsidR="003B12FA" w:rsidRDefault="003B12FA" w:rsidP="009B4F21">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Governance. </w:t>
      </w:r>
      <w:r>
        <w:rPr>
          <w:rStyle w:val="normaltextrun"/>
          <w:rFonts w:cs="Arial"/>
          <w:sz w:val="22"/>
          <w:szCs w:val="22"/>
        </w:rPr>
        <w:t>Not required.</w:t>
      </w:r>
      <w:r>
        <w:rPr>
          <w:rStyle w:val="eop"/>
          <w:rFonts w:cs="Arial"/>
          <w:sz w:val="22"/>
          <w:szCs w:val="22"/>
        </w:rPr>
        <w:t> </w:t>
      </w:r>
    </w:p>
    <w:p w14:paraId="5BD9A30C"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750EC2F" w14:textId="77777777" w:rsidR="003B12FA" w:rsidRDefault="003B12FA" w:rsidP="009B4F21">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Performance Management. </w:t>
      </w:r>
      <w:r>
        <w:rPr>
          <w:rStyle w:val="normaltextrun"/>
          <w:rFonts w:cs="Arial"/>
          <w:color w:val="000000"/>
          <w:sz w:val="22"/>
          <w:szCs w:val="22"/>
        </w:rPr>
        <w:t>Must be able to conduct non-invasive testing of full range of chemical and explosive threats, safely, rapidly and on scene to a high degree of accuracy (98%).</w:t>
      </w:r>
      <w:r>
        <w:rPr>
          <w:rStyle w:val="eop"/>
          <w:rFonts w:cs="Arial"/>
          <w:color w:val="000000"/>
          <w:sz w:val="22"/>
          <w:szCs w:val="22"/>
        </w:rPr>
        <w:t> </w:t>
      </w:r>
    </w:p>
    <w:p w14:paraId="0681A556"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36B09B0D" w14:textId="77777777" w:rsidR="003B12FA" w:rsidRDefault="003B12FA" w:rsidP="009B4F21">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Government Furnished Assets.</w:t>
      </w:r>
      <w:r>
        <w:rPr>
          <w:rStyle w:val="normaltextrun"/>
          <w:rFonts w:cs="Arial"/>
          <w:color w:val="000000"/>
          <w:sz w:val="22"/>
          <w:szCs w:val="22"/>
        </w:rPr>
        <w:t xml:space="preserve"> Not required.</w:t>
      </w:r>
      <w:r>
        <w:rPr>
          <w:rStyle w:val="eop"/>
          <w:rFonts w:cs="Arial"/>
          <w:color w:val="000000"/>
          <w:sz w:val="22"/>
          <w:szCs w:val="22"/>
        </w:rPr>
        <w:t> </w:t>
      </w:r>
    </w:p>
    <w:p w14:paraId="30390E27"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17E0AC23" w14:textId="77777777" w:rsidR="003B12FA" w:rsidRDefault="003B12FA" w:rsidP="009B4F21">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Security. </w:t>
      </w:r>
      <w:r>
        <w:rPr>
          <w:rStyle w:val="normaltextrun"/>
          <w:rFonts w:cs="Arial"/>
          <w:sz w:val="22"/>
          <w:szCs w:val="22"/>
        </w:rPr>
        <w:t>The suppliers will be required to visit DTXG upon delivery to provide a 1 Day Training period. Suppliers staff will only require an Escorted Base pass. </w:t>
      </w:r>
      <w:r>
        <w:rPr>
          <w:rStyle w:val="eop"/>
          <w:rFonts w:cs="Arial"/>
          <w:sz w:val="22"/>
          <w:szCs w:val="22"/>
        </w:rPr>
        <w:t> </w:t>
      </w:r>
    </w:p>
    <w:p w14:paraId="21387683"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0E27311F" w14:textId="77777777" w:rsidR="003B12FA" w:rsidRDefault="003B12FA" w:rsidP="009B4F21">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Personal Data. </w:t>
      </w:r>
      <w:r>
        <w:rPr>
          <w:rStyle w:val="normaltextrun"/>
          <w:rFonts w:cs="Arial"/>
          <w:sz w:val="22"/>
          <w:szCs w:val="22"/>
        </w:rPr>
        <w:t>Not required.</w:t>
      </w:r>
      <w:r>
        <w:rPr>
          <w:rStyle w:val="eop"/>
          <w:rFonts w:cs="Arial"/>
          <w:sz w:val="22"/>
          <w:szCs w:val="22"/>
        </w:rPr>
        <w:t> </w:t>
      </w:r>
    </w:p>
    <w:p w14:paraId="10942837"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1ED77111" w14:textId="77777777" w:rsidR="003B12FA" w:rsidRDefault="003B12FA" w:rsidP="009B4F21">
      <w:pPr>
        <w:pStyle w:val="paragraph"/>
        <w:numPr>
          <w:ilvl w:val="0"/>
          <w:numId w:val="44"/>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Quality &amp; Standards. </w:t>
      </w:r>
      <w:r>
        <w:rPr>
          <w:rStyle w:val="normaltextrun"/>
          <w:rFonts w:cs="Arial"/>
          <w:color w:val="000000"/>
          <w:sz w:val="22"/>
          <w:szCs w:val="22"/>
        </w:rPr>
        <w:t>Must be compliant with UK CE Standards. </w:t>
      </w:r>
      <w:r>
        <w:rPr>
          <w:rStyle w:val="eop"/>
          <w:rFonts w:cs="Arial"/>
          <w:color w:val="000000"/>
          <w:sz w:val="22"/>
          <w:szCs w:val="22"/>
        </w:rPr>
        <w:t> </w:t>
      </w:r>
    </w:p>
    <w:p w14:paraId="4A195DA9"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A2AF6FC" w14:textId="77777777" w:rsidR="003B12FA" w:rsidRDefault="003B12FA" w:rsidP="009B4F21">
      <w:pPr>
        <w:pStyle w:val="paragraph"/>
        <w:numPr>
          <w:ilvl w:val="0"/>
          <w:numId w:val="45"/>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Health &amp; Safety. </w:t>
      </w:r>
      <w:r>
        <w:rPr>
          <w:rStyle w:val="normaltextrun"/>
          <w:rFonts w:cs="Arial"/>
          <w:color w:val="000000"/>
          <w:sz w:val="22"/>
          <w:szCs w:val="22"/>
        </w:rPr>
        <w:t>Any safety hazards are to be documented and described (Laser safety). </w:t>
      </w:r>
      <w:r>
        <w:rPr>
          <w:rStyle w:val="eop"/>
          <w:rFonts w:cs="Arial"/>
          <w:color w:val="000000"/>
          <w:sz w:val="22"/>
          <w:szCs w:val="22"/>
        </w:rPr>
        <w:t> </w:t>
      </w:r>
    </w:p>
    <w:p w14:paraId="6D51EC2C"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7ADE50E3" w14:textId="77777777" w:rsidR="003B12FA" w:rsidRDefault="003B12FA" w:rsidP="009B4F21">
      <w:pPr>
        <w:pStyle w:val="paragraph"/>
        <w:numPr>
          <w:ilvl w:val="0"/>
          <w:numId w:val="46"/>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Implementation. </w:t>
      </w:r>
      <w:r>
        <w:rPr>
          <w:rStyle w:val="normaltextrun"/>
          <w:rFonts w:cs="Arial"/>
          <w:sz w:val="22"/>
          <w:szCs w:val="22"/>
        </w:rPr>
        <w:t>Not required.</w:t>
      </w:r>
      <w:r>
        <w:rPr>
          <w:rStyle w:val="eop"/>
          <w:rFonts w:cs="Arial"/>
          <w:sz w:val="22"/>
          <w:szCs w:val="22"/>
        </w:rPr>
        <w:t> </w:t>
      </w:r>
    </w:p>
    <w:p w14:paraId="3DD20CE0"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3E44C351" w14:textId="77777777" w:rsidR="003B12FA" w:rsidRDefault="003B12FA" w:rsidP="009B4F21">
      <w:pPr>
        <w:pStyle w:val="paragraph"/>
        <w:numPr>
          <w:ilvl w:val="0"/>
          <w:numId w:val="47"/>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Exit. </w:t>
      </w:r>
      <w:r>
        <w:rPr>
          <w:rStyle w:val="normaltextrun"/>
          <w:rFonts w:cs="Arial"/>
          <w:sz w:val="22"/>
          <w:szCs w:val="22"/>
        </w:rPr>
        <w:t>Not required.</w:t>
      </w:r>
      <w:r>
        <w:rPr>
          <w:rStyle w:val="eop"/>
          <w:rFonts w:cs="Arial"/>
          <w:sz w:val="22"/>
          <w:szCs w:val="22"/>
        </w:rPr>
        <w:t> </w:t>
      </w:r>
    </w:p>
    <w:p w14:paraId="6F05E160"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FA40FBE" w14:textId="77777777" w:rsidR="003B12FA" w:rsidRDefault="003B12FA" w:rsidP="009B4F21">
      <w:pPr>
        <w:pStyle w:val="paragraph"/>
        <w:numPr>
          <w:ilvl w:val="0"/>
          <w:numId w:val="48"/>
        </w:numPr>
        <w:spacing w:before="0" w:beforeAutospacing="0" w:after="0" w:afterAutospacing="0"/>
        <w:ind w:firstLine="720"/>
        <w:textAlignment w:val="baseline"/>
        <w:rPr>
          <w:rFonts w:ascii="Arial" w:hAnsi="Arial" w:cs="Arial"/>
          <w:sz w:val="22"/>
          <w:szCs w:val="22"/>
        </w:rPr>
      </w:pPr>
      <w:r>
        <w:rPr>
          <w:rStyle w:val="normaltextrun"/>
          <w:rFonts w:cs="Arial"/>
          <w:b/>
          <w:bCs/>
          <w:sz w:val="22"/>
          <w:szCs w:val="22"/>
        </w:rPr>
        <w:t xml:space="preserve">Software. </w:t>
      </w:r>
      <w:r>
        <w:rPr>
          <w:rStyle w:val="normaltextrun"/>
          <w:rFonts w:cs="Arial"/>
          <w:sz w:val="22"/>
          <w:szCs w:val="22"/>
        </w:rPr>
        <w:t>Software License(s) are to be included as part of deliverables.</w:t>
      </w:r>
      <w:r>
        <w:rPr>
          <w:rStyle w:val="eop"/>
          <w:rFonts w:cs="Arial"/>
          <w:sz w:val="22"/>
          <w:szCs w:val="22"/>
        </w:rPr>
        <w:t> </w:t>
      </w:r>
    </w:p>
    <w:p w14:paraId="63FCCD34"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74593448"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rPr>
        <w:t>Conclusion</w:t>
      </w:r>
      <w:r>
        <w:rPr>
          <w:rStyle w:val="eop"/>
          <w:rFonts w:cs="Arial"/>
          <w:sz w:val="22"/>
          <w:szCs w:val="22"/>
        </w:rPr>
        <w:t> </w:t>
      </w:r>
    </w:p>
    <w:p w14:paraId="1D3799AE"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790F74DC" w14:textId="77777777" w:rsidR="003B12FA" w:rsidRDefault="003B12FA" w:rsidP="009B4F21">
      <w:pPr>
        <w:pStyle w:val="paragraph"/>
        <w:numPr>
          <w:ilvl w:val="0"/>
          <w:numId w:val="49"/>
        </w:numPr>
        <w:spacing w:before="0" w:beforeAutospacing="0" w:after="0" w:afterAutospacing="0"/>
        <w:ind w:firstLine="720"/>
        <w:textAlignment w:val="baseline"/>
        <w:rPr>
          <w:rFonts w:ascii="Arial" w:hAnsi="Arial" w:cs="Arial"/>
          <w:sz w:val="22"/>
          <w:szCs w:val="22"/>
        </w:rPr>
      </w:pPr>
      <w:r>
        <w:rPr>
          <w:rStyle w:val="normaltextrun"/>
          <w:rFonts w:cs="Arial"/>
          <w:sz w:val="22"/>
          <w:szCs w:val="22"/>
        </w:rPr>
        <w:t>Requirements compiled 06 Aug 24 on direction from SO1 Senior Operator to ODH MDCC.</w:t>
      </w:r>
      <w:r>
        <w:rPr>
          <w:rStyle w:val="eop"/>
          <w:rFonts w:cs="Arial"/>
          <w:sz w:val="22"/>
          <w:szCs w:val="22"/>
        </w:rPr>
        <w:t> </w:t>
      </w:r>
    </w:p>
    <w:p w14:paraId="61031527"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E4F7579" w14:textId="77777777" w:rsidR="003B12FA" w:rsidRDefault="003B12FA" w:rsidP="009B4F21">
      <w:pPr>
        <w:pStyle w:val="paragraph"/>
        <w:numPr>
          <w:ilvl w:val="0"/>
          <w:numId w:val="50"/>
        </w:numPr>
        <w:spacing w:before="0" w:beforeAutospacing="0" w:after="0" w:afterAutospacing="0"/>
        <w:ind w:firstLine="720"/>
        <w:textAlignment w:val="baseline"/>
        <w:rPr>
          <w:rFonts w:ascii="Arial" w:hAnsi="Arial" w:cs="Arial"/>
          <w:sz w:val="22"/>
          <w:szCs w:val="22"/>
        </w:rPr>
      </w:pPr>
      <w:r>
        <w:rPr>
          <w:rStyle w:val="normaltextrun"/>
          <w:rFonts w:cs="Arial"/>
          <w:sz w:val="22"/>
          <w:szCs w:val="22"/>
        </w:rPr>
        <w:t>Commercial options available that meet criteria are: </w:t>
      </w:r>
      <w:r>
        <w:rPr>
          <w:rStyle w:val="eop"/>
          <w:rFonts w:cs="Arial"/>
          <w:sz w:val="22"/>
          <w:szCs w:val="22"/>
        </w:rPr>
        <w:t> </w:t>
      </w:r>
    </w:p>
    <w:p w14:paraId="595A89E8" w14:textId="77777777" w:rsidR="003B12FA" w:rsidRDefault="003B12FA" w:rsidP="003B12FA">
      <w:pPr>
        <w:pStyle w:val="paragraph"/>
        <w:spacing w:before="0" w:beforeAutospacing="0" w:after="0" w:afterAutospacing="0"/>
        <w:ind w:left="720" w:hanging="555"/>
        <w:textAlignment w:val="baseline"/>
        <w:rPr>
          <w:rFonts w:ascii="Segoe UI" w:hAnsi="Segoe UI" w:cs="Segoe UI"/>
          <w:sz w:val="18"/>
          <w:szCs w:val="18"/>
        </w:rPr>
      </w:pPr>
      <w:r>
        <w:rPr>
          <w:rStyle w:val="eop"/>
          <w:rFonts w:cs="Arial"/>
          <w:sz w:val="22"/>
          <w:szCs w:val="22"/>
        </w:rPr>
        <w:t> </w:t>
      </w:r>
    </w:p>
    <w:p w14:paraId="01697927" w14:textId="31B5F289" w:rsidR="003B12FA" w:rsidRDefault="003B12FA" w:rsidP="009B4F21">
      <w:pPr>
        <w:pStyle w:val="paragraph"/>
        <w:numPr>
          <w:ilvl w:val="0"/>
          <w:numId w:val="51"/>
        </w:numPr>
        <w:spacing w:before="0" w:beforeAutospacing="0" w:after="0" w:afterAutospacing="0"/>
        <w:ind w:left="1425" w:firstLine="0"/>
        <w:textAlignment w:val="baseline"/>
        <w:rPr>
          <w:rFonts w:ascii="Calibri" w:hAnsi="Calibri" w:cs="Calibri"/>
          <w:sz w:val="22"/>
          <w:szCs w:val="22"/>
        </w:rPr>
      </w:pPr>
      <w:proofErr w:type="spellStart"/>
      <w:r>
        <w:rPr>
          <w:rStyle w:val="normaltextrun"/>
          <w:rFonts w:cs="Arial"/>
          <w:b/>
          <w:bCs/>
          <w:i/>
          <w:iCs/>
          <w:sz w:val="22"/>
          <w:szCs w:val="22"/>
        </w:rPr>
        <w:t>Thermo</w:t>
      </w:r>
      <w:proofErr w:type="spellEnd"/>
      <w:r>
        <w:rPr>
          <w:rStyle w:val="normaltextrun"/>
          <w:rFonts w:cs="Arial"/>
          <w:b/>
          <w:bCs/>
          <w:sz w:val="22"/>
          <w:szCs w:val="22"/>
        </w:rPr>
        <w:t xml:space="preserve"> </w:t>
      </w:r>
      <w:proofErr w:type="spellStart"/>
      <w:r>
        <w:rPr>
          <w:rStyle w:val="normaltextrun"/>
          <w:rFonts w:cs="Arial"/>
          <w:b/>
          <w:bCs/>
          <w:i/>
          <w:iCs/>
          <w:sz w:val="22"/>
          <w:szCs w:val="22"/>
        </w:rPr>
        <w:t>FirstDefender</w:t>
      </w:r>
      <w:proofErr w:type="spellEnd"/>
      <w:r>
        <w:rPr>
          <w:rStyle w:val="normaltextrun"/>
          <w:rFonts w:cs="Arial"/>
          <w:b/>
          <w:bCs/>
          <w:sz w:val="22"/>
          <w:szCs w:val="22"/>
        </w:rPr>
        <w:t xml:space="preserve"> RM / RMX</w:t>
      </w:r>
      <w:r>
        <w:rPr>
          <w:rStyle w:val="normaltextrun"/>
          <w:rFonts w:cs="Arial"/>
          <w:sz w:val="22"/>
          <w:szCs w:val="22"/>
        </w:rPr>
        <w:t xml:space="preserve"> – ECHO Sqn has previous operational use / understanding. Current Spectrometer of choice for the UK Army Search Teams and </w:t>
      </w:r>
      <w:r>
        <w:rPr>
          <w:rStyle w:val="normaltextrun"/>
          <w:rFonts w:cs="Arial"/>
          <w:b/>
          <w:bCs/>
          <w:sz w:val="22"/>
          <w:szCs w:val="22"/>
        </w:rPr>
        <w:t>EXU 1</w:t>
      </w:r>
      <w:r>
        <w:rPr>
          <w:rStyle w:val="normaltextrun"/>
          <w:rFonts w:cs="Arial"/>
          <w:sz w:val="22"/>
          <w:szCs w:val="22"/>
        </w:rPr>
        <w:t xml:space="preserve">. However – Does not incorporate the latest technology for improving detection against dark samples or through barriers </w:t>
      </w:r>
      <w:r>
        <w:rPr>
          <w:rStyle w:val="normaltextrun"/>
          <w:rFonts w:cs="Arial"/>
          <w:sz w:val="22"/>
          <w:szCs w:val="22"/>
          <w:u w:val="single"/>
        </w:rPr>
        <w:t>and</w:t>
      </w:r>
      <w:r>
        <w:rPr>
          <w:rStyle w:val="normaltextrun"/>
          <w:rFonts w:cs="Arial"/>
          <w:sz w:val="22"/>
          <w:szCs w:val="22"/>
        </w:rPr>
        <w:t xml:space="preserve"> cost.</w:t>
      </w:r>
    </w:p>
    <w:p w14:paraId="465987E9" w14:textId="77777777" w:rsid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BFDF11" w14:textId="4A9A9309" w:rsidR="003B12FA" w:rsidRDefault="003B12FA" w:rsidP="009B4F21">
      <w:pPr>
        <w:pStyle w:val="paragraph"/>
        <w:numPr>
          <w:ilvl w:val="0"/>
          <w:numId w:val="52"/>
        </w:numPr>
        <w:spacing w:before="0" w:beforeAutospacing="0" w:after="0" w:afterAutospacing="0"/>
        <w:ind w:left="1425" w:firstLine="705"/>
        <w:textAlignment w:val="baseline"/>
        <w:rPr>
          <w:rFonts w:ascii="Arial" w:hAnsi="Arial" w:cs="Arial"/>
          <w:sz w:val="22"/>
          <w:szCs w:val="22"/>
        </w:rPr>
      </w:pPr>
      <w:proofErr w:type="spellStart"/>
      <w:r>
        <w:rPr>
          <w:rStyle w:val="normaltextrun"/>
          <w:rFonts w:cs="Arial"/>
          <w:b/>
          <w:bCs/>
          <w:i/>
          <w:iCs/>
          <w:sz w:val="22"/>
          <w:szCs w:val="22"/>
        </w:rPr>
        <w:t>Metrohm</w:t>
      </w:r>
      <w:proofErr w:type="spellEnd"/>
      <w:r>
        <w:rPr>
          <w:rStyle w:val="normaltextrun"/>
          <w:rFonts w:cs="Arial"/>
          <w:b/>
          <w:bCs/>
          <w:i/>
          <w:iCs/>
          <w:sz w:val="22"/>
          <w:szCs w:val="22"/>
        </w:rPr>
        <w:t xml:space="preserve"> MIRA XTR</w:t>
      </w:r>
      <w:r>
        <w:rPr>
          <w:rStyle w:val="normaltextrun"/>
          <w:rFonts w:cs="Arial"/>
          <w:sz w:val="22"/>
          <w:szCs w:val="22"/>
        </w:rPr>
        <w:t xml:space="preserve"> – Current and preferred Spectrometer used by MAB due to versatility / capability (so similar access / environment issues faced). Verdict from DSTL is that the </w:t>
      </w:r>
      <w:proofErr w:type="spellStart"/>
      <w:r>
        <w:rPr>
          <w:rStyle w:val="normaltextrun"/>
          <w:rFonts w:cs="Arial"/>
          <w:sz w:val="22"/>
          <w:szCs w:val="22"/>
        </w:rPr>
        <w:t>Metrohm</w:t>
      </w:r>
      <w:proofErr w:type="spellEnd"/>
      <w:r>
        <w:rPr>
          <w:rStyle w:val="normaltextrun"/>
          <w:rFonts w:cs="Arial"/>
          <w:sz w:val="22"/>
          <w:szCs w:val="22"/>
        </w:rPr>
        <w:t xml:space="preserve"> MIRA is </w:t>
      </w:r>
      <w:r>
        <w:rPr>
          <w:rStyle w:val="normaltextrun"/>
          <w:rFonts w:cs="Arial"/>
          <w:sz w:val="22"/>
          <w:szCs w:val="22"/>
          <w:u w:val="single"/>
        </w:rPr>
        <w:t>currently</w:t>
      </w:r>
      <w:r>
        <w:rPr>
          <w:rStyle w:val="normaltextrun"/>
          <w:rFonts w:cs="Arial"/>
          <w:sz w:val="22"/>
          <w:szCs w:val="22"/>
        </w:rPr>
        <w:t xml:space="preserve"> the best option on the market - small, accurate, good libraries and intuitive to use. DSTL don’t believe that there </w:t>
      </w:r>
      <w:proofErr w:type="gramStart"/>
      <w:r>
        <w:rPr>
          <w:rStyle w:val="normaltextrun"/>
          <w:rFonts w:cs="Arial"/>
          <w:sz w:val="22"/>
          <w:szCs w:val="22"/>
        </w:rPr>
        <w:t>has</w:t>
      </w:r>
      <w:proofErr w:type="gramEnd"/>
      <w:r>
        <w:rPr>
          <w:rStyle w:val="normaltextrun"/>
          <w:rFonts w:cs="Arial"/>
          <w:sz w:val="22"/>
          <w:szCs w:val="22"/>
        </w:rPr>
        <w:t xml:space="preserve"> been any enhanced developments in the area of portable Raman since this has been on the Market. Should consider addition of the ‘</w:t>
      </w:r>
      <w:r>
        <w:rPr>
          <w:rStyle w:val="normaltextrun"/>
          <w:rFonts w:cs="Arial"/>
          <w:sz w:val="22"/>
          <w:szCs w:val="22"/>
          <w:u w:val="single"/>
        </w:rPr>
        <w:t>optional vial attachment’</w:t>
      </w:r>
      <w:r>
        <w:rPr>
          <w:rStyle w:val="normaltextrun"/>
          <w:rFonts w:cs="Arial"/>
          <w:sz w:val="22"/>
          <w:szCs w:val="22"/>
        </w:rPr>
        <w:t xml:space="preserve"> gives a better result and easier way to test samples than just the ‘point and shoot’ </w:t>
      </w:r>
      <w:proofErr w:type="gramStart"/>
      <w:r>
        <w:rPr>
          <w:rStyle w:val="normaltextrun"/>
          <w:rFonts w:cs="Arial"/>
          <w:sz w:val="22"/>
          <w:szCs w:val="22"/>
        </w:rPr>
        <w:t>mode.</w:t>
      </w:r>
      <w:r>
        <w:rPr>
          <w:rStyle w:val="normaltextrun"/>
          <w:rFonts w:cs="Arial"/>
          <w:color w:val="FF0000"/>
          <w:sz w:val="22"/>
          <w:szCs w:val="22"/>
        </w:rPr>
        <w:t>.</w:t>
      </w:r>
      <w:proofErr w:type="gramEnd"/>
      <w:r>
        <w:rPr>
          <w:rStyle w:val="eop"/>
          <w:rFonts w:cs="Arial"/>
          <w:color w:val="FF0000"/>
          <w:sz w:val="22"/>
          <w:szCs w:val="22"/>
        </w:rPr>
        <w:t> </w:t>
      </w:r>
    </w:p>
    <w:p w14:paraId="7050A051" w14:textId="3F94CD73" w:rsidR="00DC29C5" w:rsidRPr="003B12FA" w:rsidRDefault="003B12FA" w:rsidP="003B12FA">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6023268E" w14:textId="77777777" w:rsidR="00DC29C5" w:rsidRPr="00E5380D" w:rsidRDefault="00DC29C5" w:rsidP="00DC29C5">
      <w:pPr>
        <w:spacing w:after="0" w:line="240" w:lineRule="auto"/>
        <w:ind w:left="737" w:right="-20"/>
        <w:rPr>
          <w:rFonts w:ascii="Arial" w:eastAsia="Arial" w:hAnsi="Arial" w:cs="Arial"/>
          <w:color w:val="808080" w:themeColor="background1" w:themeShade="80"/>
          <w:sz w:val="32"/>
          <w:szCs w:val="32"/>
        </w:rPr>
      </w:pPr>
    </w:p>
    <w:p w14:paraId="52B41D63" w14:textId="450B37BF" w:rsidR="00D71DC5" w:rsidRDefault="00D71DC5"/>
    <w:p w14:paraId="5A6665D7" w14:textId="255DBF93" w:rsidR="006A7BD5" w:rsidRDefault="006A7BD5"/>
    <w:p w14:paraId="188B3569" w14:textId="2F8CA9CE" w:rsidR="006A7BD5" w:rsidRDefault="006A7BD5"/>
    <w:p w14:paraId="425B0134" w14:textId="3849F8AA" w:rsidR="006A7BD5" w:rsidRDefault="006A7BD5"/>
    <w:p w14:paraId="08D56442" w14:textId="7D73EAED" w:rsidR="006A7BD5" w:rsidRDefault="006A7BD5"/>
    <w:p w14:paraId="630873B7" w14:textId="564C29CB" w:rsidR="006A7BD5" w:rsidRDefault="006A7BD5"/>
    <w:p w14:paraId="42EC2351" w14:textId="7813BAB5" w:rsidR="006A7BD5" w:rsidRDefault="006A7BD5"/>
    <w:p w14:paraId="27EE9B41" w14:textId="07C6DCDE" w:rsidR="006A7BD5" w:rsidRDefault="006A7BD5"/>
    <w:p w14:paraId="7313D25D" w14:textId="5A7A2FF2" w:rsidR="006A7BD5" w:rsidRDefault="006A7BD5"/>
    <w:p w14:paraId="1C8E41FD" w14:textId="1886500B" w:rsidR="006A7BD5" w:rsidRDefault="006A7BD5"/>
    <w:p w14:paraId="73B97442" w14:textId="2CAE0602" w:rsidR="006A7BD5" w:rsidRDefault="006A7BD5"/>
    <w:p w14:paraId="2B294249" w14:textId="68E0AFE7" w:rsidR="006A7BD5" w:rsidRDefault="006A7BD5"/>
    <w:p w14:paraId="0EC91267" w14:textId="52D3B8F5" w:rsidR="006A7BD5" w:rsidRDefault="006A7BD5"/>
    <w:p w14:paraId="1F6B6A0B" w14:textId="76CFF611" w:rsidR="006A7BD5" w:rsidRDefault="006A7BD5"/>
    <w:p w14:paraId="231FF4B8" w14:textId="1BFC0B24" w:rsidR="006A7BD5" w:rsidRDefault="006A7BD5"/>
    <w:p w14:paraId="2F4424D1" w14:textId="64453D5D" w:rsidR="006A7BD5" w:rsidRDefault="006A7BD5"/>
    <w:p w14:paraId="4F501803" w14:textId="4EB61543" w:rsidR="006A7BD5" w:rsidRDefault="006A7BD5"/>
    <w:p w14:paraId="3A5A93F1" w14:textId="3FEA4DE8" w:rsidR="006A7BD5" w:rsidRDefault="006A7BD5"/>
    <w:p w14:paraId="1ABB9074" w14:textId="28A17D72" w:rsidR="006A7BD5" w:rsidRDefault="006A7BD5"/>
    <w:p w14:paraId="565646F2" w14:textId="46EC8529" w:rsidR="006A7BD5" w:rsidRDefault="006A7BD5"/>
    <w:p w14:paraId="7ABD482A" w14:textId="4A865E08" w:rsidR="006A7BD5" w:rsidRDefault="006A7BD5"/>
    <w:p w14:paraId="1FD22C9A" w14:textId="1AFA731B" w:rsidR="006A7BD5" w:rsidRDefault="006A7BD5"/>
    <w:p w14:paraId="151EA349" w14:textId="536ADE24" w:rsidR="006A7BD5" w:rsidRDefault="006A7BD5"/>
    <w:p w14:paraId="45D8F4E0" w14:textId="77777777" w:rsidR="006A7BD5" w:rsidRDefault="006A7BD5"/>
    <w:p w14:paraId="43B61AFF" w14:textId="3C366ED8" w:rsidR="006A7BD5" w:rsidRDefault="006A7BD5"/>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184"/>
      </w:tblGrid>
      <w:tr w:rsidR="008B4B05" w14:paraId="464838BE" w14:textId="77777777" w:rsidTr="008B4B05">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57FDFFB9" w14:textId="77777777" w:rsidR="008B4B05" w:rsidRDefault="008B4B05">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Offer and Acceptance</w:t>
            </w:r>
          </w:p>
        </w:tc>
      </w:tr>
      <w:tr w:rsidR="008B4B05" w14:paraId="0C4E16DC" w14:textId="77777777" w:rsidTr="008B4B05">
        <w:trPr>
          <w:trHeight w:val="4210"/>
        </w:trPr>
        <w:tc>
          <w:tcPr>
            <w:tcW w:w="2495" w:type="pct"/>
            <w:tcBorders>
              <w:top w:val="single" w:sz="4" w:space="0" w:color="auto"/>
              <w:left w:val="single" w:sz="4" w:space="0" w:color="auto"/>
              <w:bottom w:val="single" w:sz="4" w:space="0" w:color="auto"/>
              <w:right w:val="single" w:sz="4" w:space="0" w:color="auto"/>
            </w:tcBorders>
          </w:tcPr>
          <w:p w14:paraId="16539E76" w14:textId="77777777" w:rsidR="001E7ED3" w:rsidRPr="007417E1" w:rsidRDefault="001E7ED3" w:rsidP="001E7ED3">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Pr="002C44E8">
              <w:rPr>
                <w:rFonts w:ascii="Arial" w:eastAsia="Times New Roman" w:hAnsi="Arial" w:cs="Arial"/>
                <w:sz w:val="20"/>
                <w:szCs w:val="20"/>
                <w:lang w:val="en-GB" w:eastAsia="en-GB"/>
              </w:rPr>
              <w:t>(up to the applicable procurement threshold).</w:t>
            </w:r>
          </w:p>
          <w:p w14:paraId="6548BC5C"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2AE0DDF" w14:textId="6E50D9D1"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N</w:t>
            </w:r>
            <w:r w:rsidR="002F4D3F">
              <w:rPr>
                <w:rFonts w:ascii="Arial" w:hAnsi="Arial" w:cs="Arial"/>
                <w:color w:val="FFFFFF"/>
                <w:highlight w:val="yellow"/>
              </w:rPr>
              <w:t>Redacted</w:t>
            </w:r>
            <w:r w:rsidR="002F4D3F">
              <w:rPr>
                <w:rFonts w:ascii="Arial" w:hAnsi="Arial" w:cs="Arial"/>
                <w:color w:val="FFFFFF"/>
                <w:highlight w:val="black"/>
              </w:rPr>
              <w:t xml:space="preserve"> under FOIA Section 40, Personal Information</w:t>
            </w:r>
          </w:p>
          <w:p w14:paraId="1A572B43"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5" w:type="pct"/>
            <w:tcBorders>
              <w:top w:val="single" w:sz="4" w:space="0" w:color="auto"/>
              <w:left w:val="single" w:sz="4" w:space="0" w:color="auto"/>
              <w:bottom w:val="single" w:sz="4" w:space="0" w:color="auto"/>
              <w:right w:val="single" w:sz="4" w:space="0" w:color="auto"/>
            </w:tcBorders>
          </w:tcPr>
          <w:p w14:paraId="1D235793" w14:textId="77777777" w:rsidR="008B4B05" w:rsidRDefault="008B4B05">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6FE358A6" w14:textId="77777777" w:rsidR="008B4B05" w:rsidRDefault="008B4B05">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7FCCC59F"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FD011F8" w14:textId="3A408829" w:rsidR="008B4B05" w:rsidRDefault="002F4D3F">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hAnsi="Arial" w:cs="Arial"/>
                <w:color w:val="FFFFFF"/>
                <w:highlight w:val="yellow"/>
              </w:rPr>
              <w:t>Redacted</w:t>
            </w:r>
            <w:r>
              <w:rPr>
                <w:rFonts w:ascii="Arial" w:hAnsi="Arial" w:cs="Arial"/>
                <w:color w:val="FFFFFF"/>
                <w:highlight w:val="black"/>
              </w:rPr>
              <w:t xml:space="preserve"> under FOIA Section 40, Personal Information</w:t>
            </w:r>
            <w:r w:rsidR="008B4B05">
              <w:rPr>
                <w:rFonts w:ascii="Arial" w:eastAsia="Times New Roman" w:hAnsi="Arial" w:cs="Arial"/>
                <w:sz w:val="20"/>
                <w:szCs w:val="20"/>
                <w:lang w:val="en-GB" w:eastAsia="en-GB"/>
              </w:rPr>
              <w:t xml:space="preserve">Date: </w:t>
            </w:r>
          </w:p>
        </w:tc>
      </w:tr>
      <w:tr w:rsidR="008B4B05" w14:paraId="7EF27992" w14:textId="77777777" w:rsidTr="008B4B05">
        <w:tc>
          <w:tcPr>
            <w:tcW w:w="5000" w:type="pct"/>
            <w:gridSpan w:val="2"/>
            <w:tcBorders>
              <w:top w:val="single" w:sz="4" w:space="0" w:color="auto"/>
              <w:left w:val="single" w:sz="4" w:space="0" w:color="auto"/>
              <w:bottom w:val="single" w:sz="4" w:space="0" w:color="auto"/>
              <w:right w:val="single" w:sz="4" w:space="0" w:color="auto"/>
            </w:tcBorders>
            <w:hideMark/>
          </w:tcPr>
          <w:p w14:paraId="2ACFBF81" w14:textId="2835D6DB"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p>
        </w:tc>
      </w:tr>
    </w:tbl>
    <w:p w14:paraId="0F4735E1" w14:textId="77777777" w:rsidR="006A7BD5" w:rsidRDefault="006A7BD5"/>
    <w:sectPr w:rsidR="006A7BD5" w:rsidSect="00DA30C3">
      <w:headerReference w:type="default" r:id="rId30"/>
      <w:footerReference w:type="default" r:id="rId31"/>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F9BD" w14:textId="77777777" w:rsidR="006F6CF0" w:rsidRDefault="006F6CF0">
      <w:pPr>
        <w:spacing w:after="0" w:line="240" w:lineRule="auto"/>
      </w:pPr>
      <w:r>
        <w:separator/>
      </w:r>
    </w:p>
  </w:endnote>
  <w:endnote w:type="continuationSeparator" w:id="0">
    <w:p w14:paraId="5C101BBF" w14:textId="77777777" w:rsidR="006F6CF0" w:rsidRDefault="006F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EAA9" w14:textId="77777777" w:rsidR="0036010C" w:rsidRPr="00690177" w:rsidRDefault="0036010C" w:rsidP="0036010C">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10</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21</w:t>
    </w:r>
    <w:r w:rsidRPr="00690177">
      <w:rPr>
        <w:rStyle w:val="PageNumber"/>
        <w:rFonts w:ascii="Arial" w:hAnsi="Arial" w:cs="Arial"/>
      </w:rPr>
      <w:fldChar w:fldCharType="end"/>
    </w:r>
  </w:p>
  <w:p w14:paraId="4A6E35E1" w14:textId="2EB3122D" w:rsidR="0036010C" w:rsidRPr="0036010C" w:rsidRDefault="0036010C" w:rsidP="0036010C">
    <w:pPr>
      <w:pStyle w:val="Footer"/>
      <w:jc w:val="center"/>
      <w:rPr>
        <w:rFonts w:ascii="Arial" w:hAnsi="Arial" w:cs="Arial"/>
        <w:color w:val="000000" w:themeColor="text1"/>
      </w:rPr>
    </w:pPr>
    <w:r w:rsidRPr="00690177">
      <w:rPr>
        <w:rFonts w:ascii="Arial" w:hAnsi="Arial" w:cs="Arial"/>
        <w:color w:val="000000" w:themeColor="text1"/>
      </w:rPr>
      <w:t>OFFICIAL-SENSITIVE COMMERCIA</w:t>
    </w:r>
    <w:r>
      <w:rPr>
        <w:rFonts w:ascii="Arial" w:hAnsi="Arial" w:cs="Arial"/>
        <w:color w:val="000000" w:themeColor="text1"/>
      </w:rPr>
      <w: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27E"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75B5D324" w14:textId="0083BF63" w:rsidR="00782FA8"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FDA0"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14CB786D" w14:textId="269D6805" w:rsidR="00690177"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4FE7"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79D86048" w14:textId="7773758D" w:rsidR="00782FA8"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AED1" w14:textId="77777777" w:rsidR="006F6CF0" w:rsidRDefault="006F6CF0">
      <w:pPr>
        <w:spacing w:after="0" w:line="240" w:lineRule="auto"/>
      </w:pPr>
      <w:r>
        <w:separator/>
      </w:r>
    </w:p>
  </w:footnote>
  <w:footnote w:type="continuationSeparator" w:id="0">
    <w:p w14:paraId="02C34657" w14:textId="77777777" w:rsidR="006F6CF0" w:rsidRDefault="006F6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2713" w14:textId="361FEE42" w:rsidR="0036010C" w:rsidRDefault="0036010C" w:rsidP="0036010C">
    <w:pPr>
      <w:tabs>
        <w:tab w:val="center" w:pos="4513"/>
        <w:tab w:val="right" w:pos="9026"/>
      </w:tabs>
      <w:spacing w:after="0" w:line="240" w:lineRule="auto"/>
      <w:jc w:val="center"/>
    </w:pPr>
    <w:r>
      <w:rPr>
        <w:rFonts w:ascii="Arial" w:hAnsi="Arial" w:cs="Arial"/>
      </w:rPr>
      <w:t>OFFICIAL-SENSITIVE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8E55"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02221450" w14:textId="3AB854BC" w:rsidR="00782FA8" w:rsidRPr="00857E2C" w:rsidRDefault="00782FA8" w:rsidP="00857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F42"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3E80259E" w14:textId="4CAA645F" w:rsidR="00782FA8" w:rsidRPr="00857E2C" w:rsidRDefault="00782FA8" w:rsidP="00857E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532F"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554689DF" w14:textId="59A1A199" w:rsidR="00782FA8" w:rsidRPr="00857E2C" w:rsidRDefault="00782FA8" w:rsidP="00857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4CE"/>
    <w:multiLevelType w:val="multilevel"/>
    <w:tmpl w:val="0BBC90C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79D6"/>
    <w:multiLevelType w:val="multilevel"/>
    <w:tmpl w:val="C11E360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47301"/>
    <w:multiLevelType w:val="multilevel"/>
    <w:tmpl w:val="7D5EE3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00B67"/>
    <w:multiLevelType w:val="multilevel"/>
    <w:tmpl w:val="272C484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4A64F4"/>
    <w:multiLevelType w:val="multilevel"/>
    <w:tmpl w:val="82928118"/>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8773F"/>
    <w:multiLevelType w:val="multilevel"/>
    <w:tmpl w:val="F7CCD3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E3AB5"/>
    <w:multiLevelType w:val="multilevel"/>
    <w:tmpl w:val="E02A6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4110B2"/>
    <w:multiLevelType w:val="multilevel"/>
    <w:tmpl w:val="43A0A6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3545DF"/>
    <w:multiLevelType w:val="multilevel"/>
    <w:tmpl w:val="7A92A20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5B70CF"/>
    <w:multiLevelType w:val="multilevel"/>
    <w:tmpl w:val="1CDED8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6C526A"/>
    <w:multiLevelType w:val="multilevel"/>
    <w:tmpl w:val="C32E66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FB3512"/>
    <w:multiLevelType w:val="multilevel"/>
    <w:tmpl w:val="45344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88E3E94"/>
    <w:multiLevelType w:val="multilevel"/>
    <w:tmpl w:val="0E3A1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BF015A"/>
    <w:multiLevelType w:val="multilevel"/>
    <w:tmpl w:val="FFD08B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285161"/>
    <w:multiLevelType w:val="multilevel"/>
    <w:tmpl w:val="87FC2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A932E75"/>
    <w:multiLevelType w:val="multilevel"/>
    <w:tmpl w:val="FAA08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3F09A5"/>
    <w:multiLevelType w:val="multilevel"/>
    <w:tmpl w:val="6AD278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52668B"/>
    <w:multiLevelType w:val="multilevel"/>
    <w:tmpl w:val="7CBA8FF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8024CC"/>
    <w:multiLevelType w:val="multilevel"/>
    <w:tmpl w:val="AD52CD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6B3E49"/>
    <w:multiLevelType w:val="multilevel"/>
    <w:tmpl w:val="781C31BA"/>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15271B"/>
    <w:multiLevelType w:val="multilevel"/>
    <w:tmpl w:val="ED86C8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652EDF"/>
    <w:multiLevelType w:val="multilevel"/>
    <w:tmpl w:val="C944B1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B27635"/>
    <w:multiLevelType w:val="multilevel"/>
    <w:tmpl w:val="25269C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DB16CE"/>
    <w:multiLevelType w:val="multilevel"/>
    <w:tmpl w:val="35DA7BBA"/>
    <w:lvl w:ilvl="0">
      <w:start w:val="1"/>
      <w:numFmt w:val="decimal"/>
      <w:lvlText w:val="(%1)"/>
      <w:lvlJc w:val="left"/>
      <w:pPr>
        <w:tabs>
          <w:tab w:val="left" w:pos="504"/>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7277D3"/>
    <w:multiLevelType w:val="multilevel"/>
    <w:tmpl w:val="761234F2"/>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5E5A6C"/>
    <w:multiLevelType w:val="multilevel"/>
    <w:tmpl w:val="37B2F0C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C964DA"/>
    <w:multiLevelType w:val="multilevel"/>
    <w:tmpl w:val="88E4005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653115"/>
    <w:multiLevelType w:val="multilevel"/>
    <w:tmpl w:val="598E3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F704A6"/>
    <w:multiLevelType w:val="multilevel"/>
    <w:tmpl w:val="0FF21816"/>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535C0D"/>
    <w:multiLevelType w:val="multilevel"/>
    <w:tmpl w:val="4DB46FB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AD45DD"/>
    <w:multiLevelType w:val="multilevel"/>
    <w:tmpl w:val="EA58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94416B"/>
    <w:multiLevelType w:val="multilevel"/>
    <w:tmpl w:val="F2DA2CF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DC0522"/>
    <w:multiLevelType w:val="multilevel"/>
    <w:tmpl w:val="51EEA0F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F70105"/>
    <w:multiLevelType w:val="multilevel"/>
    <w:tmpl w:val="83E206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3641DB8"/>
    <w:multiLevelType w:val="multilevel"/>
    <w:tmpl w:val="B9544A9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881F3C"/>
    <w:multiLevelType w:val="multilevel"/>
    <w:tmpl w:val="DCBCD56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282181B"/>
    <w:multiLevelType w:val="multilevel"/>
    <w:tmpl w:val="DDACD3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AD72339"/>
    <w:multiLevelType w:val="multilevel"/>
    <w:tmpl w:val="003416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CCF3005"/>
    <w:multiLevelType w:val="multilevel"/>
    <w:tmpl w:val="BE287E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1754AD"/>
    <w:multiLevelType w:val="multilevel"/>
    <w:tmpl w:val="6C5A3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E31F68"/>
    <w:multiLevelType w:val="multilevel"/>
    <w:tmpl w:val="18F026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3417C4E"/>
    <w:multiLevelType w:val="multilevel"/>
    <w:tmpl w:val="434C1E8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3545A7B"/>
    <w:multiLevelType w:val="multilevel"/>
    <w:tmpl w:val="E09C7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7" w15:restartNumberingAfterBreak="0">
    <w:nsid w:val="6BC412F4"/>
    <w:multiLevelType w:val="multilevel"/>
    <w:tmpl w:val="90F20A8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546E93"/>
    <w:multiLevelType w:val="multilevel"/>
    <w:tmpl w:val="88629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5296F24"/>
    <w:multiLevelType w:val="multilevel"/>
    <w:tmpl w:val="F75C30E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58115B4"/>
    <w:multiLevelType w:val="multilevel"/>
    <w:tmpl w:val="A02E7D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16cid:durableId="10548886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1598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366204">
    <w:abstractNumId w:val="51"/>
    <w:lvlOverride w:ilvl="0">
      <w:startOverride w:val="6"/>
    </w:lvlOverride>
  </w:num>
  <w:num w:numId="4" w16cid:durableId="568812475">
    <w:abstractNumId w:val="7"/>
  </w:num>
  <w:num w:numId="5" w16cid:durableId="1968929458">
    <w:abstractNumId w:val="46"/>
  </w:num>
  <w:num w:numId="6" w16cid:durableId="489950876">
    <w:abstractNumId w:val="40"/>
  </w:num>
  <w:num w:numId="7" w16cid:durableId="856189897">
    <w:abstractNumId w:val="3"/>
  </w:num>
  <w:num w:numId="8" w16cid:durableId="1240218146">
    <w:abstractNumId w:val="35"/>
  </w:num>
  <w:num w:numId="9" w16cid:durableId="1550875852">
    <w:abstractNumId w:val="30"/>
  </w:num>
  <w:num w:numId="10" w16cid:durableId="1934632865">
    <w:abstractNumId w:val="33"/>
  </w:num>
  <w:num w:numId="11" w16cid:durableId="1934588027">
    <w:abstractNumId w:val="18"/>
  </w:num>
  <w:num w:numId="12" w16cid:durableId="1188106968">
    <w:abstractNumId w:val="27"/>
  </w:num>
  <w:num w:numId="13" w16cid:durableId="204563321">
    <w:abstractNumId w:val="43"/>
  </w:num>
  <w:num w:numId="14" w16cid:durableId="1580676623">
    <w:abstractNumId w:val="1"/>
  </w:num>
  <w:num w:numId="15" w16cid:durableId="281346282">
    <w:abstractNumId w:val="44"/>
  </w:num>
  <w:num w:numId="16" w16cid:durableId="1315600527">
    <w:abstractNumId w:val="29"/>
  </w:num>
  <w:num w:numId="17" w16cid:durableId="1322200728">
    <w:abstractNumId w:val="20"/>
  </w:num>
  <w:num w:numId="18" w16cid:durableId="1263760086">
    <w:abstractNumId w:val="4"/>
  </w:num>
  <w:num w:numId="19" w16cid:durableId="1153982295">
    <w:abstractNumId w:val="49"/>
  </w:num>
  <w:num w:numId="20" w16cid:durableId="1736123268">
    <w:abstractNumId w:val="47"/>
  </w:num>
  <w:num w:numId="21" w16cid:durableId="980427065">
    <w:abstractNumId w:val="9"/>
  </w:num>
  <w:num w:numId="22" w16cid:durableId="1125193310">
    <w:abstractNumId w:val="0"/>
  </w:num>
  <w:num w:numId="23" w16cid:durableId="1238781714">
    <w:abstractNumId w:val="26"/>
  </w:num>
  <w:num w:numId="24" w16cid:durableId="884173899">
    <w:abstractNumId w:val="24"/>
  </w:num>
  <w:num w:numId="25" w16cid:durableId="1003899143">
    <w:abstractNumId w:val="25"/>
  </w:num>
  <w:num w:numId="26" w16cid:durableId="1506632728">
    <w:abstractNumId w:val="36"/>
  </w:num>
  <w:num w:numId="27" w16cid:durableId="1544294832">
    <w:abstractNumId w:val="31"/>
  </w:num>
  <w:num w:numId="28" w16cid:durableId="1747530211">
    <w:abstractNumId w:val="16"/>
  </w:num>
  <w:num w:numId="29" w16cid:durableId="804660428">
    <w:abstractNumId w:val="2"/>
  </w:num>
  <w:num w:numId="30" w16cid:durableId="1567569013">
    <w:abstractNumId w:val="6"/>
  </w:num>
  <w:num w:numId="31" w16cid:durableId="1688873593">
    <w:abstractNumId w:val="13"/>
  </w:num>
  <w:num w:numId="32" w16cid:durableId="1073971062">
    <w:abstractNumId w:val="42"/>
  </w:num>
  <w:num w:numId="33" w16cid:durableId="1293831236">
    <w:abstractNumId w:val="34"/>
  </w:num>
  <w:num w:numId="34" w16cid:durableId="541139729">
    <w:abstractNumId w:val="12"/>
  </w:num>
  <w:num w:numId="35" w16cid:durableId="1714884288">
    <w:abstractNumId w:val="10"/>
  </w:num>
  <w:num w:numId="36" w16cid:durableId="1679500309">
    <w:abstractNumId w:val="19"/>
  </w:num>
  <w:num w:numId="37" w16cid:durableId="29845592">
    <w:abstractNumId w:val="48"/>
  </w:num>
  <w:num w:numId="38" w16cid:durableId="826092209">
    <w:abstractNumId w:val="17"/>
  </w:num>
  <w:num w:numId="39" w16cid:durableId="1332101948">
    <w:abstractNumId w:val="8"/>
  </w:num>
  <w:num w:numId="40" w16cid:durableId="706609525">
    <w:abstractNumId w:val="50"/>
  </w:num>
  <w:num w:numId="41" w16cid:durableId="1588804060">
    <w:abstractNumId w:val="14"/>
  </w:num>
  <w:num w:numId="42" w16cid:durableId="2072189242">
    <w:abstractNumId w:val="23"/>
  </w:num>
  <w:num w:numId="43" w16cid:durableId="1563835369">
    <w:abstractNumId w:val="22"/>
  </w:num>
  <w:num w:numId="44" w16cid:durableId="1023287475">
    <w:abstractNumId w:val="28"/>
  </w:num>
  <w:num w:numId="45" w16cid:durableId="1895194935">
    <w:abstractNumId w:val="11"/>
  </w:num>
  <w:num w:numId="46" w16cid:durableId="1492140526">
    <w:abstractNumId w:val="37"/>
  </w:num>
  <w:num w:numId="47" w16cid:durableId="439419215">
    <w:abstractNumId w:val="5"/>
  </w:num>
  <w:num w:numId="48" w16cid:durableId="1991130848">
    <w:abstractNumId w:val="21"/>
  </w:num>
  <w:num w:numId="49" w16cid:durableId="561254672">
    <w:abstractNumId w:val="41"/>
  </w:num>
  <w:num w:numId="50" w16cid:durableId="1131364242">
    <w:abstractNumId w:val="32"/>
  </w:num>
  <w:num w:numId="51" w16cid:durableId="100147556">
    <w:abstractNumId w:val="15"/>
  </w:num>
  <w:num w:numId="52" w16cid:durableId="91274311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6590"/>
    <w:rsid w:val="000076BD"/>
    <w:rsid w:val="00013E2D"/>
    <w:rsid w:val="00016D9B"/>
    <w:rsid w:val="000230D7"/>
    <w:rsid w:val="00031F70"/>
    <w:rsid w:val="000377FE"/>
    <w:rsid w:val="000424ED"/>
    <w:rsid w:val="00050097"/>
    <w:rsid w:val="00050254"/>
    <w:rsid w:val="000507A5"/>
    <w:rsid w:val="00054484"/>
    <w:rsid w:val="00054E96"/>
    <w:rsid w:val="00055AAE"/>
    <w:rsid w:val="000564B9"/>
    <w:rsid w:val="0006460F"/>
    <w:rsid w:val="000720FE"/>
    <w:rsid w:val="000736F5"/>
    <w:rsid w:val="00077C12"/>
    <w:rsid w:val="00082E0C"/>
    <w:rsid w:val="00092796"/>
    <w:rsid w:val="000A07F8"/>
    <w:rsid w:val="000B2BB7"/>
    <w:rsid w:val="000B5AE9"/>
    <w:rsid w:val="000C0409"/>
    <w:rsid w:val="000C6578"/>
    <w:rsid w:val="000D6DDC"/>
    <w:rsid w:val="000E58AC"/>
    <w:rsid w:val="000E6A03"/>
    <w:rsid w:val="000E7220"/>
    <w:rsid w:val="000F4522"/>
    <w:rsid w:val="000F4870"/>
    <w:rsid w:val="000F5F9B"/>
    <w:rsid w:val="001009BF"/>
    <w:rsid w:val="00101CD9"/>
    <w:rsid w:val="00102704"/>
    <w:rsid w:val="00110FE5"/>
    <w:rsid w:val="001151EF"/>
    <w:rsid w:val="001154AB"/>
    <w:rsid w:val="001164B2"/>
    <w:rsid w:val="00120E07"/>
    <w:rsid w:val="001223E4"/>
    <w:rsid w:val="00126DC8"/>
    <w:rsid w:val="00134ADF"/>
    <w:rsid w:val="00145C1F"/>
    <w:rsid w:val="00154CC0"/>
    <w:rsid w:val="00161758"/>
    <w:rsid w:val="00162C90"/>
    <w:rsid w:val="001705B6"/>
    <w:rsid w:val="001711BA"/>
    <w:rsid w:val="0017191A"/>
    <w:rsid w:val="00173806"/>
    <w:rsid w:val="00177F3E"/>
    <w:rsid w:val="00183926"/>
    <w:rsid w:val="00187A77"/>
    <w:rsid w:val="001945E6"/>
    <w:rsid w:val="00194CF2"/>
    <w:rsid w:val="00196145"/>
    <w:rsid w:val="001A1F74"/>
    <w:rsid w:val="001A2E77"/>
    <w:rsid w:val="001B0BAA"/>
    <w:rsid w:val="001B181C"/>
    <w:rsid w:val="001B6B59"/>
    <w:rsid w:val="001C5EC3"/>
    <w:rsid w:val="001D0EE8"/>
    <w:rsid w:val="001D62E3"/>
    <w:rsid w:val="001D73FC"/>
    <w:rsid w:val="001E268D"/>
    <w:rsid w:val="001E4EB0"/>
    <w:rsid w:val="001E7ED3"/>
    <w:rsid w:val="001F7A9C"/>
    <w:rsid w:val="00203EA4"/>
    <w:rsid w:val="00206B29"/>
    <w:rsid w:val="00210233"/>
    <w:rsid w:val="00210ECE"/>
    <w:rsid w:val="00212D5D"/>
    <w:rsid w:val="00213770"/>
    <w:rsid w:val="00217E41"/>
    <w:rsid w:val="00222ECD"/>
    <w:rsid w:val="00222FDF"/>
    <w:rsid w:val="00256A2B"/>
    <w:rsid w:val="00257803"/>
    <w:rsid w:val="0026133C"/>
    <w:rsid w:val="00267300"/>
    <w:rsid w:val="00274134"/>
    <w:rsid w:val="00275BB2"/>
    <w:rsid w:val="00277274"/>
    <w:rsid w:val="00281756"/>
    <w:rsid w:val="00292816"/>
    <w:rsid w:val="002960D0"/>
    <w:rsid w:val="002A2CA4"/>
    <w:rsid w:val="002A442E"/>
    <w:rsid w:val="002B61AC"/>
    <w:rsid w:val="002B6353"/>
    <w:rsid w:val="002B6556"/>
    <w:rsid w:val="002C2AE3"/>
    <w:rsid w:val="002C6808"/>
    <w:rsid w:val="002D1588"/>
    <w:rsid w:val="002D15D5"/>
    <w:rsid w:val="002D5C49"/>
    <w:rsid w:val="002E2910"/>
    <w:rsid w:val="002E3231"/>
    <w:rsid w:val="002E50C4"/>
    <w:rsid w:val="002F4D3F"/>
    <w:rsid w:val="002F5FF0"/>
    <w:rsid w:val="00304DEA"/>
    <w:rsid w:val="0030563C"/>
    <w:rsid w:val="00305EB7"/>
    <w:rsid w:val="00315A8E"/>
    <w:rsid w:val="00315F72"/>
    <w:rsid w:val="00320FD3"/>
    <w:rsid w:val="00324A46"/>
    <w:rsid w:val="00327117"/>
    <w:rsid w:val="00344075"/>
    <w:rsid w:val="0036010C"/>
    <w:rsid w:val="00365536"/>
    <w:rsid w:val="00370CCD"/>
    <w:rsid w:val="003722A2"/>
    <w:rsid w:val="00373CC9"/>
    <w:rsid w:val="00373DE6"/>
    <w:rsid w:val="003742E7"/>
    <w:rsid w:val="00374F6C"/>
    <w:rsid w:val="00377E6B"/>
    <w:rsid w:val="00386BA6"/>
    <w:rsid w:val="00391AC9"/>
    <w:rsid w:val="003A25E3"/>
    <w:rsid w:val="003A4A32"/>
    <w:rsid w:val="003A51D0"/>
    <w:rsid w:val="003A657E"/>
    <w:rsid w:val="003B0E1A"/>
    <w:rsid w:val="003B12FA"/>
    <w:rsid w:val="003B5BC1"/>
    <w:rsid w:val="003C3931"/>
    <w:rsid w:val="003D198A"/>
    <w:rsid w:val="003D312A"/>
    <w:rsid w:val="003D4003"/>
    <w:rsid w:val="003D4E07"/>
    <w:rsid w:val="003D6EF9"/>
    <w:rsid w:val="003E3192"/>
    <w:rsid w:val="003F142B"/>
    <w:rsid w:val="0040034F"/>
    <w:rsid w:val="004035D3"/>
    <w:rsid w:val="00404E41"/>
    <w:rsid w:val="00406EF5"/>
    <w:rsid w:val="004070F2"/>
    <w:rsid w:val="00407DAD"/>
    <w:rsid w:val="004348B4"/>
    <w:rsid w:val="00451BC7"/>
    <w:rsid w:val="00454011"/>
    <w:rsid w:val="00457395"/>
    <w:rsid w:val="004643EC"/>
    <w:rsid w:val="00464B02"/>
    <w:rsid w:val="00464D2E"/>
    <w:rsid w:val="00470D70"/>
    <w:rsid w:val="0047378B"/>
    <w:rsid w:val="00486DC1"/>
    <w:rsid w:val="004871E5"/>
    <w:rsid w:val="00492965"/>
    <w:rsid w:val="00492FD0"/>
    <w:rsid w:val="00493387"/>
    <w:rsid w:val="00496324"/>
    <w:rsid w:val="00497646"/>
    <w:rsid w:val="004976A1"/>
    <w:rsid w:val="004A280B"/>
    <w:rsid w:val="004A62F2"/>
    <w:rsid w:val="004A70B0"/>
    <w:rsid w:val="004B3B61"/>
    <w:rsid w:val="004B3CEE"/>
    <w:rsid w:val="004C47A6"/>
    <w:rsid w:val="004C5D24"/>
    <w:rsid w:val="004D3982"/>
    <w:rsid w:val="004D4886"/>
    <w:rsid w:val="004D5706"/>
    <w:rsid w:val="004D588B"/>
    <w:rsid w:val="004E21B7"/>
    <w:rsid w:val="004E26FC"/>
    <w:rsid w:val="004E6DF9"/>
    <w:rsid w:val="004F669E"/>
    <w:rsid w:val="00501A38"/>
    <w:rsid w:val="005128C8"/>
    <w:rsid w:val="00512AE3"/>
    <w:rsid w:val="0052230C"/>
    <w:rsid w:val="00522E0A"/>
    <w:rsid w:val="0052462C"/>
    <w:rsid w:val="00526FAC"/>
    <w:rsid w:val="005351B3"/>
    <w:rsid w:val="005374EB"/>
    <w:rsid w:val="00541C9A"/>
    <w:rsid w:val="00541DBA"/>
    <w:rsid w:val="00550913"/>
    <w:rsid w:val="005526A2"/>
    <w:rsid w:val="00555298"/>
    <w:rsid w:val="00557F49"/>
    <w:rsid w:val="00562264"/>
    <w:rsid w:val="0057336E"/>
    <w:rsid w:val="00574028"/>
    <w:rsid w:val="005759B3"/>
    <w:rsid w:val="00577247"/>
    <w:rsid w:val="0058447B"/>
    <w:rsid w:val="00586800"/>
    <w:rsid w:val="005901C3"/>
    <w:rsid w:val="005953DB"/>
    <w:rsid w:val="0059566A"/>
    <w:rsid w:val="005A2878"/>
    <w:rsid w:val="005B248F"/>
    <w:rsid w:val="005B363E"/>
    <w:rsid w:val="005B40A8"/>
    <w:rsid w:val="005B6DDC"/>
    <w:rsid w:val="005C79AA"/>
    <w:rsid w:val="005D2218"/>
    <w:rsid w:val="005D5BD9"/>
    <w:rsid w:val="005D6457"/>
    <w:rsid w:val="005E189C"/>
    <w:rsid w:val="005E671D"/>
    <w:rsid w:val="005F1680"/>
    <w:rsid w:val="005F46B0"/>
    <w:rsid w:val="005F52DA"/>
    <w:rsid w:val="006004CF"/>
    <w:rsid w:val="00613174"/>
    <w:rsid w:val="00617A98"/>
    <w:rsid w:val="0063126E"/>
    <w:rsid w:val="006317D8"/>
    <w:rsid w:val="00631B36"/>
    <w:rsid w:val="00634A31"/>
    <w:rsid w:val="00635FB4"/>
    <w:rsid w:val="00637E97"/>
    <w:rsid w:val="00657B73"/>
    <w:rsid w:val="006664DE"/>
    <w:rsid w:val="00673323"/>
    <w:rsid w:val="0067400F"/>
    <w:rsid w:val="00681A58"/>
    <w:rsid w:val="00686408"/>
    <w:rsid w:val="00686B1E"/>
    <w:rsid w:val="00687E51"/>
    <w:rsid w:val="00690177"/>
    <w:rsid w:val="00690B72"/>
    <w:rsid w:val="006A6A72"/>
    <w:rsid w:val="006A7BD5"/>
    <w:rsid w:val="006B0B81"/>
    <w:rsid w:val="006B584A"/>
    <w:rsid w:val="006B5E6E"/>
    <w:rsid w:val="006C1B48"/>
    <w:rsid w:val="006C3CCA"/>
    <w:rsid w:val="006D136D"/>
    <w:rsid w:val="006D2E5C"/>
    <w:rsid w:val="006D5C7D"/>
    <w:rsid w:val="006D5FC6"/>
    <w:rsid w:val="006E2930"/>
    <w:rsid w:val="006E5A08"/>
    <w:rsid w:val="006E600A"/>
    <w:rsid w:val="006E7F63"/>
    <w:rsid w:val="006F3679"/>
    <w:rsid w:val="006F6CF0"/>
    <w:rsid w:val="0070225D"/>
    <w:rsid w:val="00706875"/>
    <w:rsid w:val="0070755C"/>
    <w:rsid w:val="0071239C"/>
    <w:rsid w:val="00716334"/>
    <w:rsid w:val="00717255"/>
    <w:rsid w:val="00726469"/>
    <w:rsid w:val="007303D0"/>
    <w:rsid w:val="0074124A"/>
    <w:rsid w:val="00743E7E"/>
    <w:rsid w:val="00745EA3"/>
    <w:rsid w:val="0075207B"/>
    <w:rsid w:val="00753272"/>
    <w:rsid w:val="00753ABB"/>
    <w:rsid w:val="007574B0"/>
    <w:rsid w:val="00760BFE"/>
    <w:rsid w:val="0076126C"/>
    <w:rsid w:val="00765A2B"/>
    <w:rsid w:val="00771170"/>
    <w:rsid w:val="007748F5"/>
    <w:rsid w:val="00780D55"/>
    <w:rsid w:val="00782FA8"/>
    <w:rsid w:val="00794BC0"/>
    <w:rsid w:val="00796127"/>
    <w:rsid w:val="007A524D"/>
    <w:rsid w:val="007A5DCE"/>
    <w:rsid w:val="007A6EF4"/>
    <w:rsid w:val="007D1E7A"/>
    <w:rsid w:val="007D655E"/>
    <w:rsid w:val="007D7FDF"/>
    <w:rsid w:val="007E535B"/>
    <w:rsid w:val="007F13CF"/>
    <w:rsid w:val="008022CA"/>
    <w:rsid w:val="0080710F"/>
    <w:rsid w:val="00826A41"/>
    <w:rsid w:val="00826DA3"/>
    <w:rsid w:val="00827775"/>
    <w:rsid w:val="00830C18"/>
    <w:rsid w:val="00834D80"/>
    <w:rsid w:val="00837934"/>
    <w:rsid w:val="00842D5B"/>
    <w:rsid w:val="00850467"/>
    <w:rsid w:val="0085261E"/>
    <w:rsid w:val="00853EC8"/>
    <w:rsid w:val="00854179"/>
    <w:rsid w:val="00857E2C"/>
    <w:rsid w:val="00861DFF"/>
    <w:rsid w:val="00862925"/>
    <w:rsid w:val="008630C0"/>
    <w:rsid w:val="00865BD0"/>
    <w:rsid w:val="00865BDB"/>
    <w:rsid w:val="00872BFF"/>
    <w:rsid w:val="00881097"/>
    <w:rsid w:val="0088632E"/>
    <w:rsid w:val="00887431"/>
    <w:rsid w:val="0089645F"/>
    <w:rsid w:val="008A07BC"/>
    <w:rsid w:val="008A1109"/>
    <w:rsid w:val="008A3244"/>
    <w:rsid w:val="008B01E4"/>
    <w:rsid w:val="008B3C01"/>
    <w:rsid w:val="008B4B05"/>
    <w:rsid w:val="008C0335"/>
    <w:rsid w:val="008C16B2"/>
    <w:rsid w:val="008C328B"/>
    <w:rsid w:val="008C359C"/>
    <w:rsid w:val="008C72AC"/>
    <w:rsid w:val="008C78C4"/>
    <w:rsid w:val="008D1A18"/>
    <w:rsid w:val="008D1DE0"/>
    <w:rsid w:val="008D3D85"/>
    <w:rsid w:val="008D4C9E"/>
    <w:rsid w:val="008D5E87"/>
    <w:rsid w:val="008E226B"/>
    <w:rsid w:val="008E3389"/>
    <w:rsid w:val="009000A9"/>
    <w:rsid w:val="00907644"/>
    <w:rsid w:val="00907C3D"/>
    <w:rsid w:val="009103A7"/>
    <w:rsid w:val="009106BE"/>
    <w:rsid w:val="00913A98"/>
    <w:rsid w:val="00916320"/>
    <w:rsid w:val="009225E8"/>
    <w:rsid w:val="00923C4F"/>
    <w:rsid w:val="00931D62"/>
    <w:rsid w:val="009377CA"/>
    <w:rsid w:val="00937B80"/>
    <w:rsid w:val="00942024"/>
    <w:rsid w:val="00953731"/>
    <w:rsid w:val="00961CE1"/>
    <w:rsid w:val="00965D4C"/>
    <w:rsid w:val="009700A6"/>
    <w:rsid w:val="00976E97"/>
    <w:rsid w:val="009807B6"/>
    <w:rsid w:val="009820A1"/>
    <w:rsid w:val="00983178"/>
    <w:rsid w:val="00986729"/>
    <w:rsid w:val="00991685"/>
    <w:rsid w:val="00992895"/>
    <w:rsid w:val="00992D28"/>
    <w:rsid w:val="009A1AC5"/>
    <w:rsid w:val="009A5B00"/>
    <w:rsid w:val="009B2A6F"/>
    <w:rsid w:val="009B4F21"/>
    <w:rsid w:val="009B691F"/>
    <w:rsid w:val="009C132B"/>
    <w:rsid w:val="009C688C"/>
    <w:rsid w:val="009D097F"/>
    <w:rsid w:val="009E0D6D"/>
    <w:rsid w:val="009E47F0"/>
    <w:rsid w:val="009E71DB"/>
    <w:rsid w:val="009F0FF2"/>
    <w:rsid w:val="009F29B6"/>
    <w:rsid w:val="00A01872"/>
    <w:rsid w:val="00A01B1E"/>
    <w:rsid w:val="00A01B48"/>
    <w:rsid w:val="00A03112"/>
    <w:rsid w:val="00A054D5"/>
    <w:rsid w:val="00A1091E"/>
    <w:rsid w:val="00A1102E"/>
    <w:rsid w:val="00A11F69"/>
    <w:rsid w:val="00A128AB"/>
    <w:rsid w:val="00A12D15"/>
    <w:rsid w:val="00A16390"/>
    <w:rsid w:val="00A3233D"/>
    <w:rsid w:val="00A33734"/>
    <w:rsid w:val="00A3623F"/>
    <w:rsid w:val="00A43D46"/>
    <w:rsid w:val="00A506BE"/>
    <w:rsid w:val="00A50BF9"/>
    <w:rsid w:val="00A52F90"/>
    <w:rsid w:val="00A60D12"/>
    <w:rsid w:val="00A6367A"/>
    <w:rsid w:val="00A67DCA"/>
    <w:rsid w:val="00A715EB"/>
    <w:rsid w:val="00A76A1D"/>
    <w:rsid w:val="00A7705F"/>
    <w:rsid w:val="00A77B94"/>
    <w:rsid w:val="00A94A13"/>
    <w:rsid w:val="00A9584C"/>
    <w:rsid w:val="00A963C1"/>
    <w:rsid w:val="00AA18AD"/>
    <w:rsid w:val="00AA2307"/>
    <w:rsid w:val="00AA34F6"/>
    <w:rsid w:val="00AA3B10"/>
    <w:rsid w:val="00AA5B73"/>
    <w:rsid w:val="00AB2408"/>
    <w:rsid w:val="00AB2F03"/>
    <w:rsid w:val="00AB52B6"/>
    <w:rsid w:val="00AC70BA"/>
    <w:rsid w:val="00AD1F40"/>
    <w:rsid w:val="00AD643F"/>
    <w:rsid w:val="00AE2BC3"/>
    <w:rsid w:val="00AE3073"/>
    <w:rsid w:val="00AE5CA9"/>
    <w:rsid w:val="00AE6C68"/>
    <w:rsid w:val="00AF010C"/>
    <w:rsid w:val="00AF6506"/>
    <w:rsid w:val="00B02E80"/>
    <w:rsid w:val="00B0652C"/>
    <w:rsid w:val="00B07BFD"/>
    <w:rsid w:val="00B143B7"/>
    <w:rsid w:val="00B1465D"/>
    <w:rsid w:val="00B15BD0"/>
    <w:rsid w:val="00B17C8B"/>
    <w:rsid w:val="00B20FA3"/>
    <w:rsid w:val="00B22A8E"/>
    <w:rsid w:val="00B255DF"/>
    <w:rsid w:val="00B32691"/>
    <w:rsid w:val="00B42800"/>
    <w:rsid w:val="00B516AD"/>
    <w:rsid w:val="00B53343"/>
    <w:rsid w:val="00B5472A"/>
    <w:rsid w:val="00B61CDD"/>
    <w:rsid w:val="00B65460"/>
    <w:rsid w:val="00B66FB9"/>
    <w:rsid w:val="00B72A52"/>
    <w:rsid w:val="00B776FA"/>
    <w:rsid w:val="00B80EB7"/>
    <w:rsid w:val="00B81752"/>
    <w:rsid w:val="00B817C1"/>
    <w:rsid w:val="00B82D36"/>
    <w:rsid w:val="00B839DB"/>
    <w:rsid w:val="00B90210"/>
    <w:rsid w:val="00B91218"/>
    <w:rsid w:val="00B954C9"/>
    <w:rsid w:val="00B96169"/>
    <w:rsid w:val="00BA3ADD"/>
    <w:rsid w:val="00BA7547"/>
    <w:rsid w:val="00BB164C"/>
    <w:rsid w:val="00BB1C04"/>
    <w:rsid w:val="00BB53D8"/>
    <w:rsid w:val="00BE3511"/>
    <w:rsid w:val="00BE4027"/>
    <w:rsid w:val="00BE5F0F"/>
    <w:rsid w:val="00BE657F"/>
    <w:rsid w:val="00C07673"/>
    <w:rsid w:val="00C07DD6"/>
    <w:rsid w:val="00C10ECA"/>
    <w:rsid w:val="00C11F32"/>
    <w:rsid w:val="00C26734"/>
    <w:rsid w:val="00C269D6"/>
    <w:rsid w:val="00C3113A"/>
    <w:rsid w:val="00C33767"/>
    <w:rsid w:val="00C33D3F"/>
    <w:rsid w:val="00C4136F"/>
    <w:rsid w:val="00C4750B"/>
    <w:rsid w:val="00C47BD7"/>
    <w:rsid w:val="00C73CDE"/>
    <w:rsid w:val="00C77508"/>
    <w:rsid w:val="00C80855"/>
    <w:rsid w:val="00C817ED"/>
    <w:rsid w:val="00C84A63"/>
    <w:rsid w:val="00C93E0A"/>
    <w:rsid w:val="00C95EA3"/>
    <w:rsid w:val="00CA061F"/>
    <w:rsid w:val="00CA43F7"/>
    <w:rsid w:val="00CB125F"/>
    <w:rsid w:val="00CB355F"/>
    <w:rsid w:val="00CC0AEE"/>
    <w:rsid w:val="00CC5081"/>
    <w:rsid w:val="00CD4D37"/>
    <w:rsid w:val="00CD6F3F"/>
    <w:rsid w:val="00CE2CE7"/>
    <w:rsid w:val="00CE31AC"/>
    <w:rsid w:val="00CE575A"/>
    <w:rsid w:val="00CF7EB7"/>
    <w:rsid w:val="00D11822"/>
    <w:rsid w:val="00D15C5F"/>
    <w:rsid w:val="00D16858"/>
    <w:rsid w:val="00D46FDA"/>
    <w:rsid w:val="00D56D9F"/>
    <w:rsid w:val="00D655EC"/>
    <w:rsid w:val="00D65935"/>
    <w:rsid w:val="00D6711E"/>
    <w:rsid w:val="00D67A8A"/>
    <w:rsid w:val="00D71DC5"/>
    <w:rsid w:val="00D83834"/>
    <w:rsid w:val="00D90947"/>
    <w:rsid w:val="00D93FC5"/>
    <w:rsid w:val="00DA1612"/>
    <w:rsid w:val="00DA1D4C"/>
    <w:rsid w:val="00DA30C3"/>
    <w:rsid w:val="00DC22D2"/>
    <w:rsid w:val="00DC29C5"/>
    <w:rsid w:val="00DC774B"/>
    <w:rsid w:val="00DC78FC"/>
    <w:rsid w:val="00DD11EF"/>
    <w:rsid w:val="00DD64F3"/>
    <w:rsid w:val="00DE0DEB"/>
    <w:rsid w:val="00DF1436"/>
    <w:rsid w:val="00E01127"/>
    <w:rsid w:val="00E02172"/>
    <w:rsid w:val="00E02573"/>
    <w:rsid w:val="00E02A75"/>
    <w:rsid w:val="00E047A9"/>
    <w:rsid w:val="00E078C9"/>
    <w:rsid w:val="00E11BF2"/>
    <w:rsid w:val="00E14127"/>
    <w:rsid w:val="00E3002F"/>
    <w:rsid w:val="00E30E20"/>
    <w:rsid w:val="00E3718C"/>
    <w:rsid w:val="00E40548"/>
    <w:rsid w:val="00E42393"/>
    <w:rsid w:val="00E45059"/>
    <w:rsid w:val="00E4567B"/>
    <w:rsid w:val="00E478DF"/>
    <w:rsid w:val="00E51BC4"/>
    <w:rsid w:val="00E542F9"/>
    <w:rsid w:val="00E54E9A"/>
    <w:rsid w:val="00E559B7"/>
    <w:rsid w:val="00E57081"/>
    <w:rsid w:val="00E611B2"/>
    <w:rsid w:val="00E6122D"/>
    <w:rsid w:val="00E63EEB"/>
    <w:rsid w:val="00E70270"/>
    <w:rsid w:val="00E707AE"/>
    <w:rsid w:val="00E71DB4"/>
    <w:rsid w:val="00E73BC7"/>
    <w:rsid w:val="00E816E3"/>
    <w:rsid w:val="00E87174"/>
    <w:rsid w:val="00E967D4"/>
    <w:rsid w:val="00EA1B6D"/>
    <w:rsid w:val="00EA1E2E"/>
    <w:rsid w:val="00EA65D1"/>
    <w:rsid w:val="00EB283A"/>
    <w:rsid w:val="00EB3296"/>
    <w:rsid w:val="00EB7945"/>
    <w:rsid w:val="00EC42B2"/>
    <w:rsid w:val="00EC569B"/>
    <w:rsid w:val="00ED7B77"/>
    <w:rsid w:val="00EE2F98"/>
    <w:rsid w:val="00EE35C0"/>
    <w:rsid w:val="00EE7483"/>
    <w:rsid w:val="00EF0D64"/>
    <w:rsid w:val="00EF1013"/>
    <w:rsid w:val="00EF66EF"/>
    <w:rsid w:val="00F01D81"/>
    <w:rsid w:val="00F0622E"/>
    <w:rsid w:val="00F14DE2"/>
    <w:rsid w:val="00F2010A"/>
    <w:rsid w:val="00F273FF"/>
    <w:rsid w:val="00F32110"/>
    <w:rsid w:val="00F33636"/>
    <w:rsid w:val="00F41329"/>
    <w:rsid w:val="00F4408C"/>
    <w:rsid w:val="00F5002E"/>
    <w:rsid w:val="00F506F7"/>
    <w:rsid w:val="00F5463A"/>
    <w:rsid w:val="00F55115"/>
    <w:rsid w:val="00F55E24"/>
    <w:rsid w:val="00F6630C"/>
    <w:rsid w:val="00F74745"/>
    <w:rsid w:val="00F753E1"/>
    <w:rsid w:val="00F76BD5"/>
    <w:rsid w:val="00F76E87"/>
    <w:rsid w:val="00F80499"/>
    <w:rsid w:val="00F816F9"/>
    <w:rsid w:val="00F8279D"/>
    <w:rsid w:val="00F839E0"/>
    <w:rsid w:val="00F84310"/>
    <w:rsid w:val="00F90529"/>
    <w:rsid w:val="00F946B7"/>
    <w:rsid w:val="00FA2465"/>
    <w:rsid w:val="00FA317B"/>
    <w:rsid w:val="00FA6444"/>
    <w:rsid w:val="00FA77F8"/>
    <w:rsid w:val="00FB50C8"/>
    <w:rsid w:val="00FB5EFA"/>
    <w:rsid w:val="00FB7038"/>
    <w:rsid w:val="00FC33D3"/>
    <w:rsid w:val="00FC4AC7"/>
    <w:rsid w:val="00FC4D26"/>
    <w:rsid w:val="00FC5DF6"/>
    <w:rsid w:val="00FC685B"/>
    <w:rsid w:val="00FE1104"/>
    <w:rsid w:val="00FE292C"/>
    <w:rsid w:val="16933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4894"/>
  <w15:chartTrackingRefBased/>
  <w15:docId w15:val="{790198CC-0DC9-41F3-A0CB-6F0BE02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2C"/>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uiPriority w:val="99"/>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34"/>
    <w:qFormat/>
    <w:rsid w:val="00DC29C5"/>
    <w:pPr>
      <w:widowControl/>
      <w:ind w:left="720"/>
      <w:contextualSpacing/>
    </w:pPr>
    <w:rPr>
      <w:rFonts w:ascii="Calibri" w:eastAsia="Calibri" w:hAnsi="Calibri" w:cs="Times New Roman"/>
      <w:lang w:val="en-GB"/>
    </w:rPr>
  </w:style>
  <w:style w:type="character" w:styleId="Hyperlink">
    <w:name w:val="Hyperlink"/>
    <w:uiPriority w:val="99"/>
    <w:unhideWhenUsed/>
    <w:rsid w:val="00DC29C5"/>
    <w:rPr>
      <w:rFonts w:ascii="Times New Roman" w:hAnsi="Times New Roman" w:cs="Times New Roman" w:hint="default"/>
      <w:color w:val="0000FF"/>
      <w:u w:val="single"/>
    </w:rPr>
  </w:style>
  <w:style w:type="character" w:styleId="PlaceholderText">
    <w:name w:val="Placeholder Text"/>
    <w:basedOn w:val="DefaultParagraphFont"/>
    <w:uiPriority w:val="99"/>
    <w:semiHidden/>
    <w:rsid w:val="00CB355F"/>
    <w:rPr>
      <w:color w:val="808080"/>
    </w:rPr>
  </w:style>
  <w:style w:type="character" w:styleId="UnresolvedMention">
    <w:name w:val="Unresolved Mention"/>
    <w:basedOn w:val="DefaultParagraphFont"/>
    <w:uiPriority w:val="99"/>
    <w:semiHidden/>
    <w:unhideWhenUsed/>
    <w:rsid w:val="00BE4027"/>
    <w:rPr>
      <w:color w:val="605E5C"/>
      <w:shd w:val="clear" w:color="auto" w:fill="E1DFDD"/>
    </w:rPr>
  </w:style>
  <w:style w:type="paragraph" w:styleId="NormalWeb">
    <w:name w:val="Normal (Web)"/>
    <w:basedOn w:val="Normal"/>
    <w:link w:val="NormalWebChar"/>
    <w:uiPriority w:val="99"/>
    <w:unhideWhenUsed/>
    <w:rsid w:val="004643EC"/>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rsid w:val="00404E41"/>
    <w:rPr>
      <w:rFonts w:ascii="Times New Roman" w:eastAsia="Times New Roman" w:hAnsi="Times New Roman" w:cs="Times New Roman"/>
      <w:sz w:val="24"/>
      <w:szCs w:val="24"/>
      <w:lang w:eastAsia="en-GB"/>
    </w:rPr>
  </w:style>
  <w:style w:type="character" w:customStyle="1" w:styleId="JCRParagraphCharChar">
    <w:name w:val="JCR Paragraph Char Char"/>
    <w:link w:val="JCRParagraph"/>
    <w:locked/>
    <w:rsid w:val="00E02A75"/>
    <w:rPr>
      <w:rFonts w:ascii="Arial" w:eastAsia="PMingLiU" w:hAnsi="Arial" w:cs="Arial"/>
      <w:lang w:eastAsia="zh-TW"/>
    </w:rPr>
  </w:style>
  <w:style w:type="paragraph" w:customStyle="1" w:styleId="JCRParagraph">
    <w:name w:val="JCR Paragraph"/>
    <w:basedOn w:val="Normal"/>
    <w:link w:val="JCRParagraphCharChar"/>
    <w:autoRedefine/>
    <w:rsid w:val="00E02A75"/>
    <w:pPr>
      <w:widowControl/>
      <w:spacing w:before="200" w:line="240" w:lineRule="auto"/>
    </w:pPr>
    <w:rPr>
      <w:rFonts w:ascii="Arial" w:eastAsia="PMingLiU" w:hAnsi="Arial" w:cs="Arial"/>
      <w:lang w:val="en-GB" w:eastAsia="zh-TW"/>
    </w:rPr>
  </w:style>
  <w:style w:type="table" w:styleId="TableGrid">
    <w:name w:val="Table Grid"/>
    <w:basedOn w:val="TableNormal"/>
    <w:uiPriority w:val="39"/>
    <w:rsid w:val="004E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7274"/>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12F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B12FA"/>
  </w:style>
  <w:style w:type="character" w:customStyle="1" w:styleId="eop">
    <w:name w:val="eop"/>
    <w:basedOn w:val="DefaultParagraphFont"/>
    <w:rsid w:val="003B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005">
      <w:bodyDiv w:val="1"/>
      <w:marLeft w:val="0"/>
      <w:marRight w:val="0"/>
      <w:marTop w:val="0"/>
      <w:marBottom w:val="0"/>
      <w:divBdr>
        <w:top w:val="none" w:sz="0" w:space="0" w:color="auto"/>
        <w:left w:val="none" w:sz="0" w:space="0" w:color="auto"/>
        <w:bottom w:val="none" w:sz="0" w:space="0" w:color="auto"/>
        <w:right w:val="none" w:sz="0" w:space="0" w:color="auto"/>
      </w:divBdr>
    </w:div>
    <w:div w:id="54207173">
      <w:bodyDiv w:val="1"/>
      <w:marLeft w:val="0"/>
      <w:marRight w:val="0"/>
      <w:marTop w:val="0"/>
      <w:marBottom w:val="0"/>
      <w:divBdr>
        <w:top w:val="none" w:sz="0" w:space="0" w:color="auto"/>
        <w:left w:val="none" w:sz="0" w:space="0" w:color="auto"/>
        <w:bottom w:val="none" w:sz="0" w:space="0" w:color="auto"/>
        <w:right w:val="none" w:sz="0" w:space="0" w:color="auto"/>
      </w:divBdr>
    </w:div>
    <w:div w:id="146410360">
      <w:bodyDiv w:val="1"/>
      <w:marLeft w:val="0"/>
      <w:marRight w:val="0"/>
      <w:marTop w:val="0"/>
      <w:marBottom w:val="0"/>
      <w:divBdr>
        <w:top w:val="none" w:sz="0" w:space="0" w:color="auto"/>
        <w:left w:val="none" w:sz="0" w:space="0" w:color="auto"/>
        <w:bottom w:val="none" w:sz="0" w:space="0" w:color="auto"/>
        <w:right w:val="none" w:sz="0" w:space="0" w:color="auto"/>
      </w:divBdr>
    </w:div>
    <w:div w:id="218320956">
      <w:bodyDiv w:val="1"/>
      <w:marLeft w:val="0"/>
      <w:marRight w:val="0"/>
      <w:marTop w:val="0"/>
      <w:marBottom w:val="0"/>
      <w:divBdr>
        <w:top w:val="none" w:sz="0" w:space="0" w:color="auto"/>
        <w:left w:val="none" w:sz="0" w:space="0" w:color="auto"/>
        <w:bottom w:val="none" w:sz="0" w:space="0" w:color="auto"/>
        <w:right w:val="none" w:sz="0" w:space="0" w:color="auto"/>
      </w:divBdr>
    </w:div>
    <w:div w:id="318340186">
      <w:bodyDiv w:val="1"/>
      <w:marLeft w:val="0"/>
      <w:marRight w:val="0"/>
      <w:marTop w:val="0"/>
      <w:marBottom w:val="0"/>
      <w:divBdr>
        <w:top w:val="none" w:sz="0" w:space="0" w:color="auto"/>
        <w:left w:val="none" w:sz="0" w:space="0" w:color="auto"/>
        <w:bottom w:val="none" w:sz="0" w:space="0" w:color="auto"/>
        <w:right w:val="none" w:sz="0" w:space="0" w:color="auto"/>
      </w:divBdr>
    </w:div>
    <w:div w:id="418992314">
      <w:bodyDiv w:val="1"/>
      <w:marLeft w:val="0"/>
      <w:marRight w:val="0"/>
      <w:marTop w:val="0"/>
      <w:marBottom w:val="0"/>
      <w:divBdr>
        <w:top w:val="none" w:sz="0" w:space="0" w:color="auto"/>
        <w:left w:val="none" w:sz="0" w:space="0" w:color="auto"/>
        <w:bottom w:val="none" w:sz="0" w:space="0" w:color="auto"/>
        <w:right w:val="none" w:sz="0" w:space="0" w:color="auto"/>
      </w:divBdr>
    </w:div>
    <w:div w:id="430592273">
      <w:bodyDiv w:val="1"/>
      <w:marLeft w:val="0"/>
      <w:marRight w:val="0"/>
      <w:marTop w:val="0"/>
      <w:marBottom w:val="0"/>
      <w:divBdr>
        <w:top w:val="none" w:sz="0" w:space="0" w:color="auto"/>
        <w:left w:val="none" w:sz="0" w:space="0" w:color="auto"/>
        <w:bottom w:val="none" w:sz="0" w:space="0" w:color="auto"/>
        <w:right w:val="none" w:sz="0" w:space="0" w:color="auto"/>
      </w:divBdr>
    </w:div>
    <w:div w:id="457064395">
      <w:bodyDiv w:val="1"/>
      <w:marLeft w:val="0"/>
      <w:marRight w:val="0"/>
      <w:marTop w:val="0"/>
      <w:marBottom w:val="0"/>
      <w:divBdr>
        <w:top w:val="none" w:sz="0" w:space="0" w:color="auto"/>
        <w:left w:val="none" w:sz="0" w:space="0" w:color="auto"/>
        <w:bottom w:val="none" w:sz="0" w:space="0" w:color="auto"/>
        <w:right w:val="none" w:sz="0" w:space="0" w:color="auto"/>
      </w:divBdr>
    </w:div>
    <w:div w:id="461313547">
      <w:bodyDiv w:val="1"/>
      <w:marLeft w:val="0"/>
      <w:marRight w:val="0"/>
      <w:marTop w:val="0"/>
      <w:marBottom w:val="0"/>
      <w:divBdr>
        <w:top w:val="none" w:sz="0" w:space="0" w:color="auto"/>
        <w:left w:val="none" w:sz="0" w:space="0" w:color="auto"/>
        <w:bottom w:val="none" w:sz="0" w:space="0" w:color="auto"/>
        <w:right w:val="none" w:sz="0" w:space="0" w:color="auto"/>
      </w:divBdr>
    </w:div>
    <w:div w:id="484203382">
      <w:bodyDiv w:val="1"/>
      <w:marLeft w:val="0"/>
      <w:marRight w:val="0"/>
      <w:marTop w:val="0"/>
      <w:marBottom w:val="0"/>
      <w:divBdr>
        <w:top w:val="none" w:sz="0" w:space="0" w:color="auto"/>
        <w:left w:val="none" w:sz="0" w:space="0" w:color="auto"/>
        <w:bottom w:val="none" w:sz="0" w:space="0" w:color="auto"/>
        <w:right w:val="none" w:sz="0" w:space="0" w:color="auto"/>
      </w:divBdr>
    </w:div>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522792704">
      <w:bodyDiv w:val="1"/>
      <w:marLeft w:val="0"/>
      <w:marRight w:val="0"/>
      <w:marTop w:val="0"/>
      <w:marBottom w:val="0"/>
      <w:divBdr>
        <w:top w:val="none" w:sz="0" w:space="0" w:color="auto"/>
        <w:left w:val="none" w:sz="0" w:space="0" w:color="auto"/>
        <w:bottom w:val="none" w:sz="0" w:space="0" w:color="auto"/>
        <w:right w:val="none" w:sz="0" w:space="0" w:color="auto"/>
      </w:divBdr>
    </w:div>
    <w:div w:id="537932121">
      <w:bodyDiv w:val="1"/>
      <w:marLeft w:val="0"/>
      <w:marRight w:val="0"/>
      <w:marTop w:val="0"/>
      <w:marBottom w:val="0"/>
      <w:divBdr>
        <w:top w:val="none" w:sz="0" w:space="0" w:color="auto"/>
        <w:left w:val="none" w:sz="0" w:space="0" w:color="auto"/>
        <w:bottom w:val="none" w:sz="0" w:space="0" w:color="auto"/>
        <w:right w:val="none" w:sz="0" w:space="0" w:color="auto"/>
      </w:divBdr>
    </w:div>
    <w:div w:id="542599145">
      <w:bodyDiv w:val="1"/>
      <w:marLeft w:val="0"/>
      <w:marRight w:val="0"/>
      <w:marTop w:val="0"/>
      <w:marBottom w:val="0"/>
      <w:divBdr>
        <w:top w:val="none" w:sz="0" w:space="0" w:color="auto"/>
        <w:left w:val="none" w:sz="0" w:space="0" w:color="auto"/>
        <w:bottom w:val="none" w:sz="0" w:space="0" w:color="auto"/>
        <w:right w:val="none" w:sz="0" w:space="0" w:color="auto"/>
      </w:divBdr>
    </w:div>
    <w:div w:id="555508288">
      <w:bodyDiv w:val="1"/>
      <w:marLeft w:val="0"/>
      <w:marRight w:val="0"/>
      <w:marTop w:val="0"/>
      <w:marBottom w:val="0"/>
      <w:divBdr>
        <w:top w:val="none" w:sz="0" w:space="0" w:color="auto"/>
        <w:left w:val="none" w:sz="0" w:space="0" w:color="auto"/>
        <w:bottom w:val="none" w:sz="0" w:space="0" w:color="auto"/>
        <w:right w:val="none" w:sz="0" w:space="0" w:color="auto"/>
      </w:divBdr>
    </w:div>
    <w:div w:id="722362934">
      <w:bodyDiv w:val="1"/>
      <w:marLeft w:val="0"/>
      <w:marRight w:val="0"/>
      <w:marTop w:val="0"/>
      <w:marBottom w:val="0"/>
      <w:divBdr>
        <w:top w:val="none" w:sz="0" w:space="0" w:color="auto"/>
        <w:left w:val="none" w:sz="0" w:space="0" w:color="auto"/>
        <w:bottom w:val="none" w:sz="0" w:space="0" w:color="auto"/>
        <w:right w:val="none" w:sz="0" w:space="0" w:color="auto"/>
      </w:divBdr>
    </w:div>
    <w:div w:id="860977234">
      <w:bodyDiv w:val="1"/>
      <w:marLeft w:val="0"/>
      <w:marRight w:val="0"/>
      <w:marTop w:val="0"/>
      <w:marBottom w:val="0"/>
      <w:divBdr>
        <w:top w:val="none" w:sz="0" w:space="0" w:color="auto"/>
        <w:left w:val="none" w:sz="0" w:space="0" w:color="auto"/>
        <w:bottom w:val="none" w:sz="0" w:space="0" w:color="auto"/>
        <w:right w:val="none" w:sz="0" w:space="0" w:color="auto"/>
      </w:divBdr>
    </w:div>
    <w:div w:id="874853977">
      <w:bodyDiv w:val="1"/>
      <w:marLeft w:val="0"/>
      <w:marRight w:val="0"/>
      <w:marTop w:val="0"/>
      <w:marBottom w:val="0"/>
      <w:divBdr>
        <w:top w:val="none" w:sz="0" w:space="0" w:color="auto"/>
        <w:left w:val="none" w:sz="0" w:space="0" w:color="auto"/>
        <w:bottom w:val="none" w:sz="0" w:space="0" w:color="auto"/>
        <w:right w:val="none" w:sz="0" w:space="0" w:color="auto"/>
      </w:divBdr>
    </w:div>
    <w:div w:id="895707177">
      <w:bodyDiv w:val="1"/>
      <w:marLeft w:val="0"/>
      <w:marRight w:val="0"/>
      <w:marTop w:val="0"/>
      <w:marBottom w:val="0"/>
      <w:divBdr>
        <w:top w:val="none" w:sz="0" w:space="0" w:color="auto"/>
        <w:left w:val="none" w:sz="0" w:space="0" w:color="auto"/>
        <w:bottom w:val="none" w:sz="0" w:space="0" w:color="auto"/>
        <w:right w:val="none" w:sz="0" w:space="0" w:color="auto"/>
      </w:divBdr>
    </w:div>
    <w:div w:id="911307144">
      <w:bodyDiv w:val="1"/>
      <w:marLeft w:val="0"/>
      <w:marRight w:val="0"/>
      <w:marTop w:val="0"/>
      <w:marBottom w:val="0"/>
      <w:divBdr>
        <w:top w:val="none" w:sz="0" w:space="0" w:color="auto"/>
        <w:left w:val="none" w:sz="0" w:space="0" w:color="auto"/>
        <w:bottom w:val="none" w:sz="0" w:space="0" w:color="auto"/>
        <w:right w:val="none" w:sz="0" w:space="0" w:color="auto"/>
      </w:divBdr>
    </w:div>
    <w:div w:id="953294657">
      <w:bodyDiv w:val="1"/>
      <w:marLeft w:val="0"/>
      <w:marRight w:val="0"/>
      <w:marTop w:val="0"/>
      <w:marBottom w:val="0"/>
      <w:divBdr>
        <w:top w:val="none" w:sz="0" w:space="0" w:color="auto"/>
        <w:left w:val="none" w:sz="0" w:space="0" w:color="auto"/>
        <w:bottom w:val="none" w:sz="0" w:space="0" w:color="auto"/>
        <w:right w:val="none" w:sz="0" w:space="0" w:color="auto"/>
      </w:divBdr>
    </w:div>
    <w:div w:id="969431560">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156722970">
      <w:bodyDiv w:val="1"/>
      <w:marLeft w:val="0"/>
      <w:marRight w:val="0"/>
      <w:marTop w:val="0"/>
      <w:marBottom w:val="0"/>
      <w:divBdr>
        <w:top w:val="none" w:sz="0" w:space="0" w:color="auto"/>
        <w:left w:val="none" w:sz="0" w:space="0" w:color="auto"/>
        <w:bottom w:val="none" w:sz="0" w:space="0" w:color="auto"/>
        <w:right w:val="none" w:sz="0" w:space="0" w:color="auto"/>
      </w:divBdr>
    </w:div>
    <w:div w:id="1253512100">
      <w:bodyDiv w:val="1"/>
      <w:marLeft w:val="0"/>
      <w:marRight w:val="0"/>
      <w:marTop w:val="0"/>
      <w:marBottom w:val="0"/>
      <w:divBdr>
        <w:top w:val="none" w:sz="0" w:space="0" w:color="auto"/>
        <w:left w:val="none" w:sz="0" w:space="0" w:color="auto"/>
        <w:bottom w:val="none" w:sz="0" w:space="0" w:color="auto"/>
        <w:right w:val="none" w:sz="0" w:space="0" w:color="auto"/>
      </w:divBdr>
    </w:div>
    <w:div w:id="1336305593">
      <w:bodyDiv w:val="1"/>
      <w:marLeft w:val="0"/>
      <w:marRight w:val="0"/>
      <w:marTop w:val="0"/>
      <w:marBottom w:val="0"/>
      <w:divBdr>
        <w:top w:val="none" w:sz="0" w:space="0" w:color="auto"/>
        <w:left w:val="none" w:sz="0" w:space="0" w:color="auto"/>
        <w:bottom w:val="none" w:sz="0" w:space="0" w:color="auto"/>
        <w:right w:val="none" w:sz="0" w:space="0" w:color="auto"/>
      </w:divBdr>
    </w:div>
    <w:div w:id="1396053218">
      <w:bodyDiv w:val="1"/>
      <w:marLeft w:val="0"/>
      <w:marRight w:val="0"/>
      <w:marTop w:val="0"/>
      <w:marBottom w:val="0"/>
      <w:divBdr>
        <w:top w:val="none" w:sz="0" w:space="0" w:color="auto"/>
        <w:left w:val="none" w:sz="0" w:space="0" w:color="auto"/>
        <w:bottom w:val="none" w:sz="0" w:space="0" w:color="auto"/>
        <w:right w:val="none" w:sz="0" w:space="0" w:color="auto"/>
      </w:divBdr>
    </w:div>
    <w:div w:id="1432047643">
      <w:bodyDiv w:val="1"/>
      <w:marLeft w:val="0"/>
      <w:marRight w:val="0"/>
      <w:marTop w:val="0"/>
      <w:marBottom w:val="0"/>
      <w:divBdr>
        <w:top w:val="none" w:sz="0" w:space="0" w:color="auto"/>
        <w:left w:val="none" w:sz="0" w:space="0" w:color="auto"/>
        <w:bottom w:val="none" w:sz="0" w:space="0" w:color="auto"/>
        <w:right w:val="none" w:sz="0" w:space="0" w:color="auto"/>
      </w:divBdr>
    </w:div>
    <w:div w:id="1460370873">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1674800620">
      <w:bodyDiv w:val="1"/>
      <w:marLeft w:val="0"/>
      <w:marRight w:val="0"/>
      <w:marTop w:val="0"/>
      <w:marBottom w:val="0"/>
      <w:divBdr>
        <w:top w:val="none" w:sz="0" w:space="0" w:color="auto"/>
        <w:left w:val="none" w:sz="0" w:space="0" w:color="auto"/>
        <w:bottom w:val="none" w:sz="0" w:space="0" w:color="auto"/>
        <w:right w:val="none" w:sz="0" w:space="0" w:color="auto"/>
      </w:divBdr>
    </w:div>
    <w:div w:id="1716000883">
      <w:bodyDiv w:val="1"/>
      <w:marLeft w:val="0"/>
      <w:marRight w:val="0"/>
      <w:marTop w:val="0"/>
      <w:marBottom w:val="0"/>
      <w:divBdr>
        <w:top w:val="none" w:sz="0" w:space="0" w:color="auto"/>
        <w:left w:val="none" w:sz="0" w:space="0" w:color="auto"/>
        <w:bottom w:val="none" w:sz="0" w:space="0" w:color="auto"/>
        <w:right w:val="none" w:sz="0" w:space="0" w:color="auto"/>
      </w:divBdr>
    </w:div>
    <w:div w:id="1782216518">
      <w:bodyDiv w:val="1"/>
      <w:marLeft w:val="0"/>
      <w:marRight w:val="0"/>
      <w:marTop w:val="0"/>
      <w:marBottom w:val="0"/>
      <w:divBdr>
        <w:top w:val="none" w:sz="0" w:space="0" w:color="auto"/>
        <w:left w:val="none" w:sz="0" w:space="0" w:color="auto"/>
        <w:bottom w:val="none" w:sz="0" w:space="0" w:color="auto"/>
        <w:right w:val="none" w:sz="0" w:space="0" w:color="auto"/>
      </w:divBdr>
    </w:div>
    <w:div w:id="1822385069">
      <w:bodyDiv w:val="1"/>
      <w:marLeft w:val="0"/>
      <w:marRight w:val="0"/>
      <w:marTop w:val="0"/>
      <w:marBottom w:val="0"/>
      <w:divBdr>
        <w:top w:val="none" w:sz="0" w:space="0" w:color="auto"/>
        <w:left w:val="none" w:sz="0" w:space="0" w:color="auto"/>
        <w:bottom w:val="none" w:sz="0" w:space="0" w:color="auto"/>
        <w:right w:val="none" w:sz="0" w:space="0" w:color="auto"/>
      </w:divBdr>
    </w:div>
    <w:div w:id="1888761137">
      <w:bodyDiv w:val="1"/>
      <w:marLeft w:val="0"/>
      <w:marRight w:val="0"/>
      <w:marTop w:val="0"/>
      <w:marBottom w:val="0"/>
      <w:divBdr>
        <w:top w:val="none" w:sz="0" w:space="0" w:color="auto"/>
        <w:left w:val="none" w:sz="0" w:space="0" w:color="auto"/>
        <w:bottom w:val="none" w:sz="0" w:space="0" w:color="auto"/>
        <w:right w:val="none" w:sz="0" w:space="0" w:color="auto"/>
      </w:divBdr>
    </w:div>
    <w:div w:id="1920557181">
      <w:bodyDiv w:val="1"/>
      <w:marLeft w:val="0"/>
      <w:marRight w:val="0"/>
      <w:marTop w:val="0"/>
      <w:marBottom w:val="0"/>
      <w:divBdr>
        <w:top w:val="none" w:sz="0" w:space="0" w:color="auto"/>
        <w:left w:val="none" w:sz="0" w:space="0" w:color="auto"/>
        <w:bottom w:val="none" w:sz="0" w:space="0" w:color="auto"/>
        <w:right w:val="none" w:sz="0" w:space="0" w:color="auto"/>
      </w:divBdr>
      <w:divsChild>
        <w:div w:id="2103069348">
          <w:marLeft w:val="0"/>
          <w:marRight w:val="0"/>
          <w:marTop w:val="0"/>
          <w:marBottom w:val="0"/>
          <w:divBdr>
            <w:top w:val="none" w:sz="0" w:space="0" w:color="auto"/>
            <w:left w:val="none" w:sz="0" w:space="0" w:color="auto"/>
            <w:bottom w:val="none" w:sz="0" w:space="0" w:color="auto"/>
            <w:right w:val="none" w:sz="0" w:space="0" w:color="auto"/>
          </w:divBdr>
          <w:divsChild>
            <w:div w:id="2115396085">
              <w:marLeft w:val="0"/>
              <w:marRight w:val="0"/>
              <w:marTop w:val="0"/>
              <w:marBottom w:val="0"/>
              <w:divBdr>
                <w:top w:val="none" w:sz="0" w:space="0" w:color="auto"/>
                <w:left w:val="none" w:sz="0" w:space="0" w:color="auto"/>
                <w:bottom w:val="none" w:sz="0" w:space="0" w:color="auto"/>
                <w:right w:val="none" w:sz="0" w:space="0" w:color="auto"/>
              </w:divBdr>
            </w:div>
            <w:div w:id="208760977">
              <w:marLeft w:val="0"/>
              <w:marRight w:val="0"/>
              <w:marTop w:val="0"/>
              <w:marBottom w:val="0"/>
              <w:divBdr>
                <w:top w:val="none" w:sz="0" w:space="0" w:color="auto"/>
                <w:left w:val="none" w:sz="0" w:space="0" w:color="auto"/>
                <w:bottom w:val="none" w:sz="0" w:space="0" w:color="auto"/>
                <w:right w:val="none" w:sz="0" w:space="0" w:color="auto"/>
              </w:divBdr>
            </w:div>
            <w:div w:id="632058749">
              <w:marLeft w:val="0"/>
              <w:marRight w:val="0"/>
              <w:marTop w:val="0"/>
              <w:marBottom w:val="0"/>
              <w:divBdr>
                <w:top w:val="none" w:sz="0" w:space="0" w:color="auto"/>
                <w:left w:val="none" w:sz="0" w:space="0" w:color="auto"/>
                <w:bottom w:val="none" w:sz="0" w:space="0" w:color="auto"/>
                <w:right w:val="none" w:sz="0" w:space="0" w:color="auto"/>
              </w:divBdr>
            </w:div>
            <w:div w:id="938834457">
              <w:marLeft w:val="0"/>
              <w:marRight w:val="0"/>
              <w:marTop w:val="0"/>
              <w:marBottom w:val="0"/>
              <w:divBdr>
                <w:top w:val="none" w:sz="0" w:space="0" w:color="auto"/>
                <w:left w:val="none" w:sz="0" w:space="0" w:color="auto"/>
                <w:bottom w:val="none" w:sz="0" w:space="0" w:color="auto"/>
                <w:right w:val="none" w:sz="0" w:space="0" w:color="auto"/>
              </w:divBdr>
            </w:div>
            <w:div w:id="762996372">
              <w:marLeft w:val="0"/>
              <w:marRight w:val="0"/>
              <w:marTop w:val="0"/>
              <w:marBottom w:val="0"/>
              <w:divBdr>
                <w:top w:val="none" w:sz="0" w:space="0" w:color="auto"/>
                <w:left w:val="none" w:sz="0" w:space="0" w:color="auto"/>
                <w:bottom w:val="none" w:sz="0" w:space="0" w:color="auto"/>
                <w:right w:val="none" w:sz="0" w:space="0" w:color="auto"/>
              </w:divBdr>
            </w:div>
            <w:div w:id="1840734685">
              <w:marLeft w:val="0"/>
              <w:marRight w:val="0"/>
              <w:marTop w:val="0"/>
              <w:marBottom w:val="0"/>
              <w:divBdr>
                <w:top w:val="none" w:sz="0" w:space="0" w:color="auto"/>
                <w:left w:val="none" w:sz="0" w:space="0" w:color="auto"/>
                <w:bottom w:val="none" w:sz="0" w:space="0" w:color="auto"/>
                <w:right w:val="none" w:sz="0" w:space="0" w:color="auto"/>
              </w:divBdr>
            </w:div>
            <w:div w:id="1994291667">
              <w:marLeft w:val="0"/>
              <w:marRight w:val="0"/>
              <w:marTop w:val="0"/>
              <w:marBottom w:val="0"/>
              <w:divBdr>
                <w:top w:val="none" w:sz="0" w:space="0" w:color="auto"/>
                <w:left w:val="none" w:sz="0" w:space="0" w:color="auto"/>
                <w:bottom w:val="none" w:sz="0" w:space="0" w:color="auto"/>
                <w:right w:val="none" w:sz="0" w:space="0" w:color="auto"/>
              </w:divBdr>
            </w:div>
            <w:div w:id="1377119306">
              <w:marLeft w:val="0"/>
              <w:marRight w:val="0"/>
              <w:marTop w:val="0"/>
              <w:marBottom w:val="0"/>
              <w:divBdr>
                <w:top w:val="none" w:sz="0" w:space="0" w:color="auto"/>
                <w:left w:val="none" w:sz="0" w:space="0" w:color="auto"/>
                <w:bottom w:val="none" w:sz="0" w:space="0" w:color="auto"/>
                <w:right w:val="none" w:sz="0" w:space="0" w:color="auto"/>
              </w:divBdr>
            </w:div>
            <w:div w:id="938872370">
              <w:marLeft w:val="0"/>
              <w:marRight w:val="0"/>
              <w:marTop w:val="0"/>
              <w:marBottom w:val="0"/>
              <w:divBdr>
                <w:top w:val="none" w:sz="0" w:space="0" w:color="auto"/>
                <w:left w:val="none" w:sz="0" w:space="0" w:color="auto"/>
                <w:bottom w:val="none" w:sz="0" w:space="0" w:color="auto"/>
                <w:right w:val="none" w:sz="0" w:space="0" w:color="auto"/>
              </w:divBdr>
            </w:div>
            <w:div w:id="408041344">
              <w:marLeft w:val="0"/>
              <w:marRight w:val="0"/>
              <w:marTop w:val="0"/>
              <w:marBottom w:val="0"/>
              <w:divBdr>
                <w:top w:val="none" w:sz="0" w:space="0" w:color="auto"/>
                <w:left w:val="none" w:sz="0" w:space="0" w:color="auto"/>
                <w:bottom w:val="none" w:sz="0" w:space="0" w:color="auto"/>
                <w:right w:val="none" w:sz="0" w:space="0" w:color="auto"/>
              </w:divBdr>
            </w:div>
            <w:div w:id="1255439278">
              <w:marLeft w:val="0"/>
              <w:marRight w:val="0"/>
              <w:marTop w:val="0"/>
              <w:marBottom w:val="0"/>
              <w:divBdr>
                <w:top w:val="none" w:sz="0" w:space="0" w:color="auto"/>
                <w:left w:val="none" w:sz="0" w:space="0" w:color="auto"/>
                <w:bottom w:val="none" w:sz="0" w:space="0" w:color="auto"/>
                <w:right w:val="none" w:sz="0" w:space="0" w:color="auto"/>
              </w:divBdr>
            </w:div>
            <w:div w:id="1882210759">
              <w:marLeft w:val="0"/>
              <w:marRight w:val="0"/>
              <w:marTop w:val="0"/>
              <w:marBottom w:val="0"/>
              <w:divBdr>
                <w:top w:val="none" w:sz="0" w:space="0" w:color="auto"/>
                <w:left w:val="none" w:sz="0" w:space="0" w:color="auto"/>
                <w:bottom w:val="none" w:sz="0" w:space="0" w:color="auto"/>
                <w:right w:val="none" w:sz="0" w:space="0" w:color="auto"/>
              </w:divBdr>
            </w:div>
            <w:div w:id="14355385">
              <w:marLeft w:val="0"/>
              <w:marRight w:val="0"/>
              <w:marTop w:val="0"/>
              <w:marBottom w:val="0"/>
              <w:divBdr>
                <w:top w:val="none" w:sz="0" w:space="0" w:color="auto"/>
                <w:left w:val="none" w:sz="0" w:space="0" w:color="auto"/>
                <w:bottom w:val="none" w:sz="0" w:space="0" w:color="auto"/>
                <w:right w:val="none" w:sz="0" w:space="0" w:color="auto"/>
              </w:divBdr>
            </w:div>
            <w:div w:id="885457782">
              <w:marLeft w:val="0"/>
              <w:marRight w:val="0"/>
              <w:marTop w:val="0"/>
              <w:marBottom w:val="0"/>
              <w:divBdr>
                <w:top w:val="none" w:sz="0" w:space="0" w:color="auto"/>
                <w:left w:val="none" w:sz="0" w:space="0" w:color="auto"/>
                <w:bottom w:val="none" w:sz="0" w:space="0" w:color="auto"/>
                <w:right w:val="none" w:sz="0" w:space="0" w:color="auto"/>
              </w:divBdr>
            </w:div>
            <w:div w:id="1204099120">
              <w:marLeft w:val="0"/>
              <w:marRight w:val="0"/>
              <w:marTop w:val="0"/>
              <w:marBottom w:val="0"/>
              <w:divBdr>
                <w:top w:val="none" w:sz="0" w:space="0" w:color="auto"/>
                <w:left w:val="none" w:sz="0" w:space="0" w:color="auto"/>
                <w:bottom w:val="none" w:sz="0" w:space="0" w:color="auto"/>
                <w:right w:val="none" w:sz="0" w:space="0" w:color="auto"/>
              </w:divBdr>
            </w:div>
            <w:div w:id="1822425546">
              <w:marLeft w:val="0"/>
              <w:marRight w:val="0"/>
              <w:marTop w:val="0"/>
              <w:marBottom w:val="0"/>
              <w:divBdr>
                <w:top w:val="none" w:sz="0" w:space="0" w:color="auto"/>
                <w:left w:val="none" w:sz="0" w:space="0" w:color="auto"/>
                <w:bottom w:val="none" w:sz="0" w:space="0" w:color="auto"/>
                <w:right w:val="none" w:sz="0" w:space="0" w:color="auto"/>
              </w:divBdr>
            </w:div>
            <w:div w:id="487598298">
              <w:marLeft w:val="0"/>
              <w:marRight w:val="0"/>
              <w:marTop w:val="0"/>
              <w:marBottom w:val="0"/>
              <w:divBdr>
                <w:top w:val="none" w:sz="0" w:space="0" w:color="auto"/>
                <w:left w:val="none" w:sz="0" w:space="0" w:color="auto"/>
                <w:bottom w:val="none" w:sz="0" w:space="0" w:color="auto"/>
                <w:right w:val="none" w:sz="0" w:space="0" w:color="auto"/>
              </w:divBdr>
            </w:div>
            <w:div w:id="1178807046">
              <w:marLeft w:val="0"/>
              <w:marRight w:val="0"/>
              <w:marTop w:val="0"/>
              <w:marBottom w:val="0"/>
              <w:divBdr>
                <w:top w:val="none" w:sz="0" w:space="0" w:color="auto"/>
                <w:left w:val="none" w:sz="0" w:space="0" w:color="auto"/>
                <w:bottom w:val="none" w:sz="0" w:space="0" w:color="auto"/>
                <w:right w:val="none" w:sz="0" w:space="0" w:color="auto"/>
              </w:divBdr>
            </w:div>
            <w:div w:id="610864599">
              <w:marLeft w:val="0"/>
              <w:marRight w:val="0"/>
              <w:marTop w:val="0"/>
              <w:marBottom w:val="0"/>
              <w:divBdr>
                <w:top w:val="none" w:sz="0" w:space="0" w:color="auto"/>
                <w:left w:val="none" w:sz="0" w:space="0" w:color="auto"/>
                <w:bottom w:val="none" w:sz="0" w:space="0" w:color="auto"/>
                <w:right w:val="none" w:sz="0" w:space="0" w:color="auto"/>
              </w:divBdr>
            </w:div>
          </w:divsChild>
        </w:div>
        <w:div w:id="25564492">
          <w:marLeft w:val="0"/>
          <w:marRight w:val="0"/>
          <w:marTop w:val="0"/>
          <w:marBottom w:val="0"/>
          <w:divBdr>
            <w:top w:val="none" w:sz="0" w:space="0" w:color="auto"/>
            <w:left w:val="none" w:sz="0" w:space="0" w:color="auto"/>
            <w:bottom w:val="none" w:sz="0" w:space="0" w:color="auto"/>
            <w:right w:val="none" w:sz="0" w:space="0" w:color="auto"/>
          </w:divBdr>
          <w:divsChild>
            <w:div w:id="237517797">
              <w:marLeft w:val="0"/>
              <w:marRight w:val="0"/>
              <w:marTop w:val="0"/>
              <w:marBottom w:val="0"/>
              <w:divBdr>
                <w:top w:val="none" w:sz="0" w:space="0" w:color="auto"/>
                <w:left w:val="none" w:sz="0" w:space="0" w:color="auto"/>
                <w:bottom w:val="none" w:sz="0" w:space="0" w:color="auto"/>
                <w:right w:val="none" w:sz="0" w:space="0" w:color="auto"/>
              </w:divBdr>
            </w:div>
            <w:div w:id="1764953039">
              <w:marLeft w:val="0"/>
              <w:marRight w:val="0"/>
              <w:marTop w:val="0"/>
              <w:marBottom w:val="0"/>
              <w:divBdr>
                <w:top w:val="none" w:sz="0" w:space="0" w:color="auto"/>
                <w:left w:val="none" w:sz="0" w:space="0" w:color="auto"/>
                <w:bottom w:val="none" w:sz="0" w:space="0" w:color="auto"/>
                <w:right w:val="none" w:sz="0" w:space="0" w:color="auto"/>
              </w:divBdr>
            </w:div>
            <w:div w:id="1279682345">
              <w:marLeft w:val="0"/>
              <w:marRight w:val="0"/>
              <w:marTop w:val="0"/>
              <w:marBottom w:val="0"/>
              <w:divBdr>
                <w:top w:val="none" w:sz="0" w:space="0" w:color="auto"/>
                <w:left w:val="none" w:sz="0" w:space="0" w:color="auto"/>
                <w:bottom w:val="none" w:sz="0" w:space="0" w:color="auto"/>
                <w:right w:val="none" w:sz="0" w:space="0" w:color="auto"/>
              </w:divBdr>
            </w:div>
            <w:div w:id="1042906366">
              <w:marLeft w:val="0"/>
              <w:marRight w:val="0"/>
              <w:marTop w:val="0"/>
              <w:marBottom w:val="0"/>
              <w:divBdr>
                <w:top w:val="none" w:sz="0" w:space="0" w:color="auto"/>
                <w:left w:val="none" w:sz="0" w:space="0" w:color="auto"/>
                <w:bottom w:val="none" w:sz="0" w:space="0" w:color="auto"/>
                <w:right w:val="none" w:sz="0" w:space="0" w:color="auto"/>
              </w:divBdr>
            </w:div>
            <w:div w:id="1147162778">
              <w:marLeft w:val="0"/>
              <w:marRight w:val="0"/>
              <w:marTop w:val="0"/>
              <w:marBottom w:val="0"/>
              <w:divBdr>
                <w:top w:val="none" w:sz="0" w:space="0" w:color="auto"/>
                <w:left w:val="none" w:sz="0" w:space="0" w:color="auto"/>
                <w:bottom w:val="none" w:sz="0" w:space="0" w:color="auto"/>
                <w:right w:val="none" w:sz="0" w:space="0" w:color="auto"/>
              </w:divBdr>
            </w:div>
            <w:div w:id="933319042">
              <w:marLeft w:val="0"/>
              <w:marRight w:val="0"/>
              <w:marTop w:val="0"/>
              <w:marBottom w:val="0"/>
              <w:divBdr>
                <w:top w:val="none" w:sz="0" w:space="0" w:color="auto"/>
                <w:left w:val="none" w:sz="0" w:space="0" w:color="auto"/>
                <w:bottom w:val="none" w:sz="0" w:space="0" w:color="auto"/>
                <w:right w:val="none" w:sz="0" w:space="0" w:color="auto"/>
              </w:divBdr>
            </w:div>
            <w:div w:id="830021258">
              <w:marLeft w:val="0"/>
              <w:marRight w:val="0"/>
              <w:marTop w:val="0"/>
              <w:marBottom w:val="0"/>
              <w:divBdr>
                <w:top w:val="none" w:sz="0" w:space="0" w:color="auto"/>
                <w:left w:val="none" w:sz="0" w:space="0" w:color="auto"/>
                <w:bottom w:val="none" w:sz="0" w:space="0" w:color="auto"/>
                <w:right w:val="none" w:sz="0" w:space="0" w:color="auto"/>
              </w:divBdr>
            </w:div>
            <w:div w:id="491335647">
              <w:marLeft w:val="0"/>
              <w:marRight w:val="0"/>
              <w:marTop w:val="0"/>
              <w:marBottom w:val="0"/>
              <w:divBdr>
                <w:top w:val="none" w:sz="0" w:space="0" w:color="auto"/>
                <w:left w:val="none" w:sz="0" w:space="0" w:color="auto"/>
                <w:bottom w:val="none" w:sz="0" w:space="0" w:color="auto"/>
                <w:right w:val="none" w:sz="0" w:space="0" w:color="auto"/>
              </w:divBdr>
            </w:div>
            <w:div w:id="513878878">
              <w:marLeft w:val="0"/>
              <w:marRight w:val="0"/>
              <w:marTop w:val="0"/>
              <w:marBottom w:val="0"/>
              <w:divBdr>
                <w:top w:val="none" w:sz="0" w:space="0" w:color="auto"/>
                <w:left w:val="none" w:sz="0" w:space="0" w:color="auto"/>
                <w:bottom w:val="none" w:sz="0" w:space="0" w:color="auto"/>
                <w:right w:val="none" w:sz="0" w:space="0" w:color="auto"/>
              </w:divBdr>
            </w:div>
            <w:div w:id="1105659635">
              <w:marLeft w:val="0"/>
              <w:marRight w:val="0"/>
              <w:marTop w:val="0"/>
              <w:marBottom w:val="0"/>
              <w:divBdr>
                <w:top w:val="none" w:sz="0" w:space="0" w:color="auto"/>
                <w:left w:val="none" w:sz="0" w:space="0" w:color="auto"/>
                <w:bottom w:val="none" w:sz="0" w:space="0" w:color="auto"/>
                <w:right w:val="none" w:sz="0" w:space="0" w:color="auto"/>
              </w:divBdr>
            </w:div>
            <w:div w:id="301692081">
              <w:marLeft w:val="0"/>
              <w:marRight w:val="0"/>
              <w:marTop w:val="0"/>
              <w:marBottom w:val="0"/>
              <w:divBdr>
                <w:top w:val="none" w:sz="0" w:space="0" w:color="auto"/>
                <w:left w:val="none" w:sz="0" w:space="0" w:color="auto"/>
                <w:bottom w:val="none" w:sz="0" w:space="0" w:color="auto"/>
                <w:right w:val="none" w:sz="0" w:space="0" w:color="auto"/>
              </w:divBdr>
            </w:div>
            <w:div w:id="1490517720">
              <w:marLeft w:val="0"/>
              <w:marRight w:val="0"/>
              <w:marTop w:val="0"/>
              <w:marBottom w:val="0"/>
              <w:divBdr>
                <w:top w:val="none" w:sz="0" w:space="0" w:color="auto"/>
                <w:left w:val="none" w:sz="0" w:space="0" w:color="auto"/>
                <w:bottom w:val="none" w:sz="0" w:space="0" w:color="auto"/>
                <w:right w:val="none" w:sz="0" w:space="0" w:color="auto"/>
              </w:divBdr>
            </w:div>
            <w:div w:id="360783644">
              <w:marLeft w:val="0"/>
              <w:marRight w:val="0"/>
              <w:marTop w:val="0"/>
              <w:marBottom w:val="0"/>
              <w:divBdr>
                <w:top w:val="none" w:sz="0" w:space="0" w:color="auto"/>
                <w:left w:val="none" w:sz="0" w:space="0" w:color="auto"/>
                <w:bottom w:val="none" w:sz="0" w:space="0" w:color="auto"/>
                <w:right w:val="none" w:sz="0" w:space="0" w:color="auto"/>
              </w:divBdr>
            </w:div>
            <w:div w:id="2103260372">
              <w:marLeft w:val="0"/>
              <w:marRight w:val="0"/>
              <w:marTop w:val="0"/>
              <w:marBottom w:val="0"/>
              <w:divBdr>
                <w:top w:val="none" w:sz="0" w:space="0" w:color="auto"/>
                <w:left w:val="none" w:sz="0" w:space="0" w:color="auto"/>
                <w:bottom w:val="none" w:sz="0" w:space="0" w:color="auto"/>
                <w:right w:val="none" w:sz="0" w:space="0" w:color="auto"/>
              </w:divBdr>
            </w:div>
            <w:div w:id="397939477">
              <w:marLeft w:val="0"/>
              <w:marRight w:val="0"/>
              <w:marTop w:val="0"/>
              <w:marBottom w:val="0"/>
              <w:divBdr>
                <w:top w:val="none" w:sz="0" w:space="0" w:color="auto"/>
                <w:left w:val="none" w:sz="0" w:space="0" w:color="auto"/>
                <w:bottom w:val="none" w:sz="0" w:space="0" w:color="auto"/>
                <w:right w:val="none" w:sz="0" w:space="0" w:color="auto"/>
              </w:divBdr>
            </w:div>
            <w:div w:id="123892775">
              <w:marLeft w:val="0"/>
              <w:marRight w:val="0"/>
              <w:marTop w:val="0"/>
              <w:marBottom w:val="0"/>
              <w:divBdr>
                <w:top w:val="none" w:sz="0" w:space="0" w:color="auto"/>
                <w:left w:val="none" w:sz="0" w:space="0" w:color="auto"/>
                <w:bottom w:val="none" w:sz="0" w:space="0" w:color="auto"/>
                <w:right w:val="none" w:sz="0" w:space="0" w:color="auto"/>
              </w:divBdr>
            </w:div>
            <w:div w:id="1797408333">
              <w:marLeft w:val="0"/>
              <w:marRight w:val="0"/>
              <w:marTop w:val="0"/>
              <w:marBottom w:val="0"/>
              <w:divBdr>
                <w:top w:val="none" w:sz="0" w:space="0" w:color="auto"/>
                <w:left w:val="none" w:sz="0" w:space="0" w:color="auto"/>
                <w:bottom w:val="none" w:sz="0" w:space="0" w:color="auto"/>
                <w:right w:val="none" w:sz="0" w:space="0" w:color="auto"/>
              </w:divBdr>
            </w:div>
            <w:div w:id="457140999">
              <w:marLeft w:val="0"/>
              <w:marRight w:val="0"/>
              <w:marTop w:val="0"/>
              <w:marBottom w:val="0"/>
              <w:divBdr>
                <w:top w:val="none" w:sz="0" w:space="0" w:color="auto"/>
                <w:left w:val="none" w:sz="0" w:space="0" w:color="auto"/>
                <w:bottom w:val="none" w:sz="0" w:space="0" w:color="auto"/>
                <w:right w:val="none" w:sz="0" w:space="0" w:color="auto"/>
              </w:divBdr>
            </w:div>
            <w:div w:id="58403443">
              <w:marLeft w:val="0"/>
              <w:marRight w:val="0"/>
              <w:marTop w:val="0"/>
              <w:marBottom w:val="0"/>
              <w:divBdr>
                <w:top w:val="none" w:sz="0" w:space="0" w:color="auto"/>
                <w:left w:val="none" w:sz="0" w:space="0" w:color="auto"/>
                <w:bottom w:val="none" w:sz="0" w:space="0" w:color="auto"/>
                <w:right w:val="none" w:sz="0" w:space="0" w:color="auto"/>
              </w:divBdr>
            </w:div>
            <w:div w:id="284165487">
              <w:marLeft w:val="0"/>
              <w:marRight w:val="0"/>
              <w:marTop w:val="0"/>
              <w:marBottom w:val="0"/>
              <w:divBdr>
                <w:top w:val="none" w:sz="0" w:space="0" w:color="auto"/>
                <w:left w:val="none" w:sz="0" w:space="0" w:color="auto"/>
                <w:bottom w:val="none" w:sz="0" w:space="0" w:color="auto"/>
                <w:right w:val="none" w:sz="0" w:space="0" w:color="auto"/>
              </w:divBdr>
            </w:div>
          </w:divsChild>
        </w:div>
        <w:div w:id="1577396768">
          <w:marLeft w:val="0"/>
          <w:marRight w:val="0"/>
          <w:marTop w:val="0"/>
          <w:marBottom w:val="0"/>
          <w:divBdr>
            <w:top w:val="none" w:sz="0" w:space="0" w:color="auto"/>
            <w:left w:val="none" w:sz="0" w:space="0" w:color="auto"/>
            <w:bottom w:val="none" w:sz="0" w:space="0" w:color="auto"/>
            <w:right w:val="none" w:sz="0" w:space="0" w:color="auto"/>
          </w:divBdr>
          <w:divsChild>
            <w:div w:id="182937093">
              <w:marLeft w:val="0"/>
              <w:marRight w:val="0"/>
              <w:marTop w:val="0"/>
              <w:marBottom w:val="0"/>
              <w:divBdr>
                <w:top w:val="none" w:sz="0" w:space="0" w:color="auto"/>
                <w:left w:val="none" w:sz="0" w:space="0" w:color="auto"/>
                <w:bottom w:val="none" w:sz="0" w:space="0" w:color="auto"/>
                <w:right w:val="none" w:sz="0" w:space="0" w:color="auto"/>
              </w:divBdr>
            </w:div>
            <w:div w:id="1932277201">
              <w:marLeft w:val="0"/>
              <w:marRight w:val="0"/>
              <w:marTop w:val="0"/>
              <w:marBottom w:val="0"/>
              <w:divBdr>
                <w:top w:val="none" w:sz="0" w:space="0" w:color="auto"/>
                <w:left w:val="none" w:sz="0" w:space="0" w:color="auto"/>
                <w:bottom w:val="none" w:sz="0" w:space="0" w:color="auto"/>
                <w:right w:val="none" w:sz="0" w:space="0" w:color="auto"/>
              </w:divBdr>
            </w:div>
            <w:div w:id="1700619378">
              <w:marLeft w:val="0"/>
              <w:marRight w:val="0"/>
              <w:marTop w:val="0"/>
              <w:marBottom w:val="0"/>
              <w:divBdr>
                <w:top w:val="none" w:sz="0" w:space="0" w:color="auto"/>
                <w:left w:val="none" w:sz="0" w:space="0" w:color="auto"/>
                <w:bottom w:val="none" w:sz="0" w:space="0" w:color="auto"/>
                <w:right w:val="none" w:sz="0" w:space="0" w:color="auto"/>
              </w:divBdr>
            </w:div>
            <w:div w:id="2099910400">
              <w:marLeft w:val="0"/>
              <w:marRight w:val="0"/>
              <w:marTop w:val="0"/>
              <w:marBottom w:val="0"/>
              <w:divBdr>
                <w:top w:val="none" w:sz="0" w:space="0" w:color="auto"/>
                <w:left w:val="none" w:sz="0" w:space="0" w:color="auto"/>
                <w:bottom w:val="none" w:sz="0" w:space="0" w:color="auto"/>
                <w:right w:val="none" w:sz="0" w:space="0" w:color="auto"/>
              </w:divBdr>
            </w:div>
            <w:div w:id="1285427123">
              <w:marLeft w:val="0"/>
              <w:marRight w:val="0"/>
              <w:marTop w:val="0"/>
              <w:marBottom w:val="0"/>
              <w:divBdr>
                <w:top w:val="none" w:sz="0" w:space="0" w:color="auto"/>
                <w:left w:val="none" w:sz="0" w:space="0" w:color="auto"/>
                <w:bottom w:val="none" w:sz="0" w:space="0" w:color="auto"/>
                <w:right w:val="none" w:sz="0" w:space="0" w:color="auto"/>
              </w:divBdr>
            </w:div>
            <w:div w:id="1198154329">
              <w:marLeft w:val="0"/>
              <w:marRight w:val="0"/>
              <w:marTop w:val="0"/>
              <w:marBottom w:val="0"/>
              <w:divBdr>
                <w:top w:val="none" w:sz="0" w:space="0" w:color="auto"/>
                <w:left w:val="none" w:sz="0" w:space="0" w:color="auto"/>
                <w:bottom w:val="none" w:sz="0" w:space="0" w:color="auto"/>
                <w:right w:val="none" w:sz="0" w:space="0" w:color="auto"/>
              </w:divBdr>
            </w:div>
            <w:div w:id="1937514538">
              <w:marLeft w:val="0"/>
              <w:marRight w:val="0"/>
              <w:marTop w:val="0"/>
              <w:marBottom w:val="0"/>
              <w:divBdr>
                <w:top w:val="none" w:sz="0" w:space="0" w:color="auto"/>
                <w:left w:val="none" w:sz="0" w:space="0" w:color="auto"/>
                <w:bottom w:val="none" w:sz="0" w:space="0" w:color="auto"/>
                <w:right w:val="none" w:sz="0" w:space="0" w:color="auto"/>
              </w:divBdr>
            </w:div>
            <w:div w:id="2030987819">
              <w:marLeft w:val="0"/>
              <w:marRight w:val="0"/>
              <w:marTop w:val="0"/>
              <w:marBottom w:val="0"/>
              <w:divBdr>
                <w:top w:val="none" w:sz="0" w:space="0" w:color="auto"/>
                <w:left w:val="none" w:sz="0" w:space="0" w:color="auto"/>
                <w:bottom w:val="none" w:sz="0" w:space="0" w:color="auto"/>
                <w:right w:val="none" w:sz="0" w:space="0" w:color="auto"/>
              </w:divBdr>
            </w:div>
            <w:div w:id="515578994">
              <w:marLeft w:val="0"/>
              <w:marRight w:val="0"/>
              <w:marTop w:val="0"/>
              <w:marBottom w:val="0"/>
              <w:divBdr>
                <w:top w:val="none" w:sz="0" w:space="0" w:color="auto"/>
                <w:left w:val="none" w:sz="0" w:space="0" w:color="auto"/>
                <w:bottom w:val="none" w:sz="0" w:space="0" w:color="auto"/>
                <w:right w:val="none" w:sz="0" w:space="0" w:color="auto"/>
              </w:divBdr>
            </w:div>
            <w:div w:id="1552230863">
              <w:marLeft w:val="0"/>
              <w:marRight w:val="0"/>
              <w:marTop w:val="0"/>
              <w:marBottom w:val="0"/>
              <w:divBdr>
                <w:top w:val="none" w:sz="0" w:space="0" w:color="auto"/>
                <w:left w:val="none" w:sz="0" w:space="0" w:color="auto"/>
                <w:bottom w:val="none" w:sz="0" w:space="0" w:color="auto"/>
                <w:right w:val="none" w:sz="0" w:space="0" w:color="auto"/>
              </w:divBdr>
            </w:div>
            <w:div w:id="644286846">
              <w:marLeft w:val="0"/>
              <w:marRight w:val="0"/>
              <w:marTop w:val="0"/>
              <w:marBottom w:val="0"/>
              <w:divBdr>
                <w:top w:val="none" w:sz="0" w:space="0" w:color="auto"/>
                <w:left w:val="none" w:sz="0" w:space="0" w:color="auto"/>
                <w:bottom w:val="none" w:sz="0" w:space="0" w:color="auto"/>
                <w:right w:val="none" w:sz="0" w:space="0" w:color="auto"/>
              </w:divBdr>
            </w:div>
            <w:div w:id="936136253">
              <w:marLeft w:val="0"/>
              <w:marRight w:val="0"/>
              <w:marTop w:val="0"/>
              <w:marBottom w:val="0"/>
              <w:divBdr>
                <w:top w:val="none" w:sz="0" w:space="0" w:color="auto"/>
                <w:left w:val="none" w:sz="0" w:space="0" w:color="auto"/>
                <w:bottom w:val="none" w:sz="0" w:space="0" w:color="auto"/>
                <w:right w:val="none" w:sz="0" w:space="0" w:color="auto"/>
              </w:divBdr>
            </w:div>
            <w:div w:id="1721903784">
              <w:marLeft w:val="0"/>
              <w:marRight w:val="0"/>
              <w:marTop w:val="0"/>
              <w:marBottom w:val="0"/>
              <w:divBdr>
                <w:top w:val="none" w:sz="0" w:space="0" w:color="auto"/>
                <w:left w:val="none" w:sz="0" w:space="0" w:color="auto"/>
                <w:bottom w:val="none" w:sz="0" w:space="0" w:color="auto"/>
                <w:right w:val="none" w:sz="0" w:space="0" w:color="auto"/>
              </w:divBdr>
            </w:div>
            <w:div w:id="93333134">
              <w:marLeft w:val="0"/>
              <w:marRight w:val="0"/>
              <w:marTop w:val="0"/>
              <w:marBottom w:val="0"/>
              <w:divBdr>
                <w:top w:val="none" w:sz="0" w:space="0" w:color="auto"/>
                <w:left w:val="none" w:sz="0" w:space="0" w:color="auto"/>
                <w:bottom w:val="none" w:sz="0" w:space="0" w:color="auto"/>
                <w:right w:val="none" w:sz="0" w:space="0" w:color="auto"/>
              </w:divBdr>
            </w:div>
            <w:div w:id="123694383">
              <w:marLeft w:val="0"/>
              <w:marRight w:val="0"/>
              <w:marTop w:val="0"/>
              <w:marBottom w:val="0"/>
              <w:divBdr>
                <w:top w:val="none" w:sz="0" w:space="0" w:color="auto"/>
                <w:left w:val="none" w:sz="0" w:space="0" w:color="auto"/>
                <w:bottom w:val="none" w:sz="0" w:space="0" w:color="auto"/>
                <w:right w:val="none" w:sz="0" w:space="0" w:color="auto"/>
              </w:divBdr>
            </w:div>
            <w:div w:id="1341465036">
              <w:marLeft w:val="0"/>
              <w:marRight w:val="0"/>
              <w:marTop w:val="0"/>
              <w:marBottom w:val="0"/>
              <w:divBdr>
                <w:top w:val="none" w:sz="0" w:space="0" w:color="auto"/>
                <w:left w:val="none" w:sz="0" w:space="0" w:color="auto"/>
                <w:bottom w:val="none" w:sz="0" w:space="0" w:color="auto"/>
                <w:right w:val="none" w:sz="0" w:space="0" w:color="auto"/>
              </w:divBdr>
            </w:div>
            <w:div w:id="510220959">
              <w:marLeft w:val="0"/>
              <w:marRight w:val="0"/>
              <w:marTop w:val="0"/>
              <w:marBottom w:val="0"/>
              <w:divBdr>
                <w:top w:val="none" w:sz="0" w:space="0" w:color="auto"/>
                <w:left w:val="none" w:sz="0" w:space="0" w:color="auto"/>
                <w:bottom w:val="none" w:sz="0" w:space="0" w:color="auto"/>
                <w:right w:val="none" w:sz="0" w:space="0" w:color="auto"/>
              </w:divBdr>
            </w:div>
            <w:div w:id="396052363">
              <w:marLeft w:val="0"/>
              <w:marRight w:val="0"/>
              <w:marTop w:val="0"/>
              <w:marBottom w:val="0"/>
              <w:divBdr>
                <w:top w:val="none" w:sz="0" w:space="0" w:color="auto"/>
                <w:left w:val="none" w:sz="0" w:space="0" w:color="auto"/>
                <w:bottom w:val="none" w:sz="0" w:space="0" w:color="auto"/>
                <w:right w:val="none" w:sz="0" w:space="0" w:color="auto"/>
              </w:divBdr>
            </w:div>
            <w:div w:id="832913290">
              <w:marLeft w:val="0"/>
              <w:marRight w:val="0"/>
              <w:marTop w:val="0"/>
              <w:marBottom w:val="0"/>
              <w:divBdr>
                <w:top w:val="none" w:sz="0" w:space="0" w:color="auto"/>
                <w:left w:val="none" w:sz="0" w:space="0" w:color="auto"/>
                <w:bottom w:val="none" w:sz="0" w:space="0" w:color="auto"/>
                <w:right w:val="none" w:sz="0" w:space="0" w:color="auto"/>
              </w:divBdr>
            </w:div>
            <w:div w:id="883564849">
              <w:marLeft w:val="0"/>
              <w:marRight w:val="0"/>
              <w:marTop w:val="0"/>
              <w:marBottom w:val="0"/>
              <w:divBdr>
                <w:top w:val="none" w:sz="0" w:space="0" w:color="auto"/>
                <w:left w:val="none" w:sz="0" w:space="0" w:color="auto"/>
                <w:bottom w:val="none" w:sz="0" w:space="0" w:color="auto"/>
                <w:right w:val="none" w:sz="0" w:space="0" w:color="auto"/>
              </w:divBdr>
            </w:div>
          </w:divsChild>
        </w:div>
        <w:div w:id="539242853">
          <w:marLeft w:val="0"/>
          <w:marRight w:val="0"/>
          <w:marTop w:val="0"/>
          <w:marBottom w:val="0"/>
          <w:divBdr>
            <w:top w:val="none" w:sz="0" w:space="0" w:color="auto"/>
            <w:left w:val="none" w:sz="0" w:space="0" w:color="auto"/>
            <w:bottom w:val="none" w:sz="0" w:space="0" w:color="auto"/>
            <w:right w:val="none" w:sz="0" w:space="0" w:color="auto"/>
          </w:divBdr>
          <w:divsChild>
            <w:div w:id="1251505467">
              <w:marLeft w:val="0"/>
              <w:marRight w:val="0"/>
              <w:marTop w:val="0"/>
              <w:marBottom w:val="0"/>
              <w:divBdr>
                <w:top w:val="none" w:sz="0" w:space="0" w:color="auto"/>
                <w:left w:val="none" w:sz="0" w:space="0" w:color="auto"/>
                <w:bottom w:val="none" w:sz="0" w:space="0" w:color="auto"/>
                <w:right w:val="none" w:sz="0" w:space="0" w:color="auto"/>
              </w:divBdr>
            </w:div>
            <w:div w:id="1884095794">
              <w:marLeft w:val="0"/>
              <w:marRight w:val="0"/>
              <w:marTop w:val="0"/>
              <w:marBottom w:val="0"/>
              <w:divBdr>
                <w:top w:val="none" w:sz="0" w:space="0" w:color="auto"/>
                <w:left w:val="none" w:sz="0" w:space="0" w:color="auto"/>
                <w:bottom w:val="none" w:sz="0" w:space="0" w:color="auto"/>
                <w:right w:val="none" w:sz="0" w:space="0" w:color="auto"/>
              </w:divBdr>
            </w:div>
            <w:div w:id="2109806184">
              <w:marLeft w:val="0"/>
              <w:marRight w:val="0"/>
              <w:marTop w:val="0"/>
              <w:marBottom w:val="0"/>
              <w:divBdr>
                <w:top w:val="none" w:sz="0" w:space="0" w:color="auto"/>
                <w:left w:val="none" w:sz="0" w:space="0" w:color="auto"/>
                <w:bottom w:val="none" w:sz="0" w:space="0" w:color="auto"/>
                <w:right w:val="none" w:sz="0" w:space="0" w:color="auto"/>
              </w:divBdr>
            </w:div>
            <w:div w:id="818498769">
              <w:marLeft w:val="0"/>
              <w:marRight w:val="0"/>
              <w:marTop w:val="0"/>
              <w:marBottom w:val="0"/>
              <w:divBdr>
                <w:top w:val="none" w:sz="0" w:space="0" w:color="auto"/>
                <w:left w:val="none" w:sz="0" w:space="0" w:color="auto"/>
                <w:bottom w:val="none" w:sz="0" w:space="0" w:color="auto"/>
                <w:right w:val="none" w:sz="0" w:space="0" w:color="auto"/>
              </w:divBdr>
            </w:div>
            <w:div w:id="1379234151">
              <w:marLeft w:val="0"/>
              <w:marRight w:val="0"/>
              <w:marTop w:val="0"/>
              <w:marBottom w:val="0"/>
              <w:divBdr>
                <w:top w:val="none" w:sz="0" w:space="0" w:color="auto"/>
                <w:left w:val="none" w:sz="0" w:space="0" w:color="auto"/>
                <w:bottom w:val="none" w:sz="0" w:space="0" w:color="auto"/>
                <w:right w:val="none" w:sz="0" w:space="0" w:color="auto"/>
              </w:divBdr>
            </w:div>
            <w:div w:id="482434055">
              <w:marLeft w:val="0"/>
              <w:marRight w:val="0"/>
              <w:marTop w:val="0"/>
              <w:marBottom w:val="0"/>
              <w:divBdr>
                <w:top w:val="none" w:sz="0" w:space="0" w:color="auto"/>
                <w:left w:val="none" w:sz="0" w:space="0" w:color="auto"/>
                <w:bottom w:val="none" w:sz="0" w:space="0" w:color="auto"/>
                <w:right w:val="none" w:sz="0" w:space="0" w:color="auto"/>
              </w:divBdr>
            </w:div>
            <w:div w:id="1649747498">
              <w:marLeft w:val="0"/>
              <w:marRight w:val="0"/>
              <w:marTop w:val="0"/>
              <w:marBottom w:val="0"/>
              <w:divBdr>
                <w:top w:val="none" w:sz="0" w:space="0" w:color="auto"/>
                <w:left w:val="none" w:sz="0" w:space="0" w:color="auto"/>
                <w:bottom w:val="none" w:sz="0" w:space="0" w:color="auto"/>
                <w:right w:val="none" w:sz="0" w:space="0" w:color="auto"/>
              </w:divBdr>
            </w:div>
            <w:div w:id="978143392">
              <w:marLeft w:val="0"/>
              <w:marRight w:val="0"/>
              <w:marTop w:val="0"/>
              <w:marBottom w:val="0"/>
              <w:divBdr>
                <w:top w:val="none" w:sz="0" w:space="0" w:color="auto"/>
                <w:left w:val="none" w:sz="0" w:space="0" w:color="auto"/>
                <w:bottom w:val="none" w:sz="0" w:space="0" w:color="auto"/>
                <w:right w:val="none" w:sz="0" w:space="0" w:color="auto"/>
              </w:divBdr>
            </w:div>
            <w:div w:id="1279919728">
              <w:marLeft w:val="0"/>
              <w:marRight w:val="0"/>
              <w:marTop w:val="0"/>
              <w:marBottom w:val="0"/>
              <w:divBdr>
                <w:top w:val="none" w:sz="0" w:space="0" w:color="auto"/>
                <w:left w:val="none" w:sz="0" w:space="0" w:color="auto"/>
                <w:bottom w:val="none" w:sz="0" w:space="0" w:color="auto"/>
                <w:right w:val="none" w:sz="0" w:space="0" w:color="auto"/>
              </w:divBdr>
            </w:div>
            <w:div w:id="1926912676">
              <w:marLeft w:val="0"/>
              <w:marRight w:val="0"/>
              <w:marTop w:val="0"/>
              <w:marBottom w:val="0"/>
              <w:divBdr>
                <w:top w:val="none" w:sz="0" w:space="0" w:color="auto"/>
                <w:left w:val="none" w:sz="0" w:space="0" w:color="auto"/>
                <w:bottom w:val="none" w:sz="0" w:space="0" w:color="auto"/>
                <w:right w:val="none" w:sz="0" w:space="0" w:color="auto"/>
              </w:divBdr>
            </w:div>
            <w:div w:id="904030004">
              <w:marLeft w:val="0"/>
              <w:marRight w:val="0"/>
              <w:marTop w:val="0"/>
              <w:marBottom w:val="0"/>
              <w:divBdr>
                <w:top w:val="none" w:sz="0" w:space="0" w:color="auto"/>
                <w:left w:val="none" w:sz="0" w:space="0" w:color="auto"/>
                <w:bottom w:val="none" w:sz="0" w:space="0" w:color="auto"/>
                <w:right w:val="none" w:sz="0" w:space="0" w:color="auto"/>
              </w:divBdr>
            </w:div>
            <w:div w:id="1272710226">
              <w:marLeft w:val="0"/>
              <w:marRight w:val="0"/>
              <w:marTop w:val="0"/>
              <w:marBottom w:val="0"/>
              <w:divBdr>
                <w:top w:val="none" w:sz="0" w:space="0" w:color="auto"/>
                <w:left w:val="none" w:sz="0" w:space="0" w:color="auto"/>
                <w:bottom w:val="none" w:sz="0" w:space="0" w:color="auto"/>
                <w:right w:val="none" w:sz="0" w:space="0" w:color="auto"/>
              </w:divBdr>
            </w:div>
            <w:div w:id="328557172">
              <w:marLeft w:val="0"/>
              <w:marRight w:val="0"/>
              <w:marTop w:val="0"/>
              <w:marBottom w:val="0"/>
              <w:divBdr>
                <w:top w:val="none" w:sz="0" w:space="0" w:color="auto"/>
                <w:left w:val="none" w:sz="0" w:space="0" w:color="auto"/>
                <w:bottom w:val="none" w:sz="0" w:space="0" w:color="auto"/>
                <w:right w:val="none" w:sz="0" w:space="0" w:color="auto"/>
              </w:divBdr>
            </w:div>
            <w:div w:id="637224402">
              <w:marLeft w:val="0"/>
              <w:marRight w:val="0"/>
              <w:marTop w:val="0"/>
              <w:marBottom w:val="0"/>
              <w:divBdr>
                <w:top w:val="none" w:sz="0" w:space="0" w:color="auto"/>
                <w:left w:val="none" w:sz="0" w:space="0" w:color="auto"/>
                <w:bottom w:val="none" w:sz="0" w:space="0" w:color="auto"/>
                <w:right w:val="none" w:sz="0" w:space="0" w:color="auto"/>
              </w:divBdr>
            </w:div>
            <w:div w:id="514271660">
              <w:marLeft w:val="0"/>
              <w:marRight w:val="0"/>
              <w:marTop w:val="0"/>
              <w:marBottom w:val="0"/>
              <w:divBdr>
                <w:top w:val="none" w:sz="0" w:space="0" w:color="auto"/>
                <w:left w:val="none" w:sz="0" w:space="0" w:color="auto"/>
                <w:bottom w:val="none" w:sz="0" w:space="0" w:color="auto"/>
                <w:right w:val="none" w:sz="0" w:space="0" w:color="auto"/>
              </w:divBdr>
            </w:div>
            <w:div w:id="1001591241">
              <w:marLeft w:val="0"/>
              <w:marRight w:val="0"/>
              <w:marTop w:val="0"/>
              <w:marBottom w:val="0"/>
              <w:divBdr>
                <w:top w:val="none" w:sz="0" w:space="0" w:color="auto"/>
                <w:left w:val="none" w:sz="0" w:space="0" w:color="auto"/>
                <w:bottom w:val="none" w:sz="0" w:space="0" w:color="auto"/>
                <w:right w:val="none" w:sz="0" w:space="0" w:color="auto"/>
              </w:divBdr>
            </w:div>
            <w:div w:id="2010593985">
              <w:marLeft w:val="0"/>
              <w:marRight w:val="0"/>
              <w:marTop w:val="0"/>
              <w:marBottom w:val="0"/>
              <w:divBdr>
                <w:top w:val="none" w:sz="0" w:space="0" w:color="auto"/>
                <w:left w:val="none" w:sz="0" w:space="0" w:color="auto"/>
                <w:bottom w:val="none" w:sz="0" w:space="0" w:color="auto"/>
                <w:right w:val="none" w:sz="0" w:space="0" w:color="auto"/>
              </w:divBdr>
            </w:div>
            <w:div w:id="378744936">
              <w:marLeft w:val="0"/>
              <w:marRight w:val="0"/>
              <w:marTop w:val="0"/>
              <w:marBottom w:val="0"/>
              <w:divBdr>
                <w:top w:val="none" w:sz="0" w:space="0" w:color="auto"/>
                <w:left w:val="none" w:sz="0" w:space="0" w:color="auto"/>
                <w:bottom w:val="none" w:sz="0" w:space="0" w:color="auto"/>
                <w:right w:val="none" w:sz="0" w:space="0" w:color="auto"/>
              </w:divBdr>
            </w:div>
            <w:div w:id="377121417">
              <w:marLeft w:val="0"/>
              <w:marRight w:val="0"/>
              <w:marTop w:val="0"/>
              <w:marBottom w:val="0"/>
              <w:divBdr>
                <w:top w:val="none" w:sz="0" w:space="0" w:color="auto"/>
                <w:left w:val="none" w:sz="0" w:space="0" w:color="auto"/>
                <w:bottom w:val="none" w:sz="0" w:space="0" w:color="auto"/>
                <w:right w:val="none" w:sz="0" w:space="0" w:color="auto"/>
              </w:divBdr>
            </w:div>
            <w:div w:id="658970516">
              <w:marLeft w:val="0"/>
              <w:marRight w:val="0"/>
              <w:marTop w:val="0"/>
              <w:marBottom w:val="0"/>
              <w:divBdr>
                <w:top w:val="none" w:sz="0" w:space="0" w:color="auto"/>
                <w:left w:val="none" w:sz="0" w:space="0" w:color="auto"/>
                <w:bottom w:val="none" w:sz="0" w:space="0" w:color="auto"/>
                <w:right w:val="none" w:sz="0" w:space="0" w:color="auto"/>
              </w:divBdr>
            </w:div>
          </w:divsChild>
        </w:div>
        <w:div w:id="17854967">
          <w:marLeft w:val="0"/>
          <w:marRight w:val="0"/>
          <w:marTop w:val="0"/>
          <w:marBottom w:val="0"/>
          <w:divBdr>
            <w:top w:val="none" w:sz="0" w:space="0" w:color="auto"/>
            <w:left w:val="none" w:sz="0" w:space="0" w:color="auto"/>
            <w:bottom w:val="none" w:sz="0" w:space="0" w:color="auto"/>
            <w:right w:val="none" w:sz="0" w:space="0" w:color="auto"/>
          </w:divBdr>
        </w:div>
        <w:div w:id="879174484">
          <w:marLeft w:val="0"/>
          <w:marRight w:val="0"/>
          <w:marTop w:val="0"/>
          <w:marBottom w:val="0"/>
          <w:divBdr>
            <w:top w:val="none" w:sz="0" w:space="0" w:color="auto"/>
            <w:left w:val="none" w:sz="0" w:space="0" w:color="auto"/>
            <w:bottom w:val="none" w:sz="0" w:space="0" w:color="auto"/>
            <w:right w:val="none" w:sz="0" w:space="0" w:color="auto"/>
          </w:divBdr>
        </w:div>
      </w:divsChild>
    </w:div>
    <w:div w:id="1944221467">
      <w:bodyDiv w:val="1"/>
      <w:marLeft w:val="0"/>
      <w:marRight w:val="0"/>
      <w:marTop w:val="0"/>
      <w:marBottom w:val="0"/>
      <w:divBdr>
        <w:top w:val="none" w:sz="0" w:space="0" w:color="auto"/>
        <w:left w:val="none" w:sz="0" w:space="0" w:color="auto"/>
        <w:bottom w:val="none" w:sz="0" w:space="0" w:color="auto"/>
        <w:right w:val="none" w:sz="0" w:space="0" w:color="auto"/>
      </w:divBdr>
    </w:div>
    <w:div w:id="1967392840">
      <w:bodyDiv w:val="1"/>
      <w:marLeft w:val="0"/>
      <w:marRight w:val="0"/>
      <w:marTop w:val="0"/>
      <w:marBottom w:val="0"/>
      <w:divBdr>
        <w:top w:val="none" w:sz="0" w:space="0" w:color="auto"/>
        <w:left w:val="none" w:sz="0" w:space="0" w:color="auto"/>
        <w:bottom w:val="none" w:sz="0" w:space="0" w:color="auto"/>
        <w:right w:val="none" w:sz="0" w:space="0" w:color="auto"/>
      </w:divBdr>
    </w:div>
    <w:div w:id="1969165428">
      <w:bodyDiv w:val="1"/>
      <w:marLeft w:val="0"/>
      <w:marRight w:val="0"/>
      <w:marTop w:val="0"/>
      <w:marBottom w:val="0"/>
      <w:divBdr>
        <w:top w:val="none" w:sz="0" w:space="0" w:color="auto"/>
        <w:left w:val="none" w:sz="0" w:space="0" w:color="auto"/>
        <w:bottom w:val="none" w:sz="0" w:space="0" w:color="auto"/>
        <w:right w:val="none" w:sz="0" w:space="0" w:color="auto"/>
      </w:divBdr>
    </w:div>
    <w:div w:id="1974675576">
      <w:bodyDiv w:val="1"/>
      <w:marLeft w:val="0"/>
      <w:marRight w:val="0"/>
      <w:marTop w:val="0"/>
      <w:marBottom w:val="0"/>
      <w:divBdr>
        <w:top w:val="none" w:sz="0" w:space="0" w:color="auto"/>
        <w:left w:val="none" w:sz="0" w:space="0" w:color="auto"/>
        <w:bottom w:val="none" w:sz="0" w:space="0" w:color="auto"/>
        <w:right w:val="none" w:sz="0" w:space="0" w:color="auto"/>
      </w:divBdr>
    </w:div>
    <w:div w:id="1999458307">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 w:id="2085713060">
      <w:bodyDiv w:val="1"/>
      <w:marLeft w:val="0"/>
      <w:marRight w:val="0"/>
      <w:marTop w:val="0"/>
      <w:marBottom w:val="0"/>
      <w:divBdr>
        <w:top w:val="none" w:sz="0" w:space="0" w:color="auto"/>
        <w:left w:val="none" w:sz="0" w:space="0" w:color="auto"/>
        <w:bottom w:val="none" w:sz="0" w:space="0" w:color="auto"/>
        <w:right w:val="none" w:sz="0" w:space="0" w:color="auto"/>
      </w:divBdr>
    </w:div>
    <w:div w:id="20997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uidance/knowledge-in-defence-kid" TargetMode="External"/><Relationship Id="rId25" Type="http://schemas.openxmlformats.org/officeDocument/2006/relationships/hyperlink" Target="https://www.kid.mod.uk/maincontent/business/commercial/index.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www.dstan.mod.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dstan.gateway.isg-r.r.mil.uk/index.html"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footer" Target="foot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2021</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229AA-76DE-4B45-A0EC-C0F379AE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4.xml><?xml version="1.0" encoding="utf-8"?>
<ds:datastoreItem xmlns:ds="http://schemas.openxmlformats.org/officeDocument/2006/customXml" ds:itemID="{1BC1C170-6820-45C7-8F2F-9EEF8EF2079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57C2ED-F624-49D5-9635-F09F59F6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8569</Words>
  <Characters>48845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700000000</dc:subject>
  <dc:creator>Culshaw, Lee D (Navy Comrcl-Comrcl Mngr 1)</dc:creator>
  <cp:keywords/>
  <dc:description/>
  <cp:lastModifiedBy>Attwell, George C2 (NAVY FD-COMRCL-Mgr5 Procure)</cp:lastModifiedBy>
  <cp:revision>2</cp:revision>
  <dcterms:created xsi:type="dcterms:W3CDTF">2025-01-07T10:31:00Z</dcterms:created>
  <dcterms:modified xsi:type="dcterms:W3CDTF">2025-01-07T10:31:00Z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8a60473-494b-4586-a1bb-b0e663054676_Enabled">
    <vt:lpwstr>true</vt:lpwstr>
  </property>
  <property fmtid="{D5CDD505-2E9C-101B-9397-08002B2CF9AE}" pid="8" name="MSIP_Label_d8a60473-494b-4586-a1bb-b0e663054676_SetDate">
    <vt:lpwstr>2022-06-20T09:21:53Z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48c1a488-36d0-4ecd-80a4-eba41deb20ce</vt:lpwstr>
  </property>
  <property fmtid="{D5CDD505-2E9C-101B-9397-08002B2CF9AE}" pid="13" name="MSIP_Label_d8a60473-494b-4586-a1bb-b0e663054676_ContentBits">
    <vt:lpwstr>0</vt:lpwstr>
  </property>
</Properties>
</file>