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AA1C51" w:rsidRDefault="00E61FB0" w:rsidP="00A5714E">
      <w:pPr>
        <w:jc w:val="center"/>
        <w:rPr>
          <w:color w:val="auto"/>
          <w:sz w:val="30"/>
          <w:szCs w:val="30"/>
        </w:rPr>
      </w:pPr>
    </w:p>
    <w:p w14:paraId="3981BDF5" w14:textId="3C24E3A6" w:rsidR="00E61FB0" w:rsidRPr="00374B10" w:rsidRDefault="00E61FB0" w:rsidP="00A5714E">
      <w:pPr>
        <w:jc w:val="center"/>
        <w:rPr>
          <w:b/>
          <w:bCs/>
          <w:color w:val="auto"/>
          <w:sz w:val="30"/>
          <w:szCs w:val="30"/>
        </w:rPr>
      </w:pPr>
      <w:r w:rsidRPr="00374B10">
        <w:rPr>
          <w:b/>
          <w:bCs/>
          <w:color w:val="auto"/>
          <w:sz w:val="30"/>
          <w:szCs w:val="30"/>
        </w:rPr>
        <w:t xml:space="preserve">Financial Reporting Council </w:t>
      </w:r>
    </w:p>
    <w:p w14:paraId="6E3E3723" w14:textId="63D61FC4" w:rsidR="00E61FB0" w:rsidRPr="00AA1C51" w:rsidRDefault="00E61FB0" w:rsidP="00A5714E">
      <w:pPr>
        <w:jc w:val="center"/>
        <w:rPr>
          <w:color w:val="auto"/>
          <w:sz w:val="30"/>
          <w:szCs w:val="30"/>
        </w:rPr>
      </w:pPr>
    </w:p>
    <w:p w14:paraId="415E51C0" w14:textId="4ABC5729" w:rsidR="00FA0087" w:rsidRDefault="00F40CA1" w:rsidP="00AA1C51">
      <w:pPr>
        <w:jc w:val="center"/>
        <w:rPr>
          <w:rFonts w:cs="Arial"/>
          <w:sz w:val="30"/>
          <w:szCs w:val="30"/>
        </w:rPr>
      </w:pPr>
      <w:r w:rsidRPr="00FE59AE">
        <w:rPr>
          <w:rFonts w:cs="Arial"/>
          <w:sz w:val="30"/>
          <w:szCs w:val="30"/>
        </w:rPr>
        <w:t>FRC2020 -0</w:t>
      </w:r>
      <w:r>
        <w:rPr>
          <w:rFonts w:cs="Arial"/>
          <w:sz w:val="30"/>
          <w:szCs w:val="30"/>
        </w:rPr>
        <w:t>83</w:t>
      </w:r>
      <w:r w:rsidRPr="00FE59AE">
        <w:rPr>
          <w:rFonts w:cs="Arial"/>
          <w:sz w:val="30"/>
          <w:szCs w:val="30"/>
        </w:rPr>
        <w:t xml:space="preserve"> </w:t>
      </w:r>
      <w:r>
        <w:rPr>
          <w:rFonts w:cs="Arial"/>
          <w:sz w:val="30"/>
          <w:szCs w:val="30"/>
        </w:rPr>
        <w:t>Executive Search Services</w:t>
      </w:r>
    </w:p>
    <w:p w14:paraId="3668A486" w14:textId="77777777" w:rsidR="00F40CA1" w:rsidRDefault="00F40CA1" w:rsidP="00AA1C51">
      <w:pPr>
        <w:jc w:val="center"/>
        <w:rPr>
          <w:i/>
          <w:iCs/>
          <w:color w:val="FF0000"/>
        </w:rPr>
      </w:pPr>
    </w:p>
    <w:tbl>
      <w:tblPr>
        <w:tblStyle w:val="TableGrid"/>
        <w:tblW w:w="0" w:type="auto"/>
        <w:tblLook w:val="04A0" w:firstRow="1" w:lastRow="0" w:firstColumn="1" w:lastColumn="0" w:noHBand="0" w:noVBand="1"/>
      </w:tblPr>
      <w:tblGrid>
        <w:gridCol w:w="2547"/>
        <w:gridCol w:w="6469"/>
      </w:tblGrid>
      <w:tr w:rsidR="00AA1C51" w:rsidRPr="00E1431E" w14:paraId="4B671185" w14:textId="77777777" w:rsidTr="00E9287F">
        <w:tc>
          <w:tcPr>
            <w:tcW w:w="2547" w:type="dxa"/>
          </w:tcPr>
          <w:p w14:paraId="59226124" w14:textId="27623408" w:rsidR="00AA1C51" w:rsidRPr="00A757D0" w:rsidRDefault="00AA1C51" w:rsidP="00E9287F">
            <w:pPr>
              <w:spacing w:before="100" w:beforeAutospacing="1" w:after="120"/>
              <w:rPr>
                <w:rFonts w:cs="Arial"/>
                <w:sz w:val="28"/>
                <w:szCs w:val="28"/>
              </w:rPr>
            </w:pPr>
            <w:r w:rsidRPr="00A757D0">
              <w:rPr>
                <w:rFonts w:cs="Arial"/>
                <w:sz w:val="28"/>
                <w:szCs w:val="28"/>
              </w:rPr>
              <w:t>Supplier Name</w:t>
            </w:r>
          </w:p>
        </w:tc>
        <w:tc>
          <w:tcPr>
            <w:tcW w:w="6469"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E9287F">
        <w:tc>
          <w:tcPr>
            <w:tcW w:w="2547" w:type="dxa"/>
          </w:tcPr>
          <w:p w14:paraId="41FCD3B6" w14:textId="3A0BE66F" w:rsidR="00AA1C51" w:rsidRPr="00A757D0" w:rsidRDefault="00AA1C51" w:rsidP="00E9287F">
            <w:pPr>
              <w:spacing w:before="100" w:beforeAutospacing="1" w:after="120"/>
              <w:rPr>
                <w:rFonts w:cs="Arial"/>
                <w:sz w:val="28"/>
                <w:szCs w:val="28"/>
              </w:rPr>
            </w:pPr>
            <w:r w:rsidRPr="00A757D0">
              <w:rPr>
                <w:rFonts w:cs="Arial"/>
                <w:sz w:val="28"/>
                <w:szCs w:val="28"/>
              </w:rPr>
              <w:t>Registered Address</w:t>
            </w:r>
          </w:p>
        </w:tc>
        <w:tc>
          <w:tcPr>
            <w:tcW w:w="6469"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E9287F">
        <w:tc>
          <w:tcPr>
            <w:tcW w:w="2547" w:type="dxa"/>
          </w:tcPr>
          <w:p w14:paraId="3487F9BA" w14:textId="120CEAAD" w:rsidR="00AA1C51" w:rsidRPr="00A757D0" w:rsidRDefault="00AA1C51" w:rsidP="00E9287F">
            <w:pPr>
              <w:spacing w:before="100" w:beforeAutospacing="1" w:after="120"/>
              <w:rPr>
                <w:rFonts w:cs="Arial"/>
                <w:sz w:val="28"/>
                <w:szCs w:val="28"/>
              </w:rPr>
            </w:pPr>
            <w:r w:rsidRPr="00A757D0">
              <w:rPr>
                <w:rFonts w:cs="Arial"/>
                <w:sz w:val="28"/>
                <w:szCs w:val="28"/>
              </w:rPr>
              <w:t>Registered company number</w:t>
            </w:r>
          </w:p>
        </w:tc>
        <w:tc>
          <w:tcPr>
            <w:tcW w:w="6469"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E9287F">
        <w:tc>
          <w:tcPr>
            <w:tcW w:w="2547" w:type="dxa"/>
          </w:tcPr>
          <w:p w14:paraId="192744B1" w14:textId="426B69DF" w:rsidR="00D53968" w:rsidRPr="0049346A" w:rsidRDefault="00D53968" w:rsidP="0049346A">
            <w:pPr>
              <w:spacing w:before="100" w:beforeAutospacing="1" w:after="120"/>
              <w:rPr>
                <w:rFonts w:cs="Arial"/>
                <w:color w:val="auto"/>
                <w:sz w:val="28"/>
                <w:szCs w:val="28"/>
              </w:rPr>
            </w:pPr>
            <w:r w:rsidRPr="0049346A">
              <w:rPr>
                <w:rFonts w:cs="Arial"/>
                <w:color w:val="auto"/>
                <w:sz w:val="28"/>
                <w:szCs w:val="28"/>
              </w:rPr>
              <w:t xml:space="preserve">VAT number      </w:t>
            </w:r>
            <w:r w:rsidR="0049346A">
              <w:rPr>
                <w:rFonts w:cs="Arial"/>
                <w:color w:val="auto"/>
                <w:sz w:val="28"/>
                <w:szCs w:val="28"/>
              </w:rPr>
              <w:t xml:space="preserve">      </w:t>
            </w:r>
            <w:r w:rsidRPr="0049346A">
              <w:rPr>
                <w:rFonts w:cs="Arial"/>
                <w:color w:val="auto"/>
                <w:sz w:val="20"/>
                <w:szCs w:val="20"/>
              </w:rPr>
              <w:t>(if applicable)</w:t>
            </w:r>
          </w:p>
        </w:tc>
        <w:tc>
          <w:tcPr>
            <w:tcW w:w="6469"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342CEA">
        <w:tc>
          <w:tcPr>
            <w:tcW w:w="2547" w:type="dxa"/>
            <w:tcBorders>
              <w:bottom w:val="single" w:sz="4" w:space="0" w:color="auto"/>
            </w:tcBorders>
          </w:tcPr>
          <w:p w14:paraId="2ADD24F5" w14:textId="4654F799" w:rsidR="00AA1C51" w:rsidRPr="00A757D0" w:rsidRDefault="00B60AEB" w:rsidP="00E9287F">
            <w:pPr>
              <w:spacing w:before="100" w:beforeAutospacing="1" w:after="120"/>
              <w:rPr>
                <w:rFonts w:cs="Arial"/>
                <w:sz w:val="28"/>
                <w:szCs w:val="28"/>
              </w:rPr>
            </w:pPr>
            <w:r w:rsidRPr="00A757D0">
              <w:rPr>
                <w:rFonts w:cs="Arial"/>
                <w:sz w:val="28"/>
                <w:szCs w:val="28"/>
              </w:rPr>
              <w:t>Please state if your company is a SME or VCSE</w:t>
            </w:r>
          </w:p>
        </w:tc>
        <w:tc>
          <w:tcPr>
            <w:tcW w:w="6469" w:type="dxa"/>
            <w:tcBorders>
              <w:bottom w:val="single" w:sz="4" w:space="0" w:color="auto"/>
            </w:tcBorders>
          </w:tcPr>
          <w:p w14:paraId="2C5D8653" w14:textId="77777777" w:rsidR="00AA1C51" w:rsidRDefault="00AA1C51" w:rsidP="00B60AEB">
            <w:pPr>
              <w:spacing w:before="100" w:beforeAutospacing="1" w:after="120"/>
              <w:rPr>
                <w:rFonts w:cs="Arial"/>
                <w:sz w:val="30"/>
                <w:szCs w:val="30"/>
              </w:rPr>
            </w:pPr>
          </w:p>
          <w:p w14:paraId="22138893" w14:textId="77777777" w:rsidR="00B60AEB" w:rsidRPr="00B67108" w:rsidRDefault="00B60AEB" w:rsidP="00B60AEB">
            <w:pPr>
              <w:spacing w:before="100" w:beforeAutospacing="1" w:after="120"/>
              <w:rPr>
                <w:rFonts w:cs="Arial"/>
                <w:sz w:val="22"/>
                <w:szCs w:val="22"/>
              </w:rPr>
            </w:pPr>
          </w:p>
          <w:tbl>
            <w:tblPr>
              <w:tblStyle w:val="TableGrid"/>
              <w:tblW w:w="0" w:type="auto"/>
              <w:tblLook w:val="04A0" w:firstRow="1" w:lastRow="0" w:firstColumn="1" w:lastColumn="0" w:noHBand="0" w:noVBand="1"/>
            </w:tblPr>
            <w:tblGrid>
              <w:gridCol w:w="1021"/>
              <w:gridCol w:w="4252"/>
              <w:gridCol w:w="970"/>
            </w:tblGrid>
            <w:tr w:rsidR="00B60AEB" w14:paraId="63A84315" w14:textId="77777777" w:rsidTr="00374B10">
              <w:tc>
                <w:tcPr>
                  <w:tcW w:w="1021" w:type="dxa"/>
                </w:tcPr>
                <w:p w14:paraId="626B3AEE" w14:textId="77777777" w:rsidR="00B60AEB" w:rsidRPr="00B60AEB" w:rsidRDefault="00B60AEB" w:rsidP="00B60AEB">
                  <w:pPr>
                    <w:spacing w:before="100" w:beforeAutospacing="1" w:after="120"/>
                    <w:rPr>
                      <w:rFonts w:cs="Arial"/>
                      <w:sz w:val="20"/>
                      <w:szCs w:val="20"/>
                    </w:rPr>
                  </w:pPr>
                </w:p>
              </w:tc>
              <w:tc>
                <w:tcPr>
                  <w:tcW w:w="4252" w:type="dxa"/>
                </w:tcPr>
                <w:p w14:paraId="46C099E5" w14:textId="32F3C3D9" w:rsidR="00B60AEB" w:rsidRPr="00B60AEB" w:rsidRDefault="00A757D0" w:rsidP="00B60AEB">
                  <w:pPr>
                    <w:spacing w:before="100" w:beforeAutospacing="1" w:after="120"/>
                    <w:rPr>
                      <w:rFonts w:cs="Arial"/>
                      <w:sz w:val="20"/>
                      <w:szCs w:val="20"/>
                    </w:rPr>
                  </w:pPr>
                  <w:r>
                    <w:rPr>
                      <w:rFonts w:cs="Arial"/>
                      <w:sz w:val="20"/>
                      <w:szCs w:val="20"/>
                    </w:rPr>
                    <w:t>Classification</w:t>
                  </w:r>
                </w:p>
              </w:tc>
              <w:tc>
                <w:tcPr>
                  <w:tcW w:w="970" w:type="dxa"/>
                </w:tcPr>
                <w:p w14:paraId="65DCD36F" w14:textId="77777777" w:rsidR="00B60AEB" w:rsidRPr="00B60AEB" w:rsidRDefault="00B60AEB" w:rsidP="00B60AEB">
                  <w:pPr>
                    <w:spacing w:before="100" w:beforeAutospacing="1" w:after="120"/>
                    <w:rPr>
                      <w:rFonts w:cs="Arial"/>
                      <w:sz w:val="20"/>
                      <w:szCs w:val="20"/>
                    </w:rPr>
                  </w:pPr>
                  <w:r>
                    <w:rPr>
                      <w:rFonts w:cs="Arial"/>
                      <w:sz w:val="20"/>
                      <w:szCs w:val="20"/>
                    </w:rPr>
                    <w:t>Yes / No</w:t>
                  </w:r>
                </w:p>
              </w:tc>
            </w:tr>
            <w:tr w:rsidR="00B60AEB" w14:paraId="14A54D2F" w14:textId="77777777" w:rsidTr="00374B10">
              <w:tc>
                <w:tcPr>
                  <w:tcW w:w="1021" w:type="dxa"/>
                </w:tcPr>
                <w:p w14:paraId="49225CD6" w14:textId="77777777" w:rsidR="00B60AEB" w:rsidRPr="00B60AEB" w:rsidRDefault="00B60AEB" w:rsidP="00B60AEB">
                  <w:pPr>
                    <w:spacing w:before="100" w:beforeAutospacing="1" w:after="120"/>
                    <w:rPr>
                      <w:rFonts w:cs="Arial"/>
                      <w:sz w:val="20"/>
                      <w:szCs w:val="20"/>
                    </w:rPr>
                  </w:pPr>
                  <w:r>
                    <w:rPr>
                      <w:rFonts w:cs="Arial"/>
                      <w:sz w:val="20"/>
                      <w:szCs w:val="20"/>
                    </w:rPr>
                    <w:t>SME</w:t>
                  </w:r>
                </w:p>
              </w:tc>
              <w:tc>
                <w:tcPr>
                  <w:tcW w:w="4252" w:type="dxa"/>
                </w:tcPr>
                <w:p w14:paraId="5206F0BE" w14:textId="77777777" w:rsidR="00B60AEB" w:rsidRDefault="00B60AEB" w:rsidP="00B60AEB">
                  <w:pPr>
                    <w:spacing w:before="100" w:beforeAutospacing="1" w:after="120"/>
                    <w:rPr>
                      <w:rFonts w:cs="Arial"/>
                      <w:sz w:val="20"/>
                      <w:szCs w:val="20"/>
                    </w:rPr>
                  </w:pPr>
                  <w:r w:rsidRPr="00B60AEB">
                    <w:rPr>
                      <w:rFonts w:cs="Arial"/>
                      <w:sz w:val="20"/>
                      <w:szCs w:val="20"/>
                    </w:rPr>
                    <w:t>Small Medium Enterprise</w:t>
                  </w:r>
                </w:p>
                <w:p w14:paraId="26CCEAE7" w14:textId="460CEBEE"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11B0F87E" w14:textId="583A0CE1"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46506046" w14:textId="675564BF" w:rsidR="00374B10" w:rsidRPr="00B60AEB" w:rsidRDefault="00374B10" w:rsidP="00374B10">
                  <w:pPr>
                    <w:autoSpaceDE w:val="0"/>
                    <w:autoSpaceDN w:val="0"/>
                    <w:adjustRightInd w:val="0"/>
                    <w:spacing w:before="0"/>
                    <w:rPr>
                      <w:rFonts w:cs="Arial"/>
                      <w:sz w:val="20"/>
                      <w:szCs w:val="20"/>
                    </w:rPr>
                  </w:pPr>
                </w:p>
              </w:tc>
              <w:tc>
                <w:tcPr>
                  <w:tcW w:w="970" w:type="dxa"/>
                </w:tcPr>
                <w:p w14:paraId="148A31CD" w14:textId="77777777" w:rsidR="00B60AEB" w:rsidRPr="00B60AEB" w:rsidRDefault="00B60AEB" w:rsidP="00B60AEB">
                  <w:pPr>
                    <w:spacing w:before="100" w:beforeAutospacing="1" w:after="120"/>
                    <w:rPr>
                      <w:rFonts w:cs="Arial"/>
                      <w:sz w:val="20"/>
                      <w:szCs w:val="20"/>
                    </w:rPr>
                  </w:pPr>
                </w:p>
              </w:tc>
            </w:tr>
            <w:tr w:rsidR="00B60AEB" w14:paraId="52A4B7B6" w14:textId="77777777" w:rsidTr="00374B10">
              <w:tc>
                <w:tcPr>
                  <w:tcW w:w="1021" w:type="dxa"/>
                </w:tcPr>
                <w:p w14:paraId="248EB108" w14:textId="77777777" w:rsidR="00B60AEB" w:rsidRPr="00B60AEB" w:rsidRDefault="00B60AEB" w:rsidP="00B60AEB">
                  <w:pPr>
                    <w:spacing w:before="100" w:beforeAutospacing="1" w:after="120"/>
                    <w:rPr>
                      <w:rFonts w:cs="Arial"/>
                      <w:sz w:val="20"/>
                      <w:szCs w:val="20"/>
                    </w:rPr>
                  </w:pPr>
                  <w:r>
                    <w:rPr>
                      <w:rFonts w:cs="Arial"/>
                      <w:sz w:val="20"/>
                      <w:szCs w:val="20"/>
                    </w:rPr>
                    <w:t>VCSE</w:t>
                  </w:r>
                </w:p>
              </w:tc>
              <w:tc>
                <w:tcPr>
                  <w:tcW w:w="4252" w:type="dxa"/>
                </w:tcPr>
                <w:p w14:paraId="3F8BC115" w14:textId="77777777" w:rsidR="00B60AEB" w:rsidRDefault="00B60AEB" w:rsidP="00B60AEB">
                  <w:pPr>
                    <w:spacing w:before="100" w:beforeAutospacing="1" w:after="120"/>
                    <w:rPr>
                      <w:rFonts w:cs="Arial"/>
                      <w:sz w:val="20"/>
                      <w:szCs w:val="20"/>
                    </w:rPr>
                  </w:pPr>
                  <w:r w:rsidRPr="00B60AEB">
                    <w:rPr>
                      <w:rFonts w:cs="Arial"/>
                      <w:sz w:val="20"/>
                      <w:szCs w:val="20"/>
                    </w:rPr>
                    <w:t>Voluntary, Community &amp; Social Enterprise</w:t>
                  </w:r>
                </w:p>
                <w:p w14:paraId="112A5926" w14:textId="53D9A555" w:rsidR="00374B10" w:rsidRPr="009C26F9" w:rsidRDefault="00374B10" w:rsidP="009C26F9">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970" w:type="dxa"/>
                </w:tcPr>
                <w:p w14:paraId="20AAC718" w14:textId="77777777" w:rsidR="00B60AEB" w:rsidRPr="00B60AEB" w:rsidRDefault="00B60AEB" w:rsidP="00B60AEB">
                  <w:pPr>
                    <w:spacing w:before="100" w:beforeAutospacing="1" w:after="120"/>
                    <w:rPr>
                      <w:rFonts w:cs="Arial"/>
                      <w:sz w:val="20"/>
                      <w:szCs w:val="20"/>
                    </w:rPr>
                  </w:pPr>
                </w:p>
              </w:tc>
            </w:tr>
          </w:tbl>
          <w:p w14:paraId="00DF8CDF" w14:textId="60FC16FA" w:rsidR="00B60AEB" w:rsidRPr="00E1431E" w:rsidRDefault="00B60AEB" w:rsidP="00B60AEB">
            <w:pPr>
              <w:spacing w:before="100" w:beforeAutospacing="1" w:after="120"/>
              <w:rPr>
                <w:rFonts w:cs="Arial"/>
                <w:sz w:val="30"/>
                <w:szCs w:val="30"/>
              </w:rPr>
            </w:pPr>
          </w:p>
        </w:tc>
      </w:tr>
      <w:tr w:rsidR="00A757D0" w:rsidRPr="00E1431E" w14:paraId="352B5A2D" w14:textId="77777777" w:rsidTr="00342CEA">
        <w:tc>
          <w:tcPr>
            <w:tcW w:w="9016" w:type="dxa"/>
            <w:gridSpan w:val="2"/>
            <w:shd w:val="clear" w:color="auto" w:fill="D9D9D9" w:themeFill="background1" w:themeFillShade="D9"/>
          </w:tcPr>
          <w:p w14:paraId="2A6D10D4" w14:textId="562B71F6" w:rsidR="00A757D0" w:rsidRPr="00E1431E" w:rsidRDefault="00A757D0" w:rsidP="00A757D0">
            <w:pPr>
              <w:spacing w:before="100" w:beforeAutospacing="1" w:after="120"/>
              <w:rPr>
                <w:rFonts w:cs="Arial"/>
                <w:sz w:val="30"/>
                <w:szCs w:val="30"/>
              </w:rPr>
            </w:pPr>
            <w:r w:rsidRPr="00A757D0">
              <w:rPr>
                <w:rFonts w:cs="Arial"/>
                <w:sz w:val="28"/>
                <w:szCs w:val="28"/>
              </w:rPr>
              <w:t>Contact:</w:t>
            </w:r>
          </w:p>
        </w:tc>
      </w:tr>
      <w:tr w:rsidR="00AA1C51" w:rsidRPr="00E1431E" w14:paraId="66B8679E" w14:textId="77777777" w:rsidTr="00D76B56">
        <w:tc>
          <w:tcPr>
            <w:tcW w:w="2547" w:type="dxa"/>
          </w:tcPr>
          <w:p w14:paraId="4D4003F1" w14:textId="7B61337F" w:rsidR="00AA1C51" w:rsidRPr="00A757D0" w:rsidRDefault="00AA1C51" w:rsidP="00D76B56">
            <w:pPr>
              <w:spacing w:before="100" w:beforeAutospacing="1" w:after="120"/>
              <w:rPr>
                <w:rFonts w:cs="Arial"/>
                <w:sz w:val="28"/>
                <w:szCs w:val="28"/>
              </w:rPr>
            </w:pPr>
            <w:r w:rsidRPr="00A757D0">
              <w:rPr>
                <w:rFonts w:cs="Arial"/>
                <w:sz w:val="28"/>
                <w:szCs w:val="28"/>
              </w:rPr>
              <w:t xml:space="preserve">Name </w:t>
            </w:r>
          </w:p>
        </w:tc>
        <w:tc>
          <w:tcPr>
            <w:tcW w:w="6469"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D76B56">
        <w:tc>
          <w:tcPr>
            <w:tcW w:w="2547" w:type="dxa"/>
          </w:tcPr>
          <w:p w14:paraId="5C36BC01" w14:textId="43863BD1" w:rsidR="00AA1C51" w:rsidRPr="00A757D0" w:rsidRDefault="00AA1C51" w:rsidP="00D76B56">
            <w:pPr>
              <w:spacing w:before="100" w:beforeAutospacing="1" w:after="120"/>
              <w:rPr>
                <w:rFonts w:cs="Arial"/>
                <w:sz w:val="28"/>
                <w:szCs w:val="28"/>
              </w:rPr>
            </w:pPr>
            <w:r w:rsidRPr="00A757D0">
              <w:rPr>
                <w:rFonts w:cs="Arial"/>
                <w:sz w:val="28"/>
                <w:szCs w:val="28"/>
              </w:rPr>
              <w:t>Position</w:t>
            </w:r>
          </w:p>
        </w:tc>
        <w:tc>
          <w:tcPr>
            <w:tcW w:w="6469"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D76B56">
        <w:tc>
          <w:tcPr>
            <w:tcW w:w="2547" w:type="dxa"/>
          </w:tcPr>
          <w:p w14:paraId="0B9705D9" w14:textId="7B903662" w:rsidR="00AA1C51" w:rsidRPr="00A757D0" w:rsidRDefault="00AA1C51" w:rsidP="00D76B56">
            <w:pPr>
              <w:spacing w:before="100" w:beforeAutospacing="1" w:after="120"/>
              <w:rPr>
                <w:rFonts w:cs="Arial"/>
                <w:sz w:val="28"/>
                <w:szCs w:val="28"/>
              </w:rPr>
            </w:pPr>
            <w:r w:rsidRPr="00A757D0">
              <w:rPr>
                <w:rFonts w:cs="Arial"/>
                <w:sz w:val="28"/>
                <w:szCs w:val="28"/>
              </w:rPr>
              <w:t>Email</w:t>
            </w:r>
          </w:p>
        </w:tc>
        <w:tc>
          <w:tcPr>
            <w:tcW w:w="6469"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D76B56">
        <w:tc>
          <w:tcPr>
            <w:tcW w:w="2547" w:type="dxa"/>
          </w:tcPr>
          <w:p w14:paraId="2241E91F" w14:textId="04D99523" w:rsidR="00AA1C51" w:rsidRPr="00A757D0" w:rsidRDefault="00AA1C51" w:rsidP="00D76B56">
            <w:pPr>
              <w:spacing w:before="100" w:beforeAutospacing="1" w:after="120"/>
              <w:rPr>
                <w:rFonts w:cs="Arial"/>
                <w:sz w:val="28"/>
                <w:szCs w:val="28"/>
              </w:rPr>
            </w:pPr>
            <w:r w:rsidRPr="00A757D0">
              <w:rPr>
                <w:rFonts w:cs="Arial"/>
                <w:sz w:val="28"/>
                <w:szCs w:val="28"/>
              </w:rPr>
              <w:t>Telephone</w:t>
            </w:r>
          </w:p>
        </w:tc>
        <w:tc>
          <w:tcPr>
            <w:tcW w:w="6469"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E9287F">
        <w:tc>
          <w:tcPr>
            <w:tcW w:w="2547" w:type="dxa"/>
          </w:tcPr>
          <w:p w14:paraId="4C17E7BE" w14:textId="77777777" w:rsidR="00AA1C51" w:rsidRPr="00A757D0" w:rsidRDefault="00AA1C51" w:rsidP="00E9287F">
            <w:pPr>
              <w:spacing w:before="100" w:beforeAutospacing="1" w:after="120"/>
              <w:rPr>
                <w:rFonts w:cs="Arial"/>
                <w:sz w:val="28"/>
                <w:szCs w:val="28"/>
              </w:rPr>
            </w:pPr>
            <w:r w:rsidRPr="00A757D0">
              <w:rPr>
                <w:rFonts w:cs="Arial"/>
                <w:sz w:val="28"/>
                <w:szCs w:val="28"/>
              </w:rPr>
              <w:t>Date</w:t>
            </w:r>
          </w:p>
        </w:tc>
        <w:tc>
          <w:tcPr>
            <w:tcW w:w="6469" w:type="dxa"/>
          </w:tcPr>
          <w:p w14:paraId="4C22485A" w14:textId="4B68D01C" w:rsidR="00AA1C51" w:rsidRPr="00E1431E" w:rsidRDefault="00AA1C51" w:rsidP="00E9287F">
            <w:pPr>
              <w:spacing w:before="100" w:beforeAutospacing="1" w:after="120"/>
              <w:rPr>
                <w:rFonts w:cs="Arial"/>
                <w:sz w:val="30"/>
                <w:szCs w:val="30"/>
              </w:rPr>
            </w:pPr>
          </w:p>
        </w:tc>
      </w:tr>
    </w:tbl>
    <w:p w14:paraId="44D07235" w14:textId="77777777" w:rsidR="00E61FB0" w:rsidRDefault="00E61FB0" w:rsidP="00A5714E">
      <w:pPr>
        <w:jc w:val="center"/>
        <w:rPr>
          <w:i/>
          <w:iCs/>
          <w:color w:val="FF0000"/>
        </w:rPr>
      </w:pPr>
    </w:p>
    <w:p w14:paraId="540866D0" w14:textId="093323EC" w:rsidR="00A5714E" w:rsidRPr="00A5714E" w:rsidRDefault="00A5714E" w:rsidP="00A5714E">
      <w:pPr>
        <w:jc w:val="center"/>
        <w:rPr>
          <w:i/>
          <w:iCs/>
          <w:color w:val="FF0000"/>
        </w:rPr>
      </w:pPr>
      <w:r w:rsidRPr="00A5714E">
        <w:rPr>
          <w:i/>
          <w:iCs/>
          <w:color w:val="FF0000"/>
        </w:rPr>
        <w:t>This must be printed on your letterhead and signed.</w:t>
      </w:r>
    </w:p>
    <w:p w14:paraId="35F4F0B5" w14:textId="26CAE2A2" w:rsidR="00C14DEA" w:rsidRDefault="00C14DEA" w:rsidP="00A5714E">
      <w:pPr>
        <w:pStyle w:val="Heading2"/>
        <w:numPr>
          <w:ilvl w:val="0"/>
          <w:numId w:val="0"/>
        </w:numPr>
      </w:pPr>
      <w:r w:rsidRPr="00353449">
        <w:lastRenderedPageBreak/>
        <w:t>Form</w:t>
      </w:r>
      <w:r w:rsidRPr="00D15B6E">
        <w:t xml:space="preserve"> of tender</w:t>
      </w:r>
      <w:bookmarkEnd w:id="0"/>
      <w:bookmarkEnd w:id="1"/>
    </w:p>
    <w:p w14:paraId="634DC1B7" w14:textId="77777777" w:rsidR="00F40CA1" w:rsidRDefault="00F40CA1" w:rsidP="00C14DEA">
      <w:pPr>
        <w:pStyle w:val="PADAbodytext"/>
        <w:rPr>
          <w:rFonts w:ascii="Trebuchet MS" w:hAnsi="Trebuchet MS"/>
          <w:sz w:val="22"/>
          <w:szCs w:val="22"/>
        </w:rPr>
      </w:pPr>
      <w:r w:rsidRPr="00FE59AE">
        <w:rPr>
          <w:sz w:val="30"/>
          <w:szCs w:val="30"/>
        </w:rPr>
        <w:t>FRC2020 -0</w:t>
      </w:r>
      <w:r>
        <w:rPr>
          <w:sz w:val="30"/>
          <w:szCs w:val="30"/>
        </w:rPr>
        <w:t>83</w:t>
      </w:r>
      <w:r w:rsidRPr="00FE59AE">
        <w:rPr>
          <w:sz w:val="30"/>
          <w:szCs w:val="30"/>
        </w:rPr>
        <w:t xml:space="preserve"> </w:t>
      </w:r>
      <w:r>
        <w:rPr>
          <w:sz w:val="30"/>
          <w:szCs w:val="30"/>
        </w:rPr>
        <w:t>Executive Search Services</w:t>
      </w:r>
      <w:r w:rsidRPr="003F5774">
        <w:rPr>
          <w:rFonts w:ascii="Trebuchet MS" w:hAnsi="Trebuchet MS"/>
          <w:sz w:val="22"/>
          <w:szCs w:val="22"/>
        </w:rPr>
        <w:t xml:space="preserve"> </w:t>
      </w:r>
    </w:p>
    <w:p w14:paraId="1108BFB2" w14:textId="77777777"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58302982" w:rsidR="00F40CA1" w:rsidRDefault="00F40CA1" w:rsidP="00644371">
      <w:pPr>
        <w:pStyle w:val="Bullet-main"/>
        <w:numPr>
          <w:ilvl w:val="0"/>
          <w:numId w:val="0"/>
        </w:numPr>
        <w:spacing w:before="0" w:line="240" w:lineRule="auto"/>
        <w:ind w:left="360"/>
      </w:pPr>
    </w:p>
    <w:p w14:paraId="4AB55484" w14:textId="29782233" w:rsidR="00F40CA1" w:rsidRDefault="00F40CA1"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1A1B8E9A" w14:textId="2E3A74BA" w:rsidR="00D53968" w:rsidRDefault="00D53968" w:rsidP="00644371">
      <w:pPr>
        <w:pStyle w:val="Bullet-main"/>
        <w:numPr>
          <w:ilvl w:val="0"/>
          <w:numId w:val="0"/>
        </w:numPr>
        <w:spacing w:before="0" w:line="240" w:lineRule="auto"/>
        <w:ind w:left="360"/>
      </w:pPr>
    </w:p>
    <w:p w14:paraId="139CC1B0" w14:textId="7FBF46AA" w:rsidR="00D53968" w:rsidRDefault="00D53968" w:rsidP="00644371">
      <w:pPr>
        <w:pStyle w:val="Bullet-main"/>
        <w:numPr>
          <w:ilvl w:val="0"/>
          <w:numId w:val="0"/>
        </w:numPr>
        <w:spacing w:before="0" w:line="240" w:lineRule="auto"/>
        <w:ind w:left="360"/>
      </w:pPr>
    </w:p>
    <w:p w14:paraId="6806DDC5" w14:textId="6A76ABB3" w:rsidR="00D53968" w:rsidRDefault="00D53968"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1854A0">
              <w:rPr>
                <w:sz w:val="30"/>
                <w:szCs w:val="30"/>
              </w:rPr>
              <w:lastRenderedPageBreak/>
              <w:t>Tender Response</w:t>
            </w:r>
          </w:p>
          <w:p w14:paraId="5D9802BC"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3ED65FF2" w14:textId="773D2964" w:rsidR="0049346A" w:rsidRPr="0049346A" w:rsidRDefault="0049346A" w:rsidP="0069516B">
            <w:pPr>
              <w:pStyle w:val="Bullet-main"/>
              <w:numPr>
                <w:ilvl w:val="0"/>
                <w:numId w:val="0"/>
              </w:numPr>
              <w:spacing w:before="0" w:line="240" w:lineRule="auto"/>
              <w:jc w:val="center"/>
              <w:rPr>
                <w:b/>
                <w:bCs/>
                <w:sz w:val="24"/>
                <w:szCs w:val="24"/>
              </w:rPr>
            </w:pPr>
            <w:r>
              <w:rPr>
                <w:b/>
                <w:bCs/>
                <w:sz w:val="24"/>
                <w:szCs w:val="24"/>
              </w:rPr>
              <w:t>P</w:t>
            </w:r>
            <w:r w:rsidR="005F6768">
              <w:rPr>
                <w:b/>
                <w:bCs/>
                <w:sz w:val="24"/>
                <w:szCs w:val="24"/>
              </w:rPr>
              <w:t xml:space="preserve">lease ensure that your tender responses captures sufficient detail to demonstrate how you can meet the FRC’s requirement, however please be concise </w:t>
            </w:r>
          </w:p>
        </w:tc>
      </w:tr>
      <w:tr w:rsidR="00374B10" w14:paraId="6BE25E83" w14:textId="77777777" w:rsidTr="00CF3B22">
        <w:tc>
          <w:tcPr>
            <w:tcW w:w="9633" w:type="dxa"/>
            <w:tcBorders>
              <w:bottom w:val="single" w:sz="4" w:space="0" w:color="auto"/>
            </w:tcBorders>
          </w:tcPr>
          <w:p w14:paraId="1F1EDE3E" w14:textId="268B5885" w:rsidR="00374B10" w:rsidRPr="001854A0" w:rsidRDefault="00CF3B22" w:rsidP="00E96272">
            <w:pPr>
              <w:spacing w:before="0" w:after="120" w:line="276" w:lineRule="auto"/>
              <w:jc w:val="both"/>
              <w:rPr>
                <w:rFonts w:cstheme="minorHAnsi"/>
                <w:color w:val="auto"/>
                <w:sz w:val="22"/>
                <w:szCs w:val="22"/>
              </w:rPr>
            </w:pPr>
            <w:r w:rsidRPr="00367996">
              <w:rPr>
                <w:rFonts w:cstheme="minorHAnsi"/>
                <w:b/>
                <w:bCs/>
                <w:color w:val="auto"/>
                <w:sz w:val="22"/>
                <w:szCs w:val="22"/>
              </w:rPr>
              <w:t>QUESTION 1</w:t>
            </w:r>
            <w:r w:rsidRPr="001854A0">
              <w:rPr>
                <w:rFonts w:cstheme="minorHAnsi"/>
                <w:color w:val="auto"/>
                <w:sz w:val="22"/>
                <w:szCs w:val="22"/>
              </w:rPr>
              <w:t xml:space="preserve"> </w:t>
            </w:r>
            <w:r w:rsidR="001854A0">
              <w:rPr>
                <w:rFonts w:cstheme="minorHAnsi"/>
                <w:color w:val="auto"/>
                <w:sz w:val="22"/>
                <w:szCs w:val="22"/>
              </w:rPr>
              <w:t>–</w:t>
            </w:r>
            <w:r w:rsidRPr="001854A0">
              <w:rPr>
                <w:rFonts w:cstheme="minorHAnsi"/>
                <w:color w:val="auto"/>
                <w:sz w:val="22"/>
                <w:szCs w:val="22"/>
              </w:rPr>
              <w:t xml:space="preserve"> </w:t>
            </w:r>
            <w:r w:rsidR="00F40CA1" w:rsidRPr="00493B75">
              <w:rPr>
                <w:rFonts w:cs="Arial"/>
                <w:bCs/>
                <w:color w:val="auto"/>
                <w:sz w:val="20"/>
                <w:lang w:eastAsia="en-GB"/>
              </w:rPr>
              <w:t>Knowledge, Skill and transferable experience (incorporating delivering the stated recruitment principles)</w:t>
            </w:r>
          </w:p>
          <w:p w14:paraId="39D40E47" w14:textId="77777777" w:rsidR="00BB08E8" w:rsidRPr="00493B75" w:rsidRDefault="00BB08E8" w:rsidP="00BB08E8">
            <w:pPr>
              <w:rPr>
                <w:color w:val="7030A0"/>
                <w:sz w:val="20"/>
              </w:rPr>
            </w:pPr>
            <w:r w:rsidRPr="00493B75">
              <w:rPr>
                <w:rFonts w:cs="Arial"/>
                <w:color w:val="7030A0"/>
                <w:sz w:val="20"/>
                <w:shd w:val="clear" w:color="auto" w:fill="FFFFFF"/>
              </w:rPr>
              <w:t>FRC are seeking a capable / experienced Supplier. Please tell us how your organi</w:t>
            </w:r>
            <w:r>
              <w:rPr>
                <w:rFonts w:cs="Arial"/>
                <w:color w:val="7030A0"/>
                <w:sz w:val="20"/>
                <w:shd w:val="clear" w:color="auto" w:fill="FFFFFF"/>
              </w:rPr>
              <w:t>s</w:t>
            </w:r>
            <w:r w:rsidRPr="00493B75">
              <w:rPr>
                <w:rFonts w:cs="Arial"/>
                <w:color w:val="7030A0"/>
                <w:sz w:val="20"/>
                <w:shd w:val="clear" w:color="auto" w:fill="FFFFFF"/>
              </w:rPr>
              <w:t>ation</w:t>
            </w:r>
            <w:r>
              <w:rPr>
                <w:rFonts w:cs="Arial"/>
                <w:color w:val="7030A0"/>
                <w:sz w:val="20"/>
                <w:shd w:val="clear" w:color="auto" w:fill="FFFFFF"/>
              </w:rPr>
              <w:t>’s</w:t>
            </w:r>
            <w:r w:rsidRPr="00493B75">
              <w:rPr>
                <w:rFonts w:cs="Arial"/>
                <w:color w:val="7030A0"/>
                <w:sz w:val="20"/>
                <w:shd w:val="clear" w:color="auto" w:fill="FFFFFF"/>
              </w:rPr>
              <w:t xml:space="preserve"> track record and transferrable skills </w:t>
            </w:r>
            <w:r>
              <w:rPr>
                <w:rFonts w:cs="Arial"/>
                <w:color w:val="7030A0"/>
                <w:sz w:val="20"/>
                <w:shd w:val="clear" w:color="auto" w:fill="FFFFFF"/>
              </w:rPr>
              <w:t xml:space="preserve">can and will </w:t>
            </w:r>
            <w:r w:rsidRPr="00493B75">
              <w:rPr>
                <w:rFonts w:cs="Arial"/>
                <w:color w:val="7030A0"/>
                <w:sz w:val="20"/>
                <w:shd w:val="clear" w:color="auto" w:fill="FFFFFF"/>
              </w:rPr>
              <w:t>meet the FRC requirement.</w:t>
            </w:r>
          </w:p>
          <w:p w14:paraId="41080631" w14:textId="5CE58E8D" w:rsidR="00E96272" w:rsidRPr="00F44673" w:rsidRDefault="00E96272" w:rsidP="00BB08E8">
            <w:pPr>
              <w:rPr>
                <w:rFonts w:cstheme="minorHAnsi"/>
                <w:color w:val="auto"/>
                <w:sz w:val="22"/>
                <w:szCs w:val="22"/>
              </w:rPr>
            </w:pPr>
          </w:p>
        </w:tc>
      </w:tr>
      <w:tr w:rsidR="00CF3B22" w14:paraId="23F01250" w14:textId="77777777" w:rsidTr="00CF3B22">
        <w:tc>
          <w:tcPr>
            <w:tcW w:w="9633" w:type="dxa"/>
            <w:shd w:val="clear" w:color="auto" w:fill="D9D9D9" w:themeFill="background1" w:themeFillShade="D9"/>
          </w:tcPr>
          <w:p w14:paraId="7A15732A" w14:textId="584F0DBC" w:rsidR="00CF3B22" w:rsidRPr="001854A0" w:rsidRDefault="00CF3B22" w:rsidP="00E96272">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tr w:rsidR="00CF3B22" w14:paraId="4A78E7C0" w14:textId="77777777" w:rsidTr="007112B6">
        <w:tc>
          <w:tcPr>
            <w:tcW w:w="9633" w:type="dxa"/>
            <w:tcBorders>
              <w:bottom w:val="single" w:sz="4" w:space="0" w:color="auto"/>
            </w:tcBorders>
          </w:tcPr>
          <w:p w14:paraId="38FBCF8F" w14:textId="595F1FFA" w:rsidR="00CF3B22" w:rsidRPr="001854A0" w:rsidRDefault="00CF3B22" w:rsidP="00CF3B22">
            <w:pPr>
              <w:spacing w:before="0" w:after="120" w:line="276" w:lineRule="auto"/>
              <w:jc w:val="both"/>
              <w:rPr>
                <w:rFonts w:cstheme="minorHAnsi"/>
                <w:color w:val="auto"/>
                <w:sz w:val="22"/>
                <w:szCs w:val="22"/>
              </w:rPr>
            </w:pPr>
            <w:r w:rsidRPr="00367996">
              <w:rPr>
                <w:rFonts w:cstheme="minorHAnsi"/>
                <w:b/>
                <w:bCs/>
                <w:color w:val="auto"/>
                <w:sz w:val="22"/>
                <w:szCs w:val="22"/>
              </w:rPr>
              <w:t>QUESTION 2</w:t>
            </w:r>
            <w:r w:rsidRPr="001854A0">
              <w:rPr>
                <w:rFonts w:cstheme="minorHAnsi"/>
                <w:color w:val="auto"/>
                <w:sz w:val="22"/>
                <w:szCs w:val="22"/>
              </w:rPr>
              <w:t xml:space="preserve"> - </w:t>
            </w:r>
            <w:r w:rsidR="00F40CA1" w:rsidRPr="00493B75">
              <w:rPr>
                <w:rFonts w:cs="Arial"/>
                <w:bCs/>
                <w:color w:val="auto"/>
                <w:sz w:val="20"/>
              </w:rPr>
              <w:t>Methodology and approach to deliver our requirement (in the timescales) including transferrable experience of executive search of similar roles.</w:t>
            </w:r>
          </w:p>
          <w:p w14:paraId="32D257A3" w14:textId="764F2D98" w:rsidR="00CF3B22" w:rsidRPr="00F40CA1" w:rsidRDefault="00D921CA" w:rsidP="00F40CA1">
            <w:pPr>
              <w:spacing w:before="0" w:after="120"/>
              <w:jc w:val="both"/>
              <w:rPr>
                <w:rFonts w:cstheme="minorHAnsi"/>
                <w:color w:val="auto"/>
              </w:rPr>
            </w:pPr>
            <w:r w:rsidRPr="00493B75">
              <w:rPr>
                <w:rFonts w:cs="Arial"/>
                <w:color w:val="7030A0"/>
                <w:sz w:val="20"/>
                <w:shd w:val="clear" w:color="auto" w:fill="FFFFFF"/>
              </w:rPr>
              <w:t>Please outline the approach your organi</w:t>
            </w:r>
            <w:r>
              <w:rPr>
                <w:rFonts w:cs="Arial"/>
                <w:color w:val="7030A0"/>
                <w:sz w:val="20"/>
                <w:shd w:val="clear" w:color="auto" w:fill="FFFFFF"/>
              </w:rPr>
              <w:t>s</w:t>
            </w:r>
            <w:r w:rsidRPr="00493B75">
              <w:rPr>
                <w:rFonts w:cs="Arial"/>
                <w:color w:val="7030A0"/>
                <w:sz w:val="20"/>
                <w:shd w:val="clear" w:color="auto" w:fill="FFFFFF"/>
              </w:rPr>
              <w:t>ation will take to meet our requirement</w:t>
            </w:r>
            <w:r>
              <w:rPr>
                <w:rFonts w:cs="Arial"/>
                <w:color w:val="7030A0"/>
                <w:sz w:val="20"/>
                <w:shd w:val="clear" w:color="auto" w:fill="FFFFFF"/>
              </w:rPr>
              <w:t>. P</w:t>
            </w:r>
            <w:r w:rsidRPr="00493B75">
              <w:rPr>
                <w:rFonts w:cs="Arial"/>
                <w:color w:val="7030A0"/>
                <w:sz w:val="20"/>
                <w:shd w:val="clear" w:color="auto" w:fill="FFFFFF"/>
              </w:rPr>
              <w:t xml:space="preserve">lease reference </w:t>
            </w:r>
            <w:r>
              <w:rPr>
                <w:rFonts w:cs="Arial"/>
                <w:color w:val="7030A0"/>
                <w:sz w:val="20"/>
                <w:shd w:val="clear" w:color="auto" w:fill="FFFFFF"/>
              </w:rPr>
              <w:t xml:space="preserve">any </w:t>
            </w:r>
            <w:r w:rsidRPr="00493B75">
              <w:rPr>
                <w:rFonts w:cs="Arial"/>
                <w:color w:val="7030A0"/>
                <w:sz w:val="20"/>
                <w:shd w:val="clear" w:color="auto" w:fill="FFFFFF"/>
              </w:rPr>
              <w:t>key transferrable experience or approach taken by your organi</w:t>
            </w:r>
            <w:r>
              <w:rPr>
                <w:rFonts w:cs="Arial"/>
                <w:color w:val="7030A0"/>
                <w:sz w:val="20"/>
                <w:shd w:val="clear" w:color="auto" w:fill="FFFFFF"/>
              </w:rPr>
              <w:t>s</w:t>
            </w:r>
            <w:r w:rsidRPr="00493B75">
              <w:rPr>
                <w:rFonts w:cs="Arial"/>
                <w:color w:val="7030A0"/>
                <w:sz w:val="20"/>
                <w:shd w:val="clear" w:color="auto" w:fill="FFFFFF"/>
              </w:rPr>
              <w:t>ation for a similar role</w:t>
            </w:r>
            <w:r>
              <w:rPr>
                <w:rFonts w:cs="Arial"/>
                <w:color w:val="7030A0"/>
                <w:sz w:val="20"/>
                <w:shd w:val="clear" w:color="auto" w:fill="FFFFFF"/>
              </w:rPr>
              <w:t xml:space="preserve"> and/or organisation type. Your response should detail your key approaches to providing FRC with a shortlist of good candidates.</w:t>
            </w:r>
          </w:p>
        </w:tc>
      </w:tr>
      <w:tr w:rsidR="00CF3B22" w14:paraId="19833FDC" w14:textId="77777777" w:rsidTr="007112B6">
        <w:tc>
          <w:tcPr>
            <w:tcW w:w="9633" w:type="dxa"/>
            <w:shd w:val="clear" w:color="auto" w:fill="D9D9D9" w:themeFill="background1" w:themeFillShade="D9"/>
          </w:tcPr>
          <w:p w14:paraId="56F6E2EC" w14:textId="77777777" w:rsidR="00CF3B22" w:rsidRPr="001854A0" w:rsidRDefault="007112B6" w:rsidP="00644371">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518940AE" w14:textId="1CFDFD9B" w:rsidR="007112B6" w:rsidRPr="001854A0" w:rsidRDefault="007112B6" w:rsidP="00644371">
            <w:pPr>
              <w:pStyle w:val="Bullet-main"/>
              <w:numPr>
                <w:ilvl w:val="0"/>
                <w:numId w:val="0"/>
              </w:numPr>
              <w:spacing w:before="0" w:line="240" w:lineRule="auto"/>
              <w:rPr>
                <w:rFonts w:asciiTheme="minorHAnsi" w:hAnsiTheme="minorHAnsi" w:cstheme="minorHAnsi"/>
                <w:color w:val="auto"/>
              </w:rPr>
            </w:pPr>
          </w:p>
        </w:tc>
      </w:tr>
      <w:tr w:rsidR="000E0810" w14:paraId="7DCF4CF2" w14:textId="77777777" w:rsidTr="00F24675">
        <w:tc>
          <w:tcPr>
            <w:tcW w:w="9633" w:type="dxa"/>
            <w:tcBorders>
              <w:bottom w:val="single" w:sz="4" w:space="0" w:color="auto"/>
            </w:tcBorders>
          </w:tcPr>
          <w:p w14:paraId="633738C8" w14:textId="77777777" w:rsidR="00F40CA1" w:rsidRPr="00493B75" w:rsidRDefault="000E0810" w:rsidP="00F40CA1">
            <w:pPr>
              <w:tabs>
                <w:tab w:val="left" w:pos="-990"/>
              </w:tabs>
              <w:suppressAutoHyphens/>
              <w:rPr>
                <w:rFonts w:cs="Arial"/>
                <w:bCs/>
                <w:color w:val="auto"/>
                <w:sz w:val="20"/>
              </w:rPr>
            </w:pPr>
            <w:r w:rsidRPr="00367996">
              <w:rPr>
                <w:rFonts w:cstheme="minorHAnsi"/>
                <w:b/>
                <w:bCs/>
                <w:color w:val="auto"/>
                <w:sz w:val="22"/>
                <w:szCs w:val="22"/>
              </w:rPr>
              <w:t xml:space="preserve">QUESTION </w:t>
            </w:r>
            <w:r w:rsidR="00F40CA1">
              <w:rPr>
                <w:rFonts w:cstheme="minorHAnsi"/>
                <w:b/>
                <w:bCs/>
                <w:color w:val="auto"/>
                <w:sz w:val="22"/>
                <w:szCs w:val="22"/>
              </w:rPr>
              <w:t>3</w:t>
            </w:r>
            <w:r w:rsidRPr="001854A0">
              <w:rPr>
                <w:rFonts w:cstheme="minorHAnsi"/>
                <w:color w:val="auto"/>
                <w:sz w:val="22"/>
                <w:szCs w:val="22"/>
              </w:rPr>
              <w:t xml:space="preserve"> - </w:t>
            </w:r>
            <w:r w:rsidR="00F40CA1" w:rsidRPr="00493B75">
              <w:rPr>
                <w:rFonts w:cs="Arial"/>
                <w:bCs/>
                <w:color w:val="auto"/>
                <w:sz w:val="20"/>
              </w:rPr>
              <w:t>Policies, processes and protocols (and success) at delivering Diversity &amp; Inclusion.</w:t>
            </w:r>
          </w:p>
          <w:p w14:paraId="0FEBC4DD" w14:textId="588A3B5A" w:rsidR="000E0810" w:rsidRPr="001854A0" w:rsidRDefault="000E0810" w:rsidP="000E0810">
            <w:pPr>
              <w:spacing w:before="0" w:after="120" w:line="276" w:lineRule="auto"/>
              <w:jc w:val="both"/>
              <w:rPr>
                <w:rFonts w:cstheme="minorHAnsi"/>
                <w:color w:val="auto"/>
                <w:sz w:val="22"/>
                <w:szCs w:val="22"/>
              </w:rPr>
            </w:pPr>
          </w:p>
          <w:p w14:paraId="119E37CC" w14:textId="2F79498D" w:rsidR="000E0810" w:rsidRPr="001854A0" w:rsidRDefault="00BB08E8" w:rsidP="000E0810">
            <w:pPr>
              <w:pStyle w:val="Bullet-main"/>
              <w:numPr>
                <w:ilvl w:val="0"/>
                <w:numId w:val="0"/>
              </w:numPr>
              <w:spacing w:before="0" w:line="240" w:lineRule="auto"/>
              <w:rPr>
                <w:rFonts w:asciiTheme="minorHAnsi" w:hAnsiTheme="minorHAnsi" w:cstheme="minorHAnsi"/>
                <w:color w:val="auto"/>
              </w:rPr>
            </w:pPr>
            <w:r w:rsidRPr="00493B75">
              <w:rPr>
                <w:rFonts w:cs="Arial"/>
                <w:color w:val="7030A0"/>
                <w:sz w:val="20"/>
                <w:shd w:val="clear" w:color="auto" w:fill="FFFFFF"/>
              </w:rPr>
              <w:t xml:space="preserve">Diversity &amp; Inclusion is imperative to FRC, please outline how you have embedded </w:t>
            </w:r>
            <w:r w:rsidRPr="00493B75">
              <w:rPr>
                <w:rFonts w:cs="Arial"/>
                <w:color w:val="7030A0"/>
                <w:sz w:val="20"/>
              </w:rPr>
              <w:t>Policies, processes and protocols to successful</w:t>
            </w:r>
            <w:r>
              <w:rPr>
                <w:rFonts w:cs="Arial"/>
                <w:color w:val="7030A0"/>
                <w:sz w:val="20"/>
              </w:rPr>
              <w:t>ly</w:t>
            </w:r>
            <w:r w:rsidRPr="00493B75">
              <w:rPr>
                <w:rFonts w:cs="Arial"/>
                <w:color w:val="7030A0"/>
                <w:sz w:val="20"/>
              </w:rPr>
              <w:t xml:space="preserve"> deliver D&amp;I requirement. Please illustrate how your approach aligns with FRC.</w:t>
            </w:r>
          </w:p>
        </w:tc>
      </w:tr>
      <w:tr w:rsidR="000E0810" w14:paraId="313140DF" w14:textId="77777777" w:rsidTr="00F24675">
        <w:tc>
          <w:tcPr>
            <w:tcW w:w="9633" w:type="dxa"/>
            <w:shd w:val="clear" w:color="auto" w:fill="D9D9D9" w:themeFill="background1" w:themeFillShade="D9"/>
          </w:tcPr>
          <w:p w14:paraId="48C61B61" w14:textId="77777777" w:rsidR="000E0810" w:rsidRPr="001854A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645BCF6C" w14:textId="290A7916" w:rsidR="000E0810" w:rsidRPr="001854A0" w:rsidRDefault="000E0810" w:rsidP="000E0810">
            <w:pPr>
              <w:pStyle w:val="Bullet-main"/>
              <w:numPr>
                <w:ilvl w:val="0"/>
                <w:numId w:val="0"/>
              </w:numPr>
              <w:spacing w:before="0" w:line="240" w:lineRule="auto"/>
              <w:rPr>
                <w:rFonts w:asciiTheme="minorHAnsi" w:hAnsiTheme="minorHAnsi" w:cstheme="minorHAnsi"/>
                <w:color w:val="auto"/>
              </w:rPr>
            </w:pPr>
          </w:p>
        </w:tc>
      </w:tr>
      <w:tr w:rsidR="000E0810" w14:paraId="65D64411" w14:textId="77777777" w:rsidTr="00F24675">
        <w:tc>
          <w:tcPr>
            <w:tcW w:w="9633" w:type="dxa"/>
            <w:tcBorders>
              <w:bottom w:val="single" w:sz="4" w:space="0" w:color="auto"/>
            </w:tcBorders>
          </w:tcPr>
          <w:p w14:paraId="1F98A3DC" w14:textId="64432D4B" w:rsidR="000E0810" w:rsidRPr="00B71C5F" w:rsidRDefault="000E0810" w:rsidP="000E0810">
            <w:pPr>
              <w:spacing w:after="120"/>
              <w:jc w:val="both"/>
              <w:rPr>
                <w:rFonts w:cs="Arial"/>
                <w:sz w:val="20"/>
              </w:rPr>
            </w:pPr>
            <w:r w:rsidRPr="00367996">
              <w:rPr>
                <w:rFonts w:cstheme="minorHAnsi"/>
                <w:b/>
                <w:bCs/>
                <w:color w:val="auto"/>
              </w:rPr>
              <w:t xml:space="preserve">QUESTION </w:t>
            </w:r>
            <w:r w:rsidR="007409DB">
              <w:rPr>
                <w:rFonts w:cstheme="minorHAnsi"/>
                <w:b/>
                <w:bCs/>
                <w:color w:val="auto"/>
              </w:rPr>
              <w:t>4</w:t>
            </w:r>
            <w:r w:rsidRPr="001854A0">
              <w:rPr>
                <w:rFonts w:cstheme="minorHAnsi"/>
                <w:color w:val="auto"/>
              </w:rPr>
              <w:t xml:space="preserve"> - </w:t>
            </w:r>
            <w:r w:rsidR="007409DB" w:rsidRPr="00493B75">
              <w:rPr>
                <w:rFonts w:cs="Arial"/>
                <w:bCs/>
                <w:color w:val="auto"/>
                <w:sz w:val="20"/>
              </w:rPr>
              <w:t>Account Management &amp; stakeholder engagement</w:t>
            </w:r>
          </w:p>
          <w:p w14:paraId="2153104C" w14:textId="77777777" w:rsidR="00BB08E8" w:rsidRDefault="00BB08E8" w:rsidP="00BB08E8">
            <w:pPr>
              <w:rPr>
                <w:rFonts w:cs="Arial"/>
                <w:color w:val="7030A0"/>
                <w:sz w:val="20"/>
                <w:shd w:val="clear" w:color="auto" w:fill="FFFFFF"/>
              </w:rPr>
            </w:pPr>
            <w:r w:rsidRPr="00493B75">
              <w:rPr>
                <w:rFonts w:cs="Arial"/>
                <w:color w:val="7030A0"/>
                <w:sz w:val="20"/>
                <w:shd w:val="clear" w:color="auto" w:fill="FFFFFF"/>
              </w:rPr>
              <w:t xml:space="preserve">Account Management is a key element to ensure that FRC’s </w:t>
            </w:r>
            <w:proofErr w:type="spellStart"/>
            <w:r w:rsidRPr="00493B75">
              <w:rPr>
                <w:rFonts w:cs="Arial"/>
                <w:color w:val="7030A0"/>
                <w:sz w:val="20"/>
                <w:shd w:val="clear" w:color="auto" w:fill="FFFFFF"/>
              </w:rPr>
              <w:t>fulfills</w:t>
            </w:r>
            <w:proofErr w:type="spellEnd"/>
            <w:r w:rsidRPr="00493B75">
              <w:rPr>
                <w:rFonts w:cs="Arial"/>
                <w:color w:val="7030A0"/>
                <w:sz w:val="20"/>
                <w:shd w:val="clear" w:color="auto" w:fill="FFFFFF"/>
              </w:rPr>
              <w:t xml:space="preserve"> its requirement efficiently. Please outline the approach to account management that will apply. </w:t>
            </w:r>
          </w:p>
          <w:p w14:paraId="033A1222" w14:textId="0AA4FD7E" w:rsidR="000E0810" w:rsidRPr="007409DB" w:rsidRDefault="00BB08E8" w:rsidP="00BB08E8">
            <w:pPr>
              <w:spacing w:before="0" w:after="120"/>
              <w:rPr>
                <w:rFonts w:cstheme="minorHAnsi"/>
                <w:color w:val="auto"/>
              </w:rPr>
            </w:pPr>
            <w:r w:rsidRPr="00493B75">
              <w:rPr>
                <w:rFonts w:cs="Arial"/>
                <w:color w:val="7030A0"/>
                <w:sz w:val="20"/>
                <w:shd w:val="clear" w:color="auto" w:fill="FFFFFF"/>
              </w:rPr>
              <w:t>Your response should also include a two-fold approach to stakeholder management (i.e. FRC as a stakeholder and applicant as a stakeholder).</w:t>
            </w:r>
          </w:p>
        </w:tc>
      </w:tr>
      <w:tr w:rsidR="000E0810" w14:paraId="69F2C0FB" w14:textId="77777777" w:rsidTr="00F24675">
        <w:tc>
          <w:tcPr>
            <w:tcW w:w="9633" w:type="dxa"/>
            <w:shd w:val="clear" w:color="auto" w:fill="D9D9D9" w:themeFill="background1" w:themeFillShade="D9"/>
          </w:tcPr>
          <w:p w14:paraId="73794AF9" w14:textId="77777777" w:rsidR="000E0810" w:rsidRPr="001854A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1E77833F" w14:textId="69058539" w:rsidR="000E0810" w:rsidRPr="001854A0" w:rsidRDefault="000E0810" w:rsidP="000E0810">
            <w:pPr>
              <w:spacing w:before="0" w:after="120" w:line="276" w:lineRule="auto"/>
              <w:jc w:val="both"/>
              <w:rPr>
                <w:rFonts w:cstheme="minorHAnsi"/>
                <w:color w:val="auto"/>
                <w:sz w:val="22"/>
                <w:szCs w:val="22"/>
              </w:rPr>
            </w:pPr>
          </w:p>
        </w:tc>
      </w:tr>
      <w:tr w:rsidR="007D43A3" w14:paraId="53413450" w14:textId="77777777" w:rsidTr="00AB5E79">
        <w:tc>
          <w:tcPr>
            <w:tcW w:w="9633" w:type="dxa"/>
            <w:tcBorders>
              <w:bottom w:val="single" w:sz="4" w:space="0" w:color="auto"/>
            </w:tcBorders>
          </w:tcPr>
          <w:p w14:paraId="1B7E3D82" w14:textId="762250B0" w:rsidR="007D43A3" w:rsidRPr="001854A0"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409DB">
              <w:rPr>
                <w:rFonts w:asciiTheme="minorHAnsi" w:hAnsiTheme="minorHAnsi" w:cstheme="minorHAnsi"/>
                <w:b/>
                <w:bCs/>
                <w:color w:val="auto"/>
              </w:rPr>
              <w:t>5</w:t>
            </w:r>
            <w:r w:rsidRPr="001854A0">
              <w:rPr>
                <w:rFonts w:asciiTheme="minorHAnsi" w:hAnsiTheme="minorHAnsi" w:cstheme="minorHAnsi"/>
                <w:color w:val="auto"/>
              </w:rPr>
              <w:t xml:space="preserve"> – </w:t>
            </w:r>
            <w:bookmarkStart w:id="2" w:name="_Hlk45274804"/>
            <w:r w:rsidRPr="001854A0">
              <w:rPr>
                <w:rFonts w:asciiTheme="minorHAnsi" w:hAnsiTheme="minorHAnsi" w:cstheme="minorHAnsi"/>
                <w:color w:val="auto"/>
              </w:rPr>
              <w:t>Pricing</w:t>
            </w:r>
            <w:bookmarkEnd w:id="2"/>
          </w:p>
          <w:p w14:paraId="0A2C568C" w14:textId="77777777" w:rsidR="007D43A3" w:rsidRPr="001854A0" w:rsidRDefault="007D43A3" w:rsidP="007D43A3">
            <w:pPr>
              <w:pStyle w:val="Bullet-main"/>
              <w:numPr>
                <w:ilvl w:val="0"/>
                <w:numId w:val="0"/>
              </w:numPr>
              <w:spacing w:before="0" w:line="240" w:lineRule="auto"/>
            </w:pPr>
          </w:p>
          <w:p w14:paraId="68E666F5" w14:textId="063D1E40" w:rsidR="007D43A3" w:rsidRDefault="00D12824" w:rsidP="00D12824">
            <w:pPr>
              <w:spacing w:before="0" w:after="120" w:line="276" w:lineRule="auto"/>
              <w:jc w:val="both"/>
              <w:rPr>
                <w:rFonts w:cs="Arial"/>
                <w:color w:val="7030A0"/>
                <w:sz w:val="20"/>
                <w:shd w:val="clear" w:color="auto" w:fill="FFFFFF"/>
              </w:rPr>
            </w:pPr>
            <w:r>
              <w:rPr>
                <w:rFonts w:cs="Arial"/>
                <w:color w:val="7030A0"/>
                <w:sz w:val="20"/>
                <w:shd w:val="clear" w:color="auto" w:fill="FFFFFF"/>
              </w:rPr>
              <w:t>FRC is committed to value for money. You should detail your cost proposal (for the immediate requirement and future requirements).</w:t>
            </w:r>
          </w:p>
          <w:p w14:paraId="66F15470" w14:textId="0B9B8913" w:rsidR="007D43A3" w:rsidRPr="001854A0" w:rsidRDefault="007D43A3" w:rsidP="004B29B8">
            <w:pPr>
              <w:spacing w:before="0" w:after="120" w:line="276" w:lineRule="auto"/>
              <w:jc w:val="both"/>
            </w:pPr>
          </w:p>
        </w:tc>
      </w:tr>
      <w:tr w:rsidR="007D43A3" w14:paraId="71C293C0" w14:textId="77777777" w:rsidTr="00864D6D">
        <w:tc>
          <w:tcPr>
            <w:tcW w:w="9633" w:type="dxa"/>
            <w:tcBorders>
              <w:bottom w:val="single" w:sz="4" w:space="0" w:color="auto"/>
            </w:tcBorders>
            <w:shd w:val="clear" w:color="auto" w:fill="D9D9D9" w:themeFill="background1" w:themeFillShade="D9"/>
          </w:tcPr>
          <w:p w14:paraId="2D98BACF" w14:textId="77777777" w:rsidR="007D43A3" w:rsidRPr="001854A0" w:rsidRDefault="007D43A3" w:rsidP="007D43A3">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32A31208" w14:textId="5915E438" w:rsidR="007D43A3" w:rsidRDefault="007D43A3" w:rsidP="007D43A3">
            <w:pPr>
              <w:pStyle w:val="Bullet-main"/>
              <w:numPr>
                <w:ilvl w:val="0"/>
                <w:numId w:val="0"/>
              </w:numPr>
              <w:spacing w:before="0" w:line="240" w:lineRule="auto"/>
              <w:ind w:left="720" w:hanging="360"/>
            </w:pPr>
          </w:p>
          <w:p w14:paraId="37E10ED0" w14:textId="50020C91" w:rsidR="00BB08E8" w:rsidRDefault="00BB08E8" w:rsidP="007D43A3">
            <w:pPr>
              <w:pStyle w:val="Bullet-main"/>
              <w:numPr>
                <w:ilvl w:val="0"/>
                <w:numId w:val="0"/>
              </w:numPr>
              <w:spacing w:before="0" w:line="240" w:lineRule="auto"/>
              <w:ind w:left="720" w:hanging="360"/>
            </w:pPr>
          </w:p>
          <w:tbl>
            <w:tblPr>
              <w:tblStyle w:val="TableGrid"/>
              <w:tblW w:w="0" w:type="auto"/>
              <w:tblInd w:w="720" w:type="dxa"/>
              <w:tblLook w:val="04A0" w:firstRow="1" w:lastRow="0" w:firstColumn="1" w:lastColumn="0" w:noHBand="0" w:noVBand="1"/>
            </w:tblPr>
            <w:tblGrid>
              <w:gridCol w:w="4552"/>
              <w:gridCol w:w="2268"/>
              <w:gridCol w:w="1867"/>
            </w:tblGrid>
            <w:tr w:rsidR="00BB08E8" w14:paraId="73F259A1" w14:textId="77777777" w:rsidTr="00F76A0C">
              <w:tc>
                <w:tcPr>
                  <w:tcW w:w="4552" w:type="dxa"/>
                </w:tcPr>
                <w:p w14:paraId="1455FFDD" w14:textId="77777777" w:rsidR="00BB08E8" w:rsidRDefault="00BB08E8" w:rsidP="007D43A3">
                  <w:pPr>
                    <w:pStyle w:val="Bullet-main"/>
                    <w:numPr>
                      <w:ilvl w:val="0"/>
                      <w:numId w:val="0"/>
                    </w:numPr>
                    <w:spacing w:before="0" w:line="240" w:lineRule="auto"/>
                  </w:pPr>
                </w:p>
              </w:tc>
              <w:tc>
                <w:tcPr>
                  <w:tcW w:w="2268" w:type="dxa"/>
                </w:tcPr>
                <w:p w14:paraId="42458B9D" w14:textId="5EFEA25D" w:rsidR="00BB08E8" w:rsidRDefault="00F76A0C" w:rsidP="007D43A3">
                  <w:pPr>
                    <w:pStyle w:val="Bullet-main"/>
                    <w:numPr>
                      <w:ilvl w:val="0"/>
                      <w:numId w:val="0"/>
                    </w:numPr>
                    <w:spacing w:before="0" w:line="240" w:lineRule="auto"/>
                  </w:pPr>
                  <w:r>
                    <w:t>£</w:t>
                  </w:r>
                </w:p>
              </w:tc>
              <w:tc>
                <w:tcPr>
                  <w:tcW w:w="1867" w:type="dxa"/>
                </w:tcPr>
                <w:p w14:paraId="0109E712" w14:textId="7CA0C400" w:rsidR="00BB08E8" w:rsidRDefault="00F76A0C" w:rsidP="007D43A3">
                  <w:pPr>
                    <w:pStyle w:val="Bullet-main"/>
                    <w:numPr>
                      <w:ilvl w:val="0"/>
                      <w:numId w:val="0"/>
                    </w:numPr>
                    <w:spacing w:before="0" w:line="240" w:lineRule="auto"/>
                  </w:pPr>
                  <w:r>
                    <w:t>% (of salary)</w:t>
                  </w:r>
                </w:p>
              </w:tc>
            </w:tr>
            <w:tr w:rsidR="00BB08E8" w14:paraId="0923EB74" w14:textId="77777777" w:rsidTr="00F76A0C">
              <w:tc>
                <w:tcPr>
                  <w:tcW w:w="4552" w:type="dxa"/>
                </w:tcPr>
                <w:p w14:paraId="33656941" w14:textId="25119153" w:rsidR="00BB08E8" w:rsidRDefault="00F76A0C" w:rsidP="007D43A3">
                  <w:pPr>
                    <w:pStyle w:val="Bullet-main"/>
                    <w:numPr>
                      <w:ilvl w:val="0"/>
                      <w:numId w:val="0"/>
                    </w:numPr>
                    <w:spacing w:before="0" w:line="240" w:lineRule="auto"/>
                  </w:pPr>
                  <w:r>
                    <w:t>Fixed Fee (for Chief People Officer)</w:t>
                  </w:r>
                </w:p>
              </w:tc>
              <w:tc>
                <w:tcPr>
                  <w:tcW w:w="2268" w:type="dxa"/>
                </w:tcPr>
                <w:p w14:paraId="5483BA0E" w14:textId="6DC8EE71" w:rsidR="00BB08E8" w:rsidRPr="00244172" w:rsidRDefault="00244172" w:rsidP="007D43A3">
                  <w:pPr>
                    <w:pStyle w:val="Bullet-main"/>
                    <w:numPr>
                      <w:ilvl w:val="0"/>
                      <w:numId w:val="0"/>
                    </w:numPr>
                    <w:spacing w:before="0" w:line="240" w:lineRule="auto"/>
                    <w:rPr>
                      <w:i/>
                      <w:iCs/>
                      <w:sz w:val="18"/>
                      <w:szCs w:val="18"/>
                    </w:rPr>
                  </w:pPr>
                  <w:r w:rsidRPr="00244172">
                    <w:rPr>
                      <w:i/>
                      <w:iCs/>
                      <w:sz w:val="18"/>
                      <w:szCs w:val="18"/>
                    </w:rPr>
                    <w:t>Please add</w:t>
                  </w:r>
                </w:p>
              </w:tc>
              <w:tc>
                <w:tcPr>
                  <w:tcW w:w="1867" w:type="dxa"/>
                </w:tcPr>
                <w:p w14:paraId="5C8583F3" w14:textId="7ECD2FB1" w:rsidR="00BB08E8" w:rsidRDefault="00244172" w:rsidP="007D43A3">
                  <w:pPr>
                    <w:pStyle w:val="Bullet-main"/>
                    <w:numPr>
                      <w:ilvl w:val="0"/>
                      <w:numId w:val="0"/>
                    </w:numPr>
                    <w:spacing w:before="0" w:line="240" w:lineRule="auto"/>
                  </w:pPr>
                  <w:r w:rsidRPr="00244172">
                    <w:rPr>
                      <w:i/>
                      <w:iCs/>
                      <w:sz w:val="18"/>
                      <w:szCs w:val="18"/>
                    </w:rPr>
                    <w:t>Please add</w:t>
                  </w:r>
                </w:p>
              </w:tc>
            </w:tr>
            <w:tr w:rsidR="00BB08E8" w14:paraId="6B7AAAC7" w14:textId="77777777" w:rsidTr="00F76A0C">
              <w:tc>
                <w:tcPr>
                  <w:tcW w:w="4552" w:type="dxa"/>
                </w:tcPr>
                <w:p w14:paraId="420C8361" w14:textId="7D5F30A4" w:rsidR="00BB08E8" w:rsidRDefault="00F76A0C" w:rsidP="007D43A3">
                  <w:pPr>
                    <w:pStyle w:val="Bullet-main"/>
                    <w:numPr>
                      <w:ilvl w:val="0"/>
                      <w:numId w:val="0"/>
                    </w:numPr>
                    <w:spacing w:before="0" w:line="240" w:lineRule="auto"/>
                  </w:pPr>
                  <w:r>
                    <w:t>Fixed Fee (for future roles)</w:t>
                  </w:r>
                </w:p>
              </w:tc>
              <w:tc>
                <w:tcPr>
                  <w:tcW w:w="2268" w:type="dxa"/>
                </w:tcPr>
                <w:p w14:paraId="7518E997" w14:textId="20AB85CD" w:rsidR="00BB08E8" w:rsidRDefault="00244172" w:rsidP="007D43A3">
                  <w:pPr>
                    <w:pStyle w:val="Bullet-main"/>
                    <w:numPr>
                      <w:ilvl w:val="0"/>
                      <w:numId w:val="0"/>
                    </w:numPr>
                    <w:spacing w:before="0" w:line="240" w:lineRule="auto"/>
                  </w:pPr>
                  <w:r w:rsidRPr="00244172">
                    <w:rPr>
                      <w:i/>
                      <w:iCs/>
                      <w:sz w:val="18"/>
                      <w:szCs w:val="18"/>
                    </w:rPr>
                    <w:t>Please add</w:t>
                  </w:r>
                </w:p>
              </w:tc>
              <w:tc>
                <w:tcPr>
                  <w:tcW w:w="1867" w:type="dxa"/>
                </w:tcPr>
                <w:p w14:paraId="57C63F63" w14:textId="6F38BD8C" w:rsidR="00BB08E8" w:rsidRDefault="00244172" w:rsidP="007D43A3">
                  <w:pPr>
                    <w:pStyle w:val="Bullet-main"/>
                    <w:numPr>
                      <w:ilvl w:val="0"/>
                      <w:numId w:val="0"/>
                    </w:numPr>
                    <w:spacing w:before="0" w:line="240" w:lineRule="auto"/>
                  </w:pPr>
                  <w:r w:rsidRPr="00244172">
                    <w:rPr>
                      <w:i/>
                      <w:iCs/>
                      <w:sz w:val="18"/>
                      <w:szCs w:val="18"/>
                    </w:rPr>
                    <w:t>Please add</w:t>
                  </w:r>
                </w:p>
              </w:tc>
            </w:tr>
            <w:tr w:rsidR="00BB08E8" w14:paraId="66D114BC" w14:textId="77777777" w:rsidTr="00F76A0C">
              <w:tc>
                <w:tcPr>
                  <w:tcW w:w="4552" w:type="dxa"/>
                </w:tcPr>
                <w:p w14:paraId="7C2BC6BD" w14:textId="77777777" w:rsidR="00F76A0C" w:rsidRDefault="00F76A0C" w:rsidP="00F76A0C">
                  <w:pPr>
                    <w:spacing w:before="0" w:after="120" w:line="276" w:lineRule="auto"/>
                    <w:rPr>
                      <w:rFonts w:cs="Arial"/>
                      <w:sz w:val="20"/>
                    </w:rPr>
                  </w:pPr>
                  <w:r>
                    <w:rPr>
                      <w:rFonts w:cs="Arial"/>
                      <w:sz w:val="20"/>
                    </w:rPr>
                    <w:t>Note: Your fee must be inclusive of all expenses (including Advertising on your website).</w:t>
                  </w:r>
                </w:p>
                <w:p w14:paraId="367432ED" w14:textId="77777777" w:rsidR="00F76A0C" w:rsidRPr="00F76A0C" w:rsidRDefault="00F76A0C" w:rsidP="00F76A0C">
                  <w:pPr>
                    <w:spacing w:before="0" w:after="120" w:line="276" w:lineRule="auto"/>
                    <w:jc w:val="both"/>
                    <w:rPr>
                      <w:rFonts w:cs="Arial"/>
                      <w:sz w:val="12"/>
                      <w:szCs w:val="12"/>
                    </w:rPr>
                  </w:pPr>
                </w:p>
                <w:p w14:paraId="5BF6911F" w14:textId="7FAB9F6F" w:rsidR="00BB08E8" w:rsidRDefault="00BB08E8" w:rsidP="00F76A0C">
                  <w:pPr>
                    <w:spacing w:before="0" w:after="120" w:line="276" w:lineRule="auto"/>
                  </w:pPr>
                </w:p>
              </w:tc>
              <w:tc>
                <w:tcPr>
                  <w:tcW w:w="2268" w:type="dxa"/>
                </w:tcPr>
                <w:p w14:paraId="37609DF1" w14:textId="77777777" w:rsidR="00BB08E8" w:rsidRDefault="00BB08E8" w:rsidP="007D43A3">
                  <w:pPr>
                    <w:pStyle w:val="Bullet-main"/>
                    <w:numPr>
                      <w:ilvl w:val="0"/>
                      <w:numId w:val="0"/>
                    </w:numPr>
                    <w:spacing w:before="0" w:line="240" w:lineRule="auto"/>
                  </w:pPr>
                </w:p>
                <w:p w14:paraId="3322C4B1" w14:textId="77777777" w:rsidR="00244172" w:rsidRDefault="00244172" w:rsidP="007D43A3">
                  <w:pPr>
                    <w:pStyle w:val="Bullet-main"/>
                    <w:numPr>
                      <w:ilvl w:val="0"/>
                      <w:numId w:val="0"/>
                    </w:numPr>
                    <w:spacing w:before="0" w:line="240" w:lineRule="auto"/>
                  </w:pPr>
                </w:p>
                <w:p w14:paraId="5955EC27" w14:textId="77777777" w:rsidR="00244172" w:rsidRDefault="00244172" w:rsidP="007D43A3">
                  <w:pPr>
                    <w:pStyle w:val="Bullet-main"/>
                    <w:numPr>
                      <w:ilvl w:val="0"/>
                      <w:numId w:val="0"/>
                    </w:numPr>
                    <w:spacing w:before="0" w:line="240" w:lineRule="auto"/>
                  </w:pPr>
                </w:p>
                <w:p w14:paraId="5F1892D8" w14:textId="77777777" w:rsidR="00244172" w:rsidRDefault="00244172" w:rsidP="007D43A3">
                  <w:pPr>
                    <w:pStyle w:val="Bullet-main"/>
                    <w:numPr>
                      <w:ilvl w:val="0"/>
                      <w:numId w:val="0"/>
                    </w:numPr>
                    <w:spacing w:before="0" w:line="240" w:lineRule="auto"/>
                  </w:pPr>
                </w:p>
                <w:p w14:paraId="1D2A43C8" w14:textId="4CC65D22" w:rsidR="00244172" w:rsidRDefault="00244172" w:rsidP="007D43A3">
                  <w:pPr>
                    <w:pStyle w:val="Bullet-main"/>
                    <w:numPr>
                      <w:ilvl w:val="0"/>
                      <w:numId w:val="0"/>
                    </w:numPr>
                    <w:spacing w:before="0" w:line="240" w:lineRule="auto"/>
                  </w:pPr>
                  <w:r w:rsidRPr="00244172">
                    <w:rPr>
                      <w:i/>
                      <w:iCs/>
                      <w:sz w:val="18"/>
                      <w:szCs w:val="18"/>
                    </w:rPr>
                    <w:t>Please add</w:t>
                  </w:r>
                </w:p>
              </w:tc>
              <w:tc>
                <w:tcPr>
                  <w:tcW w:w="1867" w:type="dxa"/>
                </w:tcPr>
                <w:p w14:paraId="79770A3F" w14:textId="77777777" w:rsidR="00BB08E8" w:rsidRDefault="00BB08E8" w:rsidP="007D43A3">
                  <w:pPr>
                    <w:pStyle w:val="Bullet-main"/>
                    <w:numPr>
                      <w:ilvl w:val="0"/>
                      <w:numId w:val="0"/>
                    </w:numPr>
                    <w:spacing w:before="0" w:line="240" w:lineRule="auto"/>
                  </w:pPr>
                </w:p>
              </w:tc>
            </w:tr>
            <w:tr w:rsidR="00244172" w14:paraId="21B6A8BA" w14:textId="77777777" w:rsidTr="00764209">
              <w:tc>
                <w:tcPr>
                  <w:tcW w:w="4552" w:type="dxa"/>
                </w:tcPr>
                <w:p w14:paraId="312E482B" w14:textId="76105304" w:rsidR="00244172" w:rsidRDefault="00244172" w:rsidP="00F76A0C">
                  <w:pPr>
                    <w:spacing w:before="0" w:after="120" w:line="276" w:lineRule="auto"/>
                    <w:rPr>
                      <w:rFonts w:cs="Arial"/>
                      <w:sz w:val="20"/>
                    </w:rPr>
                  </w:pPr>
                  <w:r>
                    <w:rPr>
                      <w:rFonts w:cs="Arial"/>
                      <w:sz w:val="20"/>
                    </w:rPr>
                    <w:lastRenderedPageBreak/>
                    <w:t>Please add your approach to milestone payment(s)</w:t>
                  </w:r>
                </w:p>
              </w:tc>
              <w:tc>
                <w:tcPr>
                  <w:tcW w:w="4135" w:type="dxa"/>
                  <w:gridSpan w:val="2"/>
                </w:tcPr>
                <w:p w14:paraId="4A6BB975" w14:textId="4E87333F" w:rsidR="00244172" w:rsidRDefault="00244172" w:rsidP="007D43A3">
                  <w:pPr>
                    <w:pStyle w:val="Bullet-main"/>
                    <w:numPr>
                      <w:ilvl w:val="0"/>
                      <w:numId w:val="0"/>
                    </w:numPr>
                    <w:spacing w:before="0" w:line="240" w:lineRule="auto"/>
                  </w:pPr>
                  <w:r w:rsidRPr="00244172">
                    <w:rPr>
                      <w:i/>
                      <w:iCs/>
                      <w:sz w:val="18"/>
                      <w:szCs w:val="18"/>
                    </w:rPr>
                    <w:t>Please add</w:t>
                  </w:r>
                </w:p>
              </w:tc>
            </w:tr>
          </w:tbl>
          <w:p w14:paraId="0780C2EC" w14:textId="0078BACE" w:rsidR="004B29B8" w:rsidRPr="001854A0" w:rsidRDefault="004B29B8" w:rsidP="00F76A0C">
            <w:pPr>
              <w:spacing w:before="0" w:after="120" w:line="276" w:lineRule="auto"/>
              <w:jc w:val="both"/>
            </w:pPr>
          </w:p>
        </w:tc>
      </w:tr>
      <w:tr w:rsidR="007D43A3" w14:paraId="6E41BF33" w14:textId="77777777" w:rsidTr="00864D6D">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86D03AC" w14:textId="0EC1BE49"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409DB">
              <w:rPr>
                <w:rFonts w:asciiTheme="minorHAnsi" w:hAnsiTheme="minorHAnsi" w:cstheme="minorHAnsi"/>
                <w:b/>
                <w:bCs/>
                <w:color w:val="auto"/>
              </w:rPr>
              <w:t>6</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Terms &amp; Conditions</w:t>
            </w:r>
          </w:p>
          <w:p w14:paraId="43BC46DC" w14:textId="77777777" w:rsidR="007D43A3" w:rsidRPr="00864D6D" w:rsidRDefault="007D43A3"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FE7313B"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3587E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421FB5D3" w14:textId="558F458E" w:rsidR="007D43A3" w:rsidRPr="00A82A83" w:rsidRDefault="007D43A3" w:rsidP="007D43A3">
            <w:pPr>
              <w:pStyle w:val="Bullet-main"/>
              <w:numPr>
                <w:ilvl w:val="0"/>
                <w:numId w:val="0"/>
              </w:numPr>
              <w:spacing w:before="0" w:line="240" w:lineRule="auto"/>
              <w:rPr>
                <w:rFonts w:cstheme="minorHAnsi"/>
                <w:color w:val="auto"/>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746C339F" w14:textId="01D2FE9D" w:rsidR="007D43A3" w:rsidRPr="00A82A83" w:rsidRDefault="007D43A3" w:rsidP="007D43A3">
            <w:pPr>
              <w:pStyle w:val="Bullet-main"/>
              <w:numPr>
                <w:ilvl w:val="0"/>
                <w:numId w:val="0"/>
              </w:numPr>
              <w:spacing w:before="0" w:line="240" w:lineRule="auto"/>
              <w:rPr>
                <w:rFonts w:cstheme="minorHAnsi"/>
                <w:color w:val="auto"/>
                <w:sz w:val="18"/>
                <w:szCs w:val="18"/>
              </w:rPr>
            </w:pPr>
          </w:p>
          <w:p w14:paraId="53228B7E" w14:textId="5E83137A" w:rsidR="007D43A3" w:rsidRDefault="007D43A3" w:rsidP="007D43A3">
            <w:pPr>
              <w:pStyle w:val="Bullet-main"/>
              <w:numPr>
                <w:ilvl w:val="0"/>
                <w:numId w:val="0"/>
              </w:numPr>
              <w:spacing w:before="0" w:line="240" w:lineRule="auto"/>
              <w:rPr>
                <w:rFonts w:cstheme="minorHAnsi"/>
                <w:i/>
                <w:iCs/>
                <w:color w:val="auto"/>
                <w:sz w:val="18"/>
                <w:szCs w:val="18"/>
              </w:rPr>
            </w:pPr>
          </w:p>
          <w:bookmarkStart w:id="3" w:name="_MON_1662885956"/>
          <w:bookmarkEnd w:id="3"/>
          <w:p w14:paraId="0A7AA5D2" w14:textId="66E77CBC" w:rsidR="00244172" w:rsidRDefault="00244172"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59A92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662902487" r:id="rId9">
                  <o:FieldCodes>\s</o:FieldCodes>
                </o:OLEObject>
              </w:object>
            </w:r>
          </w:p>
          <w:p w14:paraId="1BB7044F" w14:textId="21F9D5CA"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2DE1360B" w14:textId="77777777" w:rsidTr="00864D6D">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57D68C6E"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409DB">
              <w:rPr>
                <w:rFonts w:asciiTheme="minorHAnsi" w:hAnsiTheme="minorHAnsi" w:cstheme="minorHAnsi"/>
                <w:b/>
                <w:bCs/>
                <w:color w:val="auto"/>
              </w:rPr>
              <w:t>7</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AB5E79">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648373313"/>
              <w:bookmarkEnd w:id="4"/>
              <w:tc>
                <w:tcPr>
                  <w:tcW w:w="4803" w:type="dxa"/>
                </w:tcPr>
                <w:p w14:paraId="0222EAB0" w14:textId="555ED191" w:rsidR="007D43A3" w:rsidRDefault="007D43A3" w:rsidP="007D43A3">
                  <w:pPr>
                    <w:pStyle w:val="Bullet-main"/>
                    <w:numPr>
                      <w:ilvl w:val="0"/>
                      <w:numId w:val="0"/>
                    </w:numPr>
                    <w:spacing w:before="0" w:line="240" w:lineRule="auto"/>
                    <w:rPr>
                      <w:rFonts w:cstheme="minorHAnsi"/>
                      <w:color w:val="auto"/>
                      <w:sz w:val="18"/>
                      <w:szCs w:val="18"/>
                    </w:rPr>
                  </w:pPr>
                  <w:r>
                    <w:rPr>
                      <w:color w:val="auto"/>
                      <w:lang w:val="en"/>
                    </w:rPr>
                    <w:object w:dxaOrig="1508" w:dyaOrig="984" w14:anchorId="04E80D9C">
                      <v:shape id="_x0000_i1026" type="#_x0000_t75" style="width:75pt;height:49pt" o:ole="">
                        <v:imagedata r:id="rId10" o:title=""/>
                      </v:shape>
                      <o:OLEObject Type="Embed" ProgID="Word.Document.12" ShapeID="_x0000_i1026" DrawAspect="Icon" ObjectID="_1662902488"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648373340"/>
              <w:bookmarkEnd w:id="5"/>
              <w:tc>
                <w:tcPr>
                  <w:tcW w:w="4803" w:type="dxa"/>
                </w:tcPr>
                <w:p w14:paraId="04E03971" w14:textId="7141869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i/>
                      <w:iCs/>
                      <w:color w:val="auto"/>
                      <w:sz w:val="18"/>
                      <w:szCs w:val="18"/>
                    </w:rPr>
                    <w:object w:dxaOrig="1508" w:dyaOrig="984" w14:anchorId="6B45D677">
                      <v:shape id="_x0000_i1027" type="#_x0000_t75" style="width:75pt;height:49pt" o:ole="">
                        <v:imagedata r:id="rId12" o:title=""/>
                      </v:shape>
                      <o:OLEObject Type="Embed" ProgID="Word.Document.12" ShapeID="_x0000_i1027" DrawAspect="Icon" ObjectID="_1662902489"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4"/>
      <w:footerReference w:type="first" r:id="rId15"/>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D921CA"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3"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1"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6"/>
  </w:num>
  <w:num w:numId="4">
    <w:abstractNumId w:val="9"/>
  </w:num>
  <w:num w:numId="5">
    <w:abstractNumId w:val="14"/>
  </w:num>
  <w:num w:numId="6">
    <w:abstractNumId w:val="13"/>
  </w:num>
  <w:num w:numId="7">
    <w:abstractNumId w:val="24"/>
  </w:num>
  <w:num w:numId="8">
    <w:abstractNumId w:val="28"/>
  </w:num>
  <w:num w:numId="9">
    <w:abstractNumId w:val="4"/>
  </w:num>
  <w:num w:numId="10">
    <w:abstractNumId w:val="19"/>
  </w:num>
  <w:num w:numId="11">
    <w:abstractNumId w:val="1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num>
  <w:num w:numId="24">
    <w:abstractNumId w:val="2"/>
  </w:num>
  <w:num w:numId="25">
    <w:abstractNumId w:val="10"/>
  </w:num>
  <w:num w:numId="26">
    <w:abstractNumId w:val="7"/>
  </w:num>
  <w:num w:numId="27">
    <w:abstractNumId w:val="1"/>
  </w:num>
  <w:num w:numId="28">
    <w:abstractNumId w:val="23"/>
  </w:num>
  <w:num w:numId="29">
    <w:abstractNumId w:val="0"/>
  </w:num>
  <w:num w:numId="30">
    <w:abstractNumId w:val="21"/>
  </w:num>
  <w:num w:numId="31">
    <w:abstractNumId w:val="25"/>
  </w:num>
  <w:num w:numId="32">
    <w:abstractNumId w:val="8"/>
  </w:num>
  <w:num w:numId="33">
    <w:abstractNumId w:val="3"/>
  </w:num>
  <w:num w:numId="34">
    <w:abstractNumId w:val="11"/>
  </w:num>
  <w:num w:numId="35">
    <w:abstractNumId w:val="6"/>
  </w:num>
  <w:num w:numId="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70EC"/>
    <w:rsid w:val="00020299"/>
    <w:rsid w:val="00055F31"/>
    <w:rsid w:val="000672FB"/>
    <w:rsid w:val="0006764F"/>
    <w:rsid w:val="000711D1"/>
    <w:rsid w:val="000915AF"/>
    <w:rsid w:val="00092CAF"/>
    <w:rsid w:val="000B70A9"/>
    <w:rsid w:val="000C7A6F"/>
    <w:rsid w:val="000D055E"/>
    <w:rsid w:val="000D238B"/>
    <w:rsid w:val="000E0810"/>
    <w:rsid w:val="000F1231"/>
    <w:rsid w:val="000F2D3D"/>
    <w:rsid w:val="00112CCB"/>
    <w:rsid w:val="001223BB"/>
    <w:rsid w:val="00141FF2"/>
    <w:rsid w:val="001475B3"/>
    <w:rsid w:val="00162264"/>
    <w:rsid w:val="00162DA4"/>
    <w:rsid w:val="0016532E"/>
    <w:rsid w:val="00172579"/>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3108"/>
    <w:rsid w:val="002368C5"/>
    <w:rsid w:val="00237382"/>
    <w:rsid w:val="00244172"/>
    <w:rsid w:val="00244AF8"/>
    <w:rsid w:val="00245E0E"/>
    <w:rsid w:val="002470BE"/>
    <w:rsid w:val="00255298"/>
    <w:rsid w:val="00262A2E"/>
    <w:rsid w:val="00265D81"/>
    <w:rsid w:val="002665BF"/>
    <w:rsid w:val="00272BF2"/>
    <w:rsid w:val="002A09B4"/>
    <w:rsid w:val="002A207D"/>
    <w:rsid w:val="002B41A9"/>
    <w:rsid w:val="002C482B"/>
    <w:rsid w:val="002E2215"/>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F6F91"/>
    <w:rsid w:val="00400E40"/>
    <w:rsid w:val="004062F4"/>
    <w:rsid w:val="004509D8"/>
    <w:rsid w:val="004516B8"/>
    <w:rsid w:val="00454366"/>
    <w:rsid w:val="00467260"/>
    <w:rsid w:val="004701DB"/>
    <w:rsid w:val="004738A5"/>
    <w:rsid w:val="00474389"/>
    <w:rsid w:val="00483A38"/>
    <w:rsid w:val="0049056F"/>
    <w:rsid w:val="004925B3"/>
    <w:rsid w:val="0049346A"/>
    <w:rsid w:val="004A1348"/>
    <w:rsid w:val="004B29B8"/>
    <w:rsid w:val="004B3F40"/>
    <w:rsid w:val="004B6243"/>
    <w:rsid w:val="004C1FB9"/>
    <w:rsid w:val="004C4D86"/>
    <w:rsid w:val="004D376F"/>
    <w:rsid w:val="004D49C5"/>
    <w:rsid w:val="004E2E9E"/>
    <w:rsid w:val="004F458C"/>
    <w:rsid w:val="00505F5C"/>
    <w:rsid w:val="00514A63"/>
    <w:rsid w:val="00532EB8"/>
    <w:rsid w:val="005372DE"/>
    <w:rsid w:val="00540DDE"/>
    <w:rsid w:val="00540F52"/>
    <w:rsid w:val="00572491"/>
    <w:rsid w:val="005820AD"/>
    <w:rsid w:val="0059270B"/>
    <w:rsid w:val="005A706D"/>
    <w:rsid w:val="005A7F88"/>
    <w:rsid w:val="005A7FFC"/>
    <w:rsid w:val="005B0039"/>
    <w:rsid w:val="005C5C62"/>
    <w:rsid w:val="005D7F2B"/>
    <w:rsid w:val="005E117F"/>
    <w:rsid w:val="005E5DDC"/>
    <w:rsid w:val="005F6768"/>
    <w:rsid w:val="00624D6E"/>
    <w:rsid w:val="006261DB"/>
    <w:rsid w:val="00644371"/>
    <w:rsid w:val="00653005"/>
    <w:rsid w:val="00653464"/>
    <w:rsid w:val="0065484A"/>
    <w:rsid w:val="00654A00"/>
    <w:rsid w:val="006644CB"/>
    <w:rsid w:val="0066535F"/>
    <w:rsid w:val="006664EB"/>
    <w:rsid w:val="00667906"/>
    <w:rsid w:val="00667BC0"/>
    <w:rsid w:val="00667D15"/>
    <w:rsid w:val="00685AAD"/>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D1CA5"/>
    <w:rsid w:val="007D43A3"/>
    <w:rsid w:val="007E34AE"/>
    <w:rsid w:val="007E7EB3"/>
    <w:rsid w:val="007F4A0B"/>
    <w:rsid w:val="00815032"/>
    <w:rsid w:val="0081583A"/>
    <w:rsid w:val="00821203"/>
    <w:rsid w:val="0082303C"/>
    <w:rsid w:val="0083070E"/>
    <w:rsid w:val="00831719"/>
    <w:rsid w:val="008339D4"/>
    <w:rsid w:val="00835705"/>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F3C3F"/>
    <w:rsid w:val="00A10864"/>
    <w:rsid w:val="00A236A7"/>
    <w:rsid w:val="00A3202F"/>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C5152"/>
    <w:rsid w:val="00AD06F3"/>
    <w:rsid w:val="00AE2DCE"/>
    <w:rsid w:val="00AF2D1F"/>
    <w:rsid w:val="00B06591"/>
    <w:rsid w:val="00B105DC"/>
    <w:rsid w:val="00B12E12"/>
    <w:rsid w:val="00B20EE2"/>
    <w:rsid w:val="00B266F7"/>
    <w:rsid w:val="00B30E61"/>
    <w:rsid w:val="00B40277"/>
    <w:rsid w:val="00B407B2"/>
    <w:rsid w:val="00B60AEB"/>
    <w:rsid w:val="00B67108"/>
    <w:rsid w:val="00B67C5A"/>
    <w:rsid w:val="00B8360E"/>
    <w:rsid w:val="00BA3E72"/>
    <w:rsid w:val="00BA4070"/>
    <w:rsid w:val="00BB05CB"/>
    <w:rsid w:val="00BB08E8"/>
    <w:rsid w:val="00BC4CA7"/>
    <w:rsid w:val="00BD292E"/>
    <w:rsid w:val="00BD29AA"/>
    <w:rsid w:val="00BD3943"/>
    <w:rsid w:val="00BD516D"/>
    <w:rsid w:val="00BE1F3A"/>
    <w:rsid w:val="00BE20EC"/>
    <w:rsid w:val="00BF4A69"/>
    <w:rsid w:val="00BF6755"/>
    <w:rsid w:val="00C0572D"/>
    <w:rsid w:val="00C13345"/>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1E37"/>
    <w:rsid w:val="00CB4384"/>
    <w:rsid w:val="00CC2A01"/>
    <w:rsid w:val="00CE1589"/>
    <w:rsid w:val="00CF3B22"/>
    <w:rsid w:val="00CF6BE0"/>
    <w:rsid w:val="00D10FFA"/>
    <w:rsid w:val="00D12824"/>
    <w:rsid w:val="00D153AE"/>
    <w:rsid w:val="00D236EC"/>
    <w:rsid w:val="00D24E95"/>
    <w:rsid w:val="00D25671"/>
    <w:rsid w:val="00D27D5B"/>
    <w:rsid w:val="00D31613"/>
    <w:rsid w:val="00D33ABE"/>
    <w:rsid w:val="00D33AD8"/>
    <w:rsid w:val="00D353FF"/>
    <w:rsid w:val="00D427F7"/>
    <w:rsid w:val="00D53968"/>
    <w:rsid w:val="00D8422E"/>
    <w:rsid w:val="00D87F3B"/>
    <w:rsid w:val="00D921CA"/>
    <w:rsid w:val="00D92D56"/>
    <w:rsid w:val="00D95195"/>
    <w:rsid w:val="00DB10FA"/>
    <w:rsid w:val="00DB12FC"/>
    <w:rsid w:val="00DC58D8"/>
    <w:rsid w:val="00DE4C03"/>
    <w:rsid w:val="00DF5FD5"/>
    <w:rsid w:val="00E17BBF"/>
    <w:rsid w:val="00E2259E"/>
    <w:rsid w:val="00E2315D"/>
    <w:rsid w:val="00E23BE6"/>
    <w:rsid w:val="00E34C9A"/>
    <w:rsid w:val="00E4193E"/>
    <w:rsid w:val="00E5059A"/>
    <w:rsid w:val="00E61FB0"/>
    <w:rsid w:val="00E727C8"/>
    <w:rsid w:val="00E806CF"/>
    <w:rsid w:val="00E85A69"/>
    <w:rsid w:val="00E86B42"/>
    <w:rsid w:val="00E86EC9"/>
    <w:rsid w:val="00E96272"/>
    <w:rsid w:val="00E967F5"/>
    <w:rsid w:val="00EB518A"/>
    <w:rsid w:val="00EC004A"/>
    <w:rsid w:val="00EC2484"/>
    <w:rsid w:val="00EC43C9"/>
    <w:rsid w:val="00ED086F"/>
    <w:rsid w:val="00EE2221"/>
    <w:rsid w:val="00F00328"/>
    <w:rsid w:val="00F1778E"/>
    <w:rsid w:val="00F24675"/>
    <w:rsid w:val="00F2624A"/>
    <w:rsid w:val="00F33A96"/>
    <w:rsid w:val="00F3523F"/>
    <w:rsid w:val="00F368D9"/>
    <w:rsid w:val="00F40CA1"/>
    <w:rsid w:val="00F44673"/>
    <w:rsid w:val="00F51489"/>
    <w:rsid w:val="00F56589"/>
    <w:rsid w:val="00F667D6"/>
    <w:rsid w:val="00F76A0C"/>
    <w:rsid w:val="00F8527B"/>
    <w:rsid w:val="00FA0087"/>
    <w:rsid w:val="00FA0B93"/>
    <w:rsid w:val="00FA5B65"/>
    <w:rsid w:val="00FC18B1"/>
    <w:rsid w:val="00FD4713"/>
    <w:rsid w:val="00FD5865"/>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9</cp:revision>
  <cp:lastPrinted>2019-02-26T10:03:00Z</cp:lastPrinted>
  <dcterms:created xsi:type="dcterms:W3CDTF">2020-09-29T10:15:00Z</dcterms:created>
  <dcterms:modified xsi:type="dcterms:W3CDTF">2020-09-29T15:34:00Z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