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9C088" w14:textId="77777777" w:rsidR="00F36604" w:rsidRDefault="00BE4F3A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and Order Schedules)</w:t>
      </w:r>
    </w:p>
    <w:p w14:paraId="200BF3D4" w14:textId="77777777" w:rsidR="00F36604" w:rsidRDefault="00F36604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0595DE5E" w14:textId="77777777" w:rsidR="00F36604" w:rsidRDefault="00BE4F3A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61806129" w14:textId="77777777" w:rsidR="00F36604" w:rsidRDefault="00F36604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51C57C2" w14:textId="77777777" w:rsidR="00F36604" w:rsidRDefault="00F36604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B5F7C99" w14:textId="0C91C6A5" w:rsidR="00F36604" w:rsidRDefault="00BE4F3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A498B">
        <w:rPr>
          <w:rFonts w:ascii="Arial" w:eastAsia="Arial" w:hAnsi="Arial" w:cs="Arial"/>
          <w:sz w:val="24"/>
          <w:szCs w:val="24"/>
        </w:rPr>
        <w:t xml:space="preserve"> </w:t>
      </w:r>
      <w:r w:rsidR="0013258F">
        <w:rPr>
          <w:rFonts w:ascii="Arial" w:eastAsia="Arial" w:hAnsi="Arial" w:cs="Arial"/>
          <w:sz w:val="24"/>
          <w:szCs w:val="24"/>
        </w:rPr>
        <w:t>CCZZ23A21</w:t>
      </w:r>
    </w:p>
    <w:p w14:paraId="193BF298" w14:textId="77777777" w:rsidR="00F36604" w:rsidRDefault="00F3660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BD6722F" w14:textId="77777777" w:rsidR="00F36604" w:rsidRDefault="00BE4F3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A498B">
        <w:rPr>
          <w:rFonts w:ascii="Arial" w:eastAsia="Arial" w:hAnsi="Arial" w:cs="Arial"/>
          <w:sz w:val="24"/>
          <w:szCs w:val="24"/>
        </w:rPr>
        <w:t xml:space="preserve"> </w:t>
      </w:r>
      <w:r w:rsidR="008A498B" w:rsidRPr="008A498B">
        <w:rPr>
          <w:rFonts w:ascii="Arial" w:eastAsia="Arial" w:hAnsi="Arial" w:cs="Arial"/>
          <w:sz w:val="24"/>
          <w:szCs w:val="24"/>
        </w:rPr>
        <w:t>Cabinet Office</w:t>
      </w:r>
    </w:p>
    <w:p w14:paraId="5CE73B0E" w14:textId="77777777" w:rsidR="00F36604" w:rsidRDefault="00BE4F3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DA4B3FC" w14:textId="3D44706B" w:rsidR="00F36604" w:rsidRDefault="00BE4F3A" w:rsidP="00DF1720">
      <w:pPr>
        <w:spacing w:after="0" w:line="259" w:lineRule="auto"/>
        <w:ind w:left="3686" w:hanging="3686"/>
        <w:rPr>
          <w:rFonts w:ascii="Arial" w:hAnsi="Arial" w:cs="Arial"/>
          <w:color w:val="0B0C0C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 w:rsidR="00DF1720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DF1720">
        <w:rPr>
          <w:rFonts w:ascii="Arial" w:hAnsi="Arial" w:cs="Arial"/>
          <w:color w:val="0B0C0C"/>
        </w:rPr>
        <w:t>.</w:t>
      </w:r>
    </w:p>
    <w:p w14:paraId="059986BA" w14:textId="77777777" w:rsidR="00DF1720" w:rsidRDefault="00DF1720" w:rsidP="00DF1720">
      <w:pPr>
        <w:spacing w:after="0" w:line="259" w:lineRule="auto"/>
        <w:ind w:left="3686" w:hanging="3686"/>
        <w:rPr>
          <w:rFonts w:ascii="Arial" w:eastAsia="Arial" w:hAnsi="Arial" w:cs="Arial"/>
          <w:sz w:val="24"/>
          <w:szCs w:val="24"/>
        </w:rPr>
      </w:pPr>
    </w:p>
    <w:p w14:paraId="72998FA1" w14:textId="385E1D5D" w:rsidR="00F36604" w:rsidRPr="00BF6BCB" w:rsidRDefault="00BE4F3A" w:rsidP="00BF6BC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F6BCB">
        <w:rPr>
          <w:rFonts w:ascii="Arial" w:eastAsia="Arial" w:hAnsi="Arial" w:cs="Arial"/>
          <w:sz w:val="24"/>
          <w:szCs w:val="24"/>
        </w:rPr>
        <w:t xml:space="preserve"> </w:t>
      </w:r>
      <w:r w:rsidR="00BF6BCB" w:rsidRPr="00BF6BCB">
        <w:rPr>
          <w:rFonts w:ascii="Arial" w:eastAsia="Arial" w:hAnsi="Arial" w:cs="Arial"/>
          <w:sz w:val="24"/>
          <w:szCs w:val="24"/>
        </w:rPr>
        <w:t>Alma Economics Limited</w:t>
      </w:r>
    </w:p>
    <w:p w14:paraId="7683E5D4" w14:textId="4C94C1C9" w:rsidR="00DF1720" w:rsidRDefault="00BE4F3A" w:rsidP="00DF1720">
      <w:pPr>
        <w:spacing w:after="0" w:line="240" w:lineRule="auto"/>
        <w:ind w:left="3686" w:hanging="3686"/>
        <w:rPr>
          <w:rFonts w:ascii="Arial" w:hAnsi="Arial" w:cs="Arial"/>
          <w:color w:val="0B0C0C"/>
        </w:rPr>
      </w:pPr>
      <w:r w:rsidRPr="00BF6BCB">
        <w:rPr>
          <w:rFonts w:ascii="Arial" w:eastAsia="Arial" w:hAnsi="Arial" w:cs="Arial"/>
          <w:sz w:val="24"/>
          <w:szCs w:val="24"/>
        </w:rPr>
        <w:t xml:space="preserve">SUPPLIER ADDRESS: </w:t>
      </w:r>
      <w:r w:rsidRPr="00BF6BCB">
        <w:rPr>
          <w:rFonts w:ascii="Arial" w:eastAsia="Arial" w:hAnsi="Arial" w:cs="Arial"/>
          <w:sz w:val="24"/>
          <w:szCs w:val="24"/>
        </w:rPr>
        <w:tab/>
      </w:r>
      <w:r w:rsidR="00DF1720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DF1720">
        <w:rPr>
          <w:rFonts w:ascii="Arial" w:hAnsi="Arial" w:cs="Arial"/>
          <w:color w:val="0B0C0C"/>
        </w:rPr>
        <w:t>.</w:t>
      </w:r>
    </w:p>
    <w:p w14:paraId="6698A6B6" w14:textId="77777777" w:rsidR="00DF1720" w:rsidRDefault="00DF1720" w:rsidP="00DF172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18021F8" w14:textId="62AF659D" w:rsidR="00F36604" w:rsidRDefault="00BE4F3A" w:rsidP="00DF1720">
      <w:pPr>
        <w:spacing w:after="0" w:line="240" w:lineRule="auto"/>
        <w:ind w:left="3686" w:hanging="368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F1720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DF1720">
        <w:rPr>
          <w:rFonts w:ascii="Arial" w:hAnsi="Arial" w:cs="Arial"/>
          <w:color w:val="0B0C0C"/>
        </w:rPr>
        <w:t>.</w:t>
      </w:r>
    </w:p>
    <w:p w14:paraId="4BBA57EA" w14:textId="77777777" w:rsidR="00DF1720" w:rsidRDefault="00DF1720" w:rsidP="00DF1720">
      <w:pPr>
        <w:spacing w:after="0" w:line="240" w:lineRule="auto"/>
        <w:ind w:left="3686" w:hanging="3686"/>
        <w:rPr>
          <w:rFonts w:ascii="Arial" w:eastAsia="Arial" w:hAnsi="Arial" w:cs="Arial"/>
          <w:b/>
          <w:sz w:val="24"/>
          <w:szCs w:val="24"/>
        </w:rPr>
      </w:pPr>
    </w:p>
    <w:p w14:paraId="5541CF47" w14:textId="342E6184" w:rsidR="008A498B" w:rsidRDefault="00BE4F3A" w:rsidP="00DF1720">
      <w:pPr>
        <w:spacing w:line="240" w:lineRule="auto"/>
        <w:ind w:left="3686" w:hanging="368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 w:rsidR="00DF1720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DF1720">
        <w:rPr>
          <w:rFonts w:ascii="Arial" w:hAnsi="Arial" w:cs="Arial"/>
          <w:color w:val="0B0C0C"/>
        </w:rPr>
        <w:t>.</w:t>
      </w:r>
    </w:p>
    <w:p w14:paraId="58B9AE9C" w14:textId="77777777" w:rsidR="008A498B" w:rsidRDefault="008A49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66C6C03" w14:textId="77777777" w:rsidR="008A498B" w:rsidRDefault="008A49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878AB05" w14:textId="77777777" w:rsidR="00F36604" w:rsidRDefault="00BE4F3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14:paraId="7845C949" w14:textId="77777777" w:rsidR="00F36604" w:rsidRDefault="00F3660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847F9FF" w14:textId="3F8D85C1" w:rsidR="00F36604" w:rsidRDefault="00BE4F3A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</w:t>
      </w:r>
      <w:r w:rsidR="007C0168">
        <w:rPr>
          <w:rFonts w:ascii="Arial" w:eastAsia="Arial" w:hAnsi="Arial" w:cs="Arial"/>
          <w:b/>
          <w:sz w:val="24"/>
          <w:szCs w:val="24"/>
        </w:rPr>
        <w:t>1</w:t>
      </w:r>
      <w:r w:rsidR="007C0168" w:rsidRPr="007C0168">
        <w:rPr>
          <w:rFonts w:ascii="Arial" w:eastAsia="Arial" w:hAnsi="Arial" w:cs="Arial"/>
          <w:b/>
          <w:sz w:val="24"/>
          <w:szCs w:val="24"/>
          <w:vertAlign w:val="superscript"/>
        </w:rPr>
        <w:t>st</w:t>
      </w:r>
      <w:r w:rsidR="007C0168">
        <w:rPr>
          <w:rFonts w:ascii="Arial" w:eastAsia="Arial" w:hAnsi="Arial" w:cs="Arial"/>
          <w:b/>
          <w:sz w:val="24"/>
          <w:szCs w:val="24"/>
        </w:rPr>
        <w:t xml:space="preserve"> September</w:t>
      </w:r>
      <w:r w:rsidR="00BF6BCB">
        <w:rPr>
          <w:rFonts w:ascii="Arial" w:eastAsia="Arial" w:hAnsi="Arial" w:cs="Arial"/>
          <w:b/>
          <w:sz w:val="24"/>
          <w:szCs w:val="24"/>
        </w:rPr>
        <w:t xml:space="preserve"> 2023</w:t>
      </w:r>
    </w:p>
    <w:p w14:paraId="6C4E6481" w14:textId="5A2CFB94" w:rsidR="00F36604" w:rsidRDefault="00BE4F3A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DPS Contract with the reference number </w:t>
      </w:r>
      <w:r w:rsidR="0013258F">
        <w:rPr>
          <w:rFonts w:ascii="Arial" w:eastAsia="Arial" w:hAnsi="Arial" w:cs="Arial"/>
          <w:sz w:val="24"/>
          <w:szCs w:val="24"/>
        </w:rPr>
        <w:t>CCZZ23A21</w:t>
      </w:r>
      <w:r>
        <w:rPr>
          <w:rFonts w:ascii="Arial" w:eastAsia="Arial" w:hAnsi="Arial" w:cs="Arial"/>
          <w:sz w:val="24"/>
          <w:szCs w:val="24"/>
        </w:rPr>
        <w:t xml:space="preserve"> for the provision of </w:t>
      </w:r>
      <w:r w:rsidR="0013258F">
        <w:rPr>
          <w:rFonts w:ascii="Arial" w:eastAsia="Arial" w:hAnsi="Arial" w:cs="Arial"/>
          <w:sz w:val="24"/>
          <w:szCs w:val="24"/>
        </w:rPr>
        <w:t>Research Relating to MoD</w:t>
      </w:r>
      <w:r w:rsidR="008A498B" w:rsidRPr="008A498B">
        <w:rPr>
          <w:rFonts w:ascii="Arial" w:eastAsia="Arial" w:hAnsi="Arial" w:cs="Arial"/>
          <w:sz w:val="24"/>
          <w:szCs w:val="24"/>
        </w:rPr>
        <w:t xml:space="preserve"> Single Living Accommodatio</w:t>
      </w:r>
      <w:r w:rsidR="008A498B">
        <w:rPr>
          <w:rFonts w:ascii="Arial" w:eastAsia="Arial" w:hAnsi="Arial" w:cs="Arial"/>
          <w:sz w:val="24"/>
          <w:szCs w:val="24"/>
        </w:rPr>
        <w:t>n.</w:t>
      </w:r>
    </w:p>
    <w:p w14:paraId="1672A3E6" w14:textId="77777777" w:rsidR="00F36604" w:rsidRDefault="00F3660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2965B8B" w14:textId="77777777" w:rsidR="00EB1B4C" w:rsidRDefault="00BE4F3A" w:rsidP="00EB1B4C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FILTER CATEGORY(IES):</w:t>
      </w:r>
    </w:p>
    <w:p w14:paraId="4A8B97A0" w14:textId="77777777" w:rsidR="00EB1B4C" w:rsidRPr="00EB1B4C" w:rsidRDefault="00EB1B4C" w:rsidP="00EB1B4C">
      <w:pPr>
        <w:pStyle w:val="ListParagraph"/>
        <w:numPr>
          <w:ilvl w:val="0"/>
          <w:numId w:val="6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B1B4C">
        <w:rPr>
          <w:rFonts w:ascii="Arial" w:eastAsia="Arial" w:hAnsi="Arial" w:cs="Arial"/>
          <w:sz w:val="24"/>
          <w:szCs w:val="24"/>
        </w:rPr>
        <w:t>Impact evaluation</w:t>
      </w:r>
    </w:p>
    <w:p w14:paraId="42A7B9E5" w14:textId="77777777" w:rsidR="00EB1B4C" w:rsidRPr="00EB1B4C" w:rsidRDefault="00EB1B4C" w:rsidP="00EB1B4C">
      <w:pPr>
        <w:pStyle w:val="ListParagraph"/>
        <w:numPr>
          <w:ilvl w:val="0"/>
          <w:numId w:val="6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B1B4C">
        <w:rPr>
          <w:rFonts w:ascii="Arial" w:eastAsia="Arial" w:hAnsi="Arial" w:cs="Arial"/>
          <w:sz w:val="24"/>
          <w:szCs w:val="24"/>
        </w:rPr>
        <w:t>Experimental / quasi-experimental impact evaluation</w:t>
      </w:r>
    </w:p>
    <w:p w14:paraId="7A0003AA" w14:textId="77777777" w:rsidR="00EB1B4C" w:rsidRPr="00EB1B4C" w:rsidRDefault="00EB1B4C" w:rsidP="00EB1B4C">
      <w:pPr>
        <w:pStyle w:val="ListParagraph"/>
        <w:numPr>
          <w:ilvl w:val="0"/>
          <w:numId w:val="6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B1B4C">
        <w:rPr>
          <w:rFonts w:ascii="Arial" w:eastAsia="Arial" w:hAnsi="Arial" w:cs="Arial"/>
          <w:sz w:val="24"/>
          <w:szCs w:val="24"/>
        </w:rPr>
        <w:t>Theory-based impact evaluation (incl. Theories of Change (</w:t>
      </w:r>
      <w:proofErr w:type="spellStart"/>
      <w:r w:rsidRPr="00EB1B4C">
        <w:rPr>
          <w:rFonts w:ascii="Arial" w:eastAsia="Arial" w:hAnsi="Arial" w:cs="Arial"/>
          <w:sz w:val="24"/>
          <w:szCs w:val="24"/>
        </w:rPr>
        <w:t>ToC</w:t>
      </w:r>
      <w:proofErr w:type="spellEnd"/>
      <w:r w:rsidRPr="00EB1B4C">
        <w:rPr>
          <w:rFonts w:ascii="Arial" w:eastAsia="Arial" w:hAnsi="Arial" w:cs="Arial"/>
          <w:sz w:val="24"/>
          <w:szCs w:val="24"/>
        </w:rPr>
        <w:t>) and Logic Modelling)</w:t>
      </w:r>
    </w:p>
    <w:p w14:paraId="50A3789C" w14:textId="77777777" w:rsidR="00EB1B4C" w:rsidRPr="00EB1B4C" w:rsidRDefault="00EB1B4C" w:rsidP="00EB1B4C">
      <w:pPr>
        <w:pStyle w:val="ListParagraph"/>
        <w:numPr>
          <w:ilvl w:val="0"/>
          <w:numId w:val="6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B1B4C">
        <w:rPr>
          <w:rFonts w:ascii="Arial" w:eastAsia="Arial" w:hAnsi="Arial" w:cs="Arial"/>
          <w:sz w:val="24"/>
          <w:szCs w:val="24"/>
        </w:rPr>
        <w:t>Process evaluation</w:t>
      </w:r>
    </w:p>
    <w:p w14:paraId="1A4C1E1B" w14:textId="77777777" w:rsidR="00EB1B4C" w:rsidRPr="00EB1B4C" w:rsidRDefault="00EB1B4C" w:rsidP="00EB1B4C">
      <w:pPr>
        <w:pStyle w:val="ListParagraph"/>
        <w:numPr>
          <w:ilvl w:val="0"/>
          <w:numId w:val="6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B1B4C">
        <w:rPr>
          <w:rFonts w:ascii="Arial" w:eastAsia="Arial" w:hAnsi="Arial" w:cs="Arial"/>
          <w:sz w:val="24"/>
          <w:szCs w:val="24"/>
        </w:rPr>
        <w:t>Value-for-money evaluation</w:t>
      </w:r>
    </w:p>
    <w:p w14:paraId="68309A16" w14:textId="77777777" w:rsidR="00EB1B4C" w:rsidRPr="00EB1B4C" w:rsidRDefault="00EB1B4C" w:rsidP="00EB1B4C">
      <w:pPr>
        <w:pStyle w:val="ListParagraph"/>
        <w:numPr>
          <w:ilvl w:val="0"/>
          <w:numId w:val="6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B1B4C">
        <w:rPr>
          <w:rFonts w:ascii="Arial" w:eastAsia="Arial" w:hAnsi="Arial" w:cs="Arial"/>
          <w:sz w:val="24"/>
          <w:szCs w:val="24"/>
        </w:rPr>
        <w:t>Evaluation scoping / evaluability assessment</w:t>
      </w:r>
    </w:p>
    <w:p w14:paraId="44F8077D" w14:textId="77777777" w:rsidR="00EB1B4C" w:rsidRPr="00EB1B4C" w:rsidRDefault="00EB1B4C" w:rsidP="00EB1B4C">
      <w:pPr>
        <w:pStyle w:val="ListParagraph"/>
        <w:numPr>
          <w:ilvl w:val="0"/>
          <w:numId w:val="6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B1B4C">
        <w:rPr>
          <w:rFonts w:ascii="Arial" w:eastAsia="Arial" w:hAnsi="Arial" w:cs="Arial"/>
          <w:sz w:val="24"/>
          <w:szCs w:val="24"/>
        </w:rPr>
        <w:t>Feasibility study</w:t>
      </w:r>
    </w:p>
    <w:p w14:paraId="2FAF7307" w14:textId="77777777" w:rsidR="00EB1B4C" w:rsidRPr="00EB1B4C" w:rsidRDefault="00EB1B4C" w:rsidP="00EB1B4C">
      <w:pPr>
        <w:pStyle w:val="ListParagraph"/>
        <w:numPr>
          <w:ilvl w:val="0"/>
          <w:numId w:val="6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B1B4C">
        <w:rPr>
          <w:rFonts w:ascii="Arial" w:eastAsia="Arial" w:hAnsi="Arial" w:cs="Arial"/>
          <w:sz w:val="24"/>
          <w:szCs w:val="24"/>
        </w:rPr>
        <w:t>Scoping Review</w:t>
      </w:r>
    </w:p>
    <w:p w14:paraId="7431BA62" w14:textId="77777777" w:rsidR="00EB1B4C" w:rsidRPr="00EB1B4C" w:rsidRDefault="00EB1B4C" w:rsidP="00EB1B4C">
      <w:pPr>
        <w:pStyle w:val="ListParagraph"/>
        <w:numPr>
          <w:ilvl w:val="0"/>
          <w:numId w:val="6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B1B4C">
        <w:rPr>
          <w:rFonts w:ascii="Arial" w:eastAsia="Arial" w:hAnsi="Arial" w:cs="Arial"/>
          <w:sz w:val="24"/>
          <w:szCs w:val="24"/>
        </w:rPr>
        <w:t>Trial design and implementation</w:t>
      </w:r>
    </w:p>
    <w:p w14:paraId="74F2B641" w14:textId="6673668A" w:rsidR="00EB1B4C" w:rsidRPr="00EB1B4C" w:rsidRDefault="00EB1B4C" w:rsidP="00EB1B4C">
      <w:pPr>
        <w:pStyle w:val="ListParagraph"/>
        <w:numPr>
          <w:ilvl w:val="0"/>
          <w:numId w:val="6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B1B4C">
        <w:rPr>
          <w:rFonts w:ascii="Arial" w:eastAsia="Arial" w:hAnsi="Arial" w:cs="Arial"/>
          <w:sz w:val="24"/>
          <w:szCs w:val="24"/>
        </w:rPr>
        <w:t>Behavioural insights research</w:t>
      </w:r>
    </w:p>
    <w:p w14:paraId="1D6929C0" w14:textId="32C84447" w:rsidR="00EB1B4C" w:rsidRDefault="00EB1B4C" w:rsidP="00EB1B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7F0293D" w14:textId="22F7EB4B" w:rsidR="00EB1B4C" w:rsidRDefault="00EB1B4C" w:rsidP="00EB1B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0A5558" w14:textId="77777777" w:rsidR="00DF1720" w:rsidRDefault="00DF1720" w:rsidP="00EB1B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5D4C086" w14:textId="1E46CE68" w:rsidR="00F36604" w:rsidRDefault="00BE4F3A" w:rsidP="00EB1B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INCORPORATED TERMS</w:t>
      </w:r>
    </w:p>
    <w:p w14:paraId="1DEA9BF0" w14:textId="77777777" w:rsidR="00F36604" w:rsidRDefault="00BE4F3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14:paraId="4C6D1610" w14:textId="77777777" w:rsidR="00F36604" w:rsidRDefault="00BE4F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0FF42F6B" w14:textId="01E955B4" w:rsidR="00F36604" w:rsidRDefault="00BE4F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="0013258F">
        <w:rPr>
          <w:rFonts w:ascii="Arial" w:eastAsia="Arial" w:hAnsi="Arial" w:cs="Arial"/>
          <w:color w:val="000000"/>
          <w:sz w:val="24"/>
          <w:szCs w:val="24"/>
        </w:rPr>
        <w:t>CCZZ23A21</w:t>
      </w:r>
    </w:p>
    <w:p w14:paraId="25CBD9EA" w14:textId="77777777" w:rsidR="00F36604" w:rsidRDefault="00BE4F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DPS Special Terms </w:t>
      </w:r>
    </w:p>
    <w:p w14:paraId="1873A8C6" w14:textId="77777777" w:rsidR="00F36604" w:rsidRDefault="00BE4F3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281E6157" w14:textId="77777777" w:rsidR="00F36604" w:rsidRDefault="00F36604" w:rsidP="008A498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088FCEE" w14:textId="77777777" w:rsidR="00F36604" w:rsidRDefault="00BE4F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8A498B" w:rsidRPr="002844E1">
        <w:rPr>
          <w:rFonts w:ascii="Arial" w:eastAsia="Arial" w:hAnsi="Arial" w:cs="Arial"/>
          <w:b/>
          <w:color w:val="000000"/>
          <w:sz w:val="24"/>
          <w:szCs w:val="24"/>
        </w:rPr>
        <w:t>RM6126</w:t>
      </w:r>
    </w:p>
    <w:p w14:paraId="125C0464" w14:textId="77777777" w:rsidR="00F36604" w:rsidRDefault="00BE4F3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6F212034" w14:textId="77777777" w:rsidR="00F36604" w:rsidRDefault="00BE4F3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4ADC92F9" w14:textId="77777777" w:rsidR="00143AF6" w:rsidRDefault="00BE4F3A" w:rsidP="00143AF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2CC577B0" w14:textId="22DB1C62" w:rsidR="00F36604" w:rsidRPr="00143AF6" w:rsidRDefault="00BE4F3A" w:rsidP="00143AF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143AF6"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 w:rsidRPr="00143AF6">
        <w:rPr>
          <w:rFonts w:ascii="Arial" w:eastAsia="Arial" w:hAnsi="Arial" w:cs="Arial"/>
          <w:color w:val="000000"/>
          <w:sz w:val="24"/>
          <w:szCs w:val="24"/>
        </w:rPr>
        <w:tab/>
      </w:r>
      <w:r w:rsidRPr="00143AF6">
        <w:rPr>
          <w:rFonts w:ascii="Arial" w:eastAsia="Arial" w:hAnsi="Arial" w:cs="Arial"/>
          <w:color w:val="000000"/>
          <w:sz w:val="24"/>
          <w:szCs w:val="24"/>
        </w:rPr>
        <w:tab/>
      </w:r>
      <w:r w:rsidRPr="00143AF6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2DA1293" w14:textId="1E88ACAC" w:rsidR="00F36604" w:rsidRPr="00143AF6" w:rsidRDefault="00BE4F3A" w:rsidP="00143AF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143AF6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3073D17" w14:textId="0DF1E217" w:rsidR="00F36604" w:rsidRDefault="00BE4F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Schedules for </w:t>
      </w:r>
      <w:r w:rsidR="00BF6BCB">
        <w:rPr>
          <w:rFonts w:ascii="Arial" w:eastAsia="Arial" w:hAnsi="Arial" w:cs="Arial"/>
          <w:b/>
          <w:color w:val="000000"/>
          <w:sz w:val="24"/>
          <w:szCs w:val="24"/>
        </w:rPr>
        <w:t>CCZZ23A21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0CE9EDB" w14:textId="77777777" w:rsidR="00F36604" w:rsidRPr="008A498B" w:rsidRDefault="00BE4F3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A498B">
        <w:rPr>
          <w:rFonts w:ascii="Arial" w:eastAsia="Arial" w:hAnsi="Arial" w:cs="Arial"/>
          <w:color w:val="000000"/>
          <w:sz w:val="24"/>
          <w:szCs w:val="24"/>
        </w:rPr>
        <w:t>Order Schedule 5 (Pricing Details)</w:t>
      </w:r>
    </w:p>
    <w:p w14:paraId="7DD06BEF" w14:textId="62459A29" w:rsidR="00F36604" w:rsidRPr="00143AF6" w:rsidRDefault="00BE4F3A" w:rsidP="00143AF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A498B">
        <w:rPr>
          <w:rFonts w:ascii="Arial" w:eastAsia="Arial" w:hAnsi="Arial" w:cs="Arial"/>
          <w:color w:val="000000"/>
          <w:sz w:val="24"/>
          <w:szCs w:val="24"/>
        </w:rPr>
        <w:t>Order Schedule 7 (Key Supplier Staff</w:t>
      </w:r>
      <w:r w:rsidR="008A498B"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3FC9B294" w14:textId="1A50640D" w:rsidR="00F36604" w:rsidRPr="00143AF6" w:rsidRDefault="00BE4F3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143AF6">
        <w:rPr>
          <w:rFonts w:ascii="Arial" w:eastAsia="Arial" w:hAnsi="Arial" w:cs="Arial"/>
          <w:color w:val="000000"/>
          <w:sz w:val="24"/>
          <w:szCs w:val="24"/>
        </w:rPr>
        <w:t xml:space="preserve">Order Schedule 9 (Security) </w:t>
      </w:r>
    </w:p>
    <w:p w14:paraId="3EFBC711" w14:textId="77777777" w:rsidR="00F36604" w:rsidRPr="008A498B" w:rsidRDefault="00BE4F3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 w:rsidRPr="008A498B">
        <w:rPr>
          <w:rFonts w:ascii="Arial" w:eastAsia="Arial" w:hAnsi="Arial" w:cs="Arial"/>
          <w:color w:val="000000"/>
          <w:sz w:val="24"/>
          <w:szCs w:val="24"/>
        </w:rPr>
        <w:t xml:space="preserve">Order Schedule 14 (Service Levels) </w:t>
      </w:r>
      <w:r w:rsidRPr="008A498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6D81459" w14:textId="6B6F2F78" w:rsidR="00F36604" w:rsidRPr="00143AF6" w:rsidRDefault="00BE4F3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143AF6">
        <w:rPr>
          <w:rFonts w:ascii="Arial" w:eastAsia="Arial" w:hAnsi="Arial" w:cs="Arial"/>
          <w:color w:val="000000"/>
          <w:sz w:val="24"/>
          <w:szCs w:val="24"/>
        </w:rPr>
        <w:t xml:space="preserve">Order Schedule 17 (MOD Terms) </w:t>
      </w:r>
    </w:p>
    <w:p w14:paraId="0A9B1CB8" w14:textId="1B50B8FD" w:rsidR="00F36604" w:rsidRPr="00143AF6" w:rsidRDefault="00BE4F3A" w:rsidP="00143AF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143AF6">
        <w:rPr>
          <w:rFonts w:ascii="Arial" w:eastAsia="Arial" w:hAnsi="Arial" w:cs="Arial"/>
          <w:color w:val="000000"/>
          <w:sz w:val="24"/>
          <w:szCs w:val="24"/>
        </w:rPr>
        <w:t xml:space="preserve">Order Schedule 18 (Background Checks) </w:t>
      </w:r>
    </w:p>
    <w:p w14:paraId="7BA96F18" w14:textId="77777777" w:rsidR="00F36604" w:rsidRPr="008A498B" w:rsidRDefault="00BE4F3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A498B"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</w:p>
    <w:p w14:paraId="2593EE5B" w14:textId="77777777" w:rsidR="00F36604" w:rsidRDefault="00BE4F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>
        <w:rPr>
          <w:rFonts w:ascii="Arial" w:eastAsia="Arial" w:hAnsi="Arial" w:cs="Arial"/>
          <w:sz w:val="24"/>
          <w:szCs w:val="24"/>
        </w:rPr>
        <w:t>3</w:t>
      </w:r>
    </w:p>
    <w:p w14:paraId="372BDEAB" w14:textId="1E1C77BB" w:rsidR="00F36604" w:rsidRDefault="00BE4F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="0013258F">
        <w:rPr>
          <w:rFonts w:ascii="Arial" w:eastAsia="Arial" w:hAnsi="Arial" w:cs="Arial"/>
          <w:b/>
          <w:color w:val="000000"/>
          <w:sz w:val="24"/>
          <w:szCs w:val="24"/>
        </w:rPr>
        <w:t>CCZZ23A21</w:t>
      </w:r>
    </w:p>
    <w:p w14:paraId="290A1625" w14:textId="77777777" w:rsidR="00F36604" w:rsidRPr="008A498B" w:rsidRDefault="00BE4F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A498B">
        <w:rPr>
          <w:rFonts w:ascii="Arial" w:eastAsia="Arial" w:hAnsi="Arial" w:cs="Arial"/>
          <w:color w:val="000000"/>
          <w:sz w:val="24"/>
          <w:szCs w:val="24"/>
        </w:rPr>
        <w:t>Order</w:t>
      </w:r>
      <w:r w:rsidRPr="008A498B">
        <w:rPr>
          <w:rFonts w:cs="Calibri"/>
          <w:color w:val="000000"/>
        </w:rPr>
        <w:t xml:space="preserve"> </w:t>
      </w:r>
      <w:r w:rsidRPr="008A498B">
        <w:rPr>
          <w:rFonts w:ascii="Arial" w:eastAsia="Arial" w:hAnsi="Arial" w:cs="Arial"/>
          <w:color w:val="000000"/>
          <w:sz w:val="24"/>
          <w:szCs w:val="24"/>
        </w:rPr>
        <w:t xml:space="preserve">Schedule 4 (Order Tender) </w:t>
      </w:r>
    </w:p>
    <w:p w14:paraId="030062FC" w14:textId="77777777" w:rsidR="00F36604" w:rsidRDefault="00F3660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40E21358" w14:textId="77777777" w:rsidR="00F36604" w:rsidRDefault="00BE4F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3C0D00D8" w14:textId="77777777" w:rsidR="00F36604" w:rsidRDefault="00F366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9E64232" w14:textId="77777777" w:rsidR="00F36604" w:rsidRDefault="00BE4F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SPECIAL TERMS</w:t>
      </w:r>
    </w:p>
    <w:p w14:paraId="077BCB03" w14:textId="77777777" w:rsidR="005B2CCE" w:rsidRDefault="005B2CCE" w:rsidP="005B2CC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Order Contract:</w:t>
      </w:r>
    </w:p>
    <w:p w14:paraId="4C03D25D" w14:textId="77777777" w:rsidR="005B2CCE" w:rsidRDefault="005B2CCE" w:rsidP="005B2CC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Special Term 1</w:t>
      </w:r>
      <w:r>
        <w:rPr>
          <w:rFonts w:ascii="Arial" w:eastAsia="Arial" w:hAnsi="Arial" w:cs="Arial"/>
          <w:sz w:val="24"/>
          <w:szCs w:val="24"/>
        </w:rPr>
        <w:tab/>
      </w:r>
    </w:p>
    <w:p w14:paraId="3EEB11FB" w14:textId="77777777" w:rsidR="005B2CCE" w:rsidRDefault="005B2CCE" w:rsidP="005B2CC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FD86B95" w14:textId="061FE98B" w:rsidR="006E7D0A" w:rsidRDefault="00DF1720" w:rsidP="005B2CC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43 Commercial Interests</w:t>
      </w:r>
    </w:p>
    <w:p w14:paraId="23F34FD9" w14:textId="77777777" w:rsidR="00DF1720" w:rsidRDefault="00DF1720" w:rsidP="005B2CC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B684B51" w14:textId="674025D3" w:rsidR="005B2CCE" w:rsidRDefault="00DF1720" w:rsidP="005B2CC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43 Commercial Interests</w:t>
      </w:r>
    </w:p>
    <w:p w14:paraId="4E692E1B" w14:textId="77777777" w:rsidR="00F36604" w:rsidRDefault="00F36604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41A9654" w14:textId="5E5F1279" w:rsidR="00F36604" w:rsidRDefault="00BE4F3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84359">
        <w:rPr>
          <w:rFonts w:ascii="Arial" w:eastAsia="Arial" w:hAnsi="Arial" w:cs="Arial"/>
          <w:b/>
          <w:sz w:val="24"/>
          <w:szCs w:val="24"/>
        </w:rPr>
        <w:t>2</w:t>
      </w:r>
      <w:r w:rsidR="00284359" w:rsidRPr="00284359">
        <w:rPr>
          <w:rFonts w:ascii="Arial" w:eastAsia="Arial" w:hAnsi="Arial" w:cs="Arial"/>
          <w:b/>
          <w:sz w:val="24"/>
          <w:szCs w:val="24"/>
          <w:vertAlign w:val="superscript"/>
        </w:rPr>
        <w:t>nd</w:t>
      </w:r>
      <w:r w:rsidR="00284359">
        <w:rPr>
          <w:rFonts w:ascii="Arial" w:eastAsia="Arial" w:hAnsi="Arial" w:cs="Arial"/>
          <w:b/>
          <w:sz w:val="24"/>
          <w:szCs w:val="24"/>
        </w:rPr>
        <w:t xml:space="preserve"> Octob</w:t>
      </w:r>
      <w:r w:rsidR="006E4106">
        <w:rPr>
          <w:rFonts w:ascii="Arial" w:eastAsia="Arial" w:hAnsi="Arial" w:cs="Arial"/>
          <w:b/>
          <w:sz w:val="24"/>
          <w:szCs w:val="24"/>
        </w:rPr>
        <w:t>er 2023</w:t>
      </w:r>
    </w:p>
    <w:p w14:paraId="7B05EA28" w14:textId="77777777" w:rsidR="00F36604" w:rsidRDefault="00F3660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CF4F1F9" w14:textId="0DBB6B64" w:rsidR="00F36604" w:rsidRDefault="00BE4F3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84359">
        <w:rPr>
          <w:rFonts w:ascii="Arial" w:eastAsia="Arial" w:hAnsi="Arial" w:cs="Arial"/>
          <w:b/>
          <w:sz w:val="24"/>
          <w:szCs w:val="24"/>
        </w:rPr>
        <w:t>1</w:t>
      </w:r>
      <w:r w:rsidR="00284359" w:rsidRPr="00284359">
        <w:rPr>
          <w:rFonts w:ascii="Arial" w:eastAsia="Arial" w:hAnsi="Arial" w:cs="Arial"/>
          <w:b/>
          <w:sz w:val="24"/>
          <w:szCs w:val="24"/>
          <w:vertAlign w:val="superscript"/>
        </w:rPr>
        <w:t>st</w:t>
      </w:r>
      <w:r w:rsidR="00284359">
        <w:rPr>
          <w:rFonts w:ascii="Arial" w:eastAsia="Arial" w:hAnsi="Arial" w:cs="Arial"/>
          <w:b/>
          <w:sz w:val="24"/>
          <w:szCs w:val="24"/>
        </w:rPr>
        <w:t xml:space="preserve"> June</w:t>
      </w:r>
      <w:r w:rsidR="006E4106">
        <w:rPr>
          <w:rFonts w:ascii="Arial" w:eastAsia="Arial" w:hAnsi="Arial" w:cs="Arial"/>
          <w:b/>
          <w:sz w:val="24"/>
          <w:szCs w:val="24"/>
        </w:rPr>
        <w:t xml:space="preserve"> 202</w:t>
      </w:r>
      <w:r w:rsidR="00AF2CBD">
        <w:rPr>
          <w:rFonts w:ascii="Arial" w:eastAsia="Arial" w:hAnsi="Arial" w:cs="Arial"/>
          <w:b/>
          <w:sz w:val="24"/>
          <w:szCs w:val="24"/>
        </w:rPr>
        <w:t>5</w:t>
      </w:r>
    </w:p>
    <w:p w14:paraId="4BF3B798" w14:textId="77777777" w:rsidR="00442AB5" w:rsidRDefault="00442AB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FD72FC3" w14:textId="74B242A7" w:rsidR="00F36604" w:rsidRDefault="00BE4F3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42AB5" w:rsidRPr="00442AB5">
        <w:rPr>
          <w:rFonts w:ascii="Arial" w:eastAsia="Arial" w:hAnsi="Arial" w:cs="Arial"/>
          <w:b/>
          <w:sz w:val="24"/>
          <w:szCs w:val="24"/>
        </w:rPr>
        <w:t>T</w:t>
      </w:r>
      <w:r w:rsidR="00875FE3">
        <w:rPr>
          <w:rFonts w:ascii="Arial" w:eastAsia="Arial" w:hAnsi="Arial" w:cs="Arial"/>
          <w:b/>
          <w:sz w:val="24"/>
          <w:szCs w:val="24"/>
        </w:rPr>
        <w:t>wenty</w:t>
      </w:r>
      <w:r w:rsidR="00442AB5" w:rsidRPr="00442AB5">
        <w:rPr>
          <w:rFonts w:ascii="Arial" w:eastAsia="Arial" w:hAnsi="Arial" w:cs="Arial"/>
          <w:b/>
          <w:sz w:val="24"/>
          <w:szCs w:val="24"/>
        </w:rPr>
        <w:t xml:space="preserve"> (</w:t>
      </w:r>
      <w:r w:rsidR="00875FE3">
        <w:rPr>
          <w:rFonts w:ascii="Arial" w:eastAsia="Arial" w:hAnsi="Arial" w:cs="Arial"/>
          <w:b/>
          <w:sz w:val="24"/>
          <w:szCs w:val="24"/>
        </w:rPr>
        <w:t>20</w:t>
      </w:r>
      <w:r w:rsidR="00442AB5" w:rsidRPr="00442AB5">
        <w:rPr>
          <w:rFonts w:ascii="Arial" w:eastAsia="Arial" w:hAnsi="Arial" w:cs="Arial"/>
          <w:b/>
          <w:sz w:val="24"/>
          <w:szCs w:val="24"/>
        </w:rPr>
        <w:t>) months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D503B1B" w14:textId="77777777" w:rsidR="00F36604" w:rsidRDefault="00F3660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9F870E5" w14:textId="77777777" w:rsidR="00F36604" w:rsidRDefault="00BE4F3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DELIVERABLES </w:t>
      </w:r>
    </w:p>
    <w:p w14:paraId="7B0FE538" w14:textId="77777777" w:rsidR="00F36604" w:rsidRDefault="00BE4F3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20 (Order Specification)</w:t>
      </w:r>
    </w:p>
    <w:p w14:paraId="2BD981FE" w14:textId="77777777" w:rsidR="00F36604" w:rsidRDefault="00F3660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25CAF6F" w14:textId="77777777" w:rsidR="00F36604" w:rsidRDefault="00BE4F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48C31E13" w14:textId="77777777" w:rsidR="00F36604" w:rsidRDefault="00BE4F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00659633" w14:textId="1D5408F1" w:rsidR="00F36604" w:rsidRDefault="00875FE3" w:rsidP="00875FE3">
      <w:pPr>
        <w:tabs>
          <w:tab w:val="left" w:pos="1280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2DC5AFC6" w14:textId="689501A9" w:rsidR="00F36604" w:rsidRDefault="00BE4F3A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 w:rsidRPr="00556674">
        <w:rPr>
          <w:rFonts w:ascii="Arial" w:eastAsia="Arial" w:hAnsi="Arial" w:cs="Arial"/>
          <w:sz w:val="24"/>
          <w:szCs w:val="24"/>
        </w:rPr>
        <w:t xml:space="preserve"> </w:t>
      </w:r>
      <w:r w:rsidR="00DF1720">
        <w:rPr>
          <w:rFonts w:ascii="Arial" w:hAnsi="Arial" w:cs="Arial"/>
          <w:b/>
          <w:bCs/>
          <w:color w:val="FF0000"/>
        </w:rPr>
        <w:t>REDACTED TEXT under FOIA Section 43 Commercial Interests</w:t>
      </w:r>
    </w:p>
    <w:p w14:paraId="376DAC2D" w14:textId="77777777" w:rsidR="00DF1720" w:rsidRDefault="00DF172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3F50ECE" w14:textId="77777777" w:rsidR="00F36604" w:rsidRDefault="00BE4F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3B45C070" w14:textId="77777777" w:rsidR="00F36604" w:rsidRDefault="00BE4F3A" w:rsidP="00442AB5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5 (Pricing Details</w:t>
      </w:r>
      <w:r w:rsidR="00442AB5">
        <w:rPr>
          <w:rFonts w:ascii="Arial" w:eastAsia="Arial" w:hAnsi="Arial" w:cs="Arial"/>
          <w:sz w:val="24"/>
          <w:szCs w:val="24"/>
        </w:rPr>
        <w:t>)</w:t>
      </w:r>
    </w:p>
    <w:p w14:paraId="7DF46D17" w14:textId="77777777" w:rsidR="00F36604" w:rsidRDefault="00F366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09F4E688" w14:textId="2EB4B7C5" w:rsidR="00F36604" w:rsidRDefault="00BE4F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65FABE4E" w14:textId="71354D5C" w:rsidR="00143AF6" w:rsidRDefault="00143AF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133CACB3" w14:textId="77777777" w:rsidR="00F36604" w:rsidRDefault="00F3660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9BA18D6" w14:textId="77777777" w:rsidR="00F36604" w:rsidRDefault="00BE4F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6120E8FA" w14:textId="77777777" w:rsidR="00143AF6" w:rsidRPr="00143AF6" w:rsidRDefault="00143AF6" w:rsidP="00143A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</w:rPr>
      </w:pPr>
      <w:r w:rsidRPr="00143AF6">
        <w:rPr>
          <w:rFonts w:ascii="Arial" w:eastAsia="Arial" w:hAnsi="Arial" w:cs="Arial"/>
          <w:color w:val="000000"/>
          <w:sz w:val="24"/>
        </w:rPr>
        <w:t>Payments will be BACS in arrears.</w:t>
      </w:r>
    </w:p>
    <w:p w14:paraId="46969942" w14:textId="77777777" w:rsidR="00143AF6" w:rsidRPr="00143AF6" w:rsidRDefault="00143AF6" w:rsidP="00143A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14:paraId="681FAF4E" w14:textId="1A825C09" w:rsidR="00442AB5" w:rsidRPr="00143AF6" w:rsidRDefault="00143AF6" w:rsidP="00143AF6">
      <w:pPr>
        <w:tabs>
          <w:tab w:val="num" w:pos="720"/>
          <w:tab w:val="left" w:pos="2257"/>
        </w:tabs>
        <w:spacing w:after="0" w:line="259" w:lineRule="auto"/>
        <w:rPr>
          <w:rFonts w:ascii="Arial" w:eastAsia="Arial" w:hAnsi="Arial" w:cs="Arial"/>
          <w:sz w:val="28"/>
          <w:szCs w:val="24"/>
        </w:rPr>
      </w:pPr>
      <w:r w:rsidRPr="00143AF6">
        <w:rPr>
          <w:rFonts w:ascii="Arial" w:eastAsia="Arial" w:hAnsi="Arial" w:cs="Arial"/>
          <w:color w:val="000000"/>
          <w:sz w:val="24"/>
        </w:rPr>
        <w:t>All invoices must be sent, quoting a valid purchase order number (PO Number), to the address below</w:t>
      </w:r>
    </w:p>
    <w:p w14:paraId="12AABD85" w14:textId="77777777" w:rsidR="00F36604" w:rsidRDefault="00F3660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B354180" w14:textId="77777777" w:rsidR="00F36604" w:rsidRDefault="00BE4F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42363311" w14:textId="25D5B652" w:rsidR="00442AB5" w:rsidRDefault="00DF1720" w:rsidP="00442AB5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2C0321F" w14:textId="249C6FB6" w:rsidR="00DF1720" w:rsidRDefault="00DF1720" w:rsidP="00442AB5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20766519" w14:textId="5092B7E8" w:rsidR="00DF1720" w:rsidRDefault="00DF1720" w:rsidP="00442AB5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27A62A5B" w14:textId="663C7E9F" w:rsidR="00DF1720" w:rsidRDefault="00DF1720" w:rsidP="00442AB5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39D28D87" w14:textId="210ADE46" w:rsidR="00DF1720" w:rsidRDefault="00DF1720" w:rsidP="00442AB5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38FDDD33" w14:textId="77777777" w:rsidR="00DF1720" w:rsidRDefault="00DF1720" w:rsidP="00442AB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451F256" w14:textId="77777777" w:rsidR="00F36604" w:rsidRDefault="00BE4F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0AD5DC0D" w14:textId="77777777" w:rsidR="00DF1720" w:rsidRDefault="00DF1720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551A40B5" w14:textId="088C5642" w:rsidR="00143AF6" w:rsidRDefault="00143AF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Senior Evaluation Adviser</w:t>
      </w:r>
    </w:p>
    <w:p w14:paraId="2857E011" w14:textId="4BE2E096" w:rsidR="00F36604" w:rsidRDefault="00DF172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6CC320B9" w14:textId="77777777" w:rsidR="00143AF6" w:rsidRDefault="00143AF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3BB89A" w14:textId="77777777" w:rsidR="00F36604" w:rsidRDefault="00BE4F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6425D046" w14:textId="77777777" w:rsidR="00442AB5" w:rsidRDefault="00342C7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8" w:history="1">
        <w:r w:rsidR="00442AB5" w:rsidRPr="00442AB5">
          <w:rPr>
            <w:rStyle w:val="Hyperlink"/>
            <w:rFonts w:ascii="Arial" w:eastAsia="Arial" w:hAnsi="Arial" w:cs="Arial"/>
            <w:sz w:val="24"/>
            <w:szCs w:val="24"/>
          </w:rPr>
          <w:t>https://www.gov.uk/government/publications/cabinet-office-environmental-policy-statement</w:t>
        </w:r>
      </w:hyperlink>
    </w:p>
    <w:p w14:paraId="19B3EF97" w14:textId="77777777" w:rsidR="00442AB5" w:rsidRPr="00442AB5" w:rsidRDefault="00442AB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6FB2563" w14:textId="77777777" w:rsidR="00F36604" w:rsidRDefault="00BE4F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2B546E75" w14:textId="1712551D" w:rsidR="00F36604" w:rsidRDefault="00143AF6" w:rsidP="00143AF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refer to Order Schedule 9 (Security)</w:t>
      </w:r>
    </w:p>
    <w:p w14:paraId="611E42FD" w14:textId="77777777" w:rsidR="00F36604" w:rsidRDefault="00F366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0FCBE7F" w14:textId="77777777" w:rsidR="00F36604" w:rsidRDefault="00BE4F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6874D771" w14:textId="3D2AA675" w:rsidR="00072D6D" w:rsidRDefault="00DF1720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2840AD93" w14:textId="77777777" w:rsidR="00DF1720" w:rsidRDefault="00DF172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5961261" w14:textId="77777777" w:rsidR="00F36604" w:rsidRDefault="00BE4F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05515B02" w14:textId="44AEB540" w:rsidR="00072D6D" w:rsidRDefault="00DF1720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7D6C220D" w14:textId="77777777" w:rsidR="00DF1720" w:rsidRDefault="00DF172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23D118A" w14:textId="77777777" w:rsidR="00F36604" w:rsidRDefault="00BE4F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PROGRESS REPORT FREQUENCY</w:t>
      </w:r>
    </w:p>
    <w:p w14:paraId="5BD6BF63" w14:textId="17BD2841" w:rsidR="00F36604" w:rsidRPr="00442AB5" w:rsidRDefault="00442AB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42AB5">
        <w:rPr>
          <w:rFonts w:ascii="Arial" w:hAnsi="Arial" w:cs="Arial"/>
          <w:sz w:val="24"/>
          <w:szCs w:val="24"/>
        </w:rPr>
        <w:t xml:space="preserve">The </w:t>
      </w:r>
      <w:r w:rsidR="00BA37C7">
        <w:rPr>
          <w:rFonts w:ascii="Arial" w:hAnsi="Arial" w:cs="Arial"/>
          <w:sz w:val="24"/>
          <w:szCs w:val="24"/>
        </w:rPr>
        <w:t>Buyer</w:t>
      </w:r>
      <w:r w:rsidRPr="00442AB5">
        <w:rPr>
          <w:rFonts w:ascii="Arial" w:hAnsi="Arial" w:cs="Arial"/>
          <w:sz w:val="24"/>
          <w:szCs w:val="24"/>
        </w:rPr>
        <w:t xml:space="preserve"> and the Supplier will require a good working relationship to be developed throughout the project. This will involve regular contact between the Supplier and both the</w:t>
      </w:r>
      <w:r w:rsidR="00BA37C7">
        <w:rPr>
          <w:rFonts w:ascii="Arial" w:hAnsi="Arial" w:cs="Arial"/>
          <w:sz w:val="24"/>
          <w:szCs w:val="24"/>
        </w:rPr>
        <w:t xml:space="preserve"> Buyer</w:t>
      </w:r>
      <w:r w:rsidRPr="00442AB5">
        <w:rPr>
          <w:rFonts w:ascii="Arial" w:hAnsi="Arial" w:cs="Arial"/>
          <w:sz w:val="24"/>
          <w:szCs w:val="24"/>
        </w:rPr>
        <w:t xml:space="preserve"> and primary partner via email correspondence and contract management meetings. Further details surrounding working arrangements will be discussed and agreed on contract award.</w:t>
      </w:r>
    </w:p>
    <w:p w14:paraId="58791427" w14:textId="77777777" w:rsidR="00F36604" w:rsidRDefault="00F3660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806F82E" w14:textId="77777777" w:rsidR="00F36604" w:rsidRDefault="00BE4F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0A632D47" w14:textId="05CFD61F" w:rsidR="00F36604" w:rsidRDefault="00143AF6">
      <w:pPr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Quarterly</w:t>
      </w:r>
      <w:sdt>
        <w:sdtPr>
          <w:tag w:val="goog_rdk_78"/>
          <w:id w:val="1343278664"/>
        </w:sdtPr>
        <w:sdtEndPr/>
        <w:sdtContent>
          <w:r>
            <w:rPr>
              <w:rFonts w:ascii="Arial" w:eastAsia="Arial" w:hAnsi="Arial" w:cs="Arial"/>
              <w:sz w:val="24"/>
              <w:szCs w:val="24"/>
            </w:rPr>
            <w:t xml:space="preserve"> contract management meetings. Project update meetings to be agreed between Supplier and primary partner. </w:t>
          </w:r>
        </w:sdtContent>
      </w:sdt>
    </w:p>
    <w:p w14:paraId="115611A5" w14:textId="77777777" w:rsidR="00143AF6" w:rsidRDefault="00143AF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9CCAFAC" w14:textId="77777777" w:rsidR="00F36604" w:rsidRDefault="00BE4F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sdt>
      <w:sdtPr>
        <w:tag w:val="goog_rdk_84"/>
        <w:id w:val="262188624"/>
      </w:sdtPr>
      <w:sdtEndPr/>
      <w:sdtContent>
        <w:sdt>
          <w:sdtPr>
            <w:tag w:val="goog_rdk_83"/>
            <w:id w:val="663978192"/>
          </w:sdtPr>
          <w:sdtEndPr/>
          <w:sdtContent>
            <w:p w14:paraId="5258DE2F" w14:textId="0F1D1119" w:rsidR="00072D6D" w:rsidRPr="00072D6D" w:rsidRDefault="00072D6D" w:rsidP="00143AF6">
              <w:pPr>
                <w:tabs>
                  <w:tab w:val="left" w:pos="2257"/>
                </w:tabs>
                <w:spacing w:after="0" w:line="259" w:lineRule="auto"/>
                <w:rPr>
                  <w:rFonts w:ascii="Arial" w:hAnsi="Arial" w:cs="Arial"/>
                  <w:sz w:val="24"/>
                  <w:u w:val="single"/>
                </w:rPr>
              </w:pPr>
              <w:r w:rsidRPr="00072D6D">
                <w:rPr>
                  <w:rFonts w:ascii="Arial" w:hAnsi="Arial" w:cs="Arial"/>
                  <w:sz w:val="24"/>
                  <w:u w:val="single"/>
                </w:rPr>
                <w:t>Cabinet Office</w:t>
              </w:r>
            </w:p>
            <w:p w14:paraId="0F7D19E9" w14:textId="77777777" w:rsidR="00DF1720" w:rsidRDefault="00DF1720" w:rsidP="00143AF6">
              <w:pPr>
                <w:tabs>
                  <w:tab w:val="left" w:pos="2257"/>
                </w:tabs>
                <w:spacing w:after="0" w:line="259" w:lineRule="auto"/>
                <w:rPr>
                  <w:rFonts w:ascii="Arial" w:hAnsi="Arial" w:cs="Arial"/>
                  <w:b/>
                  <w:bCs/>
                  <w:color w:val="FF0000"/>
                </w:rPr>
              </w:pPr>
              <w:r>
                <w:rPr>
                  <w:rFonts w:ascii="Arial" w:hAnsi="Arial" w:cs="Arial"/>
                  <w:b/>
                  <w:bCs/>
                  <w:color w:val="FF0000"/>
                </w:rPr>
                <w:t>REDACTED TEXT under FOIA Section 40, Personal Information</w:t>
              </w:r>
            </w:p>
            <w:p w14:paraId="2DA8A37B" w14:textId="399475EF" w:rsidR="00DF1720" w:rsidRDefault="00DF1720" w:rsidP="00143AF6">
              <w:pPr>
                <w:tabs>
                  <w:tab w:val="left" w:pos="2257"/>
                </w:tabs>
                <w:spacing w:after="0" w:line="259" w:lineRule="auto"/>
                <w:rPr>
                  <w:rFonts w:ascii="Arial" w:hAnsi="Arial" w:cs="Arial"/>
                  <w:b/>
                  <w:bCs/>
                  <w:color w:val="FF0000"/>
                </w:rPr>
              </w:pPr>
              <w:r>
                <w:rPr>
                  <w:rFonts w:ascii="Arial" w:hAnsi="Arial" w:cs="Arial"/>
                  <w:b/>
                  <w:bCs/>
                  <w:color w:val="FF0000"/>
                </w:rPr>
                <w:t>REDACTED TEXT under FOIA Section 40, Personal Information</w:t>
              </w:r>
            </w:p>
            <w:p w14:paraId="577B4A03" w14:textId="77777777" w:rsidR="00DF1720" w:rsidRDefault="00DF1720" w:rsidP="00143AF6">
              <w:pPr>
                <w:tabs>
                  <w:tab w:val="left" w:pos="2257"/>
                </w:tabs>
                <w:spacing w:after="0" w:line="259" w:lineRule="auto"/>
                <w:rPr>
                  <w:rFonts w:ascii="Arial" w:hAnsi="Arial" w:cs="Arial"/>
                  <w:b/>
                  <w:bCs/>
                  <w:color w:val="FF0000"/>
                </w:rPr>
              </w:pPr>
              <w:r>
                <w:rPr>
                  <w:rFonts w:ascii="Arial" w:hAnsi="Arial" w:cs="Arial"/>
                  <w:b/>
                  <w:bCs/>
                  <w:color w:val="FF0000"/>
                </w:rPr>
                <w:t>REDACTED TEXT under FOIA Section 40, Personal Information</w:t>
              </w:r>
            </w:p>
            <w:p w14:paraId="10E19F0C" w14:textId="77777777" w:rsidR="00DF1720" w:rsidRDefault="00DF1720" w:rsidP="00143AF6">
              <w:pPr>
                <w:tabs>
                  <w:tab w:val="left" w:pos="2257"/>
                </w:tabs>
                <w:spacing w:after="0" w:line="259" w:lineRule="auto"/>
                <w:rPr>
                  <w:rFonts w:ascii="Arial" w:hAnsi="Arial" w:cs="Arial"/>
                  <w:b/>
                  <w:bCs/>
                  <w:color w:val="FF0000"/>
                </w:rPr>
              </w:pPr>
              <w:r>
                <w:rPr>
                  <w:rFonts w:ascii="Arial" w:hAnsi="Arial" w:cs="Arial"/>
                  <w:b/>
                  <w:bCs/>
                  <w:color w:val="FF0000"/>
                </w:rPr>
                <w:t>REDACTED TEXT under FOIA Section 40, Personal Information</w:t>
              </w:r>
            </w:p>
            <w:p w14:paraId="0A62C634" w14:textId="12514312" w:rsidR="00143AF6" w:rsidRDefault="00DF1720" w:rsidP="00143AF6">
              <w:pPr>
                <w:tabs>
                  <w:tab w:val="left" w:pos="2257"/>
                </w:tabs>
                <w:spacing w:after="0" w:line="259" w:lineRule="auto"/>
                <w:rPr>
                  <w:rFonts w:ascii="Arial" w:eastAsia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b/>
                  <w:bCs/>
                  <w:color w:val="FF0000"/>
                </w:rPr>
                <w:t>REDACTED TEXT under FOIA Section 40, Personal Information</w:t>
              </w:r>
            </w:p>
          </w:sdtContent>
        </w:sdt>
      </w:sdtContent>
    </w:sdt>
    <w:p w14:paraId="75BFBA17" w14:textId="23C7AA25" w:rsidR="00143AF6" w:rsidRDefault="00143AF6" w:rsidP="00143AF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DD70377" w14:textId="29861A79" w:rsidR="00072D6D" w:rsidRPr="00072D6D" w:rsidRDefault="00072D6D" w:rsidP="00143AF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u w:val="single"/>
        </w:rPr>
      </w:pPr>
      <w:r w:rsidRPr="00072D6D">
        <w:rPr>
          <w:rFonts w:ascii="Arial" w:eastAsia="Arial" w:hAnsi="Arial" w:cs="Arial"/>
          <w:sz w:val="24"/>
          <w:szCs w:val="24"/>
          <w:u w:val="single"/>
        </w:rPr>
        <w:t>Alma Economics Limited</w:t>
      </w:r>
    </w:p>
    <w:p w14:paraId="3628BB0A" w14:textId="360BF0F1" w:rsidR="00072D6D" w:rsidRDefault="00DF1720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0327249F" w14:textId="0F9D7C08" w:rsidR="00DF1720" w:rsidRDefault="00DF1720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27ABEF63" w14:textId="11C1E7BB" w:rsidR="00DF1720" w:rsidRDefault="00DF1720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56E3AE4C" w14:textId="1C2C7F1E" w:rsidR="00DF1720" w:rsidRDefault="00DF1720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7215512D" w14:textId="1DB5B16F" w:rsidR="00DF1720" w:rsidRDefault="00DF1720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5E64A3C6" w14:textId="17B6FCDB" w:rsidR="00DF1720" w:rsidRDefault="00DF1720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620F0EA3" w14:textId="77777777" w:rsidR="00DF1720" w:rsidRPr="00072D6D" w:rsidRDefault="00DF172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9227D38" w14:textId="4CF5457F" w:rsidR="00F36604" w:rsidRDefault="00BE4F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</w:t>
      </w:r>
    </w:p>
    <w:p w14:paraId="577CDD03" w14:textId="77777777" w:rsidR="00072D6D" w:rsidRDefault="00072D6D" w:rsidP="00072D6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C8ADCB3" w14:textId="77777777" w:rsidR="00497754" w:rsidRDefault="0049775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41817D" w14:textId="77777777" w:rsidR="00F36604" w:rsidRDefault="00BE4F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</w:p>
    <w:p w14:paraId="5A1176AB" w14:textId="77777777" w:rsidR="00F36604" w:rsidRDefault="00BE4F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B026B4A" w14:textId="77777777" w:rsidR="00F36604" w:rsidRDefault="00F3660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6DAE8AC" w14:textId="77777777" w:rsidR="00F36604" w:rsidRDefault="00BE4F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6C378FA2" w14:textId="77777777" w:rsidR="00072D6D" w:rsidRDefault="00072D6D" w:rsidP="00072D6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C9BF7B9" w14:textId="77777777" w:rsidR="00497754" w:rsidRDefault="0049775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67B25BD" w14:textId="77777777" w:rsidR="00F36604" w:rsidRDefault="00BE4F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5D63799B" w14:textId="77777777" w:rsidR="00F36604" w:rsidRDefault="00BE4F3A" w:rsidP="00497754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C3D271E" w14:textId="77777777" w:rsidR="00F36604" w:rsidRDefault="00F3660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11294BF" w14:textId="77777777" w:rsidR="00F36604" w:rsidRDefault="00BE4F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7C136A72" w14:textId="10136970" w:rsidR="00F36604" w:rsidRDefault="00BE4F3A" w:rsidP="00143AF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FE79453" w14:textId="77777777" w:rsidR="00F36604" w:rsidRDefault="00F3660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A3EBCC3" w14:textId="77777777" w:rsidR="00143AF6" w:rsidRDefault="00BE4F3A" w:rsidP="00143AF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3CCEF4A8" w14:textId="23DC4BF3" w:rsidR="00F36604" w:rsidRDefault="00BE4F3A" w:rsidP="00143AF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A8CB1C3" w14:textId="77777777" w:rsidR="00F36604" w:rsidRDefault="00F36604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328C72C9" w14:textId="77777777" w:rsidR="00F36604" w:rsidRDefault="00BE4F3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511C66E7" w14:textId="77777777" w:rsidR="00F36604" w:rsidRDefault="00BE4F3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The Supplier agrees, in providing the Deliverables and performing its obligations under the Order Contract, that it will comply with the social value commitments in Order Schedule 4 (Order Tender)</w:t>
      </w:r>
    </w:p>
    <w:p w14:paraId="49A49C9C" w14:textId="77777777" w:rsidR="00F36604" w:rsidRDefault="00F36604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F36604" w14:paraId="13B4F63C" w14:textId="77777777" w:rsidTr="00F36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B18EDB4" w14:textId="77777777" w:rsidR="00F36604" w:rsidRDefault="00BE4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1663F4D9" w14:textId="77777777" w:rsidR="00F36604" w:rsidRDefault="00BE4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F36604" w14:paraId="147E5BC6" w14:textId="77777777" w:rsidTr="00F36604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05727A0" w14:textId="77777777" w:rsidR="00F36604" w:rsidRDefault="00BE4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A97F812" w14:textId="3A0A9310" w:rsidR="00F36604" w:rsidRDefault="00DF17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314A74D" w14:textId="77777777" w:rsidR="00F36604" w:rsidRDefault="00BE4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A6309DF" w14:textId="7FBFC8E0" w:rsidR="00F36604" w:rsidRDefault="00DF17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</w:tc>
      </w:tr>
      <w:tr w:rsidR="00F36604" w14:paraId="623EF05D" w14:textId="77777777" w:rsidTr="00F36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E937167" w14:textId="77777777" w:rsidR="00F36604" w:rsidRDefault="00BE4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9725849" w14:textId="2359FC14" w:rsidR="00F36604" w:rsidRDefault="00DF17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2B19029" w14:textId="77777777" w:rsidR="00F36604" w:rsidRDefault="00BE4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70F42BBD" w14:textId="770F239F" w:rsidR="00F36604" w:rsidRDefault="00DF17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</w:tc>
      </w:tr>
      <w:tr w:rsidR="00F36604" w14:paraId="575B36C1" w14:textId="77777777" w:rsidTr="00F36604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398168C" w14:textId="77777777" w:rsidR="00F36604" w:rsidRDefault="00BE4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CA5CEE1" w14:textId="05AA863F" w:rsidR="00F36604" w:rsidRDefault="00E076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  <w:commentRangeStart w:id="1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FFE554C" w14:textId="77777777" w:rsidR="00F36604" w:rsidRDefault="00BE4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commentRangeEnd w:id="1"/>
        <w:tc>
          <w:tcPr>
            <w:tcW w:w="3108" w:type="dxa"/>
          </w:tcPr>
          <w:p w14:paraId="7B1B09FD" w14:textId="2700EEEB" w:rsidR="00F36604" w:rsidRDefault="00E076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  <w:bookmarkStart w:id="2" w:name="_GoBack"/>
            <w:bookmarkEnd w:id="2"/>
          </w:p>
        </w:tc>
      </w:tr>
      <w:tr w:rsidR="00F36604" w14:paraId="75755EAD" w14:textId="77777777" w:rsidTr="00F36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1507017" w14:textId="77777777" w:rsidR="00F36604" w:rsidRDefault="00BE4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65E9045C" w14:textId="554C6028" w:rsidR="00F36604" w:rsidRDefault="003B1F6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29 September 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7592DBE" w14:textId="77777777" w:rsidR="00F36604" w:rsidRDefault="00BE4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733C9036" w14:textId="787BFAC1" w:rsidR="00F36604" w:rsidRDefault="005B09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 October 2023</w:t>
            </w:r>
          </w:p>
        </w:tc>
      </w:tr>
    </w:tbl>
    <w:p w14:paraId="32BE04D1" w14:textId="77777777" w:rsidR="00F36604" w:rsidRDefault="00F36604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3ECB840B" w14:textId="77777777" w:rsidR="00F36604" w:rsidRDefault="00F36604">
      <w:pPr>
        <w:rPr>
          <w:rFonts w:ascii="Arial" w:eastAsia="Arial" w:hAnsi="Arial" w:cs="Arial"/>
        </w:rPr>
      </w:pPr>
    </w:p>
    <w:sectPr w:rsidR="00F3660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C66130" w16cex:dateUtc="2023-10-03T08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BD3F8" w14:textId="77777777" w:rsidR="00342C73" w:rsidRDefault="00342C73">
      <w:pPr>
        <w:spacing w:after="0" w:line="240" w:lineRule="auto"/>
      </w:pPr>
      <w:r>
        <w:separator/>
      </w:r>
    </w:p>
  </w:endnote>
  <w:endnote w:type="continuationSeparator" w:id="0">
    <w:p w14:paraId="466B4338" w14:textId="77777777" w:rsidR="00342C73" w:rsidRDefault="00342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BC85A" w14:textId="77777777" w:rsidR="00F36604" w:rsidRDefault="00BE4F3A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3920B45" w14:textId="38BC0064" w:rsidR="00F36604" w:rsidRDefault="00BE4F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5B2CCE">
      <w:rPr>
        <w:rFonts w:ascii="Arial" w:eastAsia="Arial" w:hAnsi="Arial" w:cs="Arial"/>
        <w:noProof/>
        <w:color w:val="000000"/>
        <w:sz w:val="20"/>
        <w:szCs w:val="20"/>
      </w:rPr>
      <w:t>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74C74974" w14:textId="77777777" w:rsidR="00F36604" w:rsidRDefault="00BE4F3A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51E29" w14:textId="77777777" w:rsidR="00F36604" w:rsidRDefault="00F36604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2702E1D0" w14:textId="77777777" w:rsidR="00F36604" w:rsidRDefault="00BE4F3A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49DB703" w14:textId="77777777" w:rsidR="00F36604" w:rsidRDefault="00BE4F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2182CEC0" w14:textId="77777777" w:rsidR="00F36604" w:rsidRDefault="00BE4F3A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874B2" w14:textId="77777777" w:rsidR="00342C73" w:rsidRDefault="00342C73">
      <w:pPr>
        <w:spacing w:after="0" w:line="240" w:lineRule="auto"/>
      </w:pPr>
      <w:r>
        <w:separator/>
      </w:r>
    </w:p>
  </w:footnote>
  <w:footnote w:type="continuationSeparator" w:id="0">
    <w:p w14:paraId="6BC65FED" w14:textId="77777777" w:rsidR="00342C73" w:rsidRDefault="00342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1C16B" w14:textId="77777777" w:rsidR="00F36604" w:rsidRDefault="00BE4F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14:paraId="50362BC4" w14:textId="77777777" w:rsidR="00F36604" w:rsidRDefault="00BE4F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A7ED2" w14:textId="77777777" w:rsidR="00F36604" w:rsidRDefault="00BE4F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C602024" w14:textId="77777777" w:rsidR="00F36604" w:rsidRDefault="00BE4F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304CE"/>
    <w:multiLevelType w:val="multilevel"/>
    <w:tmpl w:val="195AF5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3C85641"/>
    <w:multiLevelType w:val="multilevel"/>
    <w:tmpl w:val="7FBCF1F2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D69F8"/>
    <w:multiLevelType w:val="multilevel"/>
    <w:tmpl w:val="1A42C69C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36A191F"/>
    <w:multiLevelType w:val="hybridMultilevel"/>
    <w:tmpl w:val="E78C9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61225"/>
    <w:multiLevelType w:val="multilevel"/>
    <w:tmpl w:val="7A4ADA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604"/>
    <w:rsid w:val="00072D6D"/>
    <w:rsid w:val="0013258F"/>
    <w:rsid w:val="00143AF6"/>
    <w:rsid w:val="001F46A9"/>
    <w:rsid w:val="00230911"/>
    <w:rsid w:val="00284359"/>
    <w:rsid w:val="002A342A"/>
    <w:rsid w:val="00342C73"/>
    <w:rsid w:val="0035287D"/>
    <w:rsid w:val="003867D5"/>
    <w:rsid w:val="0039731E"/>
    <w:rsid w:val="003A2160"/>
    <w:rsid w:val="003B1F60"/>
    <w:rsid w:val="00442AB5"/>
    <w:rsid w:val="0045566D"/>
    <w:rsid w:val="00497754"/>
    <w:rsid w:val="004D5269"/>
    <w:rsid w:val="004D5F67"/>
    <w:rsid w:val="00556674"/>
    <w:rsid w:val="005B09F2"/>
    <w:rsid w:val="005B2CCE"/>
    <w:rsid w:val="00690AD3"/>
    <w:rsid w:val="006C3305"/>
    <w:rsid w:val="006E4106"/>
    <w:rsid w:val="006E7D0A"/>
    <w:rsid w:val="00702BF1"/>
    <w:rsid w:val="00773E4D"/>
    <w:rsid w:val="00797DA5"/>
    <w:rsid w:val="007C0168"/>
    <w:rsid w:val="00807C11"/>
    <w:rsid w:val="00822E43"/>
    <w:rsid w:val="00875FE3"/>
    <w:rsid w:val="008A498B"/>
    <w:rsid w:val="008C73E4"/>
    <w:rsid w:val="009F676A"/>
    <w:rsid w:val="00A21742"/>
    <w:rsid w:val="00AA4F0E"/>
    <w:rsid w:val="00AF0D22"/>
    <w:rsid w:val="00AF2CBD"/>
    <w:rsid w:val="00B82FA1"/>
    <w:rsid w:val="00BA37C7"/>
    <w:rsid w:val="00BA388A"/>
    <w:rsid w:val="00BE4F3A"/>
    <w:rsid w:val="00BF6BCB"/>
    <w:rsid w:val="00C27EC2"/>
    <w:rsid w:val="00C47AD9"/>
    <w:rsid w:val="00CA5DE7"/>
    <w:rsid w:val="00CC4FC9"/>
    <w:rsid w:val="00CF5724"/>
    <w:rsid w:val="00D1669B"/>
    <w:rsid w:val="00D24F56"/>
    <w:rsid w:val="00D554EE"/>
    <w:rsid w:val="00D911D7"/>
    <w:rsid w:val="00DF1720"/>
    <w:rsid w:val="00DF2888"/>
    <w:rsid w:val="00E07628"/>
    <w:rsid w:val="00EB1B4C"/>
    <w:rsid w:val="00F36604"/>
    <w:rsid w:val="00F6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6D895"/>
  <w15:docId w15:val="{616253CC-7791-406A-8926-27D55C8F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442AB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2A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72D6D"/>
    <w:rPr>
      <w:rFonts w:ascii="Arial" w:hAnsi="Arial"/>
      <w:b/>
      <w:bCs/>
      <w:i w:val="0"/>
      <w:color w:val="404040" w:themeColor="text1" w:themeTint="BF"/>
      <w:sz w:val="22"/>
    </w:rPr>
  </w:style>
  <w:style w:type="character" w:customStyle="1" w:styleId="ui-provider">
    <w:name w:val="ui-provider"/>
    <w:basedOn w:val="DefaultParagraphFont"/>
    <w:rsid w:val="00072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abinet-office-environmental-policy-statem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uCKanpczkw8Tuv5og+OF4D76w==">AMUW2mVjutJq6d/98KPXu+kyEZge4kMFxfVenbmlOOLAGZuzrmqskaI7GNhw/OuJvXy5LL03INZApWs9dum7NR+kBKZDd8lMOnjcCx3eLzOfN4gloK+6wezPR3xuPwV3ybv1BqN33FkemFw53Y6dbVVKt7Pdgab89A==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Lancaster</dc:creator>
  <cp:lastModifiedBy>Megan Lancaster</cp:lastModifiedBy>
  <cp:revision>2</cp:revision>
  <cp:lastPrinted>2023-10-02T10:42:00Z</cp:lastPrinted>
  <dcterms:created xsi:type="dcterms:W3CDTF">2023-10-03T09:38:00Z</dcterms:created>
  <dcterms:modified xsi:type="dcterms:W3CDTF">2023-10-03T09:38:00Z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