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AE679" w14:textId="1B65675A" w:rsidR="008853C8" w:rsidRPr="00B276F1" w:rsidRDefault="000B0939" w:rsidP="00D62097">
      <w:pPr>
        <w:spacing w:line="240" w:lineRule="auto"/>
        <w:rPr>
          <w:b/>
          <w:bCs/>
          <w:sz w:val="24"/>
          <w:szCs w:val="24"/>
        </w:rPr>
      </w:pPr>
      <w:r w:rsidRPr="00B276F1">
        <w:rPr>
          <w:b/>
          <w:bCs/>
          <w:sz w:val="24"/>
          <w:szCs w:val="24"/>
        </w:rPr>
        <w:t xml:space="preserve">CULLOMPTON TOWN </w:t>
      </w:r>
      <w:r w:rsidR="0083630C">
        <w:rPr>
          <w:b/>
          <w:bCs/>
          <w:sz w:val="24"/>
          <w:szCs w:val="24"/>
        </w:rPr>
        <w:t>HALL</w:t>
      </w:r>
      <w:r w:rsidRPr="00B276F1">
        <w:rPr>
          <w:b/>
          <w:bCs/>
          <w:sz w:val="24"/>
          <w:szCs w:val="24"/>
        </w:rPr>
        <w:t xml:space="preserve"> WINDOW REPLACEMENT PROJECT</w:t>
      </w:r>
    </w:p>
    <w:p w14:paraId="78C9D37C" w14:textId="1BBA8878" w:rsidR="000B0939" w:rsidRPr="00B276F1" w:rsidRDefault="000B0939" w:rsidP="00D62097">
      <w:pPr>
        <w:spacing w:line="240" w:lineRule="auto"/>
        <w:rPr>
          <w:b/>
          <w:bCs/>
          <w:sz w:val="24"/>
          <w:szCs w:val="24"/>
        </w:rPr>
      </w:pPr>
      <w:r w:rsidRPr="00B276F1">
        <w:rPr>
          <w:b/>
          <w:bCs/>
          <w:sz w:val="24"/>
          <w:szCs w:val="24"/>
        </w:rPr>
        <w:t>WORK SPECIFICATION</w:t>
      </w:r>
    </w:p>
    <w:p w14:paraId="5E1228C0" w14:textId="01E67E89" w:rsidR="000B0939" w:rsidRPr="00B276F1" w:rsidRDefault="000B0939" w:rsidP="00CD63F4">
      <w:pPr>
        <w:pStyle w:val="ListParagraph"/>
        <w:numPr>
          <w:ilvl w:val="0"/>
          <w:numId w:val="2"/>
        </w:numPr>
        <w:spacing w:after="120" w:line="240" w:lineRule="auto"/>
        <w:contextualSpacing w:val="0"/>
        <w:rPr>
          <w:b/>
          <w:bCs/>
          <w:sz w:val="24"/>
          <w:szCs w:val="24"/>
        </w:rPr>
      </w:pPr>
      <w:r w:rsidRPr="00B276F1">
        <w:rPr>
          <w:b/>
          <w:bCs/>
          <w:sz w:val="24"/>
          <w:szCs w:val="24"/>
        </w:rPr>
        <w:t>Background</w:t>
      </w:r>
    </w:p>
    <w:p w14:paraId="02910718" w14:textId="69FF8EE0" w:rsidR="000B0939" w:rsidRPr="00CD63F4" w:rsidRDefault="000B0939" w:rsidP="00CD63F4">
      <w:pPr>
        <w:pStyle w:val="ListParagraph"/>
        <w:numPr>
          <w:ilvl w:val="1"/>
          <w:numId w:val="2"/>
        </w:numPr>
        <w:spacing w:after="120" w:line="240" w:lineRule="auto"/>
        <w:ind w:left="993" w:hanging="633"/>
        <w:contextualSpacing w:val="0"/>
        <w:rPr>
          <w:sz w:val="24"/>
          <w:szCs w:val="24"/>
        </w:rPr>
      </w:pPr>
      <w:r w:rsidRPr="00CD63F4">
        <w:rPr>
          <w:sz w:val="24"/>
          <w:szCs w:val="24"/>
        </w:rPr>
        <w:t>Cullompton is a market town at Junction 28 of the M5 motorway mid-way between Exeter and Taunton.  The Town Hall is the home of the Town Council and</w:t>
      </w:r>
      <w:r w:rsidR="00155A5C">
        <w:rPr>
          <w:sz w:val="24"/>
          <w:szCs w:val="24"/>
        </w:rPr>
        <w:t xml:space="preserve">, although unlisted, </w:t>
      </w:r>
      <w:r w:rsidRPr="00CD63F4">
        <w:rPr>
          <w:sz w:val="24"/>
          <w:szCs w:val="24"/>
        </w:rPr>
        <w:t>is considered to be</w:t>
      </w:r>
      <w:r w:rsidR="00155A5C">
        <w:rPr>
          <w:sz w:val="24"/>
          <w:szCs w:val="24"/>
        </w:rPr>
        <w:t xml:space="preserve"> an</w:t>
      </w:r>
      <w:r w:rsidRPr="00CD63F4">
        <w:rPr>
          <w:sz w:val="24"/>
          <w:szCs w:val="24"/>
        </w:rPr>
        <w:t xml:space="preserve"> important</w:t>
      </w:r>
      <w:r w:rsidR="00155A5C">
        <w:rPr>
          <w:sz w:val="24"/>
          <w:szCs w:val="24"/>
        </w:rPr>
        <w:t xml:space="preserve"> building</w:t>
      </w:r>
      <w:r w:rsidRPr="00CD63F4">
        <w:rPr>
          <w:sz w:val="24"/>
          <w:szCs w:val="24"/>
        </w:rPr>
        <w:t xml:space="preserve"> in the street scene of Cullompton.</w:t>
      </w:r>
    </w:p>
    <w:p w14:paraId="03F3E85E" w14:textId="1B3EDBBB" w:rsidR="000B0939" w:rsidRPr="00CD63F4" w:rsidRDefault="000B0939" w:rsidP="00CD63F4">
      <w:pPr>
        <w:pStyle w:val="ListParagraph"/>
        <w:numPr>
          <w:ilvl w:val="1"/>
          <w:numId w:val="2"/>
        </w:numPr>
        <w:spacing w:after="120" w:line="240" w:lineRule="auto"/>
        <w:ind w:left="993" w:hanging="633"/>
        <w:contextualSpacing w:val="0"/>
        <w:rPr>
          <w:sz w:val="24"/>
          <w:szCs w:val="24"/>
        </w:rPr>
      </w:pPr>
      <w:r w:rsidRPr="00CD63F4">
        <w:rPr>
          <w:sz w:val="24"/>
          <w:szCs w:val="24"/>
        </w:rPr>
        <w:t xml:space="preserve">The windows </w:t>
      </w:r>
      <w:r w:rsidR="00CD63F4">
        <w:rPr>
          <w:sz w:val="24"/>
          <w:szCs w:val="24"/>
        </w:rPr>
        <w:t xml:space="preserve">and exterior doors </w:t>
      </w:r>
      <w:r w:rsidRPr="00CD63F4">
        <w:rPr>
          <w:sz w:val="24"/>
          <w:szCs w:val="24"/>
        </w:rPr>
        <w:t xml:space="preserve">in the building are singled glazed </w:t>
      </w:r>
      <w:r w:rsidR="00470B17">
        <w:rPr>
          <w:sz w:val="24"/>
          <w:szCs w:val="24"/>
        </w:rPr>
        <w:t xml:space="preserve">housed </w:t>
      </w:r>
      <w:r w:rsidRPr="00CD63F4">
        <w:rPr>
          <w:sz w:val="24"/>
          <w:szCs w:val="24"/>
        </w:rPr>
        <w:t>in painted wooden casements</w:t>
      </w:r>
      <w:r w:rsidR="00470B17">
        <w:rPr>
          <w:sz w:val="24"/>
          <w:szCs w:val="24"/>
        </w:rPr>
        <w:t xml:space="preserve"> with some </w:t>
      </w:r>
      <w:r w:rsidR="00237F91">
        <w:rPr>
          <w:sz w:val="24"/>
          <w:szCs w:val="24"/>
        </w:rPr>
        <w:t>opaque panes</w:t>
      </w:r>
      <w:r w:rsidRPr="00CD63F4">
        <w:rPr>
          <w:sz w:val="24"/>
          <w:szCs w:val="24"/>
        </w:rPr>
        <w:t>.  These were redecorated recently and, at that time, the contractor noted that they were approaching the end of their useful life.  This point has now been reached and the windows are required to be replaced</w:t>
      </w:r>
      <w:r w:rsidR="004310C5">
        <w:rPr>
          <w:sz w:val="24"/>
          <w:szCs w:val="24"/>
        </w:rPr>
        <w:t xml:space="preserve"> which will also increase the thermal efficiency of the building</w:t>
      </w:r>
      <w:r w:rsidR="00AA4C17">
        <w:rPr>
          <w:sz w:val="24"/>
          <w:szCs w:val="24"/>
        </w:rPr>
        <w:t xml:space="preserve"> and reduce energy usage</w:t>
      </w:r>
      <w:r w:rsidRPr="00CD63F4">
        <w:rPr>
          <w:sz w:val="24"/>
          <w:szCs w:val="24"/>
        </w:rPr>
        <w:t>.</w:t>
      </w:r>
    </w:p>
    <w:p w14:paraId="5BA58D88" w14:textId="560DB3AB" w:rsidR="000B0939" w:rsidRPr="00B276F1" w:rsidRDefault="000B0939" w:rsidP="00CD63F4">
      <w:pPr>
        <w:pStyle w:val="ListParagraph"/>
        <w:numPr>
          <w:ilvl w:val="0"/>
          <w:numId w:val="2"/>
        </w:numPr>
        <w:spacing w:after="120" w:line="240" w:lineRule="auto"/>
        <w:contextualSpacing w:val="0"/>
        <w:rPr>
          <w:b/>
          <w:bCs/>
          <w:sz w:val="24"/>
          <w:szCs w:val="24"/>
        </w:rPr>
      </w:pPr>
      <w:r w:rsidRPr="00B276F1">
        <w:rPr>
          <w:b/>
          <w:bCs/>
          <w:sz w:val="24"/>
          <w:szCs w:val="24"/>
        </w:rPr>
        <w:t>Specification of Work</w:t>
      </w:r>
    </w:p>
    <w:p w14:paraId="66B27F3C" w14:textId="743A35AD" w:rsidR="000B0939" w:rsidRDefault="000B0939" w:rsidP="00CD63F4">
      <w:pPr>
        <w:pStyle w:val="ListParagraph"/>
        <w:numPr>
          <w:ilvl w:val="1"/>
          <w:numId w:val="2"/>
        </w:numPr>
        <w:spacing w:after="120" w:line="240" w:lineRule="auto"/>
        <w:ind w:left="993" w:hanging="633"/>
        <w:contextualSpacing w:val="0"/>
        <w:rPr>
          <w:sz w:val="24"/>
          <w:szCs w:val="24"/>
        </w:rPr>
      </w:pPr>
      <w:r w:rsidRPr="00CD63F4">
        <w:rPr>
          <w:sz w:val="24"/>
          <w:szCs w:val="24"/>
        </w:rPr>
        <w:t xml:space="preserve">Windows casements </w:t>
      </w:r>
      <w:r w:rsidR="00CD63F4">
        <w:rPr>
          <w:sz w:val="24"/>
          <w:szCs w:val="24"/>
        </w:rPr>
        <w:t xml:space="preserve">and part-glazed doors </w:t>
      </w:r>
      <w:r w:rsidRPr="00CD63F4">
        <w:rPr>
          <w:sz w:val="24"/>
          <w:szCs w:val="24"/>
        </w:rPr>
        <w:t xml:space="preserve">are to be constructed of </w:t>
      </w:r>
      <w:r w:rsidR="00D62097" w:rsidRPr="00CD63F4">
        <w:rPr>
          <w:sz w:val="24"/>
          <w:szCs w:val="24"/>
        </w:rPr>
        <w:t>hard</w:t>
      </w:r>
      <w:r w:rsidRPr="00CD63F4">
        <w:rPr>
          <w:sz w:val="24"/>
          <w:szCs w:val="24"/>
        </w:rPr>
        <w:t>wood and are to</w:t>
      </w:r>
      <w:r w:rsidR="00C82C0E" w:rsidRPr="00CD63F4">
        <w:rPr>
          <w:sz w:val="24"/>
          <w:szCs w:val="24"/>
        </w:rPr>
        <w:t xml:space="preserve"> be</w:t>
      </w:r>
      <w:r w:rsidRPr="00CD63F4">
        <w:rPr>
          <w:sz w:val="24"/>
          <w:szCs w:val="24"/>
        </w:rPr>
        <w:t xml:space="preserve"> </w:t>
      </w:r>
      <w:r w:rsidR="00D62097" w:rsidRPr="00CD63F4">
        <w:rPr>
          <w:sz w:val="24"/>
          <w:szCs w:val="24"/>
        </w:rPr>
        <w:t>glazed with</w:t>
      </w:r>
      <w:r w:rsidR="00E96936">
        <w:rPr>
          <w:sz w:val="24"/>
          <w:szCs w:val="24"/>
        </w:rPr>
        <w:t xml:space="preserve"> slimline</w:t>
      </w:r>
      <w:r w:rsidR="00D62097" w:rsidRPr="00CD63F4">
        <w:rPr>
          <w:sz w:val="24"/>
          <w:szCs w:val="24"/>
        </w:rPr>
        <w:t xml:space="preserve"> double-glazed units</w:t>
      </w:r>
      <w:r w:rsidR="008A3A7D">
        <w:rPr>
          <w:sz w:val="24"/>
          <w:szCs w:val="24"/>
        </w:rPr>
        <w:t xml:space="preserve"> to the front of the premises</w:t>
      </w:r>
      <w:r w:rsidR="00ED5024">
        <w:rPr>
          <w:sz w:val="24"/>
          <w:szCs w:val="24"/>
        </w:rPr>
        <w:t xml:space="preserve"> (7 windows and 1 double door).</w:t>
      </w:r>
    </w:p>
    <w:p w14:paraId="66F9245E" w14:textId="13F3B357" w:rsidR="008A3A7D" w:rsidRPr="00CD63F4" w:rsidRDefault="008A3A7D" w:rsidP="00CD63F4">
      <w:pPr>
        <w:pStyle w:val="ListParagraph"/>
        <w:numPr>
          <w:ilvl w:val="1"/>
          <w:numId w:val="2"/>
        </w:numPr>
        <w:spacing w:after="120" w:line="240" w:lineRule="auto"/>
        <w:ind w:left="993" w:hanging="633"/>
        <w:contextualSpacing w:val="0"/>
        <w:rPr>
          <w:sz w:val="24"/>
          <w:szCs w:val="24"/>
        </w:rPr>
      </w:pPr>
      <w:r>
        <w:rPr>
          <w:sz w:val="24"/>
          <w:szCs w:val="24"/>
        </w:rPr>
        <w:t xml:space="preserve">Window casements and part glazed doors are to be constructed of </w:t>
      </w:r>
      <w:r w:rsidR="00A64425">
        <w:rPr>
          <w:sz w:val="24"/>
          <w:szCs w:val="24"/>
        </w:rPr>
        <w:t xml:space="preserve">white PVCu with a faux woodgrain effect and are to be glazed with slimline </w:t>
      </w:r>
      <w:r w:rsidR="00ED5024">
        <w:rPr>
          <w:sz w:val="24"/>
          <w:szCs w:val="24"/>
        </w:rPr>
        <w:t>double-glazed units to the rear of the premises.</w:t>
      </w:r>
    </w:p>
    <w:p w14:paraId="2D2BEC1E" w14:textId="176B03CD" w:rsidR="000B0939" w:rsidRDefault="000B0939" w:rsidP="00CD63F4">
      <w:pPr>
        <w:pStyle w:val="ListParagraph"/>
        <w:numPr>
          <w:ilvl w:val="1"/>
          <w:numId w:val="2"/>
        </w:numPr>
        <w:spacing w:after="120" w:line="240" w:lineRule="auto"/>
        <w:ind w:left="993" w:hanging="633"/>
        <w:contextualSpacing w:val="0"/>
        <w:rPr>
          <w:sz w:val="24"/>
          <w:szCs w:val="24"/>
        </w:rPr>
      </w:pPr>
      <w:r w:rsidRPr="00CD63F4">
        <w:rPr>
          <w:sz w:val="24"/>
          <w:szCs w:val="24"/>
        </w:rPr>
        <w:t>Window casements are to mimic the existing installation</w:t>
      </w:r>
      <w:r w:rsidR="0026468E">
        <w:rPr>
          <w:sz w:val="24"/>
          <w:szCs w:val="24"/>
        </w:rPr>
        <w:t xml:space="preserve"> in terms of their appearance and construction</w:t>
      </w:r>
      <w:r w:rsidRPr="00CD63F4">
        <w:rPr>
          <w:sz w:val="24"/>
          <w:szCs w:val="24"/>
        </w:rPr>
        <w:t>.</w:t>
      </w:r>
    </w:p>
    <w:p w14:paraId="49D5EC7F" w14:textId="301BDE92" w:rsidR="00CD63F4" w:rsidRDefault="00CD63F4" w:rsidP="00CD63F4">
      <w:pPr>
        <w:pStyle w:val="ListParagraph"/>
        <w:numPr>
          <w:ilvl w:val="1"/>
          <w:numId w:val="2"/>
        </w:numPr>
        <w:spacing w:after="120" w:line="240" w:lineRule="auto"/>
        <w:ind w:left="993" w:hanging="633"/>
        <w:contextualSpacing w:val="0"/>
        <w:rPr>
          <w:sz w:val="24"/>
          <w:szCs w:val="24"/>
        </w:rPr>
      </w:pPr>
      <w:r>
        <w:rPr>
          <w:sz w:val="24"/>
          <w:szCs w:val="24"/>
        </w:rPr>
        <w:t xml:space="preserve">Part-glazed double doors at the front of the premises are to be constructed and installed with automatic actuators to improve </w:t>
      </w:r>
      <w:r w:rsidR="00AA4C17">
        <w:rPr>
          <w:sz w:val="24"/>
          <w:szCs w:val="24"/>
        </w:rPr>
        <w:t>disability</w:t>
      </w:r>
      <w:r>
        <w:rPr>
          <w:sz w:val="24"/>
          <w:szCs w:val="24"/>
        </w:rPr>
        <w:t xml:space="preserve"> access to the premises; these will require push button </w:t>
      </w:r>
      <w:r w:rsidR="003B53C4">
        <w:rPr>
          <w:sz w:val="24"/>
          <w:szCs w:val="24"/>
        </w:rPr>
        <w:t>operators</w:t>
      </w:r>
      <w:r>
        <w:rPr>
          <w:sz w:val="24"/>
          <w:szCs w:val="24"/>
        </w:rPr>
        <w:t xml:space="preserve"> rather than IR motion detectors.</w:t>
      </w:r>
    </w:p>
    <w:p w14:paraId="291046A3" w14:textId="60A44990" w:rsidR="00CD63F4" w:rsidRPr="00CD63F4" w:rsidRDefault="00CD63F4" w:rsidP="00CD63F4">
      <w:pPr>
        <w:pStyle w:val="ListParagraph"/>
        <w:numPr>
          <w:ilvl w:val="1"/>
          <w:numId w:val="2"/>
        </w:numPr>
        <w:spacing w:after="120" w:line="240" w:lineRule="auto"/>
        <w:ind w:left="993" w:hanging="633"/>
        <w:contextualSpacing w:val="0"/>
        <w:rPr>
          <w:sz w:val="24"/>
          <w:szCs w:val="24"/>
        </w:rPr>
      </w:pPr>
      <w:r>
        <w:rPr>
          <w:sz w:val="24"/>
          <w:szCs w:val="24"/>
        </w:rPr>
        <w:t xml:space="preserve">Part-glazed double doors </w:t>
      </w:r>
      <w:r w:rsidR="00DE6C8C">
        <w:rPr>
          <w:sz w:val="24"/>
          <w:szCs w:val="24"/>
        </w:rPr>
        <w:t>from</w:t>
      </w:r>
      <w:r>
        <w:rPr>
          <w:sz w:val="24"/>
          <w:szCs w:val="24"/>
        </w:rPr>
        <w:t xml:space="preserve"> the main hall </w:t>
      </w:r>
      <w:r w:rsidR="00DE6C8C">
        <w:rPr>
          <w:sz w:val="24"/>
          <w:szCs w:val="24"/>
        </w:rPr>
        <w:t xml:space="preserve">to the yard </w:t>
      </w:r>
      <w:r>
        <w:rPr>
          <w:sz w:val="24"/>
          <w:szCs w:val="24"/>
        </w:rPr>
        <w:t>are to be opened by a push bar as it is a fire escape door.</w:t>
      </w:r>
    </w:p>
    <w:p w14:paraId="7662FD17" w14:textId="10628F09" w:rsidR="000B0939" w:rsidRPr="00CD63F4" w:rsidRDefault="000B0939" w:rsidP="00CD63F4">
      <w:pPr>
        <w:pStyle w:val="ListParagraph"/>
        <w:numPr>
          <w:ilvl w:val="1"/>
          <w:numId w:val="2"/>
        </w:numPr>
        <w:spacing w:after="120" w:line="240" w:lineRule="auto"/>
        <w:ind w:left="993" w:hanging="633"/>
        <w:contextualSpacing w:val="0"/>
        <w:rPr>
          <w:sz w:val="24"/>
          <w:szCs w:val="24"/>
        </w:rPr>
      </w:pPr>
      <w:r w:rsidRPr="00CD63F4">
        <w:rPr>
          <w:sz w:val="24"/>
          <w:szCs w:val="24"/>
        </w:rPr>
        <w:t xml:space="preserve">The images </w:t>
      </w:r>
      <w:r w:rsidR="00D62097" w:rsidRPr="00CD63F4">
        <w:rPr>
          <w:sz w:val="24"/>
          <w:szCs w:val="24"/>
        </w:rPr>
        <w:t>at the Appendix</w:t>
      </w:r>
      <w:r w:rsidRPr="00CD63F4">
        <w:rPr>
          <w:sz w:val="24"/>
          <w:szCs w:val="24"/>
        </w:rPr>
        <w:t xml:space="preserve"> reflect the appearance of the windows</w:t>
      </w:r>
      <w:r w:rsidR="00CD63F4">
        <w:rPr>
          <w:sz w:val="24"/>
          <w:szCs w:val="24"/>
        </w:rPr>
        <w:t xml:space="preserve"> doors</w:t>
      </w:r>
      <w:r w:rsidRPr="00CD63F4">
        <w:rPr>
          <w:sz w:val="24"/>
          <w:szCs w:val="24"/>
        </w:rPr>
        <w:t xml:space="preserve"> but measurements are approximate and a full site survey will be required prior to submission of quotations.</w:t>
      </w:r>
    </w:p>
    <w:p w14:paraId="658D4AFB" w14:textId="77777777" w:rsidR="00ED5024" w:rsidRDefault="00ED5024">
      <w:pPr>
        <w:rPr>
          <w:sz w:val="24"/>
          <w:szCs w:val="24"/>
        </w:rPr>
      </w:pPr>
      <w:r>
        <w:rPr>
          <w:sz w:val="24"/>
          <w:szCs w:val="24"/>
        </w:rPr>
        <w:br w:type="page"/>
      </w:r>
    </w:p>
    <w:p w14:paraId="5CC50D09" w14:textId="5A6B684D" w:rsidR="00D62097" w:rsidRPr="002D5D68" w:rsidRDefault="00D62097" w:rsidP="002D5D68">
      <w:pPr>
        <w:pStyle w:val="ListParagraph"/>
        <w:numPr>
          <w:ilvl w:val="0"/>
          <w:numId w:val="2"/>
        </w:numPr>
        <w:spacing w:after="120" w:line="240" w:lineRule="auto"/>
        <w:contextualSpacing w:val="0"/>
        <w:rPr>
          <w:b/>
          <w:bCs/>
          <w:sz w:val="24"/>
          <w:szCs w:val="24"/>
        </w:rPr>
      </w:pPr>
      <w:r w:rsidRPr="002D5D68">
        <w:rPr>
          <w:b/>
          <w:bCs/>
          <w:sz w:val="24"/>
          <w:szCs w:val="24"/>
        </w:rPr>
        <w:lastRenderedPageBreak/>
        <w:t>Quotation</w:t>
      </w:r>
      <w:r w:rsidR="00662F3A" w:rsidRPr="002D5D68">
        <w:rPr>
          <w:b/>
          <w:bCs/>
          <w:sz w:val="24"/>
          <w:szCs w:val="24"/>
        </w:rPr>
        <w:t>s</w:t>
      </w:r>
      <w:r w:rsidRPr="002D5D68">
        <w:rPr>
          <w:b/>
          <w:bCs/>
          <w:sz w:val="24"/>
          <w:szCs w:val="24"/>
        </w:rPr>
        <w:t xml:space="preserve"> are to be supplied for:</w:t>
      </w:r>
    </w:p>
    <w:p w14:paraId="5B21121E" w14:textId="3144D0FA" w:rsidR="00C3680F" w:rsidRDefault="00A77E0E" w:rsidP="002D5D68">
      <w:pPr>
        <w:pStyle w:val="ListParagraph"/>
        <w:numPr>
          <w:ilvl w:val="1"/>
          <w:numId w:val="2"/>
        </w:numPr>
        <w:spacing w:after="120" w:line="240" w:lineRule="auto"/>
        <w:contextualSpacing w:val="0"/>
        <w:rPr>
          <w:sz w:val="24"/>
          <w:szCs w:val="24"/>
        </w:rPr>
      </w:pPr>
      <w:r>
        <w:rPr>
          <w:sz w:val="24"/>
          <w:szCs w:val="24"/>
        </w:rPr>
        <w:t xml:space="preserve">Construction of new hardwood and PVCu window and door casements (as noted in Paragraph </w:t>
      </w:r>
      <w:r w:rsidR="00CA4228">
        <w:rPr>
          <w:sz w:val="24"/>
          <w:szCs w:val="24"/>
        </w:rPr>
        <w:t xml:space="preserve">2) </w:t>
      </w:r>
      <w:r>
        <w:rPr>
          <w:sz w:val="24"/>
          <w:szCs w:val="24"/>
        </w:rPr>
        <w:t>that are glazed with slimline double-glazed units.</w:t>
      </w:r>
    </w:p>
    <w:p w14:paraId="3B0851E7" w14:textId="666705EE" w:rsidR="00D62097" w:rsidRPr="00EE742F" w:rsidRDefault="00D62097" w:rsidP="002D5D68">
      <w:pPr>
        <w:pStyle w:val="ListParagraph"/>
        <w:numPr>
          <w:ilvl w:val="1"/>
          <w:numId w:val="2"/>
        </w:numPr>
        <w:spacing w:after="120" w:line="240" w:lineRule="auto"/>
        <w:contextualSpacing w:val="0"/>
        <w:rPr>
          <w:sz w:val="24"/>
          <w:szCs w:val="24"/>
        </w:rPr>
      </w:pPr>
      <w:r>
        <w:rPr>
          <w:sz w:val="24"/>
          <w:szCs w:val="24"/>
        </w:rPr>
        <w:t xml:space="preserve">Removal of existing </w:t>
      </w:r>
      <w:r w:rsidR="00642D2A">
        <w:rPr>
          <w:sz w:val="24"/>
          <w:szCs w:val="24"/>
        </w:rPr>
        <w:t>glazed window casements</w:t>
      </w:r>
      <w:r>
        <w:rPr>
          <w:sz w:val="24"/>
          <w:szCs w:val="24"/>
        </w:rPr>
        <w:t>.</w:t>
      </w:r>
      <w:r w:rsidR="00EE742F" w:rsidRPr="00EE742F">
        <w:rPr>
          <w:sz w:val="24"/>
          <w:szCs w:val="24"/>
        </w:rPr>
        <w:t xml:space="preserve"> </w:t>
      </w:r>
      <w:r w:rsidR="00EE742F">
        <w:rPr>
          <w:sz w:val="24"/>
          <w:szCs w:val="24"/>
        </w:rPr>
        <w:t>Disposal of existing glazed window casements at a licensed recycling or waste disposal facility.</w:t>
      </w:r>
    </w:p>
    <w:p w14:paraId="2DB744FE" w14:textId="028DA602" w:rsidR="00D62097" w:rsidRDefault="00D62097" w:rsidP="002D5D68">
      <w:pPr>
        <w:pStyle w:val="ListParagraph"/>
        <w:numPr>
          <w:ilvl w:val="1"/>
          <w:numId w:val="2"/>
        </w:numPr>
        <w:spacing w:after="120" w:line="240" w:lineRule="auto"/>
        <w:contextualSpacing w:val="0"/>
        <w:rPr>
          <w:sz w:val="24"/>
          <w:szCs w:val="24"/>
        </w:rPr>
      </w:pPr>
      <w:r>
        <w:rPr>
          <w:sz w:val="24"/>
          <w:szCs w:val="24"/>
        </w:rPr>
        <w:t>Installation of new</w:t>
      </w:r>
      <w:r w:rsidR="001F64AB">
        <w:rPr>
          <w:sz w:val="24"/>
          <w:szCs w:val="24"/>
        </w:rPr>
        <w:t xml:space="preserve"> double-</w:t>
      </w:r>
      <w:r w:rsidR="00642D2A">
        <w:rPr>
          <w:sz w:val="24"/>
          <w:szCs w:val="24"/>
        </w:rPr>
        <w:t xml:space="preserve">glazed </w:t>
      </w:r>
      <w:r>
        <w:rPr>
          <w:sz w:val="24"/>
          <w:szCs w:val="24"/>
        </w:rPr>
        <w:t>window</w:t>
      </w:r>
      <w:r w:rsidR="00642D2A">
        <w:rPr>
          <w:sz w:val="24"/>
          <w:szCs w:val="24"/>
        </w:rPr>
        <w:t xml:space="preserve"> casements</w:t>
      </w:r>
      <w:r>
        <w:rPr>
          <w:sz w:val="24"/>
          <w:szCs w:val="24"/>
        </w:rPr>
        <w:t>.</w:t>
      </w:r>
    </w:p>
    <w:p w14:paraId="2F322644" w14:textId="684F66F3" w:rsidR="00D62097" w:rsidRDefault="00D62097" w:rsidP="002D5D68">
      <w:pPr>
        <w:pStyle w:val="ListParagraph"/>
        <w:numPr>
          <w:ilvl w:val="1"/>
          <w:numId w:val="2"/>
        </w:numPr>
        <w:spacing w:after="120" w:line="240" w:lineRule="auto"/>
        <w:contextualSpacing w:val="0"/>
        <w:rPr>
          <w:sz w:val="24"/>
          <w:szCs w:val="24"/>
        </w:rPr>
      </w:pPr>
      <w:r>
        <w:rPr>
          <w:sz w:val="24"/>
          <w:szCs w:val="24"/>
        </w:rPr>
        <w:t>W</w:t>
      </w:r>
      <w:r w:rsidR="007A6EA7">
        <w:rPr>
          <w:sz w:val="24"/>
          <w:szCs w:val="24"/>
        </w:rPr>
        <w:t>ooden w</w:t>
      </w:r>
      <w:r>
        <w:rPr>
          <w:sz w:val="24"/>
          <w:szCs w:val="24"/>
        </w:rPr>
        <w:t xml:space="preserve">indow casements are to be primed and </w:t>
      </w:r>
      <w:r w:rsidR="00CD63F4">
        <w:rPr>
          <w:sz w:val="24"/>
          <w:szCs w:val="24"/>
        </w:rPr>
        <w:t>finished</w:t>
      </w:r>
      <w:r>
        <w:rPr>
          <w:sz w:val="24"/>
          <w:szCs w:val="24"/>
        </w:rPr>
        <w:t xml:space="preserve"> with good quality exterior wood paint to mimic the existing colour scheme.</w:t>
      </w:r>
    </w:p>
    <w:p w14:paraId="615EE7B7" w14:textId="7A2505B7" w:rsidR="00F31093" w:rsidRDefault="00F31093" w:rsidP="002D5D68">
      <w:pPr>
        <w:pStyle w:val="ListParagraph"/>
        <w:numPr>
          <w:ilvl w:val="1"/>
          <w:numId w:val="2"/>
        </w:numPr>
        <w:spacing w:after="120" w:line="240" w:lineRule="auto"/>
        <w:contextualSpacing w:val="0"/>
        <w:rPr>
          <w:sz w:val="24"/>
          <w:szCs w:val="24"/>
        </w:rPr>
      </w:pPr>
      <w:r>
        <w:rPr>
          <w:sz w:val="24"/>
          <w:szCs w:val="24"/>
        </w:rPr>
        <w:t>Make good any damage to the fabric of the premises as a result of the removal and installation process.</w:t>
      </w:r>
    </w:p>
    <w:p w14:paraId="636568DB" w14:textId="2F06DB15" w:rsidR="00CD63F4" w:rsidRDefault="00CD63F4" w:rsidP="002D5D68">
      <w:pPr>
        <w:pStyle w:val="ListParagraph"/>
        <w:numPr>
          <w:ilvl w:val="0"/>
          <w:numId w:val="2"/>
        </w:numPr>
        <w:spacing w:after="120" w:line="240" w:lineRule="auto"/>
        <w:contextualSpacing w:val="0"/>
        <w:rPr>
          <w:sz w:val="24"/>
          <w:szCs w:val="24"/>
        </w:rPr>
      </w:pPr>
      <w:r>
        <w:rPr>
          <w:sz w:val="24"/>
          <w:szCs w:val="24"/>
        </w:rPr>
        <w:t>Scaffolding for the duration of works will be installed separately as arranged by Cullompton Town Council</w:t>
      </w:r>
      <w:r w:rsidR="00AE0DC9">
        <w:rPr>
          <w:sz w:val="24"/>
          <w:szCs w:val="24"/>
        </w:rPr>
        <w:t xml:space="preserve"> and should </w:t>
      </w:r>
      <w:r w:rsidR="00AE0DC9">
        <w:rPr>
          <w:i/>
          <w:iCs/>
          <w:sz w:val="24"/>
          <w:szCs w:val="24"/>
        </w:rPr>
        <w:t>not</w:t>
      </w:r>
      <w:r w:rsidR="00AE0DC9">
        <w:rPr>
          <w:sz w:val="24"/>
          <w:szCs w:val="24"/>
        </w:rPr>
        <w:t xml:space="preserve"> be quoted for.</w:t>
      </w:r>
    </w:p>
    <w:p w14:paraId="38E928DE" w14:textId="614EBCC0" w:rsidR="00662F3A" w:rsidRPr="003B53C4" w:rsidRDefault="00AE0DC9" w:rsidP="002D5D68">
      <w:pPr>
        <w:pStyle w:val="ListParagraph"/>
        <w:numPr>
          <w:ilvl w:val="0"/>
          <w:numId w:val="2"/>
        </w:numPr>
        <w:spacing w:after="120" w:line="240" w:lineRule="auto"/>
        <w:contextualSpacing w:val="0"/>
        <w:rPr>
          <w:sz w:val="24"/>
          <w:szCs w:val="24"/>
        </w:rPr>
      </w:pPr>
      <w:r>
        <w:rPr>
          <w:sz w:val="24"/>
          <w:szCs w:val="24"/>
        </w:rPr>
        <w:t xml:space="preserve">Access to the Town Hall for the duration of the works </w:t>
      </w:r>
      <w:r w:rsidR="00B276F1">
        <w:rPr>
          <w:sz w:val="24"/>
          <w:szCs w:val="24"/>
        </w:rPr>
        <w:t>will</w:t>
      </w:r>
      <w:r>
        <w:rPr>
          <w:sz w:val="24"/>
          <w:szCs w:val="24"/>
        </w:rPr>
        <w:t xml:space="preserve"> be arranged; parking is available close to the Town Hall for unloading of windows and required installation equipment but cannot be used long-term.</w:t>
      </w:r>
      <w:r w:rsidR="00662C29">
        <w:rPr>
          <w:sz w:val="24"/>
          <w:szCs w:val="24"/>
        </w:rPr>
        <w:t xml:space="preserve">  There is a </w:t>
      </w:r>
      <w:r w:rsidR="001A2280">
        <w:rPr>
          <w:sz w:val="24"/>
          <w:szCs w:val="24"/>
        </w:rPr>
        <w:t>long stay</w:t>
      </w:r>
      <w:r w:rsidR="00662C29">
        <w:rPr>
          <w:sz w:val="24"/>
          <w:szCs w:val="24"/>
        </w:rPr>
        <w:t xml:space="preserve"> Pay and Display car park close by.</w:t>
      </w:r>
    </w:p>
    <w:p w14:paraId="53977D1B" w14:textId="45FDE93A" w:rsidR="00BD2EDD" w:rsidRPr="00182AB8" w:rsidRDefault="00BD2EDD" w:rsidP="00BD2EDD">
      <w:pPr>
        <w:pStyle w:val="ListParagraph"/>
        <w:numPr>
          <w:ilvl w:val="0"/>
          <w:numId w:val="2"/>
        </w:numPr>
        <w:spacing w:after="120" w:line="240" w:lineRule="auto"/>
        <w:contextualSpacing w:val="0"/>
        <w:rPr>
          <w:b/>
          <w:bCs/>
          <w:sz w:val="24"/>
          <w:szCs w:val="24"/>
        </w:rPr>
      </w:pPr>
      <w:r w:rsidRPr="00182AB8">
        <w:rPr>
          <w:b/>
          <w:bCs/>
          <w:sz w:val="24"/>
          <w:szCs w:val="24"/>
        </w:rPr>
        <w:t>Documentation</w:t>
      </w:r>
    </w:p>
    <w:p w14:paraId="6A16C6F0" w14:textId="63C3D402" w:rsidR="00BD2EDD" w:rsidRPr="00155A5C" w:rsidRDefault="00BD2EDD" w:rsidP="00155A5C">
      <w:pPr>
        <w:spacing w:after="120" w:line="240" w:lineRule="auto"/>
        <w:ind w:left="360"/>
        <w:rPr>
          <w:sz w:val="24"/>
          <w:szCs w:val="24"/>
        </w:rPr>
      </w:pPr>
      <w:r w:rsidRPr="00155A5C">
        <w:rPr>
          <w:sz w:val="24"/>
          <w:szCs w:val="24"/>
        </w:rPr>
        <w:t>Quotations are to be supplied with the following documentation:</w:t>
      </w:r>
    </w:p>
    <w:p w14:paraId="6AA93EA5" w14:textId="4242CF56" w:rsidR="00BD2EDD" w:rsidRDefault="00BD2EDD" w:rsidP="00182AB8">
      <w:pPr>
        <w:pStyle w:val="ListParagraph"/>
        <w:numPr>
          <w:ilvl w:val="1"/>
          <w:numId w:val="2"/>
        </w:numPr>
        <w:spacing w:after="120" w:line="240" w:lineRule="auto"/>
        <w:ind w:left="993" w:hanging="633"/>
        <w:contextualSpacing w:val="0"/>
        <w:rPr>
          <w:sz w:val="24"/>
          <w:szCs w:val="24"/>
        </w:rPr>
      </w:pPr>
      <w:r>
        <w:rPr>
          <w:sz w:val="24"/>
          <w:szCs w:val="24"/>
        </w:rPr>
        <w:t>A current Certificate of Public Liability Insurance.</w:t>
      </w:r>
    </w:p>
    <w:p w14:paraId="1818EB4A" w14:textId="118AC9A8" w:rsidR="00BD2EDD" w:rsidRDefault="00BD2EDD" w:rsidP="00182AB8">
      <w:pPr>
        <w:pStyle w:val="ListParagraph"/>
        <w:numPr>
          <w:ilvl w:val="1"/>
          <w:numId w:val="2"/>
        </w:numPr>
        <w:spacing w:after="120" w:line="240" w:lineRule="auto"/>
        <w:ind w:left="993" w:hanging="633"/>
        <w:contextualSpacing w:val="0"/>
        <w:rPr>
          <w:sz w:val="24"/>
          <w:szCs w:val="24"/>
        </w:rPr>
      </w:pPr>
      <w:r>
        <w:rPr>
          <w:sz w:val="24"/>
          <w:szCs w:val="24"/>
        </w:rPr>
        <w:t>A current Certificate of Employee Liability Insurance.</w:t>
      </w:r>
    </w:p>
    <w:p w14:paraId="1466F46C" w14:textId="1EEA97FC" w:rsidR="00BD2EDD" w:rsidRPr="00D62097" w:rsidRDefault="00BD2EDD" w:rsidP="00182AB8">
      <w:pPr>
        <w:pStyle w:val="ListParagraph"/>
        <w:numPr>
          <w:ilvl w:val="1"/>
          <w:numId w:val="2"/>
        </w:numPr>
        <w:spacing w:after="120" w:line="240" w:lineRule="auto"/>
        <w:ind w:left="993" w:hanging="633"/>
        <w:contextualSpacing w:val="0"/>
        <w:rPr>
          <w:sz w:val="24"/>
          <w:szCs w:val="24"/>
        </w:rPr>
      </w:pPr>
      <w:r>
        <w:rPr>
          <w:sz w:val="24"/>
          <w:szCs w:val="24"/>
        </w:rPr>
        <w:t>A Risk Assessment and Method Statement</w:t>
      </w:r>
      <w:r w:rsidR="004E7089">
        <w:rPr>
          <w:sz w:val="24"/>
          <w:szCs w:val="24"/>
        </w:rPr>
        <w:t xml:space="preserve"> for the works</w:t>
      </w:r>
      <w:r>
        <w:rPr>
          <w:sz w:val="24"/>
          <w:szCs w:val="24"/>
        </w:rPr>
        <w:t>.</w:t>
      </w:r>
    </w:p>
    <w:sectPr w:rsidR="00BD2EDD" w:rsidRPr="00D62097" w:rsidSect="0021206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AD59" w14:textId="77777777" w:rsidR="009179AC" w:rsidRDefault="009179AC" w:rsidP="00212069">
      <w:pPr>
        <w:spacing w:after="0" w:line="240" w:lineRule="auto"/>
      </w:pPr>
      <w:r>
        <w:separator/>
      </w:r>
    </w:p>
  </w:endnote>
  <w:endnote w:type="continuationSeparator" w:id="0">
    <w:p w14:paraId="4521DA1C" w14:textId="77777777" w:rsidR="009179AC" w:rsidRDefault="009179AC" w:rsidP="00212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62955" w14:textId="77777777" w:rsidR="009179AC" w:rsidRDefault="009179AC" w:rsidP="00212069">
      <w:pPr>
        <w:spacing w:after="0" w:line="240" w:lineRule="auto"/>
      </w:pPr>
      <w:r>
        <w:separator/>
      </w:r>
    </w:p>
  </w:footnote>
  <w:footnote w:type="continuationSeparator" w:id="0">
    <w:p w14:paraId="55A1E098" w14:textId="77777777" w:rsidR="009179AC" w:rsidRDefault="009179AC" w:rsidP="00212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133B" w14:textId="77777777" w:rsidR="004703B4" w:rsidRDefault="004703B4" w:rsidP="004703B4">
    <w:pPr>
      <w:pStyle w:val="NoSpacing"/>
      <w:rPr>
        <w:sz w:val="24"/>
        <w:szCs w:val="24"/>
      </w:rPr>
    </w:pPr>
    <w:r w:rsidRPr="00140B7E">
      <w:rPr>
        <w:noProof/>
        <w:sz w:val="24"/>
        <w:szCs w:val="24"/>
        <w:lang w:eastAsia="en-GB"/>
      </w:rPr>
      <w:drawing>
        <wp:anchor distT="0" distB="0" distL="114300" distR="114300" simplePos="0" relativeHeight="251659264" behindDoc="1" locked="0" layoutInCell="1" allowOverlap="1" wp14:anchorId="6B002822" wp14:editId="0BF41C06">
          <wp:simplePos x="0" y="0"/>
          <wp:positionH relativeFrom="page">
            <wp:align>center</wp:align>
          </wp:positionH>
          <wp:positionV relativeFrom="paragraph">
            <wp:posOffset>60325</wp:posOffset>
          </wp:positionV>
          <wp:extent cx="1116000" cy="1116000"/>
          <wp:effectExtent l="0" t="0" r="8255" b="8255"/>
          <wp:wrapNone/>
          <wp:docPr id="10" name="Picture 10" descr="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tterhea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A9D84" w14:textId="77777777" w:rsidR="004703B4" w:rsidRPr="00140B7E" w:rsidRDefault="004703B4" w:rsidP="004703B4">
    <w:pPr>
      <w:pStyle w:val="NoSpacing"/>
      <w:rPr>
        <w:sz w:val="24"/>
        <w:szCs w:val="24"/>
      </w:rPr>
    </w:pPr>
  </w:p>
  <w:p w14:paraId="2DF9BE0D" w14:textId="77777777" w:rsidR="004703B4" w:rsidRPr="00140B7E" w:rsidRDefault="004703B4" w:rsidP="004703B4">
    <w:pPr>
      <w:pStyle w:val="NoSpacing"/>
      <w:rPr>
        <w:sz w:val="24"/>
        <w:szCs w:val="24"/>
      </w:rPr>
    </w:pPr>
  </w:p>
  <w:p w14:paraId="60FCBE2E" w14:textId="77777777" w:rsidR="004703B4" w:rsidRPr="00140B7E" w:rsidRDefault="004703B4" w:rsidP="004703B4">
    <w:pPr>
      <w:pStyle w:val="NoSpacing"/>
      <w:rPr>
        <w:sz w:val="24"/>
        <w:szCs w:val="24"/>
      </w:rPr>
    </w:pPr>
  </w:p>
  <w:p w14:paraId="5B18D329" w14:textId="77777777" w:rsidR="004703B4" w:rsidRDefault="004703B4" w:rsidP="004703B4">
    <w:pPr>
      <w:pStyle w:val="NoSpacing"/>
      <w:rPr>
        <w:sz w:val="24"/>
        <w:szCs w:val="24"/>
      </w:rPr>
    </w:pPr>
  </w:p>
  <w:p w14:paraId="0D85DE01" w14:textId="77777777" w:rsidR="004703B4" w:rsidRDefault="004703B4" w:rsidP="004703B4">
    <w:pPr>
      <w:pStyle w:val="NoSpacing"/>
      <w:rPr>
        <w:sz w:val="24"/>
        <w:szCs w:val="24"/>
      </w:rPr>
    </w:pPr>
  </w:p>
  <w:p w14:paraId="6A09C40E" w14:textId="77777777" w:rsidR="004703B4" w:rsidRPr="00140B7E" w:rsidRDefault="004703B4" w:rsidP="004703B4">
    <w:pPr>
      <w:pStyle w:val="NoSpacing"/>
      <w:rPr>
        <w:sz w:val="24"/>
        <w:szCs w:val="24"/>
      </w:rPr>
    </w:pPr>
  </w:p>
  <w:p w14:paraId="6269ADAD" w14:textId="77777777" w:rsidR="004703B4" w:rsidRPr="00140B7E" w:rsidRDefault="004703B4" w:rsidP="004703B4">
    <w:pPr>
      <w:pStyle w:val="NoSpacing"/>
      <w:jc w:val="center"/>
      <w:rPr>
        <w:sz w:val="24"/>
        <w:szCs w:val="24"/>
      </w:rPr>
    </w:pPr>
    <w:r>
      <w:rPr>
        <w:sz w:val="24"/>
        <w:szCs w:val="24"/>
      </w:rPr>
      <w:t>Town Clerk:  Dan Ledger</w:t>
    </w:r>
  </w:p>
  <w:p w14:paraId="0B38A144" w14:textId="77777777" w:rsidR="004703B4" w:rsidRPr="00140B7E" w:rsidRDefault="004703B4" w:rsidP="004703B4">
    <w:pPr>
      <w:pStyle w:val="NoSpacing"/>
      <w:jc w:val="center"/>
      <w:rPr>
        <w:sz w:val="24"/>
        <w:szCs w:val="24"/>
      </w:rPr>
    </w:pPr>
    <w:r w:rsidRPr="00140B7E">
      <w:rPr>
        <w:sz w:val="24"/>
        <w:szCs w:val="24"/>
      </w:rPr>
      <w:t>The Town Hall, 1 High Street, Cullompton, Devon, EX15 1AB</w:t>
    </w:r>
  </w:p>
  <w:p w14:paraId="168F51E5" w14:textId="77777777" w:rsidR="004703B4" w:rsidRDefault="00000000" w:rsidP="004703B4">
    <w:pPr>
      <w:pStyle w:val="NoSpacing"/>
      <w:jc w:val="center"/>
      <w:rPr>
        <w:sz w:val="24"/>
        <w:szCs w:val="24"/>
      </w:rPr>
    </w:pPr>
    <w:hyperlink r:id="rId2" w:history="1">
      <w:r w:rsidR="004703B4" w:rsidRPr="004F0DC7">
        <w:rPr>
          <w:rStyle w:val="Hyperlink"/>
          <w:i/>
          <w:sz w:val="24"/>
          <w:szCs w:val="24"/>
        </w:rPr>
        <w:t>town.clerk@cullomptontowncouncil.gov.uk</w:t>
      </w:r>
    </w:hyperlink>
    <w:r w:rsidR="004703B4">
      <w:rPr>
        <w:i/>
        <w:sz w:val="24"/>
        <w:szCs w:val="24"/>
      </w:rPr>
      <w:t xml:space="preserve">       </w:t>
    </w:r>
    <w:r w:rsidR="004703B4" w:rsidRPr="00140B7E">
      <w:rPr>
        <w:sz w:val="24"/>
        <w:szCs w:val="24"/>
      </w:rPr>
      <w:t>01884 38249</w:t>
    </w:r>
  </w:p>
  <w:p w14:paraId="5C9496C6" w14:textId="05CAE8FD" w:rsidR="00212069" w:rsidRDefault="00000000" w:rsidP="004703B4">
    <w:pPr>
      <w:pStyle w:val="NoSpacing"/>
      <w:jc w:val="center"/>
      <w:rPr>
        <w:sz w:val="24"/>
        <w:szCs w:val="24"/>
      </w:rPr>
    </w:pPr>
    <w:hyperlink r:id="rId3" w:history="1">
      <w:r w:rsidR="004703B4" w:rsidRPr="00D92639">
        <w:rPr>
          <w:rStyle w:val="Hyperlink"/>
          <w:sz w:val="24"/>
          <w:szCs w:val="24"/>
        </w:rPr>
        <w:t>www.cullomptontowncouncil.gov.uk</w:t>
      </w:r>
    </w:hyperlink>
  </w:p>
  <w:p w14:paraId="18318C23" w14:textId="77777777" w:rsidR="004703B4" w:rsidRPr="004703B4" w:rsidRDefault="004703B4" w:rsidP="004703B4">
    <w:pPr>
      <w:pStyle w:val="NoSpacing"/>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46C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DF1B5F"/>
    <w:multiLevelType w:val="hybridMultilevel"/>
    <w:tmpl w:val="80C8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076626">
    <w:abstractNumId w:val="1"/>
  </w:num>
  <w:num w:numId="2" w16cid:durableId="9941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39"/>
    <w:rsid w:val="000B0939"/>
    <w:rsid w:val="000C55A2"/>
    <w:rsid w:val="00155A5C"/>
    <w:rsid w:val="00182AB8"/>
    <w:rsid w:val="001A2280"/>
    <w:rsid w:val="001F64AB"/>
    <w:rsid w:val="00212069"/>
    <w:rsid w:val="00237F91"/>
    <w:rsid w:val="0026468E"/>
    <w:rsid w:val="002D5D68"/>
    <w:rsid w:val="003042EF"/>
    <w:rsid w:val="003256B5"/>
    <w:rsid w:val="0036462C"/>
    <w:rsid w:val="003B53C4"/>
    <w:rsid w:val="004310C5"/>
    <w:rsid w:val="004703B4"/>
    <w:rsid w:val="00470B17"/>
    <w:rsid w:val="004E7089"/>
    <w:rsid w:val="00560F77"/>
    <w:rsid w:val="005D4E4B"/>
    <w:rsid w:val="00642D2A"/>
    <w:rsid w:val="00662C29"/>
    <w:rsid w:val="00662F3A"/>
    <w:rsid w:val="007A6B18"/>
    <w:rsid w:val="007A6EA7"/>
    <w:rsid w:val="0083630C"/>
    <w:rsid w:val="008853C8"/>
    <w:rsid w:val="008A3A7D"/>
    <w:rsid w:val="009179AC"/>
    <w:rsid w:val="00A64425"/>
    <w:rsid w:val="00A77E0E"/>
    <w:rsid w:val="00AA4C17"/>
    <w:rsid w:val="00AE0DC9"/>
    <w:rsid w:val="00B276F1"/>
    <w:rsid w:val="00B37EA4"/>
    <w:rsid w:val="00BD2EDD"/>
    <w:rsid w:val="00C256B6"/>
    <w:rsid w:val="00C3680F"/>
    <w:rsid w:val="00C82C0E"/>
    <w:rsid w:val="00CA4228"/>
    <w:rsid w:val="00CD63F4"/>
    <w:rsid w:val="00D54340"/>
    <w:rsid w:val="00D62097"/>
    <w:rsid w:val="00DE6C8C"/>
    <w:rsid w:val="00E87545"/>
    <w:rsid w:val="00E96936"/>
    <w:rsid w:val="00ED5024"/>
    <w:rsid w:val="00EE66C6"/>
    <w:rsid w:val="00EE742F"/>
    <w:rsid w:val="00F31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63D1"/>
  <w15:chartTrackingRefBased/>
  <w15:docId w15:val="{D7D797F5-F46E-47CB-AD43-933657D9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097"/>
    <w:pPr>
      <w:ind w:left="720"/>
      <w:contextualSpacing/>
    </w:pPr>
  </w:style>
  <w:style w:type="paragraph" w:styleId="Header">
    <w:name w:val="header"/>
    <w:basedOn w:val="Normal"/>
    <w:link w:val="HeaderChar"/>
    <w:uiPriority w:val="99"/>
    <w:unhideWhenUsed/>
    <w:rsid w:val="00212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069"/>
  </w:style>
  <w:style w:type="paragraph" w:styleId="Footer">
    <w:name w:val="footer"/>
    <w:basedOn w:val="Normal"/>
    <w:link w:val="FooterChar"/>
    <w:uiPriority w:val="99"/>
    <w:unhideWhenUsed/>
    <w:rsid w:val="00212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069"/>
  </w:style>
  <w:style w:type="character" w:styleId="Hyperlink">
    <w:name w:val="Hyperlink"/>
    <w:basedOn w:val="DefaultParagraphFont"/>
    <w:uiPriority w:val="99"/>
    <w:unhideWhenUsed/>
    <w:rsid w:val="004703B4"/>
    <w:rPr>
      <w:color w:val="0000FF"/>
      <w:u w:val="single"/>
    </w:rPr>
  </w:style>
  <w:style w:type="paragraph" w:styleId="NoSpacing">
    <w:name w:val="No Spacing"/>
    <w:uiPriority w:val="1"/>
    <w:qFormat/>
    <w:rsid w:val="004703B4"/>
    <w:pPr>
      <w:spacing w:after="0" w:line="240" w:lineRule="auto"/>
    </w:pPr>
  </w:style>
  <w:style w:type="character" w:styleId="UnresolvedMention">
    <w:name w:val="Unresolved Mention"/>
    <w:basedOn w:val="DefaultParagraphFont"/>
    <w:uiPriority w:val="99"/>
    <w:semiHidden/>
    <w:unhideWhenUsed/>
    <w:rsid w:val="00470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www.cullomptontowncouncil.gov.uk" TargetMode="External"/><Relationship Id="rId2" Type="http://schemas.openxmlformats.org/officeDocument/2006/relationships/hyperlink" Target="mailto:town.clerk@cullomptontowncouncil.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0AA3731F6D304FA7E4122CE568DCFF" ma:contentTypeVersion="13" ma:contentTypeDescription="Create a new document." ma:contentTypeScope="" ma:versionID="f3cd7158c28c0ec38c918ba8aa07d9c3">
  <xsd:schema xmlns:xsd="http://www.w3.org/2001/XMLSchema" xmlns:xs="http://www.w3.org/2001/XMLSchema" xmlns:p="http://schemas.microsoft.com/office/2006/metadata/properties" xmlns:ns2="ffd84f3f-d291-44f8-9341-ec01e0b02612" xmlns:ns3="7e4d2e5d-a7b8-42b5-bb9b-ee4f3055bead" targetNamespace="http://schemas.microsoft.com/office/2006/metadata/properties" ma:root="true" ma:fieldsID="6c3a157c99cbeb9f94894cb8cf007e7a" ns2:_="" ns3:_="">
    <xsd:import namespace="ffd84f3f-d291-44f8-9341-ec01e0b02612"/>
    <xsd:import namespace="7e4d2e5d-a7b8-42b5-bb9b-ee4f3055bea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84f3f-d291-44f8-9341-ec01e0b02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67c707-e06c-4b4d-9541-ed00139d77a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4d2e5d-a7b8-42b5-bb9b-ee4f3055bea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50a78d-ba8e-44a1-af9d-10b1e99b9932}" ma:internalName="TaxCatchAll" ma:showField="CatchAllData" ma:web="7e4d2e5d-a7b8-42b5-bb9b-ee4f3055bea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4d2e5d-a7b8-42b5-bb9b-ee4f3055bead" xsi:nil="true"/>
    <lcf76f155ced4ddcb4097134ff3c332f xmlns="ffd84f3f-d291-44f8-9341-ec01e0b02612">
      <Terms xmlns="http://schemas.microsoft.com/office/infopath/2007/PartnerControls"/>
    </lcf76f155ced4ddcb4097134ff3c332f>
    <SharedWithUsers xmlns="7e4d2e5d-a7b8-42b5-bb9b-ee4f3055bead">
      <UserInfo>
        <DisplayName>Dan Ledger</DisplayName>
        <AccountId>12</AccountId>
        <AccountType/>
      </UserInfo>
    </SharedWithUsers>
  </documentManagement>
</p:properties>
</file>

<file path=customXml/itemProps1.xml><?xml version="1.0" encoding="utf-8"?>
<ds:datastoreItem xmlns:ds="http://schemas.openxmlformats.org/officeDocument/2006/customXml" ds:itemID="{E8DB27BD-A8E5-42B1-94E0-A43D2DD72E90}">
  <ds:schemaRefs>
    <ds:schemaRef ds:uri="http://schemas.microsoft.com/sharepoint/v3/contenttype/forms"/>
  </ds:schemaRefs>
</ds:datastoreItem>
</file>

<file path=customXml/itemProps2.xml><?xml version="1.0" encoding="utf-8"?>
<ds:datastoreItem xmlns:ds="http://schemas.openxmlformats.org/officeDocument/2006/customXml" ds:itemID="{60AF3983-53E9-468C-A815-155ED2295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84f3f-d291-44f8-9341-ec01e0b02612"/>
    <ds:schemaRef ds:uri="7e4d2e5d-a7b8-42b5-bb9b-ee4f3055b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395BF-88E6-4129-AEB2-4273AEA5583E}">
  <ds:schemaRefs>
    <ds:schemaRef ds:uri="http://schemas.microsoft.com/office/2006/metadata/properties"/>
    <ds:schemaRef ds:uri="http://schemas.microsoft.com/office/infopath/2007/PartnerControls"/>
    <ds:schemaRef ds:uri="7e4d2e5d-a7b8-42b5-bb9b-ee4f3055bead"/>
    <ds:schemaRef ds:uri="ffd84f3f-d291-44f8-9341-ec01e0b02612"/>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Reardon</dc:creator>
  <cp:keywords/>
  <dc:description/>
  <cp:lastModifiedBy>Steve Reardon</cp:lastModifiedBy>
  <cp:revision>22</cp:revision>
  <dcterms:created xsi:type="dcterms:W3CDTF">2023-04-17T13:35:00Z</dcterms:created>
  <dcterms:modified xsi:type="dcterms:W3CDTF">2023-05-12T11:14:00Z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0x0101008E0AA3731F6D304FA7E4122CE568DCFF</vt:lpwstr>
  </property>
  <property fmtid="{D5CDD505-2E9C-101B-9397-08002B2CF9AE}" pid="3" name="MediaServiceImageTags">
    <vt:lpwstr/>
  </property>
</Properties>
</file>