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51E29" w14:textId="37715D3D" w:rsidR="005A2CFF" w:rsidRPr="00D44269" w:rsidRDefault="00AD6426">
      <w:pPr>
        <w:rPr>
          <w:rFonts w:ascii="Arial" w:hAnsi="Arial" w:cs="Arial"/>
        </w:rPr>
      </w:pPr>
      <w:r>
        <w:rPr>
          <w:noProof/>
        </w:rPr>
        <w:drawing>
          <wp:inline distT="0" distB="0" distL="0" distR="0" wp14:anchorId="1312C282" wp14:editId="49C21849">
            <wp:extent cx="1009650" cy="897467"/>
            <wp:effectExtent l="0" t="0" r="0" b="0"/>
            <wp:docPr id="1" name="Picture 1" descr="MCA_3298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9650" cy="897467"/>
                    </a:xfrm>
                    <a:prstGeom prst="rect">
                      <a:avLst/>
                    </a:prstGeom>
                  </pic:spPr>
                </pic:pic>
              </a:graphicData>
            </a:graphic>
          </wp:inline>
        </w:drawing>
      </w:r>
    </w:p>
    <w:p w14:paraId="7A0755AD" w14:textId="66633891" w:rsidR="0020279C" w:rsidRDefault="00B8752C" w:rsidP="001C5AC5">
      <w:pPr>
        <w:pStyle w:val="TOCHeading"/>
        <w:numPr>
          <w:ilvl w:val="0"/>
          <w:numId w:val="0"/>
        </w:numPr>
        <w:spacing w:before="120" w:after="120"/>
        <w:jc w:val="center"/>
        <w:rPr>
          <w:rFonts w:asciiTheme="minorHAnsi" w:eastAsiaTheme="minorHAnsi" w:hAnsiTheme="minorHAnsi" w:cstheme="minorBidi"/>
          <w:color w:val="auto"/>
          <w:sz w:val="22"/>
          <w:szCs w:val="22"/>
          <w:lang w:val="en-GB"/>
        </w:rPr>
      </w:pPr>
      <w:r w:rsidRPr="00B8752C">
        <w:rPr>
          <w:rStyle w:val="normaltextrun"/>
          <w:rFonts w:ascii="Arial" w:hAnsi="Arial" w:cs="Arial"/>
          <w:b/>
          <w:bCs/>
          <w:color w:val="000000"/>
          <w:sz w:val="28"/>
          <w:szCs w:val="28"/>
          <w:shd w:val="clear" w:color="auto" w:fill="FFFFFF"/>
        </w:rPr>
        <w:t xml:space="preserve">REGULATING THE OPERATION OF AUTONOMOUS </w:t>
      </w:r>
      <w:r w:rsidR="00F46773">
        <w:rPr>
          <w:rStyle w:val="normaltextrun"/>
          <w:rFonts w:ascii="Arial" w:hAnsi="Arial" w:cs="Arial"/>
          <w:b/>
          <w:bCs/>
          <w:color w:val="000000"/>
          <w:sz w:val="28"/>
          <w:szCs w:val="28"/>
          <w:shd w:val="clear" w:color="auto" w:fill="FFFFFF"/>
        </w:rPr>
        <w:t>AND REMOTE</w:t>
      </w:r>
      <w:r w:rsidR="00AF5F43">
        <w:rPr>
          <w:rStyle w:val="normaltextrun"/>
          <w:rFonts w:ascii="Arial" w:hAnsi="Arial" w:cs="Arial"/>
          <w:b/>
          <w:bCs/>
          <w:color w:val="000000"/>
          <w:sz w:val="28"/>
          <w:szCs w:val="28"/>
          <w:shd w:val="clear" w:color="auto" w:fill="FFFFFF"/>
        </w:rPr>
        <w:t>LY OPERATED</w:t>
      </w:r>
      <w:r w:rsidR="00F46773">
        <w:rPr>
          <w:rStyle w:val="normaltextrun"/>
          <w:rFonts w:ascii="Arial" w:hAnsi="Arial" w:cs="Arial"/>
          <w:b/>
          <w:bCs/>
          <w:color w:val="000000"/>
          <w:sz w:val="28"/>
          <w:szCs w:val="28"/>
          <w:shd w:val="clear" w:color="auto" w:fill="FFFFFF"/>
        </w:rPr>
        <w:t xml:space="preserve"> VESSELS </w:t>
      </w:r>
      <w:r w:rsidRPr="00B8752C">
        <w:rPr>
          <w:rStyle w:val="normaltextrun"/>
          <w:rFonts w:ascii="Arial" w:hAnsi="Arial" w:cs="Arial"/>
          <w:b/>
          <w:bCs/>
          <w:color w:val="000000"/>
          <w:sz w:val="28"/>
          <w:szCs w:val="28"/>
          <w:shd w:val="clear" w:color="auto" w:fill="FFFFFF"/>
        </w:rPr>
        <w:t>&gt;24M LENGTH</w:t>
      </w:r>
      <w:r w:rsidR="0020279C">
        <w:rPr>
          <w:rFonts w:ascii="Arial" w:hAnsi="Arial" w:cs="Arial"/>
          <w:color w:val="000000"/>
          <w:sz w:val="28"/>
          <w:szCs w:val="28"/>
          <w:shd w:val="clear" w:color="auto" w:fill="FFFFFF"/>
        </w:rPr>
        <w:br/>
      </w:r>
    </w:p>
    <w:sdt>
      <w:sdtPr>
        <w:rPr>
          <w:rFonts w:asciiTheme="minorHAnsi" w:eastAsiaTheme="minorHAnsi" w:hAnsiTheme="minorHAnsi" w:cstheme="minorBidi"/>
          <w:color w:val="FF0000"/>
          <w:sz w:val="22"/>
          <w:szCs w:val="22"/>
          <w:lang w:val="en-GB"/>
        </w:rPr>
        <w:id w:val="-441388230"/>
        <w:docPartObj>
          <w:docPartGallery w:val="Table of Contents"/>
          <w:docPartUnique/>
        </w:docPartObj>
      </w:sdtPr>
      <w:sdtEndPr>
        <w:rPr>
          <w:b/>
          <w:bCs/>
          <w:noProof/>
          <w:sz w:val="24"/>
          <w:szCs w:val="24"/>
        </w:rPr>
      </w:sdtEndPr>
      <w:sdtContent>
        <w:p w14:paraId="2D4666D8" w14:textId="2F80C4B6" w:rsidR="00860E91" w:rsidRPr="00C37749" w:rsidRDefault="00860E91" w:rsidP="00DC7FA0">
          <w:pPr>
            <w:pStyle w:val="TOCHeading"/>
            <w:numPr>
              <w:ilvl w:val="0"/>
              <w:numId w:val="0"/>
            </w:numPr>
            <w:spacing w:before="120" w:after="120"/>
            <w:rPr>
              <w:rStyle w:val="Heading1Char"/>
              <w:rFonts w:cs="Arial"/>
              <w:color w:val="auto"/>
              <w:szCs w:val="28"/>
            </w:rPr>
          </w:pPr>
          <w:r w:rsidRPr="00C37749">
            <w:rPr>
              <w:rStyle w:val="Heading1Char"/>
              <w:rFonts w:cs="Arial"/>
              <w:color w:val="auto"/>
              <w:szCs w:val="28"/>
            </w:rPr>
            <w:t>Contents</w:t>
          </w:r>
        </w:p>
        <w:p w14:paraId="4991E032" w14:textId="2C562DF6" w:rsidR="001D100A" w:rsidRDefault="00860E91">
          <w:pPr>
            <w:pStyle w:val="TOC1"/>
            <w:tabs>
              <w:tab w:val="left" w:pos="1320"/>
            </w:tabs>
            <w:rPr>
              <w:rFonts w:eastAsiaTheme="minorEastAsia"/>
              <w:noProof/>
              <w:lang w:eastAsia="en-GB"/>
            </w:rPr>
          </w:pPr>
          <w:r w:rsidRPr="004B7A08">
            <w:rPr>
              <w:rFonts w:ascii="Arial" w:hAnsi="Arial" w:cs="Arial"/>
              <w:color w:val="FF0000"/>
              <w:sz w:val="24"/>
              <w:szCs w:val="24"/>
            </w:rPr>
            <w:fldChar w:fldCharType="begin"/>
          </w:r>
          <w:r w:rsidRPr="004B7A08">
            <w:rPr>
              <w:rFonts w:ascii="Arial" w:hAnsi="Arial" w:cs="Arial"/>
              <w:color w:val="FF0000"/>
              <w:sz w:val="24"/>
              <w:szCs w:val="24"/>
            </w:rPr>
            <w:instrText xml:space="preserve"> TOC \o "1-3" \h \z \u </w:instrText>
          </w:r>
          <w:r w:rsidRPr="004B7A08">
            <w:rPr>
              <w:rFonts w:ascii="Arial" w:hAnsi="Arial" w:cs="Arial"/>
              <w:color w:val="FF0000"/>
              <w:sz w:val="24"/>
              <w:szCs w:val="24"/>
            </w:rPr>
            <w:fldChar w:fldCharType="separate"/>
          </w:r>
          <w:hyperlink w:anchor="_Toc80610294" w:history="1">
            <w:r w:rsidR="001D100A" w:rsidRPr="00617687">
              <w:rPr>
                <w:rStyle w:val="Hyperlink"/>
                <w:noProof/>
              </w:rPr>
              <w:t>1.</w:t>
            </w:r>
            <w:r w:rsidR="001D100A">
              <w:rPr>
                <w:rFonts w:eastAsiaTheme="minorEastAsia"/>
                <w:noProof/>
                <w:lang w:eastAsia="en-GB"/>
              </w:rPr>
              <w:tab/>
            </w:r>
            <w:r w:rsidR="001D100A" w:rsidRPr="00617687">
              <w:rPr>
                <w:rStyle w:val="Hyperlink"/>
                <w:noProof/>
              </w:rPr>
              <w:t>Background</w:t>
            </w:r>
            <w:r w:rsidR="001D100A">
              <w:rPr>
                <w:noProof/>
                <w:webHidden/>
              </w:rPr>
              <w:tab/>
            </w:r>
            <w:r w:rsidR="001D100A">
              <w:rPr>
                <w:noProof/>
                <w:webHidden/>
              </w:rPr>
              <w:fldChar w:fldCharType="begin"/>
            </w:r>
            <w:r w:rsidR="001D100A">
              <w:rPr>
                <w:noProof/>
                <w:webHidden/>
              </w:rPr>
              <w:instrText xml:space="preserve"> PAGEREF _Toc80610294 \h </w:instrText>
            </w:r>
            <w:r w:rsidR="001D100A">
              <w:rPr>
                <w:noProof/>
                <w:webHidden/>
              </w:rPr>
            </w:r>
            <w:r w:rsidR="001D100A">
              <w:rPr>
                <w:noProof/>
                <w:webHidden/>
              </w:rPr>
              <w:fldChar w:fldCharType="separate"/>
            </w:r>
            <w:r w:rsidR="001D100A">
              <w:rPr>
                <w:noProof/>
                <w:webHidden/>
              </w:rPr>
              <w:t>3</w:t>
            </w:r>
            <w:r w:rsidR="001D100A">
              <w:rPr>
                <w:noProof/>
                <w:webHidden/>
              </w:rPr>
              <w:fldChar w:fldCharType="end"/>
            </w:r>
          </w:hyperlink>
        </w:p>
        <w:p w14:paraId="7C52CC75" w14:textId="50AFFEC1" w:rsidR="001D100A" w:rsidRDefault="001D100A">
          <w:pPr>
            <w:pStyle w:val="TOC1"/>
            <w:tabs>
              <w:tab w:val="left" w:pos="1320"/>
            </w:tabs>
            <w:rPr>
              <w:rFonts w:eastAsiaTheme="minorEastAsia"/>
              <w:noProof/>
              <w:lang w:eastAsia="en-GB"/>
            </w:rPr>
          </w:pPr>
          <w:hyperlink w:anchor="_Toc80610295" w:history="1">
            <w:r w:rsidRPr="00617687">
              <w:rPr>
                <w:rStyle w:val="Hyperlink"/>
                <w:noProof/>
              </w:rPr>
              <w:t>2.</w:t>
            </w:r>
            <w:r>
              <w:rPr>
                <w:rFonts w:eastAsiaTheme="minorEastAsia"/>
                <w:noProof/>
                <w:lang w:eastAsia="en-GB"/>
              </w:rPr>
              <w:tab/>
            </w:r>
            <w:r w:rsidRPr="00617687">
              <w:rPr>
                <w:rStyle w:val="Hyperlink"/>
                <w:noProof/>
              </w:rPr>
              <w:t>Objectives</w:t>
            </w:r>
            <w:r>
              <w:rPr>
                <w:noProof/>
                <w:webHidden/>
              </w:rPr>
              <w:tab/>
            </w:r>
            <w:r>
              <w:rPr>
                <w:noProof/>
                <w:webHidden/>
              </w:rPr>
              <w:fldChar w:fldCharType="begin"/>
            </w:r>
            <w:r>
              <w:rPr>
                <w:noProof/>
                <w:webHidden/>
              </w:rPr>
              <w:instrText xml:space="preserve"> PAGEREF _Toc80610295 \h </w:instrText>
            </w:r>
            <w:r>
              <w:rPr>
                <w:noProof/>
                <w:webHidden/>
              </w:rPr>
            </w:r>
            <w:r>
              <w:rPr>
                <w:noProof/>
                <w:webHidden/>
              </w:rPr>
              <w:fldChar w:fldCharType="separate"/>
            </w:r>
            <w:r>
              <w:rPr>
                <w:noProof/>
                <w:webHidden/>
              </w:rPr>
              <w:t>4</w:t>
            </w:r>
            <w:r>
              <w:rPr>
                <w:noProof/>
                <w:webHidden/>
              </w:rPr>
              <w:fldChar w:fldCharType="end"/>
            </w:r>
          </w:hyperlink>
        </w:p>
        <w:p w14:paraId="0F7A8CBC" w14:textId="7C1F5D0F" w:rsidR="001D100A" w:rsidRDefault="001D100A">
          <w:pPr>
            <w:pStyle w:val="TOC1"/>
            <w:tabs>
              <w:tab w:val="left" w:pos="1320"/>
            </w:tabs>
            <w:rPr>
              <w:rFonts w:eastAsiaTheme="minorEastAsia"/>
              <w:noProof/>
              <w:lang w:eastAsia="en-GB"/>
            </w:rPr>
          </w:pPr>
          <w:hyperlink w:anchor="_Toc80610296" w:history="1">
            <w:r w:rsidRPr="00617687">
              <w:rPr>
                <w:rStyle w:val="Hyperlink"/>
                <w:noProof/>
              </w:rPr>
              <w:t>3.</w:t>
            </w:r>
            <w:r>
              <w:rPr>
                <w:rFonts w:eastAsiaTheme="minorEastAsia"/>
                <w:noProof/>
                <w:lang w:eastAsia="en-GB"/>
              </w:rPr>
              <w:tab/>
            </w:r>
            <w:r w:rsidRPr="00617687">
              <w:rPr>
                <w:rStyle w:val="Hyperlink"/>
                <w:noProof/>
              </w:rPr>
              <w:t>Work Programme</w:t>
            </w:r>
            <w:r>
              <w:rPr>
                <w:noProof/>
                <w:webHidden/>
              </w:rPr>
              <w:tab/>
            </w:r>
            <w:r>
              <w:rPr>
                <w:noProof/>
                <w:webHidden/>
              </w:rPr>
              <w:fldChar w:fldCharType="begin"/>
            </w:r>
            <w:r>
              <w:rPr>
                <w:noProof/>
                <w:webHidden/>
              </w:rPr>
              <w:instrText xml:space="preserve"> PAGEREF _Toc80610296 \h </w:instrText>
            </w:r>
            <w:r>
              <w:rPr>
                <w:noProof/>
                <w:webHidden/>
              </w:rPr>
            </w:r>
            <w:r>
              <w:rPr>
                <w:noProof/>
                <w:webHidden/>
              </w:rPr>
              <w:fldChar w:fldCharType="separate"/>
            </w:r>
            <w:r>
              <w:rPr>
                <w:noProof/>
                <w:webHidden/>
              </w:rPr>
              <w:t>4</w:t>
            </w:r>
            <w:r>
              <w:rPr>
                <w:noProof/>
                <w:webHidden/>
              </w:rPr>
              <w:fldChar w:fldCharType="end"/>
            </w:r>
          </w:hyperlink>
        </w:p>
        <w:p w14:paraId="6B75AEE2" w14:textId="0DB444C9" w:rsidR="001D100A" w:rsidRDefault="001D100A">
          <w:pPr>
            <w:pStyle w:val="TOC1"/>
            <w:tabs>
              <w:tab w:val="left" w:pos="1320"/>
            </w:tabs>
            <w:rPr>
              <w:rFonts w:eastAsiaTheme="minorEastAsia"/>
              <w:noProof/>
              <w:lang w:eastAsia="en-GB"/>
            </w:rPr>
          </w:pPr>
          <w:hyperlink w:anchor="_Toc80610297" w:history="1">
            <w:r w:rsidRPr="00617687">
              <w:rPr>
                <w:rStyle w:val="Hyperlink"/>
                <w:rFonts w:cs="Arial"/>
                <w:bCs/>
                <w:noProof/>
              </w:rPr>
              <w:t>4.</w:t>
            </w:r>
            <w:r>
              <w:rPr>
                <w:rFonts w:eastAsiaTheme="minorEastAsia"/>
                <w:noProof/>
                <w:lang w:eastAsia="en-GB"/>
              </w:rPr>
              <w:tab/>
            </w:r>
            <w:r w:rsidRPr="00617687">
              <w:rPr>
                <w:rStyle w:val="Hyperlink"/>
                <w:rFonts w:cs="Arial"/>
                <w:bCs/>
                <w:noProof/>
              </w:rPr>
              <w:t>Project Plan</w:t>
            </w:r>
            <w:r>
              <w:rPr>
                <w:noProof/>
                <w:webHidden/>
              </w:rPr>
              <w:tab/>
            </w:r>
            <w:r>
              <w:rPr>
                <w:noProof/>
                <w:webHidden/>
              </w:rPr>
              <w:fldChar w:fldCharType="begin"/>
            </w:r>
            <w:r>
              <w:rPr>
                <w:noProof/>
                <w:webHidden/>
              </w:rPr>
              <w:instrText xml:space="preserve"> PAGEREF _Toc80610297 \h </w:instrText>
            </w:r>
            <w:r>
              <w:rPr>
                <w:noProof/>
                <w:webHidden/>
              </w:rPr>
            </w:r>
            <w:r>
              <w:rPr>
                <w:noProof/>
                <w:webHidden/>
              </w:rPr>
              <w:fldChar w:fldCharType="separate"/>
            </w:r>
            <w:r>
              <w:rPr>
                <w:noProof/>
                <w:webHidden/>
              </w:rPr>
              <w:t>6</w:t>
            </w:r>
            <w:r>
              <w:rPr>
                <w:noProof/>
                <w:webHidden/>
              </w:rPr>
              <w:fldChar w:fldCharType="end"/>
            </w:r>
          </w:hyperlink>
        </w:p>
        <w:p w14:paraId="1CC302D9" w14:textId="52216EF4" w:rsidR="001D100A" w:rsidRDefault="001D100A">
          <w:pPr>
            <w:pStyle w:val="TOC1"/>
            <w:tabs>
              <w:tab w:val="left" w:pos="1320"/>
            </w:tabs>
            <w:rPr>
              <w:rFonts w:eastAsiaTheme="minorEastAsia"/>
              <w:noProof/>
              <w:lang w:eastAsia="en-GB"/>
            </w:rPr>
          </w:pPr>
          <w:hyperlink w:anchor="_Toc80610298" w:history="1">
            <w:r w:rsidRPr="00617687">
              <w:rPr>
                <w:rStyle w:val="Hyperlink"/>
                <w:bCs/>
                <w:noProof/>
              </w:rPr>
              <w:t>5.</w:t>
            </w:r>
            <w:r>
              <w:rPr>
                <w:rFonts w:eastAsiaTheme="minorEastAsia"/>
                <w:noProof/>
                <w:lang w:eastAsia="en-GB"/>
              </w:rPr>
              <w:tab/>
            </w:r>
            <w:r w:rsidRPr="00617687">
              <w:rPr>
                <w:rStyle w:val="Hyperlink"/>
                <w:rFonts w:eastAsia="Arial" w:cs="Arial"/>
                <w:bCs/>
                <w:noProof/>
              </w:rPr>
              <w:t>Costings</w:t>
            </w:r>
            <w:r>
              <w:rPr>
                <w:noProof/>
                <w:webHidden/>
              </w:rPr>
              <w:tab/>
            </w:r>
            <w:r>
              <w:rPr>
                <w:noProof/>
                <w:webHidden/>
              </w:rPr>
              <w:fldChar w:fldCharType="begin"/>
            </w:r>
            <w:r>
              <w:rPr>
                <w:noProof/>
                <w:webHidden/>
              </w:rPr>
              <w:instrText xml:space="preserve"> PAGEREF _Toc80610298 \h </w:instrText>
            </w:r>
            <w:r>
              <w:rPr>
                <w:noProof/>
                <w:webHidden/>
              </w:rPr>
            </w:r>
            <w:r>
              <w:rPr>
                <w:noProof/>
                <w:webHidden/>
              </w:rPr>
              <w:fldChar w:fldCharType="separate"/>
            </w:r>
            <w:r>
              <w:rPr>
                <w:noProof/>
                <w:webHidden/>
              </w:rPr>
              <w:t>8</w:t>
            </w:r>
            <w:r>
              <w:rPr>
                <w:noProof/>
                <w:webHidden/>
              </w:rPr>
              <w:fldChar w:fldCharType="end"/>
            </w:r>
          </w:hyperlink>
        </w:p>
        <w:p w14:paraId="0051044B" w14:textId="2F742FE3" w:rsidR="001D100A" w:rsidRDefault="001D100A">
          <w:pPr>
            <w:pStyle w:val="TOC1"/>
            <w:tabs>
              <w:tab w:val="left" w:pos="1320"/>
            </w:tabs>
            <w:rPr>
              <w:rFonts w:eastAsiaTheme="minorEastAsia"/>
              <w:noProof/>
              <w:lang w:eastAsia="en-GB"/>
            </w:rPr>
          </w:pPr>
          <w:hyperlink w:anchor="_Toc80610299" w:history="1">
            <w:r w:rsidRPr="00617687">
              <w:rPr>
                <w:rStyle w:val="Hyperlink"/>
                <w:noProof/>
              </w:rPr>
              <w:t>6.</w:t>
            </w:r>
            <w:r>
              <w:rPr>
                <w:rFonts w:eastAsiaTheme="minorEastAsia"/>
                <w:noProof/>
                <w:lang w:eastAsia="en-GB"/>
              </w:rPr>
              <w:tab/>
            </w:r>
            <w:r w:rsidRPr="00617687">
              <w:rPr>
                <w:rStyle w:val="Hyperlink"/>
                <w:noProof/>
              </w:rPr>
              <w:t>Evaluation Criteria</w:t>
            </w:r>
            <w:r>
              <w:rPr>
                <w:noProof/>
                <w:webHidden/>
              </w:rPr>
              <w:tab/>
            </w:r>
            <w:r>
              <w:rPr>
                <w:noProof/>
                <w:webHidden/>
              </w:rPr>
              <w:fldChar w:fldCharType="begin"/>
            </w:r>
            <w:r>
              <w:rPr>
                <w:noProof/>
                <w:webHidden/>
              </w:rPr>
              <w:instrText xml:space="preserve"> PAGEREF _Toc80610299 \h </w:instrText>
            </w:r>
            <w:r>
              <w:rPr>
                <w:noProof/>
                <w:webHidden/>
              </w:rPr>
            </w:r>
            <w:r>
              <w:rPr>
                <w:noProof/>
                <w:webHidden/>
              </w:rPr>
              <w:fldChar w:fldCharType="separate"/>
            </w:r>
            <w:r>
              <w:rPr>
                <w:noProof/>
                <w:webHidden/>
              </w:rPr>
              <w:t>8</w:t>
            </w:r>
            <w:r>
              <w:rPr>
                <w:noProof/>
                <w:webHidden/>
              </w:rPr>
              <w:fldChar w:fldCharType="end"/>
            </w:r>
          </w:hyperlink>
        </w:p>
        <w:p w14:paraId="757DE23D" w14:textId="3F1E7355" w:rsidR="00DC7FA0" w:rsidRPr="004B7A08" w:rsidRDefault="00860E91" w:rsidP="00DC7FA0">
          <w:pPr>
            <w:rPr>
              <w:b/>
              <w:bCs/>
              <w:noProof/>
              <w:color w:val="FF0000"/>
              <w:sz w:val="24"/>
              <w:szCs w:val="24"/>
            </w:rPr>
          </w:pPr>
          <w:r w:rsidRPr="004B7A08">
            <w:rPr>
              <w:rFonts w:ascii="Arial" w:hAnsi="Arial" w:cs="Arial"/>
              <w:b/>
              <w:bCs/>
              <w:noProof/>
              <w:color w:val="FF0000"/>
              <w:sz w:val="24"/>
              <w:szCs w:val="24"/>
            </w:rPr>
            <w:fldChar w:fldCharType="end"/>
          </w:r>
        </w:p>
      </w:sdtContent>
    </w:sdt>
    <w:p w14:paraId="614F391C" w14:textId="374ED6E4" w:rsidR="00AD6426" w:rsidRDefault="00AD6426" w:rsidP="00AD6426">
      <w:pPr>
        <w:pStyle w:val="Heading1"/>
        <w:numPr>
          <w:ilvl w:val="0"/>
          <w:numId w:val="0"/>
        </w:numPr>
        <w:ind w:left="360"/>
        <w:rPr>
          <w:color w:val="auto"/>
        </w:rPr>
      </w:pPr>
    </w:p>
    <w:p w14:paraId="6696BBFF" w14:textId="3FB7174E" w:rsidR="00AD6426" w:rsidRDefault="00AD6426" w:rsidP="00AD6426"/>
    <w:p w14:paraId="6E05D3DD" w14:textId="709DBEE4" w:rsidR="00AD6426" w:rsidRDefault="00AD6426" w:rsidP="00AD6426"/>
    <w:p w14:paraId="6EB12989" w14:textId="1D935E97" w:rsidR="00AD6426" w:rsidRDefault="00AD6426" w:rsidP="00AD6426"/>
    <w:p w14:paraId="39A07709" w14:textId="2205191E" w:rsidR="00AD6426" w:rsidRDefault="00472C30" w:rsidP="00AD6426">
      <w:r>
        <w:t xml:space="preserve">                                                                    </w:t>
      </w:r>
    </w:p>
    <w:p w14:paraId="0976276D" w14:textId="14D33E57" w:rsidR="00AD6426" w:rsidRDefault="00AD6426" w:rsidP="00AD6426"/>
    <w:p w14:paraId="070B5CDC" w14:textId="59F621D0" w:rsidR="00AD6426" w:rsidRDefault="00AD6426" w:rsidP="00AD6426"/>
    <w:p w14:paraId="527C03C0" w14:textId="7AA8B8C2" w:rsidR="00AD6426" w:rsidRDefault="00AD6426" w:rsidP="00AD6426"/>
    <w:p w14:paraId="35C4ECC7" w14:textId="5EBC6356" w:rsidR="00AD6426" w:rsidRDefault="00AD6426" w:rsidP="00AD6426"/>
    <w:p w14:paraId="7C3BBA4C" w14:textId="1A66F092" w:rsidR="00AD6426" w:rsidRDefault="00AD6426" w:rsidP="00AD6426"/>
    <w:p w14:paraId="7A27C75C" w14:textId="631808B5" w:rsidR="00AD6426" w:rsidRDefault="00AD6426" w:rsidP="00AD6426"/>
    <w:p w14:paraId="2C13045C" w14:textId="709B19E1" w:rsidR="00AD6426" w:rsidRDefault="00AD6426" w:rsidP="00AD6426"/>
    <w:p w14:paraId="093CD27D" w14:textId="7D63C1B9" w:rsidR="00AD6426" w:rsidRDefault="00AD6426" w:rsidP="00AD6426"/>
    <w:p w14:paraId="770BDEE0" w14:textId="1D721D34" w:rsidR="00AD6426" w:rsidRDefault="00AD6426" w:rsidP="00AD6426"/>
    <w:p w14:paraId="3DD72809" w14:textId="0227BA70" w:rsidR="00AD6426" w:rsidRDefault="00AD6426" w:rsidP="00AD6426"/>
    <w:p w14:paraId="49281402" w14:textId="219468D9" w:rsidR="00AD6426" w:rsidRDefault="00AD6426" w:rsidP="00AD6426"/>
    <w:p w14:paraId="42121105" w14:textId="68678E80" w:rsidR="00AD6426" w:rsidRDefault="00AD6426" w:rsidP="00AD6426">
      <w:pPr>
        <w:pStyle w:val="DefaultText"/>
        <w:tabs>
          <w:tab w:val="center" w:pos="4513"/>
          <w:tab w:val="left" w:pos="5040"/>
          <w:tab w:val="left" w:pos="5760"/>
          <w:tab w:val="left" w:pos="6480"/>
          <w:tab w:val="left" w:pos="7200"/>
          <w:tab w:val="left" w:pos="7920"/>
        </w:tabs>
        <w:jc w:val="center"/>
        <w:rPr>
          <w:rFonts w:ascii="Arial" w:hAnsi="Arial" w:cs="Arial"/>
          <w:b/>
          <w:sz w:val="22"/>
          <w:szCs w:val="22"/>
        </w:rPr>
      </w:pPr>
      <w:r w:rsidRPr="00F022FA">
        <w:rPr>
          <w:rFonts w:ascii="Arial" w:hAnsi="Arial" w:cs="Arial"/>
          <w:noProof/>
          <w:sz w:val="22"/>
          <w:szCs w:val="22"/>
          <w:lang w:eastAsia="en-GB"/>
        </w:rPr>
        <w:lastRenderedPageBreak/>
        <w:drawing>
          <wp:anchor distT="0" distB="0" distL="114300" distR="114300" simplePos="0" relativeHeight="251658240" behindDoc="0" locked="0" layoutInCell="1" allowOverlap="1" wp14:anchorId="52BBB3B3" wp14:editId="3FB126BE">
            <wp:simplePos x="0" y="0"/>
            <wp:positionH relativeFrom="column">
              <wp:posOffset>-174929</wp:posOffset>
            </wp:positionH>
            <wp:positionV relativeFrom="paragraph">
              <wp:posOffset>303</wp:posOffset>
            </wp:positionV>
            <wp:extent cx="1009650" cy="897467"/>
            <wp:effectExtent l="0" t="0" r="0" b="0"/>
            <wp:wrapSquare wrapText="bothSides"/>
            <wp:docPr id="2" name="Picture 2" descr="MCA_3298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A_3298_SML_A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9650" cy="89746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15F1E0" w14:textId="4BC34F09" w:rsidR="00AD6426" w:rsidRDefault="00AD6426" w:rsidP="00AD6426">
      <w:pPr>
        <w:pStyle w:val="DefaultText"/>
        <w:tabs>
          <w:tab w:val="center" w:pos="4513"/>
          <w:tab w:val="left" w:pos="5040"/>
          <w:tab w:val="left" w:pos="5760"/>
          <w:tab w:val="left" w:pos="6480"/>
          <w:tab w:val="left" w:pos="7200"/>
          <w:tab w:val="left" w:pos="7920"/>
        </w:tabs>
        <w:jc w:val="center"/>
        <w:rPr>
          <w:rFonts w:ascii="Arial" w:hAnsi="Arial" w:cs="Arial"/>
          <w:b/>
          <w:sz w:val="22"/>
          <w:szCs w:val="22"/>
        </w:rPr>
      </w:pPr>
    </w:p>
    <w:p w14:paraId="549ED4C5" w14:textId="77777777" w:rsidR="00AD6426" w:rsidRDefault="00AD6426" w:rsidP="00AD6426">
      <w:pPr>
        <w:pStyle w:val="DefaultText"/>
        <w:tabs>
          <w:tab w:val="center" w:pos="4513"/>
          <w:tab w:val="left" w:pos="5040"/>
          <w:tab w:val="left" w:pos="5760"/>
          <w:tab w:val="left" w:pos="6480"/>
          <w:tab w:val="left" w:pos="7200"/>
          <w:tab w:val="left" w:pos="7920"/>
        </w:tabs>
        <w:jc w:val="center"/>
        <w:rPr>
          <w:rFonts w:ascii="Arial" w:hAnsi="Arial" w:cs="Arial"/>
          <w:b/>
          <w:sz w:val="22"/>
          <w:szCs w:val="22"/>
        </w:rPr>
      </w:pPr>
    </w:p>
    <w:p w14:paraId="1C7C3DBC" w14:textId="77777777" w:rsidR="00AD6426" w:rsidRDefault="00AD6426" w:rsidP="00AD6426">
      <w:pPr>
        <w:pStyle w:val="DefaultText"/>
        <w:tabs>
          <w:tab w:val="center" w:pos="4513"/>
          <w:tab w:val="left" w:pos="5040"/>
          <w:tab w:val="left" w:pos="5760"/>
          <w:tab w:val="left" w:pos="6480"/>
          <w:tab w:val="left" w:pos="7200"/>
          <w:tab w:val="left" w:pos="7920"/>
        </w:tabs>
        <w:jc w:val="center"/>
        <w:rPr>
          <w:rFonts w:ascii="Arial" w:hAnsi="Arial" w:cs="Arial"/>
          <w:b/>
          <w:sz w:val="22"/>
          <w:szCs w:val="22"/>
        </w:rPr>
      </w:pPr>
    </w:p>
    <w:p w14:paraId="22F78E03" w14:textId="77777777" w:rsidR="00AD6426" w:rsidRDefault="00AD6426" w:rsidP="00AD6426">
      <w:pPr>
        <w:pStyle w:val="DefaultText"/>
        <w:tabs>
          <w:tab w:val="center" w:pos="4513"/>
          <w:tab w:val="left" w:pos="5040"/>
          <w:tab w:val="left" w:pos="5760"/>
          <w:tab w:val="left" w:pos="6480"/>
          <w:tab w:val="left" w:pos="7200"/>
          <w:tab w:val="left" w:pos="7920"/>
        </w:tabs>
        <w:jc w:val="center"/>
        <w:rPr>
          <w:rFonts w:ascii="Arial" w:hAnsi="Arial" w:cs="Arial"/>
          <w:b/>
          <w:sz w:val="22"/>
          <w:szCs w:val="22"/>
        </w:rPr>
      </w:pPr>
    </w:p>
    <w:p w14:paraId="61E7E4BB" w14:textId="77777777" w:rsidR="00AD6426" w:rsidRDefault="00AD6426" w:rsidP="00AD6426">
      <w:pPr>
        <w:pStyle w:val="DefaultText"/>
        <w:tabs>
          <w:tab w:val="center" w:pos="4513"/>
          <w:tab w:val="left" w:pos="5040"/>
          <w:tab w:val="left" w:pos="5760"/>
          <w:tab w:val="left" w:pos="6480"/>
          <w:tab w:val="left" w:pos="7200"/>
          <w:tab w:val="left" w:pos="7920"/>
        </w:tabs>
        <w:jc w:val="center"/>
        <w:rPr>
          <w:rFonts w:ascii="Arial" w:hAnsi="Arial" w:cs="Arial"/>
          <w:b/>
          <w:sz w:val="22"/>
          <w:szCs w:val="22"/>
        </w:rPr>
      </w:pPr>
    </w:p>
    <w:p w14:paraId="124CABA0" w14:textId="77777777" w:rsidR="001B6379" w:rsidRDefault="00AD6426" w:rsidP="00AD6426">
      <w:pPr>
        <w:pStyle w:val="DefaultText"/>
        <w:tabs>
          <w:tab w:val="center" w:pos="4513"/>
          <w:tab w:val="left" w:pos="5040"/>
          <w:tab w:val="left" w:pos="5760"/>
          <w:tab w:val="left" w:pos="6480"/>
          <w:tab w:val="left" w:pos="7200"/>
          <w:tab w:val="left" w:pos="7920"/>
        </w:tabs>
        <w:jc w:val="center"/>
        <w:rPr>
          <w:rFonts w:ascii="Arial" w:hAnsi="Arial" w:cs="Arial"/>
          <w:b/>
          <w:sz w:val="22"/>
          <w:szCs w:val="22"/>
        </w:rPr>
      </w:pPr>
      <w:r w:rsidRPr="00F022FA">
        <w:rPr>
          <w:rFonts w:ascii="Arial" w:hAnsi="Arial" w:cs="Arial"/>
          <w:b/>
          <w:sz w:val="22"/>
          <w:szCs w:val="22"/>
        </w:rPr>
        <w:t xml:space="preserve">SPECIFICATION </w:t>
      </w:r>
    </w:p>
    <w:p w14:paraId="796D40E5" w14:textId="77777777" w:rsidR="001B6379" w:rsidRDefault="001B6379" w:rsidP="00AD6426">
      <w:pPr>
        <w:pStyle w:val="DefaultText"/>
        <w:tabs>
          <w:tab w:val="center" w:pos="4513"/>
          <w:tab w:val="left" w:pos="5040"/>
          <w:tab w:val="left" w:pos="5760"/>
          <w:tab w:val="left" w:pos="6480"/>
          <w:tab w:val="left" w:pos="7200"/>
          <w:tab w:val="left" w:pos="7920"/>
        </w:tabs>
        <w:jc w:val="center"/>
        <w:rPr>
          <w:rFonts w:ascii="Arial" w:hAnsi="Arial" w:cs="Arial"/>
          <w:b/>
          <w:sz w:val="22"/>
          <w:szCs w:val="22"/>
        </w:rPr>
      </w:pPr>
    </w:p>
    <w:p w14:paraId="50107AD7" w14:textId="077E09AA" w:rsidR="00AD6426" w:rsidRPr="0098485E" w:rsidRDefault="001B6379" w:rsidP="00AD6426">
      <w:pPr>
        <w:pStyle w:val="DefaultText"/>
        <w:tabs>
          <w:tab w:val="center" w:pos="4513"/>
          <w:tab w:val="left" w:pos="5040"/>
          <w:tab w:val="left" w:pos="5760"/>
          <w:tab w:val="left" w:pos="6480"/>
          <w:tab w:val="left" w:pos="7200"/>
          <w:tab w:val="left" w:pos="7920"/>
        </w:tabs>
        <w:jc w:val="center"/>
        <w:rPr>
          <w:rFonts w:ascii="Arial" w:hAnsi="Arial" w:cs="Arial"/>
          <w:b/>
          <w:bCs/>
          <w:sz w:val="22"/>
          <w:szCs w:val="22"/>
        </w:rPr>
      </w:pPr>
      <w:r w:rsidRPr="0098485E">
        <w:rPr>
          <w:rFonts w:ascii="Arial" w:hAnsi="Arial" w:cs="Arial"/>
          <w:b/>
          <w:bCs/>
          <w:sz w:val="22"/>
          <w:szCs w:val="22"/>
        </w:rPr>
        <w:t xml:space="preserve">CONTRACT FOR REGULATING THE OPERATION OF AUTONOMOUS </w:t>
      </w:r>
      <w:r w:rsidR="00F46773" w:rsidRPr="0098485E">
        <w:rPr>
          <w:rFonts w:ascii="Arial" w:hAnsi="Arial" w:cs="Arial"/>
          <w:b/>
          <w:bCs/>
          <w:sz w:val="22"/>
          <w:szCs w:val="22"/>
        </w:rPr>
        <w:t>AND REMOTE</w:t>
      </w:r>
      <w:r w:rsidR="001E4C52" w:rsidRPr="0098485E">
        <w:rPr>
          <w:rFonts w:ascii="Arial" w:hAnsi="Arial" w:cs="Arial"/>
          <w:b/>
          <w:bCs/>
          <w:sz w:val="22"/>
          <w:szCs w:val="22"/>
        </w:rPr>
        <w:t>LY OPERATED</w:t>
      </w:r>
      <w:r w:rsidR="00F46773" w:rsidRPr="0098485E">
        <w:rPr>
          <w:rFonts w:ascii="Arial" w:hAnsi="Arial" w:cs="Arial"/>
          <w:b/>
          <w:bCs/>
          <w:sz w:val="22"/>
          <w:szCs w:val="22"/>
        </w:rPr>
        <w:t xml:space="preserve"> VESSELS</w:t>
      </w:r>
      <w:r w:rsidRPr="0098485E">
        <w:rPr>
          <w:rFonts w:ascii="Arial" w:hAnsi="Arial" w:cs="Arial"/>
          <w:b/>
          <w:bCs/>
          <w:sz w:val="22"/>
          <w:szCs w:val="22"/>
        </w:rPr>
        <w:t xml:space="preserve"> &gt;24M LENGTH</w:t>
      </w:r>
    </w:p>
    <w:p w14:paraId="23455CAE" w14:textId="339B5062" w:rsidR="00AD6426" w:rsidRPr="00F022FA" w:rsidRDefault="00AD6426" w:rsidP="00AD6426">
      <w:pPr>
        <w:pStyle w:val="DefaultText"/>
        <w:tabs>
          <w:tab w:val="center" w:pos="4513"/>
          <w:tab w:val="left" w:pos="5040"/>
          <w:tab w:val="left" w:pos="5760"/>
          <w:tab w:val="left" w:pos="6480"/>
          <w:tab w:val="left" w:pos="7200"/>
          <w:tab w:val="left" w:pos="7920"/>
        </w:tabs>
        <w:rPr>
          <w:rFonts w:ascii="Arial" w:hAnsi="Arial" w:cs="Arial"/>
          <w:b/>
          <w:sz w:val="22"/>
          <w:szCs w:val="22"/>
        </w:rPr>
      </w:pPr>
    </w:p>
    <w:p w14:paraId="44F9907D" w14:textId="77777777" w:rsidR="00AD6426" w:rsidRPr="00F022FA" w:rsidRDefault="00AD6426" w:rsidP="00AD6426">
      <w:pPr>
        <w:pStyle w:val="DefaultText"/>
        <w:tabs>
          <w:tab w:val="center" w:pos="4513"/>
          <w:tab w:val="left" w:pos="5040"/>
          <w:tab w:val="left" w:pos="5760"/>
          <w:tab w:val="left" w:pos="6480"/>
          <w:tab w:val="left" w:pos="7200"/>
          <w:tab w:val="left" w:pos="7920"/>
        </w:tabs>
        <w:ind w:firstLine="720"/>
        <w:jc w:val="center"/>
        <w:rPr>
          <w:rFonts w:ascii="Arial" w:hAnsi="Arial" w:cs="Arial"/>
          <w:b/>
          <w:sz w:val="22"/>
          <w:szCs w:val="22"/>
        </w:rPr>
      </w:pPr>
    </w:p>
    <w:p w14:paraId="20AB9BF9" w14:textId="77777777" w:rsidR="00AD6426" w:rsidRPr="00F022FA" w:rsidRDefault="00AD6426" w:rsidP="00AD6426">
      <w:pPr>
        <w:spacing w:after="0"/>
        <w:mirrorIndents/>
        <w:jc w:val="both"/>
        <w:rPr>
          <w:rFonts w:ascii="Arial" w:hAnsi="Arial" w:cs="Arial"/>
        </w:rPr>
      </w:pPr>
    </w:p>
    <w:p w14:paraId="728B68A9" w14:textId="69EE9915" w:rsidR="00AD6426" w:rsidRPr="00F022FA" w:rsidRDefault="00AD6426" w:rsidP="00AD6426">
      <w:pPr>
        <w:spacing w:after="0"/>
        <w:mirrorIndents/>
        <w:jc w:val="both"/>
        <w:rPr>
          <w:rFonts w:ascii="Arial" w:hAnsi="Arial" w:cs="Arial"/>
          <w:b/>
        </w:rPr>
      </w:pPr>
      <w:r w:rsidRPr="00F022FA">
        <w:rPr>
          <w:rFonts w:ascii="Arial" w:hAnsi="Arial" w:cs="Arial"/>
        </w:rPr>
        <w:t>The Maritime &amp; Coastguard Agency (MCA) is an Executive Agency of the Department for Transport</w:t>
      </w:r>
      <w:r w:rsidR="007C2575">
        <w:rPr>
          <w:rFonts w:ascii="Arial" w:hAnsi="Arial" w:cs="Arial"/>
        </w:rPr>
        <w:t xml:space="preserve"> (DfT)</w:t>
      </w:r>
      <w:r w:rsidRPr="00F022FA">
        <w:rPr>
          <w:rFonts w:ascii="Arial" w:hAnsi="Arial" w:cs="Arial"/>
        </w:rPr>
        <w:t>.  The MCA is responsible throughout the UK for implementing and developing the UK Government’s maritime safety and environmental protection policy.  That includes co-ordinating Search and Rescue at sea through Her Majesty’s Coastguard 24 hours a day, and checking that ships meet UK and international safety rules.  The MCA work to prevent the loss of lives at the coast and at sea, to ensure that ships are safe, and to prevent coastal pollution:</w:t>
      </w:r>
      <w:r w:rsidRPr="00F022FA">
        <w:rPr>
          <w:rFonts w:ascii="Arial" w:hAnsi="Arial" w:cs="Arial"/>
          <w:b/>
        </w:rPr>
        <w:t xml:space="preserve"> Safer Lives, Safer Ships, Cleaner Seas.</w:t>
      </w:r>
    </w:p>
    <w:p w14:paraId="693B06FD" w14:textId="77777777" w:rsidR="00AD6426" w:rsidRPr="00F022FA" w:rsidRDefault="00AD6426" w:rsidP="00AD6426">
      <w:pPr>
        <w:spacing w:after="0"/>
        <w:mirrorIndents/>
        <w:jc w:val="both"/>
        <w:rPr>
          <w:rFonts w:ascii="Arial" w:hAnsi="Arial" w:cs="Arial"/>
        </w:rPr>
      </w:pPr>
    </w:p>
    <w:p w14:paraId="188811D2" w14:textId="6833F17D" w:rsidR="00AD6426" w:rsidRPr="00F022FA" w:rsidRDefault="50EED74A" w:rsidP="00AD6426">
      <w:pPr>
        <w:spacing w:after="0"/>
        <w:mirrorIndents/>
        <w:jc w:val="both"/>
        <w:rPr>
          <w:rFonts w:ascii="Arial" w:hAnsi="Arial" w:cs="Arial"/>
        </w:rPr>
      </w:pPr>
      <w:r w:rsidRPr="0739048E">
        <w:rPr>
          <w:rFonts w:ascii="Arial" w:hAnsi="Arial" w:cs="Arial"/>
        </w:rPr>
        <w:t>The MC</w:t>
      </w:r>
      <w:r w:rsidR="325D25CD" w:rsidRPr="0739048E">
        <w:rPr>
          <w:rFonts w:ascii="Arial" w:hAnsi="Arial" w:cs="Arial"/>
        </w:rPr>
        <w:t>A</w:t>
      </w:r>
      <w:r w:rsidRPr="0739048E">
        <w:rPr>
          <w:rFonts w:ascii="Arial" w:hAnsi="Arial" w:cs="Arial"/>
        </w:rPr>
        <w:t xml:space="preserve"> provides a full range of search and rescue, counter pollution, survey, </w:t>
      </w:r>
      <w:proofErr w:type="gramStart"/>
      <w:r w:rsidRPr="0739048E">
        <w:rPr>
          <w:rFonts w:ascii="Arial" w:hAnsi="Arial" w:cs="Arial"/>
        </w:rPr>
        <w:t>inspection</w:t>
      </w:r>
      <w:proofErr w:type="gramEnd"/>
      <w:r w:rsidRPr="0739048E">
        <w:rPr>
          <w:rFonts w:ascii="Arial" w:hAnsi="Arial" w:cs="Arial"/>
        </w:rPr>
        <w:t xml:space="preserve"> and enforcement activities and has 12 major business activities:</w:t>
      </w:r>
    </w:p>
    <w:p w14:paraId="37206D12" w14:textId="77777777" w:rsidR="00AD6426" w:rsidRPr="00F022FA" w:rsidRDefault="00AD6426" w:rsidP="00AD6426">
      <w:pPr>
        <w:spacing w:after="0"/>
        <w:mirrorIndents/>
        <w:jc w:val="both"/>
        <w:rPr>
          <w:rFonts w:ascii="Arial" w:hAnsi="Arial" w:cs="Arial"/>
        </w:rPr>
      </w:pPr>
    </w:p>
    <w:tbl>
      <w:tblPr>
        <w:tblStyle w:val="TableGrid"/>
        <w:tblW w:w="0" w:type="auto"/>
        <w:tblLook w:val="04A0" w:firstRow="1" w:lastRow="0" w:firstColumn="1" w:lastColumn="0" w:noHBand="0" w:noVBand="1"/>
      </w:tblPr>
      <w:tblGrid>
        <w:gridCol w:w="5035"/>
        <w:gridCol w:w="3767"/>
      </w:tblGrid>
      <w:tr w:rsidR="00AD6426" w:rsidRPr="00F022FA" w14:paraId="067CFE62" w14:textId="77777777" w:rsidTr="00004DBC">
        <w:tc>
          <w:tcPr>
            <w:tcW w:w="5035" w:type="dxa"/>
          </w:tcPr>
          <w:p w14:paraId="720525D3" w14:textId="77777777" w:rsidR="00AD6426" w:rsidRPr="00F022FA" w:rsidRDefault="00AD6426" w:rsidP="00004DBC">
            <w:pPr>
              <w:mirrorIndents/>
              <w:jc w:val="both"/>
              <w:rPr>
                <w:rFonts w:ascii="Arial" w:hAnsi="Arial" w:cs="Arial"/>
              </w:rPr>
            </w:pPr>
            <w:r w:rsidRPr="00F022FA">
              <w:rPr>
                <w:rFonts w:ascii="Arial" w:hAnsi="Arial" w:cs="Arial"/>
              </w:rPr>
              <w:t>Survey</w:t>
            </w:r>
          </w:p>
        </w:tc>
        <w:tc>
          <w:tcPr>
            <w:tcW w:w="3767" w:type="dxa"/>
          </w:tcPr>
          <w:p w14:paraId="4A890B22" w14:textId="77777777" w:rsidR="00AD6426" w:rsidRPr="00F022FA" w:rsidRDefault="00AD6426" w:rsidP="00004DBC">
            <w:pPr>
              <w:mirrorIndents/>
              <w:jc w:val="both"/>
              <w:rPr>
                <w:rFonts w:ascii="Arial" w:hAnsi="Arial" w:cs="Arial"/>
              </w:rPr>
            </w:pPr>
            <w:r w:rsidRPr="00F022FA">
              <w:rPr>
                <w:rFonts w:ascii="Arial" w:hAnsi="Arial" w:cs="Arial"/>
              </w:rPr>
              <w:t>Seafarers’ Services</w:t>
            </w:r>
          </w:p>
        </w:tc>
      </w:tr>
      <w:tr w:rsidR="00AD6426" w:rsidRPr="00F022FA" w14:paraId="6EE65D3E" w14:textId="77777777" w:rsidTr="00004DBC">
        <w:tc>
          <w:tcPr>
            <w:tcW w:w="5035" w:type="dxa"/>
          </w:tcPr>
          <w:p w14:paraId="04379FB7" w14:textId="77777777" w:rsidR="00AD6426" w:rsidRPr="00F022FA" w:rsidRDefault="00AD6426" w:rsidP="00004DBC">
            <w:pPr>
              <w:mirrorIndents/>
              <w:jc w:val="both"/>
              <w:rPr>
                <w:rFonts w:ascii="Arial" w:hAnsi="Arial" w:cs="Arial"/>
              </w:rPr>
            </w:pPr>
            <w:r w:rsidRPr="00F022FA">
              <w:rPr>
                <w:rFonts w:ascii="Arial" w:hAnsi="Arial" w:cs="Arial"/>
              </w:rPr>
              <w:t>Inspection</w:t>
            </w:r>
          </w:p>
        </w:tc>
        <w:tc>
          <w:tcPr>
            <w:tcW w:w="3767" w:type="dxa"/>
          </w:tcPr>
          <w:p w14:paraId="64F6E61A" w14:textId="77777777" w:rsidR="00AD6426" w:rsidRPr="00F022FA" w:rsidRDefault="00AD6426" w:rsidP="00004DBC">
            <w:pPr>
              <w:mirrorIndents/>
              <w:jc w:val="both"/>
              <w:rPr>
                <w:rFonts w:ascii="Arial" w:hAnsi="Arial" w:cs="Arial"/>
              </w:rPr>
            </w:pPr>
            <w:r w:rsidRPr="00F022FA">
              <w:rPr>
                <w:rFonts w:ascii="Arial" w:hAnsi="Arial" w:cs="Arial"/>
              </w:rPr>
              <w:t>Search and Rescue</w:t>
            </w:r>
          </w:p>
        </w:tc>
      </w:tr>
      <w:tr w:rsidR="00AD6426" w:rsidRPr="00F022FA" w14:paraId="4ABA6116" w14:textId="77777777" w:rsidTr="00004DBC">
        <w:tc>
          <w:tcPr>
            <w:tcW w:w="5035" w:type="dxa"/>
          </w:tcPr>
          <w:p w14:paraId="1693FFA6" w14:textId="77777777" w:rsidR="00AD6426" w:rsidRPr="00F022FA" w:rsidRDefault="00AD6426" w:rsidP="00004DBC">
            <w:pPr>
              <w:mirrorIndents/>
              <w:jc w:val="both"/>
              <w:rPr>
                <w:rFonts w:ascii="Arial" w:hAnsi="Arial" w:cs="Arial"/>
              </w:rPr>
            </w:pPr>
            <w:r w:rsidRPr="00F022FA">
              <w:rPr>
                <w:rFonts w:ascii="Arial" w:hAnsi="Arial" w:cs="Arial"/>
              </w:rPr>
              <w:t>Enforcement</w:t>
            </w:r>
          </w:p>
        </w:tc>
        <w:tc>
          <w:tcPr>
            <w:tcW w:w="3767" w:type="dxa"/>
          </w:tcPr>
          <w:p w14:paraId="46C33AFA" w14:textId="77777777" w:rsidR="00AD6426" w:rsidRPr="00F022FA" w:rsidRDefault="00AD6426" w:rsidP="00004DBC">
            <w:pPr>
              <w:mirrorIndents/>
              <w:jc w:val="both"/>
              <w:rPr>
                <w:rFonts w:ascii="Arial" w:hAnsi="Arial" w:cs="Arial"/>
              </w:rPr>
            </w:pPr>
            <w:r w:rsidRPr="00F022FA">
              <w:rPr>
                <w:rFonts w:ascii="Arial" w:hAnsi="Arial" w:cs="Arial"/>
              </w:rPr>
              <w:t>Pollution Response and Salvage</w:t>
            </w:r>
          </w:p>
        </w:tc>
      </w:tr>
      <w:tr w:rsidR="00AD6426" w:rsidRPr="00F022FA" w14:paraId="60ED9CA4" w14:textId="77777777" w:rsidTr="00004DBC">
        <w:tc>
          <w:tcPr>
            <w:tcW w:w="5035" w:type="dxa"/>
          </w:tcPr>
          <w:p w14:paraId="6B2B61C8" w14:textId="77777777" w:rsidR="00AD6426" w:rsidRPr="00F022FA" w:rsidRDefault="00AD6426" w:rsidP="00004DBC">
            <w:pPr>
              <w:mirrorIndents/>
              <w:jc w:val="both"/>
              <w:rPr>
                <w:rFonts w:ascii="Arial" w:hAnsi="Arial" w:cs="Arial"/>
              </w:rPr>
            </w:pPr>
            <w:r w:rsidRPr="00F022FA">
              <w:rPr>
                <w:rFonts w:ascii="Arial" w:hAnsi="Arial" w:cs="Arial"/>
              </w:rPr>
              <w:t>Ship Registration</w:t>
            </w:r>
          </w:p>
        </w:tc>
        <w:tc>
          <w:tcPr>
            <w:tcW w:w="3767" w:type="dxa"/>
          </w:tcPr>
          <w:p w14:paraId="7A5318DC" w14:textId="77777777" w:rsidR="00AD6426" w:rsidRPr="00F022FA" w:rsidRDefault="00AD6426" w:rsidP="00004DBC">
            <w:pPr>
              <w:mirrorIndents/>
              <w:jc w:val="both"/>
              <w:rPr>
                <w:rFonts w:ascii="Arial" w:hAnsi="Arial" w:cs="Arial"/>
              </w:rPr>
            </w:pPr>
            <w:r w:rsidRPr="00F022FA">
              <w:rPr>
                <w:rFonts w:ascii="Arial" w:hAnsi="Arial" w:cs="Arial"/>
              </w:rPr>
              <w:t>Stakeholder Communication</w:t>
            </w:r>
          </w:p>
        </w:tc>
      </w:tr>
      <w:tr w:rsidR="00AD6426" w:rsidRPr="00F022FA" w14:paraId="2B8FA166" w14:textId="77777777" w:rsidTr="00004DBC">
        <w:tc>
          <w:tcPr>
            <w:tcW w:w="5035" w:type="dxa"/>
          </w:tcPr>
          <w:p w14:paraId="169F2F00" w14:textId="77777777" w:rsidR="00AD6426" w:rsidRPr="00F022FA" w:rsidRDefault="00AD6426" w:rsidP="00004DBC">
            <w:pPr>
              <w:mirrorIndents/>
              <w:jc w:val="both"/>
              <w:rPr>
                <w:rFonts w:ascii="Arial" w:hAnsi="Arial" w:cs="Arial"/>
              </w:rPr>
            </w:pPr>
            <w:r w:rsidRPr="00F022FA">
              <w:rPr>
                <w:rFonts w:ascii="Arial" w:hAnsi="Arial" w:cs="Arial"/>
              </w:rPr>
              <w:t>Navigation Services</w:t>
            </w:r>
          </w:p>
        </w:tc>
        <w:tc>
          <w:tcPr>
            <w:tcW w:w="3767" w:type="dxa"/>
          </w:tcPr>
          <w:p w14:paraId="73DACA4B" w14:textId="77777777" w:rsidR="00AD6426" w:rsidRPr="00F022FA" w:rsidRDefault="00AD6426" w:rsidP="00004DBC">
            <w:pPr>
              <w:mirrorIndents/>
              <w:jc w:val="both"/>
              <w:rPr>
                <w:rFonts w:ascii="Arial" w:hAnsi="Arial" w:cs="Arial"/>
              </w:rPr>
            </w:pPr>
            <w:r w:rsidRPr="00F022FA">
              <w:rPr>
                <w:rFonts w:ascii="Arial" w:hAnsi="Arial" w:cs="Arial"/>
              </w:rPr>
              <w:t>Ministerial Services</w:t>
            </w:r>
          </w:p>
        </w:tc>
      </w:tr>
      <w:tr w:rsidR="00AD6426" w:rsidRPr="00F022FA" w14:paraId="785CC001" w14:textId="77777777" w:rsidTr="00004DBC">
        <w:tc>
          <w:tcPr>
            <w:tcW w:w="5035" w:type="dxa"/>
          </w:tcPr>
          <w:p w14:paraId="402F8D29" w14:textId="77777777" w:rsidR="00AD6426" w:rsidRPr="00F022FA" w:rsidRDefault="00AD6426" w:rsidP="00004DBC">
            <w:pPr>
              <w:mirrorIndents/>
              <w:jc w:val="both"/>
              <w:rPr>
                <w:rFonts w:ascii="Arial" w:hAnsi="Arial" w:cs="Arial"/>
              </w:rPr>
            </w:pPr>
            <w:r w:rsidRPr="00F022FA">
              <w:rPr>
                <w:rFonts w:ascii="Arial" w:hAnsi="Arial" w:cs="Arial"/>
              </w:rPr>
              <w:t>Strategic Prevention Design/Development</w:t>
            </w:r>
          </w:p>
        </w:tc>
        <w:tc>
          <w:tcPr>
            <w:tcW w:w="3767" w:type="dxa"/>
          </w:tcPr>
          <w:p w14:paraId="7B474631" w14:textId="77777777" w:rsidR="00AD6426" w:rsidRPr="00F022FA" w:rsidRDefault="00AD6426" w:rsidP="00004DBC">
            <w:pPr>
              <w:mirrorIndents/>
              <w:jc w:val="both"/>
              <w:rPr>
                <w:rFonts w:ascii="Arial" w:hAnsi="Arial" w:cs="Arial"/>
              </w:rPr>
            </w:pPr>
            <w:r w:rsidRPr="00F022FA">
              <w:rPr>
                <w:rFonts w:ascii="Arial" w:hAnsi="Arial" w:cs="Arial"/>
              </w:rPr>
              <w:t>Regulatory Process</w:t>
            </w:r>
          </w:p>
        </w:tc>
      </w:tr>
    </w:tbl>
    <w:p w14:paraId="193EF075" w14:textId="77777777" w:rsidR="00AD6426" w:rsidRPr="00F022FA" w:rsidRDefault="00AD6426" w:rsidP="00AD6426">
      <w:pPr>
        <w:spacing w:after="0"/>
        <w:mirrorIndents/>
        <w:jc w:val="both"/>
        <w:rPr>
          <w:rFonts w:ascii="Arial" w:hAnsi="Arial" w:cs="Arial"/>
        </w:rPr>
      </w:pPr>
    </w:p>
    <w:p w14:paraId="1E9B895B" w14:textId="7495FBCC" w:rsidR="00AD6426" w:rsidRPr="00F022FA" w:rsidRDefault="00AD6426" w:rsidP="00AD6426">
      <w:pPr>
        <w:spacing w:after="0"/>
        <w:mirrorIndents/>
        <w:jc w:val="both"/>
        <w:rPr>
          <w:rFonts w:ascii="Arial" w:hAnsi="Arial" w:cs="Arial"/>
        </w:rPr>
      </w:pPr>
      <w:r w:rsidRPr="00F022FA">
        <w:rPr>
          <w:rFonts w:ascii="Arial" w:hAnsi="Arial" w:cs="Arial"/>
        </w:rPr>
        <w:t xml:space="preserve">These activities are supported by support services responsible for providing a range of administrative functions </w:t>
      </w:r>
      <w:r w:rsidR="009B5B47" w:rsidRPr="00F022FA">
        <w:rPr>
          <w:rFonts w:ascii="Arial" w:hAnsi="Arial" w:cs="Arial"/>
        </w:rPr>
        <w:t>including</w:t>
      </w:r>
      <w:r w:rsidRPr="00F022FA">
        <w:rPr>
          <w:rFonts w:ascii="Arial" w:hAnsi="Arial" w:cs="Arial"/>
        </w:rPr>
        <w:t xml:space="preserve"> infrastructure, MCA people, financial management and administration and corporate management.</w:t>
      </w:r>
    </w:p>
    <w:p w14:paraId="4FF11B29" w14:textId="77777777" w:rsidR="00AD6426" w:rsidRPr="00F022FA" w:rsidRDefault="00AD6426" w:rsidP="00AD6426">
      <w:pPr>
        <w:spacing w:after="0"/>
        <w:mirrorIndents/>
        <w:jc w:val="both"/>
        <w:rPr>
          <w:rFonts w:ascii="Arial" w:hAnsi="Arial" w:cs="Arial"/>
        </w:rPr>
      </w:pPr>
    </w:p>
    <w:p w14:paraId="6FABC916" w14:textId="77777777" w:rsidR="00AD6426" w:rsidRPr="00F022FA" w:rsidRDefault="00AD6426" w:rsidP="00AD6426">
      <w:pPr>
        <w:spacing w:after="0"/>
        <w:mirrorIndents/>
        <w:jc w:val="both"/>
        <w:rPr>
          <w:rFonts w:ascii="Arial" w:hAnsi="Arial" w:cs="Arial"/>
        </w:rPr>
      </w:pPr>
      <w:r w:rsidRPr="00F022FA">
        <w:rPr>
          <w:rFonts w:ascii="Arial" w:hAnsi="Arial" w:cs="Arial"/>
        </w:rPr>
        <w:t>In accordance with the Equality Act 2010, in our capacity as a public body we have a statutory duty to eliminate unlawful discrimination, promote equality of opportunity and promote good race relations between people of different groups.  Contractors will be expected to ensure that the service they provide promotes good relations between the MCA and its customers and does not directly or indirectly discriminate on the grounds of race in accordance with both the Act and the duty.</w:t>
      </w:r>
    </w:p>
    <w:p w14:paraId="2C4E3EFD" w14:textId="77777777" w:rsidR="00AD6426" w:rsidRPr="00F022FA" w:rsidRDefault="00AD6426" w:rsidP="00AD6426">
      <w:pPr>
        <w:spacing w:after="0"/>
        <w:mirrorIndents/>
        <w:jc w:val="both"/>
        <w:rPr>
          <w:rFonts w:ascii="Arial" w:hAnsi="Arial" w:cs="Arial"/>
        </w:rPr>
      </w:pPr>
    </w:p>
    <w:p w14:paraId="50D33C43" w14:textId="5624B40D" w:rsidR="00AD6426" w:rsidRDefault="00AD6426" w:rsidP="00AD6426">
      <w:pPr>
        <w:spacing w:after="0"/>
        <w:mirrorIndents/>
        <w:jc w:val="both"/>
        <w:rPr>
          <w:rFonts w:ascii="Arial" w:hAnsi="Arial" w:cs="Arial"/>
        </w:rPr>
      </w:pPr>
      <w:r w:rsidRPr="00F022FA">
        <w:rPr>
          <w:rFonts w:ascii="Arial" w:hAnsi="Arial" w:cs="Arial"/>
        </w:rPr>
        <w:t>You are invited to submit a tender for the following project:</w:t>
      </w:r>
    </w:p>
    <w:p w14:paraId="591C3EDF" w14:textId="2BA4DD49" w:rsidR="00AD6426" w:rsidRDefault="00AD6426" w:rsidP="00AD6426">
      <w:pPr>
        <w:spacing w:after="0"/>
        <w:mirrorIndents/>
        <w:jc w:val="both"/>
        <w:rPr>
          <w:rFonts w:ascii="Arial" w:hAnsi="Arial" w:cs="Arial"/>
        </w:rPr>
      </w:pPr>
    </w:p>
    <w:p w14:paraId="2B300E3A" w14:textId="6D9EA0AF" w:rsidR="00AD6426" w:rsidRDefault="00AD6426" w:rsidP="00AD6426">
      <w:pPr>
        <w:spacing w:after="0"/>
        <w:mirrorIndents/>
        <w:jc w:val="both"/>
        <w:rPr>
          <w:rFonts w:ascii="Arial" w:hAnsi="Arial" w:cs="Arial"/>
        </w:rPr>
      </w:pPr>
    </w:p>
    <w:p w14:paraId="55870853" w14:textId="09458352" w:rsidR="00AD6426" w:rsidRPr="009B5B47" w:rsidRDefault="00C63A10" w:rsidP="009B5B47">
      <w:pPr>
        <w:autoSpaceDE w:val="0"/>
        <w:autoSpaceDN w:val="0"/>
        <w:adjustRightInd w:val="0"/>
        <w:spacing w:after="0" w:line="240" w:lineRule="auto"/>
        <w:jc w:val="center"/>
        <w:rPr>
          <w:rFonts w:ascii="Arial" w:hAnsi="Arial" w:cs="Arial"/>
          <w:b/>
          <w:bCs/>
        </w:rPr>
      </w:pPr>
      <w:r>
        <w:rPr>
          <w:rFonts w:ascii="Arial" w:hAnsi="Arial" w:cs="Arial"/>
          <w:b/>
          <w:bCs/>
        </w:rPr>
        <w:t>TCA 3/7/11</w:t>
      </w:r>
      <w:r w:rsidR="003E39F3">
        <w:rPr>
          <w:rFonts w:ascii="Arial" w:hAnsi="Arial" w:cs="Arial"/>
          <w:b/>
          <w:bCs/>
        </w:rPr>
        <w:t>54</w:t>
      </w:r>
      <w:r w:rsidR="009B5B47">
        <w:rPr>
          <w:rFonts w:ascii="Arial" w:hAnsi="Arial" w:cs="Arial"/>
          <w:b/>
          <w:bCs/>
        </w:rPr>
        <w:t xml:space="preserve"> </w:t>
      </w:r>
      <w:r w:rsidR="009B5B47" w:rsidRPr="009B5B47">
        <w:rPr>
          <w:rFonts w:ascii="Arial" w:hAnsi="Arial" w:cs="Arial"/>
          <w:b/>
          <w:bCs/>
          <w:color w:val="201F1E"/>
          <w:bdr w:val="none" w:sz="0" w:space="0" w:color="auto" w:frame="1"/>
        </w:rPr>
        <w:t xml:space="preserve">REGULATING THE OPERATION OF AUTONOMOUS </w:t>
      </w:r>
      <w:r w:rsidR="00EB6889" w:rsidRPr="00EB6889">
        <w:rPr>
          <w:rFonts w:ascii="Arial" w:hAnsi="Arial" w:cs="Arial"/>
          <w:b/>
          <w:bCs/>
          <w:color w:val="201F1E"/>
          <w:bdr w:val="none" w:sz="0" w:space="0" w:color="auto" w:frame="1"/>
        </w:rPr>
        <w:t>AND REMOTE</w:t>
      </w:r>
      <w:r w:rsidR="00CC7D16">
        <w:rPr>
          <w:rFonts w:ascii="Arial" w:hAnsi="Arial" w:cs="Arial"/>
          <w:b/>
          <w:bCs/>
          <w:color w:val="201F1E"/>
          <w:bdr w:val="none" w:sz="0" w:space="0" w:color="auto" w:frame="1"/>
        </w:rPr>
        <w:t>LY OPERATED</w:t>
      </w:r>
      <w:r w:rsidR="00EB6889" w:rsidRPr="00EB6889">
        <w:rPr>
          <w:rFonts w:ascii="Arial" w:hAnsi="Arial" w:cs="Arial"/>
          <w:b/>
          <w:bCs/>
          <w:color w:val="201F1E"/>
          <w:bdr w:val="none" w:sz="0" w:space="0" w:color="auto" w:frame="1"/>
        </w:rPr>
        <w:t xml:space="preserve"> VESSELS</w:t>
      </w:r>
      <w:r w:rsidR="009B5B47" w:rsidRPr="009B5B47">
        <w:rPr>
          <w:rFonts w:ascii="Arial" w:hAnsi="Arial" w:cs="Arial"/>
          <w:b/>
          <w:bCs/>
          <w:color w:val="201F1E"/>
          <w:bdr w:val="none" w:sz="0" w:space="0" w:color="auto" w:frame="1"/>
        </w:rPr>
        <w:t xml:space="preserve"> &gt;24M LENGTH</w:t>
      </w:r>
    </w:p>
    <w:p w14:paraId="43852548" w14:textId="39B180F9" w:rsidR="00AD6426" w:rsidRDefault="00AD6426" w:rsidP="00AD6426">
      <w:pPr>
        <w:pStyle w:val="Heading1"/>
        <w:numPr>
          <w:ilvl w:val="0"/>
          <w:numId w:val="0"/>
        </w:numPr>
        <w:rPr>
          <w:color w:val="auto"/>
        </w:rPr>
      </w:pPr>
    </w:p>
    <w:p w14:paraId="69ADA7BF" w14:textId="77777777" w:rsidR="002F3326" w:rsidRPr="002F3326" w:rsidRDefault="002F3326" w:rsidP="002F3326"/>
    <w:p w14:paraId="5E1A1E3F" w14:textId="644156A8" w:rsidR="00D44269" w:rsidRPr="00AD6426" w:rsidRDefault="14BFD046" w:rsidP="00AD6426">
      <w:pPr>
        <w:pStyle w:val="Heading1"/>
        <w:rPr>
          <w:color w:val="auto"/>
        </w:rPr>
      </w:pPr>
      <w:bookmarkStart w:id="0" w:name="_Toc80610294"/>
      <w:r w:rsidRPr="00AD6426">
        <w:rPr>
          <w:color w:val="auto"/>
        </w:rPr>
        <w:lastRenderedPageBreak/>
        <w:t>Background</w:t>
      </w:r>
      <w:bookmarkEnd w:id="0"/>
      <w:r w:rsidRPr="00AD6426">
        <w:rPr>
          <w:color w:val="auto"/>
        </w:rPr>
        <w:t xml:space="preserve"> </w:t>
      </w:r>
    </w:p>
    <w:p w14:paraId="3AE2A2C8" w14:textId="39D36EB7" w:rsidR="00DA4DB4" w:rsidRPr="004C60B0" w:rsidRDefault="00DA4DB4" w:rsidP="00DA4DB4">
      <w:pPr>
        <w:spacing w:after="240"/>
        <w:jc w:val="both"/>
        <w:rPr>
          <w:rFonts w:ascii="Arial" w:eastAsia="Times New Roman" w:hAnsi="Arial" w:cs="Arial"/>
          <w:color w:val="000000"/>
          <w:shd w:val="clear" w:color="auto" w:fill="FFFFFF"/>
          <w:lang w:eastAsia="en-GB"/>
        </w:rPr>
      </w:pPr>
      <w:r w:rsidRPr="004C60B0">
        <w:rPr>
          <w:rFonts w:ascii="Arial" w:hAnsi="Arial" w:cs="Arial"/>
        </w:rPr>
        <w:t>As the development of autonomous</w:t>
      </w:r>
      <w:r>
        <w:rPr>
          <w:rFonts w:ascii="Arial" w:hAnsi="Arial" w:cs="Arial"/>
        </w:rPr>
        <w:t xml:space="preserve"> and remote operations</w:t>
      </w:r>
      <w:r w:rsidRPr="004C60B0">
        <w:rPr>
          <w:rFonts w:ascii="Arial" w:hAnsi="Arial" w:cs="Arial"/>
        </w:rPr>
        <w:t xml:space="preserve"> technology continues alongside its introduction into the marine environment, there is a need to ensure that UK law keeps pace to ensure the safe, secure, and environmentally</w:t>
      </w:r>
      <w:r>
        <w:rPr>
          <w:rFonts w:ascii="Arial" w:hAnsi="Arial" w:cs="Arial"/>
        </w:rPr>
        <w:t>-sound</w:t>
      </w:r>
      <w:r w:rsidRPr="004C60B0">
        <w:rPr>
          <w:rFonts w:ascii="Arial" w:hAnsi="Arial" w:cs="Arial"/>
        </w:rPr>
        <w:t xml:space="preserve"> operation of remotely operated</w:t>
      </w:r>
      <w:r w:rsidRPr="00223685">
        <w:rPr>
          <w:rStyle w:val="FootnoteReference"/>
          <w:rFonts w:ascii="Arial" w:hAnsi="Arial" w:cs="Arial"/>
        </w:rPr>
        <w:footnoteReference w:id="2"/>
      </w:r>
      <w:r w:rsidRPr="004C60B0">
        <w:rPr>
          <w:rFonts w:ascii="Arial" w:hAnsi="Arial" w:cs="Arial"/>
        </w:rPr>
        <w:t xml:space="preserve"> or autonomous vessels</w:t>
      </w:r>
      <w:r w:rsidRPr="00223685">
        <w:rPr>
          <w:rStyle w:val="FootnoteReference"/>
          <w:rFonts w:ascii="Arial" w:hAnsi="Arial" w:cs="Arial"/>
        </w:rPr>
        <w:footnoteReference w:id="3"/>
      </w:r>
      <w:r w:rsidRPr="004C60B0">
        <w:rPr>
          <w:rFonts w:ascii="Arial" w:hAnsi="Arial" w:cs="Arial"/>
        </w:rPr>
        <w:t xml:space="preserve">. For the purposes of this </w:t>
      </w:r>
      <w:proofErr w:type="gramStart"/>
      <w:r w:rsidRPr="004C60B0">
        <w:rPr>
          <w:rFonts w:ascii="Arial" w:hAnsi="Arial" w:cs="Arial"/>
        </w:rPr>
        <w:t>document</w:t>
      </w:r>
      <w:proofErr w:type="gramEnd"/>
      <w:r w:rsidRPr="004C60B0">
        <w:rPr>
          <w:rFonts w:ascii="Arial" w:hAnsi="Arial" w:cs="Arial"/>
        </w:rPr>
        <w:t xml:space="preserve"> we will refer to these </w:t>
      </w:r>
      <w:r>
        <w:rPr>
          <w:rFonts w:ascii="Arial" w:hAnsi="Arial" w:cs="Arial"/>
        </w:rPr>
        <w:t>types</w:t>
      </w:r>
      <w:r w:rsidRPr="004C60B0">
        <w:rPr>
          <w:rFonts w:ascii="Arial" w:hAnsi="Arial" w:cs="Arial"/>
        </w:rPr>
        <w:t xml:space="preserve"> of vessels as ‘MASS’ (Maritime Autonomous Surface Ships)</w:t>
      </w:r>
      <w:r w:rsidRPr="001655FB">
        <w:rPr>
          <w:rFonts w:ascii="Arial" w:hAnsi="Arial" w:cs="Arial"/>
        </w:rPr>
        <w:t>.</w:t>
      </w:r>
      <w:r w:rsidRPr="004C60B0">
        <w:rPr>
          <w:rFonts w:ascii="Arial" w:hAnsi="Arial" w:cs="Arial"/>
        </w:rPr>
        <w:t xml:space="preserve"> </w:t>
      </w:r>
    </w:p>
    <w:p w14:paraId="238B9B44" w14:textId="37D73B53" w:rsidR="00DA4DB4" w:rsidRPr="004C60B0" w:rsidRDefault="00DA4DB4" w:rsidP="00DA4DB4">
      <w:pPr>
        <w:spacing w:after="240"/>
        <w:jc w:val="both"/>
        <w:rPr>
          <w:rFonts w:ascii="Arial" w:eastAsia="Times New Roman" w:hAnsi="Arial" w:cs="Arial"/>
          <w:color w:val="000000"/>
          <w:shd w:val="clear" w:color="auto" w:fill="FFFFFF"/>
          <w:lang w:eastAsia="en-GB"/>
        </w:rPr>
      </w:pPr>
      <w:r w:rsidRPr="004C60B0">
        <w:rPr>
          <w:rFonts w:ascii="Arial" w:hAnsi="Arial" w:cs="Arial"/>
        </w:rPr>
        <w:t xml:space="preserve">This </w:t>
      </w:r>
      <w:r w:rsidR="00224883">
        <w:rPr>
          <w:rFonts w:ascii="Arial" w:hAnsi="Arial" w:cs="Arial"/>
          <w:color w:val="201F1E"/>
          <w:bdr w:val="none" w:sz="0" w:space="0" w:color="auto" w:frame="1"/>
        </w:rPr>
        <w:t xml:space="preserve">project is required to build upon </w:t>
      </w:r>
      <w:r w:rsidRPr="004C60B0">
        <w:rPr>
          <w:rFonts w:ascii="Arial" w:hAnsi="Arial" w:cs="Arial"/>
        </w:rPr>
        <w:t>the findings of The Maritime Autonomy Regulation Lab Report (</w:t>
      </w:r>
      <w:proofErr w:type="spellStart"/>
      <w:r w:rsidRPr="004C60B0">
        <w:rPr>
          <w:rFonts w:ascii="Arial" w:hAnsi="Arial" w:cs="Arial"/>
        </w:rPr>
        <w:t>M</w:t>
      </w:r>
      <w:r>
        <w:rPr>
          <w:rFonts w:ascii="Arial" w:hAnsi="Arial" w:cs="Arial"/>
        </w:rPr>
        <w:t>AR</w:t>
      </w:r>
      <w:r w:rsidRPr="004C60B0">
        <w:rPr>
          <w:rFonts w:ascii="Arial" w:hAnsi="Arial" w:cs="Arial"/>
        </w:rPr>
        <w:t>Lab</w:t>
      </w:r>
      <w:proofErr w:type="spellEnd"/>
      <w:r w:rsidRPr="004C60B0">
        <w:rPr>
          <w:rFonts w:ascii="Arial" w:hAnsi="Arial" w:cs="Arial"/>
        </w:rPr>
        <w:t>) (2019).</w:t>
      </w:r>
      <w:r w:rsidRPr="00223685">
        <w:rPr>
          <w:rStyle w:val="FootnoteReference"/>
          <w:rFonts w:ascii="Arial" w:hAnsi="Arial" w:cs="Arial"/>
        </w:rPr>
        <w:footnoteReference w:id="4"/>
      </w:r>
      <w:r w:rsidRPr="004C60B0">
        <w:rPr>
          <w:rFonts w:ascii="Arial" w:hAnsi="Arial" w:cs="Arial"/>
        </w:rPr>
        <w:t xml:space="preserve"> This report highlighted </w:t>
      </w:r>
      <w:proofErr w:type="gramStart"/>
      <w:r w:rsidRPr="004C60B0">
        <w:rPr>
          <w:rFonts w:ascii="Arial" w:hAnsi="Arial" w:cs="Arial"/>
        </w:rPr>
        <w:t>a number of</w:t>
      </w:r>
      <w:proofErr w:type="gramEnd"/>
      <w:r w:rsidRPr="004C60B0">
        <w:rPr>
          <w:rFonts w:ascii="Arial" w:hAnsi="Arial" w:cs="Arial"/>
        </w:rPr>
        <w:t xml:space="preserve"> </w:t>
      </w:r>
      <w:r>
        <w:rPr>
          <w:rFonts w:ascii="Arial" w:hAnsi="Arial" w:cs="Arial"/>
        </w:rPr>
        <w:t>issues</w:t>
      </w:r>
      <w:r w:rsidRPr="004C60B0">
        <w:rPr>
          <w:rFonts w:ascii="Arial" w:hAnsi="Arial" w:cs="Arial"/>
        </w:rPr>
        <w:t xml:space="preserve"> and areas for clarification in the Merchant Shipping Act 1995 (MSA) that need to be addressed to facilitate and enable the operation of these vessel types. For example, the need for the</w:t>
      </w:r>
      <w:r w:rsidRPr="004C60B0">
        <w:rPr>
          <w:rFonts w:ascii="Arial" w:eastAsia="Times New Roman" w:hAnsi="Arial" w:cs="Arial"/>
          <w:color w:val="000000"/>
          <w:shd w:val="clear" w:color="auto" w:fill="FFFFFF"/>
          <w:lang w:eastAsia="en-GB"/>
        </w:rPr>
        <w:t xml:space="preserve"> clarification of terms such as ‘Master’, updating obligations such as the onboard carriage of documentation, and addressing gaps such as the requirements for Remote Operation Centres</w:t>
      </w:r>
      <w:r>
        <w:rPr>
          <w:rStyle w:val="FootnoteReference"/>
          <w:rFonts w:ascii="Arial" w:eastAsia="Times New Roman" w:hAnsi="Arial" w:cs="Arial"/>
          <w:color w:val="000000"/>
          <w:shd w:val="clear" w:color="auto" w:fill="FFFFFF"/>
          <w:lang w:eastAsia="en-GB"/>
        </w:rPr>
        <w:footnoteReference w:id="5"/>
      </w:r>
      <w:r>
        <w:rPr>
          <w:rFonts w:ascii="Arial" w:eastAsia="Times New Roman" w:hAnsi="Arial" w:cs="Arial"/>
          <w:color w:val="000000"/>
          <w:shd w:val="clear" w:color="auto" w:fill="FFFFFF"/>
          <w:lang w:eastAsia="en-GB"/>
        </w:rPr>
        <w:t xml:space="preserve"> </w:t>
      </w:r>
      <w:r w:rsidRPr="004C60B0">
        <w:rPr>
          <w:rFonts w:ascii="Arial" w:eastAsia="Times New Roman" w:hAnsi="Arial" w:cs="Arial"/>
          <w:color w:val="000000"/>
          <w:shd w:val="clear" w:color="auto" w:fill="FFFFFF"/>
          <w:lang w:eastAsia="en-GB"/>
        </w:rPr>
        <w:t xml:space="preserve"> (ROCs)</w:t>
      </w:r>
      <w:r>
        <w:rPr>
          <w:rFonts w:ascii="Arial" w:eastAsia="Times New Roman" w:hAnsi="Arial" w:cs="Arial"/>
          <w:color w:val="000000"/>
          <w:shd w:val="clear" w:color="auto" w:fill="FFFFFF"/>
          <w:lang w:eastAsia="en-GB"/>
        </w:rPr>
        <w:t>.</w:t>
      </w:r>
    </w:p>
    <w:p w14:paraId="45613E5D" w14:textId="0178AB06" w:rsidR="00667641" w:rsidRDefault="00900604" w:rsidP="001B65C6">
      <w:pPr>
        <w:pStyle w:val="NormalWeb"/>
        <w:shd w:val="clear" w:color="auto" w:fill="FFFFFF"/>
        <w:spacing w:before="0" w:beforeAutospacing="0" w:after="0" w:afterAutospacing="0"/>
        <w:jc w:val="both"/>
        <w:rPr>
          <w:rFonts w:ascii="Arial" w:hAnsi="Arial" w:cs="Arial"/>
          <w:color w:val="201F1E"/>
          <w:sz w:val="22"/>
          <w:szCs w:val="22"/>
          <w:bdr w:val="none" w:sz="0" w:space="0" w:color="auto" w:frame="1"/>
        </w:rPr>
      </w:pPr>
      <w:r>
        <w:rPr>
          <w:rFonts w:ascii="Arial" w:hAnsi="Arial" w:cs="Arial"/>
          <w:color w:val="201F1E"/>
          <w:sz w:val="22"/>
          <w:szCs w:val="22"/>
          <w:bdr w:val="none" w:sz="0" w:space="0" w:color="auto" w:frame="1"/>
        </w:rPr>
        <w:t xml:space="preserve">However, </w:t>
      </w:r>
      <w:r w:rsidR="002C0A8B">
        <w:rPr>
          <w:rFonts w:ascii="Arial" w:hAnsi="Arial" w:cs="Arial"/>
          <w:color w:val="201F1E"/>
          <w:sz w:val="22"/>
          <w:szCs w:val="22"/>
          <w:bdr w:val="none" w:sz="0" w:space="0" w:color="auto" w:frame="1"/>
        </w:rPr>
        <w:t xml:space="preserve">bidders should note that </w:t>
      </w:r>
      <w:r w:rsidR="004419BA">
        <w:rPr>
          <w:rFonts w:ascii="Arial" w:hAnsi="Arial" w:cs="Arial"/>
          <w:color w:val="201F1E"/>
          <w:sz w:val="22"/>
          <w:szCs w:val="22"/>
          <w:bdr w:val="none" w:sz="0" w:space="0" w:color="auto" w:frame="1"/>
        </w:rPr>
        <w:t>the</w:t>
      </w:r>
      <w:r w:rsidR="00CB597D">
        <w:rPr>
          <w:rFonts w:ascii="Arial" w:hAnsi="Arial" w:cs="Arial"/>
          <w:color w:val="201F1E"/>
          <w:sz w:val="22"/>
          <w:szCs w:val="22"/>
          <w:bdr w:val="none" w:sz="0" w:space="0" w:color="auto" w:frame="1"/>
        </w:rPr>
        <w:t xml:space="preserve"> focus of the</w:t>
      </w:r>
      <w:r w:rsidR="004419BA">
        <w:rPr>
          <w:rFonts w:ascii="Arial" w:hAnsi="Arial" w:cs="Arial"/>
          <w:color w:val="201F1E"/>
          <w:sz w:val="22"/>
          <w:szCs w:val="22"/>
          <w:bdr w:val="none" w:sz="0" w:space="0" w:color="auto" w:frame="1"/>
        </w:rPr>
        <w:t xml:space="preserve"> </w:t>
      </w:r>
      <w:proofErr w:type="spellStart"/>
      <w:r w:rsidR="00717A2A">
        <w:rPr>
          <w:rFonts w:ascii="Arial" w:hAnsi="Arial" w:cs="Arial"/>
          <w:color w:val="201F1E"/>
          <w:sz w:val="22"/>
          <w:szCs w:val="22"/>
          <w:bdr w:val="none" w:sz="0" w:space="0" w:color="auto" w:frame="1"/>
        </w:rPr>
        <w:t>MARLab</w:t>
      </w:r>
      <w:proofErr w:type="spellEnd"/>
      <w:r w:rsidR="00717A2A">
        <w:rPr>
          <w:rFonts w:ascii="Arial" w:hAnsi="Arial" w:cs="Arial"/>
          <w:color w:val="201F1E"/>
          <w:sz w:val="22"/>
          <w:szCs w:val="22"/>
          <w:bdr w:val="none" w:sz="0" w:space="0" w:color="auto" w:frame="1"/>
        </w:rPr>
        <w:t xml:space="preserve"> </w:t>
      </w:r>
      <w:r w:rsidR="00C257FE">
        <w:rPr>
          <w:rFonts w:ascii="Arial" w:hAnsi="Arial" w:cs="Arial"/>
          <w:color w:val="201F1E"/>
          <w:sz w:val="22"/>
          <w:szCs w:val="22"/>
          <w:bdr w:val="none" w:sz="0" w:space="0" w:color="auto" w:frame="1"/>
        </w:rPr>
        <w:t xml:space="preserve">legal </w:t>
      </w:r>
      <w:r w:rsidR="00DE73F4">
        <w:rPr>
          <w:rFonts w:ascii="Arial" w:hAnsi="Arial" w:cs="Arial"/>
          <w:color w:val="201F1E"/>
          <w:sz w:val="22"/>
          <w:szCs w:val="22"/>
          <w:bdr w:val="none" w:sz="0" w:space="0" w:color="auto" w:frame="1"/>
        </w:rPr>
        <w:t>re</w:t>
      </w:r>
      <w:r w:rsidR="006C33BF">
        <w:rPr>
          <w:rFonts w:ascii="Arial" w:hAnsi="Arial" w:cs="Arial"/>
          <w:color w:val="201F1E"/>
          <w:sz w:val="22"/>
          <w:szCs w:val="22"/>
          <w:bdr w:val="none" w:sz="0" w:space="0" w:color="auto" w:frame="1"/>
        </w:rPr>
        <w:t>view work</w:t>
      </w:r>
      <w:r w:rsidR="00717A2A">
        <w:rPr>
          <w:rFonts w:ascii="Arial" w:hAnsi="Arial" w:cs="Arial"/>
          <w:color w:val="201F1E"/>
          <w:sz w:val="22"/>
          <w:szCs w:val="22"/>
          <w:bdr w:val="none" w:sz="0" w:space="0" w:color="auto" w:frame="1"/>
        </w:rPr>
        <w:t xml:space="preserve"> </w:t>
      </w:r>
      <w:r w:rsidR="00E3237B">
        <w:rPr>
          <w:rFonts w:ascii="Arial" w:hAnsi="Arial" w:cs="Arial"/>
          <w:color w:val="201F1E"/>
          <w:sz w:val="22"/>
          <w:szCs w:val="22"/>
          <w:bdr w:val="none" w:sz="0" w:space="0" w:color="auto" w:frame="1"/>
        </w:rPr>
        <w:t>was</w:t>
      </w:r>
      <w:r w:rsidR="00717A2A">
        <w:rPr>
          <w:rFonts w:ascii="Arial" w:hAnsi="Arial" w:cs="Arial"/>
          <w:color w:val="201F1E"/>
          <w:sz w:val="22"/>
          <w:szCs w:val="22"/>
          <w:bdr w:val="none" w:sz="0" w:space="0" w:color="auto" w:frame="1"/>
        </w:rPr>
        <w:t xml:space="preserve"> upon</w:t>
      </w:r>
      <w:r w:rsidR="004419BA">
        <w:rPr>
          <w:rFonts w:ascii="Arial" w:hAnsi="Arial" w:cs="Arial"/>
          <w:color w:val="201F1E"/>
          <w:sz w:val="22"/>
          <w:szCs w:val="22"/>
          <w:bdr w:val="none" w:sz="0" w:space="0" w:color="auto" w:frame="1"/>
        </w:rPr>
        <w:t xml:space="preserve"> </w:t>
      </w:r>
      <w:r w:rsidR="000C1ABD" w:rsidRPr="000C1ABD">
        <w:rPr>
          <w:rFonts w:ascii="Arial" w:hAnsi="Arial" w:cs="Arial"/>
          <w:color w:val="201F1E"/>
          <w:sz w:val="22"/>
          <w:szCs w:val="22"/>
          <w:bdr w:val="none" w:sz="0" w:space="0" w:color="auto" w:frame="1"/>
        </w:rPr>
        <w:t xml:space="preserve">the </w:t>
      </w:r>
      <w:r w:rsidR="00E3237B">
        <w:rPr>
          <w:rFonts w:ascii="Arial" w:hAnsi="Arial" w:cs="Arial"/>
          <w:color w:val="201F1E"/>
          <w:sz w:val="22"/>
          <w:szCs w:val="22"/>
          <w:bdr w:val="none" w:sz="0" w:space="0" w:color="auto" w:frame="1"/>
        </w:rPr>
        <w:t xml:space="preserve">requirements for </w:t>
      </w:r>
      <w:r w:rsidR="000C1ABD" w:rsidRPr="000C1ABD">
        <w:rPr>
          <w:rFonts w:ascii="Arial" w:hAnsi="Arial" w:cs="Arial"/>
          <w:color w:val="201F1E"/>
          <w:sz w:val="22"/>
          <w:szCs w:val="22"/>
          <w:bdr w:val="none" w:sz="0" w:space="0" w:color="auto" w:frame="1"/>
        </w:rPr>
        <w:t>operati</w:t>
      </w:r>
      <w:r w:rsidR="00E3237B">
        <w:rPr>
          <w:rFonts w:ascii="Arial" w:hAnsi="Arial" w:cs="Arial"/>
          <w:color w:val="201F1E"/>
          <w:sz w:val="22"/>
          <w:szCs w:val="22"/>
          <w:bdr w:val="none" w:sz="0" w:space="0" w:color="auto" w:frame="1"/>
        </w:rPr>
        <w:t>ng</w:t>
      </w:r>
      <w:r w:rsidR="000C1ABD" w:rsidRPr="000C1ABD">
        <w:rPr>
          <w:rFonts w:ascii="Arial" w:hAnsi="Arial" w:cs="Arial"/>
          <w:color w:val="201F1E"/>
          <w:sz w:val="22"/>
          <w:szCs w:val="22"/>
          <w:bdr w:val="none" w:sz="0" w:space="0" w:color="auto" w:frame="1"/>
        </w:rPr>
        <w:t xml:space="preserve"> MASS under 24 metres</w:t>
      </w:r>
      <w:r w:rsidR="004E774F">
        <w:rPr>
          <w:rFonts w:ascii="Arial" w:hAnsi="Arial" w:cs="Arial"/>
          <w:color w:val="201F1E"/>
          <w:sz w:val="22"/>
          <w:szCs w:val="22"/>
          <w:bdr w:val="none" w:sz="0" w:space="0" w:color="auto" w:frame="1"/>
        </w:rPr>
        <w:t xml:space="preserve"> in length</w:t>
      </w:r>
      <w:r w:rsidR="000C1ABD" w:rsidRPr="000C1ABD">
        <w:rPr>
          <w:rFonts w:ascii="Arial" w:hAnsi="Arial" w:cs="Arial"/>
          <w:color w:val="201F1E"/>
          <w:sz w:val="22"/>
          <w:szCs w:val="22"/>
          <w:bdr w:val="none" w:sz="0" w:space="0" w:color="auto" w:frame="1"/>
        </w:rPr>
        <w:t>, for the purposes of trials in UK waters</w:t>
      </w:r>
      <w:r w:rsidR="0081575D">
        <w:rPr>
          <w:rFonts w:ascii="Arial" w:hAnsi="Arial" w:cs="Arial"/>
          <w:color w:val="201F1E"/>
          <w:sz w:val="22"/>
          <w:szCs w:val="22"/>
          <w:bdr w:val="none" w:sz="0" w:space="0" w:color="auto" w:frame="1"/>
        </w:rPr>
        <w:t xml:space="preserve">. </w:t>
      </w:r>
      <w:r w:rsidR="00E74664">
        <w:rPr>
          <w:rFonts w:ascii="Arial" w:hAnsi="Arial" w:cs="Arial"/>
          <w:color w:val="201F1E"/>
          <w:sz w:val="22"/>
          <w:szCs w:val="22"/>
          <w:bdr w:val="none" w:sz="0" w:space="0" w:color="auto" w:frame="1"/>
        </w:rPr>
        <w:t xml:space="preserve">Therefore, </w:t>
      </w:r>
      <w:r w:rsidR="009A403F">
        <w:rPr>
          <w:rFonts w:ascii="Arial" w:hAnsi="Arial" w:cs="Arial"/>
          <w:color w:val="201F1E"/>
          <w:sz w:val="22"/>
          <w:szCs w:val="22"/>
          <w:bdr w:val="none" w:sz="0" w:space="0" w:color="auto" w:frame="1"/>
        </w:rPr>
        <w:t xml:space="preserve">this project </w:t>
      </w:r>
      <w:r w:rsidR="00002CF0">
        <w:rPr>
          <w:rFonts w:ascii="Arial" w:hAnsi="Arial" w:cs="Arial"/>
          <w:color w:val="201F1E"/>
          <w:sz w:val="22"/>
          <w:szCs w:val="22"/>
          <w:bdr w:val="none" w:sz="0" w:space="0" w:color="auto" w:frame="1"/>
        </w:rPr>
        <w:t xml:space="preserve">is to examine </w:t>
      </w:r>
      <w:r w:rsidR="007C0E06">
        <w:rPr>
          <w:rFonts w:ascii="Arial" w:hAnsi="Arial" w:cs="Arial"/>
          <w:color w:val="201F1E"/>
          <w:sz w:val="22"/>
          <w:szCs w:val="22"/>
          <w:bdr w:val="none" w:sz="0" w:space="0" w:color="auto" w:frame="1"/>
        </w:rPr>
        <w:t xml:space="preserve">the legal gaps, </w:t>
      </w:r>
      <w:proofErr w:type="gramStart"/>
      <w:r w:rsidR="007C0E06">
        <w:rPr>
          <w:rFonts w:ascii="Arial" w:hAnsi="Arial" w:cs="Arial"/>
          <w:color w:val="201F1E"/>
          <w:sz w:val="22"/>
          <w:szCs w:val="22"/>
          <w:bdr w:val="none" w:sz="0" w:space="0" w:color="auto" w:frame="1"/>
        </w:rPr>
        <w:t>issues</w:t>
      </w:r>
      <w:proofErr w:type="gramEnd"/>
      <w:r w:rsidR="007C0E06">
        <w:rPr>
          <w:rFonts w:ascii="Arial" w:hAnsi="Arial" w:cs="Arial"/>
          <w:color w:val="201F1E"/>
          <w:sz w:val="22"/>
          <w:szCs w:val="22"/>
          <w:bdr w:val="none" w:sz="0" w:space="0" w:color="auto" w:frame="1"/>
        </w:rPr>
        <w:t xml:space="preserve"> and barriers</w:t>
      </w:r>
      <w:r w:rsidR="004917EC">
        <w:rPr>
          <w:rFonts w:ascii="Arial" w:hAnsi="Arial" w:cs="Arial"/>
          <w:color w:val="201F1E"/>
          <w:sz w:val="22"/>
          <w:szCs w:val="22"/>
          <w:bdr w:val="none" w:sz="0" w:space="0" w:color="auto" w:frame="1"/>
        </w:rPr>
        <w:t xml:space="preserve"> </w:t>
      </w:r>
      <w:r w:rsidR="005A2440">
        <w:rPr>
          <w:rFonts w:ascii="Arial" w:hAnsi="Arial" w:cs="Arial"/>
          <w:color w:val="201F1E"/>
          <w:sz w:val="22"/>
          <w:szCs w:val="22"/>
          <w:bdr w:val="none" w:sz="0" w:space="0" w:color="auto" w:frame="1"/>
        </w:rPr>
        <w:t xml:space="preserve">to </w:t>
      </w:r>
      <w:r w:rsidR="00FB2261">
        <w:rPr>
          <w:rFonts w:ascii="Arial" w:hAnsi="Arial" w:cs="Arial"/>
          <w:color w:val="201F1E"/>
          <w:sz w:val="22"/>
          <w:szCs w:val="22"/>
          <w:bdr w:val="none" w:sz="0" w:space="0" w:color="auto" w:frame="1"/>
        </w:rPr>
        <w:t xml:space="preserve">operating </w:t>
      </w:r>
      <w:r w:rsidR="007E103F">
        <w:rPr>
          <w:rFonts w:ascii="Arial" w:hAnsi="Arial" w:cs="Arial"/>
          <w:color w:val="201F1E"/>
          <w:sz w:val="22"/>
          <w:szCs w:val="22"/>
          <w:bdr w:val="none" w:sz="0" w:space="0" w:color="auto" w:frame="1"/>
        </w:rPr>
        <w:t>MASS</w:t>
      </w:r>
      <w:r w:rsidR="00AF3B53">
        <w:rPr>
          <w:rFonts w:ascii="Arial" w:hAnsi="Arial" w:cs="Arial"/>
          <w:color w:val="201F1E"/>
          <w:sz w:val="22"/>
          <w:szCs w:val="22"/>
          <w:bdr w:val="none" w:sz="0" w:space="0" w:color="auto" w:frame="1"/>
        </w:rPr>
        <w:t xml:space="preserve"> over 24 meters in length</w:t>
      </w:r>
      <w:r w:rsidR="00B71817">
        <w:rPr>
          <w:rFonts w:ascii="Arial" w:hAnsi="Arial" w:cs="Arial"/>
          <w:color w:val="201F1E"/>
          <w:sz w:val="22"/>
          <w:szCs w:val="22"/>
          <w:bdr w:val="none" w:sz="0" w:space="0" w:color="auto" w:frame="1"/>
        </w:rPr>
        <w:t>, in</w:t>
      </w:r>
      <w:r w:rsidR="002D5F49">
        <w:rPr>
          <w:rFonts w:ascii="Arial" w:hAnsi="Arial" w:cs="Arial"/>
          <w:color w:val="201F1E"/>
          <w:sz w:val="22"/>
          <w:szCs w:val="22"/>
          <w:bdr w:val="none" w:sz="0" w:space="0" w:color="auto" w:frame="1"/>
        </w:rPr>
        <w:t xml:space="preserve"> and </w:t>
      </w:r>
      <w:r w:rsidR="00346D0A">
        <w:rPr>
          <w:rFonts w:ascii="Arial" w:hAnsi="Arial" w:cs="Arial"/>
          <w:color w:val="201F1E"/>
          <w:sz w:val="22"/>
          <w:szCs w:val="22"/>
          <w:bdr w:val="none" w:sz="0" w:space="0" w:color="auto" w:frame="1"/>
        </w:rPr>
        <w:t>beyond</w:t>
      </w:r>
      <w:r w:rsidR="00661856">
        <w:rPr>
          <w:rFonts w:ascii="Arial" w:hAnsi="Arial" w:cs="Arial"/>
          <w:color w:val="201F1E"/>
          <w:sz w:val="22"/>
          <w:szCs w:val="22"/>
          <w:bdr w:val="none" w:sz="0" w:space="0" w:color="auto" w:frame="1"/>
        </w:rPr>
        <w:t xml:space="preserve"> UK waters</w:t>
      </w:r>
      <w:r w:rsidR="000245C2">
        <w:rPr>
          <w:rFonts w:ascii="Arial" w:hAnsi="Arial" w:cs="Arial"/>
          <w:color w:val="201F1E"/>
          <w:sz w:val="22"/>
          <w:szCs w:val="22"/>
          <w:bdr w:val="none" w:sz="0" w:space="0" w:color="auto" w:frame="1"/>
        </w:rPr>
        <w:t>.</w:t>
      </w:r>
      <w:r w:rsidR="00661E23">
        <w:rPr>
          <w:rFonts w:ascii="Arial" w:hAnsi="Arial" w:cs="Arial"/>
          <w:color w:val="201F1E"/>
          <w:sz w:val="22"/>
          <w:szCs w:val="22"/>
          <w:bdr w:val="none" w:sz="0" w:space="0" w:color="auto" w:frame="1"/>
        </w:rPr>
        <w:t xml:space="preserve"> It is also required to </w:t>
      </w:r>
      <w:r w:rsidR="007078E0">
        <w:rPr>
          <w:rFonts w:ascii="Arial" w:hAnsi="Arial" w:cs="Arial"/>
          <w:color w:val="201F1E"/>
          <w:sz w:val="22"/>
          <w:szCs w:val="22"/>
          <w:bdr w:val="none" w:sz="0" w:space="0" w:color="auto" w:frame="1"/>
        </w:rPr>
        <w:t xml:space="preserve">consider the legal implications of </w:t>
      </w:r>
      <w:r w:rsidR="00AA719C">
        <w:rPr>
          <w:rFonts w:ascii="Arial" w:hAnsi="Arial" w:cs="Arial"/>
          <w:color w:val="201F1E"/>
          <w:sz w:val="22"/>
          <w:szCs w:val="22"/>
          <w:bdr w:val="none" w:sz="0" w:space="0" w:color="auto" w:frame="1"/>
        </w:rPr>
        <w:t>remote</w:t>
      </w:r>
      <w:r w:rsidR="00BB7544">
        <w:rPr>
          <w:rFonts w:ascii="Arial" w:hAnsi="Arial" w:cs="Arial"/>
          <w:color w:val="201F1E"/>
          <w:sz w:val="22"/>
          <w:szCs w:val="22"/>
          <w:bdr w:val="none" w:sz="0" w:space="0" w:color="auto" w:frame="1"/>
        </w:rPr>
        <w:t>ly operated</w:t>
      </w:r>
      <w:r w:rsidR="00AA719C">
        <w:rPr>
          <w:rFonts w:ascii="Arial" w:hAnsi="Arial" w:cs="Arial"/>
          <w:color w:val="201F1E"/>
          <w:sz w:val="22"/>
          <w:szCs w:val="22"/>
          <w:bdr w:val="none" w:sz="0" w:space="0" w:color="auto" w:frame="1"/>
        </w:rPr>
        <w:t xml:space="preserve"> </w:t>
      </w:r>
      <w:r w:rsidR="006726E2">
        <w:rPr>
          <w:rFonts w:ascii="Arial" w:hAnsi="Arial" w:cs="Arial"/>
          <w:color w:val="201F1E"/>
          <w:sz w:val="22"/>
          <w:szCs w:val="22"/>
          <w:bdr w:val="none" w:sz="0" w:space="0" w:color="auto" w:frame="1"/>
        </w:rPr>
        <w:t>and</w:t>
      </w:r>
      <w:r w:rsidR="00AA719C">
        <w:rPr>
          <w:rFonts w:ascii="Arial" w:hAnsi="Arial" w:cs="Arial"/>
          <w:color w:val="201F1E"/>
          <w:sz w:val="22"/>
          <w:szCs w:val="22"/>
          <w:bdr w:val="none" w:sz="0" w:space="0" w:color="auto" w:frame="1"/>
        </w:rPr>
        <w:t xml:space="preserve"> autonomous submersibles</w:t>
      </w:r>
      <w:r w:rsidR="005E1DED">
        <w:rPr>
          <w:rFonts w:ascii="Arial" w:hAnsi="Arial" w:cs="Arial"/>
          <w:color w:val="201F1E"/>
          <w:sz w:val="22"/>
          <w:szCs w:val="22"/>
          <w:bdr w:val="none" w:sz="0" w:space="0" w:color="auto" w:frame="1"/>
        </w:rPr>
        <w:t xml:space="preserve"> and other no</w:t>
      </w:r>
      <w:r w:rsidR="009A2917">
        <w:rPr>
          <w:rFonts w:ascii="Arial" w:hAnsi="Arial" w:cs="Arial"/>
          <w:color w:val="201F1E"/>
          <w:sz w:val="22"/>
          <w:szCs w:val="22"/>
          <w:bdr w:val="none" w:sz="0" w:space="0" w:color="auto" w:frame="1"/>
        </w:rPr>
        <w:t xml:space="preserve">vel forms and </w:t>
      </w:r>
      <w:r w:rsidR="00C53F13">
        <w:rPr>
          <w:rFonts w:ascii="Arial" w:hAnsi="Arial" w:cs="Arial"/>
          <w:color w:val="201F1E"/>
          <w:sz w:val="22"/>
          <w:szCs w:val="22"/>
          <w:bdr w:val="none" w:sz="0" w:space="0" w:color="auto" w:frame="1"/>
        </w:rPr>
        <w:t>means</w:t>
      </w:r>
      <w:r w:rsidR="009A2917">
        <w:rPr>
          <w:rFonts w:ascii="Arial" w:hAnsi="Arial" w:cs="Arial"/>
          <w:color w:val="201F1E"/>
          <w:sz w:val="22"/>
          <w:szCs w:val="22"/>
          <w:bdr w:val="none" w:sz="0" w:space="0" w:color="auto" w:frame="1"/>
        </w:rPr>
        <w:t xml:space="preserve"> of operating vessels</w:t>
      </w:r>
      <w:r w:rsidR="00520FE7">
        <w:rPr>
          <w:rFonts w:ascii="Arial" w:hAnsi="Arial" w:cs="Arial"/>
          <w:color w:val="201F1E"/>
          <w:sz w:val="22"/>
          <w:szCs w:val="22"/>
          <w:bdr w:val="none" w:sz="0" w:space="0" w:color="auto" w:frame="1"/>
        </w:rPr>
        <w:t xml:space="preserve"> at sea</w:t>
      </w:r>
      <w:r w:rsidR="009051DE">
        <w:rPr>
          <w:rFonts w:ascii="Arial" w:hAnsi="Arial" w:cs="Arial"/>
          <w:color w:val="201F1E"/>
          <w:sz w:val="22"/>
          <w:szCs w:val="22"/>
          <w:bdr w:val="none" w:sz="0" w:space="0" w:color="auto" w:frame="1"/>
        </w:rPr>
        <w:t xml:space="preserve">, which are </w:t>
      </w:r>
      <w:r w:rsidR="00A02C0C">
        <w:rPr>
          <w:rFonts w:ascii="Arial" w:hAnsi="Arial" w:cs="Arial"/>
          <w:color w:val="201F1E"/>
          <w:sz w:val="22"/>
          <w:szCs w:val="22"/>
          <w:bdr w:val="none" w:sz="0" w:space="0" w:color="auto" w:frame="1"/>
        </w:rPr>
        <w:t>predicted to emer</w:t>
      </w:r>
      <w:r w:rsidR="007455B0">
        <w:rPr>
          <w:rFonts w:ascii="Arial" w:hAnsi="Arial" w:cs="Arial"/>
          <w:color w:val="201F1E"/>
          <w:sz w:val="22"/>
          <w:szCs w:val="22"/>
          <w:bdr w:val="none" w:sz="0" w:space="0" w:color="auto" w:frame="1"/>
        </w:rPr>
        <w:t>ge</w:t>
      </w:r>
      <w:r w:rsidR="00CD76A6">
        <w:rPr>
          <w:rFonts w:ascii="Arial" w:hAnsi="Arial" w:cs="Arial"/>
          <w:color w:val="201F1E"/>
          <w:sz w:val="22"/>
          <w:szCs w:val="22"/>
          <w:bdr w:val="none" w:sz="0" w:space="0" w:color="auto" w:frame="1"/>
        </w:rPr>
        <w:t>.</w:t>
      </w:r>
      <w:r w:rsidR="009049C0">
        <w:rPr>
          <w:rFonts w:ascii="Arial" w:hAnsi="Arial" w:cs="Arial"/>
          <w:color w:val="201F1E"/>
          <w:sz w:val="22"/>
          <w:szCs w:val="22"/>
          <w:bdr w:val="none" w:sz="0" w:space="0" w:color="auto" w:frame="1"/>
        </w:rPr>
        <w:t xml:space="preserve"> </w:t>
      </w:r>
      <w:r w:rsidR="00D83448">
        <w:rPr>
          <w:rFonts w:ascii="Arial" w:hAnsi="Arial" w:cs="Arial"/>
          <w:color w:val="201F1E"/>
          <w:sz w:val="22"/>
          <w:szCs w:val="22"/>
          <w:bdr w:val="none" w:sz="0" w:space="0" w:color="auto" w:frame="1"/>
        </w:rPr>
        <w:t xml:space="preserve"> </w:t>
      </w:r>
    </w:p>
    <w:p w14:paraId="75149070" w14:textId="77777777" w:rsidR="00667641" w:rsidRDefault="00667641" w:rsidP="001B65C6">
      <w:pPr>
        <w:pStyle w:val="NormalWeb"/>
        <w:shd w:val="clear" w:color="auto" w:fill="FFFFFF"/>
        <w:spacing w:before="0" w:beforeAutospacing="0" w:after="0" w:afterAutospacing="0"/>
        <w:jc w:val="both"/>
        <w:rPr>
          <w:rFonts w:ascii="Arial" w:hAnsi="Arial" w:cs="Arial"/>
          <w:color w:val="201F1E"/>
          <w:sz w:val="22"/>
          <w:szCs w:val="22"/>
          <w:bdr w:val="none" w:sz="0" w:space="0" w:color="auto" w:frame="1"/>
        </w:rPr>
      </w:pPr>
    </w:p>
    <w:p w14:paraId="01AE9C4B" w14:textId="2B5C1E77" w:rsidR="00AB7BDC" w:rsidRDefault="797A9C5A" w:rsidP="001B65C6">
      <w:pPr>
        <w:pStyle w:val="NormalWeb"/>
        <w:shd w:val="clear" w:color="auto" w:fill="FFFFFF" w:themeFill="background1"/>
        <w:spacing w:before="0" w:beforeAutospacing="0" w:after="0" w:afterAutospacing="0"/>
        <w:jc w:val="both"/>
        <w:rPr>
          <w:rFonts w:ascii="Calibri" w:hAnsi="Calibri" w:cs="Calibri"/>
          <w:color w:val="201F1E"/>
          <w:sz w:val="22"/>
          <w:szCs w:val="22"/>
        </w:rPr>
      </w:pPr>
      <w:r>
        <w:rPr>
          <w:rFonts w:ascii="Arial" w:hAnsi="Arial" w:cs="Arial"/>
          <w:color w:val="201F1E"/>
          <w:sz w:val="22"/>
          <w:szCs w:val="22"/>
          <w:bdr w:val="none" w:sz="0" w:space="0" w:color="auto" w:frame="1"/>
        </w:rPr>
        <w:t>This review is also needed to ensure the MCA can support requests from governmental departments</w:t>
      </w:r>
      <w:r w:rsidR="589BA6BB">
        <w:rPr>
          <w:rFonts w:ascii="Arial" w:hAnsi="Arial" w:cs="Arial"/>
          <w:color w:val="201F1E"/>
          <w:sz w:val="22"/>
          <w:szCs w:val="22"/>
          <w:bdr w:val="none" w:sz="0" w:space="0" w:color="auto" w:frame="1"/>
        </w:rPr>
        <w:t xml:space="preserve">, </w:t>
      </w:r>
      <w:r>
        <w:rPr>
          <w:rFonts w:ascii="Arial" w:hAnsi="Arial" w:cs="Arial"/>
          <w:color w:val="201F1E"/>
          <w:sz w:val="22"/>
          <w:szCs w:val="22"/>
          <w:bdr w:val="none" w:sz="0" w:space="0" w:color="auto" w:frame="1"/>
        </w:rPr>
        <w:t xml:space="preserve">including No.10 and DfT to update primary legislation to domestically legislate and authorise the operation of </w:t>
      </w:r>
      <w:r w:rsidR="00A8686B">
        <w:rPr>
          <w:rFonts w:ascii="Arial" w:hAnsi="Arial" w:cs="Arial"/>
          <w:color w:val="201F1E"/>
          <w:sz w:val="22"/>
          <w:szCs w:val="22"/>
          <w:bdr w:val="none" w:sz="0" w:space="0" w:color="auto" w:frame="1"/>
        </w:rPr>
        <w:t xml:space="preserve">unmanned, </w:t>
      </w:r>
      <w:proofErr w:type="gramStart"/>
      <w:r>
        <w:rPr>
          <w:rFonts w:ascii="Arial" w:hAnsi="Arial" w:cs="Arial"/>
          <w:color w:val="201F1E"/>
          <w:sz w:val="22"/>
          <w:szCs w:val="22"/>
          <w:bdr w:val="none" w:sz="0" w:space="0" w:color="auto" w:frame="1"/>
        </w:rPr>
        <w:t>autonomous</w:t>
      </w:r>
      <w:proofErr w:type="gramEnd"/>
      <w:r>
        <w:rPr>
          <w:rFonts w:ascii="Arial" w:hAnsi="Arial" w:cs="Arial"/>
          <w:color w:val="201F1E"/>
          <w:sz w:val="22"/>
          <w:szCs w:val="22"/>
          <w:bdr w:val="none" w:sz="0" w:space="0" w:color="auto" w:frame="1"/>
        </w:rPr>
        <w:t xml:space="preserve"> </w:t>
      </w:r>
      <w:r w:rsidR="00A8686B">
        <w:rPr>
          <w:rFonts w:ascii="Arial" w:hAnsi="Arial" w:cs="Arial"/>
          <w:color w:val="201F1E"/>
          <w:sz w:val="22"/>
          <w:szCs w:val="22"/>
          <w:bdr w:val="none" w:sz="0" w:space="0" w:color="auto" w:frame="1"/>
        </w:rPr>
        <w:t>and remote</w:t>
      </w:r>
      <w:r w:rsidR="00BB7544">
        <w:rPr>
          <w:rFonts w:ascii="Arial" w:hAnsi="Arial" w:cs="Arial"/>
          <w:color w:val="201F1E"/>
          <w:sz w:val="22"/>
          <w:szCs w:val="22"/>
          <w:bdr w:val="none" w:sz="0" w:space="0" w:color="auto" w:frame="1"/>
        </w:rPr>
        <w:t>ly operated</w:t>
      </w:r>
      <w:r w:rsidR="00A8686B">
        <w:rPr>
          <w:rFonts w:ascii="Arial" w:hAnsi="Arial" w:cs="Arial"/>
          <w:color w:val="201F1E"/>
          <w:sz w:val="22"/>
          <w:szCs w:val="22"/>
          <w:bdr w:val="none" w:sz="0" w:space="0" w:color="auto" w:frame="1"/>
        </w:rPr>
        <w:t xml:space="preserve"> </w:t>
      </w:r>
      <w:r>
        <w:rPr>
          <w:rFonts w:ascii="Arial" w:hAnsi="Arial" w:cs="Arial"/>
          <w:color w:val="201F1E"/>
          <w:sz w:val="22"/>
          <w:szCs w:val="22"/>
          <w:bdr w:val="none" w:sz="0" w:space="0" w:color="auto" w:frame="1"/>
        </w:rPr>
        <w:t xml:space="preserve">vessels in the UK. </w:t>
      </w:r>
    </w:p>
    <w:p w14:paraId="22AE95AE" w14:textId="77777777" w:rsidR="00AB7BDC" w:rsidRDefault="00AB7BDC" w:rsidP="001B65C6">
      <w:pPr>
        <w:pStyle w:val="NormalWeb"/>
        <w:shd w:val="clear" w:color="auto" w:fill="FFFFFF"/>
        <w:spacing w:before="0" w:beforeAutospacing="0" w:after="0" w:afterAutospacing="0"/>
        <w:jc w:val="both"/>
        <w:rPr>
          <w:rFonts w:ascii="Calibri" w:hAnsi="Calibri" w:cs="Calibri"/>
          <w:color w:val="201F1E"/>
          <w:sz w:val="22"/>
          <w:szCs w:val="22"/>
        </w:rPr>
      </w:pPr>
      <w:r>
        <w:rPr>
          <w:rFonts w:ascii="Arial" w:hAnsi="Arial" w:cs="Arial"/>
          <w:color w:val="201F1E"/>
          <w:sz w:val="22"/>
          <w:szCs w:val="22"/>
          <w:bdr w:val="none" w:sz="0" w:space="0" w:color="auto" w:frame="1"/>
        </w:rPr>
        <w:t> </w:t>
      </w:r>
    </w:p>
    <w:p w14:paraId="1EB1030A" w14:textId="6928FD2F" w:rsidR="00AB7BDC" w:rsidRDefault="00AB7BDC" w:rsidP="001B65C6">
      <w:pPr>
        <w:pStyle w:val="NormalWeb"/>
        <w:shd w:val="clear" w:color="auto" w:fill="FFFFFF"/>
        <w:spacing w:before="0" w:beforeAutospacing="0" w:after="0" w:afterAutospacing="0"/>
        <w:jc w:val="both"/>
        <w:rPr>
          <w:rFonts w:ascii="Calibri" w:hAnsi="Calibri" w:cs="Calibri"/>
          <w:color w:val="201F1E"/>
          <w:sz w:val="22"/>
          <w:szCs w:val="22"/>
        </w:rPr>
      </w:pPr>
      <w:r>
        <w:rPr>
          <w:rFonts w:ascii="Arial" w:hAnsi="Arial" w:cs="Arial"/>
          <w:color w:val="201F1E"/>
          <w:sz w:val="22"/>
          <w:szCs w:val="22"/>
          <w:bdr w:val="none" w:sz="0" w:space="0" w:color="auto" w:frame="1"/>
        </w:rPr>
        <w:t xml:space="preserve">Without this work the UK’s position as a leader in autonomy will be impacted upon, our input to international discussions limited, and </w:t>
      </w:r>
      <w:r w:rsidR="00876B7B">
        <w:rPr>
          <w:rFonts w:ascii="Arial" w:hAnsi="Arial" w:cs="Arial"/>
          <w:color w:val="201F1E"/>
          <w:sz w:val="22"/>
          <w:szCs w:val="22"/>
          <w:bdr w:val="none" w:sz="0" w:space="0" w:color="auto" w:frame="1"/>
        </w:rPr>
        <w:t xml:space="preserve">innovative </w:t>
      </w:r>
      <w:r w:rsidR="009335F6">
        <w:rPr>
          <w:rFonts w:ascii="Arial" w:hAnsi="Arial" w:cs="Arial"/>
          <w:color w:val="201F1E"/>
          <w:sz w:val="22"/>
          <w:szCs w:val="22"/>
          <w:bdr w:val="none" w:sz="0" w:space="0" w:color="auto" w:frame="1"/>
        </w:rPr>
        <w:t>organisations located in the UK</w:t>
      </w:r>
      <w:r w:rsidR="009A41B2">
        <w:rPr>
          <w:rFonts w:ascii="Arial" w:hAnsi="Arial" w:cs="Arial"/>
          <w:color w:val="201F1E"/>
          <w:sz w:val="22"/>
          <w:szCs w:val="22"/>
          <w:bdr w:val="none" w:sz="0" w:space="0" w:color="auto" w:frame="1"/>
        </w:rPr>
        <w:t>,</w:t>
      </w:r>
      <w:r>
        <w:rPr>
          <w:rFonts w:ascii="Arial" w:hAnsi="Arial" w:cs="Arial"/>
          <w:color w:val="201F1E"/>
          <w:sz w:val="22"/>
          <w:szCs w:val="22"/>
          <w:bdr w:val="none" w:sz="0" w:space="0" w:color="auto" w:frame="1"/>
        </w:rPr>
        <w:t xml:space="preserve"> may decide to </w:t>
      </w:r>
      <w:proofErr w:type="gramStart"/>
      <w:r w:rsidR="00831681">
        <w:rPr>
          <w:rFonts w:ascii="Arial" w:hAnsi="Arial" w:cs="Arial"/>
          <w:color w:val="201F1E"/>
          <w:sz w:val="22"/>
          <w:szCs w:val="22"/>
          <w:bdr w:val="none" w:sz="0" w:space="0" w:color="auto" w:frame="1"/>
        </w:rPr>
        <w:t>relocate</w:t>
      </w:r>
      <w:proofErr w:type="gramEnd"/>
      <w:r w:rsidR="00831681">
        <w:rPr>
          <w:rFonts w:ascii="Arial" w:hAnsi="Arial" w:cs="Arial"/>
          <w:color w:val="201F1E"/>
          <w:sz w:val="22"/>
          <w:szCs w:val="22"/>
          <w:bdr w:val="none" w:sz="0" w:space="0" w:color="auto" w:frame="1"/>
        </w:rPr>
        <w:t xml:space="preserve"> or</w:t>
      </w:r>
      <w:r w:rsidR="009A41B2">
        <w:rPr>
          <w:rFonts w:ascii="Arial" w:hAnsi="Arial" w:cs="Arial"/>
          <w:color w:val="201F1E"/>
          <w:sz w:val="22"/>
          <w:szCs w:val="22"/>
          <w:bdr w:val="none" w:sz="0" w:space="0" w:color="auto" w:frame="1"/>
        </w:rPr>
        <w:t xml:space="preserve"> </w:t>
      </w:r>
      <w:r>
        <w:rPr>
          <w:rFonts w:ascii="Arial" w:hAnsi="Arial" w:cs="Arial"/>
          <w:color w:val="201F1E"/>
          <w:sz w:val="22"/>
          <w:szCs w:val="22"/>
          <w:bdr w:val="none" w:sz="0" w:space="0" w:color="auto" w:frame="1"/>
        </w:rPr>
        <w:t>use other more progressive maritime administrations</w:t>
      </w:r>
      <w:r w:rsidR="00DB1372">
        <w:rPr>
          <w:rFonts w:ascii="Arial" w:hAnsi="Arial" w:cs="Arial"/>
          <w:color w:val="201F1E"/>
          <w:sz w:val="22"/>
          <w:szCs w:val="22"/>
          <w:bdr w:val="none" w:sz="0" w:space="0" w:color="auto" w:frame="1"/>
        </w:rPr>
        <w:t xml:space="preserve"> to support their projects</w:t>
      </w:r>
      <w:r>
        <w:rPr>
          <w:rFonts w:ascii="Arial" w:hAnsi="Arial" w:cs="Arial"/>
          <w:color w:val="201F1E"/>
          <w:sz w:val="22"/>
          <w:szCs w:val="22"/>
          <w:bdr w:val="none" w:sz="0" w:space="0" w:color="auto" w:frame="1"/>
        </w:rPr>
        <w:t>.  </w:t>
      </w:r>
    </w:p>
    <w:p w14:paraId="13EED874" w14:textId="77777777" w:rsidR="00AB7BDC" w:rsidRDefault="00AB7BDC" w:rsidP="00AB7BDC">
      <w:pPr>
        <w:pStyle w:val="NormalWeb"/>
        <w:shd w:val="clear" w:color="auto" w:fill="FFFFFF"/>
        <w:spacing w:before="0" w:beforeAutospacing="0" w:after="0" w:afterAutospacing="0"/>
        <w:rPr>
          <w:rFonts w:ascii="Calibri" w:hAnsi="Calibri" w:cs="Calibri"/>
          <w:color w:val="201F1E"/>
          <w:sz w:val="22"/>
          <w:szCs w:val="22"/>
        </w:rPr>
      </w:pPr>
      <w:r>
        <w:rPr>
          <w:rFonts w:ascii="Arial" w:hAnsi="Arial" w:cs="Arial"/>
          <w:color w:val="201F1E"/>
          <w:sz w:val="22"/>
          <w:szCs w:val="22"/>
          <w:bdr w:val="none" w:sz="0" w:space="0" w:color="auto" w:frame="1"/>
        </w:rPr>
        <w:t> </w:t>
      </w:r>
    </w:p>
    <w:p w14:paraId="4CF2987B" w14:textId="77777777" w:rsidR="00AB7BDC" w:rsidRDefault="00AB7BDC" w:rsidP="00AB7BDC">
      <w:pPr>
        <w:pStyle w:val="NormalWeb"/>
        <w:shd w:val="clear" w:color="auto" w:fill="FFFFFF"/>
        <w:spacing w:before="0" w:beforeAutospacing="0" w:after="0" w:afterAutospacing="0"/>
        <w:rPr>
          <w:rFonts w:ascii="Calibri" w:hAnsi="Calibri" w:cs="Calibri"/>
          <w:color w:val="201F1E"/>
          <w:sz w:val="22"/>
          <w:szCs w:val="22"/>
        </w:rPr>
      </w:pPr>
      <w:r>
        <w:rPr>
          <w:rFonts w:ascii="Arial" w:hAnsi="Arial" w:cs="Arial"/>
          <w:b/>
          <w:bCs/>
          <w:color w:val="201F1E"/>
          <w:sz w:val="22"/>
          <w:szCs w:val="22"/>
          <w:u w:val="single"/>
          <w:bdr w:val="none" w:sz="0" w:space="0" w:color="auto" w:frame="1"/>
        </w:rPr>
        <w:t>Jurisdictional matters surrounding MASS and MASS data</w:t>
      </w:r>
    </w:p>
    <w:p w14:paraId="11D08552" w14:textId="77777777" w:rsidR="00AB7BDC" w:rsidRDefault="00AB7BDC" w:rsidP="00AB7BDC">
      <w:pPr>
        <w:pStyle w:val="NormalWeb"/>
        <w:shd w:val="clear" w:color="auto" w:fill="FFFFFF"/>
        <w:spacing w:before="0" w:beforeAutospacing="0" w:after="0" w:afterAutospacing="0"/>
        <w:rPr>
          <w:rFonts w:ascii="Calibri" w:hAnsi="Calibri" w:cs="Calibri"/>
          <w:color w:val="201F1E"/>
          <w:sz w:val="22"/>
          <w:szCs w:val="22"/>
        </w:rPr>
      </w:pPr>
      <w:r>
        <w:rPr>
          <w:rFonts w:ascii="Arial" w:hAnsi="Arial" w:cs="Arial"/>
          <w:b/>
          <w:bCs/>
          <w:color w:val="201F1E"/>
          <w:sz w:val="22"/>
          <w:szCs w:val="22"/>
          <w:bdr w:val="none" w:sz="0" w:space="0" w:color="auto" w:frame="1"/>
        </w:rPr>
        <w:t> </w:t>
      </w:r>
    </w:p>
    <w:p w14:paraId="2FCFE8AA" w14:textId="21406F1B" w:rsidR="003B720D" w:rsidRDefault="00F737B4" w:rsidP="001B65C6">
      <w:pPr>
        <w:pStyle w:val="NormalWeb"/>
        <w:shd w:val="clear" w:color="auto" w:fill="FFFFFF" w:themeFill="background1"/>
        <w:spacing w:before="0" w:beforeAutospacing="0" w:after="0" w:afterAutospacing="0"/>
        <w:jc w:val="both"/>
        <w:rPr>
          <w:rFonts w:ascii="Arial" w:hAnsi="Arial" w:cs="Arial"/>
          <w:color w:val="201F1E"/>
          <w:sz w:val="22"/>
          <w:szCs w:val="22"/>
          <w:bdr w:val="none" w:sz="0" w:space="0" w:color="auto" w:frame="1"/>
        </w:rPr>
      </w:pPr>
      <w:r>
        <w:rPr>
          <w:rFonts w:ascii="Arial" w:hAnsi="Arial" w:cs="Arial"/>
          <w:color w:val="201F1E"/>
          <w:sz w:val="22"/>
          <w:szCs w:val="22"/>
          <w:bdr w:val="none" w:sz="0" w:space="0" w:color="auto" w:frame="1"/>
        </w:rPr>
        <w:t xml:space="preserve">The jurisdictional matters to be </w:t>
      </w:r>
      <w:r w:rsidR="797A9C5A">
        <w:rPr>
          <w:rFonts w:ascii="Arial" w:hAnsi="Arial" w:cs="Arial"/>
          <w:color w:val="201F1E"/>
          <w:sz w:val="22"/>
          <w:szCs w:val="22"/>
          <w:bdr w:val="none" w:sz="0" w:space="0" w:color="auto" w:frame="1"/>
        </w:rPr>
        <w:t>research</w:t>
      </w:r>
      <w:r>
        <w:rPr>
          <w:rFonts w:ascii="Arial" w:hAnsi="Arial" w:cs="Arial"/>
          <w:color w:val="201F1E"/>
          <w:sz w:val="22"/>
          <w:szCs w:val="22"/>
          <w:bdr w:val="none" w:sz="0" w:space="0" w:color="auto" w:frame="1"/>
        </w:rPr>
        <w:t>ed</w:t>
      </w:r>
      <w:r w:rsidR="797A9C5A">
        <w:rPr>
          <w:rFonts w:ascii="Arial" w:hAnsi="Arial" w:cs="Arial"/>
          <w:color w:val="201F1E"/>
          <w:sz w:val="22"/>
          <w:szCs w:val="22"/>
          <w:bdr w:val="none" w:sz="0" w:space="0" w:color="auto" w:frame="1"/>
        </w:rPr>
        <w:t xml:space="preserve"> </w:t>
      </w:r>
      <w:r>
        <w:rPr>
          <w:rFonts w:ascii="Arial" w:hAnsi="Arial" w:cs="Arial"/>
          <w:color w:val="201F1E"/>
          <w:sz w:val="22"/>
          <w:szCs w:val="22"/>
          <w:bdr w:val="none" w:sz="0" w:space="0" w:color="auto" w:frame="1"/>
        </w:rPr>
        <w:t>are</w:t>
      </w:r>
      <w:r w:rsidR="797A9C5A">
        <w:rPr>
          <w:rFonts w:ascii="Arial" w:hAnsi="Arial" w:cs="Arial"/>
          <w:color w:val="201F1E"/>
          <w:sz w:val="22"/>
          <w:szCs w:val="22"/>
          <w:bdr w:val="none" w:sz="0" w:space="0" w:color="auto" w:frame="1"/>
        </w:rPr>
        <w:t xml:space="preserve"> critical to ensure that introducing the use of remotely operated vessels in the W</w:t>
      </w:r>
      <w:r w:rsidR="39CC646B">
        <w:rPr>
          <w:rFonts w:ascii="Arial" w:hAnsi="Arial" w:cs="Arial"/>
          <w:color w:val="201F1E"/>
          <w:sz w:val="22"/>
          <w:szCs w:val="22"/>
          <w:bdr w:val="none" w:sz="0" w:space="0" w:color="auto" w:frame="1"/>
        </w:rPr>
        <w:t xml:space="preserve">ork </w:t>
      </w:r>
      <w:r w:rsidR="797A9C5A">
        <w:rPr>
          <w:rFonts w:ascii="Arial" w:hAnsi="Arial" w:cs="Arial"/>
          <w:color w:val="201F1E"/>
          <w:sz w:val="22"/>
          <w:szCs w:val="22"/>
          <w:bdr w:val="none" w:sz="0" w:space="0" w:color="auto" w:frame="1"/>
        </w:rPr>
        <w:t>B</w:t>
      </w:r>
      <w:r w:rsidR="39CC646B">
        <w:rPr>
          <w:rFonts w:ascii="Arial" w:hAnsi="Arial" w:cs="Arial"/>
          <w:color w:val="201F1E"/>
          <w:sz w:val="22"/>
          <w:szCs w:val="22"/>
          <w:bdr w:val="none" w:sz="0" w:space="0" w:color="auto" w:frame="1"/>
        </w:rPr>
        <w:t xml:space="preserve">oat </w:t>
      </w:r>
      <w:r w:rsidR="797A9C5A">
        <w:rPr>
          <w:rFonts w:ascii="Arial" w:hAnsi="Arial" w:cs="Arial"/>
          <w:color w:val="201F1E"/>
          <w:sz w:val="22"/>
          <w:szCs w:val="22"/>
          <w:bdr w:val="none" w:sz="0" w:space="0" w:color="auto" w:frame="1"/>
        </w:rPr>
        <w:t>C</w:t>
      </w:r>
      <w:r w:rsidR="39CC646B">
        <w:rPr>
          <w:rFonts w:ascii="Arial" w:hAnsi="Arial" w:cs="Arial"/>
          <w:color w:val="201F1E"/>
          <w:sz w:val="22"/>
          <w:szCs w:val="22"/>
          <w:bdr w:val="none" w:sz="0" w:space="0" w:color="auto" w:frame="1"/>
        </w:rPr>
        <w:t>ode</w:t>
      </w:r>
      <w:r w:rsidR="797A9C5A">
        <w:rPr>
          <w:rFonts w:ascii="Arial" w:hAnsi="Arial" w:cs="Arial"/>
          <w:color w:val="201F1E"/>
          <w:sz w:val="22"/>
          <w:szCs w:val="22"/>
          <w:bdr w:val="none" w:sz="0" w:space="0" w:color="auto" w:frame="1"/>
        </w:rPr>
        <w:t xml:space="preserve"> </w:t>
      </w:r>
      <w:r w:rsidR="004D28F1">
        <w:rPr>
          <w:rFonts w:ascii="Arial" w:hAnsi="Arial" w:cs="Arial"/>
          <w:color w:val="201F1E"/>
          <w:sz w:val="22"/>
          <w:szCs w:val="22"/>
          <w:bdr w:val="none" w:sz="0" w:space="0" w:color="auto" w:frame="1"/>
        </w:rPr>
        <w:t>Edition</w:t>
      </w:r>
      <w:r w:rsidR="797A9C5A">
        <w:rPr>
          <w:rFonts w:ascii="Arial" w:hAnsi="Arial" w:cs="Arial"/>
          <w:color w:val="201F1E"/>
          <w:sz w:val="22"/>
          <w:szCs w:val="22"/>
          <w:bdr w:val="none" w:sz="0" w:space="0" w:color="auto" w:frame="1"/>
        </w:rPr>
        <w:t xml:space="preserve"> 3 </w:t>
      </w:r>
      <w:r w:rsidR="00FE2B67">
        <w:rPr>
          <w:rFonts w:ascii="Arial" w:hAnsi="Arial" w:cs="Arial"/>
          <w:color w:val="201F1E"/>
          <w:sz w:val="22"/>
          <w:szCs w:val="22"/>
          <w:bdr w:val="none" w:sz="0" w:space="0" w:color="auto" w:frame="1"/>
        </w:rPr>
        <w:t xml:space="preserve">and Future of Transport </w:t>
      </w:r>
      <w:r>
        <w:rPr>
          <w:rFonts w:ascii="Arial" w:hAnsi="Arial" w:cs="Arial"/>
          <w:color w:val="201F1E"/>
          <w:sz w:val="22"/>
          <w:szCs w:val="22"/>
          <w:bdr w:val="none" w:sz="0" w:space="0" w:color="auto" w:frame="1"/>
        </w:rPr>
        <w:t xml:space="preserve">consultation </w:t>
      </w:r>
      <w:r w:rsidR="797A9C5A">
        <w:rPr>
          <w:rFonts w:ascii="Arial" w:hAnsi="Arial" w:cs="Arial"/>
          <w:color w:val="201F1E"/>
          <w:sz w:val="22"/>
          <w:szCs w:val="22"/>
          <w:bdr w:val="none" w:sz="0" w:space="0" w:color="auto" w:frame="1"/>
        </w:rPr>
        <w:t xml:space="preserve">does not present legal issues regarding vessels being operated in UK waters from other countries (and vice versa). </w:t>
      </w:r>
    </w:p>
    <w:p w14:paraId="48883285" w14:textId="77777777" w:rsidR="003B720D" w:rsidRDefault="003B720D" w:rsidP="001B65C6">
      <w:pPr>
        <w:pStyle w:val="NormalWeb"/>
        <w:shd w:val="clear" w:color="auto" w:fill="FFFFFF" w:themeFill="background1"/>
        <w:spacing w:before="0" w:beforeAutospacing="0" w:after="0" w:afterAutospacing="0"/>
        <w:jc w:val="both"/>
        <w:rPr>
          <w:rFonts w:ascii="Arial" w:hAnsi="Arial" w:cs="Arial"/>
          <w:color w:val="201F1E"/>
          <w:sz w:val="22"/>
          <w:szCs w:val="22"/>
          <w:bdr w:val="none" w:sz="0" w:space="0" w:color="auto" w:frame="1"/>
        </w:rPr>
      </w:pPr>
    </w:p>
    <w:p w14:paraId="07975E14" w14:textId="0493D0D3" w:rsidR="00AB7BDC" w:rsidRDefault="797A9C5A" w:rsidP="001B65C6">
      <w:pPr>
        <w:pStyle w:val="NormalWeb"/>
        <w:shd w:val="clear" w:color="auto" w:fill="FFFFFF" w:themeFill="background1"/>
        <w:spacing w:before="0" w:beforeAutospacing="0" w:after="0" w:afterAutospacing="0"/>
        <w:jc w:val="both"/>
        <w:rPr>
          <w:rFonts w:ascii="Calibri" w:hAnsi="Calibri" w:cs="Calibri"/>
          <w:color w:val="201F1E"/>
          <w:sz w:val="22"/>
          <w:szCs w:val="22"/>
        </w:rPr>
      </w:pPr>
      <w:r>
        <w:rPr>
          <w:rFonts w:ascii="Arial" w:hAnsi="Arial" w:cs="Arial"/>
          <w:color w:val="201F1E"/>
          <w:sz w:val="22"/>
          <w:szCs w:val="22"/>
          <w:bdr w:val="none" w:sz="0" w:space="0" w:color="auto" w:frame="1"/>
        </w:rPr>
        <w:t xml:space="preserve">If this research is not undertaken there is a chance that the draft will be stopped by DfT legal or that the regulation will be put in place but will encounter problems when vessels are being operated from different countries and jurisdictions. This work to identify the jurisdictional issues will also be essential </w:t>
      </w:r>
      <w:proofErr w:type="gramStart"/>
      <w:r>
        <w:rPr>
          <w:rFonts w:ascii="Arial" w:hAnsi="Arial" w:cs="Arial"/>
          <w:color w:val="201F1E"/>
          <w:sz w:val="22"/>
          <w:szCs w:val="22"/>
          <w:bdr w:val="none" w:sz="0" w:space="0" w:color="auto" w:frame="1"/>
        </w:rPr>
        <w:t>in order to</w:t>
      </w:r>
      <w:proofErr w:type="gramEnd"/>
      <w:r>
        <w:rPr>
          <w:rFonts w:ascii="Arial" w:hAnsi="Arial" w:cs="Arial"/>
          <w:color w:val="201F1E"/>
          <w:sz w:val="22"/>
          <w:szCs w:val="22"/>
          <w:bdr w:val="none" w:sz="0" w:space="0" w:color="auto" w:frame="1"/>
        </w:rPr>
        <w:t xml:space="preserve"> develop future primary legislation for remotely operated and autonomous vessels outside of the scope of the workboat code</w:t>
      </w:r>
      <w:r w:rsidR="00E5508D">
        <w:rPr>
          <w:rFonts w:ascii="Arial" w:hAnsi="Arial" w:cs="Arial"/>
          <w:color w:val="201F1E"/>
          <w:sz w:val="22"/>
          <w:szCs w:val="22"/>
          <w:bdr w:val="none" w:sz="0" w:space="0" w:color="auto" w:frame="1"/>
        </w:rPr>
        <w:t>,</w:t>
      </w:r>
      <w:r>
        <w:rPr>
          <w:rFonts w:ascii="Arial" w:hAnsi="Arial" w:cs="Arial"/>
          <w:color w:val="201F1E"/>
          <w:sz w:val="22"/>
          <w:szCs w:val="22"/>
          <w:bdr w:val="none" w:sz="0" w:space="0" w:color="auto" w:frame="1"/>
        </w:rPr>
        <w:t xml:space="preserve"> which we expect to increase in the coming years.</w:t>
      </w:r>
    </w:p>
    <w:p w14:paraId="3BAFA50B" w14:textId="77777777" w:rsidR="00AD6426" w:rsidRPr="00530C63" w:rsidRDefault="00AD6426" w:rsidP="001B65C6">
      <w:pPr>
        <w:pStyle w:val="paragraph"/>
        <w:spacing w:before="0" w:beforeAutospacing="0" w:after="0" w:afterAutospacing="0"/>
        <w:jc w:val="both"/>
        <w:textAlignment w:val="baseline"/>
        <w:rPr>
          <w:rFonts w:ascii="Segoe UI" w:hAnsi="Segoe UI" w:cs="Segoe UI"/>
          <w:sz w:val="18"/>
          <w:szCs w:val="18"/>
        </w:rPr>
      </w:pPr>
    </w:p>
    <w:p w14:paraId="77700CCA" w14:textId="6055305D" w:rsidR="009C73DD" w:rsidRPr="006D68B9" w:rsidRDefault="3F0EE334" w:rsidP="00E516E3">
      <w:pPr>
        <w:pStyle w:val="Heading1"/>
        <w:jc w:val="both"/>
        <w:rPr>
          <w:color w:val="auto"/>
        </w:rPr>
      </w:pPr>
      <w:bookmarkStart w:id="1" w:name="_Toc80610295"/>
      <w:r w:rsidRPr="006D68B9">
        <w:rPr>
          <w:color w:val="auto"/>
        </w:rPr>
        <w:lastRenderedPageBreak/>
        <w:t>Objectives</w:t>
      </w:r>
      <w:bookmarkEnd w:id="1"/>
    </w:p>
    <w:p w14:paraId="0FD25A85" w14:textId="704CCFEC" w:rsidR="009D686C" w:rsidRPr="006D68B9" w:rsidRDefault="005A2CFF" w:rsidP="001B65C6">
      <w:pPr>
        <w:jc w:val="both"/>
        <w:rPr>
          <w:rFonts w:ascii="Arial" w:hAnsi="Arial" w:cs="Arial"/>
        </w:rPr>
      </w:pPr>
      <w:r w:rsidRPr="006D68B9">
        <w:rPr>
          <w:rFonts w:ascii="Arial" w:hAnsi="Arial" w:cs="Arial"/>
        </w:rPr>
        <w:t xml:space="preserve">In order to </w:t>
      </w:r>
      <w:r w:rsidR="009D686C" w:rsidRPr="006D68B9">
        <w:rPr>
          <w:rFonts w:ascii="Arial" w:hAnsi="Arial" w:cs="Arial"/>
        </w:rPr>
        <w:t xml:space="preserve">put in place a </w:t>
      </w:r>
      <w:r w:rsidR="002863B0" w:rsidRPr="006D68B9">
        <w:rPr>
          <w:rFonts w:ascii="Arial" w:hAnsi="Arial" w:cs="Arial"/>
        </w:rPr>
        <w:t xml:space="preserve">domestic </w:t>
      </w:r>
      <w:r w:rsidR="009D686C" w:rsidRPr="006D68B9">
        <w:rPr>
          <w:rFonts w:ascii="Arial" w:hAnsi="Arial" w:cs="Arial"/>
        </w:rPr>
        <w:t xml:space="preserve">regulatory </w:t>
      </w:r>
      <w:r w:rsidR="002863B0" w:rsidRPr="006D68B9">
        <w:rPr>
          <w:rFonts w:ascii="Arial" w:hAnsi="Arial" w:cs="Arial"/>
        </w:rPr>
        <w:t>framework</w:t>
      </w:r>
      <w:r w:rsidR="009D686C" w:rsidRPr="006D68B9">
        <w:rPr>
          <w:rFonts w:ascii="Arial" w:hAnsi="Arial" w:cs="Arial"/>
        </w:rPr>
        <w:t xml:space="preserve"> that is effective in dealing with the challenges presented by </w:t>
      </w:r>
      <w:r w:rsidR="00863C6B">
        <w:rPr>
          <w:rFonts w:ascii="Arial" w:hAnsi="Arial" w:cs="Arial"/>
        </w:rPr>
        <w:t>MASS</w:t>
      </w:r>
      <w:r w:rsidR="00430D88" w:rsidRPr="00067E4F">
        <w:rPr>
          <w:rFonts w:ascii="Arial" w:hAnsi="Arial" w:cs="Arial"/>
          <w:vertAlign w:val="superscript"/>
        </w:rPr>
        <w:fldChar w:fldCharType="begin"/>
      </w:r>
      <w:r w:rsidR="00430D88" w:rsidRPr="00067E4F">
        <w:rPr>
          <w:rFonts w:ascii="Arial" w:hAnsi="Arial" w:cs="Arial"/>
          <w:vertAlign w:val="superscript"/>
        </w:rPr>
        <w:instrText xml:space="preserve"> NOTEREF _Ref80213068 \h </w:instrText>
      </w:r>
      <w:r w:rsidR="003D1B70">
        <w:rPr>
          <w:rFonts w:ascii="Arial" w:hAnsi="Arial" w:cs="Arial"/>
          <w:vertAlign w:val="superscript"/>
        </w:rPr>
        <w:instrText xml:space="preserve"> \* MERGEFORMAT </w:instrText>
      </w:r>
      <w:r w:rsidR="00430D88" w:rsidRPr="00067E4F">
        <w:rPr>
          <w:rFonts w:ascii="Arial" w:hAnsi="Arial" w:cs="Arial"/>
          <w:vertAlign w:val="superscript"/>
        </w:rPr>
      </w:r>
      <w:r w:rsidR="00430D88" w:rsidRPr="00067E4F">
        <w:rPr>
          <w:rFonts w:ascii="Arial" w:hAnsi="Arial" w:cs="Arial"/>
          <w:vertAlign w:val="superscript"/>
        </w:rPr>
        <w:fldChar w:fldCharType="separate"/>
      </w:r>
      <w:r w:rsidR="00430D88" w:rsidRPr="00067E4F">
        <w:rPr>
          <w:rFonts w:ascii="Arial" w:hAnsi="Arial" w:cs="Arial"/>
          <w:vertAlign w:val="superscript"/>
        </w:rPr>
        <w:t>2</w:t>
      </w:r>
      <w:r w:rsidR="00430D88" w:rsidRPr="00067E4F">
        <w:rPr>
          <w:rFonts w:ascii="Arial" w:hAnsi="Arial" w:cs="Arial"/>
          <w:vertAlign w:val="superscript"/>
        </w:rPr>
        <w:fldChar w:fldCharType="end"/>
      </w:r>
      <w:r w:rsidRPr="006D68B9">
        <w:rPr>
          <w:rFonts w:ascii="Arial" w:hAnsi="Arial" w:cs="Arial"/>
        </w:rPr>
        <w:t>,</w:t>
      </w:r>
      <w:r w:rsidR="009A7127" w:rsidRPr="006D68B9">
        <w:rPr>
          <w:rFonts w:ascii="Arial" w:hAnsi="Arial" w:cs="Arial"/>
        </w:rPr>
        <w:t xml:space="preserve"> and to lead discussi</w:t>
      </w:r>
      <w:r w:rsidR="006D29A6" w:rsidRPr="006D68B9">
        <w:rPr>
          <w:rFonts w:ascii="Arial" w:hAnsi="Arial" w:cs="Arial"/>
        </w:rPr>
        <w:t xml:space="preserve">ons in international fora, </w:t>
      </w:r>
      <w:r w:rsidRPr="006D68B9">
        <w:rPr>
          <w:rFonts w:ascii="Arial" w:hAnsi="Arial" w:cs="Arial"/>
        </w:rPr>
        <w:t>the</w:t>
      </w:r>
      <w:r w:rsidR="009D686C" w:rsidRPr="006D68B9">
        <w:rPr>
          <w:rFonts w:ascii="Arial" w:hAnsi="Arial" w:cs="Arial"/>
        </w:rPr>
        <w:t xml:space="preserve"> MCA requires a study</w:t>
      </w:r>
      <w:r w:rsidRPr="006D68B9">
        <w:rPr>
          <w:rFonts w:ascii="Arial" w:hAnsi="Arial" w:cs="Arial"/>
        </w:rPr>
        <w:t xml:space="preserve"> to</w:t>
      </w:r>
      <w:r w:rsidR="00685D0B">
        <w:rPr>
          <w:rFonts w:ascii="Arial" w:hAnsi="Arial" w:cs="Arial"/>
        </w:rPr>
        <w:t xml:space="preserve"> undertake </w:t>
      </w:r>
      <w:proofErr w:type="gramStart"/>
      <w:r w:rsidR="00685D0B">
        <w:rPr>
          <w:rFonts w:ascii="Arial" w:hAnsi="Arial" w:cs="Arial"/>
        </w:rPr>
        <w:t>a</w:t>
      </w:r>
      <w:r w:rsidR="00DD7196">
        <w:rPr>
          <w:rFonts w:ascii="Arial" w:hAnsi="Arial" w:cs="Arial"/>
        </w:rPr>
        <w:t>;</w:t>
      </w:r>
      <w:proofErr w:type="gramEnd"/>
    </w:p>
    <w:p w14:paraId="50FC0D86" w14:textId="788C851D" w:rsidR="003818D7" w:rsidRPr="00DD7196" w:rsidRDefault="797A9C5A" w:rsidP="00FF1FF2">
      <w:pPr>
        <w:pStyle w:val="ListParagraph"/>
        <w:numPr>
          <w:ilvl w:val="0"/>
          <w:numId w:val="2"/>
        </w:numPr>
        <w:contextualSpacing w:val="0"/>
        <w:jc w:val="both"/>
        <w:rPr>
          <w:rStyle w:val="eop"/>
          <w:rFonts w:ascii="Arial" w:hAnsi="Arial" w:cs="Arial"/>
        </w:rPr>
      </w:pPr>
      <w:r w:rsidRPr="00E5679E">
        <w:rPr>
          <w:rStyle w:val="normaltextrun"/>
          <w:rFonts w:ascii="Arial" w:hAnsi="Arial" w:cs="Arial"/>
          <w:shd w:val="clear" w:color="auto" w:fill="FFFFFF"/>
          <w:lang w:val="en-US"/>
        </w:rPr>
        <w:t xml:space="preserve">survey of </w:t>
      </w:r>
      <w:r w:rsidR="13164C5F" w:rsidRPr="00E5679E">
        <w:rPr>
          <w:rStyle w:val="normaltextrun"/>
          <w:rFonts w:ascii="Arial" w:hAnsi="Arial" w:cs="Arial"/>
          <w:shd w:val="clear" w:color="auto" w:fill="FFFFFF"/>
          <w:lang w:val="en-US"/>
        </w:rPr>
        <w:t xml:space="preserve">the sections and schedules to the </w:t>
      </w:r>
      <w:r w:rsidRPr="00E5679E">
        <w:rPr>
          <w:rStyle w:val="normaltextrun"/>
          <w:rFonts w:ascii="Arial" w:hAnsi="Arial" w:cs="Arial"/>
          <w:shd w:val="clear" w:color="auto" w:fill="FFFFFF"/>
          <w:lang w:val="en-US"/>
        </w:rPr>
        <w:t xml:space="preserve">UK Merchant Shipping </w:t>
      </w:r>
      <w:r w:rsidR="13164C5F" w:rsidRPr="00E5679E">
        <w:rPr>
          <w:rStyle w:val="normaltextrun"/>
          <w:rFonts w:ascii="Arial" w:hAnsi="Arial" w:cs="Arial"/>
          <w:shd w:val="clear" w:color="auto" w:fill="FFFFFF"/>
          <w:lang w:val="en-US"/>
        </w:rPr>
        <w:t xml:space="preserve">Act </w:t>
      </w:r>
      <w:r w:rsidR="7A1901EC" w:rsidRPr="00E5679E">
        <w:rPr>
          <w:rStyle w:val="normaltextrun"/>
          <w:rFonts w:ascii="Arial" w:hAnsi="Arial" w:cs="Arial"/>
          <w:shd w:val="clear" w:color="auto" w:fill="FFFFFF"/>
          <w:lang w:val="en-US"/>
        </w:rPr>
        <w:t>1995 to</w:t>
      </w:r>
      <w:r w:rsidRPr="00E5679E">
        <w:rPr>
          <w:rStyle w:val="normaltextrun"/>
          <w:rFonts w:ascii="Arial" w:hAnsi="Arial" w:cs="Arial"/>
          <w:shd w:val="clear" w:color="auto" w:fill="FFFFFF"/>
          <w:lang w:val="en-US"/>
        </w:rPr>
        <w:t xml:space="preserve"> identify </w:t>
      </w:r>
      <w:r w:rsidR="5D4BA020" w:rsidRPr="00E5679E">
        <w:rPr>
          <w:rStyle w:val="normaltextrun"/>
          <w:rFonts w:ascii="Arial" w:hAnsi="Arial" w:cs="Arial"/>
          <w:shd w:val="clear" w:color="auto" w:fill="FFFFFF"/>
          <w:lang w:val="en-US"/>
        </w:rPr>
        <w:t xml:space="preserve">regulatory gaps, </w:t>
      </w:r>
      <w:proofErr w:type="gramStart"/>
      <w:r w:rsidRPr="00E5679E">
        <w:rPr>
          <w:rStyle w:val="normaltextrun"/>
          <w:rFonts w:ascii="Arial" w:hAnsi="Arial" w:cs="Arial"/>
          <w:shd w:val="clear" w:color="auto" w:fill="FFFFFF"/>
          <w:lang w:val="en-US"/>
        </w:rPr>
        <w:t>issues</w:t>
      </w:r>
      <w:proofErr w:type="gramEnd"/>
      <w:r w:rsidR="5D4BA020" w:rsidRPr="00E5679E">
        <w:rPr>
          <w:rStyle w:val="normaltextrun"/>
          <w:rFonts w:ascii="Arial" w:hAnsi="Arial" w:cs="Arial"/>
          <w:shd w:val="clear" w:color="auto" w:fill="FFFFFF"/>
          <w:lang w:val="en-US"/>
        </w:rPr>
        <w:t xml:space="preserve"> and barriers to the operation of MASS &gt;24m</w:t>
      </w:r>
      <w:r w:rsidRPr="00E5679E">
        <w:rPr>
          <w:rStyle w:val="normaltextrun"/>
          <w:rFonts w:ascii="Arial" w:hAnsi="Arial" w:cs="Arial"/>
          <w:shd w:val="clear" w:color="auto" w:fill="FFFFFF"/>
          <w:lang w:val="en-US"/>
        </w:rPr>
        <w:t xml:space="preserve">.  </w:t>
      </w:r>
      <w:r w:rsidR="5D4BA020" w:rsidRPr="00E5679E">
        <w:rPr>
          <w:rStyle w:val="eop"/>
          <w:rFonts w:ascii="Arial" w:hAnsi="Arial" w:cs="Arial"/>
          <w:shd w:val="clear" w:color="auto" w:fill="FFFFFF"/>
        </w:rPr>
        <w:t xml:space="preserve">The survey will also </w:t>
      </w:r>
      <w:r w:rsidR="13164C5F" w:rsidRPr="00E5679E">
        <w:rPr>
          <w:rFonts w:ascii="Arial" w:hAnsi="Arial" w:cs="Arial"/>
        </w:rPr>
        <w:t xml:space="preserve">involve a survey of an agreed cross-section of statutory instruments prescribed </w:t>
      </w:r>
      <w:r w:rsidR="13164C5F" w:rsidRPr="00DD7196">
        <w:rPr>
          <w:rFonts w:ascii="Arial" w:hAnsi="Arial" w:cs="Arial"/>
        </w:rPr>
        <w:t xml:space="preserve">under MSA 1995 (Appendix </w:t>
      </w:r>
      <w:r w:rsidR="296BEAD5" w:rsidRPr="0075675D">
        <w:rPr>
          <w:rFonts w:ascii="Arial" w:hAnsi="Arial" w:cs="Arial"/>
        </w:rPr>
        <w:t>V</w:t>
      </w:r>
      <w:r w:rsidR="00BC4F0B" w:rsidRPr="0075675D">
        <w:rPr>
          <w:rFonts w:ascii="Arial" w:hAnsi="Arial" w:cs="Arial"/>
        </w:rPr>
        <w:t>3</w:t>
      </w:r>
      <w:proofErr w:type="gramStart"/>
      <w:r w:rsidR="13164C5F" w:rsidRPr="00DD7196">
        <w:rPr>
          <w:rFonts w:ascii="Arial" w:hAnsi="Arial" w:cs="Arial"/>
        </w:rPr>
        <w:t>)</w:t>
      </w:r>
      <w:r w:rsidR="007F5134">
        <w:rPr>
          <w:rFonts w:ascii="Arial" w:hAnsi="Arial" w:cs="Arial"/>
        </w:rPr>
        <w:t>;</w:t>
      </w:r>
      <w:proofErr w:type="gramEnd"/>
    </w:p>
    <w:p w14:paraId="7704CBC3" w14:textId="1A01049E" w:rsidR="005E2C15" w:rsidRPr="00DD7196" w:rsidRDefault="00DD7196" w:rsidP="00FF1FF2">
      <w:pPr>
        <w:pStyle w:val="ListParagraph"/>
        <w:numPr>
          <w:ilvl w:val="0"/>
          <w:numId w:val="2"/>
        </w:numPr>
        <w:contextualSpacing w:val="0"/>
        <w:jc w:val="both"/>
        <w:rPr>
          <w:rFonts w:ascii="Arial" w:hAnsi="Arial" w:cs="Arial"/>
        </w:rPr>
      </w:pPr>
      <w:r w:rsidRPr="00067E4F">
        <w:rPr>
          <w:rStyle w:val="normaltextrun"/>
          <w:rFonts w:ascii="Arial" w:hAnsi="Arial" w:cs="Arial"/>
          <w:shd w:val="clear" w:color="auto" w:fill="FFFFFF"/>
          <w:lang w:val="en-US"/>
        </w:rPr>
        <w:t>r</w:t>
      </w:r>
      <w:r w:rsidR="00F737B4" w:rsidRPr="00067E4F">
        <w:rPr>
          <w:rStyle w:val="normaltextrun"/>
          <w:rFonts w:ascii="Arial" w:hAnsi="Arial" w:cs="Arial"/>
          <w:shd w:val="clear" w:color="auto" w:fill="FFFFFF"/>
          <w:lang w:val="en-US"/>
        </w:rPr>
        <w:t xml:space="preserve">egulatory </w:t>
      </w:r>
      <w:r w:rsidR="002C2E49">
        <w:rPr>
          <w:rStyle w:val="normaltextrun"/>
          <w:rFonts w:ascii="Arial" w:hAnsi="Arial" w:cs="Arial"/>
          <w:shd w:val="clear" w:color="auto" w:fill="FFFFFF"/>
          <w:lang w:val="en-US"/>
        </w:rPr>
        <w:t>r</w:t>
      </w:r>
      <w:r w:rsidR="00F737B4" w:rsidRPr="00067E4F">
        <w:rPr>
          <w:rStyle w:val="normaltextrun"/>
          <w:rFonts w:ascii="Arial" w:hAnsi="Arial" w:cs="Arial"/>
          <w:shd w:val="clear" w:color="auto" w:fill="FFFFFF"/>
          <w:lang w:val="en-US"/>
        </w:rPr>
        <w:t xml:space="preserve">eview of </w:t>
      </w:r>
      <w:r w:rsidR="002C2E49">
        <w:rPr>
          <w:rStyle w:val="normaltextrun"/>
          <w:rFonts w:ascii="Arial" w:hAnsi="Arial" w:cs="Arial"/>
          <w:shd w:val="clear" w:color="auto" w:fill="FFFFFF"/>
          <w:lang w:val="en-US"/>
        </w:rPr>
        <w:t>p</w:t>
      </w:r>
      <w:r w:rsidR="00AB7BDC" w:rsidRPr="00DD7196">
        <w:rPr>
          <w:rStyle w:val="normaltextrun"/>
          <w:rFonts w:ascii="Arial" w:hAnsi="Arial" w:cs="Arial"/>
          <w:shd w:val="clear" w:color="auto" w:fill="FFFFFF"/>
          <w:lang w:val="en-US"/>
        </w:rPr>
        <w:t xml:space="preserve">hysical &amp; </w:t>
      </w:r>
      <w:r w:rsidR="002C2E49">
        <w:rPr>
          <w:rStyle w:val="normaltextrun"/>
          <w:rFonts w:ascii="Arial" w:hAnsi="Arial" w:cs="Arial"/>
          <w:shd w:val="clear" w:color="auto" w:fill="FFFFFF"/>
          <w:lang w:val="en-US"/>
        </w:rPr>
        <w:t>c</w:t>
      </w:r>
      <w:r w:rsidR="00AB7BDC" w:rsidRPr="00DD7196">
        <w:rPr>
          <w:rStyle w:val="normaltextrun"/>
          <w:rFonts w:ascii="Arial" w:hAnsi="Arial" w:cs="Arial"/>
          <w:shd w:val="clear" w:color="auto" w:fill="FFFFFF"/>
          <w:lang w:val="en-US"/>
        </w:rPr>
        <w:t xml:space="preserve">yber </w:t>
      </w:r>
      <w:r w:rsidR="002C2E49">
        <w:rPr>
          <w:rStyle w:val="normaltextrun"/>
          <w:rFonts w:ascii="Arial" w:hAnsi="Arial" w:cs="Arial"/>
          <w:shd w:val="clear" w:color="auto" w:fill="FFFFFF"/>
          <w:lang w:val="en-US"/>
        </w:rPr>
        <w:t>s</w:t>
      </w:r>
      <w:r w:rsidR="00AB7BDC" w:rsidRPr="00DD7196">
        <w:rPr>
          <w:rStyle w:val="normaltextrun"/>
          <w:rFonts w:ascii="Arial" w:hAnsi="Arial" w:cs="Arial"/>
          <w:shd w:val="clear" w:color="auto" w:fill="FFFFFF"/>
          <w:lang w:val="en-US"/>
        </w:rPr>
        <w:t xml:space="preserve">ecurity </w:t>
      </w:r>
      <w:r w:rsidR="00FD5162" w:rsidRPr="00067E4F">
        <w:rPr>
          <w:rStyle w:val="normaltextrun"/>
          <w:rFonts w:ascii="Arial" w:hAnsi="Arial" w:cs="Arial"/>
          <w:shd w:val="clear" w:color="auto" w:fill="FFFFFF"/>
          <w:lang w:val="en-US"/>
        </w:rPr>
        <w:t xml:space="preserve">and the </w:t>
      </w:r>
      <w:r w:rsidR="00F737B4" w:rsidRPr="00067E4F">
        <w:rPr>
          <w:rStyle w:val="normaltextrun"/>
          <w:rFonts w:ascii="Arial" w:hAnsi="Arial" w:cs="Arial"/>
          <w:shd w:val="clear" w:color="auto" w:fill="FFFFFF"/>
          <w:lang w:val="en-US"/>
        </w:rPr>
        <w:t xml:space="preserve">implications </w:t>
      </w:r>
      <w:r w:rsidR="00AB7BDC" w:rsidRPr="00DD7196">
        <w:rPr>
          <w:rStyle w:val="normaltextrun"/>
          <w:rFonts w:ascii="Arial" w:hAnsi="Arial" w:cs="Arial"/>
          <w:shd w:val="clear" w:color="auto" w:fill="FFFFFF"/>
          <w:lang w:val="en-US"/>
        </w:rPr>
        <w:t xml:space="preserve">for </w:t>
      </w:r>
      <w:proofErr w:type="gramStart"/>
      <w:r w:rsidR="00AB7BDC" w:rsidRPr="00DD7196">
        <w:rPr>
          <w:rStyle w:val="normaltextrun"/>
          <w:rFonts w:ascii="Arial" w:hAnsi="Arial" w:cs="Arial"/>
          <w:shd w:val="clear" w:color="auto" w:fill="FFFFFF"/>
          <w:lang w:val="en-US"/>
        </w:rPr>
        <w:t>MASS</w:t>
      </w:r>
      <w:r w:rsidR="007F5134">
        <w:rPr>
          <w:rStyle w:val="normaltextrun"/>
          <w:rFonts w:ascii="Arial" w:hAnsi="Arial" w:cs="Arial"/>
          <w:shd w:val="clear" w:color="auto" w:fill="FFFFFF"/>
          <w:lang w:val="en-US"/>
        </w:rPr>
        <w:t>;</w:t>
      </w:r>
      <w:proofErr w:type="gramEnd"/>
      <w:r w:rsidR="008911C2" w:rsidRPr="0075675D">
        <w:rPr>
          <w:rStyle w:val="eop"/>
          <w:rFonts w:ascii="Arial" w:hAnsi="Arial" w:cs="Arial"/>
          <w:shd w:val="clear" w:color="auto" w:fill="FFFFFF"/>
        </w:rPr>
        <w:t> </w:t>
      </w:r>
    </w:p>
    <w:p w14:paraId="6065042D" w14:textId="07CF3FBC" w:rsidR="0028143C" w:rsidRPr="00DD7196" w:rsidRDefault="00DD7196" w:rsidP="00FF1FF2">
      <w:pPr>
        <w:pStyle w:val="ListParagraph"/>
        <w:numPr>
          <w:ilvl w:val="0"/>
          <w:numId w:val="2"/>
        </w:numPr>
        <w:contextualSpacing w:val="0"/>
        <w:jc w:val="both"/>
        <w:rPr>
          <w:rStyle w:val="eop"/>
          <w:rFonts w:cstheme="majorBidi"/>
          <w:bCs/>
        </w:rPr>
      </w:pPr>
      <w:r w:rsidRPr="00067E4F">
        <w:rPr>
          <w:rStyle w:val="normaltextrun"/>
          <w:rFonts w:ascii="Arial" w:hAnsi="Arial" w:cs="Arial"/>
          <w:bCs/>
          <w:shd w:val="clear" w:color="auto" w:fill="FFFFFF"/>
          <w:lang w:val="en-US"/>
        </w:rPr>
        <w:t>r</w:t>
      </w:r>
      <w:r w:rsidR="00685D0B" w:rsidRPr="00067E4F">
        <w:rPr>
          <w:rStyle w:val="normaltextrun"/>
          <w:rFonts w:ascii="Arial" w:hAnsi="Arial" w:cs="Arial"/>
          <w:bCs/>
          <w:shd w:val="clear" w:color="auto" w:fill="FFFFFF"/>
          <w:lang w:val="en-US"/>
        </w:rPr>
        <w:t xml:space="preserve">eview of </w:t>
      </w:r>
      <w:r w:rsidR="00BF228D">
        <w:rPr>
          <w:rStyle w:val="normaltextrun"/>
          <w:rFonts w:ascii="Arial" w:hAnsi="Arial" w:cs="Arial"/>
          <w:bCs/>
          <w:shd w:val="clear" w:color="auto" w:fill="FFFFFF"/>
          <w:lang w:val="en-US"/>
        </w:rPr>
        <w:t xml:space="preserve">the </w:t>
      </w:r>
      <w:r w:rsidR="00685D0B" w:rsidRPr="00067E4F">
        <w:rPr>
          <w:rStyle w:val="normaltextrun"/>
          <w:rFonts w:ascii="Arial" w:hAnsi="Arial" w:cs="Arial"/>
          <w:bCs/>
          <w:shd w:val="clear" w:color="auto" w:fill="FFFFFF"/>
          <w:lang w:val="en-US"/>
        </w:rPr>
        <w:t>regulatory position for</w:t>
      </w:r>
      <w:r w:rsidR="00FD5162" w:rsidRPr="00067E4F">
        <w:rPr>
          <w:rStyle w:val="normaltextrun"/>
          <w:rFonts w:ascii="Arial" w:hAnsi="Arial" w:cs="Arial"/>
          <w:bCs/>
          <w:shd w:val="clear" w:color="auto" w:fill="FFFFFF"/>
          <w:lang w:val="en-US"/>
        </w:rPr>
        <w:t xml:space="preserve"> </w:t>
      </w:r>
      <w:r w:rsidR="0028143C" w:rsidRPr="00DD7196">
        <w:rPr>
          <w:rStyle w:val="normaltextrun"/>
          <w:rFonts w:ascii="Arial" w:hAnsi="Arial" w:cs="Arial"/>
          <w:bCs/>
          <w:shd w:val="clear" w:color="auto" w:fill="FFFFFF"/>
          <w:lang w:val="en-US"/>
        </w:rPr>
        <w:t>MASS rendering assistance to persons in distress</w:t>
      </w:r>
      <w:r w:rsidR="007F5134">
        <w:rPr>
          <w:rStyle w:val="normaltextrun"/>
          <w:rFonts w:ascii="Arial" w:hAnsi="Arial" w:cs="Arial"/>
          <w:bCs/>
          <w:shd w:val="clear" w:color="auto" w:fill="FFFFFF"/>
          <w:lang w:val="en-US"/>
        </w:rPr>
        <w:t>; and a</w:t>
      </w:r>
      <w:r w:rsidR="0028143C" w:rsidRPr="0075675D">
        <w:rPr>
          <w:rStyle w:val="normaltextrun"/>
          <w:rFonts w:ascii="Arial" w:hAnsi="Arial" w:cs="Arial"/>
          <w:bCs/>
          <w:lang w:val="en-US"/>
        </w:rPr>
        <w:t xml:space="preserve"> </w:t>
      </w:r>
      <w:r w:rsidR="00E459EB" w:rsidRPr="00DD7196">
        <w:rPr>
          <w:rStyle w:val="eop"/>
          <w:rFonts w:ascii="Arial" w:hAnsi="Arial" w:cs="Arial"/>
          <w:bCs/>
        </w:rPr>
        <w:t> </w:t>
      </w:r>
    </w:p>
    <w:p w14:paraId="0878347F" w14:textId="60E1F9BF" w:rsidR="0067279E" w:rsidRPr="00E5679E" w:rsidRDefault="00DD7196" w:rsidP="00FF1FF2">
      <w:pPr>
        <w:pStyle w:val="ListParagraph"/>
        <w:numPr>
          <w:ilvl w:val="0"/>
          <w:numId w:val="2"/>
        </w:numPr>
        <w:contextualSpacing w:val="0"/>
        <w:jc w:val="both"/>
        <w:rPr>
          <w:rStyle w:val="eop"/>
          <w:rFonts w:ascii="Arial" w:hAnsi="Arial" w:cs="Arial"/>
          <w:bCs/>
        </w:rPr>
      </w:pPr>
      <w:r w:rsidRPr="00067E4F">
        <w:rPr>
          <w:rFonts w:ascii="Arial" w:hAnsi="Arial" w:cs="Arial"/>
          <w:color w:val="000000"/>
        </w:rPr>
        <w:t>r</w:t>
      </w:r>
      <w:r w:rsidR="00F737B4" w:rsidRPr="00067E4F">
        <w:rPr>
          <w:rFonts w:ascii="Arial" w:hAnsi="Arial" w:cs="Arial"/>
          <w:color w:val="000000"/>
        </w:rPr>
        <w:t xml:space="preserve">egulatory </w:t>
      </w:r>
      <w:r w:rsidR="00BF228D">
        <w:rPr>
          <w:rFonts w:ascii="Arial" w:hAnsi="Arial" w:cs="Arial"/>
          <w:color w:val="000000"/>
        </w:rPr>
        <w:t>r</w:t>
      </w:r>
      <w:r w:rsidR="00F737B4" w:rsidRPr="00067E4F">
        <w:rPr>
          <w:rFonts w:ascii="Arial" w:hAnsi="Arial" w:cs="Arial"/>
          <w:color w:val="000000"/>
        </w:rPr>
        <w:t xml:space="preserve">eview of </w:t>
      </w:r>
      <w:r w:rsidR="00BF228D">
        <w:rPr>
          <w:rFonts w:ascii="Arial" w:hAnsi="Arial" w:cs="Arial"/>
          <w:color w:val="000000"/>
        </w:rPr>
        <w:t>j</w:t>
      </w:r>
      <w:r w:rsidR="0067279E" w:rsidRPr="00DD7196">
        <w:rPr>
          <w:rFonts w:ascii="Arial" w:hAnsi="Arial" w:cs="Arial"/>
          <w:color w:val="000000"/>
        </w:rPr>
        <w:t>urisdictional matters surrounding</w:t>
      </w:r>
      <w:r w:rsidR="0067279E" w:rsidRPr="00E5679E">
        <w:rPr>
          <w:rFonts w:ascii="Arial" w:hAnsi="Arial" w:cs="Arial"/>
          <w:color w:val="000000"/>
        </w:rPr>
        <w:t xml:space="preserve"> MASS and MASS data</w:t>
      </w:r>
    </w:p>
    <w:p w14:paraId="175F491F" w14:textId="09697622" w:rsidR="005A2CFF" w:rsidRPr="00431316" w:rsidRDefault="00AD6806" w:rsidP="00E516E3">
      <w:pPr>
        <w:pStyle w:val="Heading1"/>
        <w:jc w:val="both"/>
        <w:rPr>
          <w:color w:val="auto"/>
        </w:rPr>
      </w:pPr>
      <w:bookmarkStart w:id="2" w:name="_Toc80610296"/>
      <w:r w:rsidRPr="00431316">
        <w:rPr>
          <w:color w:val="auto"/>
        </w:rPr>
        <w:t>Work Programme</w:t>
      </w:r>
      <w:bookmarkEnd w:id="2"/>
    </w:p>
    <w:p w14:paraId="32F9E5C8" w14:textId="1D70AEC1" w:rsidR="00AD6426" w:rsidRPr="00431316" w:rsidRDefault="00AD6426" w:rsidP="001B65C6">
      <w:pPr>
        <w:spacing w:after="0" w:line="240" w:lineRule="auto"/>
        <w:jc w:val="both"/>
        <w:textAlignment w:val="baseline"/>
        <w:rPr>
          <w:rFonts w:ascii="Arial" w:eastAsia="Times New Roman" w:hAnsi="Arial" w:cs="Arial"/>
          <w:color w:val="FF0000"/>
          <w:lang w:eastAsia="en-GB"/>
        </w:rPr>
      </w:pPr>
      <w:r w:rsidRPr="00431316">
        <w:rPr>
          <w:rFonts w:ascii="Arial" w:eastAsia="Times New Roman" w:hAnsi="Arial" w:cs="Arial"/>
          <w:lang w:eastAsia="en-GB"/>
        </w:rPr>
        <w:t xml:space="preserve">The bidder should provide a detailed proposed work programme that they feel best meets the deliverables of the project. This should include a breakdown of schedules based on each deliverable listed at </w:t>
      </w:r>
      <w:r w:rsidR="00C576A0" w:rsidRPr="00431316">
        <w:rPr>
          <w:rFonts w:ascii="Arial" w:eastAsia="Times New Roman" w:hAnsi="Arial" w:cs="Arial"/>
          <w:lang w:eastAsia="en-GB"/>
        </w:rPr>
        <w:t>S</w:t>
      </w:r>
      <w:r w:rsidRPr="00431316">
        <w:rPr>
          <w:rFonts w:ascii="Arial" w:eastAsia="Times New Roman" w:hAnsi="Arial" w:cs="Arial"/>
          <w:lang w:eastAsia="en-GB"/>
        </w:rPr>
        <w:t xml:space="preserve">ection 6 under the proposal response requirements section. This will form part of the tender evaluation criteria. (See </w:t>
      </w:r>
      <w:r w:rsidR="00C576A0" w:rsidRPr="00431316">
        <w:rPr>
          <w:rFonts w:ascii="Arial" w:eastAsia="Times New Roman" w:hAnsi="Arial" w:cs="Arial"/>
          <w:lang w:eastAsia="en-GB"/>
        </w:rPr>
        <w:t>S</w:t>
      </w:r>
      <w:r w:rsidRPr="00431316">
        <w:rPr>
          <w:rFonts w:ascii="Arial" w:eastAsia="Times New Roman" w:hAnsi="Arial" w:cs="Arial"/>
          <w:lang w:eastAsia="en-GB"/>
        </w:rPr>
        <w:t xml:space="preserve">ection 7)  </w:t>
      </w:r>
    </w:p>
    <w:p w14:paraId="37F107D8" w14:textId="77777777" w:rsidR="00AD6426" w:rsidRPr="00431316" w:rsidRDefault="00AD6426" w:rsidP="001B65C6">
      <w:pPr>
        <w:spacing w:after="0" w:line="240" w:lineRule="auto"/>
        <w:jc w:val="both"/>
        <w:textAlignment w:val="baseline"/>
        <w:rPr>
          <w:rFonts w:ascii="Arial" w:eastAsia="Times New Roman" w:hAnsi="Arial" w:cs="Arial"/>
          <w:color w:val="FF0000"/>
          <w:lang w:eastAsia="en-GB"/>
        </w:rPr>
      </w:pPr>
    </w:p>
    <w:p w14:paraId="34C6A94F" w14:textId="43D64376" w:rsidR="00AD6426" w:rsidRPr="00431316" w:rsidRDefault="00AD6426" w:rsidP="001B65C6">
      <w:pPr>
        <w:spacing w:after="0"/>
        <w:jc w:val="both"/>
        <w:rPr>
          <w:rFonts w:ascii="Arial" w:hAnsi="Arial" w:cs="Arial"/>
        </w:rPr>
      </w:pPr>
      <w:r w:rsidRPr="00431316">
        <w:rPr>
          <w:rFonts w:ascii="Arial" w:hAnsi="Arial" w:cs="Arial"/>
        </w:rPr>
        <w:t xml:space="preserve">The contractor shall undertake an independent review and will include </w:t>
      </w:r>
      <w:r w:rsidR="0059078F">
        <w:rPr>
          <w:rFonts w:ascii="Arial" w:hAnsi="Arial" w:cs="Arial"/>
        </w:rPr>
        <w:t>credible reference</w:t>
      </w:r>
      <w:r w:rsidR="0031049D">
        <w:rPr>
          <w:rFonts w:ascii="Arial" w:hAnsi="Arial" w:cs="Arial"/>
        </w:rPr>
        <w:t xml:space="preserve"> materials and </w:t>
      </w:r>
      <w:r w:rsidRPr="00431316">
        <w:rPr>
          <w:rFonts w:ascii="Arial" w:hAnsi="Arial" w:cs="Arial"/>
        </w:rPr>
        <w:t>relevant stakeholder engagement</w:t>
      </w:r>
      <w:r w:rsidR="0031049D">
        <w:rPr>
          <w:rFonts w:ascii="Arial" w:hAnsi="Arial" w:cs="Arial"/>
        </w:rPr>
        <w:t>,</w:t>
      </w:r>
      <w:r w:rsidRPr="00431316">
        <w:rPr>
          <w:rFonts w:ascii="Arial" w:hAnsi="Arial" w:cs="Arial"/>
        </w:rPr>
        <w:t xml:space="preserve"> to endeavour to answer the following questions as part of the deliverables. </w:t>
      </w:r>
      <w:r w:rsidR="00976B10" w:rsidRPr="00431316">
        <w:rPr>
          <w:rFonts w:ascii="Arial" w:hAnsi="Arial" w:cs="Arial"/>
        </w:rPr>
        <w:t xml:space="preserve">Whilst it is acknowledged that </w:t>
      </w:r>
      <w:r w:rsidRPr="00431316">
        <w:rPr>
          <w:rFonts w:ascii="Arial" w:hAnsi="Arial" w:cs="Arial"/>
        </w:rPr>
        <w:t>listed deliverables are inter-</w:t>
      </w:r>
      <w:r w:rsidR="0098485E" w:rsidRPr="00431316">
        <w:rPr>
          <w:rFonts w:ascii="Arial" w:hAnsi="Arial" w:cs="Arial"/>
        </w:rPr>
        <w:t>related and</w:t>
      </w:r>
      <w:r w:rsidRPr="00431316">
        <w:rPr>
          <w:rFonts w:ascii="Arial" w:hAnsi="Arial" w:cs="Arial"/>
        </w:rPr>
        <w:t xml:space="preserve"> </w:t>
      </w:r>
      <w:r w:rsidR="00BB7EA8" w:rsidRPr="00431316">
        <w:rPr>
          <w:rFonts w:ascii="Arial" w:hAnsi="Arial" w:cs="Arial"/>
        </w:rPr>
        <w:t>may not</w:t>
      </w:r>
      <w:r w:rsidRPr="00431316">
        <w:rPr>
          <w:rFonts w:ascii="Arial" w:hAnsi="Arial" w:cs="Arial"/>
        </w:rPr>
        <w:t xml:space="preserve"> necessarily be tackled in the order presented</w:t>
      </w:r>
      <w:r w:rsidR="00BB7EA8" w:rsidRPr="00431316">
        <w:rPr>
          <w:rFonts w:ascii="Arial" w:hAnsi="Arial" w:cs="Arial"/>
        </w:rPr>
        <w:t xml:space="preserve">, </w:t>
      </w:r>
      <w:r w:rsidR="004A1E7C" w:rsidRPr="00431316">
        <w:rPr>
          <w:rFonts w:ascii="Arial" w:hAnsi="Arial" w:cs="Arial"/>
        </w:rPr>
        <w:t xml:space="preserve">bidders should note that </w:t>
      </w:r>
      <w:r w:rsidR="00A946BD" w:rsidRPr="00431316">
        <w:rPr>
          <w:rFonts w:ascii="Arial" w:hAnsi="Arial" w:cs="Arial"/>
        </w:rPr>
        <w:t xml:space="preserve">the findings from </w:t>
      </w:r>
      <w:r w:rsidR="001B054A" w:rsidRPr="00431316">
        <w:rPr>
          <w:rFonts w:ascii="Arial" w:hAnsi="Arial" w:cs="Arial"/>
        </w:rPr>
        <w:t xml:space="preserve">WP4 </w:t>
      </w:r>
      <w:r w:rsidR="00A946BD" w:rsidRPr="00431316">
        <w:rPr>
          <w:rFonts w:ascii="Arial" w:hAnsi="Arial" w:cs="Arial"/>
        </w:rPr>
        <w:t xml:space="preserve">are required most urgently </w:t>
      </w:r>
      <w:r w:rsidR="00E3722A" w:rsidRPr="00431316">
        <w:rPr>
          <w:rFonts w:ascii="Arial" w:hAnsi="Arial" w:cs="Arial"/>
        </w:rPr>
        <w:t>and should be prioritised</w:t>
      </w:r>
      <w:r w:rsidR="000D3C1A" w:rsidRPr="00431316">
        <w:rPr>
          <w:rFonts w:ascii="Arial" w:hAnsi="Arial" w:cs="Arial"/>
        </w:rPr>
        <w:t>, such that</w:t>
      </w:r>
      <w:r w:rsidR="00B07363" w:rsidRPr="00431316">
        <w:rPr>
          <w:rFonts w:ascii="Arial" w:hAnsi="Arial" w:cs="Arial"/>
        </w:rPr>
        <w:t xml:space="preserve"> findings may be </w:t>
      </w:r>
      <w:r w:rsidR="00E32D87" w:rsidRPr="00431316">
        <w:rPr>
          <w:rFonts w:ascii="Arial" w:hAnsi="Arial" w:cs="Arial"/>
        </w:rPr>
        <w:t>advanced</w:t>
      </w:r>
      <w:r w:rsidR="005D7089" w:rsidRPr="00431316">
        <w:rPr>
          <w:rFonts w:ascii="Arial" w:hAnsi="Arial" w:cs="Arial"/>
        </w:rPr>
        <w:t xml:space="preserve"> through interim reporting</w:t>
      </w:r>
      <w:r w:rsidRPr="00431316">
        <w:rPr>
          <w:rFonts w:ascii="Arial" w:hAnsi="Arial" w:cs="Arial"/>
        </w:rPr>
        <w:t xml:space="preserve">. </w:t>
      </w:r>
    </w:p>
    <w:p w14:paraId="3EB45EC0" w14:textId="28A3C8E3" w:rsidR="0042758B" w:rsidRPr="00431316" w:rsidRDefault="0042758B" w:rsidP="00AD6426">
      <w:pPr>
        <w:spacing w:after="0"/>
        <w:rPr>
          <w:rFonts w:ascii="Arial" w:hAnsi="Arial" w:cs="Arial"/>
        </w:rPr>
      </w:pPr>
    </w:p>
    <w:p w14:paraId="2E5E7DD7" w14:textId="3D8E0C1F" w:rsidR="0042758B" w:rsidRPr="00431316" w:rsidRDefault="0042758B" w:rsidP="00AD6426">
      <w:pPr>
        <w:spacing w:after="0"/>
        <w:rPr>
          <w:rFonts w:ascii="Arial" w:eastAsia="Times New Roman" w:hAnsi="Arial" w:cs="Arial"/>
          <w:b/>
          <w:bCs/>
          <w:color w:val="FF0000"/>
          <w:lang w:eastAsia="en-GB"/>
        </w:rPr>
      </w:pPr>
      <w:r w:rsidRPr="00431316">
        <w:rPr>
          <w:rFonts w:ascii="Arial" w:hAnsi="Arial" w:cs="Arial"/>
          <w:b/>
          <w:bCs/>
          <w:color w:val="000000"/>
        </w:rPr>
        <w:t>WP1 - Survey of UK Merchant Shipping legislation to identify regulatory issues</w:t>
      </w:r>
    </w:p>
    <w:p w14:paraId="16D59C7F" w14:textId="6F26DA71" w:rsidR="0066679A" w:rsidRPr="00431316" w:rsidRDefault="00F67058" w:rsidP="009218DB">
      <w:pPr>
        <w:jc w:val="both"/>
        <w:rPr>
          <w:rFonts w:ascii="Arial" w:hAnsi="Arial" w:cs="Arial"/>
          <w:b/>
          <w:bCs/>
          <w:lang w:eastAsia="en-GB"/>
        </w:rPr>
      </w:pPr>
      <w:r w:rsidRPr="00431316">
        <w:br/>
      </w:r>
      <w:r w:rsidR="008347BB" w:rsidRPr="00431316">
        <w:rPr>
          <w:rFonts w:ascii="Arial" w:hAnsi="Arial" w:cs="Arial"/>
          <w:b/>
          <w:bCs/>
          <w:lang w:eastAsia="en-GB"/>
        </w:rPr>
        <w:t xml:space="preserve">WP1.1 Survey of selected primary and secondary legislation  </w:t>
      </w:r>
    </w:p>
    <w:p w14:paraId="315D5890" w14:textId="4C0C5292" w:rsidR="00F67058" w:rsidRPr="00E91A7B" w:rsidRDefault="35690FCA" w:rsidP="009218DB">
      <w:pPr>
        <w:jc w:val="both"/>
        <w:rPr>
          <w:rFonts w:ascii="Arial" w:hAnsi="Arial" w:cs="Arial"/>
          <w:lang w:eastAsia="en-GB"/>
        </w:rPr>
      </w:pPr>
      <w:r w:rsidRPr="00E91A7B">
        <w:rPr>
          <w:rFonts w:ascii="Arial" w:hAnsi="Arial" w:cs="Arial"/>
          <w:lang w:eastAsia="en-GB"/>
        </w:rPr>
        <w:t>W</w:t>
      </w:r>
      <w:r w:rsidR="00276AEF" w:rsidRPr="00E91A7B">
        <w:rPr>
          <w:rFonts w:ascii="Arial" w:hAnsi="Arial" w:cs="Arial"/>
          <w:lang w:eastAsia="en-GB"/>
        </w:rPr>
        <w:t xml:space="preserve">ork </w:t>
      </w:r>
      <w:r w:rsidRPr="00E91A7B">
        <w:rPr>
          <w:rFonts w:ascii="Arial" w:hAnsi="Arial" w:cs="Arial"/>
          <w:lang w:eastAsia="en-GB"/>
        </w:rPr>
        <w:t>P</w:t>
      </w:r>
      <w:r w:rsidR="00276AEF" w:rsidRPr="00E91A7B">
        <w:rPr>
          <w:rFonts w:ascii="Arial" w:hAnsi="Arial" w:cs="Arial"/>
          <w:lang w:eastAsia="en-GB"/>
        </w:rPr>
        <w:t>ackage 1.1</w:t>
      </w:r>
      <w:r w:rsidRPr="00E91A7B">
        <w:rPr>
          <w:rFonts w:ascii="Arial" w:hAnsi="Arial" w:cs="Arial"/>
          <w:lang w:eastAsia="en-GB"/>
        </w:rPr>
        <w:t xml:space="preserve"> will involve a survey of the sections and schedules to the Merchant Shipping Act 1995 to identify barriers to the operation of MASS &gt;24m as well as regulatory gaps. WP</w:t>
      </w:r>
      <w:r w:rsidR="0018639C" w:rsidRPr="00E91A7B">
        <w:rPr>
          <w:rFonts w:ascii="Arial" w:hAnsi="Arial" w:cs="Arial"/>
          <w:lang w:eastAsia="en-GB"/>
        </w:rPr>
        <w:t>1.1</w:t>
      </w:r>
      <w:r w:rsidRPr="00E91A7B">
        <w:rPr>
          <w:rFonts w:ascii="Arial" w:hAnsi="Arial" w:cs="Arial"/>
          <w:lang w:eastAsia="en-GB"/>
        </w:rPr>
        <w:t xml:space="preserve"> will also involve a survey of an agreed cross-section of statutory instruments prescribed under MSA 1995 (Appendix </w:t>
      </w:r>
      <w:r w:rsidR="689E025F" w:rsidRPr="00E91A7B">
        <w:rPr>
          <w:rFonts w:ascii="Arial" w:hAnsi="Arial" w:cs="Arial"/>
          <w:lang w:eastAsia="en-GB"/>
        </w:rPr>
        <w:t>V</w:t>
      </w:r>
      <w:r w:rsidR="008A6714" w:rsidRPr="00E91A7B">
        <w:rPr>
          <w:rFonts w:ascii="Arial" w:hAnsi="Arial" w:cs="Arial"/>
          <w:lang w:eastAsia="en-GB"/>
        </w:rPr>
        <w:t>3</w:t>
      </w:r>
      <w:r w:rsidRPr="00E91A7B">
        <w:rPr>
          <w:rFonts w:ascii="Arial" w:hAnsi="Arial" w:cs="Arial"/>
          <w:lang w:eastAsia="en-GB"/>
        </w:rPr>
        <w:t xml:space="preserve">). </w:t>
      </w:r>
    </w:p>
    <w:p w14:paraId="4FD9D925" w14:textId="0FC8985D" w:rsidR="000F21C4" w:rsidRPr="0064685C" w:rsidRDefault="00E67FD5" w:rsidP="009218DB">
      <w:pPr>
        <w:pStyle w:val="NoSpacing"/>
        <w:jc w:val="both"/>
        <w:rPr>
          <w:rFonts w:ascii="Arial" w:hAnsi="Arial" w:cs="Arial"/>
          <w:color w:val="201F1E"/>
          <w:bdr w:val="none" w:sz="0" w:space="0" w:color="auto" w:frame="1"/>
        </w:rPr>
      </w:pPr>
      <w:r w:rsidRPr="0064685C">
        <w:rPr>
          <w:rFonts w:ascii="Arial" w:hAnsi="Arial" w:cs="Arial"/>
          <w:lang w:eastAsia="en-GB"/>
        </w:rPr>
        <w:t>The s</w:t>
      </w:r>
      <w:r w:rsidR="0042758B" w:rsidRPr="0064685C">
        <w:rPr>
          <w:rFonts w:ascii="Arial" w:hAnsi="Arial" w:cs="Arial"/>
          <w:lang w:eastAsia="en-GB"/>
        </w:rPr>
        <w:t xml:space="preserve">urvey will firstly identify which section / regulations </w:t>
      </w:r>
      <w:r w:rsidR="0067279E" w:rsidRPr="0064685C">
        <w:rPr>
          <w:rFonts w:ascii="Arial" w:hAnsi="Arial" w:cs="Arial"/>
          <w:lang w:eastAsia="en-GB"/>
        </w:rPr>
        <w:t>a</w:t>
      </w:r>
      <w:r w:rsidR="0042758B" w:rsidRPr="0064685C">
        <w:rPr>
          <w:rFonts w:ascii="Arial" w:hAnsi="Arial" w:cs="Arial"/>
          <w:lang w:eastAsia="en-GB"/>
        </w:rPr>
        <w:t>pply to which MASS &gt; 24m on account of its specific length and tonnage. Secondly, regulations which may present compliance issues will be identified for consideration by MCA.</w:t>
      </w:r>
      <w:r w:rsidR="00070646" w:rsidRPr="00067E4F">
        <w:rPr>
          <w:rFonts w:ascii="Arial" w:hAnsi="Arial" w:cs="Arial"/>
          <w:lang w:eastAsia="en-GB"/>
        </w:rPr>
        <w:t xml:space="preserve"> This process should </w:t>
      </w:r>
      <w:r w:rsidR="00DB4FC3" w:rsidRPr="00067E4F">
        <w:rPr>
          <w:rFonts w:ascii="Arial" w:hAnsi="Arial" w:cs="Arial"/>
          <w:lang w:eastAsia="en-GB"/>
        </w:rPr>
        <w:t xml:space="preserve">be repeated for remotely operated and unmanned submersibles and </w:t>
      </w:r>
      <w:r w:rsidR="00E14BAC" w:rsidRPr="00067E4F">
        <w:rPr>
          <w:rFonts w:ascii="Arial" w:hAnsi="Arial" w:cs="Arial"/>
          <w:lang w:eastAsia="en-GB"/>
        </w:rPr>
        <w:t xml:space="preserve">other </w:t>
      </w:r>
      <w:r w:rsidR="00A3446D" w:rsidRPr="00067E4F">
        <w:rPr>
          <w:rFonts w:ascii="Arial" w:hAnsi="Arial" w:cs="Arial"/>
          <w:lang w:eastAsia="en-GB"/>
        </w:rPr>
        <w:t xml:space="preserve">novel </w:t>
      </w:r>
      <w:r w:rsidR="006C08FC" w:rsidRPr="00067E4F">
        <w:rPr>
          <w:rFonts w:ascii="Arial" w:hAnsi="Arial" w:cs="Arial"/>
          <w:lang w:eastAsia="en-GB"/>
        </w:rPr>
        <w:t xml:space="preserve">forms </w:t>
      </w:r>
      <w:r w:rsidR="0064685C" w:rsidRPr="0064685C">
        <w:rPr>
          <w:rFonts w:ascii="Arial" w:hAnsi="Arial" w:cs="Arial"/>
          <w:lang w:eastAsia="en-GB"/>
        </w:rPr>
        <w:t xml:space="preserve">and </w:t>
      </w:r>
      <w:r w:rsidR="0064685C" w:rsidRPr="0064685C">
        <w:rPr>
          <w:rFonts w:ascii="Arial" w:hAnsi="Arial" w:cs="Arial"/>
          <w:color w:val="201F1E"/>
          <w:bdr w:val="none" w:sz="0" w:space="0" w:color="auto" w:frame="1"/>
        </w:rPr>
        <w:t>means</w:t>
      </w:r>
      <w:r w:rsidR="00C958C5" w:rsidRPr="0064685C">
        <w:rPr>
          <w:rFonts w:ascii="Arial" w:hAnsi="Arial" w:cs="Arial"/>
          <w:color w:val="201F1E"/>
          <w:bdr w:val="none" w:sz="0" w:space="0" w:color="auto" w:frame="1"/>
        </w:rPr>
        <w:t xml:space="preserve"> of operating vessels at sea, which are currently predicted.</w:t>
      </w:r>
    </w:p>
    <w:p w14:paraId="11B6801F" w14:textId="77777777" w:rsidR="00C958C5" w:rsidRPr="00067E4F" w:rsidRDefault="00C958C5" w:rsidP="009218DB">
      <w:pPr>
        <w:pStyle w:val="NoSpacing"/>
        <w:jc w:val="both"/>
        <w:rPr>
          <w:rFonts w:ascii="Arial" w:hAnsi="Arial" w:cs="Arial"/>
          <w:lang w:eastAsia="en-GB"/>
        </w:rPr>
      </w:pPr>
    </w:p>
    <w:p w14:paraId="18893EE7" w14:textId="591D3DFE" w:rsidR="000F21C4" w:rsidRPr="00067E4F" w:rsidRDefault="000F21C4" w:rsidP="009218DB">
      <w:pPr>
        <w:pStyle w:val="NoSpacing"/>
        <w:jc w:val="both"/>
        <w:rPr>
          <w:rFonts w:ascii="Arial" w:hAnsi="Arial" w:cs="Arial"/>
          <w:lang w:eastAsia="en-GB"/>
        </w:rPr>
      </w:pPr>
      <w:r w:rsidRPr="00067E4F">
        <w:rPr>
          <w:rFonts w:ascii="Arial" w:hAnsi="Arial" w:cs="Arial"/>
          <w:lang w:eastAsia="en-GB"/>
        </w:rPr>
        <w:t xml:space="preserve">Key questions which </w:t>
      </w:r>
      <w:r w:rsidR="001E4F97" w:rsidRPr="00067E4F">
        <w:rPr>
          <w:rFonts w:ascii="Arial" w:hAnsi="Arial" w:cs="Arial"/>
          <w:lang w:eastAsia="en-GB"/>
        </w:rPr>
        <w:t>should be</w:t>
      </w:r>
      <w:r w:rsidR="00EA7B63" w:rsidRPr="00067E4F">
        <w:rPr>
          <w:rFonts w:ascii="Arial" w:hAnsi="Arial" w:cs="Arial"/>
          <w:lang w:eastAsia="en-GB"/>
        </w:rPr>
        <w:t xml:space="preserve"> </w:t>
      </w:r>
      <w:r w:rsidR="001E4F97" w:rsidRPr="00067E4F">
        <w:rPr>
          <w:rFonts w:ascii="Arial" w:hAnsi="Arial" w:cs="Arial"/>
          <w:lang w:eastAsia="en-GB"/>
        </w:rPr>
        <w:t>discussed within the findings</w:t>
      </w:r>
      <w:r w:rsidR="00B950C3">
        <w:rPr>
          <w:rFonts w:ascii="Arial" w:hAnsi="Arial" w:cs="Arial"/>
          <w:lang w:eastAsia="en-GB"/>
        </w:rPr>
        <w:t xml:space="preserve">, alongside </w:t>
      </w:r>
      <w:r w:rsidR="00543849">
        <w:rPr>
          <w:rFonts w:ascii="Arial" w:hAnsi="Arial" w:cs="Arial"/>
          <w:lang w:eastAsia="en-GB"/>
        </w:rPr>
        <w:t xml:space="preserve">any </w:t>
      </w:r>
      <w:r w:rsidR="00B950C3">
        <w:rPr>
          <w:rFonts w:ascii="Arial" w:hAnsi="Arial" w:cs="Arial"/>
          <w:lang w:eastAsia="en-GB"/>
        </w:rPr>
        <w:t>other</w:t>
      </w:r>
      <w:r w:rsidR="00543849">
        <w:rPr>
          <w:rFonts w:ascii="Arial" w:hAnsi="Arial" w:cs="Arial"/>
          <w:lang w:eastAsia="en-GB"/>
        </w:rPr>
        <w:t xml:space="preserve">s which are </w:t>
      </w:r>
      <w:r w:rsidR="0098485E">
        <w:rPr>
          <w:rFonts w:ascii="Arial" w:hAnsi="Arial" w:cs="Arial"/>
          <w:lang w:eastAsia="en-GB"/>
        </w:rPr>
        <w:t>identified</w:t>
      </w:r>
      <w:r w:rsidR="0098485E" w:rsidRPr="00067E4F">
        <w:rPr>
          <w:rFonts w:ascii="Arial" w:hAnsi="Arial" w:cs="Arial"/>
          <w:lang w:eastAsia="en-GB"/>
        </w:rPr>
        <w:t>.</w:t>
      </w:r>
    </w:p>
    <w:p w14:paraId="63C8A6E0" w14:textId="77777777" w:rsidR="001E4F97" w:rsidRPr="00067E4F" w:rsidRDefault="001E4F97" w:rsidP="009218DB">
      <w:pPr>
        <w:pStyle w:val="NoSpacing"/>
        <w:jc w:val="both"/>
        <w:rPr>
          <w:rFonts w:ascii="Arial" w:hAnsi="Arial" w:cs="Arial"/>
          <w:lang w:eastAsia="en-GB"/>
        </w:rPr>
      </w:pPr>
    </w:p>
    <w:p w14:paraId="44CD6E2F" w14:textId="4873D945" w:rsidR="002D23EA" w:rsidRPr="0064685C" w:rsidRDefault="002D23EA" w:rsidP="001E4F97">
      <w:pPr>
        <w:pStyle w:val="NoSpacing"/>
        <w:numPr>
          <w:ilvl w:val="0"/>
          <w:numId w:val="13"/>
        </w:numPr>
        <w:jc w:val="both"/>
        <w:rPr>
          <w:rFonts w:ascii="Arial" w:hAnsi="Arial" w:cs="Arial"/>
          <w:lang w:eastAsia="en-GB"/>
        </w:rPr>
      </w:pPr>
      <w:r w:rsidRPr="00067E4F">
        <w:rPr>
          <w:rFonts w:ascii="Arial" w:hAnsi="Arial" w:cs="Arial"/>
          <w:lang w:eastAsia="en-GB"/>
        </w:rPr>
        <w:t>Is the existing definition of a ship</w:t>
      </w:r>
      <w:r w:rsidR="0092137D" w:rsidRPr="00067E4F">
        <w:rPr>
          <w:rFonts w:ascii="Arial" w:hAnsi="Arial" w:cs="Arial"/>
          <w:lang w:eastAsia="en-GB"/>
        </w:rPr>
        <w:t xml:space="preserve"> adequate for </w:t>
      </w:r>
      <w:r w:rsidR="002B06C8" w:rsidRPr="00067E4F">
        <w:rPr>
          <w:rFonts w:ascii="Arial" w:hAnsi="Arial" w:cs="Arial"/>
          <w:lang w:eastAsia="en-GB"/>
        </w:rPr>
        <w:t xml:space="preserve">all </w:t>
      </w:r>
      <w:r w:rsidR="00C85EA2" w:rsidRPr="00067E4F">
        <w:rPr>
          <w:rFonts w:ascii="Arial" w:hAnsi="Arial" w:cs="Arial"/>
          <w:lang w:eastAsia="en-GB"/>
        </w:rPr>
        <w:t xml:space="preserve">future forms of MASS currently predicted? If not, what kinds of </w:t>
      </w:r>
      <w:r w:rsidR="006A6298" w:rsidRPr="00067E4F">
        <w:rPr>
          <w:rFonts w:ascii="Arial" w:hAnsi="Arial" w:cs="Arial"/>
          <w:lang w:eastAsia="en-GB"/>
        </w:rPr>
        <w:t>distinction may be required to enhance this definition and why?</w:t>
      </w:r>
    </w:p>
    <w:p w14:paraId="40A230F4" w14:textId="4DE65981" w:rsidR="001E4F97" w:rsidRPr="0064685C" w:rsidRDefault="001B7403" w:rsidP="001E4F97">
      <w:pPr>
        <w:pStyle w:val="NoSpacing"/>
        <w:numPr>
          <w:ilvl w:val="0"/>
          <w:numId w:val="13"/>
        </w:numPr>
        <w:jc w:val="both"/>
        <w:rPr>
          <w:rFonts w:ascii="Arial" w:hAnsi="Arial" w:cs="Arial"/>
          <w:lang w:eastAsia="en-GB"/>
        </w:rPr>
      </w:pPr>
      <w:r w:rsidRPr="0064685C">
        <w:rPr>
          <w:rFonts w:ascii="Arial" w:hAnsi="Arial" w:cs="Arial"/>
          <w:lang w:eastAsia="en-GB"/>
        </w:rPr>
        <w:t>Are</w:t>
      </w:r>
      <w:r w:rsidR="001E4F97" w:rsidRPr="0064685C">
        <w:rPr>
          <w:rFonts w:ascii="Arial" w:hAnsi="Arial" w:cs="Arial"/>
          <w:lang w:eastAsia="en-GB"/>
        </w:rPr>
        <w:t xml:space="preserve"> any of the responsibilities / obligations of a Master </w:t>
      </w:r>
      <w:r w:rsidR="007A24F6" w:rsidRPr="0064685C">
        <w:rPr>
          <w:rFonts w:ascii="Arial" w:hAnsi="Arial" w:cs="Arial"/>
          <w:lang w:eastAsia="en-GB"/>
        </w:rPr>
        <w:t>of a MASS different</w:t>
      </w:r>
      <w:r w:rsidR="001E4F97" w:rsidRPr="0064685C">
        <w:rPr>
          <w:rFonts w:ascii="Arial" w:hAnsi="Arial" w:cs="Arial"/>
          <w:lang w:eastAsia="en-GB"/>
        </w:rPr>
        <w:t xml:space="preserve"> fr</w:t>
      </w:r>
      <w:r w:rsidR="007A24F6" w:rsidRPr="0064685C">
        <w:rPr>
          <w:rFonts w:ascii="Arial" w:hAnsi="Arial" w:cs="Arial"/>
          <w:lang w:eastAsia="en-GB"/>
        </w:rPr>
        <w:t>om</w:t>
      </w:r>
      <w:r w:rsidRPr="0064685C">
        <w:rPr>
          <w:rFonts w:ascii="Arial" w:hAnsi="Arial" w:cs="Arial"/>
          <w:lang w:eastAsia="en-GB"/>
        </w:rPr>
        <w:t xml:space="preserve"> those of</w:t>
      </w:r>
      <w:r w:rsidR="001E4F97" w:rsidRPr="0064685C">
        <w:rPr>
          <w:rFonts w:ascii="Arial" w:hAnsi="Arial" w:cs="Arial"/>
          <w:lang w:eastAsia="en-GB"/>
        </w:rPr>
        <w:t xml:space="preserve"> a </w:t>
      </w:r>
      <w:r w:rsidR="00C429FD" w:rsidRPr="0064685C">
        <w:rPr>
          <w:rFonts w:ascii="Arial" w:hAnsi="Arial" w:cs="Arial"/>
          <w:lang w:eastAsia="en-GB"/>
        </w:rPr>
        <w:t>M</w:t>
      </w:r>
      <w:r w:rsidR="001E4F97" w:rsidRPr="0064685C">
        <w:rPr>
          <w:rFonts w:ascii="Arial" w:hAnsi="Arial" w:cs="Arial"/>
          <w:lang w:eastAsia="en-GB"/>
        </w:rPr>
        <w:t>aster</w:t>
      </w:r>
      <w:r w:rsidR="00C429FD" w:rsidRPr="0064685C">
        <w:rPr>
          <w:rFonts w:ascii="Arial" w:hAnsi="Arial" w:cs="Arial"/>
          <w:lang w:eastAsia="en-GB"/>
        </w:rPr>
        <w:t xml:space="preserve"> on board a </w:t>
      </w:r>
      <w:r w:rsidR="009F46B9" w:rsidRPr="0064685C">
        <w:rPr>
          <w:rFonts w:ascii="Arial" w:hAnsi="Arial" w:cs="Arial"/>
          <w:lang w:eastAsia="en-GB"/>
        </w:rPr>
        <w:t>conventional</w:t>
      </w:r>
      <w:r w:rsidR="00C429FD" w:rsidRPr="0064685C">
        <w:rPr>
          <w:rFonts w:ascii="Arial" w:hAnsi="Arial" w:cs="Arial"/>
          <w:lang w:eastAsia="en-GB"/>
        </w:rPr>
        <w:t xml:space="preserve"> </w:t>
      </w:r>
      <w:r w:rsidR="009F46B9" w:rsidRPr="0064685C">
        <w:rPr>
          <w:rFonts w:ascii="Arial" w:hAnsi="Arial" w:cs="Arial"/>
          <w:lang w:eastAsia="en-GB"/>
        </w:rPr>
        <w:t>ship</w:t>
      </w:r>
      <w:r w:rsidR="005703FD" w:rsidRPr="0064685C">
        <w:rPr>
          <w:rFonts w:ascii="Arial" w:hAnsi="Arial" w:cs="Arial"/>
          <w:lang w:eastAsia="en-GB"/>
        </w:rPr>
        <w:t>?</w:t>
      </w:r>
      <w:r w:rsidRPr="0064685C">
        <w:rPr>
          <w:rFonts w:ascii="Arial" w:hAnsi="Arial" w:cs="Arial"/>
          <w:lang w:eastAsia="en-GB"/>
        </w:rPr>
        <w:t xml:space="preserve"> What are the implications of </w:t>
      </w:r>
      <w:r w:rsidR="00791EB7" w:rsidRPr="0064685C">
        <w:rPr>
          <w:rFonts w:ascii="Arial" w:hAnsi="Arial" w:cs="Arial"/>
          <w:lang w:eastAsia="en-GB"/>
        </w:rPr>
        <w:t>making such a distinction?</w:t>
      </w:r>
    </w:p>
    <w:p w14:paraId="7654DBA7" w14:textId="302AB113" w:rsidR="00972A46" w:rsidRPr="0064685C" w:rsidRDefault="00F65844" w:rsidP="001E4F97">
      <w:pPr>
        <w:pStyle w:val="NoSpacing"/>
        <w:numPr>
          <w:ilvl w:val="0"/>
          <w:numId w:val="13"/>
        </w:numPr>
        <w:jc w:val="both"/>
        <w:rPr>
          <w:rFonts w:ascii="Arial" w:hAnsi="Arial" w:cs="Arial"/>
          <w:lang w:eastAsia="en-GB"/>
        </w:rPr>
      </w:pPr>
      <w:r w:rsidRPr="00067E4F">
        <w:rPr>
          <w:rFonts w:ascii="Arial" w:hAnsi="Arial" w:cs="Arial"/>
          <w:lang w:eastAsia="en-GB"/>
        </w:rPr>
        <w:lastRenderedPageBreak/>
        <w:t>Wh</w:t>
      </w:r>
      <w:r w:rsidR="00561EF6" w:rsidRPr="00067E4F">
        <w:rPr>
          <w:rFonts w:ascii="Arial" w:hAnsi="Arial" w:cs="Arial"/>
          <w:lang w:eastAsia="en-GB"/>
        </w:rPr>
        <w:t xml:space="preserve">at </w:t>
      </w:r>
      <w:r w:rsidR="00882C94" w:rsidRPr="00067E4F">
        <w:rPr>
          <w:rFonts w:ascii="Arial" w:hAnsi="Arial" w:cs="Arial"/>
          <w:lang w:eastAsia="en-GB"/>
        </w:rPr>
        <w:t xml:space="preserve">provisions are </w:t>
      </w:r>
      <w:r w:rsidR="00BE0103" w:rsidRPr="00067E4F">
        <w:rPr>
          <w:rFonts w:ascii="Arial" w:hAnsi="Arial" w:cs="Arial"/>
          <w:lang w:eastAsia="en-GB"/>
        </w:rPr>
        <w:t>made</w:t>
      </w:r>
      <w:r w:rsidR="00561EF6" w:rsidRPr="00067E4F">
        <w:rPr>
          <w:rFonts w:ascii="Arial" w:hAnsi="Arial" w:cs="Arial"/>
          <w:lang w:eastAsia="en-GB"/>
        </w:rPr>
        <w:t xml:space="preserve"> </w:t>
      </w:r>
      <w:r w:rsidR="00C13A57" w:rsidRPr="0064685C">
        <w:rPr>
          <w:rFonts w:ascii="Arial" w:hAnsi="Arial" w:cs="Arial"/>
          <w:lang w:eastAsia="en-GB"/>
        </w:rPr>
        <w:t>for an entity or person to be accountable for a vessel</w:t>
      </w:r>
      <w:r w:rsidR="00972A46" w:rsidRPr="0064685C">
        <w:rPr>
          <w:rFonts w:ascii="Arial" w:hAnsi="Arial" w:cs="Arial"/>
          <w:lang w:eastAsia="en-GB"/>
        </w:rPr>
        <w:t xml:space="preserve"> </w:t>
      </w:r>
      <w:proofErr w:type="gramStart"/>
      <w:r w:rsidR="00CC5F97" w:rsidRPr="0064685C">
        <w:rPr>
          <w:rFonts w:ascii="Arial" w:hAnsi="Arial" w:cs="Arial"/>
          <w:lang w:eastAsia="en-GB"/>
        </w:rPr>
        <w:t>if</w:t>
      </w:r>
      <w:r w:rsidR="00972A46" w:rsidRPr="0064685C">
        <w:rPr>
          <w:rFonts w:ascii="Arial" w:hAnsi="Arial" w:cs="Arial"/>
          <w:lang w:eastAsia="en-GB"/>
        </w:rPr>
        <w:t>;</w:t>
      </w:r>
      <w:proofErr w:type="gramEnd"/>
    </w:p>
    <w:p w14:paraId="19BFDB3D" w14:textId="05609381" w:rsidR="00E70F92" w:rsidRPr="0064685C" w:rsidRDefault="000A1B4D" w:rsidP="00972A46">
      <w:pPr>
        <w:pStyle w:val="NoSpacing"/>
        <w:numPr>
          <w:ilvl w:val="1"/>
          <w:numId w:val="13"/>
        </w:numPr>
        <w:jc w:val="both"/>
        <w:rPr>
          <w:rFonts w:ascii="Arial" w:hAnsi="Arial" w:cs="Arial"/>
          <w:lang w:eastAsia="en-GB"/>
        </w:rPr>
      </w:pPr>
      <w:r w:rsidRPr="0064685C">
        <w:rPr>
          <w:rFonts w:ascii="Arial" w:hAnsi="Arial" w:cs="Arial"/>
          <w:lang w:eastAsia="en-GB"/>
        </w:rPr>
        <w:t>that</w:t>
      </w:r>
      <w:r w:rsidR="00972A46" w:rsidRPr="0064685C">
        <w:rPr>
          <w:rFonts w:ascii="Arial" w:hAnsi="Arial" w:cs="Arial"/>
          <w:lang w:eastAsia="en-GB"/>
        </w:rPr>
        <w:t xml:space="preserve"> vessel is remotely</w:t>
      </w:r>
      <w:r w:rsidR="002C754F" w:rsidRPr="0064685C">
        <w:rPr>
          <w:rFonts w:ascii="Arial" w:hAnsi="Arial" w:cs="Arial"/>
          <w:lang w:eastAsia="en-GB"/>
        </w:rPr>
        <w:t xml:space="preserve"> </w:t>
      </w:r>
      <w:r w:rsidR="0098485E" w:rsidRPr="0064685C">
        <w:rPr>
          <w:rFonts w:ascii="Arial" w:hAnsi="Arial" w:cs="Arial"/>
          <w:lang w:eastAsia="en-GB"/>
        </w:rPr>
        <w:t>operated.</w:t>
      </w:r>
    </w:p>
    <w:p w14:paraId="1BD3894F" w14:textId="59E719FF" w:rsidR="00E51A84" w:rsidRPr="0064685C" w:rsidRDefault="00E90EEA" w:rsidP="00972A46">
      <w:pPr>
        <w:pStyle w:val="NoSpacing"/>
        <w:numPr>
          <w:ilvl w:val="1"/>
          <w:numId w:val="13"/>
        </w:numPr>
        <w:jc w:val="both"/>
        <w:rPr>
          <w:rFonts w:ascii="Arial" w:hAnsi="Arial" w:cs="Arial"/>
          <w:lang w:eastAsia="en-GB"/>
        </w:rPr>
      </w:pPr>
      <w:r w:rsidRPr="0064685C">
        <w:rPr>
          <w:rFonts w:ascii="Arial" w:hAnsi="Arial" w:cs="Arial"/>
          <w:lang w:eastAsia="en-GB"/>
        </w:rPr>
        <w:t xml:space="preserve">that vessel is </w:t>
      </w:r>
      <w:r w:rsidR="00DE2FEB" w:rsidRPr="0064685C">
        <w:rPr>
          <w:rFonts w:ascii="Arial" w:hAnsi="Arial" w:cs="Arial"/>
          <w:lang w:eastAsia="en-GB"/>
        </w:rPr>
        <w:t>operated autonomously</w:t>
      </w:r>
      <w:r w:rsidR="008B3FCD" w:rsidRPr="0064685C">
        <w:rPr>
          <w:rFonts w:ascii="Arial" w:hAnsi="Arial" w:cs="Arial"/>
          <w:lang w:eastAsia="en-GB"/>
        </w:rPr>
        <w:t xml:space="preserve">, by a </w:t>
      </w:r>
      <w:r w:rsidR="00E51A84" w:rsidRPr="0064685C">
        <w:rPr>
          <w:rFonts w:ascii="Arial" w:hAnsi="Arial" w:cs="Arial"/>
          <w:lang w:eastAsia="en-GB"/>
        </w:rPr>
        <w:t>‘</w:t>
      </w:r>
      <w:r w:rsidR="008B3FCD" w:rsidRPr="0064685C">
        <w:rPr>
          <w:rFonts w:ascii="Arial" w:hAnsi="Arial" w:cs="Arial"/>
          <w:lang w:eastAsia="en-GB"/>
        </w:rPr>
        <w:t>machine</w:t>
      </w:r>
      <w:r w:rsidR="00E51A84" w:rsidRPr="0064685C">
        <w:rPr>
          <w:rFonts w:ascii="Arial" w:hAnsi="Arial" w:cs="Arial"/>
          <w:lang w:eastAsia="en-GB"/>
        </w:rPr>
        <w:t>-in-loop’</w:t>
      </w:r>
      <w:r w:rsidR="000765C3" w:rsidRPr="0064685C">
        <w:rPr>
          <w:rFonts w:ascii="Arial" w:hAnsi="Arial" w:cs="Arial"/>
          <w:lang w:eastAsia="en-GB"/>
        </w:rPr>
        <w:t>;</w:t>
      </w:r>
      <w:r w:rsidR="00A807EC" w:rsidRPr="0064685C">
        <w:rPr>
          <w:rFonts w:ascii="Arial" w:hAnsi="Arial" w:cs="Arial"/>
          <w:lang w:eastAsia="en-GB"/>
        </w:rPr>
        <w:t xml:space="preserve"> or</w:t>
      </w:r>
    </w:p>
    <w:p w14:paraId="1871CBA6" w14:textId="7646A0C3" w:rsidR="0070099B" w:rsidRPr="00024CFF" w:rsidRDefault="00081E98" w:rsidP="00067E4F">
      <w:pPr>
        <w:pStyle w:val="NoSpacing"/>
        <w:numPr>
          <w:ilvl w:val="1"/>
          <w:numId w:val="13"/>
        </w:numPr>
        <w:jc w:val="both"/>
        <w:rPr>
          <w:rFonts w:ascii="Arial" w:hAnsi="Arial" w:cs="Arial"/>
          <w:lang w:eastAsia="en-GB"/>
        </w:rPr>
      </w:pPr>
      <w:r w:rsidRPr="0064685C">
        <w:rPr>
          <w:rFonts w:ascii="Arial" w:hAnsi="Arial" w:cs="Arial"/>
          <w:lang w:eastAsia="en-GB"/>
        </w:rPr>
        <w:t xml:space="preserve">during a </w:t>
      </w:r>
      <w:r w:rsidR="00835944" w:rsidRPr="0064685C">
        <w:rPr>
          <w:rFonts w:ascii="Arial" w:hAnsi="Arial" w:cs="Arial"/>
          <w:lang w:eastAsia="en-GB"/>
        </w:rPr>
        <w:t>single voyage control</w:t>
      </w:r>
      <w:r w:rsidR="00234E84" w:rsidRPr="0064685C">
        <w:rPr>
          <w:rFonts w:ascii="Arial" w:hAnsi="Arial" w:cs="Arial"/>
          <w:lang w:eastAsia="en-GB"/>
        </w:rPr>
        <w:t xml:space="preserve"> of that vessel</w:t>
      </w:r>
      <w:r w:rsidR="00835944" w:rsidRPr="0064685C">
        <w:rPr>
          <w:rFonts w:ascii="Arial" w:hAnsi="Arial" w:cs="Arial"/>
          <w:lang w:eastAsia="en-GB"/>
        </w:rPr>
        <w:t xml:space="preserve"> is </w:t>
      </w:r>
      <w:r w:rsidR="00234E84" w:rsidRPr="0064685C">
        <w:rPr>
          <w:rFonts w:ascii="Arial" w:hAnsi="Arial" w:cs="Arial"/>
          <w:lang w:eastAsia="en-GB"/>
        </w:rPr>
        <w:t>transferred</w:t>
      </w:r>
      <w:r w:rsidR="00143743" w:rsidRPr="0064685C">
        <w:rPr>
          <w:rFonts w:ascii="Arial" w:hAnsi="Arial" w:cs="Arial"/>
          <w:lang w:eastAsia="en-GB"/>
        </w:rPr>
        <w:t xml:space="preserve"> between different </w:t>
      </w:r>
      <w:r w:rsidR="00143743" w:rsidRPr="00024CFF">
        <w:rPr>
          <w:rFonts w:ascii="Arial" w:hAnsi="Arial" w:cs="Arial"/>
          <w:lang w:eastAsia="en-GB"/>
        </w:rPr>
        <w:t xml:space="preserve">ROC or between </w:t>
      </w:r>
      <w:r w:rsidR="001D42BC" w:rsidRPr="00024CFF">
        <w:rPr>
          <w:rFonts w:ascii="Arial" w:hAnsi="Arial" w:cs="Arial"/>
          <w:lang w:eastAsia="en-GB"/>
        </w:rPr>
        <w:t>Master</w:t>
      </w:r>
      <w:r w:rsidR="00353543" w:rsidRPr="00024CFF">
        <w:rPr>
          <w:rFonts w:ascii="Arial" w:hAnsi="Arial" w:cs="Arial"/>
          <w:lang w:eastAsia="en-GB"/>
        </w:rPr>
        <w:t xml:space="preserve"> and </w:t>
      </w:r>
      <w:r w:rsidR="002401B6" w:rsidRPr="00024CFF">
        <w:rPr>
          <w:rFonts w:ascii="Arial" w:hAnsi="Arial" w:cs="Arial"/>
          <w:lang w:eastAsia="en-GB"/>
        </w:rPr>
        <w:t>autonomous controller</w:t>
      </w:r>
      <w:r w:rsidR="000765C3" w:rsidRPr="00024CFF">
        <w:rPr>
          <w:rFonts w:ascii="Arial" w:hAnsi="Arial" w:cs="Arial"/>
          <w:lang w:eastAsia="en-GB"/>
        </w:rPr>
        <w:t>?</w:t>
      </w:r>
      <w:r w:rsidR="00E70F92" w:rsidRPr="00024CFF">
        <w:rPr>
          <w:rFonts w:ascii="Arial" w:hAnsi="Arial" w:cs="Arial"/>
          <w:lang w:eastAsia="en-GB"/>
        </w:rPr>
        <w:t xml:space="preserve"> </w:t>
      </w:r>
      <w:r w:rsidR="00F65844" w:rsidRPr="00067E4F">
        <w:rPr>
          <w:rFonts w:ascii="Arial" w:hAnsi="Arial" w:cs="Arial"/>
          <w:lang w:eastAsia="en-GB"/>
        </w:rPr>
        <w:t xml:space="preserve"> </w:t>
      </w:r>
    </w:p>
    <w:p w14:paraId="6939689B" w14:textId="77777777" w:rsidR="00EA4395" w:rsidRPr="00024CFF" w:rsidRDefault="00EA4395" w:rsidP="009218DB">
      <w:pPr>
        <w:spacing w:after="0" w:line="240" w:lineRule="auto"/>
        <w:jc w:val="both"/>
        <w:textAlignment w:val="baseline"/>
        <w:rPr>
          <w:rFonts w:ascii="Arial" w:hAnsi="Arial" w:cs="Arial"/>
          <w:b/>
          <w:bCs/>
          <w:color w:val="000000"/>
        </w:rPr>
      </w:pPr>
    </w:p>
    <w:p w14:paraId="3D4AAC1F" w14:textId="69E74B1C" w:rsidR="00F67058" w:rsidRPr="00024CFF" w:rsidRDefault="000F0E1A" w:rsidP="009218DB">
      <w:pPr>
        <w:spacing w:after="0" w:line="240" w:lineRule="auto"/>
        <w:jc w:val="both"/>
        <w:textAlignment w:val="baseline"/>
        <w:rPr>
          <w:rFonts w:ascii="Arial" w:eastAsia="Times New Roman" w:hAnsi="Arial" w:cs="Arial"/>
          <w:b/>
          <w:bCs/>
          <w:lang w:eastAsia="en-GB"/>
        </w:rPr>
      </w:pPr>
      <w:r w:rsidRPr="00024CFF">
        <w:rPr>
          <w:rFonts w:ascii="Arial" w:hAnsi="Arial" w:cs="Arial"/>
          <w:b/>
          <w:bCs/>
          <w:color w:val="000000"/>
        </w:rPr>
        <w:t>WP2 – Physical and Cyber Security for MASS</w:t>
      </w:r>
    </w:p>
    <w:p w14:paraId="4B2F99EA" w14:textId="77777777" w:rsidR="008D293B" w:rsidRPr="00024CFF" w:rsidRDefault="008D293B" w:rsidP="008D293B">
      <w:pPr>
        <w:spacing w:after="0" w:line="240" w:lineRule="auto"/>
        <w:jc w:val="both"/>
        <w:textAlignment w:val="baseline"/>
        <w:rPr>
          <w:rFonts w:ascii="Arial" w:hAnsi="Arial" w:cs="Arial"/>
          <w:color w:val="000000"/>
        </w:rPr>
      </w:pPr>
    </w:p>
    <w:p w14:paraId="7C3083D1" w14:textId="77777777" w:rsidR="008D293B" w:rsidRPr="00024CFF" w:rsidRDefault="008D293B" w:rsidP="008D293B">
      <w:pPr>
        <w:spacing w:after="0" w:line="240" w:lineRule="auto"/>
        <w:jc w:val="both"/>
        <w:textAlignment w:val="baseline"/>
        <w:rPr>
          <w:rFonts w:ascii="Arial" w:hAnsi="Arial" w:cs="Arial"/>
          <w:b/>
          <w:bCs/>
          <w:color w:val="000000"/>
        </w:rPr>
      </w:pPr>
      <w:r w:rsidRPr="00024CFF">
        <w:rPr>
          <w:rFonts w:ascii="Arial" w:hAnsi="Arial" w:cs="Arial"/>
          <w:b/>
          <w:bCs/>
          <w:color w:val="000000"/>
        </w:rPr>
        <w:t>WP2.1 Focused regulatory review</w:t>
      </w:r>
    </w:p>
    <w:p w14:paraId="6C3DD2A6" w14:textId="77777777" w:rsidR="008D293B" w:rsidRPr="00024CFF" w:rsidRDefault="008D293B" w:rsidP="008D293B">
      <w:pPr>
        <w:spacing w:after="0" w:line="240" w:lineRule="auto"/>
        <w:jc w:val="both"/>
        <w:textAlignment w:val="baseline"/>
        <w:rPr>
          <w:rFonts w:ascii="Arial" w:hAnsi="Arial" w:cs="Arial"/>
          <w:color w:val="000000"/>
        </w:rPr>
      </w:pPr>
    </w:p>
    <w:p w14:paraId="1492DE2E" w14:textId="1D89DBCA" w:rsidR="008D293B" w:rsidRPr="00024CFF" w:rsidRDefault="008D293B" w:rsidP="008D293B">
      <w:pPr>
        <w:spacing w:after="0" w:line="240" w:lineRule="auto"/>
        <w:jc w:val="both"/>
        <w:textAlignment w:val="baseline"/>
        <w:rPr>
          <w:rFonts w:ascii="Arial" w:hAnsi="Arial" w:cs="Arial"/>
          <w:color w:val="000000"/>
        </w:rPr>
      </w:pPr>
      <w:r w:rsidRPr="00024CFF">
        <w:rPr>
          <w:rFonts w:ascii="Arial" w:hAnsi="Arial" w:cs="Arial"/>
          <w:color w:val="000000"/>
        </w:rPr>
        <w:t>W</w:t>
      </w:r>
      <w:r w:rsidR="005A27A8" w:rsidRPr="00024CFF">
        <w:rPr>
          <w:rFonts w:ascii="Arial" w:hAnsi="Arial" w:cs="Arial"/>
          <w:color w:val="000000"/>
        </w:rPr>
        <w:t xml:space="preserve">ork </w:t>
      </w:r>
      <w:r w:rsidRPr="00024CFF">
        <w:rPr>
          <w:rFonts w:ascii="Arial" w:hAnsi="Arial" w:cs="Arial"/>
          <w:color w:val="000000"/>
        </w:rPr>
        <w:t>P</w:t>
      </w:r>
      <w:r w:rsidR="005A27A8" w:rsidRPr="00024CFF">
        <w:rPr>
          <w:rFonts w:ascii="Arial" w:hAnsi="Arial" w:cs="Arial"/>
          <w:color w:val="000000"/>
        </w:rPr>
        <w:t>ackage 2.1</w:t>
      </w:r>
      <w:r w:rsidRPr="00024CFF">
        <w:rPr>
          <w:rFonts w:ascii="Arial" w:hAnsi="Arial" w:cs="Arial"/>
          <w:color w:val="000000"/>
        </w:rPr>
        <w:t xml:space="preserve"> will review select UK and international instruments which regulate physical and cyber security in the marine space, including ships, </w:t>
      </w:r>
      <w:proofErr w:type="gramStart"/>
      <w:r w:rsidRPr="00024CFF">
        <w:rPr>
          <w:rFonts w:ascii="Arial" w:hAnsi="Arial" w:cs="Arial"/>
          <w:color w:val="000000"/>
        </w:rPr>
        <w:t>port</w:t>
      </w:r>
      <w:proofErr w:type="gramEnd"/>
      <w:r w:rsidRPr="00024CFF">
        <w:rPr>
          <w:rFonts w:ascii="Arial" w:hAnsi="Arial" w:cs="Arial"/>
          <w:color w:val="000000"/>
        </w:rPr>
        <w:t xml:space="preserve"> and </w:t>
      </w:r>
      <w:r w:rsidR="005F2054" w:rsidRPr="00067E4F">
        <w:rPr>
          <w:rFonts w:ascii="Arial" w:hAnsi="Arial" w:cs="Arial"/>
          <w:color w:val="000000"/>
        </w:rPr>
        <w:t>ROC</w:t>
      </w:r>
      <w:r w:rsidRPr="00024CFF">
        <w:rPr>
          <w:rFonts w:ascii="Arial" w:hAnsi="Arial" w:cs="Arial"/>
          <w:color w:val="000000"/>
        </w:rPr>
        <w:t xml:space="preserve">. Where appropriate, consideration will be given to cyber-security regulation in other sectors where gaps are identified in maritime cyber regulation. Review will consider compliance issues faced by MASS as well as any gaps in security regulation. </w:t>
      </w:r>
    </w:p>
    <w:p w14:paraId="35C61944" w14:textId="77777777" w:rsidR="007D6244" w:rsidRPr="00662921" w:rsidRDefault="007D6244" w:rsidP="009218DB">
      <w:pPr>
        <w:spacing w:after="0" w:line="240" w:lineRule="auto"/>
        <w:jc w:val="both"/>
        <w:textAlignment w:val="baseline"/>
        <w:rPr>
          <w:rFonts w:ascii="Arial" w:hAnsi="Arial" w:cs="Arial"/>
          <w:b/>
          <w:bCs/>
          <w:color w:val="000000"/>
        </w:rPr>
      </w:pPr>
    </w:p>
    <w:p w14:paraId="737F8CC2" w14:textId="262C7988" w:rsidR="00F67058" w:rsidRPr="00662921" w:rsidRDefault="00F67058" w:rsidP="009218DB">
      <w:pPr>
        <w:spacing w:after="0" w:line="240" w:lineRule="auto"/>
        <w:jc w:val="both"/>
        <w:textAlignment w:val="baseline"/>
        <w:rPr>
          <w:rFonts w:ascii="Arial" w:hAnsi="Arial" w:cs="Arial"/>
          <w:b/>
          <w:bCs/>
          <w:color w:val="000000"/>
        </w:rPr>
      </w:pPr>
      <w:r w:rsidRPr="00662921">
        <w:rPr>
          <w:rFonts w:ascii="Arial" w:hAnsi="Arial" w:cs="Arial"/>
          <w:b/>
          <w:bCs/>
          <w:color w:val="000000"/>
        </w:rPr>
        <w:t>WP3 – MASS rendering assistance to persons in distress</w:t>
      </w:r>
    </w:p>
    <w:p w14:paraId="4B5C1B2C" w14:textId="278B355C" w:rsidR="00F67058" w:rsidRPr="00662921" w:rsidRDefault="00F67058" w:rsidP="009218DB">
      <w:pPr>
        <w:spacing w:after="0" w:line="240" w:lineRule="auto"/>
        <w:jc w:val="both"/>
        <w:textAlignment w:val="baseline"/>
        <w:rPr>
          <w:rFonts w:ascii="Arial" w:hAnsi="Arial" w:cs="Arial"/>
          <w:b/>
          <w:bCs/>
          <w:color w:val="000000"/>
        </w:rPr>
      </w:pPr>
    </w:p>
    <w:p w14:paraId="41E6D861" w14:textId="2B1A2C0F" w:rsidR="007D6244" w:rsidRPr="00662921" w:rsidRDefault="00831B6B" w:rsidP="00831B6B">
      <w:pPr>
        <w:jc w:val="both"/>
        <w:rPr>
          <w:rFonts w:ascii="Arial" w:hAnsi="Arial" w:cs="Arial"/>
          <w:b/>
          <w:bCs/>
        </w:rPr>
      </w:pPr>
      <w:r w:rsidRPr="00662921">
        <w:rPr>
          <w:rFonts w:ascii="Arial" w:hAnsi="Arial" w:cs="Arial"/>
          <w:b/>
          <w:bCs/>
        </w:rPr>
        <w:t>WP3.1 Focused regulatory review</w:t>
      </w:r>
    </w:p>
    <w:p w14:paraId="7B1332F8" w14:textId="37DC10B7" w:rsidR="00821DEC" w:rsidRDefault="00F67058" w:rsidP="009218DB">
      <w:pPr>
        <w:spacing w:after="0" w:line="240" w:lineRule="auto"/>
        <w:jc w:val="both"/>
        <w:textAlignment w:val="baseline"/>
        <w:rPr>
          <w:rFonts w:ascii="Arial" w:hAnsi="Arial" w:cs="Arial"/>
          <w:lang w:eastAsia="en-GB"/>
        </w:rPr>
      </w:pPr>
      <w:r w:rsidRPr="00662921">
        <w:rPr>
          <w:rFonts w:ascii="Arial" w:hAnsi="Arial" w:cs="Arial"/>
          <w:color w:val="000000"/>
        </w:rPr>
        <w:t>W</w:t>
      </w:r>
      <w:r w:rsidR="000965CB" w:rsidRPr="00662921">
        <w:rPr>
          <w:rFonts w:ascii="Arial" w:hAnsi="Arial" w:cs="Arial"/>
          <w:color w:val="000000"/>
        </w:rPr>
        <w:t xml:space="preserve">ork </w:t>
      </w:r>
      <w:r w:rsidRPr="00662921">
        <w:rPr>
          <w:rFonts w:ascii="Arial" w:hAnsi="Arial" w:cs="Arial"/>
          <w:color w:val="000000"/>
        </w:rPr>
        <w:t>P</w:t>
      </w:r>
      <w:r w:rsidR="000965CB" w:rsidRPr="00662921">
        <w:rPr>
          <w:rFonts w:ascii="Arial" w:hAnsi="Arial" w:cs="Arial"/>
          <w:color w:val="000000"/>
        </w:rPr>
        <w:t>ackage 3.1</w:t>
      </w:r>
      <w:r w:rsidRPr="00662921">
        <w:rPr>
          <w:rFonts w:ascii="Arial" w:hAnsi="Arial" w:cs="Arial"/>
          <w:color w:val="000000"/>
        </w:rPr>
        <w:t xml:space="preserve"> will review the numerous provisions in </w:t>
      </w:r>
      <w:r w:rsidR="00006CFF">
        <w:rPr>
          <w:rFonts w:ascii="Arial" w:hAnsi="Arial" w:cs="Arial"/>
          <w:color w:val="000000"/>
        </w:rPr>
        <w:t>UK</w:t>
      </w:r>
      <w:r w:rsidR="00006CFF" w:rsidRPr="00662921">
        <w:rPr>
          <w:rFonts w:ascii="Arial" w:hAnsi="Arial" w:cs="Arial"/>
          <w:color w:val="000000"/>
        </w:rPr>
        <w:t xml:space="preserve"> </w:t>
      </w:r>
      <w:r w:rsidRPr="00662921">
        <w:rPr>
          <w:rFonts w:ascii="Arial" w:hAnsi="Arial" w:cs="Arial"/>
          <w:color w:val="000000"/>
        </w:rPr>
        <w:t xml:space="preserve">and international law which contain a duty to render assistance to persons in distress at sea, usually incumbent on the </w:t>
      </w:r>
      <w:r w:rsidR="0018489E" w:rsidRPr="00067E4F">
        <w:rPr>
          <w:rFonts w:ascii="Arial" w:hAnsi="Arial" w:cs="Arial"/>
          <w:color w:val="000000"/>
        </w:rPr>
        <w:t>vessel</w:t>
      </w:r>
      <w:r w:rsidRPr="00662921">
        <w:rPr>
          <w:rFonts w:ascii="Arial" w:hAnsi="Arial" w:cs="Arial"/>
          <w:color w:val="000000"/>
        </w:rPr>
        <w:t>’s master, to assess their requirements. These include, e.g.: Art 98 UNCLOS; Regulation V/33 SOLAS; Art 10 Salvage Convention 1989; s.92 MSA 1995. Review will then consider the extent to which MASS operators may comply and the implications, if any, for MASS design and operation.</w:t>
      </w:r>
      <w:r w:rsidR="00407D27">
        <w:rPr>
          <w:rFonts w:ascii="Arial" w:hAnsi="Arial" w:cs="Arial"/>
          <w:color w:val="000000"/>
        </w:rPr>
        <w:t xml:space="preserve"> </w:t>
      </w:r>
      <w:r w:rsidR="00261A3A">
        <w:rPr>
          <w:rFonts w:ascii="Arial" w:hAnsi="Arial" w:cs="Arial"/>
          <w:color w:val="000000"/>
        </w:rPr>
        <w:t>K</w:t>
      </w:r>
      <w:r w:rsidR="00821DEC" w:rsidRPr="006D73C1">
        <w:rPr>
          <w:rFonts w:ascii="Arial" w:hAnsi="Arial" w:cs="Arial"/>
          <w:lang w:eastAsia="en-GB"/>
        </w:rPr>
        <w:t>ey questions which should be discussed within the findings, alongside any others which are identified:</w:t>
      </w:r>
    </w:p>
    <w:p w14:paraId="2091FA7F" w14:textId="77777777" w:rsidR="006C20F6" w:rsidRDefault="006C20F6" w:rsidP="009218DB">
      <w:pPr>
        <w:spacing w:after="0" w:line="240" w:lineRule="auto"/>
        <w:jc w:val="both"/>
        <w:textAlignment w:val="baseline"/>
        <w:rPr>
          <w:rFonts w:ascii="Arial" w:hAnsi="Arial" w:cs="Arial"/>
          <w:lang w:eastAsia="en-GB"/>
        </w:rPr>
      </w:pPr>
    </w:p>
    <w:p w14:paraId="46B547F3" w14:textId="2BED9764" w:rsidR="00F2730E" w:rsidRPr="00067E4F" w:rsidRDefault="00F2730E" w:rsidP="00F2730E">
      <w:pPr>
        <w:pStyle w:val="ListParagraph"/>
        <w:numPr>
          <w:ilvl w:val="0"/>
          <w:numId w:val="14"/>
        </w:numPr>
        <w:spacing w:after="0" w:line="240" w:lineRule="auto"/>
        <w:jc w:val="both"/>
        <w:textAlignment w:val="baseline"/>
        <w:rPr>
          <w:rFonts w:ascii="Arial" w:hAnsi="Arial" w:cs="Arial"/>
          <w:color w:val="000000"/>
        </w:rPr>
      </w:pPr>
      <w:r w:rsidRPr="00067E4F">
        <w:rPr>
          <w:rFonts w:ascii="Arial" w:hAnsi="Arial" w:cs="Arial"/>
          <w:color w:val="000000"/>
        </w:rPr>
        <w:t>Is there any explicit or implied obligation for a</w:t>
      </w:r>
      <w:r w:rsidR="001C275C" w:rsidRPr="00067E4F">
        <w:rPr>
          <w:rFonts w:ascii="Arial" w:hAnsi="Arial" w:cs="Arial"/>
          <w:color w:val="000000"/>
        </w:rPr>
        <w:t>n unmanned</w:t>
      </w:r>
      <w:r w:rsidRPr="00067E4F">
        <w:rPr>
          <w:rFonts w:ascii="Arial" w:hAnsi="Arial" w:cs="Arial"/>
          <w:color w:val="000000"/>
        </w:rPr>
        <w:t xml:space="preserve"> MASS to </w:t>
      </w:r>
      <w:r w:rsidR="00DB118B" w:rsidRPr="00067E4F">
        <w:rPr>
          <w:rFonts w:ascii="Arial" w:hAnsi="Arial" w:cs="Arial"/>
          <w:color w:val="000000"/>
        </w:rPr>
        <w:t>re</w:t>
      </w:r>
      <w:r w:rsidR="00874EE9" w:rsidRPr="00067E4F">
        <w:rPr>
          <w:rFonts w:ascii="Arial" w:hAnsi="Arial" w:cs="Arial"/>
          <w:color w:val="000000"/>
        </w:rPr>
        <w:t xml:space="preserve">nder assistance to </w:t>
      </w:r>
      <w:r w:rsidR="003374E3" w:rsidRPr="00067E4F">
        <w:rPr>
          <w:rFonts w:ascii="Arial" w:hAnsi="Arial" w:cs="Arial"/>
          <w:color w:val="000000"/>
        </w:rPr>
        <w:t>persons in distress?</w:t>
      </w:r>
    </w:p>
    <w:p w14:paraId="4A1E1BFE" w14:textId="77777777" w:rsidR="003374E3" w:rsidRPr="00067E4F" w:rsidRDefault="003374E3" w:rsidP="003374E3">
      <w:pPr>
        <w:pStyle w:val="ListParagraph"/>
        <w:numPr>
          <w:ilvl w:val="0"/>
          <w:numId w:val="14"/>
        </w:numPr>
        <w:spacing w:after="0" w:line="240" w:lineRule="auto"/>
        <w:jc w:val="both"/>
        <w:textAlignment w:val="baseline"/>
        <w:rPr>
          <w:rFonts w:ascii="Arial" w:hAnsi="Arial" w:cs="Arial"/>
          <w:color w:val="000000"/>
        </w:rPr>
      </w:pPr>
      <w:r w:rsidRPr="00067E4F">
        <w:rPr>
          <w:rFonts w:ascii="Arial" w:hAnsi="Arial" w:cs="Arial"/>
          <w:color w:val="000000"/>
        </w:rPr>
        <w:t>Is there any explicit or implied obligation for permanently unmanned MASS to be designed/configured and/or to carry apparatus, which is for the sole purpose of rendering assistance to persons in distress?</w:t>
      </w:r>
    </w:p>
    <w:p w14:paraId="3594C40C" w14:textId="77777777" w:rsidR="00F2730E" w:rsidRPr="00067E4F" w:rsidRDefault="00F2730E" w:rsidP="00F2730E">
      <w:pPr>
        <w:pStyle w:val="ListParagraph"/>
        <w:numPr>
          <w:ilvl w:val="0"/>
          <w:numId w:val="14"/>
        </w:numPr>
        <w:spacing w:after="0" w:line="240" w:lineRule="auto"/>
        <w:jc w:val="both"/>
        <w:textAlignment w:val="baseline"/>
        <w:rPr>
          <w:rFonts w:ascii="Arial" w:hAnsi="Arial" w:cs="Arial"/>
          <w:color w:val="000000"/>
        </w:rPr>
      </w:pPr>
      <w:r w:rsidRPr="00067E4F">
        <w:rPr>
          <w:rFonts w:ascii="Arial" w:hAnsi="Arial" w:cs="Arial"/>
          <w:color w:val="000000"/>
        </w:rPr>
        <w:t>What requirements are there for a fully autonomous MASS to monitor and respond to a radio distress message (</w:t>
      </w:r>
      <w:proofErr w:type="gramStart"/>
      <w:r w:rsidRPr="00067E4F">
        <w:rPr>
          <w:rFonts w:ascii="Arial" w:hAnsi="Arial" w:cs="Arial"/>
          <w:color w:val="000000"/>
        </w:rPr>
        <w:t>e.g.</w:t>
      </w:r>
      <w:proofErr w:type="gramEnd"/>
      <w:r w:rsidRPr="00067E4F">
        <w:rPr>
          <w:rFonts w:ascii="Arial" w:hAnsi="Arial" w:cs="Arial"/>
          <w:color w:val="000000"/>
        </w:rPr>
        <w:t xml:space="preserve"> DSC or verbal)? </w:t>
      </w:r>
    </w:p>
    <w:p w14:paraId="4055F504" w14:textId="6AC7A98E" w:rsidR="00407D27" w:rsidRPr="00662921" w:rsidRDefault="00A418A3" w:rsidP="00067E4F">
      <w:pPr>
        <w:pStyle w:val="ListParagraph"/>
        <w:numPr>
          <w:ilvl w:val="0"/>
          <w:numId w:val="14"/>
        </w:numPr>
        <w:spacing w:after="0" w:line="240" w:lineRule="auto"/>
        <w:jc w:val="both"/>
        <w:textAlignment w:val="baseline"/>
        <w:rPr>
          <w:rFonts w:ascii="Arial" w:hAnsi="Arial" w:cs="Arial"/>
          <w:color w:val="000000"/>
        </w:rPr>
      </w:pPr>
      <w:r w:rsidRPr="00067E4F">
        <w:rPr>
          <w:rFonts w:ascii="Arial" w:hAnsi="Arial" w:cs="Arial"/>
          <w:color w:val="000000"/>
        </w:rPr>
        <w:t xml:space="preserve">Is there any </w:t>
      </w:r>
      <w:r w:rsidR="00EB48F3" w:rsidRPr="00067E4F">
        <w:rPr>
          <w:rFonts w:ascii="Arial" w:hAnsi="Arial" w:cs="Arial"/>
          <w:color w:val="000000"/>
        </w:rPr>
        <w:t>current provision</w:t>
      </w:r>
      <w:r w:rsidR="00F72135" w:rsidRPr="00067E4F">
        <w:rPr>
          <w:rFonts w:ascii="Arial" w:hAnsi="Arial" w:cs="Arial"/>
          <w:color w:val="000000"/>
        </w:rPr>
        <w:t xml:space="preserve"> which </w:t>
      </w:r>
      <w:r w:rsidR="00285BC7" w:rsidRPr="00067E4F">
        <w:rPr>
          <w:rFonts w:ascii="Arial" w:hAnsi="Arial" w:cs="Arial"/>
          <w:color w:val="000000"/>
        </w:rPr>
        <w:t>may oblige</w:t>
      </w:r>
      <w:r w:rsidR="00F72135" w:rsidRPr="00067E4F">
        <w:rPr>
          <w:rFonts w:ascii="Arial" w:hAnsi="Arial" w:cs="Arial"/>
          <w:color w:val="000000"/>
        </w:rPr>
        <w:t xml:space="preserve"> </w:t>
      </w:r>
      <w:r w:rsidR="00B93081" w:rsidRPr="00067E4F">
        <w:rPr>
          <w:rFonts w:ascii="Arial" w:hAnsi="Arial" w:cs="Arial"/>
          <w:color w:val="000000"/>
        </w:rPr>
        <w:t>MASS</w:t>
      </w:r>
      <w:r w:rsidR="00B93081" w:rsidRPr="00CD0198">
        <w:rPr>
          <w:rFonts w:ascii="Arial" w:hAnsi="Arial" w:cs="Arial"/>
          <w:color w:val="000000"/>
        </w:rPr>
        <w:t xml:space="preserve"> </w:t>
      </w:r>
      <w:r w:rsidR="009A2A19" w:rsidRPr="00CD0198">
        <w:rPr>
          <w:rFonts w:ascii="Arial" w:hAnsi="Arial" w:cs="Arial"/>
          <w:color w:val="000000"/>
        </w:rPr>
        <w:t>vessels</w:t>
      </w:r>
      <w:r w:rsidR="009A2A19">
        <w:rPr>
          <w:rFonts w:ascii="Arial" w:hAnsi="Arial" w:cs="Arial"/>
          <w:color w:val="000000"/>
        </w:rPr>
        <w:t xml:space="preserve"> </w:t>
      </w:r>
      <w:r w:rsidR="00B93081">
        <w:rPr>
          <w:rFonts w:ascii="Arial" w:hAnsi="Arial" w:cs="Arial"/>
          <w:color w:val="000000"/>
        </w:rPr>
        <w:t xml:space="preserve">to </w:t>
      </w:r>
      <w:r w:rsidR="009A2A19">
        <w:rPr>
          <w:rFonts w:ascii="Arial" w:hAnsi="Arial" w:cs="Arial"/>
          <w:color w:val="000000"/>
        </w:rPr>
        <w:t xml:space="preserve">identify themselves as unmanned and/or </w:t>
      </w:r>
      <w:r w:rsidR="00140961">
        <w:rPr>
          <w:rFonts w:ascii="Arial" w:hAnsi="Arial" w:cs="Arial"/>
          <w:color w:val="000000"/>
        </w:rPr>
        <w:t>autonomous</w:t>
      </w:r>
      <w:r w:rsidR="00CD0198">
        <w:rPr>
          <w:rFonts w:ascii="Arial" w:hAnsi="Arial" w:cs="Arial"/>
          <w:color w:val="000000"/>
        </w:rPr>
        <w:t>ly controlled</w:t>
      </w:r>
      <w:r w:rsidR="00140961">
        <w:rPr>
          <w:rFonts w:ascii="Arial" w:hAnsi="Arial" w:cs="Arial"/>
          <w:color w:val="000000"/>
        </w:rPr>
        <w:t xml:space="preserve"> (</w:t>
      </w:r>
      <w:proofErr w:type="gramStart"/>
      <w:r w:rsidR="00140961">
        <w:rPr>
          <w:rFonts w:ascii="Arial" w:hAnsi="Arial" w:cs="Arial"/>
          <w:color w:val="000000"/>
        </w:rPr>
        <w:t>e.g.</w:t>
      </w:r>
      <w:proofErr w:type="gramEnd"/>
      <w:r w:rsidR="00140961">
        <w:rPr>
          <w:rFonts w:ascii="Arial" w:hAnsi="Arial" w:cs="Arial"/>
          <w:color w:val="000000"/>
        </w:rPr>
        <w:t xml:space="preserve"> </w:t>
      </w:r>
      <w:r w:rsidR="00CD0198">
        <w:rPr>
          <w:rFonts w:ascii="Arial" w:hAnsi="Arial" w:cs="Arial"/>
          <w:color w:val="000000"/>
        </w:rPr>
        <w:t xml:space="preserve">using </w:t>
      </w:r>
      <w:r w:rsidR="00446515">
        <w:rPr>
          <w:rFonts w:ascii="Arial" w:hAnsi="Arial" w:cs="Arial"/>
          <w:color w:val="000000"/>
        </w:rPr>
        <w:t>AIS</w:t>
      </w:r>
      <w:r w:rsidR="00CD0198">
        <w:rPr>
          <w:rFonts w:ascii="Arial" w:hAnsi="Arial" w:cs="Arial"/>
          <w:color w:val="000000"/>
        </w:rPr>
        <w:t>, or physically</w:t>
      </w:r>
      <w:r w:rsidR="00140961">
        <w:rPr>
          <w:rFonts w:ascii="Arial" w:hAnsi="Arial" w:cs="Arial"/>
          <w:color w:val="000000"/>
        </w:rPr>
        <w:t>)</w:t>
      </w:r>
      <w:r w:rsidR="00CD0198">
        <w:rPr>
          <w:rFonts w:ascii="Arial" w:hAnsi="Arial" w:cs="Arial"/>
          <w:color w:val="000000"/>
        </w:rPr>
        <w:t>?</w:t>
      </w:r>
    </w:p>
    <w:p w14:paraId="4DF90AB5" w14:textId="77777777" w:rsidR="00272721" w:rsidRPr="00067E4F" w:rsidRDefault="00272721" w:rsidP="009218DB">
      <w:pPr>
        <w:spacing w:after="0" w:line="240" w:lineRule="auto"/>
        <w:jc w:val="both"/>
        <w:textAlignment w:val="baseline"/>
        <w:rPr>
          <w:rFonts w:ascii="Arial" w:hAnsi="Arial" w:cs="Arial"/>
          <w:b/>
          <w:bCs/>
          <w:color w:val="000000"/>
          <w:highlight w:val="yellow"/>
        </w:rPr>
      </w:pPr>
    </w:p>
    <w:p w14:paraId="3E4FA394" w14:textId="6EEB9A55" w:rsidR="00EF1289" w:rsidRPr="00ED597B" w:rsidRDefault="00EF1289" w:rsidP="009218DB">
      <w:pPr>
        <w:spacing w:after="0" w:line="240" w:lineRule="auto"/>
        <w:jc w:val="both"/>
        <w:textAlignment w:val="baseline"/>
        <w:rPr>
          <w:rFonts w:ascii="Arial" w:hAnsi="Arial" w:cs="Arial"/>
          <w:b/>
          <w:bCs/>
          <w:color w:val="000000"/>
        </w:rPr>
      </w:pPr>
      <w:r w:rsidRPr="00ED597B">
        <w:rPr>
          <w:rFonts w:ascii="Arial" w:hAnsi="Arial" w:cs="Arial"/>
          <w:b/>
          <w:bCs/>
          <w:color w:val="000000"/>
        </w:rPr>
        <w:t>WP4 – Jurisdictional matters surrounding MASS and MASS data</w:t>
      </w:r>
    </w:p>
    <w:p w14:paraId="5F8CB214" w14:textId="33988534" w:rsidR="00EF1289" w:rsidRPr="00ED597B" w:rsidRDefault="00EF1289" w:rsidP="009218DB">
      <w:pPr>
        <w:spacing w:after="0" w:line="240" w:lineRule="auto"/>
        <w:jc w:val="both"/>
        <w:textAlignment w:val="baseline"/>
        <w:rPr>
          <w:rFonts w:ascii="Arial" w:hAnsi="Arial" w:cs="Arial"/>
          <w:b/>
          <w:bCs/>
          <w:color w:val="000000"/>
        </w:rPr>
      </w:pPr>
    </w:p>
    <w:p w14:paraId="5EE9B3AE" w14:textId="20E4BAD7" w:rsidR="00E75DDE" w:rsidRPr="00ED597B" w:rsidRDefault="004C0D6F" w:rsidP="004C0D6F">
      <w:pPr>
        <w:jc w:val="both"/>
        <w:rPr>
          <w:rFonts w:ascii="Arial" w:hAnsi="Arial" w:cs="Arial"/>
          <w:b/>
          <w:bCs/>
        </w:rPr>
      </w:pPr>
      <w:r w:rsidRPr="00ED597B">
        <w:rPr>
          <w:rFonts w:ascii="Arial" w:hAnsi="Arial" w:cs="Arial"/>
          <w:b/>
          <w:bCs/>
        </w:rPr>
        <w:t xml:space="preserve">WP4.1 Review of law enforcement mechanisms for MASS operations </w:t>
      </w:r>
    </w:p>
    <w:p w14:paraId="6B32133D" w14:textId="355E28FB" w:rsidR="00CE626B" w:rsidRPr="002448FF" w:rsidRDefault="00EF1289" w:rsidP="00CE626B">
      <w:pPr>
        <w:pStyle w:val="NoSpacing"/>
        <w:jc w:val="both"/>
        <w:rPr>
          <w:rFonts w:ascii="Arial" w:hAnsi="Arial" w:cs="Arial"/>
          <w:lang w:eastAsia="en-GB"/>
        </w:rPr>
      </w:pPr>
      <w:r w:rsidRPr="002448FF">
        <w:rPr>
          <w:rFonts w:ascii="Arial" w:hAnsi="Arial" w:cs="Arial"/>
          <w:color w:val="000000"/>
        </w:rPr>
        <w:t>W</w:t>
      </w:r>
      <w:r w:rsidR="00037A25" w:rsidRPr="002448FF">
        <w:rPr>
          <w:rFonts w:ascii="Arial" w:hAnsi="Arial" w:cs="Arial"/>
          <w:color w:val="000000"/>
        </w:rPr>
        <w:t xml:space="preserve">ork </w:t>
      </w:r>
      <w:r w:rsidRPr="002448FF">
        <w:rPr>
          <w:rFonts w:ascii="Arial" w:hAnsi="Arial" w:cs="Arial"/>
          <w:color w:val="000000"/>
        </w:rPr>
        <w:t>P</w:t>
      </w:r>
      <w:r w:rsidR="00037A25" w:rsidRPr="002448FF">
        <w:rPr>
          <w:rFonts w:ascii="Arial" w:hAnsi="Arial" w:cs="Arial"/>
          <w:color w:val="000000"/>
        </w:rPr>
        <w:t>ackage 4.1 will</w:t>
      </w:r>
      <w:r w:rsidRPr="002448FF">
        <w:rPr>
          <w:rFonts w:ascii="Arial" w:hAnsi="Arial" w:cs="Arial"/>
          <w:color w:val="000000"/>
        </w:rPr>
        <w:t xml:space="preserve"> consider </w:t>
      </w:r>
      <w:proofErr w:type="gramStart"/>
      <w:r w:rsidRPr="002448FF">
        <w:rPr>
          <w:rFonts w:ascii="Arial" w:hAnsi="Arial" w:cs="Arial"/>
          <w:color w:val="000000"/>
        </w:rPr>
        <w:t>a number of</w:t>
      </w:r>
      <w:proofErr w:type="gramEnd"/>
      <w:r w:rsidRPr="002448FF">
        <w:rPr>
          <w:rFonts w:ascii="Arial" w:hAnsi="Arial" w:cs="Arial"/>
          <w:color w:val="000000"/>
        </w:rPr>
        <w:t xml:space="preserve"> jurisdictional </w:t>
      </w:r>
      <w:r w:rsidR="00767CB3" w:rsidRPr="00067E4F">
        <w:rPr>
          <w:rFonts w:ascii="Arial" w:hAnsi="Arial" w:cs="Arial"/>
          <w:color w:val="000000"/>
        </w:rPr>
        <w:t>matters</w:t>
      </w:r>
      <w:r w:rsidR="00767CB3" w:rsidRPr="002448FF">
        <w:rPr>
          <w:rFonts w:ascii="Arial" w:hAnsi="Arial" w:cs="Arial"/>
          <w:color w:val="000000"/>
        </w:rPr>
        <w:t xml:space="preserve"> </w:t>
      </w:r>
      <w:r w:rsidRPr="002448FF">
        <w:rPr>
          <w:rFonts w:ascii="Arial" w:hAnsi="Arial" w:cs="Arial"/>
          <w:color w:val="000000"/>
        </w:rPr>
        <w:t xml:space="preserve">regarding law enforcement against MASS and their operators. </w:t>
      </w:r>
      <w:r w:rsidR="00CE626B" w:rsidRPr="002448FF">
        <w:rPr>
          <w:rFonts w:ascii="Arial" w:hAnsi="Arial" w:cs="Arial"/>
          <w:lang w:eastAsia="en-GB"/>
        </w:rPr>
        <w:t>Key questions which should be discussed within the findings, alongside any others which are identified</w:t>
      </w:r>
      <w:r w:rsidR="00476235" w:rsidRPr="002448FF">
        <w:rPr>
          <w:rFonts w:ascii="Arial" w:hAnsi="Arial" w:cs="Arial"/>
          <w:lang w:eastAsia="en-GB"/>
        </w:rPr>
        <w:t>:</w:t>
      </w:r>
    </w:p>
    <w:p w14:paraId="0E33F1DF" w14:textId="77777777" w:rsidR="00476235" w:rsidRPr="00067E4F" w:rsidRDefault="00476235" w:rsidP="00236B1A">
      <w:pPr>
        <w:spacing w:after="0" w:line="240" w:lineRule="auto"/>
        <w:jc w:val="both"/>
        <w:textAlignment w:val="baseline"/>
        <w:rPr>
          <w:rFonts w:ascii="Arial" w:hAnsi="Arial" w:cs="Arial"/>
          <w:color w:val="000000"/>
        </w:rPr>
      </w:pPr>
    </w:p>
    <w:p w14:paraId="632A3504" w14:textId="7C7E415B" w:rsidR="00236B1A" w:rsidRPr="00067E4F" w:rsidRDefault="00476235" w:rsidP="00067E4F">
      <w:pPr>
        <w:pStyle w:val="ListParagraph"/>
        <w:numPr>
          <w:ilvl w:val="0"/>
          <w:numId w:val="17"/>
        </w:numPr>
        <w:spacing w:after="0" w:line="240" w:lineRule="auto"/>
        <w:jc w:val="both"/>
        <w:textAlignment w:val="baseline"/>
        <w:rPr>
          <w:rFonts w:ascii="Arial" w:hAnsi="Arial" w:cs="Arial"/>
          <w:color w:val="000000"/>
        </w:rPr>
      </w:pPr>
      <w:r w:rsidRPr="00067E4F">
        <w:rPr>
          <w:rFonts w:ascii="Arial" w:hAnsi="Arial" w:cs="Arial"/>
          <w:color w:val="000000"/>
        </w:rPr>
        <w:t>W</w:t>
      </w:r>
      <w:r w:rsidR="00081895" w:rsidRPr="00067E4F">
        <w:rPr>
          <w:rFonts w:ascii="Arial" w:hAnsi="Arial" w:cs="Arial"/>
          <w:color w:val="000000"/>
        </w:rPr>
        <w:t xml:space="preserve">hat are the </w:t>
      </w:r>
      <w:r w:rsidR="00EF1289" w:rsidRPr="00067E4F">
        <w:rPr>
          <w:rFonts w:ascii="Arial" w:hAnsi="Arial" w:cs="Arial"/>
          <w:color w:val="000000"/>
        </w:rPr>
        <w:t xml:space="preserve">practical </w:t>
      </w:r>
      <w:r w:rsidR="000A7CA2" w:rsidRPr="00067E4F">
        <w:rPr>
          <w:rFonts w:ascii="Arial" w:hAnsi="Arial" w:cs="Arial"/>
          <w:color w:val="000000"/>
        </w:rPr>
        <w:t xml:space="preserve">and legal </w:t>
      </w:r>
      <w:r w:rsidR="00EF1289" w:rsidRPr="00067E4F">
        <w:rPr>
          <w:rFonts w:ascii="Arial" w:hAnsi="Arial" w:cs="Arial"/>
          <w:color w:val="000000"/>
        </w:rPr>
        <w:t xml:space="preserve">issues about </w:t>
      </w:r>
      <w:proofErr w:type="gramStart"/>
      <w:r w:rsidR="00EF1289" w:rsidRPr="00067E4F">
        <w:rPr>
          <w:rFonts w:ascii="Arial" w:hAnsi="Arial" w:cs="Arial"/>
          <w:color w:val="000000"/>
        </w:rPr>
        <w:t>regulating</w:t>
      </w:r>
      <w:r w:rsidRPr="00067E4F">
        <w:rPr>
          <w:rFonts w:ascii="Arial" w:hAnsi="Arial" w:cs="Arial"/>
          <w:color w:val="000000"/>
        </w:rPr>
        <w:t>;</w:t>
      </w:r>
      <w:proofErr w:type="gramEnd"/>
    </w:p>
    <w:p w14:paraId="18081C40" w14:textId="6B50332C" w:rsidR="0012738A" w:rsidRPr="00067E4F" w:rsidRDefault="0012738A" w:rsidP="00067E4F">
      <w:pPr>
        <w:pStyle w:val="ListParagraph"/>
        <w:numPr>
          <w:ilvl w:val="1"/>
          <w:numId w:val="17"/>
        </w:numPr>
        <w:spacing w:after="0" w:line="240" w:lineRule="auto"/>
        <w:jc w:val="both"/>
        <w:textAlignment w:val="baseline"/>
        <w:rPr>
          <w:rFonts w:ascii="Arial" w:hAnsi="Arial" w:cs="Arial"/>
          <w:color w:val="000000"/>
        </w:rPr>
      </w:pPr>
      <w:r w:rsidRPr="00067E4F">
        <w:rPr>
          <w:rFonts w:ascii="Arial" w:hAnsi="Arial" w:cs="Arial"/>
          <w:color w:val="000000"/>
        </w:rPr>
        <w:t xml:space="preserve">MASS </w:t>
      </w:r>
      <w:r w:rsidR="00665B03" w:rsidRPr="00067E4F">
        <w:rPr>
          <w:rFonts w:ascii="Arial" w:hAnsi="Arial" w:cs="Arial"/>
          <w:color w:val="000000"/>
        </w:rPr>
        <w:t xml:space="preserve">operating </w:t>
      </w:r>
      <w:r w:rsidRPr="00067E4F">
        <w:rPr>
          <w:rFonts w:ascii="Arial" w:hAnsi="Arial" w:cs="Arial"/>
          <w:color w:val="000000"/>
        </w:rPr>
        <w:t>in UK waters</w:t>
      </w:r>
      <w:r w:rsidR="00665B03" w:rsidRPr="00067E4F">
        <w:rPr>
          <w:rFonts w:ascii="Arial" w:hAnsi="Arial" w:cs="Arial"/>
          <w:color w:val="000000"/>
        </w:rPr>
        <w:t>,</w:t>
      </w:r>
      <w:r w:rsidRPr="00067E4F">
        <w:rPr>
          <w:rFonts w:ascii="Arial" w:hAnsi="Arial" w:cs="Arial"/>
          <w:color w:val="000000"/>
        </w:rPr>
        <w:t xml:space="preserve"> being controlled from outside the UK </w:t>
      </w:r>
      <w:proofErr w:type="gramStart"/>
      <w:r w:rsidRPr="00067E4F">
        <w:rPr>
          <w:rFonts w:ascii="Arial" w:hAnsi="Arial" w:cs="Arial"/>
          <w:color w:val="000000"/>
        </w:rPr>
        <w:t>jurisdiction;</w:t>
      </w:r>
      <w:proofErr w:type="gramEnd"/>
      <w:r w:rsidRPr="00067E4F">
        <w:rPr>
          <w:rFonts w:ascii="Arial" w:hAnsi="Arial" w:cs="Arial"/>
          <w:color w:val="000000"/>
        </w:rPr>
        <w:t xml:space="preserve"> </w:t>
      </w:r>
    </w:p>
    <w:p w14:paraId="4A9F4DF0" w14:textId="0D727048" w:rsidR="00BC2111" w:rsidRPr="00067E4F" w:rsidRDefault="00BC2111" w:rsidP="00067E4F">
      <w:pPr>
        <w:pStyle w:val="ListParagraph"/>
        <w:numPr>
          <w:ilvl w:val="1"/>
          <w:numId w:val="17"/>
        </w:numPr>
        <w:spacing w:after="0" w:line="240" w:lineRule="auto"/>
        <w:jc w:val="both"/>
        <w:textAlignment w:val="baseline"/>
        <w:rPr>
          <w:rFonts w:ascii="Arial" w:hAnsi="Arial" w:cs="Arial"/>
          <w:color w:val="000000"/>
        </w:rPr>
      </w:pPr>
      <w:r w:rsidRPr="00067E4F">
        <w:rPr>
          <w:rFonts w:ascii="Arial" w:hAnsi="Arial" w:cs="Arial"/>
          <w:color w:val="000000"/>
        </w:rPr>
        <w:t xml:space="preserve">UK </w:t>
      </w:r>
      <w:r w:rsidR="005703DC" w:rsidRPr="00067E4F">
        <w:rPr>
          <w:rFonts w:ascii="Arial" w:hAnsi="Arial" w:cs="Arial"/>
          <w:color w:val="000000"/>
        </w:rPr>
        <w:t xml:space="preserve">registered </w:t>
      </w:r>
      <w:r w:rsidRPr="00067E4F">
        <w:rPr>
          <w:rFonts w:ascii="Arial" w:hAnsi="Arial" w:cs="Arial"/>
          <w:color w:val="000000"/>
        </w:rPr>
        <w:t xml:space="preserve">MASS being controlled from </w:t>
      </w:r>
      <w:r w:rsidR="005C7254" w:rsidRPr="00067E4F">
        <w:rPr>
          <w:rFonts w:ascii="Arial" w:hAnsi="Arial" w:cs="Arial"/>
          <w:color w:val="000000"/>
        </w:rPr>
        <w:t xml:space="preserve">outside the UK </w:t>
      </w:r>
      <w:proofErr w:type="gramStart"/>
      <w:r w:rsidR="005C7254" w:rsidRPr="00067E4F">
        <w:rPr>
          <w:rFonts w:ascii="Arial" w:hAnsi="Arial" w:cs="Arial"/>
          <w:color w:val="000000"/>
        </w:rPr>
        <w:t>jurisdiction;</w:t>
      </w:r>
      <w:proofErr w:type="gramEnd"/>
    </w:p>
    <w:p w14:paraId="2D5AA352" w14:textId="33204B63" w:rsidR="00BC2111" w:rsidRPr="00067E4F" w:rsidRDefault="00FE089D" w:rsidP="00067E4F">
      <w:pPr>
        <w:pStyle w:val="ListParagraph"/>
        <w:numPr>
          <w:ilvl w:val="1"/>
          <w:numId w:val="17"/>
        </w:numPr>
        <w:spacing w:after="0" w:line="240" w:lineRule="auto"/>
        <w:jc w:val="both"/>
        <w:textAlignment w:val="baseline"/>
        <w:rPr>
          <w:rFonts w:ascii="Arial" w:hAnsi="Arial" w:cs="Arial"/>
          <w:color w:val="000000"/>
        </w:rPr>
      </w:pPr>
      <w:r w:rsidRPr="00067E4F">
        <w:rPr>
          <w:rFonts w:ascii="Arial" w:hAnsi="Arial" w:cs="Arial"/>
          <w:color w:val="000000"/>
        </w:rPr>
        <w:t xml:space="preserve">ROCs </w:t>
      </w:r>
      <w:r w:rsidR="006F4BDF" w:rsidRPr="00067E4F">
        <w:rPr>
          <w:rFonts w:ascii="Arial" w:hAnsi="Arial" w:cs="Arial"/>
          <w:color w:val="000000"/>
        </w:rPr>
        <w:t xml:space="preserve">based within the UK jurisdiction, </w:t>
      </w:r>
      <w:r w:rsidR="00D30A0E" w:rsidRPr="00067E4F">
        <w:rPr>
          <w:rFonts w:ascii="Arial" w:hAnsi="Arial" w:cs="Arial"/>
          <w:color w:val="000000"/>
        </w:rPr>
        <w:t xml:space="preserve">controlling </w:t>
      </w:r>
      <w:r w:rsidR="00322B0F" w:rsidRPr="00067E4F">
        <w:rPr>
          <w:rFonts w:ascii="Arial" w:hAnsi="Arial" w:cs="Arial"/>
          <w:color w:val="000000"/>
        </w:rPr>
        <w:t xml:space="preserve">foreign </w:t>
      </w:r>
      <w:r w:rsidR="005703DC" w:rsidRPr="00067E4F">
        <w:rPr>
          <w:rFonts w:ascii="Arial" w:hAnsi="Arial" w:cs="Arial"/>
          <w:color w:val="000000"/>
        </w:rPr>
        <w:t xml:space="preserve">registered </w:t>
      </w:r>
      <w:proofErr w:type="gramStart"/>
      <w:r w:rsidR="00D30A0E" w:rsidRPr="00067E4F">
        <w:rPr>
          <w:rFonts w:ascii="Arial" w:hAnsi="Arial" w:cs="Arial"/>
          <w:color w:val="000000"/>
        </w:rPr>
        <w:t>MASS</w:t>
      </w:r>
      <w:r w:rsidR="006E4549" w:rsidRPr="00067E4F">
        <w:rPr>
          <w:rFonts w:ascii="Arial" w:hAnsi="Arial" w:cs="Arial"/>
          <w:color w:val="000000"/>
        </w:rPr>
        <w:t>;</w:t>
      </w:r>
      <w:proofErr w:type="gramEnd"/>
    </w:p>
    <w:p w14:paraId="002230ED" w14:textId="5E07EE2D" w:rsidR="0012738A" w:rsidRPr="00067E4F" w:rsidRDefault="0012738A" w:rsidP="00067E4F">
      <w:pPr>
        <w:pStyle w:val="ListParagraph"/>
        <w:numPr>
          <w:ilvl w:val="1"/>
          <w:numId w:val="17"/>
        </w:numPr>
        <w:spacing w:after="0" w:line="240" w:lineRule="auto"/>
        <w:jc w:val="both"/>
        <w:textAlignment w:val="baseline"/>
        <w:rPr>
          <w:rFonts w:ascii="Arial" w:hAnsi="Arial" w:cs="Arial"/>
          <w:color w:val="000000"/>
        </w:rPr>
      </w:pPr>
      <w:r w:rsidRPr="00067E4F">
        <w:rPr>
          <w:rFonts w:ascii="Arial" w:hAnsi="Arial" w:cs="Arial"/>
          <w:color w:val="000000"/>
        </w:rPr>
        <w:t xml:space="preserve">inspection and survey of overseas </w:t>
      </w:r>
      <w:proofErr w:type="gramStart"/>
      <w:r w:rsidR="00B8074E" w:rsidRPr="00067E4F">
        <w:rPr>
          <w:rFonts w:ascii="Arial" w:hAnsi="Arial" w:cs="Arial"/>
          <w:color w:val="000000"/>
        </w:rPr>
        <w:t>ROCs</w:t>
      </w:r>
      <w:r w:rsidR="003252C0" w:rsidRPr="00067E4F">
        <w:rPr>
          <w:rFonts w:ascii="Arial" w:hAnsi="Arial" w:cs="Arial"/>
          <w:color w:val="000000"/>
        </w:rPr>
        <w:t>;</w:t>
      </w:r>
      <w:proofErr w:type="gramEnd"/>
      <w:r w:rsidRPr="00067E4F">
        <w:rPr>
          <w:rFonts w:ascii="Arial" w:hAnsi="Arial" w:cs="Arial"/>
          <w:color w:val="000000"/>
        </w:rPr>
        <w:t xml:space="preserve"> </w:t>
      </w:r>
    </w:p>
    <w:p w14:paraId="533A9CB0" w14:textId="70B1E05B" w:rsidR="00D66F7B" w:rsidRPr="002448FF" w:rsidRDefault="00D66F7B" w:rsidP="009218DB">
      <w:pPr>
        <w:spacing w:after="0" w:line="240" w:lineRule="auto"/>
        <w:jc w:val="both"/>
        <w:textAlignment w:val="baseline"/>
        <w:rPr>
          <w:rFonts w:ascii="Arial" w:hAnsi="Arial" w:cs="Arial"/>
          <w:color w:val="000000"/>
        </w:rPr>
      </w:pPr>
    </w:p>
    <w:p w14:paraId="0D18DC34" w14:textId="182A0866" w:rsidR="004868F0" w:rsidRDefault="00EF1289" w:rsidP="004868F0">
      <w:pPr>
        <w:spacing w:after="0" w:line="240" w:lineRule="auto"/>
        <w:jc w:val="both"/>
        <w:textAlignment w:val="baseline"/>
        <w:rPr>
          <w:rFonts w:ascii="Arial" w:hAnsi="Arial" w:cs="Arial"/>
          <w:lang w:eastAsia="en-GB"/>
        </w:rPr>
      </w:pPr>
      <w:r w:rsidRPr="002448FF">
        <w:rPr>
          <w:rFonts w:ascii="Arial" w:hAnsi="Arial" w:cs="Arial"/>
          <w:color w:val="000000"/>
        </w:rPr>
        <w:t>WP also extends to the data “on board” the MASS. WP</w:t>
      </w:r>
      <w:r w:rsidR="00330282">
        <w:rPr>
          <w:rFonts w:ascii="Arial" w:hAnsi="Arial" w:cs="Arial"/>
          <w:color w:val="000000"/>
        </w:rPr>
        <w:t>4.1</w:t>
      </w:r>
      <w:r w:rsidR="00BE69A2">
        <w:rPr>
          <w:rFonts w:ascii="Arial" w:hAnsi="Arial" w:cs="Arial"/>
          <w:color w:val="000000"/>
        </w:rPr>
        <w:t>. This may include</w:t>
      </w:r>
      <w:r w:rsidR="003E54B4">
        <w:rPr>
          <w:rFonts w:ascii="Arial" w:hAnsi="Arial" w:cs="Arial"/>
          <w:color w:val="000000"/>
        </w:rPr>
        <w:t xml:space="preserve"> </w:t>
      </w:r>
      <w:r w:rsidR="00740F10">
        <w:rPr>
          <w:rFonts w:ascii="Arial" w:hAnsi="Arial" w:cs="Arial"/>
          <w:color w:val="000000"/>
        </w:rPr>
        <w:t xml:space="preserve">information </w:t>
      </w:r>
      <w:r w:rsidR="004D33F1">
        <w:rPr>
          <w:rFonts w:ascii="Arial" w:hAnsi="Arial" w:cs="Arial"/>
          <w:color w:val="000000"/>
        </w:rPr>
        <w:t xml:space="preserve">recorded in the Official </w:t>
      </w:r>
      <w:proofErr w:type="gramStart"/>
      <w:r w:rsidR="004D33F1">
        <w:rPr>
          <w:rFonts w:ascii="Arial" w:hAnsi="Arial" w:cs="Arial"/>
          <w:color w:val="000000"/>
        </w:rPr>
        <w:t>Log Book</w:t>
      </w:r>
      <w:proofErr w:type="gramEnd"/>
      <w:r w:rsidR="007E74AD">
        <w:rPr>
          <w:rFonts w:ascii="Arial" w:hAnsi="Arial" w:cs="Arial"/>
          <w:color w:val="000000"/>
        </w:rPr>
        <w:t>,</w:t>
      </w:r>
      <w:r w:rsidR="004D33F1">
        <w:rPr>
          <w:rFonts w:ascii="Arial" w:hAnsi="Arial" w:cs="Arial"/>
          <w:color w:val="000000"/>
        </w:rPr>
        <w:t xml:space="preserve"> </w:t>
      </w:r>
      <w:r w:rsidR="00A1334F">
        <w:rPr>
          <w:rFonts w:ascii="Arial" w:hAnsi="Arial" w:cs="Arial"/>
          <w:color w:val="000000"/>
        </w:rPr>
        <w:t>a</w:t>
      </w:r>
      <w:r w:rsidR="00E500EE">
        <w:rPr>
          <w:rFonts w:ascii="Arial" w:hAnsi="Arial" w:cs="Arial"/>
          <w:color w:val="000000"/>
        </w:rPr>
        <w:t>s well as</w:t>
      </w:r>
      <w:r w:rsidR="00A1334F">
        <w:rPr>
          <w:rFonts w:ascii="Arial" w:hAnsi="Arial" w:cs="Arial"/>
          <w:color w:val="000000"/>
        </w:rPr>
        <w:t xml:space="preserve"> information </w:t>
      </w:r>
      <w:r w:rsidR="00F62409">
        <w:rPr>
          <w:rFonts w:ascii="Arial" w:hAnsi="Arial" w:cs="Arial"/>
          <w:color w:val="000000"/>
        </w:rPr>
        <w:t>pertaining to the command, control and performance of the MASS</w:t>
      </w:r>
      <w:r w:rsidR="007E74AD">
        <w:rPr>
          <w:rFonts w:ascii="Arial" w:hAnsi="Arial" w:cs="Arial"/>
          <w:color w:val="000000"/>
        </w:rPr>
        <w:t>;</w:t>
      </w:r>
      <w:r w:rsidR="00E500EE">
        <w:rPr>
          <w:rFonts w:ascii="Arial" w:hAnsi="Arial" w:cs="Arial"/>
          <w:color w:val="000000"/>
        </w:rPr>
        <w:t xml:space="preserve"> some of which may be generated</w:t>
      </w:r>
      <w:r w:rsidR="007E74AD">
        <w:rPr>
          <w:rFonts w:ascii="Arial" w:hAnsi="Arial" w:cs="Arial"/>
          <w:color w:val="000000"/>
        </w:rPr>
        <w:t>/recorded</w:t>
      </w:r>
      <w:r w:rsidR="00E500EE">
        <w:rPr>
          <w:rFonts w:ascii="Arial" w:hAnsi="Arial" w:cs="Arial"/>
          <w:color w:val="000000"/>
        </w:rPr>
        <w:t xml:space="preserve"> </w:t>
      </w:r>
      <w:r w:rsidR="001E52E8">
        <w:rPr>
          <w:rFonts w:ascii="Arial" w:hAnsi="Arial" w:cs="Arial"/>
          <w:color w:val="000000"/>
        </w:rPr>
        <w:t>on board the MASS</w:t>
      </w:r>
      <w:r w:rsidR="007E74AD">
        <w:rPr>
          <w:rFonts w:ascii="Arial" w:hAnsi="Arial" w:cs="Arial"/>
          <w:color w:val="000000"/>
        </w:rPr>
        <w:t xml:space="preserve"> and/or ROC</w:t>
      </w:r>
      <w:r w:rsidR="004216A1">
        <w:rPr>
          <w:rFonts w:ascii="Arial" w:hAnsi="Arial" w:cs="Arial"/>
          <w:color w:val="000000"/>
        </w:rPr>
        <w:t>.</w:t>
      </w:r>
      <w:r w:rsidR="00F62409">
        <w:rPr>
          <w:rFonts w:ascii="Arial" w:hAnsi="Arial" w:cs="Arial"/>
          <w:color w:val="000000"/>
        </w:rPr>
        <w:t xml:space="preserve"> </w:t>
      </w:r>
      <w:r w:rsidR="0095252E">
        <w:rPr>
          <w:rFonts w:ascii="Arial" w:hAnsi="Arial" w:cs="Arial"/>
          <w:color w:val="000000"/>
        </w:rPr>
        <w:t>W</w:t>
      </w:r>
      <w:r w:rsidR="00F10EB5" w:rsidRPr="007F1009">
        <w:rPr>
          <w:rFonts w:ascii="Arial" w:hAnsi="Arial" w:cs="Arial"/>
          <w:color w:val="000000"/>
        </w:rPr>
        <w:t xml:space="preserve">here appropriate reference may be </w:t>
      </w:r>
      <w:r w:rsidR="00E43000">
        <w:rPr>
          <w:rFonts w:ascii="Arial" w:hAnsi="Arial" w:cs="Arial"/>
          <w:color w:val="000000"/>
        </w:rPr>
        <w:t>made</w:t>
      </w:r>
      <w:r w:rsidR="00F10EB5" w:rsidRPr="007F1009">
        <w:rPr>
          <w:rFonts w:ascii="Arial" w:hAnsi="Arial" w:cs="Arial"/>
          <w:color w:val="000000"/>
        </w:rPr>
        <w:t xml:space="preserve"> to law enforcement approach in other </w:t>
      </w:r>
      <w:r w:rsidR="00F10EB5" w:rsidRPr="007F1009">
        <w:rPr>
          <w:rFonts w:ascii="Arial" w:hAnsi="Arial" w:cs="Arial"/>
          <w:color w:val="000000"/>
        </w:rPr>
        <w:lastRenderedPageBreak/>
        <w:t>sectors.</w:t>
      </w:r>
      <w:r w:rsidR="00F10EB5">
        <w:rPr>
          <w:rFonts w:ascii="Arial" w:hAnsi="Arial" w:cs="Arial"/>
          <w:color w:val="000000"/>
        </w:rPr>
        <w:t xml:space="preserve"> </w:t>
      </w:r>
      <w:r w:rsidR="004868F0" w:rsidRPr="006D73C1">
        <w:rPr>
          <w:rFonts w:ascii="Arial" w:hAnsi="Arial" w:cs="Arial"/>
          <w:lang w:eastAsia="en-GB"/>
        </w:rPr>
        <w:t>Key questions which should be discussed within the findings</w:t>
      </w:r>
      <w:r w:rsidR="004868F0">
        <w:rPr>
          <w:rFonts w:ascii="Arial" w:hAnsi="Arial" w:cs="Arial"/>
          <w:lang w:eastAsia="en-GB"/>
        </w:rPr>
        <w:t xml:space="preserve">, alongside any others which are </w:t>
      </w:r>
      <w:proofErr w:type="gramStart"/>
      <w:r w:rsidR="004868F0">
        <w:rPr>
          <w:rFonts w:ascii="Arial" w:hAnsi="Arial" w:cs="Arial"/>
          <w:lang w:eastAsia="en-GB"/>
        </w:rPr>
        <w:t>identified</w:t>
      </w:r>
      <w:r w:rsidR="004868F0" w:rsidRPr="006D73C1">
        <w:rPr>
          <w:rFonts w:ascii="Arial" w:hAnsi="Arial" w:cs="Arial"/>
          <w:lang w:eastAsia="en-GB"/>
        </w:rPr>
        <w:t>;</w:t>
      </w:r>
      <w:proofErr w:type="gramEnd"/>
    </w:p>
    <w:p w14:paraId="29A45218" w14:textId="77777777" w:rsidR="00AB7ECF" w:rsidRDefault="00AB7ECF" w:rsidP="004868F0">
      <w:pPr>
        <w:spacing w:after="0" w:line="240" w:lineRule="auto"/>
        <w:jc w:val="both"/>
        <w:textAlignment w:val="baseline"/>
        <w:rPr>
          <w:rFonts w:ascii="Arial" w:hAnsi="Arial" w:cs="Arial"/>
          <w:lang w:eastAsia="en-GB"/>
        </w:rPr>
      </w:pPr>
    </w:p>
    <w:p w14:paraId="6A2E2B78" w14:textId="69071D1A" w:rsidR="00BE1C8E" w:rsidRDefault="00BE1C8E" w:rsidP="00067E4F">
      <w:pPr>
        <w:pStyle w:val="ListParagraph"/>
        <w:numPr>
          <w:ilvl w:val="0"/>
          <w:numId w:val="17"/>
        </w:numPr>
        <w:spacing w:after="0" w:line="240" w:lineRule="auto"/>
        <w:jc w:val="both"/>
        <w:textAlignment w:val="baseline"/>
        <w:rPr>
          <w:rFonts w:ascii="Arial" w:hAnsi="Arial" w:cs="Arial"/>
          <w:color w:val="000000"/>
        </w:rPr>
      </w:pPr>
      <w:r>
        <w:rPr>
          <w:rFonts w:ascii="Arial" w:hAnsi="Arial" w:cs="Arial"/>
          <w:color w:val="000000"/>
        </w:rPr>
        <w:t>W</w:t>
      </w:r>
      <w:r w:rsidRPr="00C81687">
        <w:rPr>
          <w:rFonts w:ascii="Arial" w:hAnsi="Arial" w:cs="Arial"/>
          <w:color w:val="000000"/>
        </w:rPr>
        <w:t>hat, if any, data may be requested by UK authorities from a MASS operator or overseas ROC, and on what basis</w:t>
      </w:r>
      <w:r>
        <w:rPr>
          <w:rFonts w:ascii="Arial" w:hAnsi="Arial" w:cs="Arial"/>
          <w:color w:val="000000"/>
        </w:rPr>
        <w:t>?</w:t>
      </w:r>
    </w:p>
    <w:p w14:paraId="75B2B96D" w14:textId="5641A170" w:rsidR="00E43000" w:rsidRDefault="000C6D19" w:rsidP="00067E4F">
      <w:pPr>
        <w:pStyle w:val="ListParagraph"/>
        <w:numPr>
          <w:ilvl w:val="0"/>
          <w:numId w:val="17"/>
        </w:numPr>
        <w:spacing w:after="0" w:line="240" w:lineRule="auto"/>
        <w:jc w:val="both"/>
        <w:textAlignment w:val="baseline"/>
        <w:rPr>
          <w:rFonts w:ascii="Arial" w:hAnsi="Arial" w:cs="Arial"/>
          <w:color w:val="000000"/>
        </w:rPr>
      </w:pPr>
      <w:r>
        <w:rPr>
          <w:rFonts w:ascii="Arial" w:hAnsi="Arial" w:cs="Arial"/>
          <w:color w:val="000000"/>
        </w:rPr>
        <w:t xml:space="preserve">How </w:t>
      </w:r>
      <w:r w:rsidR="002A6573">
        <w:rPr>
          <w:rFonts w:ascii="Arial" w:hAnsi="Arial" w:cs="Arial"/>
          <w:color w:val="000000"/>
        </w:rPr>
        <w:t>are</w:t>
      </w:r>
      <w:r w:rsidR="00393067">
        <w:rPr>
          <w:rFonts w:ascii="Arial" w:hAnsi="Arial" w:cs="Arial"/>
          <w:color w:val="000000"/>
        </w:rPr>
        <w:t xml:space="preserve"> ownership </w:t>
      </w:r>
      <w:r w:rsidR="002A6573">
        <w:rPr>
          <w:rFonts w:ascii="Arial" w:hAnsi="Arial" w:cs="Arial"/>
          <w:color w:val="000000"/>
        </w:rPr>
        <w:t>and rights to</w:t>
      </w:r>
      <w:r w:rsidR="00611394">
        <w:rPr>
          <w:rFonts w:ascii="Arial" w:hAnsi="Arial" w:cs="Arial"/>
          <w:color w:val="000000"/>
        </w:rPr>
        <w:t xml:space="preserve"> MASS data </w:t>
      </w:r>
      <w:r w:rsidR="00DC3BAE">
        <w:rPr>
          <w:rFonts w:ascii="Arial" w:hAnsi="Arial" w:cs="Arial"/>
          <w:color w:val="000000"/>
        </w:rPr>
        <w:t>currently defined</w:t>
      </w:r>
      <w:r w:rsidR="00D427A5">
        <w:rPr>
          <w:rFonts w:ascii="Arial" w:hAnsi="Arial" w:cs="Arial"/>
          <w:color w:val="000000"/>
        </w:rPr>
        <w:t xml:space="preserve"> in applicable UK and international </w:t>
      </w:r>
      <w:r w:rsidR="00416D29">
        <w:rPr>
          <w:rFonts w:ascii="Arial" w:hAnsi="Arial" w:cs="Arial"/>
          <w:color w:val="000000"/>
        </w:rPr>
        <w:t>l</w:t>
      </w:r>
      <w:r w:rsidR="002A6573">
        <w:rPr>
          <w:rFonts w:ascii="Arial" w:hAnsi="Arial" w:cs="Arial"/>
          <w:color w:val="000000"/>
        </w:rPr>
        <w:t>aw</w:t>
      </w:r>
      <w:r w:rsidR="009C3664">
        <w:rPr>
          <w:rFonts w:ascii="Arial" w:hAnsi="Arial" w:cs="Arial"/>
          <w:color w:val="000000"/>
        </w:rPr>
        <w:t>?</w:t>
      </w:r>
      <w:r w:rsidR="00393067">
        <w:rPr>
          <w:rFonts w:ascii="Arial" w:hAnsi="Arial" w:cs="Arial"/>
          <w:color w:val="000000"/>
        </w:rPr>
        <w:t xml:space="preserve"> </w:t>
      </w:r>
    </w:p>
    <w:p w14:paraId="4CFDAB88" w14:textId="0DC2FEDE" w:rsidR="00997B98" w:rsidRPr="00067E4F" w:rsidRDefault="00997B98">
      <w:pPr>
        <w:spacing w:after="0" w:line="240" w:lineRule="auto"/>
        <w:jc w:val="both"/>
        <w:textAlignment w:val="baseline"/>
        <w:rPr>
          <w:rFonts w:ascii="Arial" w:hAnsi="Arial" w:cs="Arial"/>
          <w:color w:val="000000"/>
        </w:rPr>
      </w:pPr>
    </w:p>
    <w:p w14:paraId="4882499A" w14:textId="1B0AE739" w:rsidR="00F21FF6" w:rsidRDefault="00B46D31" w:rsidP="009218DB">
      <w:pPr>
        <w:pStyle w:val="Heading1"/>
        <w:jc w:val="both"/>
        <w:rPr>
          <w:rFonts w:cs="Arial"/>
          <w:bCs/>
          <w:color w:val="auto"/>
          <w:szCs w:val="28"/>
        </w:rPr>
      </w:pPr>
      <w:bookmarkStart w:id="3" w:name="_Toc80610297"/>
      <w:r>
        <w:rPr>
          <w:rFonts w:cs="Arial"/>
          <w:bCs/>
          <w:color w:val="auto"/>
          <w:szCs w:val="28"/>
        </w:rPr>
        <w:t>P</w:t>
      </w:r>
      <w:r w:rsidR="00F21FF6" w:rsidRPr="003E05BA">
        <w:rPr>
          <w:rFonts w:cs="Arial"/>
          <w:bCs/>
          <w:color w:val="auto"/>
          <w:szCs w:val="28"/>
        </w:rPr>
        <w:t xml:space="preserve">roject </w:t>
      </w:r>
      <w:r>
        <w:rPr>
          <w:rFonts w:cs="Arial"/>
          <w:bCs/>
          <w:color w:val="auto"/>
          <w:szCs w:val="28"/>
        </w:rPr>
        <w:t>P</w:t>
      </w:r>
      <w:r w:rsidR="00F21FF6" w:rsidRPr="003E05BA">
        <w:rPr>
          <w:rFonts w:cs="Arial"/>
          <w:bCs/>
          <w:color w:val="auto"/>
          <w:szCs w:val="28"/>
        </w:rPr>
        <w:t>lan</w:t>
      </w:r>
      <w:bookmarkEnd w:id="3"/>
      <w:r w:rsidR="00F21FF6" w:rsidRPr="003E05BA">
        <w:rPr>
          <w:rFonts w:cs="Arial"/>
          <w:bCs/>
          <w:color w:val="auto"/>
          <w:szCs w:val="28"/>
        </w:rPr>
        <w:t xml:space="preserve"> </w:t>
      </w:r>
    </w:p>
    <w:p w14:paraId="12549CED" w14:textId="4E18A01A" w:rsidR="00A27830" w:rsidRPr="00C30A7C" w:rsidRDefault="004D2664" w:rsidP="00A27830">
      <w:pPr>
        <w:rPr>
          <w:rFonts w:ascii="Arial" w:hAnsi="Arial" w:cs="Arial"/>
          <w:b/>
          <w:bCs/>
        </w:rPr>
      </w:pPr>
      <w:r>
        <w:rPr>
          <w:rFonts w:ascii="Arial" w:hAnsi="Arial" w:cs="Arial"/>
          <w:b/>
          <w:bCs/>
        </w:rPr>
        <w:t>Delivery Period</w:t>
      </w:r>
    </w:p>
    <w:p w14:paraId="5314F315" w14:textId="6BC3F2E2" w:rsidR="00A27830" w:rsidRDefault="00A27830" w:rsidP="00067E4F">
      <w:pPr>
        <w:jc w:val="both"/>
        <w:rPr>
          <w:rFonts w:ascii="Arial" w:hAnsi="Arial" w:cs="Arial"/>
        </w:rPr>
      </w:pPr>
      <w:r w:rsidRPr="00A27830">
        <w:rPr>
          <w:rFonts w:ascii="Arial" w:hAnsi="Arial" w:cs="Arial"/>
        </w:rPr>
        <w:t xml:space="preserve">The project is expected to start </w:t>
      </w:r>
      <w:r w:rsidR="00451E40">
        <w:rPr>
          <w:rFonts w:ascii="Arial" w:hAnsi="Arial" w:cs="Arial"/>
        </w:rPr>
        <w:t>as soon as possible after placement of order</w:t>
      </w:r>
      <w:r w:rsidR="00603C50">
        <w:rPr>
          <w:rFonts w:ascii="Arial" w:hAnsi="Arial" w:cs="Arial"/>
        </w:rPr>
        <w:t xml:space="preserve"> </w:t>
      </w:r>
      <w:r w:rsidRPr="00A27830">
        <w:rPr>
          <w:rFonts w:ascii="Arial" w:hAnsi="Arial" w:cs="Arial"/>
        </w:rPr>
        <w:t xml:space="preserve">and </w:t>
      </w:r>
      <w:r w:rsidR="004D2664">
        <w:rPr>
          <w:rFonts w:ascii="Arial" w:hAnsi="Arial" w:cs="Arial"/>
        </w:rPr>
        <w:t>with a</w:t>
      </w:r>
      <w:r w:rsidR="004D2664" w:rsidRPr="00A27830">
        <w:rPr>
          <w:rFonts w:ascii="Arial" w:hAnsi="Arial" w:cs="Arial"/>
        </w:rPr>
        <w:t xml:space="preserve"> </w:t>
      </w:r>
      <w:r w:rsidRPr="00A27830">
        <w:rPr>
          <w:rFonts w:ascii="Arial" w:hAnsi="Arial" w:cs="Arial"/>
        </w:rPr>
        <w:t>final</w:t>
      </w:r>
      <w:r w:rsidR="004D2664">
        <w:rPr>
          <w:rFonts w:ascii="Arial" w:hAnsi="Arial" w:cs="Arial"/>
        </w:rPr>
        <w:t xml:space="preserve"> report delivered</w:t>
      </w:r>
      <w:r w:rsidRPr="00A27830">
        <w:rPr>
          <w:rFonts w:ascii="Arial" w:hAnsi="Arial" w:cs="Arial"/>
        </w:rPr>
        <w:t xml:space="preserve"> by 31 December 2021.  </w:t>
      </w:r>
    </w:p>
    <w:p w14:paraId="5D06240C" w14:textId="1437A4E4" w:rsidR="004D6071" w:rsidRPr="004D6071" w:rsidRDefault="004D6071" w:rsidP="006B47B3">
      <w:pPr>
        <w:jc w:val="both"/>
        <w:rPr>
          <w:rFonts w:ascii="Arial" w:hAnsi="Arial" w:cs="Arial"/>
        </w:rPr>
      </w:pPr>
      <w:r w:rsidRPr="004D6071">
        <w:rPr>
          <w:rFonts w:ascii="Arial" w:hAnsi="Arial" w:cs="Arial"/>
        </w:rPr>
        <w:t xml:space="preserve">The review is expected to take between 8 to 10 weeks to deliver a draft report. </w:t>
      </w:r>
      <w:r w:rsidR="00294F7A">
        <w:rPr>
          <w:rFonts w:ascii="Arial" w:hAnsi="Arial" w:cs="Arial"/>
        </w:rPr>
        <w:t xml:space="preserve">A draft report must be delivered by 1 December 2021. </w:t>
      </w:r>
      <w:r w:rsidRPr="004D6071">
        <w:rPr>
          <w:rFonts w:ascii="Arial" w:hAnsi="Arial" w:cs="Arial"/>
        </w:rPr>
        <w:t xml:space="preserve">Following submission of the draft report a meeting shall be organized between the MCA and the contractor to review the report and agree amendments and further clarifications required. A final report should be submitted to MCA no later than 3 months after the kick-off meeting.  </w:t>
      </w:r>
    </w:p>
    <w:p w14:paraId="46DCCD79" w14:textId="72ADED8A" w:rsidR="004D6071" w:rsidRDefault="004D6071" w:rsidP="006B47B3">
      <w:pPr>
        <w:jc w:val="both"/>
        <w:rPr>
          <w:rFonts w:ascii="Arial" w:hAnsi="Arial" w:cs="Arial"/>
        </w:rPr>
      </w:pPr>
      <w:r w:rsidRPr="004D6071">
        <w:rPr>
          <w:rFonts w:ascii="Arial" w:hAnsi="Arial" w:cs="Arial"/>
        </w:rPr>
        <w:t>Following completion of the project the main authors are expected to present the main findings of the report to MCA senior staff. This meeting will be arranged by the MCA as soon as possible after submission of the final report b</w:t>
      </w:r>
      <w:r w:rsidR="00451E40">
        <w:rPr>
          <w:rFonts w:ascii="Arial" w:hAnsi="Arial" w:cs="Arial"/>
        </w:rPr>
        <w:t>ut no later than31</w:t>
      </w:r>
      <w:r w:rsidRPr="004D6071">
        <w:rPr>
          <w:rFonts w:ascii="Arial" w:hAnsi="Arial" w:cs="Arial"/>
        </w:rPr>
        <w:t xml:space="preserve"> January 2022</w:t>
      </w:r>
      <w:r w:rsidR="006B47B3" w:rsidRPr="004D6071">
        <w:rPr>
          <w:rFonts w:ascii="Arial" w:hAnsi="Arial" w:cs="Arial"/>
        </w:rPr>
        <w:t xml:space="preserve"> and</w:t>
      </w:r>
      <w:r w:rsidRPr="004D6071">
        <w:rPr>
          <w:rFonts w:ascii="Arial" w:hAnsi="Arial" w:cs="Arial"/>
        </w:rPr>
        <w:t xml:space="preserve"> must be considered as part of delivery of the contract.</w:t>
      </w:r>
    </w:p>
    <w:p w14:paraId="789F358C" w14:textId="16271C6F" w:rsidR="001A5494" w:rsidRDefault="001A5494" w:rsidP="00A27830">
      <w:pPr>
        <w:rPr>
          <w:rFonts w:ascii="Arial" w:hAnsi="Arial" w:cs="Arial"/>
          <w:b/>
          <w:bCs/>
        </w:rPr>
      </w:pPr>
      <w:r w:rsidRPr="00B93FDE">
        <w:rPr>
          <w:rFonts w:ascii="Arial" w:hAnsi="Arial" w:cs="Arial"/>
          <w:b/>
          <w:bCs/>
        </w:rPr>
        <w:t>Key Mil</w:t>
      </w:r>
      <w:r w:rsidR="00B93FDE" w:rsidRPr="00B93FDE">
        <w:rPr>
          <w:rFonts w:ascii="Arial" w:hAnsi="Arial" w:cs="Arial"/>
          <w:b/>
          <w:bCs/>
        </w:rPr>
        <w:t>estones</w:t>
      </w:r>
    </w:p>
    <w:p w14:paraId="757A8B2A" w14:textId="7954E725" w:rsidR="00AB1BAB" w:rsidRPr="00AB1BAB" w:rsidRDefault="00AB1BAB" w:rsidP="00AB1BAB">
      <w:pPr>
        <w:jc w:val="both"/>
        <w:rPr>
          <w:rFonts w:ascii="Arial" w:hAnsi="Arial" w:cs="Arial"/>
        </w:rPr>
      </w:pPr>
      <w:r w:rsidRPr="00AB1BAB">
        <w:rPr>
          <w:rFonts w:ascii="Arial" w:hAnsi="Arial" w:cs="Arial"/>
        </w:rPr>
        <w:t>Please provide an in-depth project plan which should include key milestones, slippage, risks, assumptions, dependencies, resources and contingencies and your methodology for implementation.</w:t>
      </w:r>
    </w:p>
    <w:p w14:paraId="3BE06418" w14:textId="38BB2222" w:rsidR="00A27830" w:rsidRPr="00A27830" w:rsidRDefault="00A27830" w:rsidP="001E3DEB">
      <w:pPr>
        <w:jc w:val="both"/>
        <w:rPr>
          <w:rFonts w:ascii="Arial" w:hAnsi="Arial" w:cs="Arial"/>
        </w:rPr>
      </w:pPr>
      <w:r w:rsidRPr="00A27830">
        <w:rPr>
          <w:rFonts w:ascii="Arial" w:hAnsi="Arial" w:cs="Arial"/>
        </w:rPr>
        <w:t>A kick-off meeting will be held between the MCA and the contractor to agree outputs of individual tasks prior to next activity</w:t>
      </w:r>
      <w:r w:rsidR="00462721">
        <w:rPr>
          <w:rFonts w:ascii="Arial" w:hAnsi="Arial" w:cs="Arial"/>
        </w:rPr>
        <w:t>.</w:t>
      </w:r>
    </w:p>
    <w:p w14:paraId="3EA27C78" w14:textId="66D37AB7" w:rsidR="00C20B78" w:rsidRPr="00FF6740" w:rsidRDefault="000F67E9" w:rsidP="009218DB">
      <w:pPr>
        <w:jc w:val="both"/>
        <w:rPr>
          <w:rStyle w:val="eop"/>
          <w:rFonts w:ascii="Arial" w:eastAsiaTheme="majorEastAsia" w:hAnsi="Arial" w:cs="Arial"/>
          <w:b/>
          <w:color w:val="FF0000"/>
          <w:sz w:val="28"/>
          <w:szCs w:val="32"/>
        </w:rPr>
      </w:pPr>
      <w:r w:rsidRPr="00AD6426">
        <w:rPr>
          <w:rStyle w:val="normaltextrun"/>
          <w:rFonts w:ascii="Arial" w:hAnsi="Arial" w:cs="Arial"/>
          <w:color w:val="000000"/>
          <w:shd w:val="clear" w:color="auto" w:fill="FFFFFF"/>
        </w:rPr>
        <w:t>You should provide a well-presented, easy to understand proposal,</w:t>
      </w:r>
      <w:r w:rsidR="0058091F">
        <w:rPr>
          <w:rStyle w:val="normaltextrun"/>
          <w:rFonts w:ascii="Arial" w:hAnsi="Arial" w:cs="Arial"/>
          <w:color w:val="000000"/>
          <w:shd w:val="clear" w:color="auto" w:fill="FFFFFF"/>
        </w:rPr>
        <w:t xml:space="preserve"> </w:t>
      </w:r>
      <w:r w:rsidRPr="00AD6426">
        <w:rPr>
          <w:rStyle w:val="normaltextrun"/>
          <w:rFonts w:ascii="Arial" w:hAnsi="Arial" w:cs="Arial"/>
          <w:color w:val="000000"/>
          <w:shd w:val="clear" w:color="auto" w:fill="FFFFFF"/>
        </w:rPr>
        <w:t xml:space="preserve">providing relevant and appropriate information demonstrating your </w:t>
      </w:r>
      <w:r w:rsidRPr="00C20B78">
        <w:rPr>
          <w:rStyle w:val="normaltextrun"/>
          <w:rFonts w:ascii="Arial" w:hAnsi="Arial" w:cs="Arial"/>
          <w:color w:val="000000"/>
          <w:shd w:val="clear" w:color="auto" w:fill="FFFFFF"/>
        </w:rPr>
        <w:t>understanding of the requirement</w:t>
      </w:r>
      <w:r w:rsidR="00905087">
        <w:rPr>
          <w:rStyle w:val="normaltextrun"/>
          <w:rFonts w:ascii="Arial" w:hAnsi="Arial" w:cs="Arial"/>
          <w:color w:val="000000"/>
          <w:shd w:val="clear" w:color="auto" w:fill="FFFFFF"/>
        </w:rPr>
        <w:t>.</w:t>
      </w:r>
    </w:p>
    <w:p w14:paraId="4DA55CDB" w14:textId="3B4DB8EA" w:rsidR="00CA41D5" w:rsidRDefault="00C20B78" w:rsidP="009218DB">
      <w:pPr>
        <w:autoSpaceDE w:val="0"/>
        <w:autoSpaceDN w:val="0"/>
        <w:adjustRightInd w:val="0"/>
        <w:spacing w:after="0" w:line="240" w:lineRule="auto"/>
        <w:jc w:val="both"/>
        <w:rPr>
          <w:rFonts w:ascii="Arial" w:hAnsi="Arial" w:cs="Arial"/>
          <w:bCs/>
        </w:rPr>
      </w:pPr>
      <w:r w:rsidRPr="001C5AC5">
        <w:rPr>
          <w:rFonts w:ascii="Arial" w:hAnsi="Arial" w:cs="Arial"/>
          <w:bCs/>
        </w:rPr>
        <w:t xml:space="preserve">The proposal </w:t>
      </w:r>
      <w:r w:rsidR="00E57BFB">
        <w:rPr>
          <w:rFonts w:ascii="Arial" w:hAnsi="Arial" w:cs="Arial"/>
          <w:bCs/>
        </w:rPr>
        <w:t>must</w:t>
      </w:r>
      <w:r w:rsidRPr="001C5AC5">
        <w:rPr>
          <w:rFonts w:ascii="Arial" w:hAnsi="Arial" w:cs="Arial"/>
          <w:bCs/>
        </w:rPr>
        <w:t xml:space="preserve"> be in the form of a statement demonstrating</w:t>
      </w:r>
      <w:r w:rsidRPr="00E516E3">
        <w:rPr>
          <w:rFonts w:ascii="Arial" w:hAnsi="Arial" w:cs="Arial"/>
          <w:bCs/>
        </w:rPr>
        <w:t xml:space="preserve"> understanding of the Suggested Work Programme, how it is envisaged they will be delivered </w:t>
      </w:r>
    </w:p>
    <w:p w14:paraId="739CA14A" w14:textId="77777777" w:rsidR="00CA41D5" w:rsidRDefault="00CA41D5" w:rsidP="009218DB">
      <w:pPr>
        <w:autoSpaceDE w:val="0"/>
        <w:autoSpaceDN w:val="0"/>
        <w:adjustRightInd w:val="0"/>
        <w:spacing w:after="0" w:line="240" w:lineRule="auto"/>
        <w:jc w:val="both"/>
        <w:rPr>
          <w:rFonts w:ascii="Arial" w:hAnsi="Arial" w:cs="Arial"/>
          <w:bCs/>
        </w:rPr>
      </w:pPr>
    </w:p>
    <w:p w14:paraId="0E28E0B5" w14:textId="4BA5AC6D" w:rsidR="00CA41D5" w:rsidRDefault="00C20B78" w:rsidP="009218DB">
      <w:pPr>
        <w:autoSpaceDE w:val="0"/>
        <w:autoSpaceDN w:val="0"/>
        <w:adjustRightInd w:val="0"/>
        <w:spacing w:after="0" w:line="240" w:lineRule="auto"/>
        <w:jc w:val="both"/>
        <w:rPr>
          <w:rFonts w:ascii="Arial" w:hAnsi="Arial" w:cs="Arial"/>
          <w:bCs/>
        </w:rPr>
      </w:pPr>
      <w:r w:rsidRPr="00AB7BDC">
        <w:rPr>
          <w:rFonts w:ascii="Arial" w:hAnsi="Arial" w:cs="Arial"/>
          <w:b/>
          <w:u w:val="single"/>
        </w:rPr>
        <w:t xml:space="preserve">Your proposal </w:t>
      </w:r>
      <w:r w:rsidR="004D593A">
        <w:rPr>
          <w:rFonts w:ascii="Arial" w:hAnsi="Arial" w:cs="Arial"/>
          <w:b/>
          <w:u w:val="single"/>
        </w:rPr>
        <w:t>must</w:t>
      </w:r>
      <w:r w:rsidRPr="00AB7BDC">
        <w:rPr>
          <w:rFonts w:ascii="Arial" w:hAnsi="Arial" w:cs="Arial"/>
          <w:b/>
          <w:u w:val="single"/>
        </w:rPr>
        <w:t xml:space="preserve"> be submitted electronically with no more than </w:t>
      </w:r>
      <w:r w:rsidR="00CA41D5">
        <w:rPr>
          <w:rFonts w:ascii="Arial" w:hAnsi="Arial" w:cs="Arial"/>
          <w:b/>
          <w:u w:val="single"/>
        </w:rPr>
        <w:t>the equivalent of</w:t>
      </w:r>
      <w:r w:rsidR="004D593A">
        <w:rPr>
          <w:rFonts w:ascii="Arial" w:hAnsi="Arial" w:cs="Arial"/>
          <w:b/>
          <w:u w:val="single"/>
        </w:rPr>
        <w:t xml:space="preserve"> </w:t>
      </w:r>
      <w:r w:rsidRPr="00AB7BDC">
        <w:rPr>
          <w:rFonts w:ascii="Arial" w:hAnsi="Arial" w:cs="Arial"/>
          <w:b/>
          <w:u w:val="single"/>
        </w:rPr>
        <w:t xml:space="preserve">5 sides of A4, with an annex should visuals </w:t>
      </w:r>
      <w:r w:rsidR="00D8611B">
        <w:rPr>
          <w:rFonts w:ascii="Arial" w:hAnsi="Arial" w:cs="Arial"/>
          <w:b/>
          <w:u w:val="single"/>
        </w:rPr>
        <w:t xml:space="preserve">CVs </w:t>
      </w:r>
      <w:r w:rsidRPr="00AB7BDC">
        <w:rPr>
          <w:rFonts w:ascii="Arial" w:hAnsi="Arial" w:cs="Arial"/>
          <w:b/>
          <w:u w:val="single"/>
        </w:rPr>
        <w:t xml:space="preserve">and other findings be relevant as evidence. (No more than </w:t>
      </w:r>
      <w:r w:rsidR="004D593A" w:rsidRPr="004D593A">
        <w:rPr>
          <w:rFonts w:ascii="Arial" w:hAnsi="Arial" w:cs="Arial"/>
          <w:b/>
          <w:u w:val="single"/>
        </w:rPr>
        <w:t xml:space="preserve">the equivalent of </w:t>
      </w:r>
      <w:r w:rsidRPr="00AB7BDC">
        <w:rPr>
          <w:rFonts w:ascii="Arial" w:hAnsi="Arial" w:cs="Arial"/>
          <w:b/>
          <w:u w:val="single"/>
        </w:rPr>
        <w:t>an additional 5 sides of A4</w:t>
      </w:r>
      <w:r w:rsidRPr="00E516E3">
        <w:rPr>
          <w:rFonts w:ascii="Arial" w:hAnsi="Arial" w:cs="Arial"/>
          <w:bCs/>
        </w:rPr>
        <w:t xml:space="preserve">). </w:t>
      </w:r>
    </w:p>
    <w:p w14:paraId="4F203B8B" w14:textId="77777777" w:rsidR="00CA41D5" w:rsidRDefault="00CA41D5" w:rsidP="009218DB">
      <w:pPr>
        <w:autoSpaceDE w:val="0"/>
        <w:autoSpaceDN w:val="0"/>
        <w:adjustRightInd w:val="0"/>
        <w:spacing w:after="0" w:line="240" w:lineRule="auto"/>
        <w:jc w:val="both"/>
        <w:rPr>
          <w:rFonts w:ascii="Arial" w:hAnsi="Arial" w:cs="Arial"/>
          <w:bCs/>
        </w:rPr>
      </w:pPr>
    </w:p>
    <w:p w14:paraId="02E212DF" w14:textId="51413F24" w:rsidR="00C20B78" w:rsidRPr="00E516E3" w:rsidRDefault="00C20B78" w:rsidP="009218DB">
      <w:pPr>
        <w:autoSpaceDE w:val="0"/>
        <w:autoSpaceDN w:val="0"/>
        <w:adjustRightInd w:val="0"/>
        <w:spacing w:after="0" w:line="240" w:lineRule="auto"/>
        <w:jc w:val="both"/>
        <w:rPr>
          <w:rFonts w:ascii="Arial" w:hAnsi="Arial" w:cs="Arial"/>
          <w:bCs/>
        </w:rPr>
      </w:pPr>
      <w:r w:rsidRPr="00E516E3">
        <w:rPr>
          <w:rFonts w:ascii="Arial" w:hAnsi="Arial" w:cs="Arial"/>
          <w:bCs/>
        </w:rPr>
        <w:t xml:space="preserve">Please ensure your answers detail and provide evidence for: </w:t>
      </w:r>
    </w:p>
    <w:p w14:paraId="35FAA8F0" w14:textId="77777777" w:rsidR="00C20B78" w:rsidRPr="00F022FA" w:rsidRDefault="00C20B78" w:rsidP="009218DB">
      <w:pPr>
        <w:pStyle w:val="ListParagraph"/>
        <w:autoSpaceDE w:val="0"/>
        <w:autoSpaceDN w:val="0"/>
        <w:adjustRightInd w:val="0"/>
        <w:spacing w:after="0" w:line="240" w:lineRule="auto"/>
        <w:jc w:val="both"/>
        <w:rPr>
          <w:rFonts w:ascii="Arial" w:hAnsi="Arial" w:cs="Arial"/>
          <w:bCs/>
        </w:rPr>
      </w:pPr>
    </w:p>
    <w:p w14:paraId="6C2FD44E" w14:textId="29FD90F4" w:rsidR="00C20B78" w:rsidRDefault="00C20B78" w:rsidP="00FF1FF2">
      <w:pPr>
        <w:pStyle w:val="ListParagraph"/>
        <w:numPr>
          <w:ilvl w:val="0"/>
          <w:numId w:val="4"/>
        </w:numPr>
        <w:autoSpaceDE w:val="0"/>
        <w:autoSpaceDN w:val="0"/>
        <w:adjustRightInd w:val="0"/>
        <w:spacing w:after="0" w:line="240" w:lineRule="auto"/>
        <w:jc w:val="both"/>
        <w:rPr>
          <w:rFonts w:ascii="Arial" w:hAnsi="Arial" w:cs="Arial"/>
          <w:bCs/>
          <w:i/>
          <w:iCs/>
        </w:rPr>
      </w:pPr>
      <w:r w:rsidRPr="00F022FA">
        <w:rPr>
          <w:rFonts w:ascii="Arial" w:hAnsi="Arial" w:cs="Arial"/>
          <w:bCs/>
          <w:i/>
          <w:iCs/>
        </w:rPr>
        <w:t xml:space="preserve">How you are going to approach the Work Programme, in section 3 </w:t>
      </w:r>
    </w:p>
    <w:p w14:paraId="57B24CF3" w14:textId="77777777" w:rsidR="009B6411" w:rsidRPr="009B6411" w:rsidRDefault="009B6411" w:rsidP="009B6411">
      <w:pPr>
        <w:autoSpaceDE w:val="0"/>
        <w:autoSpaceDN w:val="0"/>
        <w:adjustRightInd w:val="0"/>
        <w:spacing w:after="0" w:line="240" w:lineRule="auto"/>
        <w:ind w:left="360"/>
        <w:jc w:val="both"/>
        <w:rPr>
          <w:rFonts w:ascii="Arial" w:hAnsi="Arial" w:cs="Arial"/>
          <w:bCs/>
          <w:i/>
          <w:iCs/>
        </w:rPr>
      </w:pPr>
    </w:p>
    <w:p w14:paraId="01F0B25F" w14:textId="0998B3E4" w:rsidR="00C20B78" w:rsidRDefault="00905087" w:rsidP="00FF1FF2">
      <w:pPr>
        <w:pStyle w:val="ListParagraph"/>
        <w:numPr>
          <w:ilvl w:val="0"/>
          <w:numId w:val="4"/>
        </w:numPr>
        <w:autoSpaceDE w:val="0"/>
        <w:autoSpaceDN w:val="0"/>
        <w:adjustRightInd w:val="0"/>
        <w:spacing w:after="0" w:line="240" w:lineRule="auto"/>
        <w:jc w:val="both"/>
        <w:rPr>
          <w:rFonts w:ascii="Arial" w:hAnsi="Arial" w:cs="Arial"/>
          <w:bCs/>
          <w:i/>
          <w:iCs/>
        </w:rPr>
      </w:pPr>
      <w:r>
        <w:rPr>
          <w:rFonts w:ascii="Arial" w:hAnsi="Arial" w:cs="Arial"/>
          <w:bCs/>
          <w:i/>
          <w:iCs/>
        </w:rPr>
        <w:t>w</w:t>
      </w:r>
      <w:r w:rsidR="00C20B78" w:rsidRPr="00F022FA">
        <w:rPr>
          <w:rFonts w:ascii="Arial" w:hAnsi="Arial" w:cs="Arial"/>
          <w:bCs/>
          <w:i/>
          <w:iCs/>
        </w:rPr>
        <w:t xml:space="preserve">here appropriate please provide evidence such as: </w:t>
      </w:r>
    </w:p>
    <w:p w14:paraId="267F311A" w14:textId="77777777" w:rsidR="009B6411" w:rsidRPr="001F7945" w:rsidRDefault="009B6411" w:rsidP="001F7945">
      <w:pPr>
        <w:autoSpaceDE w:val="0"/>
        <w:autoSpaceDN w:val="0"/>
        <w:adjustRightInd w:val="0"/>
        <w:spacing w:after="0" w:line="240" w:lineRule="auto"/>
        <w:jc w:val="both"/>
        <w:rPr>
          <w:rFonts w:ascii="Arial" w:hAnsi="Arial" w:cs="Arial"/>
          <w:bCs/>
          <w:i/>
          <w:iCs/>
        </w:rPr>
      </w:pPr>
    </w:p>
    <w:p w14:paraId="09F787B5" w14:textId="77777777" w:rsidR="00C20B78" w:rsidRPr="00F022FA" w:rsidRDefault="00C20B78" w:rsidP="00FF1FF2">
      <w:pPr>
        <w:pStyle w:val="ListParagraph"/>
        <w:numPr>
          <w:ilvl w:val="1"/>
          <w:numId w:val="4"/>
        </w:numPr>
        <w:autoSpaceDE w:val="0"/>
        <w:autoSpaceDN w:val="0"/>
        <w:adjustRightInd w:val="0"/>
        <w:spacing w:after="0" w:line="240" w:lineRule="auto"/>
        <w:jc w:val="both"/>
        <w:rPr>
          <w:rFonts w:ascii="Arial" w:hAnsi="Arial" w:cs="Arial"/>
          <w:bCs/>
          <w:i/>
          <w:iCs/>
        </w:rPr>
      </w:pPr>
      <w:r w:rsidRPr="00F022FA">
        <w:rPr>
          <w:rFonts w:ascii="Arial" w:hAnsi="Arial" w:cs="Arial"/>
          <w:bCs/>
          <w:i/>
          <w:iCs/>
        </w:rPr>
        <w:t xml:space="preserve">Credentials </w:t>
      </w:r>
    </w:p>
    <w:p w14:paraId="781DF023" w14:textId="4A6B906B" w:rsidR="00C20B78" w:rsidRDefault="00C20B78" w:rsidP="00FF1FF2">
      <w:pPr>
        <w:pStyle w:val="ListParagraph"/>
        <w:numPr>
          <w:ilvl w:val="1"/>
          <w:numId w:val="4"/>
        </w:numPr>
        <w:autoSpaceDE w:val="0"/>
        <w:autoSpaceDN w:val="0"/>
        <w:adjustRightInd w:val="0"/>
        <w:spacing w:after="0" w:line="240" w:lineRule="auto"/>
        <w:jc w:val="both"/>
        <w:rPr>
          <w:rFonts w:ascii="Arial" w:hAnsi="Arial" w:cs="Arial"/>
          <w:bCs/>
          <w:i/>
          <w:iCs/>
        </w:rPr>
      </w:pPr>
      <w:r w:rsidRPr="00F022FA">
        <w:rPr>
          <w:rFonts w:ascii="Arial" w:hAnsi="Arial" w:cs="Arial"/>
          <w:bCs/>
          <w:i/>
          <w:iCs/>
        </w:rPr>
        <w:t xml:space="preserve">Curriculum Vitae’s </w:t>
      </w:r>
    </w:p>
    <w:p w14:paraId="1B903A48" w14:textId="6BD5ECB5" w:rsidR="005065BD" w:rsidRPr="00F022FA" w:rsidRDefault="005065BD" w:rsidP="00FF1FF2">
      <w:pPr>
        <w:pStyle w:val="ListParagraph"/>
        <w:numPr>
          <w:ilvl w:val="1"/>
          <w:numId w:val="4"/>
        </w:numPr>
        <w:autoSpaceDE w:val="0"/>
        <w:autoSpaceDN w:val="0"/>
        <w:adjustRightInd w:val="0"/>
        <w:spacing w:after="0" w:line="240" w:lineRule="auto"/>
        <w:jc w:val="both"/>
        <w:rPr>
          <w:rFonts w:ascii="Arial" w:hAnsi="Arial" w:cs="Arial"/>
          <w:bCs/>
          <w:i/>
          <w:iCs/>
        </w:rPr>
      </w:pPr>
      <w:r>
        <w:rPr>
          <w:rFonts w:ascii="Arial" w:hAnsi="Arial" w:cs="Arial"/>
          <w:bCs/>
          <w:i/>
          <w:iCs/>
        </w:rPr>
        <w:t>Testimonials</w:t>
      </w:r>
    </w:p>
    <w:p w14:paraId="2F926731" w14:textId="77777777" w:rsidR="00C20B78" w:rsidRPr="00F022FA" w:rsidRDefault="00C20B78" w:rsidP="00FF1FF2">
      <w:pPr>
        <w:pStyle w:val="ListParagraph"/>
        <w:numPr>
          <w:ilvl w:val="1"/>
          <w:numId w:val="4"/>
        </w:numPr>
        <w:autoSpaceDE w:val="0"/>
        <w:autoSpaceDN w:val="0"/>
        <w:adjustRightInd w:val="0"/>
        <w:spacing w:after="0" w:line="240" w:lineRule="auto"/>
        <w:jc w:val="both"/>
        <w:rPr>
          <w:rFonts w:ascii="Arial" w:hAnsi="Arial" w:cs="Arial"/>
          <w:bCs/>
          <w:i/>
          <w:iCs/>
        </w:rPr>
      </w:pPr>
      <w:r w:rsidRPr="00F022FA">
        <w:rPr>
          <w:rFonts w:ascii="Arial" w:hAnsi="Arial" w:cs="Arial"/>
          <w:bCs/>
          <w:i/>
          <w:iCs/>
        </w:rPr>
        <w:t xml:space="preserve">Recommendations </w:t>
      </w:r>
    </w:p>
    <w:p w14:paraId="1E8D9081" w14:textId="77777777" w:rsidR="00C20B78" w:rsidRPr="00F022FA" w:rsidRDefault="00C20B78" w:rsidP="00FF1FF2">
      <w:pPr>
        <w:pStyle w:val="ListParagraph"/>
        <w:numPr>
          <w:ilvl w:val="1"/>
          <w:numId w:val="4"/>
        </w:numPr>
        <w:autoSpaceDE w:val="0"/>
        <w:autoSpaceDN w:val="0"/>
        <w:adjustRightInd w:val="0"/>
        <w:spacing w:after="0" w:line="240" w:lineRule="auto"/>
        <w:jc w:val="both"/>
        <w:rPr>
          <w:rFonts w:ascii="Arial" w:hAnsi="Arial" w:cs="Arial"/>
          <w:bCs/>
          <w:i/>
          <w:iCs/>
        </w:rPr>
      </w:pPr>
      <w:r w:rsidRPr="00F022FA">
        <w:rPr>
          <w:rFonts w:ascii="Arial" w:hAnsi="Arial" w:cs="Arial"/>
          <w:bCs/>
          <w:i/>
          <w:iCs/>
        </w:rPr>
        <w:t xml:space="preserve">Commitments that you make in the tender </w:t>
      </w:r>
    </w:p>
    <w:p w14:paraId="37ED6634" w14:textId="77777777" w:rsidR="00C20B78" w:rsidRPr="00F022FA" w:rsidRDefault="00C20B78" w:rsidP="009218DB">
      <w:pPr>
        <w:autoSpaceDE w:val="0"/>
        <w:autoSpaceDN w:val="0"/>
        <w:adjustRightInd w:val="0"/>
        <w:spacing w:after="0" w:line="240" w:lineRule="auto"/>
        <w:jc w:val="both"/>
        <w:rPr>
          <w:rFonts w:ascii="Arial" w:hAnsi="Arial" w:cs="Arial"/>
          <w:bCs/>
        </w:rPr>
      </w:pPr>
    </w:p>
    <w:p w14:paraId="20AEE2D0" w14:textId="1132E4B0" w:rsidR="00C20B78" w:rsidRPr="001F7945" w:rsidRDefault="0058091F" w:rsidP="001F7945">
      <w:pPr>
        <w:jc w:val="both"/>
        <w:rPr>
          <w:rFonts w:ascii="Arial" w:hAnsi="Arial" w:cs="Arial"/>
          <w:color w:val="000000"/>
          <w:shd w:val="clear" w:color="auto" w:fill="FFFFFF"/>
        </w:rPr>
      </w:pPr>
      <w:r w:rsidRPr="00C20B78">
        <w:rPr>
          <w:rStyle w:val="normaltextrun"/>
          <w:rFonts w:ascii="Arial" w:hAnsi="Arial" w:cs="Arial"/>
          <w:shd w:val="clear" w:color="auto" w:fill="FFFFFF"/>
        </w:rPr>
        <w:t xml:space="preserve">Your tender response should follow the order of </w:t>
      </w:r>
      <w:r w:rsidR="003C31DE" w:rsidRPr="00C20B78">
        <w:rPr>
          <w:rStyle w:val="normaltextrun"/>
          <w:rFonts w:ascii="Arial" w:hAnsi="Arial" w:cs="Arial"/>
          <w:shd w:val="clear" w:color="auto" w:fill="FFFFFF"/>
        </w:rPr>
        <w:t>the Work</w:t>
      </w:r>
      <w:r w:rsidRPr="00C20B78">
        <w:rPr>
          <w:rStyle w:val="normaltextrun"/>
          <w:rFonts w:ascii="Arial" w:hAnsi="Arial" w:cs="Arial"/>
          <w:shd w:val="clear" w:color="auto" w:fill="FFFFFF"/>
        </w:rPr>
        <w:t> Programme (Section 3) and address all the requirements below to provide a clear, logical, and well organised presentation of the proposal content</w:t>
      </w:r>
      <w:r w:rsidR="00A72A27">
        <w:rPr>
          <w:rStyle w:val="normaltextrun"/>
          <w:rFonts w:ascii="Arial" w:hAnsi="Arial" w:cs="Arial"/>
          <w:color w:val="000000"/>
          <w:shd w:val="clear" w:color="auto" w:fill="FFFFFF"/>
        </w:rPr>
        <w:t>:</w:t>
      </w:r>
    </w:p>
    <w:p w14:paraId="288B0114" w14:textId="09730E2A" w:rsidR="001F7945" w:rsidRPr="005F6B86" w:rsidRDefault="00C20B78" w:rsidP="00FF1FF2">
      <w:pPr>
        <w:pStyle w:val="ListParagraph"/>
        <w:numPr>
          <w:ilvl w:val="0"/>
          <w:numId w:val="4"/>
        </w:numPr>
        <w:autoSpaceDE w:val="0"/>
        <w:autoSpaceDN w:val="0"/>
        <w:adjustRightInd w:val="0"/>
        <w:spacing w:after="0" w:line="240" w:lineRule="auto"/>
        <w:jc w:val="both"/>
        <w:rPr>
          <w:rFonts w:ascii="Arial" w:hAnsi="Arial" w:cs="Arial"/>
          <w:bCs/>
          <w:i/>
          <w:iCs/>
        </w:rPr>
      </w:pPr>
      <w:r w:rsidRPr="005F6B86">
        <w:rPr>
          <w:rFonts w:ascii="Arial" w:hAnsi="Arial" w:cs="Arial"/>
          <w:bCs/>
          <w:i/>
          <w:iCs/>
        </w:rPr>
        <w:t>A work breakdown structure provid</w:t>
      </w:r>
      <w:r w:rsidR="00A72A27" w:rsidRPr="005F6B86">
        <w:rPr>
          <w:rFonts w:ascii="Arial" w:hAnsi="Arial" w:cs="Arial"/>
          <w:bCs/>
          <w:i/>
          <w:iCs/>
        </w:rPr>
        <w:t>ing</w:t>
      </w:r>
      <w:r w:rsidRPr="005F6B86">
        <w:rPr>
          <w:rFonts w:ascii="Arial" w:hAnsi="Arial" w:cs="Arial"/>
          <w:bCs/>
          <w:i/>
          <w:iCs/>
        </w:rPr>
        <w:t xml:space="preserve"> milestones per task and overall completion date for the project. </w:t>
      </w:r>
    </w:p>
    <w:p w14:paraId="79602FBA" w14:textId="791E7A81" w:rsidR="001F7945" w:rsidRPr="005F6B86" w:rsidRDefault="00C20B78" w:rsidP="00FF1FF2">
      <w:pPr>
        <w:pStyle w:val="ListParagraph"/>
        <w:numPr>
          <w:ilvl w:val="0"/>
          <w:numId w:val="4"/>
        </w:numPr>
        <w:autoSpaceDE w:val="0"/>
        <w:autoSpaceDN w:val="0"/>
        <w:adjustRightInd w:val="0"/>
        <w:spacing w:after="0" w:line="240" w:lineRule="auto"/>
        <w:jc w:val="both"/>
        <w:rPr>
          <w:rFonts w:ascii="Arial" w:hAnsi="Arial" w:cs="Arial"/>
          <w:bCs/>
          <w:i/>
          <w:iCs/>
        </w:rPr>
      </w:pPr>
      <w:r w:rsidRPr="005F6B86">
        <w:rPr>
          <w:rFonts w:ascii="Arial" w:hAnsi="Arial" w:cs="Arial"/>
          <w:bCs/>
          <w:i/>
          <w:iCs/>
        </w:rPr>
        <w:t>a detailed project plan</w:t>
      </w:r>
      <w:r w:rsidR="003653AC" w:rsidRPr="005F6B86">
        <w:rPr>
          <w:rFonts w:ascii="Arial" w:hAnsi="Arial" w:cs="Arial"/>
          <w:bCs/>
          <w:i/>
          <w:iCs/>
        </w:rPr>
        <w:t xml:space="preserve"> </w:t>
      </w:r>
      <w:r w:rsidR="009F4FCE" w:rsidRPr="005F6B86">
        <w:rPr>
          <w:rFonts w:ascii="Arial" w:hAnsi="Arial" w:cs="Arial"/>
          <w:bCs/>
          <w:i/>
          <w:iCs/>
        </w:rPr>
        <w:t>i</w:t>
      </w:r>
      <w:r w:rsidR="009F4495" w:rsidRPr="005F6B86">
        <w:rPr>
          <w:rFonts w:ascii="Arial" w:hAnsi="Arial" w:cs="Arial"/>
          <w:bCs/>
          <w:i/>
          <w:iCs/>
        </w:rPr>
        <w:t>dent</w:t>
      </w:r>
      <w:r w:rsidR="005F6B86" w:rsidRPr="005F6B86">
        <w:rPr>
          <w:rFonts w:ascii="Arial" w:hAnsi="Arial" w:cs="Arial"/>
          <w:bCs/>
          <w:i/>
          <w:iCs/>
        </w:rPr>
        <w:t>ifying any risks</w:t>
      </w:r>
      <w:r w:rsidR="005F7D9B" w:rsidRPr="005F6B86">
        <w:rPr>
          <w:rFonts w:ascii="Arial" w:hAnsi="Arial" w:cs="Arial"/>
          <w:bCs/>
          <w:i/>
          <w:iCs/>
        </w:rPr>
        <w:t xml:space="preserve"> </w:t>
      </w:r>
      <w:r w:rsidRPr="005F6B86">
        <w:rPr>
          <w:rFonts w:ascii="Arial" w:hAnsi="Arial" w:cs="Arial"/>
          <w:bCs/>
          <w:i/>
          <w:iCs/>
        </w:rPr>
        <w:t>an</w:t>
      </w:r>
      <w:r w:rsidR="005F6B86" w:rsidRPr="005F6B86">
        <w:rPr>
          <w:rFonts w:ascii="Arial" w:hAnsi="Arial" w:cs="Arial"/>
          <w:bCs/>
          <w:i/>
          <w:iCs/>
        </w:rPr>
        <w:t>d</w:t>
      </w:r>
      <w:r w:rsidRPr="005F6B86">
        <w:rPr>
          <w:rFonts w:ascii="Arial" w:hAnsi="Arial" w:cs="Arial"/>
          <w:bCs/>
          <w:i/>
          <w:iCs/>
        </w:rPr>
        <w:t xml:space="preserve"> potential slippages throughout the proposal. </w:t>
      </w:r>
    </w:p>
    <w:p w14:paraId="66D49006" w14:textId="77777777" w:rsidR="001F7945" w:rsidRPr="005F6B86" w:rsidRDefault="00C20B78" w:rsidP="00FF1FF2">
      <w:pPr>
        <w:pStyle w:val="ListParagraph"/>
        <w:numPr>
          <w:ilvl w:val="0"/>
          <w:numId w:val="4"/>
        </w:numPr>
        <w:autoSpaceDE w:val="0"/>
        <w:autoSpaceDN w:val="0"/>
        <w:adjustRightInd w:val="0"/>
        <w:spacing w:after="0" w:line="240" w:lineRule="auto"/>
        <w:jc w:val="both"/>
        <w:rPr>
          <w:rFonts w:ascii="Arial" w:hAnsi="Arial" w:cs="Arial"/>
          <w:bCs/>
          <w:i/>
          <w:iCs/>
        </w:rPr>
      </w:pPr>
      <w:r w:rsidRPr="005F6B86">
        <w:rPr>
          <w:rFonts w:ascii="Arial" w:hAnsi="Arial" w:cs="Arial"/>
          <w:bCs/>
          <w:i/>
          <w:iCs/>
        </w:rPr>
        <w:t>The proposal should also identify any risks or slippages with the required timescales.</w:t>
      </w:r>
    </w:p>
    <w:p w14:paraId="704011FD" w14:textId="0D6FFA05" w:rsidR="00C20B78" w:rsidRDefault="00C20B78" w:rsidP="00FF1FF2">
      <w:pPr>
        <w:pStyle w:val="ListParagraph"/>
        <w:numPr>
          <w:ilvl w:val="0"/>
          <w:numId w:val="4"/>
        </w:numPr>
        <w:autoSpaceDE w:val="0"/>
        <w:autoSpaceDN w:val="0"/>
        <w:adjustRightInd w:val="0"/>
        <w:spacing w:after="0" w:line="240" w:lineRule="auto"/>
        <w:jc w:val="both"/>
        <w:rPr>
          <w:rFonts w:ascii="Arial" w:hAnsi="Arial" w:cs="Arial"/>
          <w:bCs/>
          <w:i/>
          <w:iCs/>
        </w:rPr>
      </w:pPr>
      <w:r w:rsidRPr="005F6B86">
        <w:rPr>
          <w:rFonts w:ascii="Arial" w:hAnsi="Arial" w:cs="Arial"/>
          <w:bCs/>
          <w:i/>
          <w:iCs/>
        </w:rPr>
        <w:t xml:space="preserve"> A concise summary of any assumptions and dependencies required to facilitate the project should also be included. </w:t>
      </w:r>
    </w:p>
    <w:p w14:paraId="3FEA38FD" w14:textId="77777777" w:rsidR="00932F5A" w:rsidRDefault="00932F5A" w:rsidP="00932F5A">
      <w:pPr>
        <w:autoSpaceDE w:val="0"/>
        <w:autoSpaceDN w:val="0"/>
        <w:adjustRightInd w:val="0"/>
        <w:spacing w:after="0" w:line="240" w:lineRule="auto"/>
        <w:jc w:val="both"/>
        <w:rPr>
          <w:rFonts w:ascii="Arial" w:hAnsi="Arial" w:cs="Arial"/>
          <w:bCs/>
          <w:i/>
          <w:iCs/>
        </w:rPr>
      </w:pPr>
    </w:p>
    <w:p w14:paraId="1BD74F43" w14:textId="00AE1CCC" w:rsidR="00932F5A" w:rsidRDefault="00932F5A" w:rsidP="00932F5A">
      <w:pPr>
        <w:autoSpaceDE w:val="0"/>
        <w:autoSpaceDN w:val="0"/>
        <w:adjustRightInd w:val="0"/>
        <w:spacing w:after="0" w:line="240" w:lineRule="auto"/>
        <w:jc w:val="both"/>
        <w:rPr>
          <w:rFonts w:ascii="Arial" w:hAnsi="Arial" w:cs="Arial"/>
          <w:b/>
        </w:rPr>
      </w:pPr>
      <w:r w:rsidRPr="00932F5A">
        <w:rPr>
          <w:rFonts w:ascii="Arial" w:hAnsi="Arial" w:cs="Arial"/>
          <w:b/>
        </w:rPr>
        <w:t>Deliverable</w:t>
      </w:r>
      <w:r w:rsidR="00921D50">
        <w:rPr>
          <w:rFonts w:ascii="Arial" w:hAnsi="Arial" w:cs="Arial"/>
          <w:b/>
        </w:rPr>
        <w:t>s</w:t>
      </w:r>
    </w:p>
    <w:p w14:paraId="3B6F5F93" w14:textId="77777777" w:rsidR="00921D50" w:rsidRDefault="00921D50" w:rsidP="00932F5A">
      <w:pPr>
        <w:autoSpaceDE w:val="0"/>
        <w:autoSpaceDN w:val="0"/>
        <w:adjustRightInd w:val="0"/>
        <w:spacing w:after="0" w:line="240" w:lineRule="auto"/>
        <w:jc w:val="both"/>
        <w:rPr>
          <w:rFonts w:ascii="Arial" w:hAnsi="Arial" w:cs="Arial"/>
          <w:b/>
        </w:rPr>
      </w:pPr>
    </w:p>
    <w:p w14:paraId="53B91C3F" w14:textId="72757DE3" w:rsidR="009B3C12" w:rsidRPr="00067E4F" w:rsidRDefault="00921D50" w:rsidP="00932F5A">
      <w:pPr>
        <w:autoSpaceDE w:val="0"/>
        <w:autoSpaceDN w:val="0"/>
        <w:adjustRightInd w:val="0"/>
        <w:spacing w:after="0" w:line="240" w:lineRule="auto"/>
        <w:jc w:val="both"/>
        <w:rPr>
          <w:rFonts w:ascii="Arial" w:hAnsi="Arial" w:cs="Arial"/>
          <w:bCs/>
        </w:rPr>
      </w:pPr>
      <w:r w:rsidRPr="00D564E6">
        <w:rPr>
          <w:rFonts w:ascii="Arial" w:hAnsi="Arial" w:cs="Arial"/>
          <w:bCs/>
        </w:rPr>
        <w:t>Review of the findings to be presented in the form of a written report</w:t>
      </w:r>
      <w:r w:rsidR="00893CAF" w:rsidRPr="00067E4F">
        <w:rPr>
          <w:rFonts w:ascii="Arial" w:hAnsi="Arial" w:cs="Arial"/>
          <w:bCs/>
        </w:rPr>
        <w:t xml:space="preserve"> which</w:t>
      </w:r>
      <w:r w:rsidR="00025615" w:rsidRPr="00067E4F">
        <w:rPr>
          <w:rFonts w:ascii="Arial" w:hAnsi="Arial" w:cs="Arial"/>
          <w:bCs/>
        </w:rPr>
        <w:t xml:space="preserve">, for each work package, </w:t>
      </w:r>
      <w:r w:rsidR="009B3C12" w:rsidRPr="00067E4F">
        <w:rPr>
          <w:rFonts w:ascii="Arial" w:hAnsi="Arial" w:cs="Arial"/>
          <w:bCs/>
        </w:rPr>
        <w:t xml:space="preserve">sets </w:t>
      </w:r>
      <w:proofErr w:type="gramStart"/>
      <w:r w:rsidR="009B3C12" w:rsidRPr="00067E4F">
        <w:rPr>
          <w:rFonts w:ascii="Arial" w:hAnsi="Arial" w:cs="Arial"/>
          <w:bCs/>
        </w:rPr>
        <w:t>out;</w:t>
      </w:r>
      <w:proofErr w:type="gramEnd"/>
    </w:p>
    <w:p w14:paraId="206B4FFF" w14:textId="77777777" w:rsidR="00E161C4" w:rsidRPr="00067E4F" w:rsidRDefault="00E161C4" w:rsidP="00932F5A">
      <w:pPr>
        <w:autoSpaceDE w:val="0"/>
        <w:autoSpaceDN w:val="0"/>
        <w:adjustRightInd w:val="0"/>
        <w:spacing w:after="0" w:line="240" w:lineRule="auto"/>
        <w:jc w:val="both"/>
        <w:rPr>
          <w:rFonts w:ascii="Arial" w:hAnsi="Arial" w:cs="Arial"/>
          <w:bCs/>
        </w:rPr>
      </w:pPr>
    </w:p>
    <w:p w14:paraId="6F221E4C" w14:textId="16BB8129" w:rsidR="00E51A89" w:rsidRPr="00067E4F" w:rsidRDefault="004943B7" w:rsidP="009B3C12">
      <w:pPr>
        <w:pStyle w:val="ListParagraph"/>
        <w:numPr>
          <w:ilvl w:val="0"/>
          <w:numId w:val="15"/>
        </w:numPr>
        <w:autoSpaceDE w:val="0"/>
        <w:autoSpaceDN w:val="0"/>
        <w:adjustRightInd w:val="0"/>
        <w:spacing w:after="0" w:line="240" w:lineRule="auto"/>
        <w:jc w:val="both"/>
        <w:rPr>
          <w:rFonts w:ascii="Arial" w:hAnsi="Arial" w:cs="Arial"/>
          <w:bCs/>
        </w:rPr>
      </w:pPr>
      <w:r w:rsidRPr="00067E4F">
        <w:rPr>
          <w:rFonts w:ascii="Arial" w:hAnsi="Arial" w:cs="Arial"/>
          <w:bCs/>
        </w:rPr>
        <w:t xml:space="preserve">the </w:t>
      </w:r>
      <w:r w:rsidR="00F41B83" w:rsidRPr="00067E4F">
        <w:rPr>
          <w:rFonts w:ascii="Arial" w:hAnsi="Arial" w:cs="Arial"/>
          <w:bCs/>
        </w:rPr>
        <w:t>research approach</w:t>
      </w:r>
      <w:r w:rsidR="00025615" w:rsidRPr="00067E4F">
        <w:rPr>
          <w:rFonts w:ascii="Arial" w:hAnsi="Arial" w:cs="Arial"/>
          <w:bCs/>
        </w:rPr>
        <w:t xml:space="preserve">, </w:t>
      </w:r>
      <w:r w:rsidR="004775CF" w:rsidRPr="00067E4F">
        <w:rPr>
          <w:rFonts w:ascii="Arial" w:hAnsi="Arial" w:cs="Arial"/>
          <w:bCs/>
        </w:rPr>
        <w:t xml:space="preserve">citing referenced </w:t>
      </w:r>
      <w:proofErr w:type="gramStart"/>
      <w:r w:rsidR="004775CF" w:rsidRPr="00067E4F">
        <w:rPr>
          <w:rFonts w:ascii="Arial" w:hAnsi="Arial" w:cs="Arial"/>
          <w:bCs/>
        </w:rPr>
        <w:t>sources</w:t>
      </w:r>
      <w:r w:rsidR="00E161C4" w:rsidRPr="00D564E6">
        <w:rPr>
          <w:rFonts w:ascii="Arial" w:hAnsi="Arial" w:cs="Arial"/>
          <w:bCs/>
        </w:rPr>
        <w:t>;</w:t>
      </w:r>
      <w:proofErr w:type="gramEnd"/>
    </w:p>
    <w:p w14:paraId="772C1D85" w14:textId="4D0F43EB" w:rsidR="00E161C4" w:rsidRPr="00067E4F" w:rsidRDefault="00E161C4" w:rsidP="009B3C12">
      <w:pPr>
        <w:pStyle w:val="ListParagraph"/>
        <w:numPr>
          <w:ilvl w:val="0"/>
          <w:numId w:val="15"/>
        </w:numPr>
        <w:autoSpaceDE w:val="0"/>
        <w:autoSpaceDN w:val="0"/>
        <w:adjustRightInd w:val="0"/>
        <w:spacing w:after="0" w:line="240" w:lineRule="auto"/>
        <w:jc w:val="both"/>
        <w:rPr>
          <w:rFonts w:ascii="Arial" w:hAnsi="Arial" w:cs="Arial"/>
          <w:bCs/>
        </w:rPr>
      </w:pPr>
      <w:r w:rsidRPr="00067E4F">
        <w:rPr>
          <w:rFonts w:ascii="Arial" w:hAnsi="Arial" w:cs="Arial"/>
          <w:bCs/>
        </w:rPr>
        <w:t xml:space="preserve">the </w:t>
      </w:r>
      <w:r w:rsidR="00035AE3" w:rsidRPr="00067E4F">
        <w:rPr>
          <w:rFonts w:ascii="Arial" w:hAnsi="Arial" w:cs="Arial"/>
          <w:bCs/>
        </w:rPr>
        <w:t xml:space="preserve">identified </w:t>
      </w:r>
      <w:r w:rsidR="00454A4A" w:rsidRPr="00067E4F">
        <w:rPr>
          <w:rFonts w:ascii="Arial" w:hAnsi="Arial" w:cs="Arial"/>
          <w:bCs/>
        </w:rPr>
        <w:t>articles</w:t>
      </w:r>
      <w:r w:rsidR="00874ABC" w:rsidRPr="00067E4F">
        <w:rPr>
          <w:rFonts w:ascii="Arial" w:hAnsi="Arial" w:cs="Arial"/>
          <w:bCs/>
        </w:rPr>
        <w:t>,</w:t>
      </w:r>
      <w:r w:rsidR="00454A4A" w:rsidRPr="00067E4F">
        <w:rPr>
          <w:rFonts w:ascii="Arial" w:hAnsi="Arial" w:cs="Arial"/>
          <w:bCs/>
        </w:rPr>
        <w:t xml:space="preserve"> </w:t>
      </w:r>
      <w:r w:rsidR="00874ABC" w:rsidRPr="00067E4F">
        <w:rPr>
          <w:rFonts w:ascii="Arial" w:hAnsi="Arial" w:cs="Arial"/>
          <w:bCs/>
        </w:rPr>
        <w:t xml:space="preserve">which inform the </w:t>
      </w:r>
      <w:proofErr w:type="gramStart"/>
      <w:r w:rsidR="00874ABC" w:rsidRPr="00067E4F">
        <w:rPr>
          <w:rFonts w:ascii="Arial" w:hAnsi="Arial" w:cs="Arial"/>
          <w:bCs/>
        </w:rPr>
        <w:t>findings</w:t>
      </w:r>
      <w:r w:rsidRPr="00D564E6">
        <w:rPr>
          <w:rFonts w:ascii="Arial" w:hAnsi="Arial" w:cs="Arial"/>
          <w:bCs/>
        </w:rPr>
        <w:t>;</w:t>
      </w:r>
      <w:proofErr w:type="gramEnd"/>
    </w:p>
    <w:p w14:paraId="7CC2B503" w14:textId="77777777" w:rsidR="00E161C4" w:rsidRPr="00067E4F" w:rsidRDefault="001F0362" w:rsidP="009B3C12">
      <w:pPr>
        <w:pStyle w:val="ListParagraph"/>
        <w:numPr>
          <w:ilvl w:val="0"/>
          <w:numId w:val="15"/>
        </w:numPr>
        <w:autoSpaceDE w:val="0"/>
        <w:autoSpaceDN w:val="0"/>
        <w:adjustRightInd w:val="0"/>
        <w:spacing w:after="0" w:line="240" w:lineRule="auto"/>
        <w:jc w:val="both"/>
        <w:rPr>
          <w:rFonts w:ascii="Arial" w:hAnsi="Arial" w:cs="Arial"/>
          <w:bCs/>
        </w:rPr>
      </w:pPr>
      <w:r w:rsidRPr="00067E4F">
        <w:rPr>
          <w:rFonts w:ascii="Arial" w:hAnsi="Arial" w:cs="Arial"/>
          <w:bCs/>
        </w:rPr>
        <w:t xml:space="preserve">a </w:t>
      </w:r>
      <w:r w:rsidR="00FF790B" w:rsidRPr="00067E4F">
        <w:rPr>
          <w:rFonts w:ascii="Arial" w:hAnsi="Arial" w:cs="Arial"/>
          <w:bCs/>
        </w:rPr>
        <w:t xml:space="preserve">presentation of </w:t>
      </w:r>
      <w:r w:rsidR="00DD4B1E" w:rsidRPr="00067E4F">
        <w:rPr>
          <w:rFonts w:ascii="Arial" w:hAnsi="Arial" w:cs="Arial"/>
          <w:bCs/>
        </w:rPr>
        <w:t xml:space="preserve">the </w:t>
      </w:r>
      <w:r w:rsidR="004E2B8C" w:rsidRPr="00067E4F">
        <w:rPr>
          <w:rFonts w:ascii="Arial" w:hAnsi="Arial" w:cs="Arial"/>
          <w:bCs/>
        </w:rPr>
        <w:t>findings</w:t>
      </w:r>
      <w:r w:rsidR="00FF790B" w:rsidRPr="00067E4F">
        <w:rPr>
          <w:rFonts w:ascii="Arial" w:hAnsi="Arial" w:cs="Arial"/>
          <w:bCs/>
        </w:rPr>
        <w:t xml:space="preserve">, </w:t>
      </w:r>
      <w:proofErr w:type="gramStart"/>
      <w:r w:rsidR="00FF790B" w:rsidRPr="00067E4F">
        <w:rPr>
          <w:rFonts w:ascii="Arial" w:hAnsi="Arial" w:cs="Arial"/>
          <w:bCs/>
        </w:rPr>
        <w:t>including</w:t>
      </w:r>
      <w:r w:rsidR="00E161C4" w:rsidRPr="00067E4F">
        <w:rPr>
          <w:rFonts w:ascii="Arial" w:hAnsi="Arial" w:cs="Arial"/>
          <w:bCs/>
        </w:rPr>
        <w:t>;</w:t>
      </w:r>
      <w:proofErr w:type="gramEnd"/>
    </w:p>
    <w:p w14:paraId="3A52A18F" w14:textId="77777777" w:rsidR="006E2DFD" w:rsidRPr="00067E4F" w:rsidRDefault="0088772B" w:rsidP="00E161C4">
      <w:pPr>
        <w:pStyle w:val="ListParagraph"/>
        <w:numPr>
          <w:ilvl w:val="1"/>
          <w:numId w:val="15"/>
        </w:numPr>
        <w:autoSpaceDE w:val="0"/>
        <w:autoSpaceDN w:val="0"/>
        <w:adjustRightInd w:val="0"/>
        <w:spacing w:after="0" w:line="240" w:lineRule="auto"/>
        <w:jc w:val="both"/>
        <w:rPr>
          <w:rFonts w:ascii="Arial" w:hAnsi="Arial" w:cs="Arial"/>
          <w:bCs/>
        </w:rPr>
      </w:pPr>
      <w:r w:rsidRPr="00067E4F">
        <w:rPr>
          <w:rFonts w:ascii="Arial" w:hAnsi="Arial" w:cs="Arial"/>
          <w:bCs/>
        </w:rPr>
        <w:t>gaps, issues</w:t>
      </w:r>
      <w:r w:rsidR="001230DF" w:rsidRPr="00067E4F">
        <w:rPr>
          <w:rFonts w:ascii="Arial" w:hAnsi="Arial" w:cs="Arial"/>
          <w:bCs/>
        </w:rPr>
        <w:t xml:space="preserve"> and/or barriers identified in the </w:t>
      </w:r>
      <w:r w:rsidR="006E2DFD" w:rsidRPr="00067E4F">
        <w:rPr>
          <w:rFonts w:ascii="Arial" w:hAnsi="Arial" w:cs="Arial"/>
          <w:bCs/>
        </w:rPr>
        <w:t>applicable legislation/regulation</w:t>
      </w:r>
    </w:p>
    <w:p w14:paraId="02C6B49B" w14:textId="367BC144" w:rsidR="005579E3" w:rsidRPr="00067E4F" w:rsidRDefault="000579B1" w:rsidP="00E161C4">
      <w:pPr>
        <w:pStyle w:val="ListParagraph"/>
        <w:numPr>
          <w:ilvl w:val="1"/>
          <w:numId w:val="15"/>
        </w:numPr>
        <w:autoSpaceDE w:val="0"/>
        <w:autoSpaceDN w:val="0"/>
        <w:adjustRightInd w:val="0"/>
        <w:spacing w:after="0" w:line="240" w:lineRule="auto"/>
        <w:jc w:val="both"/>
        <w:rPr>
          <w:rFonts w:ascii="Arial" w:hAnsi="Arial" w:cs="Arial"/>
          <w:bCs/>
        </w:rPr>
      </w:pPr>
      <w:r w:rsidRPr="00D564E6">
        <w:rPr>
          <w:rFonts w:ascii="Arial" w:hAnsi="Arial" w:cs="Arial"/>
          <w:bCs/>
        </w:rPr>
        <w:t>a response to any key questions presented in the brief</w:t>
      </w:r>
    </w:p>
    <w:p w14:paraId="1E93BDE2" w14:textId="7E193A21" w:rsidR="00E161C4" w:rsidRPr="00067E4F" w:rsidRDefault="006944A6">
      <w:pPr>
        <w:pStyle w:val="ListParagraph"/>
        <w:numPr>
          <w:ilvl w:val="1"/>
          <w:numId w:val="15"/>
        </w:numPr>
        <w:autoSpaceDE w:val="0"/>
        <w:autoSpaceDN w:val="0"/>
        <w:adjustRightInd w:val="0"/>
        <w:spacing w:after="0" w:line="240" w:lineRule="auto"/>
        <w:jc w:val="both"/>
        <w:rPr>
          <w:rFonts w:ascii="Arial" w:hAnsi="Arial" w:cs="Arial"/>
          <w:bCs/>
        </w:rPr>
      </w:pPr>
      <w:r w:rsidRPr="00067E4F">
        <w:rPr>
          <w:rFonts w:ascii="Arial" w:hAnsi="Arial" w:cs="Arial"/>
          <w:bCs/>
        </w:rPr>
        <w:t xml:space="preserve">any other </w:t>
      </w:r>
      <w:r w:rsidR="005579E3" w:rsidRPr="00067E4F">
        <w:rPr>
          <w:rFonts w:ascii="Arial" w:hAnsi="Arial" w:cs="Arial"/>
          <w:bCs/>
        </w:rPr>
        <w:t xml:space="preserve">broader </w:t>
      </w:r>
      <w:r w:rsidRPr="00067E4F">
        <w:rPr>
          <w:rFonts w:ascii="Arial" w:hAnsi="Arial" w:cs="Arial"/>
          <w:bCs/>
        </w:rPr>
        <w:t xml:space="preserve">points for consideration </w:t>
      </w:r>
      <w:r w:rsidR="00535EBC" w:rsidRPr="00067E4F">
        <w:rPr>
          <w:rFonts w:ascii="Arial" w:hAnsi="Arial" w:cs="Arial"/>
          <w:bCs/>
        </w:rPr>
        <w:t>by the MCA</w:t>
      </w:r>
      <w:r w:rsidR="001437B0" w:rsidRPr="00D564E6">
        <w:rPr>
          <w:rFonts w:ascii="Arial" w:hAnsi="Arial" w:cs="Arial"/>
          <w:bCs/>
        </w:rPr>
        <w:t xml:space="preserve"> (particularly where this will assist with the development of </w:t>
      </w:r>
      <w:r w:rsidR="00A16F1C" w:rsidRPr="00D564E6">
        <w:rPr>
          <w:rFonts w:ascii="Arial" w:hAnsi="Arial" w:cs="Arial"/>
          <w:bCs/>
        </w:rPr>
        <w:t>changes to legislation/regulation</w:t>
      </w:r>
      <w:r w:rsidR="00A16F1C" w:rsidRPr="00067E4F">
        <w:rPr>
          <w:rFonts w:ascii="Arial" w:hAnsi="Arial" w:cs="Arial"/>
          <w:bCs/>
        </w:rPr>
        <w:t>)</w:t>
      </w:r>
    </w:p>
    <w:p w14:paraId="2E1C5AEA" w14:textId="77777777" w:rsidR="0088772B" w:rsidRPr="00067E4F" w:rsidRDefault="0088772B" w:rsidP="00E161C4">
      <w:pPr>
        <w:autoSpaceDE w:val="0"/>
        <w:autoSpaceDN w:val="0"/>
        <w:adjustRightInd w:val="0"/>
        <w:spacing w:after="0" w:line="240" w:lineRule="auto"/>
        <w:jc w:val="both"/>
        <w:rPr>
          <w:rFonts w:ascii="Arial" w:hAnsi="Arial" w:cs="Arial"/>
          <w:bCs/>
        </w:rPr>
      </w:pPr>
    </w:p>
    <w:p w14:paraId="4F52B6B2" w14:textId="0236DCC7" w:rsidR="00EA4395" w:rsidRPr="00067E4F" w:rsidRDefault="00874ABC">
      <w:pPr>
        <w:autoSpaceDE w:val="0"/>
        <w:autoSpaceDN w:val="0"/>
        <w:adjustRightInd w:val="0"/>
        <w:spacing w:after="0" w:line="240" w:lineRule="auto"/>
        <w:jc w:val="both"/>
        <w:rPr>
          <w:rFonts w:ascii="Arial" w:hAnsi="Arial" w:cs="Arial"/>
          <w:bCs/>
        </w:rPr>
      </w:pPr>
      <w:r w:rsidRPr="00067E4F">
        <w:rPr>
          <w:rFonts w:ascii="Arial" w:hAnsi="Arial" w:cs="Arial"/>
          <w:bCs/>
        </w:rPr>
        <w:t xml:space="preserve">Note: </w:t>
      </w:r>
      <w:r w:rsidR="00103EAE" w:rsidRPr="00067E4F">
        <w:rPr>
          <w:rFonts w:ascii="Arial" w:hAnsi="Arial" w:cs="Arial"/>
          <w:bCs/>
        </w:rPr>
        <w:t>WP 1.1 survey results should be</w:t>
      </w:r>
      <w:r w:rsidR="00921D50" w:rsidRPr="00D564E6">
        <w:rPr>
          <w:rFonts w:ascii="Arial" w:hAnsi="Arial" w:cs="Arial"/>
          <w:bCs/>
        </w:rPr>
        <w:t xml:space="preserve"> </w:t>
      </w:r>
      <w:r w:rsidR="00EA4395" w:rsidRPr="00D564E6">
        <w:rPr>
          <w:rFonts w:ascii="Arial" w:hAnsi="Arial" w:cs="Arial"/>
          <w:bCs/>
        </w:rPr>
        <w:t>presented in tabular form</w:t>
      </w:r>
      <w:r w:rsidR="00103EAE" w:rsidRPr="00067E4F">
        <w:rPr>
          <w:rFonts w:ascii="Arial" w:hAnsi="Arial" w:cs="Arial"/>
          <w:bCs/>
        </w:rPr>
        <w:t>,</w:t>
      </w:r>
      <w:r w:rsidR="00EA4395" w:rsidRPr="00D564E6">
        <w:rPr>
          <w:rFonts w:ascii="Arial" w:hAnsi="Arial" w:cs="Arial"/>
          <w:bCs/>
        </w:rPr>
        <w:t xml:space="preserve"> which will illustrate provisions requiring review by MCA in respect of different lengths and tonnages of MASS, with brief comments.</w:t>
      </w:r>
    </w:p>
    <w:p w14:paraId="7389D611" w14:textId="09E6419D" w:rsidR="004D2664" w:rsidRDefault="004D2664" w:rsidP="00932F5A">
      <w:pPr>
        <w:autoSpaceDE w:val="0"/>
        <w:autoSpaceDN w:val="0"/>
        <w:adjustRightInd w:val="0"/>
        <w:spacing w:after="0" w:line="240" w:lineRule="auto"/>
        <w:jc w:val="both"/>
        <w:rPr>
          <w:rFonts w:ascii="Arial" w:hAnsi="Arial" w:cs="Arial"/>
          <w:bCs/>
        </w:rPr>
      </w:pPr>
    </w:p>
    <w:p w14:paraId="1DC4EA92" w14:textId="1C1C6D99" w:rsidR="004D2664" w:rsidRPr="000D0057" w:rsidRDefault="004D2664" w:rsidP="004D2664">
      <w:pPr>
        <w:rPr>
          <w:rFonts w:ascii="Arial" w:hAnsi="Arial" w:cs="Arial"/>
        </w:rPr>
      </w:pPr>
      <w:r>
        <w:rPr>
          <w:rFonts w:ascii="Arial" w:hAnsi="Arial" w:cs="Arial"/>
        </w:rPr>
        <w:fldChar w:fldCharType="begin"/>
      </w:r>
      <w:r>
        <w:rPr>
          <w:rFonts w:ascii="Arial" w:hAnsi="Arial" w:cs="Arial"/>
        </w:rPr>
        <w:instrText xml:space="preserve"> REF _Ref50535444 \h </w:instrText>
      </w:r>
      <w:r>
        <w:rPr>
          <w:rFonts w:ascii="Arial" w:hAnsi="Arial" w:cs="Arial"/>
        </w:rPr>
      </w:r>
      <w:r>
        <w:rPr>
          <w:rFonts w:ascii="Arial" w:hAnsi="Arial" w:cs="Arial"/>
        </w:rPr>
        <w:fldChar w:fldCharType="separate"/>
      </w:r>
      <w:r w:rsidRPr="002A03C2">
        <w:rPr>
          <w:rFonts w:ascii="Arial" w:hAnsi="Arial" w:cs="Arial"/>
        </w:rPr>
        <w:t xml:space="preserve">Table </w:t>
      </w:r>
      <w:r w:rsidRPr="002A03C2">
        <w:rPr>
          <w:rFonts w:ascii="Arial" w:hAnsi="Arial" w:cs="Arial"/>
          <w:noProof/>
        </w:rPr>
        <w:t>1</w:t>
      </w:r>
      <w:r>
        <w:rPr>
          <w:rFonts w:ascii="Arial" w:hAnsi="Arial" w:cs="Arial"/>
        </w:rPr>
        <w:fldChar w:fldCharType="end"/>
      </w:r>
      <w:r>
        <w:rPr>
          <w:rFonts w:ascii="Arial" w:hAnsi="Arial" w:cs="Arial"/>
        </w:rPr>
        <w:t xml:space="preserve"> gives the deliverables required under this tasking.  </w:t>
      </w:r>
      <w:r w:rsidRPr="000D0057">
        <w:rPr>
          <w:rFonts w:ascii="Arial" w:hAnsi="Arial" w:cs="Arial"/>
        </w:rPr>
        <w:t>Project commencement (T0)</w:t>
      </w:r>
      <w:r>
        <w:rPr>
          <w:rFonts w:ascii="Arial" w:hAnsi="Arial" w:cs="Arial"/>
        </w:rPr>
        <w:t xml:space="preserve"> is expected to be</w:t>
      </w:r>
      <w:r w:rsidR="00947AE3">
        <w:rPr>
          <w:rFonts w:ascii="Arial" w:hAnsi="Arial" w:cs="Arial"/>
        </w:rPr>
        <w:t xml:space="preserve"> as soon as possible after placement of order</w:t>
      </w:r>
      <w:r>
        <w:rPr>
          <w:rFonts w:ascii="Arial" w:hAnsi="Arial" w:cs="Arial"/>
        </w:rPr>
        <w:t xml:space="preserve">.  The work is expected to be complete by </w:t>
      </w:r>
      <w:r w:rsidR="00947AE3">
        <w:rPr>
          <w:rFonts w:ascii="Arial" w:hAnsi="Arial" w:cs="Arial"/>
        </w:rPr>
        <w:t>31 December 2021.</w:t>
      </w:r>
    </w:p>
    <w:tbl>
      <w:tblPr>
        <w:tblStyle w:val="TableGrid"/>
        <w:tblW w:w="0" w:type="auto"/>
        <w:tblLook w:val="04A0" w:firstRow="1" w:lastRow="0" w:firstColumn="1" w:lastColumn="0" w:noHBand="0" w:noVBand="1"/>
      </w:tblPr>
      <w:tblGrid>
        <w:gridCol w:w="421"/>
        <w:gridCol w:w="6945"/>
        <w:gridCol w:w="1650"/>
      </w:tblGrid>
      <w:tr w:rsidR="004D2664" w14:paraId="7ECED8A3" w14:textId="77777777" w:rsidTr="0021120A">
        <w:tc>
          <w:tcPr>
            <w:tcW w:w="421" w:type="dxa"/>
          </w:tcPr>
          <w:p w14:paraId="1ECC689D" w14:textId="77777777" w:rsidR="004D2664" w:rsidRPr="000D0057" w:rsidRDefault="004D2664" w:rsidP="0021120A">
            <w:pPr>
              <w:spacing w:after="160" w:line="259" w:lineRule="auto"/>
              <w:rPr>
                <w:rFonts w:ascii="Arial" w:hAnsi="Arial" w:cs="Arial"/>
                <w:b/>
                <w:bCs/>
              </w:rPr>
            </w:pPr>
            <w:r w:rsidRPr="000D0057">
              <w:rPr>
                <w:rFonts w:ascii="Arial" w:hAnsi="Arial" w:cs="Arial"/>
                <w:b/>
                <w:bCs/>
              </w:rPr>
              <w:t>#</w:t>
            </w:r>
          </w:p>
        </w:tc>
        <w:tc>
          <w:tcPr>
            <w:tcW w:w="6945" w:type="dxa"/>
          </w:tcPr>
          <w:p w14:paraId="22D6080F" w14:textId="77777777" w:rsidR="004D2664" w:rsidRPr="000D0057" w:rsidRDefault="004D2664" w:rsidP="0021120A">
            <w:pPr>
              <w:spacing w:after="160" w:line="259" w:lineRule="auto"/>
              <w:rPr>
                <w:rFonts w:ascii="Arial" w:hAnsi="Arial" w:cs="Arial"/>
                <w:b/>
                <w:bCs/>
              </w:rPr>
            </w:pPr>
            <w:r w:rsidRPr="000D0057">
              <w:rPr>
                <w:rFonts w:ascii="Arial" w:hAnsi="Arial" w:cs="Arial"/>
                <w:b/>
                <w:bCs/>
              </w:rPr>
              <w:t>Deliverable</w:t>
            </w:r>
          </w:p>
        </w:tc>
        <w:tc>
          <w:tcPr>
            <w:tcW w:w="1650" w:type="dxa"/>
          </w:tcPr>
          <w:p w14:paraId="07FFE3B2" w14:textId="77777777" w:rsidR="004D2664" w:rsidRPr="000D0057" w:rsidRDefault="004D2664" w:rsidP="0021120A">
            <w:pPr>
              <w:spacing w:after="160" w:line="259" w:lineRule="auto"/>
              <w:rPr>
                <w:rFonts w:ascii="Arial" w:hAnsi="Arial" w:cs="Arial"/>
                <w:b/>
                <w:bCs/>
              </w:rPr>
            </w:pPr>
            <w:r w:rsidRPr="000D0057">
              <w:rPr>
                <w:rFonts w:ascii="Arial" w:hAnsi="Arial" w:cs="Arial"/>
                <w:b/>
                <w:bCs/>
              </w:rPr>
              <w:t>Timescale</w:t>
            </w:r>
          </w:p>
        </w:tc>
      </w:tr>
      <w:tr w:rsidR="004D2664" w14:paraId="175F1667" w14:textId="77777777" w:rsidTr="0021120A">
        <w:tc>
          <w:tcPr>
            <w:tcW w:w="421" w:type="dxa"/>
          </w:tcPr>
          <w:p w14:paraId="6059CF29" w14:textId="77777777" w:rsidR="004D2664" w:rsidRDefault="004D2664" w:rsidP="0021120A">
            <w:pPr>
              <w:spacing w:after="160" w:line="259" w:lineRule="auto"/>
              <w:rPr>
                <w:rFonts w:ascii="Arial" w:hAnsi="Arial" w:cs="Arial"/>
              </w:rPr>
            </w:pPr>
            <w:r>
              <w:rPr>
                <w:rFonts w:ascii="Arial" w:hAnsi="Arial" w:cs="Arial"/>
              </w:rPr>
              <w:t>1</w:t>
            </w:r>
          </w:p>
        </w:tc>
        <w:tc>
          <w:tcPr>
            <w:tcW w:w="6945" w:type="dxa"/>
          </w:tcPr>
          <w:p w14:paraId="706D521A" w14:textId="77777777" w:rsidR="004D2664" w:rsidRPr="00AB77C5" w:rsidRDefault="004D2664" w:rsidP="0021120A">
            <w:pPr>
              <w:spacing w:after="160" w:line="259" w:lineRule="auto"/>
              <w:rPr>
                <w:rFonts w:ascii="Arial" w:hAnsi="Arial" w:cs="Arial"/>
              </w:rPr>
            </w:pPr>
            <w:r w:rsidRPr="00AB77C5">
              <w:rPr>
                <w:rFonts w:ascii="Arial" w:hAnsi="Arial" w:cs="Arial"/>
              </w:rPr>
              <w:t>An outline project approach</w:t>
            </w:r>
            <w:r>
              <w:rPr>
                <w:rFonts w:ascii="Arial" w:hAnsi="Arial" w:cs="Arial"/>
              </w:rPr>
              <w:t xml:space="preserve"> - brief report or presentation (for discussion at the kick-off meeting)</w:t>
            </w:r>
          </w:p>
        </w:tc>
        <w:tc>
          <w:tcPr>
            <w:tcW w:w="1650" w:type="dxa"/>
          </w:tcPr>
          <w:p w14:paraId="2CF3931A" w14:textId="77777777" w:rsidR="004D2664" w:rsidRDefault="004D2664" w:rsidP="0021120A">
            <w:pPr>
              <w:spacing w:after="160" w:line="259" w:lineRule="auto"/>
              <w:rPr>
                <w:rFonts w:ascii="Arial" w:hAnsi="Arial" w:cs="Arial"/>
              </w:rPr>
            </w:pPr>
            <w:r w:rsidRPr="000D0057">
              <w:rPr>
                <w:rFonts w:ascii="Arial" w:hAnsi="Arial" w:cs="Arial"/>
              </w:rPr>
              <w:t xml:space="preserve">T0 + </w:t>
            </w:r>
            <w:r>
              <w:rPr>
                <w:rFonts w:ascii="Arial" w:hAnsi="Arial" w:cs="Arial"/>
              </w:rPr>
              <w:t>2</w:t>
            </w:r>
            <w:r w:rsidRPr="000D0057">
              <w:rPr>
                <w:rFonts w:ascii="Arial" w:hAnsi="Arial" w:cs="Arial"/>
              </w:rPr>
              <w:t xml:space="preserve"> weeks</w:t>
            </w:r>
          </w:p>
        </w:tc>
      </w:tr>
      <w:tr w:rsidR="004D2664" w14:paraId="45D79512" w14:textId="77777777" w:rsidTr="0021120A">
        <w:tc>
          <w:tcPr>
            <w:tcW w:w="421" w:type="dxa"/>
          </w:tcPr>
          <w:p w14:paraId="35EB2B9C" w14:textId="77777777" w:rsidR="004D2664" w:rsidRDefault="004D2664" w:rsidP="0021120A">
            <w:pPr>
              <w:spacing w:after="160" w:line="259" w:lineRule="auto"/>
              <w:rPr>
                <w:rFonts w:ascii="Arial" w:hAnsi="Arial" w:cs="Arial"/>
              </w:rPr>
            </w:pPr>
            <w:r>
              <w:rPr>
                <w:rFonts w:ascii="Arial" w:hAnsi="Arial" w:cs="Arial"/>
              </w:rPr>
              <w:t>2</w:t>
            </w:r>
          </w:p>
        </w:tc>
        <w:tc>
          <w:tcPr>
            <w:tcW w:w="6945" w:type="dxa"/>
          </w:tcPr>
          <w:p w14:paraId="19F4D05F" w14:textId="77777777" w:rsidR="004D2664" w:rsidRDefault="004D2664" w:rsidP="0021120A">
            <w:pPr>
              <w:spacing w:after="160" w:line="259" w:lineRule="auto"/>
              <w:rPr>
                <w:rFonts w:ascii="Arial" w:hAnsi="Arial" w:cs="Arial"/>
              </w:rPr>
            </w:pPr>
            <w:r w:rsidRPr="00AB77C5">
              <w:rPr>
                <w:rFonts w:ascii="Arial" w:hAnsi="Arial" w:cs="Arial"/>
              </w:rPr>
              <w:t>A project schedule</w:t>
            </w:r>
            <w:r>
              <w:rPr>
                <w:rFonts w:ascii="Arial" w:hAnsi="Arial" w:cs="Arial"/>
              </w:rPr>
              <w:t xml:space="preserve"> (for discussion at the kick-off meeting)</w:t>
            </w:r>
            <w:r w:rsidRPr="00AB77C5">
              <w:rPr>
                <w:rFonts w:ascii="Arial" w:hAnsi="Arial" w:cs="Arial"/>
              </w:rPr>
              <w:t xml:space="preserve"> </w:t>
            </w:r>
          </w:p>
        </w:tc>
        <w:tc>
          <w:tcPr>
            <w:tcW w:w="1650" w:type="dxa"/>
          </w:tcPr>
          <w:p w14:paraId="5FEA980A" w14:textId="77777777" w:rsidR="004D2664" w:rsidRDefault="004D2664" w:rsidP="0021120A">
            <w:pPr>
              <w:spacing w:after="160" w:line="259" w:lineRule="auto"/>
              <w:rPr>
                <w:rFonts w:ascii="Arial" w:hAnsi="Arial" w:cs="Arial"/>
              </w:rPr>
            </w:pPr>
            <w:r w:rsidRPr="000D0057">
              <w:rPr>
                <w:rFonts w:ascii="Arial" w:hAnsi="Arial" w:cs="Arial"/>
              </w:rPr>
              <w:t xml:space="preserve">T0 + </w:t>
            </w:r>
            <w:r>
              <w:rPr>
                <w:rFonts w:ascii="Arial" w:hAnsi="Arial" w:cs="Arial"/>
              </w:rPr>
              <w:t>2</w:t>
            </w:r>
            <w:r w:rsidRPr="000D0057">
              <w:rPr>
                <w:rFonts w:ascii="Arial" w:hAnsi="Arial" w:cs="Arial"/>
              </w:rPr>
              <w:t xml:space="preserve"> weeks</w:t>
            </w:r>
          </w:p>
        </w:tc>
      </w:tr>
      <w:tr w:rsidR="004D2664" w14:paraId="62A50310" w14:textId="77777777" w:rsidTr="0021120A">
        <w:tc>
          <w:tcPr>
            <w:tcW w:w="421" w:type="dxa"/>
          </w:tcPr>
          <w:p w14:paraId="7A7E9A6B" w14:textId="77777777" w:rsidR="004D2664" w:rsidRDefault="004D2664" w:rsidP="0021120A">
            <w:pPr>
              <w:spacing w:after="160" w:line="259" w:lineRule="auto"/>
              <w:rPr>
                <w:rFonts w:ascii="Arial" w:hAnsi="Arial" w:cs="Arial"/>
              </w:rPr>
            </w:pPr>
            <w:r>
              <w:rPr>
                <w:rFonts w:ascii="Arial" w:hAnsi="Arial" w:cs="Arial"/>
              </w:rPr>
              <w:t>3</w:t>
            </w:r>
          </w:p>
        </w:tc>
        <w:tc>
          <w:tcPr>
            <w:tcW w:w="6945" w:type="dxa"/>
          </w:tcPr>
          <w:p w14:paraId="65F6F4A1" w14:textId="1AF83179" w:rsidR="004D2664" w:rsidRPr="00AB77C5" w:rsidRDefault="004D2664" w:rsidP="0021120A">
            <w:pPr>
              <w:spacing w:after="160" w:line="259" w:lineRule="auto"/>
              <w:rPr>
                <w:rFonts w:ascii="Arial" w:hAnsi="Arial" w:cs="Arial"/>
              </w:rPr>
            </w:pPr>
            <w:r w:rsidRPr="00AB77C5">
              <w:rPr>
                <w:rFonts w:ascii="Arial" w:hAnsi="Arial" w:cs="Arial"/>
              </w:rPr>
              <w:t xml:space="preserve">A list of </w:t>
            </w:r>
            <w:r w:rsidR="004C2847">
              <w:rPr>
                <w:rFonts w:ascii="Arial" w:hAnsi="Arial" w:cs="Arial"/>
              </w:rPr>
              <w:t xml:space="preserve">the primary </w:t>
            </w:r>
            <w:r w:rsidR="00E5275F">
              <w:rPr>
                <w:rFonts w:ascii="Arial" w:hAnsi="Arial" w:cs="Arial"/>
              </w:rPr>
              <w:t>reference sources</w:t>
            </w:r>
            <w:r w:rsidR="008F1A6C">
              <w:rPr>
                <w:rFonts w:ascii="Arial" w:hAnsi="Arial" w:cs="Arial"/>
              </w:rPr>
              <w:t xml:space="preserve"> which will be</w:t>
            </w:r>
            <w:r w:rsidR="00997E94">
              <w:rPr>
                <w:rFonts w:ascii="Arial" w:hAnsi="Arial" w:cs="Arial"/>
              </w:rPr>
              <w:t xml:space="preserve"> used</w:t>
            </w:r>
            <w:r w:rsidRPr="00AB77C5">
              <w:rPr>
                <w:rFonts w:ascii="Arial" w:hAnsi="Arial" w:cs="Arial"/>
              </w:rPr>
              <w:t xml:space="preserve"> to deliver </w:t>
            </w:r>
            <w:r w:rsidR="002E3AA3">
              <w:rPr>
                <w:rFonts w:ascii="Arial" w:hAnsi="Arial" w:cs="Arial"/>
              </w:rPr>
              <w:t xml:space="preserve">the </w:t>
            </w:r>
            <w:r w:rsidRPr="00AB77C5">
              <w:rPr>
                <w:rFonts w:ascii="Arial" w:hAnsi="Arial" w:cs="Arial"/>
              </w:rPr>
              <w:t>work</w:t>
            </w:r>
            <w:r>
              <w:rPr>
                <w:rFonts w:ascii="Arial" w:hAnsi="Arial" w:cs="Arial"/>
              </w:rPr>
              <w:t xml:space="preserve"> - (for discussion at the kick-off meeting)</w:t>
            </w:r>
          </w:p>
        </w:tc>
        <w:tc>
          <w:tcPr>
            <w:tcW w:w="1650" w:type="dxa"/>
          </w:tcPr>
          <w:p w14:paraId="4E13A4C5" w14:textId="77777777" w:rsidR="004D2664" w:rsidRDefault="004D2664" w:rsidP="0021120A">
            <w:pPr>
              <w:spacing w:after="160" w:line="259" w:lineRule="auto"/>
              <w:rPr>
                <w:rFonts w:ascii="Arial" w:hAnsi="Arial" w:cs="Arial"/>
              </w:rPr>
            </w:pPr>
            <w:r w:rsidRPr="000D0057">
              <w:rPr>
                <w:rFonts w:ascii="Arial" w:hAnsi="Arial" w:cs="Arial"/>
              </w:rPr>
              <w:t xml:space="preserve">T0 + </w:t>
            </w:r>
            <w:r>
              <w:rPr>
                <w:rFonts w:ascii="Arial" w:hAnsi="Arial" w:cs="Arial"/>
              </w:rPr>
              <w:t>2</w:t>
            </w:r>
            <w:r w:rsidRPr="000D0057">
              <w:rPr>
                <w:rFonts w:ascii="Arial" w:hAnsi="Arial" w:cs="Arial"/>
              </w:rPr>
              <w:t xml:space="preserve"> weeks</w:t>
            </w:r>
          </w:p>
        </w:tc>
      </w:tr>
      <w:tr w:rsidR="004D2664" w14:paraId="51437277" w14:textId="77777777" w:rsidTr="0021120A">
        <w:tc>
          <w:tcPr>
            <w:tcW w:w="421" w:type="dxa"/>
          </w:tcPr>
          <w:p w14:paraId="6F73736C" w14:textId="77777777" w:rsidR="004D2664" w:rsidRDefault="004D2664" w:rsidP="0021120A">
            <w:pPr>
              <w:spacing w:after="160" w:line="259" w:lineRule="auto"/>
              <w:rPr>
                <w:rFonts w:ascii="Arial" w:hAnsi="Arial" w:cs="Arial"/>
              </w:rPr>
            </w:pPr>
            <w:r>
              <w:rPr>
                <w:rFonts w:ascii="Arial" w:hAnsi="Arial" w:cs="Arial"/>
              </w:rPr>
              <w:t>4</w:t>
            </w:r>
          </w:p>
        </w:tc>
        <w:tc>
          <w:tcPr>
            <w:tcW w:w="6945" w:type="dxa"/>
          </w:tcPr>
          <w:p w14:paraId="3B1FE4AE" w14:textId="2C85C7AD" w:rsidR="004D2664" w:rsidRDefault="00843CF8" w:rsidP="0021120A">
            <w:pPr>
              <w:spacing w:after="160" w:line="259" w:lineRule="auto"/>
              <w:rPr>
                <w:rFonts w:ascii="Arial" w:hAnsi="Arial" w:cs="Arial"/>
              </w:rPr>
            </w:pPr>
            <w:r>
              <w:rPr>
                <w:rFonts w:ascii="Arial" w:hAnsi="Arial" w:cs="Arial"/>
              </w:rPr>
              <w:t>P</w:t>
            </w:r>
            <w:r w:rsidR="004D2664" w:rsidRPr="00AB77C5">
              <w:rPr>
                <w:rFonts w:ascii="Arial" w:hAnsi="Arial" w:cs="Arial"/>
              </w:rPr>
              <w:t>roject review meetings/updates</w:t>
            </w:r>
            <w:r w:rsidR="004D2664">
              <w:rPr>
                <w:rFonts w:ascii="Arial" w:hAnsi="Arial" w:cs="Arial"/>
              </w:rPr>
              <w:t xml:space="preserve"> including a project kick-off meeting at T0+2 weeks</w:t>
            </w:r>
            <w:r w:rsidR="00F4378C">
              <w:rPr>
                <w:rFonts w:ascii="Arial" w:hAnsi="Arial" w:cs="Arial"/>
              </w:rPr>
              <w:t xml:space="preserve">, then </w:t>
            </w:r>
            <w:r w:rsidR="000B46F1">
              <w:rPr>
                <w:rFonts w:ascii="Arial" w:hAnsi="Arial" w:cs="Arial"/>
              </w:rPr>
              <w:t xml:space="preserve">every 2-3 weeks thereafter </w:t>
            </w:r>
          </w:p>
        </w:tc>
        <w:tc>
          <w:tcPr>
            <w:tcW w:w="1650" w:type="dxa"/>
          </w:tcPr>
          <w:p w14:paraId="5194B729" w14:textId="4294799B" w:rsidR="004D2664" w:rsidRDefault="004D2664" w:rsidP="0021120A">
            <w:pPr>
              <w:spacing w:after="160" w:line="259" w:lineRule="auto"/>
              <w:rPr>
                <w:rFonts w:ascii="Arial" w:hAnsi="Arial" w:cs="Arial"/>
              </w:rPr>
            </w:pPr>
            <w:r>
              <w:rPr>
                <w:rFonts w:ascii="Arial" w:hAnsi="Arial" w:cs="Arial"/>
              </w:rPr>
              <w:t xml:space="preserve">T0+2 weeks, then </w:t>
            </w:r>
            <w:r w:rsidR="00734F96">
              <w:rPr>
                <w:rFonts w:ascii="Arial" w:hAnsi="Arial" w:cs="Arial"/>
              </w:rPr>
              <w:t>every 2-3 weeks</w:t>
            </w:r>
          </w:p>
        </w:tc>
      </w:tr>
      <w:tr w:rsidR="004D2664" w14:paraId="31425E21" w14:textId="77777777" w:rsidTr="0021120A">
        <w:tc>
          <w:tcPr>
            <w:tcW w:w="421" w:type="dxa"/>
          </w:tcPr>
          <w:p w14:paraId="238B1F84" w14:textId="77777777" w:rsidR="004D2664" w:rsidRDefault="004D2664" w:rsidP="0021120A">
            <w:pPr>
              <w:spacing w:after="160" w:line="259" w:lineRule="auto"/>
              <w:rPr>
                <w:rFonts w:ascii="Arial" w:hAnsi="Arial" w:cs="Arial"/>
              </w:rPr>
            </w:pPr>
            <w:r>
              <w:rPr>
                <w:rFonts w:ascii="Arial" w:hAnsi="Arial" w:cs="Arial"/>
              </w:rPr>
              <w:t>5</w:t>
            </w:r>
          </w:p>
        </w:tc>
        <w:tc>
          <w:tcPr>
            <w:tcW w:w="6945" w:type="dxa"/>
          </w:tcPr>
          <w:p w14:paraId="2B44CE17" w14:textId="77777777" w:rsidR="004D2664" w:rsidRDefault="004D2664" w:rsidP="0021120A">
            <w:pPr>
              <w:spacing w:after="160" w:line="259" w:lineRule="auto"/>
              <w:rPr>
                <w:rFonts w:ascii="Arial" w:hAnsi="Arial" w:cs="Arial"/>
              </w:rPr>
            </w:pPr>
            <w:r>
              <w:rPr>
                <w:rFonts w:ascii="Arial" w:hAnsi="Arial" w:cs="Arial"/>
              </w:rPr>
              <w:t xml:space="preserve">Draft </w:t>
            </w:r>
            <w:r w:rsidRPr="00AB77C5">
              <w:rPr>
                <w:rFonts w:ascii="Arial" w:hAnsi="Arial" w:cs="Arial"/>
              </w:rPr>
              <w:t xml:space="preserve">report including the outputs from the workstreams including </w:t>
            </w:r>
            <w:r>
              <w:rPr>
                <w:rFonts w:ascii="Arial" w:hAnsi="Arial" w:cs="Arial"/>
              </w:rPr>
              <w:t xml:space="preserve">draft </w:t>
            </w:r>
            <w:r w:rsidRPr="00AB77C5">
              <w:rPr>
                <w:rFonts w:ascii="Arial" w:hAnsi="Arial" w:cs="Arial"/>
              </w:rPr>
              <w:t>recommendations</w:t>
            </w:r>
            <w:r>
              <w:rPr>
                <w:rFonts w:ascii="Arial" w:hAnsi="Arial" w:cs="Arial"/>
              </w:rPr>
              <w:t xml:space="preserve"> (for MCA review)</w:t>
            </w:r>
          </w:p>
          <w:p w14:paraId="09A3189B" w14:textId="77777777" w:rsidR="004D2664" w:rsidRDefault="004D2664" w:rsidP="0021120A">
            <w:pPr>
              <w:spacing w:after="160" w:line="259" w:lineRule="auto"/>
              <w:rPr>
                <w:rFonts w:ascii="Arial" w:hAnsi="Arial" w:cs="Arial"/>
              </w:rPr>
            </w:pPr>
            <w:r>
              <w:rPr>
                <w:rFonts w:ascii="Arial" w:hAnsi="Arial" w:cs="Arial"/>
              </w:rPr>
              <w:t>Presentation to the MCA</w:t>
            </w:r>
          </w:p>
        </w:tc>
        <w:tc>
          <w:tcPr>
            <w:tcW w:w="1650" w:type="dxa"/>
          </w:tcPr>
          <w:p w14:paraId="50F3BA64" w14:textId="1AFD35CC" w:rsidR="004D2664" w:rsidRDefault="004D2664" w:rsidP="0021120A">
            <w:pPr>
              <w:spacing w:after="160" w:line="259" w:lineRule="auto"/>
              <w:rPr>
                <w:rFonts w:ascii="Arial" w:hAnsi="Arial" w:cs="Arial"/>
              </w:rPr>
            </w:pPr>
            <w:r>
              <w:rPr>
                <w:rFonts w:ascii="Arial" w:hAnsi="Arial" w:cs="Arial"/>
              </w:rPr>
              <w:t>T0+</w:t>
            </w:r>
            <w:r w:rsidR="003667E9">
              <w:rPr>
                <w:rFonts w:ascii="Arial" w:hAnsi="Arial" w:cs="Arial"/>
              </w:rPr>
              <w:t>8</w:t>
            </w:r>
            <w:r>
              <w:rPr>
                <w:rFonts w:ascii="Arial" w:hAnsi="Arial" w:cs="Arial"/>
              </w:rPr>
              <w:t xml:space="preserve"> weeks</w:t>
            </w:r>
          </w:p>
        </w:tc>
      </w:tr>
      <w:tr w:rsidR="004D2664" w14:paraId="3A23EB5C" w14:textId="77777777" w:rsidTr="0021120A">
        <w:tc>
          <w:tcPr>
            <w:tcW w:w="421" w:type="dxa"/>
          </w:tcPr>
          <w:p w14:paraId="5A21DC9F" w14:textId="77777777" w:rsidR="004D2664" w:rsidRDefault="004D2664" w:rsidP="0021120A">
            <w:pPr>
              <w:rPr>
                <w:rFonts w:ascii="Arial" w:hAnsi="Arial" w:cs="Arial"/>
              </w:rPr>
            </w:pPr>
            <w:r>
              <w:rPr>
                <w:rFonts w:ascii="Arial" w:hAnsi="Arial" w:cs="Arial"/>
              </w:rPr>
              <w:t>6</w:t>
            </w:r>
          </w:p>
        </w:tc>
        <w:tc>
          <w:tcPr>
            <w:tcW w:w="6945" w:type="dxa"/>
          </w:tcPr>
          <w:p w14:paraId="6019A849" w14:textId="77777777" w:rsidR="004D2664" w:rsidRDefault="004D2664" w:rsidP="0021120A">
            <w:pPr>
              <w:rPr>
                <w:rFonts w:ascii="Arial" w:hAnsi="Arial" w:cs="Arial"/>
              </w:rPr>
            </w:pPr>
            <w:r>
              <w:rPr>
                <w:rFonts w:ascii="Arial" w:hAnsi="Arial" w:cs="Arial"/>
              </w:rPr>
              <w:t xml:space="preserve">Final report </w:t>
            </w:r>
            <w:r w:rsidRPr="00AB77C5">
              <w:rPr>
                <w:rFonts w:ascii="Arial" w:hAnsi="Arial" w:cs="Arial"/>
              </w:rPr>
              <w:t xml:space="preserve"> </w:t>
            </w:r>
          </w:p>
        </w:tc>
        <w:tc>
          <w:tcPr>
            <w:tcW w:w="1650" w:type="dxa"/>
          </w:tcPr>
          <w:p w14:paraId="5359E145" w14:textId="5878EF6D" w:rsidR="004D2664" w:rsidRDefault="004D2664" w:rsidP="0021120A">
            <w:pPr>
              <w:rPr>
                <w:rFonts w:ascii="Arial" w:hAnsi="Arial" w:cs="Arial"/>
              </w:rPr>
            </w:pPr>
            <w:r>
              <w:rPr>
                <w:rFonts w:ascii="Arial" w:hAnsi="Arial" w:cs="Arial"/>
              </w:rPr>
              <w:t>T0+14 weeks</w:t>
            </w:r>
          </w:p>
        </w:tc>
      </w:tr>
      <w:tr w:rsidR="004D2664" w14:paraId="1C054690" w14:textId="77777777" w:rsidTr="0021120A">
        <w:tc>
          <w:tcPr>
            <w:tcW w:w="421" w:type="dxa"/>
          </w:tcPr>
          <w:p w14:paraId="0F08F35A" w14:textId="77777777" w:rsidR="004D2664" w:rsidRDefault="004D2664" w:rsidP="0021120A">
            <w:pPr>
              <w:spacing w:after="160" w:line="259" w:lineRule="auto"/>
              <w:rPr>
                <w:rFonts w:ascii="Arial" w:hAnsi="Arial" w:cs="Arial"/>
              </w:rPr>
            </w:pPr>
            <w:r>
              <w:rPr>
                <w:rFonts w:ascii="Arial" w:hAnsi="Arial" w:cs="Arial"/>
              </w:rPr>
              <w:t>7</w:t>
            </w:r>
          </w:p>
        </w:tc>
        <w:tc>
          <w:tcPr>
            <w:tcW w:w="6945" w:type="dxa"/>
          </w:tcPr>
          <w:p w14:paraId="656C8FBF" w14:textId="77777777" w:rsidR="004D2664" w:rsidRDefault="004D2664" w:rsidP="0021120A">
            <w:pPr>
              <w:spacing w:after="160" w:line="259" w:lineRule="auto"/>
              <w:rPr>
                <w:rFonts w:ascii="Arial" w:hAnsi="Arial" w:cs="Arial"/>
              </w:rPr>
            </w:pPr>
            <w:proofErr w:type="gramStart"/>
            <w:r>
              <w:rPr>
                <w:rFonts w:ascii="Arial" w:hAnsi="Arial" w:cs="Arial"/>
              </w:rPr>
              <w:t>Out-brief</w:t>
            </w:r>
            <w:proofErr w:type="gramEnd"/>
            <w:r>
              <w:rPr>
                <w:rFonts w:ascii="Arial" w:hAnsi="Arial" w:cs="Arial"/>
              </w:rPr>
              <w:t xml:space="preserve"> and presentation of the work</w:t>
            </w:r>
          </w:p>
        </w:tc>
        <w:tc>
          <w:tcPr>
            <w:tcW w:w="1650" w:type="dxa"/>
          </w:tcPr>
          <w:p w14:paraId="10D37A3E" w14:textId="59747BBB" w:rsidR="004D2664" w:rsidRDefault="004D2664" w:rsidP="0021120A">
            <w:pPr>
              <w:spacing w:after="160" w:line="259" w:lineRule="auto"/>
              <w:rPr>
                <w:rFonts w:ascii="Arial" w:hAnsi="Arial" w:cs="Arial"/>
              </w:rPr>
            </w:pPr>
            <w:r>
              <w:rPr>
                <w:rFonts w:ascii="Arial" w:hAnsi="Arial" w:cs="Arial"/>
              </w:rPr>
              <w:t>T0+15 weeks</w:t>
            </w:r>
          </w:p>
        </w:tc>
      </w:tr>
    </w:tbl>
    <w:p w14:paraId="0879A024" w14:textId="77777777" w:rsidR="00121EED" w:rsidRPr="00F022FA" w:rsidRDefault="00121EED" w:rsidP="009218DB">
      <w:pPr>
        <w:pStyle w:val="ListParagraph"/>
        <w:autoSpaceDE w:val="0"/>
        <w:autoSpaceDN w:val="0"/>
        <w:adjustRightInd w:val="0"/>
        <w:spacing w:after="0" w:line="240" w:lineRule="auto"/>
        <w:jc w:val="both"/>
        <w:rPr>
          <w:rFonts w:ascii="Arial" w:hAnsi="Arial" w:cs="Arial"/>
          <w:bCs/>
          <w:i/>
          <w:iCs/>
        </w:rPr>
      </w:pPr>
    </w:p>
    <w:p w14:paraId="780EDAB2" w14:textId="327AC7AB" w:rsidR="00335CEC" w:rsidRPr="00094C53" w:rsidRDefault="00D73BE4" w:rsidP="009218DB">
      <w:pPr>
        <w:pStyle w:val="Heading1"/>
        <w:jc w:val="both"/>
        <w:rPr>
          <w:rFonts w:eastAsiaTheme="minorEastAsia"/>
          <w:b w:val="0"/>
          <w:bCs/>
          <w:szCs w:val="28"/>
        </w:rPr>
      </w:pPr>
      <w:bookmarkStart w:id="4" w:name="_Toc80610298"/>
      <w:r w:rsidRPr="34D095D6">
        <w:rPr>
          <w:rFonts w:eastAsia="Arial" w:cs="Arial"/>
          <w:bCs/>
          <w:szCs w:val="28"/>
        </w:rPr>
        <w:lastRenderedPageBreak/>
        <w:t>Costings</w:t>
      </w:r>
      <w:bookmarkEnd w:id="4"/>
    </w:p>
    <w:p w14:paraId="07DD03B5" w14:textId="77777777" w:rsidR="00820F9F" w:rsidRDefault="00873652" w:rsidP="00820F9F">
      <w:pPr>
        <w:jc w:val="both"/>
        <w:rPr>
          <w:rFonts w:ascii="Arial" w:hAnsi="Arial" w:cs="Arial"/>
          <w:b/>
          <w:bCs/>
        </w:rPr>
      </w:pPr>
      <w:r>
        <w:rPr>
          <w:rFonts w:ascii="Arial" w:hAnsi="Arial" w:cs="Arial"/>
        </w:rPr>
        <w:t>T</w:t>
      </w:r>
      <w:r w:rsidR="007768B2" w:rsidRPr="007768B2">
        <w:rPr>
          <w:rFonts w:ascii="Arial" w:hAnsi="Arial" w:cs="Arial"/>
        </w:rPr>
        <w:t xml:space="preserve">he Bidders should note that the approved budget for this Project is in the range of </w:t>
      </w:r>
      <w:r w:rsidR="7E222A2A" w:rsidRPr="00094C53">
        <w:rPr>
          <w:rFonts w:ascii="Arial" w:hAnsi="Arial" w:cs="Arial"/>
        </w:rPr>
        <w:t>£</w:t>
      </w:r>
      <w:r w:rsidR="00286C7A" w:rsidRPr="00094C53">
        <w:rPr>
          <w:rFonts w:ascii="Arial" w:hAnsi="Arial" w:cs="Arial"/>
        </w:rPr>
        <w:t>2</w:t>
      </w:r>
      <w:r w:rsidR="7E222A2A" w:rsidRPr="00094C53">
        <w:rPr>
          <w:rFonts w:ascii="Arial" w:hAnsi="Arial" w:cs="Arial"/>
        </w:rPr>
        <w:t>0,000</w:t>
      </w:r>
      <w:r w:rsidR="007768B2">
        <w:rPr>
          <w:rFonts w:ascii="Arial" w:hAnsi="Arial" w:cs="Arial"/>
        </w:rPr>
        <w:t xml:space="preserve"> -</w:t>
      </w:r>
      <w:r w:rsidR="6E535AB9" w:rsidRPr="00094C53">
        <w:rPr>
          <w:rFonts w:ascii="Arial" w:hAnsi="Arial" w:cs="Arial"/>
        </w:rPr>
        <w:t xml:space="preserve"> £</w:t>
      </w:r>
      <w:r w:rsidR="00752B3E" w:rsidRPr="00094C53">
        <w:rPr>
          <w:rFonts w:ascii="Arial" w:hAnsi="Arial" w:cs="Arial"/>
        </w:rPr>
        <w:t>3</w:t>
      </w:r>
      <w:r w:rsidR="00D8611B">
        <w:rPr>
          <w:rFonts w:ascii="Arial" w:hAnsi="Arial" w:cs="Arial"/>
        </w:rPr>
        <w:t>1</w:t>
      </w:r>
      <w:r w:rsidR="00752B3E" w:rsidRPr="00094C53">
        <w:rPr>
          <w:rFonts w:ascii="Arial" w:hAnsi="Arial" w:cs="Arial"/>
        </w:rPr>
        <w:t>,000</w:t>
      </w:r>
      <w:r w:rsidR="00C20B78">
        <w:rPr>
          <w:rFonts w:ascii="Arial" w:hAnsi="Arial" w:cs="Arial"/>
        </w:rPr>
        <w:t xml:space="preserve">. </w:t>
      </w:r>
      <w:r w:rsidR="00752B3E" w:rsidRPr="00094C53">
        <w:rPr>
          <w:rFonts w:ascii="Arial" w:hAnsi="Arial" w:cs="Arial"/>
          <w:b/>
          <w:bCs/>
        </w:rPr>
        <w:t xml:space="preserve"> </w:t>
      </w:r>
    </w:p>
    <w:p w14:paraId="7E9D16FC" w14:textId="0E287500" w:rsidR="003E05BA" w:rsidRPr="00820F9F" w:rsidRDefault="002C26EA" w:rsidP="00820F9F">
      <w:pPr>
        <w:jc w:val="both"/>
        <w:rPr>
          <w:rFonts w:ascii="Arial" w:hAnsi="Arial" w:cs="Arial"/>
          <w:b/>
          <w:bCs/>
        </w:rPr>
      </w:pPr>
      <w:r>
        <w:rPr>
          <w:rFonts w:ascii="Arial" w:hAnsi="Arial" w:cs="Arial"/>
          <w:bCs/>
        </w:rPr>
        <w:t>C</w:t>
      </w:r>
      <w:r w:rsidR="00C20B78" w:rsidRPr="00820F9F">
        <w:rPr>
          <w:rFonts w:ascii="Arial" w:hAnsi="Arial" w:cs="Arial"/>
          <w:bCs/>
        </w:rPr>
        <w:t>omplete in detail the Firm Price Schedule (ANNEX A</w:t>
      </w:r>
      <w:r w:rsidR="005F6B86">
        <w:rPr>
          <w:rFonts w:ascii="Arial" w:hAnsi="Arial" w:cs="Arial"/>
          <w:bCs/>
        </w:rPr>
        <w:t xml:space="preserve"> attachment</w:t>
      </w:r>
      <w:r w:rsidR="00C20B78" w:rsidRPr="00820F9F">
        <w:rPr>
          <w:rFonts w:ascii="Arial" w:hAnsi="Arial" w:cs="Arial"/>
          <w:bCs/>
        </w:rPr>
        <w:t>)</w:t>
      </w:r>
      <w:r w:rsidR="00963CD9">
        <w:rPr>
          <w:rFonts w:ascii="Arial" w:hAnsi="Arial" w:cs="Arial"/>
          <w:bCs/>
        </w:rPr>
        <w:t xml:space="preserve"> giving a clear breakdown of your costs. Please note that your bid will be evaluated on the </w:t>
      </w:r>
      <w:r w:rsidR="0008562F">
        <w:rPr>
          <w:rFonts w:ascii="Arial" w:hAnsi="Arial" w:cs="Arial"/>
          <w:bCs/>
        </w:rPr>
        <w:t>Total Cost amount</w:t>
      </w:r>
      <w:r w:rsidR="000B3621">
        <w:rPr>
          <w:rFonts w:ascii="Arial" w:hAnsi="Arial" w:cs="Arial"/>
          <w:bCs/>
        </w:rPr>
        <w:t xml:space="preserve"> </w:t>
      </w:r>
      <w:proofErr w:type="gramStart"/>
      <w:r>
        <w:rPr>
          <w:rFonts w:ascii="Arial" w:hAnsi="Arial" w:cs="Arial"/>
          <w:bCs/>
        </w:rPr>
        <w:t>ent</w:t>
      </w:r>
      <w:r w:rsidR="00BF05B1">
        <w:rPr>
          <w:rFonts w:ascii="Arial" w:hAnsi="Arial" w:cs="Arial"/>
          <w:bCs/>
        </w:rPr>
        <w:t>ered into</w:t>
      </w:r>
      <w:proofErr w:type="gramEnd"/>
      <w:r w:rsidR="00BF05B1">
        <w:rPr>
          <w:rFonts w:ascii="Arial" w:hAnsi="Arial" w:cs="Arial"/>
          <w:bCs/>
        </w:rPr>
        <w:t xml:space="preserve"> the Jaggaer Portal </w:t>
      </w:r>
      <w:r w:rsidR="000B3621">
        <w:rPr>
          <w:rFonts w:ascii="Arial" w:hAnsi="Arial" w:cs="Arial"/>
          <w:bCs/>
        </w:rPr>
        <w:t xml:space="preserve">and not </w:t>
      </w:r>
      <w:r w:rsidR="006B15BE">
        <w:rPr>
          <w:rFonts w:ascii="Arial" w:hAnsi="Arial" w:cs="Arial"/>
          <w:bCs/>
        </w:rPr>
        <w:t>on the breakdown of your costs.</w:t>
      </w:r>
      <w:r w:rsidR="0008562F">
        <w:rPr>
          <w:rFonts w:ascii="Arial" w:hAnsi="Arial" w:cs="Arial"/>
          <w:bCs/>
        </w:rPr>
        <w:t xml:space="preserve"> </w:t>
      </w:r>
    </w:p>
    <w:p w14:paraId="01B3CF33" w14:textId="358ECA6C" w:rsidR="00C20B78" w:rsidRPr="008A1B80" w:rsidRDefault="31841A78" w:rsidP="00C20B78">
      <w:pPr>
        <w:pStyle w:val="Heading1"/>
        <w:jc w:val="both"/>
        <w:rPr>
          <w:color w:val="auto"/>
        </w:rPr>
      </w:pPr>
      <w:bookmarkStart w:id="5" w:name="_Toc80610299"/>
      <w:r w:rsidRPr="34D095D6">
        <w:rPr>
          <w:color w:val="auto"/>
        </w:rPr>
        <w:t>Evaluation Criteria</w:t>
      </w:r>
      <w:bookmarkEnd w:id="5"/>
    </w:p>
    <w:p w14:paraId="20D56AD5" w14:textId="73CAA4D5" w:rsidR="002020AB" w:rsidRDefault="00C20B78" w:rsidP="007A02F7">
      <w:pPr>
        <w:autoSpaceDE w:val="0"/>
        <w:autoSpaceDN w:val="0"/>
        <w:adjustRightInd w:val="0"/>
        <w:spacing w:after="0" w:line="240" w:lineRule="auto"/>
        <w:jc w:val="both"/>
        <w:rPr>
          <w:rFonts w:ascii="Arial" w:hAnsi="Arial" w:cs="Arial"/>
          <w:bCs/>
        </w:rPr>
      </w:pPr>
      <w:r w:rsidRPr="005336EB">
        <w:rPr>
          <w:rFonts w:ascii="Arial" w:hAnsi="Arial" w:cs="Arial"/>
          <w:bCs/>
        </w:rPr>
        <w:t>Tenders will be evaluated according to the criteria in the following</w:t>
      </w:r>
      <w:r w:rsidR="003E05BA">
        <w:rPr>
          <w:rFonts w:ascii="Arial" w:hAnsi="Arial" w:cs="Arial"/>
          <w:bCs/>
        </w:rPr>
        <w:t xml:space="preserve"> </w:t>
      </w:r>
      <w:r w:rsidR="00090587" w:rsidRPr="005336EB">
        <w:rPr>
          <w:rFonts w:ascii="Arial" w:hAnsi="Arial" w:cs="Arial"/>
          <w:bCs/>
        </w:rPr>
        <w:t>table</w:t>
      </w:r>
      <w:r w:rsidR="00090587">
        <w:rPr>
          <w:rFonts w:ascii="Arial" w:hAnsi="Arial" w:cs="Arial"/>
          <w:bCs/>
        </w:rPr>
        <w:t>:</w:t>
      </w:r>
      <w:r>
        <w:rPr>
          <w:rFonts w:ascii="Arial" w:hAnsi="Arial" w:cs="Arial"/>
          <w:bCs/>
        </w:rPr>
        <w:t xml:space="preserve"> each work</w:t>
      </w:r>
      <w:r w:rsidR="00895ACE">
        <w:rPr>
          <w:rFonts w:ascii="Arial" w:hAnsi="Arial" w:cs="Arial"/>
          <w:bCs/>
        </w:rPr>
        <w:t xml:space="preserve"> </w:t>
      </w:r>
      <w:r>
        <w:rPr>
          <w:rFonts w:ascii="Arial" w:hAnsi="Arial" w:cs="Arial"/>
          <w:bCs/>
        </w:rPr>
        <w:t xml:space="preserve">package is evaluated and </w:t>
      </w:r>
      <w:r w:rsidR="00116718">
        <w:rPr>
          <w:rFonts w:ascii="Arial" w:hAnsi="Arial" w:cs="Arial"/>
          <w:bCs/>
        </w:rPr>
        <w:t xml:space="preserve">then </w:t>
      </w:r>
      <w:r>
        <w:rPr>
          <w:rFonts w:ascii="Arial" w:hAnsi="Arial" w:cs="Arial"/>
          <w:bCs/>
        </w:rPr>
        <w:t>scored</w:t>
      </w:r>
      <w:r w:rsidR="00116718">
        <w:rPr>
          <w:rFonts w:ascii="Arial" w:hAnsi="Arial" w:cs="Arial"/>
          <w:bCs/>
        </w:rPr>
        <w:t>.</w:t>
      </w:r>
      <w:r>
        <w:rPr>
          <w:rFonts w:ascii="Arial" w:hAnsi="Arial" w:cs="Arial"/>
          <w:bCs/>
        </w:rPr>
        <w:t xml:space="preserve"> </w:t>
      </w:r>
    </w:p>
    <w:p w14:paraId="4ECB8FB3" w14:textId="77777777" w:rsidR="00116718" w:rsidRDefault="00116718" w:rsidP="007A02F7">
      <w:pPr>
        <w:autoSpaceDE w:val="0"/>
        <w:autoSpaceDN w:val="0"/>
        <w:adjustRightInd w:val="0"/>
        <w:spacing w:after="0" w:line="240" w:lineRule="auto"/>
        <w:jc w:val="both"/>
        <w:rPr>
          <w:rFonts w:ascii="Arial" w:hAnsi="Arial" w:cs="Arial"/>
          <w:bCs/>
        </w:rPr>
      </w:pPr>
    </w:p>
    <w:p w14:paraId="2D228729" w14:textId="05A7F2EA" w:rsidR="00C20B78" w:rsidRDefault="00C20B78" w:rsidP="007A02F7">
      <w:pPr>
        <w:autoSpaceDE w:val="0"/>
        <w:autoSpaceDN w:val="0"/>
        <w:adjustRightInd w:val="0"/>
        <w:spacing w:after="0" w:line="240" w:lineRule="auto"/>
        <w:jc w:val="both"/>
        <w:rPr>
          <w:rFonts w:ascii="Arial" w:hAnsi="Arial" w:cs="Arial"/>
          <w:bCs/>
        </w:rPr>
      </w:pPr>
      <w:r w:rsidRPr="005336EB">
        <w:rPr>
          <w:rFonts w:ascii="Arial" w:hAnsi="Arial" w:cs="Arial"/>
          <w:bCs/>
        </w:rPr>
        <w:t>Please provide supporting evidence for eac</w:t>
      </w:r>
      <w:r>
        <w:rPr>
          <w:rFonts w:ascii="Arial" w:hAnsi="Arial" w:cs="Arial"/>
          <w:bCs/>
        </w:rPr>
        <w:t xml:space="preserve">h </w:t>
      </w:r>
      <w:r w:rsidR="00121EED">
        <w:rPr>
          <w:rFonts w:ascii="Arial" w:hAnsi="Arial" w:cs="Arial"/>
          <w:bCs/>
        </w:rPr>
        <w:t>work package</w:t>
      </w:r>
      <w:r w:rsidR="00090587">
        <w:rPr>
          <w:rFonts w:ascii="Arial" w:hAnsi="Arial" w:cs="Arial"/>
          <w:bCs/>
        </w:rPr>
        <w:t>: -</w:t>
      </w:r>
    </w:p>
    <w:p w14:paraId="5C9E1982" w14:textId="38457741" w:rsidR="00A337B9" w:rsidRDefault="00A337B9" w:rsidP="00067E4F">
      <w:pPr>
        <w:autoSpaceDE w:val="0"/>
        <w:autoSpaceDN w:val="0"/>
        <w:adjustRightInd w:val="0"/>
        <w:spacing w:after="0" w:line="240" w:lineRule="auto"/>
        <w:jc w:val="both"/>
        <w:rPr>
          <w:rFonts w:ascii="Arial" w:hAnsi="Arial" w:cs="Arial"/>
          <w:bCs/>
        </w:rPr>
      </w:pPr>
    </w:p>
    <w:tbl>
      <w:tblPr>
        <w:tblStyle w:val="TableGrid"/>
        <w:tblW w:w="9364" w:type="dxa"/>
        <w:tblInd w:w="-147" w:type="dxa"/>
        <w:tblLook w:val="04A0" w:firstRow="1" w:lastRow="0" w:firstColumn="1" w:lastColumn="0" w:noHBand="0" w:noVBand="1"/>
      </w:tblPr>
      <w:tblGrid>
        <w:gridCol w:w="917"/>
        <w:gridCol w:w="3581"/>
        <w:gridCol w:w="3582"/>
        <w:gridCol w:w="1284"/>
      </w:tblGrid>
      <w:tr w:rsidR="003A2968" w14:paraId="7E33669F" w14:textId="77777777" w:rsidTr="00067E4F">
        <w:trPr>
          <w:trHeight w:val="377"/>
        </w:trPr>
        <w:tc>
          <w:tcPr>
            <w:tcW w:w="9364" w:type="dxa"/>
            <w:gridSpan w:val="4"/>
            <w:shd w:val="clear" w:color="auto" w:fill="0070C0"/>
          </w:tcPr>
          <w:p w14:paraId="2C957EEF" w14:textId="77777777" w:rsidR="003A2968" w:rsidRPr="0086246B" w:rsidRDefault="003A2968" w:rsidP="00004DBC">
            <w:pPr>
              <w:autoSpaceDE w:val="0"/>
              <w:autoSpaceDN w:val="0"/>
              <w:adjustRightInd w:val="0"/>
              <w:jc w:val="center"/>
              <w:rPr>
                <w:rFonts w:ascii="Arial" w:hAnsi="Arial" w:cs="Arial"/>
                <w:b/>
                <w:color w:val="FFFFFF" w:themeColor="background1"/>
                <w:sz w:val="36"/>
                <w:szCs w:val="36"/>
              </w:rPr>
            </w:pPr>
            <w:r w:rsidRPr="0086246B">
              <w:rPr>
                <w:rFonts w:ascii="Arial" w:hAnsi="Arial" w:cs="Arial"/>
                <w:b/>
                <w:color w:val="FFFFFF" w:themeColor="background1"/>
                <w:sz w:val="36"/>
                <w:szCs w:val="36"/>
              </w:rPr>
              <w:t>Quality requirements</w:t>
            </w:r>
          </w:p>
        </w:tc>
      </w:tr>
      <w:tr w:rsidR="008C30D5" w14:paraId="5DD89426" w14:textId="77777777" w:rsidTr="00067E4F">
        <w:trPr>
          <w:trHeight w:val="448"/>
        </w:trPr>
        <w:tc>
          <w:tcPr>
            <w:tcW w:w="917" w:type="dxa"/>
            <w:shd w:val="clear" w:color="auto" w:fill="00B0F0"/>
          </w:tcPr>
          <w:p w14:paraId="14F4CCC3" w14:textId="77777777" w:rsidR="008C30D5" w:rsidRPr="0086246B" w:rsidRDefault="008C30D5" w:rsidP="00004DBC">
            <w:pPr>
              <w:autoSpaceDE w:val="0"/>
              <w:autoSpaceDN w:val="0"/>
              <w:adjustRightInd w:val="0"/>
              <w:rPr>
                <w:rFonts w:ascii="Arial" w:hAnsi="Arial" w:cs="Arial"/>
                <w:b/>
                <w:color w:val="FFFFFF" w:themeColor="background1"/>
              </w:rPr>
            </w:pPr>
            <w:r>
              <w:rPr>
                <w:rFonts w:ascii="Arial" w:hAnsi="Arial" w:cs="Arial"/>
                <w:b/>
                <w:color w:val="FFFFFF" w:themeColor="background1"/>
              </w:rPr>
              <w:t>WP</w:t>
            </w:r>
          </w:p>
        </w:tc>
        <w:tc>
          <w:tcPr>
            <w:tcW w:w="3581" w:type="dxa"/>
            <w:shd w:val="clear" w:color="auto" w:fill="00B0F0"/>
          </w:tcPr>
          <w:p w14:paraId="0E601701" w14:textId="77777777" w:rsidR="008C30D5" w:rsidRPr="0086246B" w:rsidRDefault="008C30D5" w:rsidP="00004DBC">
            <w:pPr>
              <w:autoSpaceDE w:val="0"/>
              <w:autoSpaceDN w:val="0"/>
              <w:adjustRightInd w:val="0"/>
              <w:rPr>
                <w:rFonts w:ascii="Arial" w:hAnsi="Arial" w:cs="Arial"/>
                <w:bCs/>
                <w:color w:val="FFFFFF" w:themeColor="background1"/>
              </w:rPr>
            </w:pPr>
            <w:r w:rsidRPr="0086246B">
              <w:rPr>
                <w:rFonts w:ascii="Arial" w:hAnsi="Arial" w:cs="Arial"/>
                <w:b/>
                <w:color w:val="FFFFFF" w:themeColor="background1"/>
              </w:rPr>
              <w:t>Criterion</w:t>
            </w:r>
          </w:p>
        </w:tc>
        <w:tc>
          <w:tcPr>
            <w:tcW w:w="3582" w:type="dxa"/>
            <w:shd w:val="clear" w:color="auto" w:fill="00B0F0"/>
          </w:tcPr>
          <w:p w14:paraId="175F43C1" w14:textId="77777777" w:rsidR="008C30D5" w:rsidRPr="0086246B" w:rsidRDefault="008C30D5" w:rsidP="00004DBC">
            <w:pPr>
              <w:autoSpaceDE w:val="0"/>
              <w:autoSpaceDN w:val="0"/>
              <w:adjustRightInd w:val="0"/>
              <w:rPr>
                <w:rFonts w:ascii="Arial" w:hAnsi="Arial" w:cs="Arial"/>
                <w:bCs/>
                <w:color w:val="FFFFFF" w:themeColor="background1"/>
              </w:rPr>
            </w:pPr>
            <w:r w:rsidRPr="0086246B">
              <w:rPr>
                <w:rFonts w:ascii="Arial" w:hAnsi="Arial" w:cs="Arial"/>
                <w:b/>
                <w:color w:val="FFFFFF" w:themeColor="background1"/>
              </w:rPr>
              <w:t xml:space="preserve">Required Response </w:t>
            </w:r>
          </w:p>
        </w:tc>
        <w:tc>
          <w:tcPr>
            <w:tcW w:w="1284" w:type="dxa"/>
            <w:shd w:val="clear" w:color="auto" w:fill="00B0F0"/>
          </w:tcPr>
          <w:p w14:paraId="51BD14EC" w14:textId="2C6D512D" w:rsidR="008C30D5" w:rsidRPr="0086246B" w:rsidRDefault="008C30D5" w:rsidP="00004DBC">
            <w:pPr>
              <w:autoSpaceDE w:val="0"/>
              <w:autoSpaceDN w:val="0"/>
              <w:adjustRightInd w:val="0"/>
              <w:rPr>
                <w:rFonts w:ascii="Arial" w:hAnsi="Arial" w:cs="Arial"/>
                <w:bCs/>
                <w:color w:val="FFFFFF" w:themeColor="background1"/>
              </w:rPr>
            </w:pPr>
            <w:r w:rsidRPr="0086246B">
              <w:rPr>
                <w:rFonts w:ascii="Arial" w:hAnsi="Arial" w:cs="Arial"/>
                <w:b/>
                <w:color w:val="FFFFFF" w:themeColor="background1"/>
              </w:rPr>
              <w:t>Criterion Weighting</w:t>
            </w:r>
          </w:p>
        </w:tc>
      </w:tr>
      <w:tr w:rsidR="008C30D5" w14:paraId="4453BC43" w14:textId="77777777" w:rsidTr="00067E4F">
        <w:trPr>
          <w:trHeight w:val="3841"/>
        </w:trPr>
        <w:tc>
          <w:tcPr>
            <w:tcW w:w="917" w:type="dxa"/>
          </w:tcPr>
          <w:p w14:paraId="58B85DA7" w14:textId="77777777" w:rsidR="008C30D5" w:rsidRPr="00575C20" w:rsidRDefault="008C30D5" w:rsidP="00FF1FF2">
            <w:pPr>
              <w:pStyle w:val="ListParagraph"/>
              <w:numPr>
                <w:ilvl w:val="0"/>
                <w:numId w:val="5"/>
              </w:numPr>
              <w:autoSpaceDE w:val="0"/>
              <w:autoSpaceDN w:val="0"/>
              <w:adjustRightInd w:val="0"/>
              <w:rPr>
                <w:rFonts w:ascii="Arial" w:hAnsi="Arial" w:cs="Arial"/>
              </w:rPr>
            </w:pPr>
          </w:p>
        </w:tc>
        <w:tc>
          <w:tcPr>
            <w:tcW w:w="3581" w:type="dxa"/>
          </w:tcPr>
          <w:p w14:paraId="5D7C5D77" w14:textId="02123FF1" w:rsidR="00F54333" w:rsidRPr="00DA73D6" w:rsidRDefault="0001486D" w:rsidP="00F54333">
            <w:pPr>
              <w:textAlignment w:val="baseline"/>
              <w:rPr>
                <w:rFonts w:ascii="Arial" w:eastAsia="Times New Roman" w:hAnsi="Arial" w:cs="Arial"/>
                <w:lang w:eastAsia="en-GB"/>
              </w:rPr>
            </w:pPr>
            <w:r w:rsidRPr="00D72B2F">
              <w:rPr>
                <w:rFonts w:ascii="Arial" w:eastAsia="Times New Roman" w:hAnsi="Arial" w:cs="Arial"/>
                <w:lang w:eastAsia="en-GB"/>
              </w:rPr>
              <w:t xml:space="preserve">Please describe in </w:t>
            </w:r>
            <w:r w:rsidR="00755BA1" w:rsidRPr="00D72B2F">
              <w:rPr>
                <w:rFonts w:ascii="Arial" w:eastAsia="Times New Roman" w:hAnsi="Arial" w:cs="Arial"/>
                <w:lang w:eastAsia="en-GB"/>
              </w:rPr>
              <w:t>detail</w:t>
            </w:r>
            <w:r w:rsidR="00F94101">
              <w:rPr>
                <w:rFonts w:ascii="Arial" w:eastAsia="Times New Roman" w:hAnsi="Arial" w:cs="Arial"/>
                <w:lang w:eastAsia="en-GB"/>
              </w:rPr>
              <w:t>,</w:t>
            </w:r>
            <w:r w:rsidR="00755BA1">
              <w:rPr>
                <w:rFonts w:ascii="Arial" w:eastAsia="Times New Roman" w:hAnsi="Arial" w:cs="Arial"/>
                <w:lang w:eastAsia="en-GB"/>
              </w:rPr>
              <w:t xml:space="preserve"> </w:t>
            </w:r>
            <w:r w:rsidR="00F94101">
              <w:rPr>
                <w:rFonts w:ascii="Arial" w:eastAsia="Times New Roman" w:hAnsi="Arial" w:cs="Arial"/>
                <w:lang w:eastAsia="en-GB"/>
              </w:rPr>
              <w:t>with</w:t>
            </w:r>
            <w:r w:rsidR="00755BA1">
              <w:rPr>
                <w:rFonts w:ascii="Arial" w:eastAsia="Times New Roman" w:hAnsi="Arial" w:cs="Arial"/>
                <w:lang w:eastAsia="en-GB"/>
              </w:rPr>
              <w:t xml:space="preserve"> </w:t>
            </w:r>
            <w:r w:rsidR="00DF7664">
              <w:rPr>
                <w:rFonts w:ascii="Arial" w:eastAsia="Times New Roman" w:hAnsi="Arial" w:cs="Arial"/>
                <w:lang w:eastAsia="en-GB"/>
              </w:rPr>
              <w:t>supporting</w:t>
            </w:r>
            <w:r w:rsidR="00755BA1">
              <w:rPr>
                <w:rFonts w:ascii="Arial" w:eastAsia="Times New Roman" w:hAnsi="Arial" w:cs="Arial"/>
                <w:lang w:eastAsia="en-GB"/>
              </w:rPr>
              <w:t xml:space="preserve"> evidence</w:t>
            </w:r>
            <w:r w:rsidR="00F94101">
              <w:rPr>
                <w:rFonts w:ascii="Arial" w:eastAsia="Times New Roman" w:hAnsi="Arial" w:cs="Arial"/>
                <w:lang w:eastAsia="en-GB"/>
              </w:rPr>
              <w:t>,</w:t>
            </w:r>
            <w:r w:rsidR="00755BA1">
              <w:rPr>
                <w:rFonts w:ascii="Arial" w:eastAsia="Times New Roman" w:hAnsi="Arial" w:cs="Arial"/>
                <w:lang w:eastAsia="en-GB"/>
              </w:rPr>
              <w:t xml:space="preserve"> </w:t>
            </w:r>
            <w:r w:rsidRPr="00D72B2F">
              <w:rPr>
                <w:rFonts w:ascii="Arial" w:eastAsia="Times New Roman" w:hAnsi="Arial" w:cs="Arial"/>
                <w:lang w:eastAsia="en-GB"/>
              </w:rPr>
              <w:t xml:space="preserve">how you will deliver </w:t>
            </w:r>
            <w:r w:rsidR="00755BA1">
              <w:rPr>
                <w:rFonts w:ascii="Arial" w:eastAsia="Times New Roman" w:hAnsi="Arial" w:cs="Arial"/>
                <w:lang w:eastAsia="en-GB"/>
              </w:rPr>
              <w:t xml:space="preserve">on the requirements </w:t>
            </w:r>
            <w:r w:rsidR="00410E5D">
              <w:rPr>
                <w:rFonts w:ascii="Arial" w:eastAsia="Times New Roman" w:hAnsi="Arial" w:cs="Arial"/>
                <w:lang w:eastAsia="en-GB"/>
              </w:rPr>
              <w:t xml:space="preserve">of </w:t>
            </w:r>
            <w:r w:rsidRPr="00D72B2F">
              <w:rPr>
                <w:rFonts w:ascii="Arial" w:eastAsia="Times New Roman" w:hAnsi="Arial" w:cs="Arial"/>
                <w:lang w:eastAsia="en-GB"/>
              </w:rPr>
              <w:t>the work package</w:t>
            </w:r>
            <w:r w:rsidR="00755BA1">
              <w:rPr>
                <w:rFonts w:ascii="Arial" w:eastAsia="Times New Roman" w:hAnsi="Arial" w:cs="Arial"/>
                <w:lang w:eastAsia="en-GB"/>
              </w:rPr>
              <w:t xml:space="preserve">. </w:t>
            </w:r>
          </w:p>
          <w:p w14:paraId="33EDC66E" w14:textId="234C0309" w:rsidR="008C30D5" w:rsidRPr="006C2F7B" w:rsidRDefault="008C30D5" w:rsidP="006C2F7B">
            <w:pPr>
              <w:textAlignment w:val="baseline"/>
              <w:rPr>
                <w:rFonts w:ascii="Arial" w:eastAsia="Times New Roman" w:hAnsi="Arial" w:cs="Arial"/>
                <w:lang w:eastAsia="en-GB"/>
              </w:rPr>
            </w:pPr>
          </w:p>
        </w:tc>
        <w:tc>
          <w:tcPr>
            <w:tcW w:w="3582" w:type="dxa"/>
            <w:shd w:val="clear" w:color="auto" w:fill="auto"/>
          </w:tcPr>
          <w:p w14:paraId="7DDEA0F4" w14:textId="77777777" w:rsidR="006C2F7B" w:rsidRPr="00412595" w:rsidRDefault="006C2F7B" w:rsidP="006C2F7B">
            <w:pPr>
              <w:autoSpaceDE w:val="0"/>
              <w:autoSpaceDN w:val="0"/>
              <w:adjustRightInd w:val="0"/>
              <w:rPr>
                <w:rFonts w:ascii="Arial" w:hAnsi="Arial" w:cs="Arial"/>
                <w:bCs/>
              </w:rPr>
            </w:pPr>
            <w:r w:rsidRPr="00412595">
              <w:rPr>
                <w:rFonts w:ascii="Arial" w:hAnsi="Arial" w:cs="Arial"/>
                <w:bCs/>
              </w:rPr>
              <w:t>Your response must also detail the following:</w:t>
            </w:r>
          </w:p>
          <w:p w14:paraId="658036FA" w14:textId="018F6C25" w:rsidR="006C2F7B" w:rsidRPr="00412595" w:rsidRDefault="006C2F7B" w:rsidP="00DF7664">
            <w:pPr>
              <w:autoSpaceDE w:val="0"/>
              <w:autoSpaceDN w:val="0"/>
              <w:adjustRightInd w:val="0"/>
              <w:rPr>
                <w:rFonts w:ascii="Arial" w:hAnsi="Arial" w:cs="Arial"/>
                <w:bCs/>
              </w:rPr>
            </w:pPr>
            <w:r w:rsidRPr="00412595">
              <w:rPr>
                <w:rFonts w:ascii="Arial" w:hAnsi="Arial" w:cs="Arial"/>
                <w:bCs/>
              </w:rPr>
              <w:t xml:space="preserve">a) </w:t>
            </w:r>
            <w:r w:rsidR="000173A5" w:rsidRPr="00412595">
              <w:rPr>
                <w:rFonts w:ascii="Arial" w:hAnsi="Arial" w:cs="Arial"/>
                <w:bCs/>
              </w:rPr>
              <w:t xml:space="preserve">A definition of MASS, presented as a simple taxonomy, which </w:t>
            </w:r>
            <w:r w:rsidR="00D7207B" w:rsidRPr="00067E4F">
              <w:rPr>
                <w:rFonts w:ascii="Arial" w:hAnsi="Arial" w:cs="Arial"/>
                <w:bCs/>
              </w:rPr>
              <w:t xml:space="preserve">would be </w:t>
            </w:r>
            <w:r w:rsidR="005B47C3" w:rsidRPr="00067E4F">
              <w:rPr>
                <w:rFonts w:ascii="Arial" w:hAnsi="Arial" w:cs="Arial"/>
                <w:bCs/>
              </w:rPr>
              <w:t>used to guide your research</w:t>
            </w:r>
            <w:r w:rsidR="00427D65" w:rsidRPr="00067E4F">
              <w:rPr>
                <w:rFonts w:ascii="Arial" w:hAnsi="Arial" w:cs="Arial"/>
                <w:bCs/>
              </w:rPr>
              <w:t>,</w:t>
            </w:r>
            <w:r w:rsidR="005B47C3" w:rsidRPr="00067E4F">
              <w:rPr>
                <w:rFonts w:ascii="Arial" w:hAnsi="Arial" w:cs="Arial"/>
                <w:bCs/>
              </w:rPr>
              <w:t xml:space="preserve"> and </w:t>
            </w:r>
            <w:r w:rsidR="000173A5" w:rsidRPr="00412595">
              <w:rPr>
                <w:rFonts w:ascii="Arial" w:hAnsi="Arial" w:cs="Arial"/>
                <w:bCs/>
              </w:rPr>
              <w:t xml:space="preserve">demonstrates an understanding of the different ways in which the technology may be </w:t>
            </w:r>
            <w:r w:rsidR="006A105C" w:rsidRPr="00067E4F">
              <w:rPr>
                <w:rFonts w:ascii="Arial" w:hAnsi="Arial" w:cs="Arial"/>
                <w:bCs/>
              </w:rPr>
              <w:t>used</w:t>
            </w:r>
            <w:r w:rsidR="000173A5" w:rsidRPr="00412595">
              <w:rPr>
                <w:rFonts w:ascii="Arial" w:hAnsi="Arial" w:cs="Arial"/>
                <w:bCs/>
              </w:rPr>
              <w:t xml:space="preserve">, as applicable to this </w:t>
            </w:r>
            <w:r w:rsidR="002C3A0E" w:rsidRPr="00067E4F">
              <w:rPr>
                <w:rFonts w:ascii="Arial" w:hAnsi="Arial" w:cs="Arial"/>
                <w:bCs/>
              </w:rPr>
              <w:t>project.</w:t>
            </w:r>
          </w:p>
          <w:p w14:paraId="02C9F196" w14:textId="5861C3C4" w:rsidR="006C2F7B" w:rsidRPr="00412595" w:rsidRDefault="006C2F7B" w:rsidP="00DF7664">
            <w:pPr>
              <w:autoSpaceDE w:val="0"/>
              <w:autoSpaceDN w:val="0"/>
              <w:adjustRightInd w:val="0"/>
              <w:rPr>
                <w:rFonts w:ascii="Arial" w:hAnsi="Arial" w:cs="Arial"/>
                <w:bCs/>
              </w:rPr>
            </w:pPr>
            <w:r w:rsidRPr="00412595">
              <w:rPr>
                <w:rFonts w:ascii="Arial" w:hAnsi="Arial" w:cs="Arial"/>
                <w:bCs/>
              </w:rPr>
              <w:t xml:space="preserve">b) </w:t>
            </w:r>
            <w:r w:rsidR="00FC6583" w:rsidRPr="00412595">
              <w:rPr>
                <w:rFonts w:ascii="Arial" w:hAnsi="Arial" w:cs="Arial"/>
                <w:bCs/>
              </w:rPr>
              <w:t xml:space="preserve">Evidence of your understanding of current and future trends in the </w:t>
            </w:r>
            <w:r w:rsidR="000173A5" w:rsidRPr="00412595">
              <w:rPr>
                <w:rFonts w:ascii="Arial" w:hAnsi="Arial" w:cs="Arial"/>
                <w:bCs/>
              </w:rPr>
              <w:t xml:space="preserve">application of </w:t>
            </w:r>
            <w:r w:rsidR="005E1609" w:rsidRPr="00412595">
              <w:rPr>
                <w:rFonts w:ascii="Arial" w:hAnsi="Arial" w:cs="Arial"/>
                <w:bCs/>
              </w:rPr>
              <w:t xml:space="preserve">remote </w:t>
            </w:r>
            <w:r w:rsidR="009764FA" w:rsidRPr="00067E4F">
              <w:rPr>
                <w:rFonts w:ascii="Arial" w:hAnsi="Arial" w:cs="Arial"/>
                <w:bCs/>
              </w:rPr>
              <w:t>operation</w:t>
            </w:r>
            <w:r w:rsidR="005E1609" w:rsidRPr="00412595">
              <w:rPr>
                <w:rFonts w:ascii="Arial" w:hAnsi="Arial" w:cs="Arial"/>
                <w:bCs/>
              </w:rPr>
              <w:t xml:space="preserve"> </w:t>
            </w:r>
            <w:r w:rsidR="00511F90" w:rsidRPr="00067E4F">
              <w:rPr>
                <w:rFonts w:ascii="Arial" w:hAnsi="Arial" w:cs="Arial"/>
                <w:bCs/>
              </w:rPr>
              <w:t xml:space="preserve">and autonomous </w:t>
            </w:r>
            <w:r w:rsidR="005E1609" w:rsidRPr="00412595">
              <w:rPr>
                <w:rFonts w:ascii="Arial" w:hAnsi="Arial" w:cs="Arial"/>
                <w:bCs/>
              </w:rPr>
              <w:t>technologies</w:t>
            </w:r>
            <w:r w:rsidR="003E2BA5" w:rsidRPr="00067E4F">
              <w:rPr>
                <w:rFonts w:ascii="Arial" w:hAnsi="Arial" w:cs="Arial"/>
                <w:bCs/>
              </w:rPr>
              <w:t xml:space="preserve"> </w:t>
            </w:r>
            <w:r w:rsidR="00414423" w:rsidRPr="00067E4F">
              <w:rPr>
                <w:rFonts w:ascii="Arial" w:hAnsi="Arial" w:cs="Arial"/>
                <w:bCs/>
              </w:rPr>
              <w:t>o</w:t>
            </w:r>
            <w:r w:rsidR="003E2BA5" w:rsidRPr="00067E4F">
              <w:rPr>
                <w:rFonts w:ascii="Arial" w:hAnsi="Arial" w:cs="Arial"/>
                <w:bCs/>
              </w:rPr>
              <w:t>n maritime</w:t>
            </w:r>
            <w:r w:rsidR="00414423" w:rsidRPr="00067E4F">
              <w:rPr>
                <w:rFonts w:ascii="Arial" w:hAnsi="Arial" w:cs="Arial"/>
                <w:bCs/>
              </w:rPr>
              <w:t xml:space="preserve"> vessels</w:t>
            </w:r>
            <w:r w:rsidRPr="00412595">
              <w:rPr>
                <w:rFonts w:ascii="Arial" w:hAnsi="Arial" w:cs="Arial"/>
                <w:bCs/>
              </w:rPr>
              <w:t>.</w:t>
            </w:r>
          </w:p>
          <w:p w14:paraId="00A4A54D" w14:textId="39A00E3F" w:rsidR="00DF7664" w:rsidRPr="00412595" w:rsidRDefault="006C2F7B" w:rsidP="00DF7664">
            <w:pPr>
              <w:autoSpaceDE w:val="0"/>
              <w:autoSpaceDN w:val="0"/>
              <w:adjustRightInd w:val="0"/>
              <w:rPr>
                <w:rFonts w:ascii="Arial" w:hAnsi="Arial" w:cs="Arial"/>
                <w:bCs/>
              </w:rPr>
            </w:pPr>
            <w:r w:rsidRPr="00412595">
              <w:rPr>
                <w:rFonts w:ascii="Arial" w:hAnsi="Arial" w:cs="Arial"/>
                <w:bCs/>
              </w:rPr>
              <w:t>c) Details of the approach you would take to Survey an agreed cross-section of statutory instruments prescribed under MSA 1995 (Appendix v</w:t>
            </w:r>
            <w:r w:rsidR="00412595" w:rsidRPr="00067E4F">
              <w:rPr>
                <w:rFonts w:ascii="Arial" w:hAnsi="Arial" w:cs="Arial"/>
                <w:bCs/>
              </w:rPr>
              <w:t>3</w:t>
            </w:r>
            <w:r w:rsidRPr="00412595">
              <w:rPr>
                <w:rFonts w:ascii="Arial" w:hAnsi="Arial" w:cs="Arial"/>
                <w:bCs/>
              </w:rPr>
              <w:t xml:space="preserve"> attached)</w:t>
            </w:r>
          </w:p>
          <w:p w14:paraId="43E23FFB" w14:textId="18F45723" w:rsidR="008C30D5" w:rsidRPr="00412595" w:rsidRDefault="00DF7664" w:rsidP="00DF7664">
            <w:pPr>
              <w:autoSpaceDE w:val="0"/>
              <w:autoSpaceDN w:val="0"/>
              <w:adjustRightInd w:val="0"/>
              <w:rPr>
                <w:rFonts w:ascii="Arial" w:hAnsi="Arial" w:cs="Arial"/>
                <w:bCs/>
              </w:rPr>
            </w:pPr>
            <w:r w:rsidRPr="00412595">
              <w:rPr>
                <w:rFonts w:ascii="Arial" w:hAnsi="Arial" w:cs="Arial"/>
                <w:bCs/>
              </w:rPr>
              <w:t xml:space="preserve">d) </w:t>
            </w:r>
            <w:r w:rsidR="006C2F7B" w:rsidRPr="00412595">
              <w:rPr>
                <w:rFonts w:ascii="Arial" w:hAnsi="Arial" w:cs="Arial"/>
                <w:bCs/>
              </w:rPr>
              <w:t xml:space="preserve">Relevant experience </w:t>
            </w:r>
            <w:r w:rsidR="00617607">
              <w:rPr>
                <w:rFonts w:ascii="Arial" w:hAnsi="Arial" w:cs="Arial"/>
                <w:bCs/>
              </w:rPr>
              <w:t xml:space="preserve">and qualifications </w:t>
            </w:r>
            <w:r w:rsidR="006C2F7B" w:rsidRPr="00412595">
              <w:rPr>
                <w:rFonts w:ascii="Arial" w:hAnsi="Arial" w:cs="Arial"/>
                <w:bCs/>
              </w:rPr>
              <w:t xml:space="preserve">of the staff </w:t>
            </w:r>
            <w:r w:rsidR="00617607">
              <w:rPr>
                <w:rFonts w:ascii="Arial" w:hAnsi="Arial" w:cs="Arial"/>
                <w:bCs/>
              </w:rPr>
              <w:t xml:space="preserve">who would be </w:t>
            </w:r>
            <w:r w:rsidR="006C2F7B" w:rsidRPr="00412595">
              <w:rPr>
                <w:rFonts w:ascii="Arial" w:hAnsi="Arial" w:cs="Arial"/>
                <w:bCs/>
              </w:rPr>
              <w:t xml:space="preserve">assigned to work on this </w:t>
            </w:r>
            <w:r w:rsidR="009976FE">
              <w:rPr>
                <w:rFonts w:ascii="Arial" w:hAnsi="Arial" w:cs="Arial"/>
                <w:bCs/>
              </w:rPr>
              <w:t>work p</w:t>
            </w:r>
            <w:r w:rsidR="006C2F7B" w:rsidRPr="00412595">
              <w:rPr>
                <w:rFonts w:ascii="Arial" w:hAnsi="Arial" w:cs="Arial"/>
                <w:bCs/>
              </w:rPr>
              <w:t>acka</w:t>
            </w:r>
            <w:r w:rsidR="006C2F7B" w:rsidRPr="009976FE">
              <w:rPr>
                <w:rFonts w:ascii="Arial" w:hAnsi="Arial" w:cs="Arial"/>
                <w:bCs/>
              </w:rPr>
              <w:t>ge</w:t>
            </w:r>
            <w:r w:rsidR="00617607">
              <w:rPr>
                <w:rFonts w:ascii="Arial" w:hAnsi="Arial" w:cs="Arial"/>
                <w:bCs/>
              </w:rPr>
              <w:t>.</w:t>
            </w:r>
            <w:r w:rsidR="00617607" w:rsidRPr="00412595">
              <w:rPr>
                <w:rFonts w:ascii="Arial" w:hAnsi="Arial" w:cs="Arial"/>
                <w:bCs/>
              </w:rPr>
              <w:t xml:space="preserve">   </w:t>
            </w:r>
          </w:p>
        </w:tc>
        <w:tc>
          <w:tcPr>
            <w:tcW w:w="1284" w:type="dxa"/>
          </w:tcPr>
          <w:p w14:paraId="4D760968" w14:textId="5BCD7899" w:rsidR="008C30D5" w:rsidRDefault="008C30D5" w:rsidP="00004DBC">
            <w:pPr>
              <w:autoSpaceDE w:val="0"/>
              <w:autoSpaceDN w:val="0"/>
              <w:adjustRightInd w:val="0"/>
              <w:rPr>
                <w:rFonts w:ascii="Arial" w:hAnsi="Arial" w:cs="Arial"/>
                <w:bCs/>
              </w:rPr>
            </w:pPr>
            <w:r>
              <w:rPr>
                <w:rFonts w:ascii="Arial" w:hAnsi="Arial" w:cs="Arial"/>
                <w:bCs/>
              </w:rPr>
              <w:t xml:space="preserve">13% </w:t>
            </w:r>
          </w:p>
        </w:tc>
      </w:tr>
      <w:tr w:rsidR="008C30D5" w14:paraId="4046B705" w14:textId="77777777" w:rsidTr="00067E4F">
        <w:trPr>
          <w:trHeight w:val="1853"/>
        </w:trPr>
        <w:tc>
          <w:tcPr>
            <w:tcW w:w="917" w:type="dxa"/>
          </w:tcPr>
          <w:p w14:paraId="7849F59A" w14:textId="3B57B767" w:rsidR="008C30D5" w:rsidRPr="00895ACE" w:rsidRDefault="008C30D5" w:rsidP="00DD4DB1">
            <w:pPr>
              <w:autoSpaceDE w:val="0"/>
              <w:autoSpaceDN w:val="0"/>
              <w:adjustRightInd w:val="0"/>
              <w:rPr>
                <w:rFonts w:ascii="Arial" w:hAnsi="Arial" w:cs="Arial"/>
              </w:rPr>
            </w:pPr>
            <w:r>
              <w:rPr>
                <w:rFonts w:ascii="Arial" w:hAnsi="Arial" w:cs="Arial"/>
              </w:rPr>
              <w:t>2</w:t>
            </w:r>
          </w:p>
        </w:tc>
        <w:tc>
          <w:tcPr>
            <w:tcW w:w="3581" w:type="dxa"/>
          </w:tcPr>
          <w:p w14:paraId="46B009F5" w14:textId="6F280A49" w:rsidR="004B3E3C" w:rsidRDefault="00C160F5" w:rsidP="0067279E">
            <w:pPr>
              <w:jc w:val="both"/>
              <w:textAlignment w:val="baseline"/>
              <w:rPr>
                <w:rFonts w:ascii="Arial" w:hAnsi="Arial" w:cs="Arial"/>
                <w:color w:val="000000"/>
              </w:rPr>
            </w:pPr>
            <w:r w:rsidRPr="00C160F5">
              <w:rPr>
                <w:rFonts w:ascii="Arial" w:hAnsi="Arial" w:cs="Arial"/>
                <w:color w:val="000000"/>
              </w:rPr>
              <w:t xml:space="preserve">Please describe in detail, with </w:t>
            </w:r>
            <w:r w:rsidR="00DF7664">
              <w:rPr>
                <w:rFonts w:ascii="Arial" w:hAnsi="Arial" w:cs="Arial"/>
                <w:color w:val="000000"/>
              </w:rPr>
              <w:t>supporting</w:t>
            </w:r>
            <w:r w:rsidRPr="00C160F5">
              <w:rPr>
                <w:rFonts w:ascii="Arial" w:hAnsi="Arial" w:cs="Arial"/>
                <w:color w:val="000000"/>
              </w:rPr>
              <w:t xml:space="preserve"> evidence, </w:t>
            </w:r>
            <w:r w:rsidR="00B264EF">
              <w:rPr>
                <w:rFonts w:ascii="Arial" w:hAnsi="Arial" w:cs="Arial"/>
                <w:color w:val="000000"/>
              </w:rPr>
              <w:t xml:space="preserve">the approach you would take to deliver </w:t>
            </w:r>
            <w:r w:rsidR="003A419C">
              <w:rPr>
                <w:rFonts w:ascii="Arial" w:hAnsi="Arial" w:cs="Arial"/>
                <w:color w:val="000000"/>
              </w:rPr>
              <w:t xml:space="preserve">on </w:t>
            </w:r>
            <w:r w:rsidRPr="00C160F5">
              <w:rPr>
                <w:rFonts w:ascii="Arial" w:hAnsi="Arial" w:cs="Arial"/>
                <w:color w:val="000000"/>
              </w:rPr>
              <w:t xml:space="preserve">the </w:t>
            </w:r>
            <w:r w:rsidR="00B264EF" w:rsidRPr="00C160F5">
              <w:rPr>
                <w:rFonts w:ascii="Arial" w:hAnsi="Arial" w:cs="Arial"/>
                <w:color w:val="000000"/>
              </w:rPr>
              <w:t xml:space="preserve">requirements </w:t>
            </w:r>
            <w:r w:rsidR="00B264EF">
              <w:rPr>
                <w:rFonts w:ascii="Arial" w:hAnsi="Arial" w:cs="Arial"/>
                <w:color w:val="000000"/>
              </w:rPr>
              <w:t xml:space="preserve">of </w:t>
            </w:r>
            <w:r w:rsidRPr="00C160F5">
              <w:rPr>
                <w:rFonts w:ascii="Arial" w:hAnsi="Arial" w:cs="Arial"/>
                <w:color w:val="000000"/>
              </w:rPr>
              <w:t>the work package</w:t>
            </w:r>
            <w:r w:rsidR="007302B7">
              <w:rPr>
                <w:rFonts w:ascii="Arial" w:hAnsi="Arial" w:cs="Arial"/>
                <w:color w:val="000000"/>
              </w:rPr>
              <w:t>.</w:t>
            </w:r>
          </w:p>
          <w:p w14:paraId="486013F3" w14:textId="1E1D5AF7" w:rsidR="008C30D5" w:rsidRPr="00464358" w:rsidRDefault="008C30D5" w:rsidP="00464358">
            <w:pPr>
              <w:jc w:val="both"/>
              <w:textAlignment w:val="baseline"/>
              <w:rPr>
                <w:rFonts w:ascii="Arial" w:hAnsi="Arial" w:cs="Arial"/>
                <w:color w:val="000000"/>
              </w:rPr>
            </w:pPr>
          </w:p>
        </w:tc>
        <w:tc>
          <w:tcPr>
            <w:tcW w:w="3582" w:type="dxa"/>
            <w:shd w:val="clear" w:color="auto" w:fill="auto"/>
          </w:tcPr>
          <w:p w14:paraId="052DFBC9" w14:textId="26704DAB" w:rsidR="008C30D5" w:rsidRPr="000C422F" w:rsidRDefault="007302B7" w:rsidP="00004DBC">
            <w:pPr>
              <w:autoSpaceDE w:val="0"/>
              <w:autoSpaceDN w:val="0"/>
              <w:adjustRightInd w:val="0"/>
              <w:rPr>
                <w:rFonts w:ascii="Arial" w:hAnsi="Arial" w:cs="Arial"/>
                <w:bCs/>
              </w:rPr>
            </w:pPr>
            <w:r w:rsidRPr="000C422F">
              <w:rPr>
                <w:rFonts w:ascii="Arial" w:hAnsi="Arial" w:cs="Arial"/>
                <w:bCs/>
              </w:rPr>
              <w:t>Your response must detail the following:</w:t>
            </w:r>
          </w:p>
          <w:p w14:paraId="3E884455" w14:textId="3704C61A" w:rsidR="007302B7" w:rsidRPr="000C422F" w:rsidRDefault="007302B7" w:rsidP="007302B7">
            <w:pPr>
              <w:autoSpaceDE w:val="0"/>
              <w:autoSpaceDN w:val="0"/>
              <w:adjustRightInd w:val="0"/>
              <w:rPr>
                <w:rFonts w:ascii="Arial" w:hAnsi="Arial" w:cs="Arial"/>
                <w:bCs/>
              </w:rPr>
            </w:pPr>
            <w:r w:rsidRPr="000C422F">
              <w:rPr>
                <w:rFonts w:ascii="Arial" w:hAnsi="Arial" w:cs="Arial"/>
                <w:bCs/>
              </w:rPr>
              <w:t>a) A review of select UK and International Instruments</w:t>
            </w:r>
          </w:p>
          <w:p w14:paraId="0CB235AB" w14:textId="5E8605ED" w:rsidR="007302B7" w:rsidRPr="000C422F" w:rsidRDefault="007302B7" w:rsidP="007302B7">
            <w:pPr>
              <w:autoSpaceDE w:val="0"/>
              <w:autoSpaceDN w:val="0"/>
              <w:adjustRightInd w:val="0"/>
              <w:rPr>
                <w:rFonts w:ascii="Arial" w:hAnsi="Arial" w:cs="Arial"/>
                <w:bCs/>
              </w:rPr>
            </w:pPr>
            <w:r w:rsidRPr="000C422F">
              <w:rPr>
                <w:rFonts w:ascii="Arial" w:hAnsi="Arial" w:cs="Arial"/>
                <w:bCs/>
              </w:rPr>
              <w:t xml:space="preserve">b) The consideration given to compliance issues faced by MASS as well as any gaps in security regulation. </w:t>
            </w:r>
          </w:p>
          <w:p w14:paraId="2BC18ADC" w14:textId="0CEEA533" w:rsidR="007302B7" w:rsidRPr="000C422F" w:rsidRDefault="007302B7" w:rsidP="007302B7">
            <w:pPr>
              <w:autoSpaceDE w:val="0"/>
              <w:autoSpaceDN w:val="0"/>
              <w:adjustRightInd w:val="0"/>
              <w:rPr>
                <w:rFonts w:ascii="Arial" w:hAnsi="Arial" w:cs="Arial"/>
                <w:bCs/>
              </w:rPr>
            </w:pPr>
            <w:r w:rsidRPr="000C422F">
              <w:rPr>
                <w:rFonts w:ascii="Arial" w:hAnsi="Arial" w:cs="Arial"/>
                <w:bCs/>
              </w:rPr>
              <w:t xml:space="preserve">c) An analytical overview outlining current and potential physical and cyber security risk for MASS  </w:t>
            </w:r>
          </w:p>
          <w:p w14:paraId="3AF8D411" w14:textId="6A244C5A" w:rsidR="007302B7" w:rsidRPr="000C422F" w:rsidRDefault="007302B7" w:rsidP="007302B7">
            <w:pPr>
              <w:autoSpaceDE w:val="0"/>
              <w:autoSpaceDN w:val="0"/>
              <w:adjustRightInd w:val="0"/>
              <w:rPr>
                <w:rFonts w:ascii="Arial" w:hAnsi="Arial" w:cs="Arial"/>
                <w:bCs/>
              </w:rPr>
            </w:pPr>
            <w:r w:rsidRPr="000C422F">
              <w:rPr>
                <w:rFonts w:ascii="Arial" w:hAnsi="Arial" w:cs="Arial"/>
                <w:bCs/>
              </w:rPr>
              <w:lastRenderedPageBreak/>
              <w:t>d) Identification of potential gaps in the regulations</w:t>
            </w:r>
          </w:p>
          <w:p w14:paraId="76EC6837" w14:textId="77777777" w:rsidR="007302B7" w:rsidRPr="000C422F" w:rsidRDefault="007302B7" w:rsidP="007302B7">
            <w:pPr>
              <w:autoSpaceDE w:val="0"/>
              <w:autoSpaceDN w:val="0"/>
              <w:adjustRightInd w:val="0"/>
              <w:rPr>
                <w:rFonts w:ascii="Arial" w:hAnsi="Arial" w:cs="Arial"/>
                <w:bCs/>
              </w:rPr>
            </w:pPr>
          </w:p>
          <w:p w14:paraId="28EA269F" w14:textId="6945657C" w:rsidR="007302B7" w:rsidRPr="00067E4F" w:rsidRDefault="007302B7" w:rsidP="007302B7">
            <w:pPr>
              <w:autoSpaceDE w:val="0"/>
              <w:autoSpaceDN w:val="0"/>
              <w:adjustRightInd w:val="0"/>
              <w:rPr>
                <w:rFonts w:ascii="Arial" w:hAnsi="Arial" w:cs="Arial"/>
                <w:bCs/>
                <w:highlight w:val="yellow"/>
              </w:rPr>
            </w:pPr>
            <w:r w:rsidRPr="000C422F">
              <w:rPr>
                <w:rFonts w:ascii="Arial" w:hAnsi="Arial" w:cs="Arial"/>
                <w:bCs/>
              </w:rPr>
              <w:t>I</w:t>
            </w:r>
            <w:r w:rsidR="00FC6583" w:rsidRPr="000C422F">
              <w:rPr>
                <w:rFonts w:ascii="Arial" w:hAnsi="Arial" w:cs="Arial"/>
                <w:bCs/>
              </w:rPr>
              <w:t>t</w:t>
            </w:r>
            <w:r w:rsidRPr="000C422F">
              <w:rPr>
                <w:rFonts w:ascii="Arial" w:hAnsi="Arial" w:cs="Arial"/>
                <w:bCs/>
              </w:rPr>
              <w:t xml:space="preserve"> must also detail the relevant experience </w:t>
            </w:r>
            <w:r w:rsidR="000C422F" w:rsidRPr="00067E4F">
              <w:rPr>
                <w:rFonts w:ascii="Arial" w:hAnsi="Arial" w:cs="Arial"/>
                <w:bCs/>
              </w:rPr>
              <w:t xml:space="preserve">and qualifications </w:t>
            </w:r>
            <w:r w:rsidRPr="000C422F">
              <w:rPr>
                <w:rFonts w:ascii="Arial" w:hAnsi="Arial" w:cs="Arial"/>
                <w:bCs/>
              </w:rPr>
              <w:t xml:space="preserve">of the staff assigned to work on this </w:t>
            </w:r>
            <w:r w:rsidR="009976FE">
              <w:rPr>
                <w:rFonts w:ascii="Arial" w:hAnsi="Arial" w:cs="Arial"/>
                <w:bCs/>
              </w:rPr>
              <w:t>work p</w:t>
            </w:r>
            <w:r w:rsidRPr="009976FE">
              <w:rPr>
                <w:rFonts w:ascii="Arial" w:hAnsi="Arial" w:cs="Arial"/>
                <w:bCs/>
              </w:rPr>
              <w:t>ackage</w:t>
            </w:r>
            <w:r w:rsidR="009976FE">
              <w:rPr>
                <w:rFonts w:ascii="Arial" w:hAnsi="Arial" w:cs="Arial"/>
                <w:bCs/>
              </w:rPr>
              <w:t>.</w:t>
            </w:r>
          </w:p>
        </w:tc>
        <w:tc>
          <w:tcPr>
            <w:tcW w:w="1284" w:type="dxa"/>
          </w:tcPr>
          <w:p w14:paraId="4066BBFD" w14:textId="4C3A77DD" w:rsidR="008C30D5" w:rsidRDefault="008C30D5" w:rsidP="00004DBC">
            <w:pPr>
              <w:autoSpaceDE w:val="0"/>
              <w:autoSpaceDN w:val="0"/>
              <w:adjustRightInd w:val="0"/>
              <w:rPr>
                <w:rFonts w:ascii="Arial" w:hAnsi="Arial" w:cs="Arial"/>
                <w:bCs/>
              </w:rPr>
            </w:pPr>
            <w:r>
              <w:rPr>
                <w:rFonts w:ascii="Arial" w:hAnsi="Arial" w:cs="Arial"/>
                <w:bCs/>
              </w:rPr>
              <w:lastRenderedPageBreak/>
              <w:t xml:space="preserve">13% </w:t>
            </w:r>
          </w:p>
        </w:tc>
      </w:tr>
      <w:tr w:rsidR="008C30D5" w14:paraId="748D6EA7" w14:textId="77777777" w:rsidTr="00067E4F">
        <w:trPr>
          <w:trHeight w:val="1032"/>
        </w:trPr>
        <w:tc>
          <w:tcPr>
            <w:tcW w:w="917" w:type="dxa"/>
          </w:tcPr>
          <w:p w14:paraId="54A54683" w14:textId="0BDFB935" w:rsidR="008C30D5" w:rsidRPr="005D1568" w:rsidRDefault="008C30D5" w:rsidP="005D1568">
            <w:pPr>
              <w:spacing w:after="200" w:line="276" w:lineRule="auto"/>
              <w:rPr>
                <w:rFonts w:ascii="Arial" w:hAnsi="Arial" w:cs="Arial"/>
              </w:rPr>
            </w:pPr>
            <w:r w:rsidRPr="005D1568">
              <w:rPr>
                <w:rFonts w:ascii="Arial" w:hAnsi="Arial" w:cs="Arial"/>
              </w:rPr>
              <w:t>3</w:t>
            </w:r>
          </w:p>
        </w:tc>
        <w:tc>
          <w:tcPr>
            <w:tcW w:w="3581" w:type="dxa"/>
          </w:tcPr>
          <w:p w14:paraId="455A0FC8" w14:textId="6EFC5A70" w:rsidR="008C30D5" w:rsidRPr="00B2048E" w:rsidRDefault="00DF5923" w:rsidP="00067E4F">
            <w:pPr>
              <w:jc w:val="both"/>
              <w:textAlignment w:val="baseline"/>
              <w:rPr>
                <w:rFonts w:ascii="Arial" w:hAnsi="Arial" w:cs="Arial"/>
                <w:b/>
                <w:bCs/>
                <w:sz w:val="24"/>
                <w:szCs w:val="24"/>
              </w:rPr>
            </w:pPr>
            <w:r w:rsidRPr="00DF5923">
              <w:rPr>
                <w:rFonts w:ascii="Arial" w:hAnsi="Arial" w:cs="Arial"/>
                <w:color w:val="000000"/>
              </w:rPr>
              <w:t xml:space="preserve">Please describe in detail, with </w:t>
            </w:r>
            <w:r w:rsidR="007302B7">
              <w:rPr>
                <w:rFonts w:ascii="Arial" w:hAnsi="Arial" w:cs="Arial"/>
                <w:color w:val="000000"/>
              </w:rPr>
              <w:t>supporting</w:t>
            </w:r>
            <w:r w:rsidRPr="00DF5923">
              <w:rPr>
                <w:rFonts w:ascii="Arial" w:hAnsi="Arial" w:cs="Arial"/>
                <w:color w:val="000000"/>
              </w:rPr>
              <w:t xml:space="preserve"> evidence, the approach you would take to deliver on the requirements of the work packag</w:t>
            </w:r>
            <w:r w:rsidR="007302B7">
              <w:rPr>
                <w:rFonts w:ascii="Arial" w:hAnsi="Arial" w:cs="Arial"/>
                <w:color w:val="000000"/>
              </w:rPr>
              <w:t>e</w:t>
            </w:r>
            <w:r w:rsidR="00837B1B">
              <w:rPr>
                <w:rFonts w:ascii="Arial" w:hAnsi="Arial" w:cs="Arial"/>
                <w:color w:val="000000"/>
              </w:rPr>
              <w:t>.</w:t>
            </w:r>
          </w:p>
        </w:tc>
        <w:tc>
          <w:tcPr>
            <w:tcW w:w="3582" w:type="dxa"/>
            <w:shd w:val="clear" w:color="auto" w:fill="auto"/>
          </w:tcPr>
          <w:p w14:paraId="2B1C3F6D" w14:textId="6226695B" w:rsidR="008C30D5" w:rsidRPr="00067E4F" w:rsidRDefault="00B160A9" w:rsidP="00ED5D70">
            <w:pPr>
              <w:autoSpaceDE w:val="0"/>
              <w:autoSpaceDN w:val="0"/>
              <w:adjustRightInd w:val="0"/>
              <w:jc w:val="both"/>
              <w:rPr>
                <w:rFonts w:ascii="Arial" w:hAnsi="Arial" w:cs="Arial"/>
                <w:bCs/>
                <w:highlight w:val="yellow"/>
              </w:rPr>
            </w:pPr>
            <w:r w:rsidRPr="002E5D88">
              <w:rPr>
                <w:rFonts w:ascii="Arial" w:hAnsi="Arial" w:cs="Arial"/>
                <w:bCs/>
              </w:rPr>
              <w:t xml:space="preserve">Your response must </w:t>
            </w:r>
            <w:r w:rsidR="00ED5D70" w:rsidRPr="002E5D88">
              <w:rPr>
                <w:rFonts w:ascii="Arial" w:hAnsi="Arial" w:cs="Arial"/>
                <w:bCs/>
              </w:rPr>
              <w:t>consider</w:t>
            </w:r>
            <w:r w:rsidRPr="002E5D88">
              <w:rPr>
                <w:rFonts w:ascii="Arial" w:hAnsi="Arial" w:cs="Arial"/>
                <w:bCs/>
              </w:rPr>
              <w:t xml:space="preserve"> </w:t>
            </w:r>
            <w:r w:rsidR="004F1B82" w:rsidRPr="002E5D88">
              <w:rPr>
                <w:rFonts w:ascii="Arial" w:hAnsi="Arial" w:cs="Arial"/>
                <w:bCs/>
              </w:rPr>
              <w:t xml:space="preserve">the </w:t>
            </w:r>
            <w:r w:rsidR="00846591" w:rsidRPr="00067E4F">
              <w:rPr>
                <w:rFonts w:ascii="Arial" w:hAnsi="Arial" w:cs="Arial"/>
                <w:bCs/>
              </w:rPr>
              <w:t>UK</w:t>
            </w:r>
            <w:r w:rsidR="00846591" w:rsidRPr="002E5D88">
              <w:rPr>
                <w:rFonts w:ascii="Arial" w:hAnsi="Arial" w:cs="Arial"/>
                <w:bCs/>
              </w:rPr>
              <w:t xml:space="preserve"> </w:t>
            </w:r>
            <w:r w:rsidR="004F1B82" w:rsidRPr="002E5D88">
              <w:rPr>
                <w:rFonts w:ascii="Arial" w:hAnsi="Arial" w:cs="Arial"/>
                <w:bCs/>
              </w:rPr>
              <w:t>and inter</w:t>
            </w:r>
            <w:r w:rsidR="00B21F76" w:rsidRPr="002E5D88">
              <w:rPr>
                <w:rFonts w:ascii="Arial" w:hAnsi="Arial" w:cs="Arial"/>
                <w:bCs/>
              </w:rPr>
              <w:t>national law</w:t>
            </w:r>
            <w:r w:rsidR="00ED5D70" w:rsidRPr="002E5D88">
              <w:rPr>
                <w:rFonts w:ascii="Arial" w:hAnsi="Arial" w:cs="Arial"/>
                <w:bCs/>
              </w:rPr>
              <w:t>s</w:t>
            </w:r>
            <w:r w:rsidR="00B21F76" w:rsidRPr="002E5D88">
              <w:rPr>
                <w:rFonts w:ascii="Arial" w:hAnsi="Arial" w:cs="Arial"/>
                <w:bCs/>
              </w:rPr>
              <w:t xml:space="preserve"> relating to </w:t>
            </w:r>
            <w:r w:rsidR="00ED5D70" w:rsidRPr="002E5D88">
              <w:rPr>
                <w:rFonts w:ascii="Arial" w:hAnsi="Arial" w:cs="Arial"/>
                <w:bCs/>
              </w:rPr>
              <w:t>rendering assistance to persons in distress.</w:t>
            </w:r>
          </w:p>
        </w:tc>
        <w:tc>
          <w:tcPr>
            <w:tcW w:w="1284" w:type="dxa"/>
          </w:tcPr>
          <w:p w14:paraId="7ECF5F71" w14:textId="561DFF9E" w:rsidR="008C30D5" w:rsidRDefault="008C30D5" w:rsidP="00004DBC">
            <w:pPr>
              <w:autoSpaceDE w:val="0"/>
              <w:autoSpaceDN w:val="0"/>
              <w:adjustRightInd w:val="0"/>
              <w:rPr>
                <w:rFonts w:ascii="Arial" w:hAnsi="Arial" w:cs="Arial"/>
                <w:bCs/>
              </w:rPr>
            </w:pPr>
            <w:r>
              <w:rPr>
                <w:rFonts w:ascii="Arial" w:hAnsi="Arial" w:cs="Arial"/>
                <w:bCs/>
              </w:rPr>
              <w:t xml:space="preserve">13% </w:t>
            </w:r>
          </w:p>
        </w:tc>
      </w:tr>
      <w:tr w:rsidR="008C30D5" w14:paraId="675D917B" w14:textId="77777777" w:rsidTr="00067E4F">
        <w:trPr>
          <w:trHeight w:val="1266"/>
        </w:trPr>
        <w:tc>
          <w:tcPr>
            <w:tcW w:w="917" w:type="dxa"/>
          </w:tcPr>
          <w:p w14:paraId="507809DC" w14:textId="20D0F083" w:rsidR="008C30D5" w:rsidRPr="00BB0579" w:rsidRDefault="008C30D5" w:rsidP="00BB0579">
            <w:pPr>
              <w:spacing w:after="200" w:line="276" w:lineRule="auto"/>
              <w:jc w:val="both"/>
              <w:rPr>
                <w:rFonts w:ascii="Arial" w:hAnsi="Arial" w:cs="Arial"/>
              </w:rPr>
            </w:pPr>
            <w:r w:rsidRPr="00BB0579">
              <w:rPr>
                <w:rFonts w:ascii="Arial" w:hAnsi="Arial" w:cs="Arial"/>
              </w:rPr>
              <w:t>4</w:t>
            </w:r>
          </w:p>
        </w:tc>
        <w:tc>
          <w:tcPr>
            <w:tcW w:w="3581" w:type="dxa"/>
          </w:tcPr>
          <w:p w14:paraId="06357DC9" w14:textId="2907D5A1" w:rsidR="00A00F0C" w:rsidRPr="00A00F0C" w:rsidRDefault="00A00F0C" w:rsidP="00A00F0C">
            <w:pPr>
              <w:jc w:val="both"/>
              <w:textAlignment w:val="baseline"/>
              <w:rPr>
                <w:rFonts w:ascii="Arial" w:hAnsi="Arial" w:cs="Arial"/>
                <w:color w:val="000000"/>
                <w:highlight w:val="yellow"/>
              </w:rPr>
            </w:pPr>
            <w:r w:rsidRPr="00A00F0C">
              <w:rPr>
                <w:rFonts w:ascii="Arial" w:hAnsi="Arial" w:cs="Arial"/>
                <w:color w:val="000000"/>
              </w:rPr>
              <w:t>Please describe in detail, with supporting evidence, the approach you would take to deliver on the requirements of the work package</w:t>
            </w:r>
          </w:p>
          <w:p w14:paraId="281F10FE" w14:textId="7F4EA1E1" w:rsidR="008C30D5" w:rsidRPr="00B2048E" w:rsidRDefault="008C30D5" w:rsidP="00895ACE">
            <w:pPr>
              <w:textAlignment w:val="baseline"/>
              <w:rPr>
                <w:rFonts w:ascii="Arial" w:hAnsi="Arial" w:cs="Arial"/>
                <w:b/>
                <w:bCs/>
                <w:sz w:val="24"/>
                <w:szCs w:val="24"/>
              </w:rPr>
            </w:pPr>
          </w:p>
        </w:tc>
        <w:tc>
          <w:tcPr>
            <w:tcW w:w="3582" w:type="dxa"/>
            <w:shd w:val="clear" w:color="auto" w:fill="auto"/>
          </w:tcPr>
          <w:p w14:paraId="4AE2E518" w14:textId="77777777" w:rsidR="008C30D5" w:rsidRDefault="00647541" w:rsidP="00004DBC">
            <w:pPr>
              <w:autoSpaceDE w:val="0"/>
              <w:autoSpaceDN w:val="0"/>
              <w:adjustRightInd w:val="0"/>
              <w:rPr>
                <w:rFonts w:ascii="Arial" w:hAnsi="Arial" w:cs="Arial"/>
                <w:bCs/>
              </w:rPr>
            </w:pPr>
            <w:r w:rsidRPr="00EB219C">
              <w:rPr>
                <w:rFonts w:ascii="Arial" w:hAnsi="Arial" w:cs="Arial"/>
                <w:bCs/>
              </w:rPr>
              <w:t>Your</w:t>
            </w:r>
            <w:r w:rsidR="00302490" w:rsidRPr="00EB219C">
              <w:rPr>
                <w:rFonts w:ascii="Arial" w:hAnsi="Arial" w:cs="Arial"/>
                <w:bCs/>
              </w:rPr>
              <w:t xml:space="preserve"> </w:t>
            </w:r>
            <w:r w:rsidRPr="00EB219C">
              <w:rPr>
                <w:rFonts w:ascii="Arial" w:hAnsi="Arial" w:cs="Arial"/>
                <w:bCs/>
              </w:rPr>
              <w:t xml:space="preserve">response </w:t>
            </w:r>
            <w:r w:rsidR="00302490" w:rsidRPr="00EB219C">
              <w:rPr>
                <w:rFonts w:ascii="Arial" w:hAnsi="Arial" w:cs="Arial"/>
                <w:bCs/>
              </w:rPr>
              <w:t xml:space="preserve">must </w:t>
            </w:r>
            <w:r w:rsidR="00866495" w:rsidRPr="00EB219C">
              <w:rPr>
                <w:rFonts w:ascii="Arial" w:hAnsi="Arial" w:cs="Arial"/>
                <w:bCs/>
              </w:rPr>
              <w:t xml:space="preserve">take into consideration </w:t>
            </w:r>
            <w:r w:rsidR="00501088" w:rsidRPr="00EB219C">
              <w:rPr>
                <w:rFonts w:ascii="Arial" w:hAnsi="Arial" w:cs="Arial"/>
                <w:bCs/>
              </w:rPr>
              <w:t>jurisdictional questions regarding law enforcement against MASS and their operators.</w:t>
            </w:r>
          </w:p>
          <w:p w14:paraId="4ADBB278" w14:textId="06DA8F05" w:rsidR="0043395B" w:rsidRPr="003A1455" w:rsidRDefault="00DD4F86" w:rsidP="00004DBC">
            <w:pPr>
              <w:autoSpaceDE w:val="0"/>
              <w:autoSpaceDN w:val="0"/>
              <w:adjustRightInd w:val="0"/>
              <w:rPr>
                <w:rFonts w:ascii="Arial" w:hAnsi="Arial" w:cs="Arial"/>
                <w:bCs/>
              </w:rPr>
            </w:pPr>
            <w:r>
              <w:rPr>
                <w:rFonts w:ascii="Arial" w:hAnsi="Arial" w:cs="Arial"/>
                <w:bCs/>
              </w:rPr>
              <w:t>Y</w:t>
            </w:r>
            <w:r w:rsidRPr="00067E4F">
              <w:rPr>
                <w:rFonts w:ascii="Arial" w:hAnsi="Arial" w:cs="Arial"/>
                <w:bCs/>
              </w:rPr>
              <w:t xml:space="preserve">ou should </w:t>
            </w:r>
            <w:r w:rsidR="00E60084" w:rsidRPr="00067E4F">
              <w:rPr>
                <w:rFonts w:ascii="Arial" w:hAnsi="Arial" w:cs="Arial"/>
                <w:bCs/>
              </w:rPr>
              <w:t>also indicat</w:t>
            </w:r>
            <w:r w:rsidR="00F36B67">
              <w:rPr>
                <w:rFonts w:ascii="Arial" w:hAnsi="Arial" w:cs="Arial"/>
                <w:bCs/>
              </w:rPr>
              <w:t>e</w:t>
            </w:r>
            <w:r w:rsidR="0043395B" w:rsidRPr="0043395B">
              <w:rPr>
                <w:rFonts w:ascii="Arial" w:hAnsi="Arial" w:cs="Arial"/>
                <w:bCs/>
              </w:rPr>
              <w:t xml:space="preserve"> what other industries </w:t>
            </w:r>
            <w:r w:rsidR="00B863DE">
              <w:rPr>
                <w:rFonts w:ascii="Arial" w:hAnsi="Arial" w:cs="Arial"/>
                <w:bCs/>
              </w:rPr>
              <w:t xml:space="preserve">you propose to </w:t>
            </w:r>
            <w:r w:rsidR="004F5EDB">
              <w:rPr>
                <w:rFonts w:ascii="Arial" w:hAnsi="Arial" w:cs="Arial"/>
                <w:bCs/>
              </w:rPr>
              <w:t>research</w:t>
            </w:r>
            <w:r w:rsidR="00FE1AA1">
              <w:rPr>
                <w:rFonts w:ascii="Arial" w:hAnsi="Arial" w:cs="Arial"/>
                <w:bCs/>
              </w:rPr>
              <w:t xml:space="preserve"> for examples of best practice or of </w:t>
            </w:r>
            <w:r w:rsidR="00431B9A">
              <w:rPr>
                <w:rFonts w:ascii="Arial" w:hAnsi="Arial" w:cs="Arial"/>
                <w:bCs/>
              </w:rPr>
              <w:t>h</w:t>
            </w:r>
            <w:r w:rsidR="0043395B" w:rsidRPr="0043395B">
              <w:rPr>
                <w:rFonts w:ascii="Arial" w:hAnsi="Arial" w:cs="Arial"/>
                <w:bCs/>
              </w:rPr>
              <w:t xml:space="preserve">ow </w:t>
            </w:r>
            <w:r w:rsidR="00431B9A">
              <w:rPr>
                <w:rFonts w:ascii="Arial" w:hAnsi="Arial" w:cs="Arial"/>
                <w:bCs/>
              </w:rPr>
              <w:t>they</w:t>
            </w:r>
            <w:r w:rsidR="0043395B" w:rsidRPr="0043395B">
              <w:rPr>
                <w:rFonts w:ascii="Arial" w:hAnsi="Arial" w:cs="Arial"/>
                <w:bCs/>
              </w:rPr>
              <w:t xml:space="preserve"> </w:t>
            </w:r>
            <w:r w:rsidR="00431B9A">
              <w:rPr>
                <w:rFonts w:ascii="Arial" w:hAnsi="Arial" w:cs="Arial"/>
                <w:bCs/>
              </w:rPr>
              <w:t>have successfully addressed</w:t>
            </w:r>
            <w:r w:rsidR="0043395B" w:rsidRPr="0043395B">
              <w:rPr>
                <w:rFonts w:ascii="Arial" w:hAnsi="Arial" w:cs="Arial"/>
                <w:bCs/>
              </w:rPr>
              <w:t xml:space="preserve"> similar jurisdictional issues.</w:t>
            </w:r>
          </w:p>
        </w:tc>
        <w:tc>
          <w:tcPr>
            <w:tcW w:w="1284" w:type="dxa"/>
          </w:tcPr>
          <w:p w14:paraId="5155E5CC" w14:textId="2BD563FB" w:rsidR="008C30D5" w:rsidRDefault="008C30D5" w:rsidP="00004DBC">
            <w:pPr>
              <w:autoSpaceDE w:val="0"/>
              <w:autoSpaceDN w:val="0"/>
              <w:adjustRightInd w:val="0"/>
              <w:rPr>
                <w:rFonts w:ascii="Arial" w:hAnsi="Arial" w:cs="Arial"/>
                <w:bCs/>
              </w:rPr>
            </w:pPr>
            <w:r>
              <w:rPr>
                <w:rFonts w:ascii="Arial" w:hAnsi="Arial" w:cs="Arial"/>
                <w:bCs/>
              </w:rPr>
              <w:t>13%</w:t>
            </w:r>
          </w:p>
        </w:tc>
      </w:tr>
      <w:tr w:rsidR="008C30D5" w14:paraId="0E1C7B3E" w14:textId="77777777" w:rsidTr="00067E4F">
        <w:trPr>
          <w:trHeight w:val="1172"/>
        </w:trPr>
        <w:tc>
          <w:tcPr>
            <w:tcW w:w="917" w:type="dxa"/>
          </w:tcPr>
          <w:p w14:paraId="402EB11B" w14:textId="09537DC7" w:rsidR="008C30D5" w:rsidRPr="00BB0579" w:rsidRDefault="00B97298" w:rsidP="00BB0579">
            <w:pPr>
              <w:spacing w:after="200" w:line="276" w:lineRule="auto"/>
              <w:rPr>
                <w:rFonts w:ascii="Arial" w:hAnsi="Arial" w:cs="Arial"/>
              </w:rPr>
            </w:pPr>
            <w:r>
              <w:rPr>
                <w:rFonts w:ascii="Arial" w:hAnsi="Arial" w:cs="Arial"/>
              </w:rPr>
              <w:t>Project Plan</w:t>
            </w:r>
          </w:p>
        </w:tc>
        <w:tc>
          <w:tcPr>
            <w:tcW w:w="3581" w:type="dxa"/>
          </w:tcPr>
          <w:p w14:paraId="5D5AEA76" w14:textId="5F15B8FF" w:rsidR="008C30D5" w:rsidRPr="00176BD4" w:rsidRDefault="00D42283" w:rsidP="00176BD4">
            <w:pPr>
              <w:jc w:val="both"/>
              <w:rPr>
                <w:rFonts w:ascii="Arial" w:hAnsi="Arial" w:cs="Arial"/>
              </w:rPr>
            </w:pPr>
            <w:r w:rsidRPr="00176BD4">
              <w:rPr>
                <w:rFonts w:ascii="Arial" w:hAnsi="Arial" w:cs="Arial"/>
              </w:rPr>
              <w:t xml:space="preserve">Your response </w:t>
            </w:r>
            <w:r w:rsidR="00176BD4">
              <w:rPr>
                <w:rFonts w:ascii="Arial" w:hAnsi="Arial" w:cs="Arial"/>
              </w:rPr>
              <w:t>must include</w:t>
            </w:r>
            <w:r w:rsidR="005C4DC3" w:rsidRPr="00176BD4">
              <w:rPr>
                <w:rFonts w:ascii="Arial" w:hAnsi="Arial" w:cs="Arial"/>
              </w:rPr>
              <w:t xml:space="preserve"> a </w:t>
            </w:r>
            <w:r w:rsidR="00FF739A" w:rsidRPr="00176BD4">
              <w:rPr>
                <w:rFonts w:ascii="Arial" w:hAnsi="Arial" w:cs="Arial"/>
              </w:rPr>
              <w:t xml:space="preserve">clear and comprehensive implementation project plan that describes the strategy and process you will </w:t>
            </w:r>
            <w:r w:rsidR="00327695">
              <w:rPr>
                <w:rFonts w:ascii="Arial" w:hAnsi="Arial" w:cs="Arial"/>
              </w:rPr>
              <w:t>follow</w:t>
            </w:r>
            <w:r w:rsidR="00DD7529">
              <w:rPr>
                <w:rFonts w:ascii="Arial" w:hAnsi="Arial" w:cs="Arial"/>
              </w:rPr>
              <w:t>. It must also</w:t>
            </w:r>
            <w:r w:rsidR="00FF739A" w:rsidRPr="00176BD4">
              <w:rPr>
                <w:rFonts w:ascii="Arial" w:hAnsi="Arial" w:cs="Arial"/>
              </w:rPr>
              <w:t xml:space="preserve"> detail lead time for commencing </w:t>
            </w:r>
            <w:r w:rsidR="007E2C9F">
              <w:rPr>
                <w:rFonts w:ascii="Arial" w:hAnsi="Arial" w:cs="Arial"/>
              </w:rPr>
              <w:t xml:space="preserve">the </w:t>
            </w:r>
            <w:r w:rsidR="00FF739A" w:rsidRPr="00176BD4">
              <w:rPr>
                <w:rFonts w:ascii="Arial" w:hAnsi="Arial" w:cs="Arial"/>
              </w:rPr>
              <w:t>work</w:t>
            </w:r>
            <w:r w:rsidR="007E2C9F">
              <w:rPr>
                <w:rFonts w:ascii="Arial" w:hAnsi="Arial" w:cs="Arial"/>
              </w:rPr>
              <w:t xml:space="preserve"> packages</w:t>
            </w:r>
            <w:r w:rsidR="00FF739A" w:rsidRPr="00176BD4">
              <w:rPr>
                <w:rFonts w:ascii="Arial" w:hAnsi="Arial" w:cs="Arial"/>
              </w:rPr>
              <w:t xml:space="preserve"> </w:t>
            </w:r>
            <w:r w:rsidR="00DD7529">
              <w:rPr>
                <w:rFonts w:ascii="Arial" w:hAnsi="Arial" w:cs="Arial"/>
              </w:rPr>
              <w:t>including any</w:t>
            </w:r>
            <w:r w:rsidR="00FF739A" w:rsidRPr="00176BD4">
              <w:rPr>
                <w:rFonts w:ascii="Arial" w:hAnsi="Arial" w:cs="Arial"/>
              </w:rPr>
              <w:t xml:space="preserve"> </w:t>
            </w:r>
            <w:r w:rsidR="007E2C9F">
              <w:rPr>
                <w:rFonts w:ascii="Arial" w:hAnsi="Arial" w:cs="Arial"/>
              </w:rPr>
              <w:t xml:space="preserve">potential </w:t>
            </w:r>
            <w:r w:rsidR="00FF739A" w:rsidRPr="00176BD4">
              <w:rPr>
                <w:rFonts w:ascii="Arial" w:hAnsi="Arial" w:cs="Arial"/>
              </w:rPr>
              <w:t>project slippage</w:t>
            </w:r>
            <w:r w:rsidR="00DD7529">
              <w:rPr>
                <w:rFonts w:ascii="Arial" w:hAnsi="Arial" w:cs="Arial"/>
              </w:rPr>
              <w:t>.</w:t>
            </w:r>
          </w:p>
        </w:tc>
        <w:tc>
          <w:tcPr>
            <w:tcW w:w="3582" w:type="dxa"/>
            <w:shd w:val="clear" w:color="auto" w:fill="auto"/>
          </w:tcPr>
          <w:p w14:paraId="03E18B76" w14:textId="77777777" w:rsidR="008C30D5" w:rsidRPr="003A1455" w:rsidRDefault="008C30D5" w:rsidP="00004DBC">
            <w:pPr>
              <w:autoSpaceDE w:val="0"/>
              <w:autoSpaceDN w:val="0"/>
              <w:adjustRightInd w:val="0"/>
              <w:rPr>
                <w:rFonts w:ascii="Arial" w:hAnsi="Arial" w:cs="Arial"/>
                <w:bCs/>
              </w:rPr>
            </w:pPr>
          </w:p>
        </w:tc>
        <w:tc>
          <w:tcPr>
            <w:tcW w:w="1284" w:type="dxa"/>
          </w:tcPr>
          <w:p w14:paraId="3A1D38E5" w14:textId="7959A906" w:rsidR="008C30D5" w:rsidRDefault="008C30D5" w:rsidP="00004DBC">
            <w:pPr>
              <w:autoSpaceDE w:val="0"/>
              <w:autoSpaceDN w:val="0"/>
              <w:adjustRightInd w:val="0"/>
              <w:rPr>
                <w:rFonts w:ascii="Arial" w:hAnsi="Arial" w:cs="Arial"/>
                <w:bCs/>
              </w:rPr>
            </w:pPr>
            <w:r>
              <w:rPr>
                <w:rFonts w:ascii="Arial" w:hAnsi="Arial" w:cs="Arial"/>
                <w:bCs/>
              </w:rPr>
              <w:t xml:space="preserve">13% </w:t>
            </w:r>
          </w:p>
        </w:tc>
      </w:tr>
      <w:tr w:rsidR="008C30D5" w14:paraId="58D410D3" w14:textId="77777777" w:rsidTr="00067E4F">
        <w:trPr>
          <w:trHeight w:val="1336"/>
        </w:trPr>
        <w:tc>
          <w:tcPr>
            <w:tcW w:w="917" w:type="dxa"/>
          </w:tcPr>
          <w:p w14:paraId="22F8FC95" w14:textId="7C842FE2" w:rsidR="008C30D5" w:rsidRPr="00BB0579" w:rsidRDefault="00B97298" w:rsidP="00BB0579">
            <w:pPr>
              <w:spacing w:after="200" w:line="276" w:lineRule="auto"/>
              <w:rPr>
                <w:rFonts w:ascii="Arial" w:hAnsi="Arial" w:cs="Arial"/>
              </w:rPr>
            </w:pPr>
            <w:r>
              <w:rPr>
                <w:rFonts w:ascii="Arial" w:hAnsi="Arial" w:cs="Arial"/>
              </w:rPr>
              <w:t>Report</w:t>
            </w:r>
          </w:p>
        </w:tc>
        <w:tc>
          <w:tcPr>
            <w:tcW w:w="3581" w:type="dxa"/>
          </w:tcPr>
          <w:p w14:paraId="44FE9421" w14:textId="16651E22" w:rsidR="00E44C2C" w:rsidRPr="00DD4DB1" w:rsidRDefault="00A146B2" w:rsidP="00067E4F">
            <w:pPr>
              <w:jc w:val="both"/>
              <w:rPr>
                <w:rFonts w:ascii="Arial" w:hAnsi="Arial" w:cs="Arial"/>
              </w:rPr>
            </w:pPr>
            <w:r>
              <w:rPr>
                <w:rFonts w:ascii="Arial" w:hAnsi="Arial" w:cs="Arial"/>
              </w:rPr>
              <w:t xml:space="preserve">Your response </w:t>
            </w:r>
            <w:r w:rsidR="00EE2955">
              <w:rPr>
                <w:rFonts w:ascii="Arial" w:hAnsi="Arial" w:cs="Arial"/>
              </w:rPr>
              <w:t xml:space="preserve">must </w:t>
            </w:r>
            <w:r w:rsidR="00C323F8">
              <w:rPr>
                <w:rFonts w:ascii="Arial" w:hAnsi="Arial" w:cs="Arial"/>
              </w:rPr>
              <w:t xml:space="preserve">explain in detail how the findings from the work Packages will be </w:t>
            </w:r>
            <w:r w:rsidR="00837B1B">
              <w:rPr>
                <w:rFonts w:ascii="Arial" w:hAnsi="Arial" w:cs="Arial"/>
              </w:rPr>
              <w:t>incorporated</w:t>
            </w:r>
            <w:r w:rsidR="00C323F8">
              <w:rPr>
                <w:rFonts w:ascii="Arial" w:hAnsi="Arial" w:cs="Arial"/>
              </w:rPr>
              <w:t xml:space="preserve"> into </w:t>
            </w:r>
            <w:r w:rsidR="00837B1B">
              <w:rPr>
                <w:rFonts w:ascii="Arial" w:hAnsi="Arial" w:cs="Arial"/>
              </w:rPr>
              <w:t>a concise and quality report.</w:t>
            </w:r>
          </w:p>
        </w:tc>
        <w:tc>
          <w:tcPr>
            <w:tcW w:w="3582" w:type="dxa"/>
            <w:shd w:val="clear" w:color="auto" w:fill="auto"/>
          </w:tcPr>
          <w:p w14:paraId="75859212" w14:textId="4041C9CE" w:rsidR="008C30D5" w:rsidRPr="003A1455" w:rsidRDefault="008C30D5" w:rsidP="00004DBC">
            <w:pPr>
              <w:autoSpaceDE w:val="0"/>
              <w:autoSpaceDN w:val="0"/>
              <w:adjustRightInd w:val="0"/>
              <w:rPr>
                <w:rFonts w:ascii="Arial" w:hAnsi="Arial" w:cs="Arial"/>
                <w:bCs/>
              </w:rPr>
            </w:pPr>
          </w:p>
        </w:tc>
        <w:tc>
          <w:tcPr>
            <w:tcW w:w="1284" w:type="dxa"/>
          </w:tcPr>
          <w:p w14:paraId="164E670D" w14:textId="48666590" w:rsidR="008C30D5" w:rsidRDefault="008C30D5" w:rsidP="00004DBC">
            <w:pPr>
              <w:autoSpaceDE w:val="0"/>
              <w:autoSpaceDN w:val="0"/>
              <w:adjustRightInd w:val="0"/>
              <w:rPr>
                <w:rFonts w:ascii="Arial" w:hAnsi="Arial" w:cs="Arial"/>
                <w:bCs/>
              </w:rPr>
            </w:pPr>
            <w:r>
              <w:rPr>
                <w:rFonts w:ascii="Arial" w:hAnsi="Arial" w:cs="Arial"/>
                <w:bCs/>
              </w:rPr>
              <w:t xml:space="preserve">25% </w:t>
            </w:r>
          </w:p>
        </w:tc>
      </w:tr>
      <w:tr w:rsidR="0059155A" w14:paraId="29322B3D" w14:textId="77777777" w:rsidTr="00067E4F">
        <w:trPr>
          <w:trHeight w:val="2106"/>
        </w:trPr>
        <w:tc>
          <w:tcPr>
            <w:tcW w:w="917" w:type="dxa"/>
          </w:tcPr>
          <w:p w14:paraId="1236E39C" w14:textId="2DE2E317" w:rsidR="0059155A" w:rsidRPr="00BB0579" w:rsidRDefault="00B97298" w:rsidP="00BB0579">
            <w:pPr>
              <w:spacing w:after="200" w:line="276" w:lineRule="auto"/>
              <w:rPr>
                <w:rFonts w:ascii="Arial" w:hAnsi="Arial" w:cs="Arial"/>
              </w:rPr>
            </w:pPr>
            <w:r>
              <w:rPr>
                <w:rFonts w:ascii="Arial" w:hAnsi="Arial" w:cs="Arial"/>
              </w:rPr>
              <w:t>Social Value</w:t>
            </w:r>
          </w:p>
        </w:tc>
        <w:tc>
          <w:tcPr>
            <w:tcW w:w="3581" w:type="dxa"/>
          </w:tcPr>
          <w:p w14:paraId="13E695AE" w14:textId="77777777" w:rsidR="008A1B80" w:rsidRDefault="00F91D50" w:rsidP="00067E4F">
            <w:pPr>
              <w:jc w:val="both"/>
              <w:rPr>
                <w:rFonts w:ascii="Arial" w:hAnsi="Arial" w:cs="Arial"/>
              </w:rPr>
            </w:pPr>
            <w:r>
              <w:rPr>
                <w:rFonts w:ascii="Arial" w:hAnsi="Arial" w:cs="Arial"/>
              </w:rPr>
              <w:t>P</w:t>
            </w:r>
            <w:r w:rsidRPr="00F91D50">
              <w:rPr>
                <w:rFonts w:ascii="Arial" w:hAnsi="Arial" w:cs="Arial"/>
              </w:rPr>
              <w:t xml:space="preserve">rovide a description of the actions </w:t>
            </w:r>
            <w:r w:rsidR="000E2785">
              <w:rPr>
                <w:rFonts w:ascii="Arial" w:hAnsi="Arial" w:cs="Arial"/>
              </w:rPr>
              <w:t xml:space="preserve">you </w:t>
            </w:r>
            <w:r w:rsidRPr="00F91D50">
              <w:rPr>
                <w:rFonts w:ascii="Arial" w:hAnsi="Arial" w:cs="Arial"/>
              </w:rPr>
              <w:t>would take to minimi</w:t>
            </w:r>
            <w:r w:rsidR="000E2785">
              <w:rPr>
                <w:rFonts w:ascii="Arial" w:hAnsi="Arial" w:cs="Arial"/>
              </w:rPr>
              <w:t>s</w:t>
            </w:r>
            <w:r w:rsidRPr="00F91D50">
              <w:rPr>
                <w:rFonts w:ascii="Arial" w:hAnsi="Arial" w:cs="Arial"/>
              </w:rPr>
              <w:t>e the amount of CO2 emitted by your organisation on the MCA's behalf</w:t>
            </w:r>
            <w:r>
              <w:rPr>
                <w:rFonts w:ascii="Arial" w:hAnsi="Arial" w:cs="Arial"/>
              </w:rPr>
              <w:t xml:space="preserve"> and</w:t>
            </w:r>
            <w:r w:rsidRPr="00F91D50">
              <w:rPr>
                <w:rFonts w:ascii="Arial" w:hAnsi="Arial" w:cs="Arial"/>
              </w:rPr>
              <w:t xml:space="preserve"> </w:t>
            </w:r>
            <w:r w:rsidR="00C4240A">
              <w:rPr>
                <w:rFonts w:ascii="Arial" w:hAnsi="Arial" w:cs="Arial"/>
              </w:rPr>
              <w:t xml:space="preserve">provide </w:t>
            </w:r>
            <w:r w:rsidRPr="00F91D50">
              <w:rPr>
                <w:rFonts w:ascii="Arial" w:hAnsi="Arial" w:cs="Arial"/>
              </w:rPr>
              <w:t>a statement on what your organisation does to minimi</w:t>
            </w:r>
            <w:r w:rsidR="00C4240A">
              <w:rPr>
                <w:rFonts w:ascii="Arial" w:hAnsi="Arial" w:cs="Arial"/>
              </w:rPr>
              <w:t>s</w:t>
            </w:r>
            <w:r w:rsidRPr="00F91D50">
              <w:rPr>
                <w:rFonts w:ascii="Arial" w:hAnsi="Arial" w:cs="Arial"/>
              </w:rPr>
              <w:t>e the risk of modern slavery in your supply chain</w:t>
            </w:r>
            <w:r w:rsidR="0016583A">
              <w:rPr>
                <w:rFonts w:ascii="Arial" w:hAnsi="Arial" w:cs="Arial"/>
              </w:rPr>
              <w:t>.</w:t>
            </w:r>
          </w:p>
          <w:p w14:paraId="5EC6976F" w14:textId="31D6AE39" w:rsidR="009E06D8" w:rsidRPr="00837B1B" w:rsidRDefault="009E06D8" w:rsidP="00067E4F">
            <w:pPr>
              <w:jc w:val="both"/>
              <w:rPr>
                <w:rFonts w:ascii="Arial" w:hAnsi="Arial" w:cs="Arial"/>
              </w:rPr>
            </w:pPr>
          </w:p>
        </w:tc>
        <w:tc>
          <w:tcPr>
            <w:tcW w:w="3582" w:type="dxa"/>
            <w:shd w:val="clear" w:color="auto" w:fill="auto"/>
          </w:tcPr>
          <w:p w14:paraId="03AC6D45" w14:textId="77777777" w:rsidR="0059155A" w:rsidRDefault="0059155A" w:rsidP="00004DBC">
            <w:pPr>
              <w:autoSpaceDE w:val="0"/>
              <w:autoSpaceDN w:val="0"/>
              <w:adjustRightInd w:val="0"/>
              <w:rPr>
                <w:rFonts w:ascii="Arial" w:hAnsi="Arial" w:cs="Arial"/>
                <w:bCs/>
              </w:rPr>
            </w:pPr>
          </w:p>
        </w:tc>
        <w:tc>
          <w:tcPr>
            <w:tcW w:w="1284" w:type="dxa"/>
          </w:tcPr>
          <w:p w14:paraId="61F90498" w14:textId="65574860" w:rsidR="0059155A" w:rsidRDefault="0059155A" w:rsidP="00004DBC">
            <w:pPr>
              <w:autoSpaceDE w:val="0"/>
              <w:autoSpaceDN w:val="0"/>
              <w:adjustRightInd w:val="0"/>
              <w:rPr>
                <w:rFonts w:ascii="Arial" w:hAnsi="Arial" w:cs="Arial"/>
                <w:bCs/>
              </w:rPr>
            </w:pPr>
            <w:r>
              <w:rPr>
                <w:rFonts w:ascii="Arial" w:hAnsi="Arial" w:cs="Arial"/>
                <w:bCs/>
              </w:rPr>
              <w:t>10</w:t>
            </w:r>
            <w:r>
              <w:rPr>
                <w:bCs/>
              </w:rPr>
              <w:t>%</w:t>
            </w:r>
          </w:p>
        </w:tc>
      </w:tr>
    </w:tbl>
    <w:p w14:paraId="3524983C" w14:textId="77777777" w:rsidR="0059155A" w:rsidRDefault="0059155A" w:rsidP="00C20B78"/>
    <w:p w14:paraId="60386CB7" w14:textId="77777777" w:rsidR="00E24651" w:rsidRPr="00D64285" w:rsidRDefault="00E24651" w:rsidP="00E24651">
      <w:pPr>
        <w:autoSpaceDE w:val="0"/>
        <w:autoSpaceDN w:val="0"/>
        <w:adjustRightInd w:val="0"/>
        <w:spacing w:after="0" w:line="240" w:lineRule="auto"/>
        <w:ind w:left="720" w:hanging="720"/>
        <w:rPr>
          <w:rFonts w:ascii="Arial" w:hAnsi="Arial" w:cs="Arial"/>
          <w:b/>
        </w:rPr>
      </w:pPr>
      <w:r w:rsidRPr="00D64285">
        <w:rPr>
          <w:rFonts w:ascii="Arial" w:hAnsi="Arial" w:cs="Arial"/>
          <w:b/>
        </w:rPr>
        <w:t>Tenders will be evaluated with a 60/40 split between quality and cost.</w:t>
      </w:r>
    </w:p>
    <w:p w14:paraId="6FAFA190" w14:textId="77777777" w:rsidR="00E24651" w:rsidRPr="00476923" w:rsidRDefault="00E24651" w:rsidP="00E24651">
      <w:pPr>
        <w:autoSpaceDE w:val="0"/>
        <w:autoSpaceDN w:val="0"/>
        <w:adjustRightInd w:val="0"/>
        <w:spacing w:after="0" w:line="240" w:lineRule="auto"/>
        <w:rPr>
          <w:rFonts w:ascii="Arial" w:hAnsi="Arial" w:cs="Arial"/>
          <w:bCs/>
        </w:rPr>
      </w:pPr>
    </w:p>
    <w:p w14:paraId="3FD5FF88" w14:textId="092FF1FB" w:rsidR="00E24651" w:rsidRDefault="00E24651" w:rsidP="00090587">
      <w:pPr>
        <w:jc w:val="both"/>
        <w:rPr>
          <w:rFonts w:ascii="Arial" w:hAnsi="Arial" w:cs="Arial"/>
        </w:rPr>
      </w:pPr>
      <w:r w:rsidRPr="00F022FA">
        <w:rPr>
          <w:rFonts w:ascii="Arial" w:hAnsi="Arial" w:cs="Arial"/>
        </w:rPr>
        <w:t xml:space="preserve">The MCA will evaluate submissions against the criteria below to identify the most economically advantageous submission to the set requirements. </w:t>
      </w:r>
      <w:r>
        <w:rPr>
          <w:rFonts w:ascii="Arial" w:hAnsi="Arial" w:cs="Arial"/>
        </w:rPr>
        <w:t xml:space="preserve">The tasks that are evaluated on are titled below. Considerations to form the evaluation criteria outlined below are highlighted in Section 3. </w:t>
      </w:r>
    </w:p>
    <w:p w14:paraId="21AC381B" w14:textId="51320A37" w:rsidR="0097421B" w:rsidRPr="00915BA6" w:rsidRDefault="00E24651" w:rsidP="00090587">
      <w:pPr>
        <w:spacing w:after="200" w:line="276" w:lineRule="auto"/>
        <w:jc w:val="both"/>
        <w:rPr>
          <w:rFonts w:ascii="Arial" w:hAnsi="Arial" w:cs="Arial"/>
        </w:rPr>
      </w:pPr>
      <w:r w:rsidRPr="00F022FA">
        <w:rPr>
          <w:rFonts w:ascii="Arial" w:hAnsi="Arial" w:cs="Arial"/>
        </w:rPr>
        <w:t xml:space="preserve">Submissions will be assessed individually and scored </w:t>
      </w:r>
      <w:r w:rsidR="00090587" w:rsidRPr="00F022FA">
        <w:rPr>
          <w:rFonts w:ascii="Arial" w:hAnsi="Arial" w:cs="Arial"/>
        </w:rPr>
        <w:t>based on</w:t>
      </w:r>
      <w:r w:rsidRPr="00F022FA">
        <w:rPr>
          <w:rFonts w:ascii="Arial" w:hAnsi="Arial" w:cs="Arial"/>
        </w:rPr>
        <w:t xml:space="preserve"> the above weightings and criteria below. </w:t>
      </w:r>
    </w:p>
    <w:p w14:paraId="43525BA0" w14:textId="67529D13" w:rsidR="00E24651" w:rsidRPr="00F022FA" w:rsidRDefault="00E24651" w:rsidP="00E24651">
      <w:pPr>
        <w:rPr>
          <w:rFonts w:ascii="Arial" w:hAnsi="Arial" w:cs="Arial"/>
        </w:rPr>
      </w:pPr>
      <w:r w:rsidRPr="00EB16AC">
        <w:rPr>
          <w:rFonts w:ascii="Arial" w:hAnsi="Arial" w:cs="Arial"/>
        </w:rPr>
        <w:lastRenderedPageBreak/>
        <w:t xml:space="preserve">Quality </w:t>
      </w:r>
      <w:r>
        <w:rPr>
          <w:rFonts w:ascii="Arial" w:hAnsi="Arial" w:cs="Arial"/>
        </w:rPr>
        <w:t xml:space="preserve">score: </w:t>
      </w:r>
    </w:p>
    <w:tbl>
      <w:tblPr>
        <w:tblStyle w:val="TableGrid"/>
        <w:tblW w:w="9356" w:type="dxa"/>
        <w:tblInd w:w="-147" w:type="dxa"/>
        <w:tblLook w:val="04A0" w:firstRow="1" w:lastRow="0" w:firstColumn="1" w:lastColumn="0" w:noHBand="0" w:noVBand="1"/>
      </w:tblPr>
      <w:tblGrid>
        <w:gridCol w:w="1273"/>
        <w:gridCol w:w="1610"/>
        <w:gridCol w:w="6473"/>
      </w:tblGrid>
      <w:tr w:rsidR="00E24651" w:rsidRPr="00F022FA" w14:paraId="047C1C0D" w14:textId="77777777" w:rsidTr="00067E4F">
        <w:tc>
          <w:tcPr>
            <w:tcW w:w="1273" w:type="dxa"/>
            <w:tcBorders>
              <w:top w:val="single" w:sz="4" w:space="0" w:color="auto"/>
              <w:left w:val="single" w:sz="4" w:space="0" w:color="auto"/>
              <w:bottom w:val="single" w:sz="4" w:space="0" w:color="auto"/>
              <w:right w:val="single" w:sz="4" w:space="0" w:color="auto"/>
            </w:tcBorders>
            <w:shd w:val="clear" w:color="auto" w:fill="0070C0"/>
            <w:hideMark/>
          </w:tcPr>
          <w:p w14:paraId="4991EC68" w14:textId="77777777" w:rsidR="00E24651" w:rsidRPr="00F022FA" w:rsidRDefault="00E24651" w:rsidP="0021120A">
            <w:pPr>
              <w:rPr>
                <w:rFonts w:ascii="Arial" w:hAnsi="Arial" w:cs="Arial"/>
                <w:b/>
                <w:bCs/>
              </w:rPr>
            </w:pPr>
            <w:r w:rsidRPr="00F022FA">
              <w:rPr>
                <w:rFonts w:ascii="Arial" w:hAnsi="Arial" w:cs="Arial"/>
                <w:b/>
                <w:bCs/>
              </w:rPr>
              <w:t xml:space="preserve">Score </w:t>
            </w:r>
          </w:p>
        </w:tc>
        <w:tc>
          <w:tcPr>
            <w:tcW w:w="1610" w:type="dxa"/>
            <w:tcBorders>
              <w:top w:val="single" w:sz="4" w:space="0" w:color="auto"/>
              <w:left w:val="single" w:sz="4" w:space="0" w:color="auto"/>
              <w:bottom w:val="single" w:sz="4" w:space="0" w:color="auto"/>
              <w:right w:val="single" w:sz="4" w:space="0" w:color="auto"/>
            </w:tcBorders>
            <w:shd w:val="clear" w:color="auto" w:fill="0070C0"/>
            <w:hideMark/>
          </w:tcPr>
          <w:p w14:paraId="7E271F1B" w14:textId="77777777" w:rsidR="00E24651" w:rsidRPr="00F022FA" w:rsidRDefault="00E24651" w:rsidP="0021120A">
            <w:pPr>
              <w:rPr>
                <w:rFonts w:ascii="Arial" w:hAnsi="Arial" w:cs="Arial"/>
                <w:b/>
                <w:bCs/>
              </w:rPr>
            </w:pPr>
            <w:r w:rsidRPr="00F022FA">
              <w:rPr>
                <w:rFonts w:ascii="Arial" w:hAnsi="Arial" w:cs="Arial"/>
                <w:b/>
                <w:bCs/>
              </w:rPr>
              <w:t xml:space="preserve">Assessment </w:t>
            </w:r>
          </w:p>
        </w:tc>
        <w:tc>
          <w:tcPr>
            <w:tcW w:w="6473" w:type="dxa"/>
            <w:tcBorders>
              <w:top w:val="single" w:sz="4" w:space="0" w:color="auto"/>
              <w:left w:val="single" w:sz="4" w:space="0" w:color="auto"/>
              <w:bottom w:val="single" w:sz="4" w:space="0" w:color="auto"/>
              <w:right w:val="single" w:sz="4" w:space="0" w:color="auto"/>
            </w:tcBorders>
            <w:shd w:val="clear" w:color="auto" w:fill="0070C0"/>
            <w:hideMark/>
          </w:tcPr>
          <w:p w14:paraId="3DE13A08" w14:textId="77777777" w:rsidR="00E24651" w:rsidRPr="00F022FA" w:rsidRDefault="00E24651" w:rsidP="0021120A">
            <w:pPr>
              <w:rPr>
                <w:rFonts w:ascii="Arial" w:hAnsi="Arial" w:cs="Arial"/>
                <w:b/>
                <w:bCs/>
              </w:rPr>
            </w:pPr>
            <w:r w:rsidRPr="00F022FA">
              <w:rPr>
                <w:rFonts w:ascii="Arial" w:hAnsi="Arial" w:cs="Arial"/>
                <w:b/>
                <w:bCs/>
              </w:rPr>
              <w:t xml:space="preserve">Reason </w:t>
            </w:r>
          </w:p>
        </w:tc>
      </w:tr>
      <w:tr w:rsidR="00E24651" w:rsidRPr="00F022FA" w14:paraId="6AC9F858" w14:textId="77777777" w:rsidTr="00067E4F">
        <w:tc>
          <w:tcPr>
            <w:tcW w:w="1273" w:type="dxa"/>
            <w:tcBorders>
              <w:top w:val="single" w:sz="4" w:space="0" w:color="auto"/>
              <w:left w:val="single" w:sz="4" w:space="0" w:color="auto"/>
              <w:bottom w:val="single" w:sz="4" w:space="0" w:color="auto"/>
              <w:right w:val="single" w:sz="4" w:space="0" w:color="auto"/>
            </w:tcBorders>
            <w:hideMark/>
          </w:tcPr>
          <w:p w14:paraId="284CDBB7" w14:textId="77777777" w:rsidR="00E24651" w:rsidRPr="00F022FA" w:rsidRDefault="00E24651" w:rsidP="0021120A">
            <w:pPr>
              <w:rPr>
                <w:rFonts w:ascii="Arial" w:hAnsi="Arial" w:cs="Arial"/>
              </w:rPr>
            </w:pPr>
            <w:r w:rsidRPr="00F022FA">
              <w:rPr>
                <w:rFonts w:ascii="Arial" w:hAnsi="Arial" w:cs="Arial"/>
              </w:rPr>
              <w:t xml:space="preserve">(5) </w:t>
            </w:r>
          </w:p>
        </w:tc>
        <w:tc>
          <w:tcPr>
            <w:tcW w:w="1610" w:type="dxa"/>
            <w:tcBorders>
              <w:top w:val="single" w:sz="4" w:space="0" w:color="auto"/>
              <w:left w:val="single" w:sz="4" w:space="0" w:color="auto"/>
              <w:bottom w:val="single" w:sz="4" w:space="0" w:color="auto"/>
              <w:right w:val="single" w:sz="4" w:space="0" w:color="auto"/>
            </w:tcBorders>
            <w:hideMark/>
          </w:tcPr>
          <w:p w14:paraId="2795CFC7" w14:textId="77777777" w:rsidR="00E24651" w:rsidRPr="00F022FA" w:rsidRDefault="00E24651" w:rsidP="0021120A">
            <w:pPr>
              <w:rPr>
                <w:rFonts w:ascii="Arial" w:hAnsi="Arial" w:cs="Arial"/>
              </w:rPr>
            </w:pPr>
            <w:r w:rsidRPr="005641A8">
              <w:rPr>
                <w:rFonts w:ascii="Arial" w:eastAsia="Times New Roman" w:hAnsi="Arial" w:cs="Arial"/>
                <w:lang w:eastAsia="en-GB"/>
              </w:rPr>
              <w:t>Satisfactory response that fully meets the requirement and includes all relevant supporting evidence</w:t>
            </w:r>
            <w:r>
              <w:rPr>
                <w:rFonts w:ascii="Arial" w:eastAsia="Times New Roman" w:hAnsi="Arial" w:cs="Arial"/>
                <w:lang w:eastAsia="en-GB"/>
              </w:rPr>
              <w:t xml:space="preserve">. </w:t>
            </w:r>
          </w:p>
        </w:tc>
        <w:tc>
          <w:tcPr>
            <w:tcW w:w="6473" w:type="dxa"/>
            <w:tcBorders>
              <w:top w:val="single" w:sz="4" w:space="0" w:color="auto"/>
              <w:left w:val="single" w:sz="4" w:space="0" w:color="auto"/>
              <w:bottom w:val="single" w:sz="4" w:space="0" w:color="auto"/>
              <w:right w:val="single" w:sz="4" w:space="0" w:color="auto"/>
            </w:tcBorders>
            <w:hideMark/>
          </w:tcPr>
          <w:p w14:paraId="3950C608" w14:textId="77777777" w:rsidR="00E24651" w:rsidRPr="00F022FA" w:rsidRDefault="00E24651" w:rsidP="00935E54">
            <w:pPr>
              <w:jc w:val="both"/>
              <w:rPr>
                <w:rFonts w:ascii="Arial" w:hAnsi="Arial" w:cs="Arial"/>
              </w:rPr>
            </w:pPr>
            <w:r w:rsidRPr="005641A8">
              <w:rPr>
                <w:rFonts w:ascii="Arial" w:eastAsia="Times New Roman" w:hAnsi="Arial" w:cs="Arial"/>
                <w:lang w:eastAsia="en-GB"/>
              </w:rPr>
              <w:t>A score of 5 will be achieved by demonstrating a robust understanding and methodology that specifically meets the Task objective. The response provided will have full and comprehensive supporting evidence and examples.</w:t>
            </w:r>
          </w:p>
        </w:tc>
      </w:tr>
      <w:tr w:rsidR="00E24651" w:rsidRPr="00F022FA" w14:paraId="3AEEC59B" w14:textId="77777777" w:rsidTr="00067E4F">
        <w:tc>
          <w:tcPr>
            <w:tcW w:w="1273" w:type="dxa"/>
            <w:tcBorders>
              <w:top w:val="single" w:sz="4" w:space="0" w:color="auto"/>
              <w:left w:val="single" w:sz="4" w:space="0" w:color="auto"/>
              <w:bottom w:val="single" w:sz="4" w:space="0" w:color="auto"/>
              <w:right w:val="single" w:sz="4" w:space="0" w:color="auto"/>
            </w:tcBorders>
            <w:hideMark/>
          </w:tcPr>
          <w:p w14:paraId="61494732" w14:textId="77777777" w:rsidR="00E24651" w:rsidRPr="00F022FA" w:rsidRDefault="00E24651" w:rsidP="0021120A">
            <w:pPr>
              <w:rPr>
                <w:rFonts w:ascii="Arial" w:hAnsi="Arial" w:cs="Arial"/>
              </w:rPr>
            </w:pPr>
            <w:r w:rsidRPr="00F022FA">
              <w:rPr>
                <w:rFonts w:ascii="Arial" w:hAnsi="Arial" w:cs="Arial"/>
              </w:rPr>
              <w:t xml:space="preserve">(3) </w:t>
            </w:r>
          </w:p>
        </w:tc>
        <w:tc>
          <w:tcPr>
            <w:tcW w:w="1610" w:type="dxa"/>
            <w:tcBorders>
              <w:top w:val="single" w:sz="4" w:space="0" w:color="auto"/>
              <w:left w:val="single" w:sz="4" w:space="0" w:color="auto"/>
              <w:bottom w:val="single" w:sz="4" w:space="0" w:color="auto"/>
              <w:right w:val="single" w:sz="4" w:space="0" w:color="auto"/>
            </w:tcBorders>
            <w:hideMark/>
          </w:tcPr>
          <w:p w14:paraId="533D337D" w14:textId="77777777" w:rsidR="00E24651" w:rsidRPr="00F022FA" w:rsidRDefault="00E24651" w:rsidP="0021120A">
            <w:pPr>
              <w:rPr>
                <w:rFonts w:ascii="Arial" w:hAnsi="Arial" w:cs="Arial"/>
              </w:rPr>
            </w:pPr>
            <w:r w:rsidRPr="005641A8">
              <w:rPr>
                <w:rFonts w:ascii="Arial" w:eastAsia="Times New Roman" w:hAnsi="Arial" w:cs="Arial"/>
                <w:lang w:eastAsia="en-GB"/>
              </w:rPr>
              <w:t>Minor weaknesses in the response or detail missing</w:t>
            </w:r>
            <w:r w:rsidRPr="00F022FA">
              <w:rPr>
                <w:rFonts w:ascii="Arial" w:hAnsi="Arial" w:cs="Arial"/>
              </w:rPr>
              <w:t xml:space="preserve"> </w:t>
            </w:r>
          </w:p>
        </w:tc>
        <w:tc>
          <w:tcPr>
            <w:tcW w:w="6473" w:type="dxa"/>
            <w:tcBorders>
              <w:top w:val="single" w:sz="4" w:space="0" w:color="auto"/>
              <w:left w:val="single" w:sz="4" w:space="0" w:color="auto"/>
              <w:bottom w:val="single" w:sz="4" w:space="0" w:color="auto"/>
              <w:right w:val="single" w:sz="4" w:space="0" w:color="auto"/>
            </w:tcBorders>
            <w:hideMark/>
          </w:tcPr>
          <w:p w14:paraId="6DED1295" w14:textId="77777777" w:rsidR="00E24651" w:rsidRPr="00F022FA" w:rsidRDefault="00E24651" w:rsidP="00935E54">
            <w:pPr>
              <w:jc w:val="both"/>
              <w:rPr>
                <w:rFonts w:ascii="Arial" w:hAnsi="Arial" w:cs="Arial"/>
              </w:rPr>
            </w:pPr>
            <w:r w:rsidRPr="005641A8">
              <w:rPr>
                <w:rFonts w:ascii="Arial" w:eastAsia="Times New Roman" w:hAnsi="Arial" w:cs="Arial"/>
                <w:lang w:eastAsia="en-GB"/>
              </w:rPr>
              <w:t xml:space="preserve">A score of 3 will be achieved where the proposed approach meets the basic requirements by demonstrating an understanding of the Tasks and experience of the allocated resource with the exception that the supporting commentary and/or evidence does not fully explain, </w:t>
            </w:r>
            <w:proofErr w:type="gramStart"/>
            <w:r w:rsidRPr="005641A8">
              <w:rPr>
                <w:rFonts w:ascii="Arial" w:eastAsia="Times New Roman" w:hAnsi="Arial" w:cs="Arial"/>
                <w:lang w:eastAsia="en-GB"/>
              </w:rPr>
              <w:t>justify</w:t>
            </w:r>
            <w:proofErr w:type="gramEnd"/>
            <w:r w:rsidRPr="005641A8">
              <w:rPr>
                <w:rFonts w:ascii="Arial" w:eastAsia="Times New Roman" w:hAnsi="Arial" w:cs="Arial"/>
                <w:lang w:eastAsia="en-GB"/>
              </w:rPr>
              <w:t xml:space="preserve"> or provide a fully comprehensive response to examples</w:t>
            </w:r>
            <w:r>
              <w:rPr>
                <w:rFonts w:ascii="Arial" w:eastAsia="Times New Roman" w:hAnsi="Arial" w:cs="Arial"/>
                <w:lang w:eastAsia="en-GB"/>
              </w:rPr>
              <w:t xml:space="preserve">. </w:t>
            </w:r>
          </w:p>
        </w:tc>
      </w:tr>
      <w:tr w:rsidR="00E24651" w:rsidRPr="00F022FA" w14:paraId="3DE2B587" w14:textId="77777777" w:rsidTr="00067E4F">
        <w:tc>
          <w:tcPr>
            <w:tcW w:w="1273" w:type="dxa"/>
            <w:tcBorders>
              <w:top w:val="single" w:sz="4" w:space="0" w:color="auto"/>
              <w:left w:val="single" w:sz="4" w:space="0" w:color="auto"/>
              <w:bottom w:val="single" w:sz="4" w:space="0" w:color="auto"/>
              <w:right w:val="single" w:sz="4" w:space="0" w:color="auto"/>
            </w:tcBorders>
            <w:hideMark/>
          </w:tcPr>
          <w:p w14:paraId="751F9F4D" w14:textId="77777777" w:rsidR="00E24651" w:rsidRPr="00F022FA" w:rsidRDefault="00E24651" w:rsidP="0021120A">
            <w:pPr>
              <w:rPr>
                <w:rFonts w:ascii="Arial" w:hAnsi="Arial" w:cs="Arial"/>
              </w:rPr>
            </w:pPr>
            <w:r w:rsidRPr="00F022FA">
              <w:rPr>
                <w:rFonts w:ascii="Arial" w:hAnsi="Arial" w:cs="Arial"/>
              </w:rPr>
              <w:t xml:space="preserve">(1) </w:t>
            </w:r>
          </w:p>
        </w:tc>
        <w:tc>
          <w:tcPr>
            <w:tcW w:w="1610" w:type="dxa"/>
            <w:tcBorders>
              <w:top w:val="single" w:sz="4" w:space="0" w:color="auto"/>
              <w:left w:val="single" w:sz="4" w:space="0" w:color="auto"/>
              <w:bottom w:val="single" w:sz="4" w:space="0" w:color="auto"/>
              <w:right w:val="single" w:sz="4" w:space="0" w:color="auto"/>
            </w:tcBorders>
            <w:hideMark/>
          </w:tcPr>
          <w:p w14:paraId="592F3E90" w14:textId="77777777" w:rsidR="00E24651" w:rsidRPr="00F022FA" w:rsidRDefault="00E24651" w:rsidP="0021120A">
            <w:pPr>
              <w:rPr>
                <w:rFonts w:ascii="Arial" w:hAnsi="Arial" w:cs="Arial"/>
              </w:rPr>
            </w:pPr>
            <w:r w:rsidRPr="005641A8">
              <w:rPr>
                <w:rFonts w:ascii="Arial" w:eastAsia="Times New Roman" w:hAnsi="Arial" w:cs="Arial"/>
                <w:lang w:eastAsia="en-GB"/>
              </w:rPr>
              <w:t>Unsatisfactory response with major weaknesses</w:t>
            </w:r>
            <w:r w:rsidRPr="00F022FA">
              <w:rPr>
                <w:rFonts w:ascii="Arial" w:hAnsi="Arial" w:cs="Arial"/>
              </w:rPr>
              <w:t xml:space="preserve"> </w:t>
            </w:r>
          </w:p>
        </w:tc>
        <w:tc>
          <w:tcPr>
            <w:tcW w:w="6473" w:type="dxa"/>
            <w:tcBorders>
              <w:top w:val="single" w:sz="4" w:space="0" w:color="auto"/>
              <w:left w:val="single" w:sz="4" w:space="0" w:color="auto"/>
              <w:bottom w:val="single" w:sz="4" w:space="0" w:color="auto"/>
              <w:right w:val="single" w:sz="4" w:space="0" w:color="auto"/>
            </w:tcBorders>
            <w:hideMark/>
          </w:tcPr>
          <w:p w14:paraId="0480023E" w14:textId="3794F735" w:rsidR="00E24651" w:rsidRPr="00F022FA" w:rsidRDefault="00E24651" w:rsidP="00935E54">
            <w:pPr>
              <w:jc w:val="both"/>
              <w:rPr>
                <w:rFonts w:ascii="Arial" w:hAnsi="Arial" w:cs="Arial"/>
              </w:rPr>
            </w:pPr>
            <w:r w:rsidRPr="005641A8">
              <w:rPr>
                <w:rFonts w:ascii="Arial" w:eastAsia="Times New Roman" w:hAnsi="Arial" w:cs="Arial"/>
                <w:lang w:eastAsia="en-GB"/>
              </w:rPr>
              <w:t>A score of 1 will be achieved as per the criteria for achieving a score of 3 with the exception that the supporting commentary and/or evidence does not fully explain or justify the approach to the Tasks,</w:t>
            </w:r>
            <w:r w:rsidR="00D04019">
              <w:rPr>
                <w:rFonts w:ascii="Arial" w:eastAsia="Times New Roman" w:hAnsi="Arial" w:cs="Arial"/>
                <w:lang w:eastAsia="en-GB"/>
              </w:rPr>
              <w:t xml:space="preserve"> </w:t>
            </w:r>
            <w:r w:rsidRPr="005641A8">
              <w:rPr>
                <w:rFonts w:ascii="Arial" w:eastAsia="Times New Roman" w:hAnsi="Arial" w:cs="Arial"/>
                <w:lang w:eastAsia="en-GB"/>
              </w:rPr>
              <w:t>experience of allocated resource and only some aspects of the MCA’s requirements are fully met.</w:t>
            </w:r>
            <w:r>
              <w:rPr>
                <w:rFonts w:ascii="Arial" w:eastAsia="Times New Roman" w:hAnsi="Arial" w:cs="Arial"/>
                <w:lang w:eastAsia="en-GB"/>
              </w:rPr>
              <w:t xml:space="preserve"> </w:t>
            </w:r>
          </w:p>
        </w:tc>
      </w:tr>
      <w:tr w:rsidR="00E24651" w:rsidRPr="00F022FA" w14:paraId="03B8C386" w14:textId="77777777" w:rsidTr="00067E4F">
        <w:tc>
          <w:tcPr>
            <w:tcW w:w="1273" w:type="dxa"/>
            <w:tcBorders>
              <w:top w:val="single" w:sz="4" w:space="0" w:color="auto"/>
              <w:left w:val="single" w:sz="4" w:space="0" w:color="auto"/>
              <w:bottom w:val="single" w:sz="4" w:space="0" w:color="auto"/>
              <w:right w:val="single" w:sz="4" w:space="0" w:color="auto"/>
            </w:tcBorders>
          </w:tcPr>
          <w:p w14:paraId="3D5ACDF1" w14:textId="77777777" w:rsidR="00E24651" w:rsidRPr="0018164F" w:rsidRDefault="00E24651" w:rsidP="00FF1FF2">
            <w:pPr>
              <w:pStyle w:val="ListParagraph"/>
              <w:numPr>
                <w:ilvl w:val="0"/>
                <w:numId w:val="7"/>
              </w:numPr>
              <w:rPr>
                <w:rFonts w:ascii="Arial" w:hAnsi="Arial" w:cs="Arial"/>
              </w:rPr>
            </w:pPr>
          </w:p>
        </w:tc>
        <w:tc>
          <w:tcPr>
            <w:tcW w:w="1610" w:type="dxa"/>
            <w:tcBorders>
              <w:top w:val="single" w:sz="4" w:space="0" w:color="auto"/>
              <w:left w:val="single" w:sz="4" w:space="0" w:color="auto"/>
              <w:bottom w:val="single" w:sz="4" w:space="0" w:color="auto"/>
              <w:right w:val="single" w:sz="4" w:space="0" w:color="auto"/>
            </w:tcBorders>
          </w:tcPr>
          <w:p w14:paraId="5F9B5E7B" w14:textId="77777777" w:rsidR="00E24651" w:rsidRPr="005641A8" w:rsidRDefault="00E24651" w:rsidP="0021120A">
            <w:pPr>
              <w:rPr>
                <w:rFonts w:ascii="Arial" w:eastAsia="Times New Roman" w:hAnsi="Arial" w:cs="Arial"/>
                <w:lang w:eastAsia="en-GB"/>
              </w:rPr>
            </w:pPr>
            <w:r w:rsidRPr="005641A8">
              <w:rPr>
                <w:rFonts w:ascii="Arial" w:eastAsia="Times New Roman" w:hAnsi="Arial" w:cs="Arial"/>
                <w:lang w:eastAsia="en-GB"/>
              </w:rPr>
              <w:t>Inadequate response</w:t>
            </w:r>
          </w:p>
        </w:tc>
        <w:tc>
          <w:tcPr>
            <w:tcW w:w="6473" w:type="dxa"/>
            <w:tcBorders>
              <w:top w:val="single" w:sz="4" w:space="0" w:color="auto"/>
              <w:left w:val="single" w:sz="4" w:space="0" w:color="auto"/>
              <w:bottom w:val="single" w:sz="4" w:space="0" w:color="auto"/>
              <w:right w:val="single" w:sz="4" w:space="0" w:color="auto"/>
            </w:tcBorders>
          </w:tcPr>
          <w:p w14:paraId="66847CE8" w14:textId="77777777" w:rsidR="00E24651" w:rsidRPr="005641A8" w:rsidRDefault="00E24651" w:rsidP="00935E54">
            <w:pPr>
              <w:jc w:val="both"/>
              <w:rPr>
                <w:rFonts w:ascii="Arial" w:eastAsia="Times New Roman" w:hAnsi="Arial" w:cs="Arial"/>
                <w:lang w:eastAsia="en-GB"/>
              </w:rPr>
            </w:pPr>
            <w:r w:rsidRPr="005641A8">
              <w:rPr>
                <w:rFonts w:ascii="Arial" w:eastAsia="Times New Roman" w:hAnsi="Arial" w:cs="Arial"/>
                <w:lang w:eastAsia="en-GB"/>
              </w:rPr>
              <w:t>A score of 0 will be achieved for any answer that does not meet the level required to score a 1 or above</w:t>
            </w:r>
            <w:r>
              <w:rPr>
                <w:rFonts w:ascii="Arial" w:eastAsia="Times New Roman" w:hAnsi="Arial" w:cs="Arial"/>
                <w:lang w:eastAsia="en-GB"/>
              </w:rPr>
              <w:t xml:space="preserve">.  </w:t>
            </w:r>
          </w:p>
        </w:tc>
      </w:tr>
    </w:tbl>
    <w:p w14:paraId="3007E38E" w14:textId="77777777" w:rsidR="002F3326" w:rsidRPr="00781557" w:rsidRDefault="002F3326" w:rsidP="00E24651">
      <w:pPr>
        <w:spacing w:after="0"/>
        <w:jc w:val="both"/>
        <w:rPr>
          <w:rFonts w:ascii="Arial" w:hAnsi="Arial" w:cs="Arial"/>
          <w:b/>
          <w:color w:val="FF0000"/>
        </w:rPr>
      </w:pPr>
    </w:p>
    <w:p w14:paraId="374BFAF2" w14:textId="77777777" w:rsidR="00E24651" w:rsidRDefault="00E24651" w:rsidP="00E24651">
      <w:pPr>
        <w:rPr>
          <w:rFonts w:ascii="Arial" w:hAnsi="Arial" w:cs="Arial"/>
          <w:b/>
          <w:bCs/>
          <w:i/>
        </w:rPr>
      </w:pPr>
      <w:r w:rsidRPr="00476923">
        <w:rPr>
          <w:rFonts w:ascii="Arial" w:hAnsi="Arial" w:cs="Arial"/>
          <w:b/>
          <w:bCs/>
          <w:i/>
        </w:rPr>
        <w:t>Below is an example of how the scoring and weighting would work in this specification</w:t>
      </w:r>
    </w:p>
    <w:p w14:paraId="78E6DD18" w14:textId="77777777" w:rsidR="00E24651" w:rsidRPr="00476923" w:rsidRDefault="00E24651" w:rsidP="00E24651">
      <w:pPr>
        <w:rPr>
          <w:rFonts w:ascii="Arial" w:hAnsi="Arial" w:cs="Arial"/>
          <w:b/>
          <w:bCs/>
          <w:i/>
        </w:rPr>
      </w:pPr>
    </w:p>
    <w:p w14:paraId="4BBCD0FD" w14:textId="5FF7D2B2" w:rsidR="00E24651" w:rsidRPr="00935E54" w:rsidRDefault="00E24651" w:rsidP="00E2465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jc w:val="both"/>
        <w:rPr>
          <w:rFonts w:ascii="Arial" w:hAnsi="Arial" w:cs="Arial"/>
          <w:b/>
        </w:rPr>
      </w:pPr>
      <w:r w:rsidRPr="00935E54">
        <w:rPr>
          <w:rFonts w:ascii="Arial" w:hAnsi="Arial" w:cs="Arial"/>
          <w:b/>
        </w:rPr>
        <w:t>Weightings</w:t>
      </w:r>
    </w:p>
    <w:p w14:paraId="25AA49B6" w14:textId="77777777" w:rsidR="00E24651" w:rsidRPr="00935E54" w:rsidRDefault="00E24651" w:rsidP="00E24651">
      <w:pPr>
        <w:numPr>
          <w:ilvl w:val="12"/>
          <w:numId w:val="0"/>
        </w:numPr>
        <w:tabs>
          <w:tab w:val="left" w:pos="426"/>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rPr>
      </w:pPr>
      <w:r w:rsidRPr="00935E54">
        <w:rPr>
          <w:rFonts w:ascii="Arial" w:hAnsi="Arial" w:cs="Arial"/>
          <w:b/>
        </w:rPr>
        <w:t>Quality Score represents 60% of the Total Score</w:t>
      </w:r>
    </w:p>
    <w:p w14:paraId="10DA8FC1" w14:textId="729EDEA6" w:rsidR="00E24651" w:rsidRPr="00935E54" w:rsidRDefault="00E24651" w:rsidP="00E2465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935E54">
        <w:rPr>
          <w:rFonts w:ascii="Arial" w:hAnsi="Arial" w:cs="Arial"/>
        </w:rPr>
        <w:t>Quality Score = ____________________________</w:t>
      </w:r>
      <w:r w:rsidR="00935E54" w:rsidRPr="00935E54">
        <w:rPr>
          <w:rFonts w:ascii="Arial" w:hAnsi="Arial" w:cs="Arial"/>
        </w:rPr>
        <w:t>_ x</w:t>
      </w:r>
      <w:r w:rsidRPr="00935E54">
        <w:rPr>
          <w:rFonts w:ascii="Arial" w:hAnsi="Arial" w:cs="Arial"/>
        </w:rPr>
        <w:t xml:space="preserve"> Weightings</w:t>
      </w:r>
    </w:p>
    <w:p w14:paraId="2BC9A147" w14:textId="77777777" w:rsidR="00E24651" w:rsidRPr="00935E54" w:rsidRDefault="00E24651" w:rsidP="00E2465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935E54">
        <w:rPr>
          <w:rFonts w:ascii="Arial" w:hAnsi="Arial" w:cs="Arial"/>
        </w:rPr>
        <w:tab/>
      </w:r>
      <w:r w:rsidRPr="00935E54">
        <w:rPr>
          <w:rFonts w:ascii="Arial" w:hAnsi="Arial" w:cs="Arial"/>
        </w:rPr>
        <w:tab/>
      </w:r>
      <w:r w:rsidRPr="00935E54">
        <w:rPr>
          <w:rFonts w:ascii="Arial" w:hAnsi="Arial" w:cs="Arial"/>
        </w:rPr>
        <w:tab/>
        <w:t>Highest Quality Score Possible for the Criterion</w:t>
      </w:r>
    </w:p>
    <w:p w14:paraId="713CE32D" w14:textId="77777777" w:rsidR="00E24651" w:rsidRPr="00935E54" w:rsidRDefault="00E24651" w:rsidP="00E2465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rPr>
      </w:pPr>
      <w:r w:rsidRPr="00935E54">
        <w:rPr>
          <w:rFonts w:ascii="Arial" w:hAnsi="Arial" w:cs="Arial"/>
          <w:b/>
        </w:rPr>
        <w:t>Price Score represents 40% of Total Scores</w:t>
      </w:r>
      <w:r w:rsidRPr="00935E54">
        <w:rPr>
          <w:rFonts w:ascii="Arial" w:hAnsi="Arial" w:cs="Arial"/>
          <w:b/>
        </w:rPr>
        <w:tab/>
      </w:r>
      <w:r w:rsidRPr="00935E54">
        <w:rPr>
          <w:rFonts w:ascii="Arial" w:hAnsi="Arial" w:cs="Arial"/>
          <w:b/>
        </w:rPr>
        <w:tab/>
      </w:r>
      <w:r w:rsidRPr="00935E54">
        <w:rPr>
          <w:rFonts w:ascii="Arial" w:hAnsi="Arial" w:cs="Arial"/>
          <w:b/>
        </w:rPr>
        <w:tab/>
      </w:r>
      <w:r w:rsidRPr="00935E54">
        <w:rPr>
          <w:rFonts w:ascii="Arial" w:hAnsi="Arial" w:cs="Arial"/>
          <w:b/>
        </w:rPr>
        <w:tab/>
      </w:r>
    </w:p>
    <w:p w14:paraId="47E43301" w14:textId="77777777" w:rsidR="00E24651" w:rsidRPr="00935E54" w:rsidRDefault="00E24651" w:rsidP="00E2465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rPr>
      </w:pPr>
      <w:r w:rsidRPr="00935E54">
        <w:rPr>
          <w:rFonts w:ascii="Arial" w:hAnsi="Arial" w:cs="Arial"/>
          <w:b/>
        </w:rPr>
        <w:t>Lowest Bid Cost</w:t>
      </w:r>
    </w:p>
    <w:p w14:paraId="1885785F" w14:textId="680F2E3D" w:rsidR="00E24651" w:rsidRPr="00935E54" w:rsidRDefault="00E24651" w:rsidP="00E2465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935E54">
        <w:rPr>
          <w:rFonts w:ascii="Arial" w:hAnsi="Arial" w:cs="Arial"/>
        </w:rPr>
        <w:t>Cost Score =   ______________________</w:t>
      </w:r>
      <w:r w:rsidR="00935E54" w:rsidRPr="00935E54">
        <w:rPr>
          <w:rFonts w:ascii="Arial" w:hAnsi="Arial" w:cs="Arial"/>
        </w:rPr>
        <w:t>_ x</w:t>
      </w:r>
      <w:r w:rsidRPr="00935E54">
        <w:rPr>
          <w:rFonts w:ascii="Arial" w:hAnsi="Arial" w:cs="Arial"/>
        </w:rPr>
        <w:t xml:space="preserve"> Weightings</w:t>
      </w:r>
    </w:p>
    <w:p w14:paraId="5367812B" w14:textId="77777777" w:rsidR="00E24651" w:rsidRPr="00935E54" w:rsidRDefault="00E24651" w:rsidP="00E2465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935E54">
        <w:rPr>
          <w:rFonts w:ascii="Arial" w:hAnsi="Arial" w:cs="Arial"/>
        </w:rPr>
        <w:tab/>
      </w:r>
      <w:r w:rsidRPr="00935E54">
        <w:rPr>
          <w:rFonts w:ascii="Arial" w:hAnsi="Arial" w:cs="Arial"/>
        </w:rPr>
        <w:tab/>
      </w:r>
      <w:r w:rsidRPr="00935E54">
        <w:rPr>
          <w:rFonts w:ascii="Arial" w:hAnsi="Arial" w:cs="Arial"/>
        </w:rPr>
        <w:tab/>
        <w:t xml:space="preserve"> Each Bidder’s Cost</w:t>
      </w:r>
    </w:p>
    <w:p w14:paraId="44D3325A" w14:textId="77777777" w:rsidR="00E24651" w:rsidRPr="00935E54" w:rsidRDefault="00E24651" w:rsidP="00E2465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14:paraId="753F7777" w14:textId="77777777" w:rsidR="00E24651" w:rsidRPr="00935E54" w:rsidRDefault="00E24651" w:rsidP="00E2465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rPr>
      </w:pPr>
      <w:r w:rsidRPr="00935E54">
        <w:rPr>
          <w:rFonts w:ascii="Arial" w:hAnsi="Arial" w:cs="Arial"/>
          <w:b/>
        </w:rPr>
        <w:t>TOTAL SCORE = Total Quality Score + Total Cost Score</w:t>
      </w:r>
    </w:p>
    <w:p w14:paraId="0D5627CB" w14:textId="77777777" w:rsidR="00DD4DB1" w:rsidRDefault="00DD4DB1" w:rsidP="00AD6426">
      <w:pPr>
        <w:jc w:val="both"/>
        <w:rPr>
          <w:rFonts w:ascii="Arial" w:hAnsi="Arial" w:cs="Arial"/>
          <w:color w:val="FF0000"/>
        </w:rPr>
      </w:pPr>
    </w:p>
    <w:sectPr w:rsidR="00DD4DB1" w:rsidSect="00067E4F">
      <w:headerReference w:type="default" r:id="rId12"/>
      <w:footerReference w:type="default" r:id="rId13"/>
      <w:pgSz w:w="11906" w:h="16838"/>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7537C" w14:textId="77777777" w:rsidR="007347AA" w:rsidRDefault="007347AA" w:rsidP="00907265">
      <w:pPr>
        <w:spacing w:after="0" w:line="240" w:lineRule="auto"/>
      </w:pPr>
      <w:r>
        <w:separator/>
      </w:r>
    </w:p>
  </w:endnote>
  <w:endnote w:type="continuationSeparator" w:id="0">
    <w:p w14:paraId="4DE9AD91" w14:textId="77777777" w:rsidR="007347AA" w:rsidRDefault="007347AA" w:rsidP="00907265">
      <w:pPr>
        <w:spacing w:after="0" w:line="240" w:lineRule="auto"/>
      </w:pPr>
      <w:r>
        <w:continuationSeparator/>
      </w:r>
    </w:p>
  </w:endnote>
  <w:endnote w:type="continuationNotice" w:id="1">
    <w:p w14:paraId="5D13B009" w14:textId="77777777" w:rsidR="007347AA" w:rsidRDefault="007347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73B9AD3E" w14:paraId="463E0FD9" w14:textId="77777777" w:rsidTr="73B9AD3E">
      <w:tc>
        <w:tcPr>
          <w:tcW w:w="3005" w:type="dxa"/>
        </w:tcPr>
        <w:p w14:paraId="11267E72" w14:textId="582BB61E" w:rsidR="73B9AD3E" w:rsidRDefault="73B9AD3E" w:rsidP="73B9AD3E">
          <w:pPr>
            <w:pStyle w:val="Header"/>
            <w:ind w:left="-115"/>
          </w:pPr>
        </w:p>
      </w:tc>
      <w:tc>
        <w:tcPr>
          <w:tcW w:w="3005" w:type="dxa"/>
        </w:tcPr>
        <w:p w14:paraId="66881ED1" w14:textId="12ADF344" w:rsidR="73B9AD3E" w:rsidRDefault="73B9AD3E" w:rsidP="73B9AD3E">
          <w:pPr>
            <w:pStyle w:val="Header"/>
            <w:jc w:val="center"/>
          </w:pPr>
        </w:p>
      </w:tc>
      <w:tc>
        <w:tcPr>
          <w:tcW w:w="3005" w:type="dxa"/>
        </w:tcPr>
        <w:p w14:paraId="6F81FA2D" w14:textId="2B9D155F" w:rsidR="73B9AD3E" w:rsidRDefault="73B9AD3E" w:rsidP="73B9AD3E">
          <w:pPr>
            <w:pStyle w:val="Header"/>
            <w:ind w:right="-115"/>
            <w:jc w:val="right"/>
          </w:pPr>
        </w:p>
      </w:tc>
    </w:tr>
  </w:tbl>
  <w:p w14:paraId="307DDA57" w14:textId="7226F6E5" w:rsidR="000A6D7F" w:rsidRDefault="000A6D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75096" w14:textId="77777777" w:rsidR="007347AA" w:rsidRDefault="007347AA" w:rsidP="00907265">
      <w:pPr>
        <w:spacing w:after="0" w:line="240" w:lineRule="auto"/>
      </w:pPr>
      <w:r>
        <w:separator/>
      </w:r>
    </w:p>
  </w:footnote>
  <w:footnote w:type="continuationSeparator" w:id="0">
    <w:p w14:paraId="7EB832A5" w14:textId="77777777" w:rsidR="007347AA" w:rsidRDefault="007347AA" w:rsidP="00907265">
      <w:pPr>
        <w:spacing w:after="0" w:line="240" w:lineRule="auto"/>
      </w:pPr>
      <w:r>
        <w:continuationSeparator/>
      </w:r>
    </w:p>
  </w:footnote>
  <w:footnote w:type="continuationNotice" w:id="1">
    <w:p w14:paraId="5A1D3A80" w14:textId="77777777" w:rsidR="007347AA" w:rsidRDefault="007347AA">
      <w:pPr>
        <w:spacing w:after="0" w:line="240" w:lineRule="auto"/>
      </w:pPr>
    </w:p>
  </w:footnote>
  <w:footnote w:id="2">
    <w:p w14:paraId="3DD0338E" w14:textId="79ED62F0" w:rsidR="00DA4DB4" w:rsidRPr="00067E4F" w:rsidRDefault="00DA4DB4" w:rsidP="00067E4F">
      <w:pPr>
        <w:pStyle w:val="FootnoteText"/>
        <w:jc w:val="both"/>
        <w:rPr>
          <w:rFonts w:ascii="Arial" w:hAnsi="Arial" w:cs="Arial"/>
          <w:sz w:val="18"/>
          <w:szCs w:val="18"/>
        </w:rPr>
      </w:pPr>
      <w:r w:rsidRPr="00067E4F">
        <w:rPr>
          <w:rStyle w:val="FootnoteReference"/>
          <w:rFonts w:ascii="Arial" w:hAnsi="Arial" w:cs="Arial"/>
          <w:sz w:val="18"/>
          <w:szCs w:val="18"/>
        </w:rPr>
        <w:footnoteRef/>
      </w:r>
      <w:r w:rsidRPr="00067E4F">
        <w:rPr>
          <w:rFonts w:ascii="Arial" w:hAnsi="Arial" w:cs="Arial"/>
          <w:sz w:val="18"/>
          <w:szCs w:val="18"/>
        </w:rPr>
        <w:t xml:space="preserve"> Remotely operated vessels, for the purposes of this </w:t>
      </w:r>
      <w:r w:rsidR="00224883" w:rsidRPr="00067E4F">
        <w:rPr>
          <w:rFonts w:ascii="Arial" w:hAnsi="Arial" w:cs="Arial"/>
          <w:sz w:val="18"/>
          <w:szCs w:val="18"/>
        </w:rPr>
        <w:t>project</w:t>
      </w:r>
      <w:r w:rsidRPr="00067E4F">
        <w:rPr>
          <w:rFonts w:ascii="Arial" w:hAnsi="Arial" w:cs="Arial"/>
          <w:sz w:val="18"/>
          <w:szCs w:val="18"/>
        </w:rPr>
        <w:t xml:space="preserve">, refer to </w:t>
      </w:r>
      <w:r w:rsidR="001B502E" w:rsidRPr="00067E4F">
        <w:rPr>
          <w:rFonts w:ascii="Arial" w:hAnsi="Arial" w:cs="Arial"/>
          <w:sz w:val="18"/>
          <w:szCs w:val="18"/>
        </w:rPr>
        <w:t xml:space="preserve">surface and sub-surface </w:t>
      </w:r>
      <w:r w:rsidRPr="00067E4F">
        <w:rPr>
          <w:rFonts w:ascii="Arial" w:hAnsi="Arial" w:cs="Arial"/>
          <w:sz w:val="18"/>
          <w:szCs w:val="18"/>
        </w:rPr>
        <w:t xml:space="preserve">vessels where there is a human element involved in the control or operation of the vessel, but that human element is not located onboard the vessel; or to a vessel that carries </w:t>
      </w:r>
      <w:proofErr w:type="gramStart"/>
      <w:r w:rsidRPr="00067E4F">
        <w:rPr>
          <w:rFonts w:ascii="Arial" w:hAnsi="Arial" w:cs="Arial"/>
          <w:sz w:val="18"/>
          <w:szCs w:val="18"/>
        </w:rPr>
        <w:t>crew</w:t>
      </w:r>
      <w:proofErr w:type="gramEnd"/>
      <w:r w:rsidRPr="00067E4F">
        <w:rPr>
          <w:rFonts w:ascii="Arial" w:hAnsi="Arial" w:cs="Arial"/>
          <w:sz w:val="18"/>
          <w:szCs w:val="18"/>
        </w:rPr>
        <w:t xml:space="preserve"> but some functions of the vessel are controlled from a location remote from the vessel.</w:t>
      </w:r>
    </w:p>
  </w:footnote>
  <w:footnote w:id="3">
    <w:p w14:paraId="77569CBC" w14:textId="07AA78D3" w:rsidR="00DA4DB4" w:rsidRPr="00067E4F" w:rsidRDefault="00DA4DB4" w:rsidP="00067E4F">
      <w:pPr>
        <w:pStyle w:val="FootnoteText"/>
        <w:jc w:val="both"/>
        <w:rPr>
          <w:rFonts w:ascii="Arial" w:hAnsi="Arial" w:cs="Arial"/>
          <w:sz w:val="18"/>
          <w:szCs w:val="18"/>
        </w:rPr>
      </w:pPr>
      <w:r w:rsidRPr="00067E4F">
        <w:rPr>
          <w:rStyle w:val="FootnoteReference"/>
          <w:rFonts w:ascii="Arial" w:hAnsi="Arial" w:cs="Arial"/>
          <w:sz w:val="18"/>
          <w:szCs w:val="18"/>
        </w:rPr>
        <w:footnoteRef/>
      </w:r>
      <w:r w:rsidRPr="00067E4F">
        <w:rPr>
          <w:rFonts w:ascii="Arial" w:hAnsi="Arial" w:cs="Arial"/>
          <w:sz w:val="18"/>
          <w:szCs w:val="18"/>
        </w:rPr>
        <w:t xml:space="preserve"> Autonomous vessels, for the purposes of this </w:t>
      </w:r>
      <w:r w:rsidR="00DF6296" w:rsidRPr="00067E4F">
        <w:rPr>
          <w:rFonts w:ascii="Arial" w:hAnsi="Arial" w:cs="Arial"/>
          <w:sz w:val="18"/>
          <w:szCs w:val="18"/>
        </w:rPr>
        <w:t>project</w:t>
      </w:r>
      <w:r w:rsidRPr="00067E4F">
        <w:rPr>
          <w:rFonts w:ascii="Arial" w:hAnsi="Arial" w:cs="Arial"/>
          <w:sz w:val="18"/>
          <w:szCs w:val="18"/>
        </w:rPr>
        <w:t xml:space="preserve">, refers to </w:t>
      </w:r>
      <w:r w:rsidR="001B502E" w:rsidRPr="00067E4F">
        <w:rPr>
          <w:rFonts w:ascii="Arial" w:hAnsi="Arial" w:cs="Arial"/>
          <w:sz w:val="18"/>
          <w:szCs w:val="18"/>
        </w:rPr>
        <w:t xml:space="preserve">surface and sub-surface </w:t>
      </w:r>
      <w:r w:rsidRPr="00067E4F">
        <w:rPr>
          <w:rFonts w:ascii="Arial" w:hAnsi="Arial" w:cs="Arial"/>
          <w:sz w:val="18"/>
          <w:szCs w:val="18"/>
        </w:rPr>
        <w:t>vessels that are capable of decision making and operating without human input.</w:t>
      </w:r>
    </w:p>
  </w:footnote>
  <w:footnote w:id="4">
    <w:p w14:paraId="50C7C372" w14:textId="77777777" w:rsidR="00DA4DB4" w:rsidRPr="00067E4F" w:rsidRDefault="00DA4DB4">
      <w:pPr>
        <w:pStyle w:val="FootnoteText"/>
        <w:rPr>
          <w:rFonts w:ascii="Arial" w:hAnsi="Arial" w:cs="Arial"/>
          <w:sz w:val="18"/>
          <w:szCs w:val="18"/>
        </w:rPr>
      </w:pPr>
      <w:r w:rsidRPr="00067E4F">
        <w:rPr>
          <w:rStyle w:val="FootnoteReference"/>
          <w:rFonts w:ascii="Arial" w:hAnsi="Arial" w:cs="Arial"/>
          <w:sz w:val="18"/>
          <w:szCs w:val="18"/>
        </w:rPr>
        <w:footnoteRef/>
      </w:r>
      <w:r w:rsidRPr="00067E4F">
        <w:rPr>
          <w:rFonts w:ascii="Arial" w:hAnsi="Arial" w:cs="Arial"/>
          <w:sz w:val="18"/>
          <w:szCs w:val="18"/>
        </w:rPr>
        <w:t xml:space="preserve"> </w:t>
      </w:r>
      <w:proofErr w:type="spellStart"/>
      <w:r w:rsidRPr="00067E4F">
        <w:rPr>
          <w:rFonts w:ascii="Arial" w:hAnsi="Arial" w:cs="Arial"/>
          <w:sz w:val="18"/>
          <w:szCs w:val="18"/>
        </w:rPr>
        <w:t>MARLab</w:t>
      </w:r>
      <w:proofErr w:type="spellEnd"/>
      <w:r w:rsidRPr="00067E4F">
        <w:rPr>
          <w:rFonts w:ascii="Arial" w:hAnsi="Arial" w:cs="Arial"/>
          <w:sz w:val="18"/>
          <w:szCs w:val="18"/>
        </w:rPr>
        <w:t xml:space="preserve"> Maritime Autonomy Regulation Lab (</w:t>
      </w:r>
      <w:proofErr w:type="spellStart"/>
      <w:r w:rsidRPr="00067E4F">
        <w:rPr>
          <w:rFonts w:ascii="Arial" w:hAnsi="Arial" w:cs="Arial"/>
          <w:sz w:val="18"/>
          <w:szCs w:val="18"/>
        </w:rPr>
        <w:t>MARLab</w:t>
      </w:r>
      <w:proofErr w:type="spellEnd"/>
      <w:r w:rsidRPr="00067E4F">
        <w:rPr>
          <w:rFonts w:ascii="Arial" w:hAnsi="Arial" w:cs="Arial"/>
          <w:sz w:val="18"/>
          <w:szCs w:val="18"/>
        </w:rPr>
        <w:t xml:space="preserve">) Report, 11 November 2020. Available at: </w:t>
      </w:r>
      <w:hyperlink r:id="rId1" w:history="1">
        <w:r w:rsidRPr="00067E4F">
          <w:rPr>
            <w:rStyle w:val="Hyperlink"/>
            <w:rFonts w:ascii="Arial" w:hAnsi="Arial" w:cs="Arial"/>
            <w:sz w:val="18"/>
            <w:szCs w:val="18"/>
          </w:rPr>
          <w:t>www.gov.uk/government/publications/maritime-autonomy-regulation-lab-marlab-report/maritime-autonomy-regulation-lab-marlab-report</w:t>
        </w:r>
      </w:hyperlink>
    </w:p>
  </w:footnote>
  <w:footnote w:id="5">
    <w:p w14:paraId="1AA1BCAA" w14:textId="77777777" w:rsidR="00DA4DB4" w:rsidRPr="00855D59" w:rsidRDefault="00DA4DB4" w:rsidP="00067E4F">
      <w:pPr>
        <w:pStyle w:val="FootnoteText"/>
        <w:jc w:val="both"/>
      </w:pPr>
      <w:r w:rsidRPr="00067E4F">
        <w:rPr>
          <w:rStyle w:val="FootnoteReference"/>
          <w:rFonts w:ascii="Arial" w:hAnsi="Arial" w:cs="Arial"/>
          <w:sz w:val="18"/>
          <w:szCs w:val="18"/>
        </w:rPr>
        <w:footnoteRef/>
      </w:r>
      <w:r w:rsidRPr="00067E4F">
        <w:rPr>
          <w:rFonts w:ascii="Arial" w:hAnsi="Arial" w:cs="Arial"/>
          <w:sz w:val="18"/>
          <w:szCs w:val="18"/>
        </w:rPr>
        <w:t xml:space="preserve"> The ROC is a location from which a MASS may be operated, which is not situated onboard the vessel.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73B9AD3E" w14:paraId="5D909BCE" w14:textId="77777777" w:rsidTr="73B9AD3E">
      <w:tc>
        <w:tcPr>
          <w:tcW w:w="3005" w:type="dxa"/>
        </w:tcPr>
        <w:p w14:paraId="02A006D5" w14:textId="6F1FA660" w:rsidR="73B9AD3E" w:rsidRDefault="73B9AD3E" w:rsidP="73B9AD3E">
          <w:pPr>
            <w:pStyle w:val="Header"/>
            <w:ind w:left="-115"/>
          </w:pPr>
        </w:p>
      </w:tc>
      <w:tc>
        <w:tcPr>
          <w:tcW w:w="3005" w:type="dxa"/>
        </w:tcPr>
        <w:p w14:paraId="0A1CA37D" w14:textId="1D15F799" w:rsidR="73B9AD3E" w:rsidRDefault="73B9AD3E" w:rsidP="73B9AD3E">
          <w:pPr>
            <w:pStyle w:val="Header"/>
            <w:jc w:val="center"/>
          </w:pPr>
        </w:p>
      </w:tc>
      <w:tc>
        <w:tcPr>
          <w:tcW w:w="3005" w:type="dxa"/>
        </w:tcPr>
        <w:p w14:paraId="62B8A2D7" w14:textId="43B4AE07" w:rsidR="73B9AD3E" w:rsidRDefault="73B9AD3E" w:rsidP="73B9AD3E">
          <w:pPr>
            <w:pStyle w:val="Header"/>
            <w:ind w:right="-115"/>
            <w:jc w:val="right"/>
          </w:pPr>
        </w:p>
      </w:tc>
    </w:tr>
  </w:tbl>
  <w:p w14:paraId="72063413" w14:textId="45ADD420" w:rsidR="000A6D7F" w:rsidRDefault="000A6D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309F5"/>
    <w:multiLevelType w:val="hybridMultilevel"/>
    <w:tmpl w:val="622A3F8C"/>
    <w:lvl w:ilvl="0" w:tplc="36F4B0DC">
      <w:start w:val="1"/>
      <w:numFmt w:val="decimal"/>
      <w:lvlText w:val="%1."/>
      <w:lvlJc w:val="left"/>
      <w:pPr>
        <w:ind w:left="567" w:hanging="567"/>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19366B"/>
    <w:multiLevelType w:val="hybridMultilevel"/>
    <w:tmpl w:val="B328B26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0F44EF"/>
    <w:multiLevelType w:val="hybridMultilevel"/>
    <w:tmpl w:val="2048CDA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280A3351"/>
    <w:multiLevelType w:val="hybridMultilevel"/>
    <w:tmpl w:val="9B441DB4"/>
    <w:lvl w:ilvl="0" w:tplc="FFFFFFFF">
      <w:start w:val="1"/>
      <w:numFmt w:val="decimal"/>
      <w:pStyle w:val="Heading1"/>
      <w:lvlText w:val="%1."/>
      <w:lvlJc w:val="left"/>
      <w:pPr>
        <w:ind w:left="720" w:hanging="360"/>
      </w:pPr>
      <w:rPr>
        <w:b/>
        <w:i w:val="0"/>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3C1B6E"/>
    <w:multiLevelType w:val="hybridMultilevel"/>
    <w:tmpl w:val="02C6CF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89013D"/>
    <w:multiLevelType w:val="hybridMultilevel"/>
    <w:tmpl w:val="B6A8D55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DA43B23"/>
    <w:multiLevelType w:val="hybridMultilevel"/>
    <w:tmpl w:val="B1E4E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4F0A45"/>
    <w:multiLevelType w:val="multilevel"/>
    <w:tmpl w:val="5B30C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0DE39B3"/>
    <w:multiLevelType w:val="hybridMultilevel"/>
    <w:tmpl w:val="B1A0C918"/>
    <w:lvl w:ilvl="0" w:tplc="36F4B0DC">
      <w:start w:val="1"/>
      <w:numFmt w:val="decimal"/>
      <w:lvlText w:val="%1."/>
      <w:lvlJc w:val="left"/>
      <w:pPr>
        <w:ind w:left="567" w:hanging="567"/>
      </w:pPr>
      <w:rPr>
        <w:rFonts w:ascii="Arial" w:hAnsi="Arial" w:cs="Arial" w:hint="default"/>
      </w:rPr>
    </w:lvl>
    <w:lvl w:ilvl="1" w:tplc="A41EAA50">
      <w:start w:val="1"/>
      <w:numFmt w:val="lowerLetter"/>
      <w:lvlText w:val="%2."/>
      <w:lvlJc w:val="left"/>
      <w:pPr>
        <w:ind w:left="1440" w:hanging="360"/>
      </w:pPr>
      <w:rPr>
        <w:rFonts w:hint="default"/>
      </w:rPr>
    </w:lvl>
    <w:lvl w:ilvl="2" w:tplc="32B249A6">
      <w:start w:val="1"/>
      <w:numFmt w:val="lowerRoman"/>
      <w:lvlText w:val="%3."/>
      <w:lvlJc w:val="right"/>
      <w:pPr>
        <w:ind w:left="2160" w:hanging="180"/>
      </w:pPr>
      <w:rPr>
        <w:rFonts w:hint="default"/>
      </w:rPr>
    </w:lvl>
    <w:lvl w:ilvl="3" w:tplc="CF80F836">
      <w:start w:val="1"/>
      <w:numFmt w:val="decimal"/>
      <w:lvlText w:val="%4."/>
      <w:lvlJc w:val="left"/>
      <w:pPr>
        <w:ind w:left="2880" w:hanging="360"/>
      </w:pPr>
      <w:rPr>
        <w:rFonts w:hint="default"/>
      </w:rPr>
    </w:lvl>
    <w:lvl w:ilvl="4" w:tplc="E29635AC">
      <w:start w:val="1"/>
      <w:numFmt w:val="lowerLetter"/>
      <w:lvlText w:val="%5."/>
      <w:lvlJc w:val="left"/>
      <w:pPr>
        <w:ind w:left="3600" w:hanging="360"/>
      </w:pPr>
      <w:rPr>
        <w:rFonts w:hint="default"/>
      </w:rPr>
    </w:lvl>
    <w:lvl w:ilvl="5" w:tplc="63A08850">
      <w:start w:val="1"/>
      <w:numFmt w:val="lowerRoman"/>
      <w:lvlText w:val="%6."/>
      <w:lvlJc w:val="right"/>
      <w:pPr>
        <w:ind w:left="4320" w:hanging="180"/>
      </w:pPr>
      <w:rPr>
        <w:rFonts w:hint="default"/>
      </w:rPr>
    </w:lvl>
    <w:lvl w:ilvl="6" w:tplc="EC4CA00A">
      <w:start w:val="1"/>
      <w:numFmt w:val="decimal"/>
      <w:lvlText w:val="%7."/>
      <w:lvlJc w:val="left"/>
      <w:pPr>
        <w:ind w:left="5040" w:hanging="360"/>
      </w:pPr>
      <w:rPr>
        <w:rFonts w:hint="default"/>
      </w:rPr>
    </w:lvl>
    <w:lvl w:ilvl="7" w:tplc="0DB2A42A">
      <w:start w:val="1"/>
      <w:numFmt w:val="lowerLetter"/>
      <w:lvlText w:val="%8."/>
      <w:lvlJc w:val="left"/>
      <w:pPr>
        <w:ind w:left="5760" w:hanging="360"/>
      </w:pPr>
      <w:rPr>
        <w:rFonts w:hint="default"/>
      </w:rPr>
    </w:lvl>
    <w:lvl w:ilvl="8" w:tplc="6B3C54F4">
      <w:start w:val="1"/>
      <w:numFmt w:val="lowerRoman"/>
      <w:lvlText w:val="%9."/>
      <w:lvlJc w:val="right"/>
      <w:pPr>
        <w:ind w:left="6480" w:hanging="180"/>
      </w:pPr>
      <w:rPr>
        <w:rFonts w:hint="default"/>
      </w:rPr>
    </w:lvl>
  </w:abstractNum>
  <w:abstractNum w:abstractNumId="9" w15:restartNumberingAfterBreak="0">
    <w:nsid w:val="428F1C9D"/>
    <w:multiLevelType w:val="hybridMultilevel"/>
    <w:tmpl w:val="9DF095AC"/>
    <w:lvl w:ilvl="0" w:tplc="CD023D9A">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13D5ADE"/>
    <w:multiLevelType w:val="hybridMultilevel"/>
    <w:tmpl w:val="B328B26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8E4614"/>
    <w:multiLevelType w:val="hybridMultilevel"/>
    <w:tmpl w:val="CA80045C"/>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2" w15:restartNumberingAfterBreak="0">
    <w:nsid w:val="576046AB"/>
    <w:multiLevelType w:val="hybridMultilevel"/>
    <w:tmpl w:val="94945556"/>
    <w:lvl w:ilvl="0" w:tplc="08090001">
      <w:start w:val="1"/>
      <w:numFmt w:val="bullet"/>
      <w:lvlText w:val=""/>
      <w:lvlJc w:val="left"/>
      <w:pPr>
        <w:ind w:left="784" w:hanging="360"/>
      </w:pPr>
      <w:rPr>
        <w:rFonts w:ascii="Symbol" w:hAnsi="Symbol" w:hint="default"/>
      </w:rPr>
    </w:lvl>
    <w:lvl w:ilvl="1" w:tplc="08090003">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13" w15:restartNumberingAfterBreak="0">
    <w:nsid w:val="62715A25"/>
    <w:multiLevelType w:val="hybridMultilevel"/>
    <w:tmpl w:val="F4E8E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5B111F"/>
    <w:multiLevelType w:val="multilevel"/>
    <w:tmpl w:val="0B1A5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EDB0D2A"/>
    <w:multiLevelType w:val="hybridMultilevel"/>
    <w:tmpl w:val="B5983DF8"/>
    <w:lvl w:ilvl="0" w:tplc="D02A660A">
      <w:start w:val="1"/>
      <w:numFmt w:val="lowerLetter"/>
      <w:lvlText w:val="%1)"/>
      <w:lvlJc w:val="left"/>
      <w:pPr>
        <w:ind w:left="1134" w:hanging="567"/>
      </w:pPr>
      <w:rPr>
        <w:rFonts w:hint="default"/>
        <w:b w:val="0"/>
        <w:i w:val="0"/>
        <w:sz w:val="22"/>
        <w:szCs w:val="22"/>
      </w:rPr>
    </w:lvl>
    <w:lvl w:ilvl="1" w:tplc="B484B490">
      <w:start w:val="1"/>
      <w:numFmt w:val="lowerLetter"/>
      <w:lvlText w:val="%2."/>
      <w:lvlJc w:val="left"/>
      <w:pPr>
        <w:ind w:left="1701" w:hanging="567"/>
      </w:pPr>
      <w:rPr>
        <w:rFonts w:hint="default"/>
      </w:rPr>
    </w:lvl>
    <w:lvl w:ilvl="2" w:tplc="860ACF86">
      <w:start w:val="1"/>
      <w:numFmt w:val="upperLetter"/>
      <w:lvlText w:val="%3."/>
      <w:lvlJc w:val="left"/>
      <w:pPr>
        <w:ind w:left="2268" w:hanging="567"/>
      </w:pPr>
      <w:rPr>
        <w:rFonts w:hint="default"/>
      </w:rPr>
    </w:lvl>
    <w:lvl w:ilvl="3" w:tplc="CE4CBBFA">
      <w:start w:val="1"/>
      <w:numFmt w:val="decimal"/>
      <w:lvlText w:val="%4."/>
      <w:lvlJc w:val="left"/>
      <w:pPr>
        <w:ind w:left="2835" w:hanging="567"/>
      </w:pPr>
      <w:rPr>
        <w:rFonts w:hint="default"/>
      </w:rPr>
    </w:lvl>
    <w:lvl w:ilvl="4" w:tplc="F53E163E">
      <w:numFmt w:val="bullet"/>
      <w:lvlText w:val="-"/>
      <w:lvlJc w:val="left"/>
      <w:pPr>
        <w:ind w:left="3402" w:hanging="567"/>
      </w:pPr>
      <w:rPr>
        <w:rFonts w:ascii="Arial" w:hAnsi="Arial" w:hint="default"/>
      </w:rPr>
    </w:lvl>
    <w:lvl w:ilvl="5" w:tplc="858A8984">
      <w:start w:val="1"/>
      <w:numFmt w:val="lowerRoman"/>
      <w:lvlText w:val="%6."/>
      <w:lvlJc w:val="right"/>
      <w:pPr>
        <w:ind w:left="3969" w:hanging="567"/>
      </w:pPr>
      <w:rPr>
        <w:rFonts w:hint="default"/>
      </w:rPr>
    </w:lvl>
    <w:lvl w:ilvl="6" w:tplc="0CC8A124">
      <w:start w:val="1"/>
      <w:numFmt w:val="decimal"/>
      <w:lvlText w:val="%7."/>
      <w:lvlJc w:val="left"/>
      <w:pPr>
        <w:ind w:left="5607" w:hanging="360"/>
      </w:pPr>
      <w:rPr>
        <w:rFonts w:hint="default"/>
      </w:rPr>
    </w:lvl>
    <w:lvl w:ilvl="7" w:tplc="82EC362C">
      <w:start w:val="1"/>
      <w:numFmt w:val="lowerLetter"/>
      <w:lvlText w:val="%8."/>
      <w:lvlJc w:val="left"/>
      <w:pPr>
        <w:ind w:left="6327" w:hanging="360"/>
      </w:pPr>
      <w:rPr>
        <w:rFonts w:hint="default"/>
      </w:rPr>
    </w:lvl>
    <w:lvl w:ilvl="8" w:tplc="7EA061E2">
      <w:start w:val="1"/>
      <w:numFmt w:val="lowerRoman"/>
      <w:lvlText w:val="%9."/>
      <w:lvlJc w:val="right"/>
      <w:pPr>
        <w:ind w:left="7047" w:hanging="180"/>
      </w:pPr>
      <w:rPr>
        <w:rFonts w:hint="default"/>
      </w:rPr>
    </w:lvl>
  </w:abstractNum>
  <w:abstractNum w:abstractNumId="16" w15:restartNumberingAfterBreak="0">
    <w:nsid w:val="7C256ECE"/>
    <w:multiLevelType w:val="hybridMultilevel"/>
    <w:tmpl w:val="86FE2190"/>
    <w:lvl w:ilvl="0" w:tplc="EC46EACA">
      <w:start w:val="1"/>
      <w:numFmt w:val="decimal"/>
      <w:lvlText w:val="%1."/>
      <w:lvlJc w:val="left"/>
      <w:pPr>
        <w:ind w:left="720" w:hanging="360"/>
      </w:pPr>
    </w:lvl>
    <w:lvl w:ilvl="1" w:tplc="08090019" w:tentative="1">
      <w:start w:val="1"/>
      <w:numFmt w:val="lowerLetter"/>
      <w:pStyle w:val="Heading2"/>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8"/>
  </w:num>
  <w:num w:numId="3">
    <w:abstractNumId w:val="3"/>
  </w:num>
  <w:num w:numId="4">
    <w:abstractNumId w:val="2"/>
  </w:num>
  <w:num w:numId="5">
    <w:abstractNumId w:val="5"/>
  </w:num>
  <w:num w:numId="6">
    <w:abstractNumId w:val="15"/>
  </w:num>
  <w:num w:numId="7">
    <w:abstractNumId w:val="9"/>
  </w:num>
  <w:num w:numId="8">
    <w:abstractNumId w:val="6"/>
  </w:num>
  <w:num w:numId="9">
    <w:abstractNumId w:val="13"/>
  </w:num>
  <w:num w:numId="10">
    <w:abstractNumId w:val="7"/>
  </w:num>
  <w:num w:numId="11">
    <w:abstractNumId w:val="14"/>
  </w:num>
  <w:num w:numId="12">
    <w:abstractNumId w:val="11"/>
  </w:num>
  <w:num w:numId="13">
    <w:abstractNumId w:val="4"/>
  </w:num>
  <w:num w:numId="14">
    <w:abstractNumId w:val="1"/>
  </w:num>
  <w:num w:numId="15">
    <w:abstractNumId w:val="12"/>
  </w:num>
  <w:num w:numId="16">
    <w:abstractNumId w:val="0"/>
  </w:num>
  <w:num w:numId="17">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drawingGridHorizontalSpacing w:val="57"/>
  <w:drawingGridVerticalSpacing w:val="57"/>
  <w:doNotUseMarginsForDrawingGridOrigin/>
  <w:drawingGridHorizontalOrigin w:val="1440"/>
  <w:drawingGridVerticalOrigin w:val="144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106"/>
    <w:rsid w:val="000016F2"/>
    <w:rsid w:val="0000289D"/>
    <w:rsid w:val="00002CF0"/>
    <w:rsid w:val="0000331E"/>
    <w:rsid w:val="00004DBC"/>
    <w:rsid w:val="00006305"/>
    <w:rsid w:val="00006CFF"/>
    <w:rsid w:val="00007892"/>
    <w:rsid w:val="000116A4"/>
    <w:rsid w:val="000146FB"/>
    <w:rsid w:val="0001486D"/>
    <w:rsid w:val="000173A5"/>
    <w:rsid w:val="00017F22"/>
    <w:rsid w:val="000245C2"/>
    <w:rsid w:val="00024B36"/>
    <w:rsid w:val="00024CFF"/>
    <w:rsid w:val="00025615"/>
    <w:rsid w:val="0002580A"/>
    <w:rsid w:val="00025D94"/>
    <w:rsid w:val="00027916"/>
    <w:rsid w:val="00032AE0"/>
    <w:rsid w:val="000355FF"/>
    <w:rsid w:val="00035AE3"/>
    <w:rsid w:val="00036EAA"/>
    <w:rsid w:val="00037A25"/>
    <w:rsid w:val="000415DC"/>
    <w:rsid w:val="000424E3"/>
    <w:rsid w:val="000429F6"/>
    <w:rsid w:val="00043B45"/>
    <w:rsid w:val="000443D5"/>
    <w:rsid w:val="0004549D"/>
    <w:rsid w:val="00045845"/>
    <w:rsid w:val="00056199"/>
    <w:rsid w:val="000571FC"/>
    <w:rsid w:val="000579B1"/>
    <w:rsid w:val="00060C51"/>
    <w:rsid w:val="00060FF7"/>
    <w:rsid w:val="000610FA"/>
    <w:rsid w:val="0006692B"/>
    <w:rsid w:val="00067E4F"/>
    <w:rsid w:val="00070246"/>
    <w:rsid w:val="0007044D"/>
    <w:rsid w:val="00070646"/>
    <w:rsid w:val="000754A0"/>
    <w:rsid w:val="000765C3"/>
    <w:rsid w:val="00081895"/>
    <w:rsid w:val="00081E98"/>
    <w:rsid w:val="000841FC"/>
    <w:rsid w:val="0008562F"/>
    <w:rsid w:val="0009057B"/>
    <w:rsid w:val="00090587"/>
    <w:rsid w:val="000905F2"/>
    <w:rsid w:val="0009162F"/>
    <w:rsid w:val="00094BBC"/>
    <w:rsid w:val="00094C53"/>
    <w:rsid w:val="000965CB"/>
    <w:rsid w:val="000A0719"/>
    <w:rsid w:val="000A1B4D"/>
    <w:rsid w:val="000A2BB6"/>
    <w:rsid w:val="000A3E67"/>
    <w:rsid w:val="000A6369"/>
    <w:rsid w:val="000A6D7F"/>
    <w:rsid w:val="000A7CA2"/>
    <w:rsid w:val="000B0C87"/>
    <w:rsid w:val="000B21A5"/>
    <w:rsid w:val="000B2753"/>
    <w:rsid w:val="000B3621"/>
    <w:rsid w:val="000B46F1"/>
    <w:rsid w:val="000C1ABD"/>
    <w:rsid w:val="000C2267"/>
    <w:rsid w:val="000C3E52"/>
    <w:rsid w:val="000C422F"/>
    <w:rsid w:val="000C5FA8"/>
    <w:rsid w:val="000C6D19"/>
    <w:rsid w:val="000C724B"/>
    <w:rsid w:val="000D0057"/>
    <w:rsid w:val="000D2142"/>
    <w:rsid w:val="000D2765"/>
    <w:rsid w:val="000D2CDA"/>
    <w:rsid w:val="000D35D3"/>
    <w:rsid w:val="000D3C1A"/>
    <w:rsid w:val="000E0346"/>
    <w:rsid w:val="000E1DA5"/>
    <w:rsid w:val="000E2785"/>
    <w:rsid w:val="000E71B9"/>
    <w:rsid w:val="000F0E1A"/>
    <w:rsid w:val="000F21C4"/>
    <w:rsid w:val="000F495C"/>
    <w:rsid w:val="000F67E9"/>
    <w:rsid w:val="00100183"/>
    <w:rsid w:val="00102273"/>
    <w:rsid w:val="00103EAE"/>
    <w:rsid w:val="0010598F"/>
    <w:rsid w:val="00111E0D"/>
    <w:rsid w:val="00112C2E"/>
    <w:rsid w:val="00116718"/>
    <w:rsid w:val="00120FE4"/>
    <w:rsid w:val="00121EED"/>
    <w:rsid w:val="0012222D"/>
    <w:rsid w:val="001230DF"/>
    <w:rsid w:val="0012738A"/>
    <w:rsid w:val="00127FDD"/>
    <w:rsid w:val="001337A3"/>
    <w:rsid w:val="001368C4"/>
    <w:rsid w:val="001377FD"/>
    <w:rsid w:val="00140961"/>
    <w:rsid w:val="00143743"/>
    <w:rsid w:val="001437B0"/>
    <w:rsid w:val="001458C0"/>
    <w:rsid w:val="00150547"/>
    <w:rsid w:val="00153045"/>
    <w:rsid w:val="00153178"/>
    <w:rsid w:val="00154221"/>
    <w:rsid w:val="00155C75"/>
    <w:rsid w:val="0015685B"/>
    <w:rsid w:val="00160A0F"/>
    <w:rsid w:val="001612F6"/>
    <w:rsid w:val="00164B98"/>
    <w:rsid w:val="0016583A"/>
    <w:rsid w:val="00167946"/>
    <w:rsid w:val="001679D5"/>
    <w:rsid w:val="001731CE"/>
    <w:rsid w:val="0017358B"/>
    <w:rsid w:val="00176BD4"/>
    <w:rsid w:val="00177636"/>
    <w:rsid w:val="00177B85"/>
    <w:rsid w:val="001820EE"/>
    <w:rsid w:val="001841FE"/>
    <w:rsid w:val="0018489E"/>
    <w:rsid w:val="0018639C"/>
    <w:rsid w:val="00186FE1"/>
    <w:rsid w:val="00193D49"/>
    <w:rsid w:val="00193FE7"/>
    <w:rsid w:val="001A0483"/>
    <w:rsid w:val="001A270D"/>
    <w:rsid w:val="001A340A"/>
    <w:rsid w:val="001A5494"/>
    <w:rsid w:val="001A577B"/>
    <w:rsid w:val="001B054A"/>
    <w:rsid w:val="001B0FFE"/>
    <w:rsid w:val="001B278E"/>
    <w:rsid w:val="001B502E"/>
    <w:rsid w:val="001B573E"/>
    <w:rsid w:val="001B6379"/>
    <w:rsid w:val="001B65C6"/>
    <w:rsid w:val="001B7013"/>
    <w:rsid w:val="001B7403"/>
    <w:rsid w:val="001C275C"/>
    <w:rsid w:val="001C5831"/>
    <w:rsid w:val="001C5AC5"/>
    <w:rsid w:val="001D0A88"/>
    <w:rsid w:val="001D100A"/>
    <w:rsid w:val="001D2522"/>
    <w:rsid w:val="001D42BC"/>
    <w:rsid w:val="001D7988"/>
    <w:rsid w:val="001E1424"/>
    <w:rsid w:val="001E3DEB"/>
    <w:rsid w:val="001E424E"/>
    <w:rsid w:val="001E4C52"/>
    <w:rsid w:val="001E4F97"/>
    <w:rsid w:val="001E52E8"/>
    <w:rsid w:val="001F0362"/>
    <w:rsid w:val="001F29D5"/>
    <w:rsid w:val="001F3A2F"/>
    <w:rsid w:val="001F5E06"/>
    <w:rsid w:val="001F6C14"/>
    <w:rsid w:val="001F7945"/>
    <w:rsid w:val="0020104B"/>
    <w:rsid w:val="002020AB"/>
    <w:rsid w:val="0020279C"/>
    <w:rsid w:val="0021120A"/>
    <w:rsid w:val="0021471E"/>
    <w:rsid w:val="002172C1"/>
    <w:rsid w:val="0022030D"/>
    <w:rsid w:val="002209A7"/>
    <w:rsid w:val="002243BB"/>
    <w:rsid w:val="00224883"/>
    <w:rsid w:val="00225C01"/>
    <w:rsid w:val="00231E79"/>
    <w:rsid w:val="00233837"/>
    <w:rsid w:val="00234E84"/>
    <w:rsid w:val="00236B1A"/>
    <w:rsid w:val="00236DD7"/>
    <w:rsid w:val="002401B6"/>
    <w:rsid w:val="00241106"/>
    <w:rsid w:val="0024408D"/>
    <w:rsid w:val="002448FF"/>
    <w:rsid w:val="00246359"/>
    <w:rsid w:val="00247A17"/>
    <w:rsid w:val="0025110A"/>
    <w:rsid w:val="002558D1"/>
    <w:rsid w:val="00256E6C"/>
    <w:rsid w:val="002572F4"/>
    <w:rsid w:val="00257BD8"/>
    <w:rsid w:val="00260F78"/>
    <w:rsid w:val="0026157F"/>
    <w:rsid w:val="00261A3A"/>
    <w:rsid w:val="0026579A"/>
    <w:rsid w:val="00265A43"/>
    <w:rsid w:val="00272721"/>
    <w:rsid w:val="00274EDB"/>
    <w:rsid w:val="00276AEF"/>
    <w:rsid w:val="002805A7"/>
    <w:rsid w:val="0028143C"/>
    <w:rsid w:val="00285BC7"/>
    <w:rsid w:val="002863B0"/>
    <w:rsid w:val="00286C7A"/>
    <w:rsid w:val="00287B24"/>
    <w:rsid w:val="00287C4F"/>
    <w:rsid w:val="0029002D"/>
    <w:rsid w:val="002912CA"/>
    <w:rsid w:val="00294F7A"/>
    <w:rsid w:val="002962BE"/>
    <w:rsid w:val="002967D0"/>
    <w:rsid w:val="002A03C2"/>
    <w:rsid w:val="002A312A"/>
    <w:rsid w:val="002A61CB"/>
    <w:rsid w:val="002A6573"/>
    <w:rsid w:val="002A7943"/>
    <w:rsid w:val="002B06C8"/>
    <w:rsid w:val="002B130B"/>
    <w:rsid w:val="002B1886"/>
    <w:rsid w:val="002B7119"/>
    <w:rsid w:val="002C0A8B"/>
    <w:rsid w:val="002C26EA"/>
    <w:rsid w:val="002C2E49"/>
    <w:rsid w:val="002C317F"/>
    <w:rsid w:val="002C3A0E"/>
    <w:rsid w:val="002C48F3"/>
    <w:rsid w:val="002C4BBB"/>
    <w:rsid w:val="002C5D1B"/>
    <w:rsid w:val="002C6CC0"/>
    <w:rsid w:val="002C754F"/>
    <w:rsid w:val="002C7BC7"/>
    <w:rsid w:val="002D10CA"/>
    <w:rsid w:val="002D23EA"/>
    <w:rsid w:val="002D37C1"/>
    <w:rsid w:val="002D5F49"/>
    <w:rsid w:val="002D72DB"/>
    <w:rsid w:val="002E2898"/>
    <w:rsid w:val="002E2A3D"/>
    <w:rsid w:val="002E3AA3"/>
    <w:rsid w:val="002E5A00"/>
    <w:rsid w:val="002E5D88"/>
    <w:rsid w:val="002E66D4"/>
    <w:rsid w:val="002F078D"/>
    <w:rsid w:val="002F2C3C"/>
    <w:rsid w:val="002F3326"/>
    <w:rsid w:val="002F3367"/>
    <w:rsid w:val="00300673"/>
    <w:rsid w:val="00300C6C"/>
    <w:rsid w:val="00302490"/>
    <w:rsid w:val="003073D1"/>
    <w:rsid w:val="0031049D"/>
    <w:rsid w:val="00310A54"/>
    <w:rsid w:val="00314C65"/>
    <w:rsid w:val="0031518E"/>
    <w:rsid w:val="003156F8"/>
    <w:rsid w:val="00315B86"/>
    <w:rsid w:val="0031689A"/>
    <w:rsid w:val="00317C58"/>
    <w:rsid w:val="00320515"/>
    <w:rsid w:val="00322866"/>
    <w:rsid w:val="00322B0F"/>
    <w:rsid w:val="003252C0"/>
    <w:rsid w:val="00326566"/>
    <w:rsid w:val="00327695"/>
    <w:rsid w:val="00327E58"/>
    <w:rsid w:val="003301BE"/>
    <w:rsid w:val="00330282"/>
    <w:rsid w:val="00332D1A"/>
    <w:rsid w:val="0033315D"/>
    <w:rsid w:val="00335CEC"/>
    <w:rsid w:val="00336B60"/>
    <w:rsid w:val="003374E3"/>
    <w:rsid w:val="003402A5"/>
    <w:rsid w:val="00341C25"/>
    <w:rsid w:val="003421D4"/>
    <w:rsid w:val="003446A4"/>
    <w:rsid w:val="00344FA5"/>
    <w:rsid w:val="00345926"/>
    <w:rsid w:val="00345E43"/>
    <w:rsid w:val="00346D0A"/>
    <w:rsid w:val="0035009C"/>
    <w:rsid w:val="0035038B"/>
    <w:rsid w:val="00350C42"/>
    <w:rsid w:val="00353543"/>
    <w:rsid w:val="00355696"/>
    <w:rsid w:val="0035591B"/>
    <w:rsid w:val="003640B2"/>
    <w:rsid w:val="0036470B"/>
    <w:rsid w:val="003653AC"/>
    <w:rsid w:val="0036589E"/>
    <w:rsid w:val="00365D88"/>
    <w:rsid w:val="00365E81"/>
    <w:rsid w:val="003667E9"/>
    <w:rsid w:val="00371EC9"/>
    <w:rsid w:val="00373868"/>
    <w:rsid w:val="00374FC8"/>
    <w:rsid w:val="00375D42"/>
    <w:rsid w:val="00376A18"/>
    <w:rsid w:val="00377630"/>
    <w:rsid w:val="00381480"/>
    <w:rsid w:val="003818D7"/>
    <w:rsid w:val="00385AA7"/>
    <w:rsid w:val="003865AC"/>
    <w:rsid w:val="00387E8C"/>
    <w:rsid w:val="00390138"/>
    <w:rsid w:val="00393067"/>
    <w:rsid w:val="003A24C2"/>
    <w:rsid w:val="003A2968"/>
    <w:rsid w:val="003A419C"/>
    <w:rsid w:val="003B02CC"/>
    <w:rsid w:val="003B0BFD"/>
    <w:rsid w:val="003B1B48"/>
    <w:rsid w:val="003B68C3"/>
    <w:rsid w:val="003B720D"/>
    <w:rsid w:val="003B7794"/>
    <w:rsid w:val="003C0345"/>
    <w:rsid w:val="003C0F1E"/>
    <w:rsid w:val="003C31DE"/>
    <w:rsid w:val="003C3603"/>
    <w:rsid w:val="003C38DD"/>
    <w:rsid w:val="003D0FCB"/>
    <w:rsid w:val="003D10F2"/>
    <w:rsid w:val="003D114D"/>
    <w:rsid w:val="003D1B70"/>
    <w:rsid w:val="003D2A25"/>
    <w:rsid w:val="003D35C0"/>
    <w:rsid w:val="003D4C73"/>
    <w:rsid w:val="003D62FF"/>
    <w:rsid w:val="003D7D27"/>
    <w:rsid w:val="003E05BA"/>
    <w:rsid w:val="003E2BA5"/>
    <w:rsid w:val="003E2CB3"/>
    <w:rsid w:val="003E39F3"/>
    <w:rsid w:val="003E3AAD"/>
    <w:rsid w:val="003E4058"/>
    <w:rsid w:val="003E54B4"/>
    <w:rsid w:val="003F3A8B"/>
    <w:rsid w:val="003F3F86"/>
    <w:rsid w:val="003F6EEB"/>
    <w:rsid w:val="00402677"/>
    <w:rsid w:val="00407C2F"/>
    <w:rsid w:val="00407D27"/>
    <w:rsid w:val="00410E5D"/>
    <w:rsid w:val="00412190"/>
    <w:rsid w:val="0041245F"/>
    <w:rsid w:val="00412595"/>
    <w:rsid w:val="00414423"/>
    <w:rsid w:val="00415A44"/>
    <w:rsid w:val="004160C2"/>
    <w:rsid w:val="00416D29"/>
    <w:rsid w:val="004216A1"/>
    <w:rsid w:val="00422D71"/>
    <w:rsid w:val="00424563"/>
    <w:rsid w:val="004245D4"/>
    <w:rsid w:val="004253AA"/>
    <w:rsid w:val="00426120"/>
    <w:rsid w:val="0042758B"/>
    <w:rsid w:val="00427D65"/>
    <w:rsid w:val="00430D88"/>
    <w:rsid w:val="00431316"/>
    <w:rsid w:val="00431B9A"/>
    <w:rsid w:val="0043395B"/>
    <w:rsid w:val="00436671"/>
    <w:rsid w:val="00440630"/>
    <w:rsid w:val="004419BA"/>
    <w:rsid w:val="00446515"/>
    <w:rsid w:val="00450EC5"/>
    <w:rsid w:val="00451E40"/>
    <w:rsid w:val="0045377E"/>
    <w:rsid w:val="004541EA"/>
    <w:rsid w:val="00454A4A"/>
    <w:rsid w:val="00455619"/>
    <w:rsid w:val="0046077B"/>
    <w:rsid w:val="00462721"/>
    <w:rsid w:val="00464358"/>
    <w:rsid w:val="00466465"/>
    <w:rsid w:val="00467D71"/>
    <w:rsid w:val="004705CB"/>
    <w:rsid w:val="00471286"/>
    <w:rsid w:val="00472C30"/>
    <w:rsid w:val="00476235"/>
    <w:rsid w:val="004775CF"/>
    <w:rsid w:val="004819BD"/>
    <w:rsid w:val="00482DAB"/>
    <w:rsid w:val="004868F0"/>
    <w:rsid w:val="00486CC7"/>
    <w:rsid w:val="004917EC"/>
    <w:rsid w:val="00491E6E"/>
    <w:rsid w:val="004943B7"/>
    <w:rsid w:val="004970B4"/>
    <w:rsid w:val="004974C3"/>
    <w:rsid w:val="004974D5"/>
    <w:rsid w:val="004A1B0C"/>
    <w:rsid w:val="004A1E7C"/>
    <w:rsid w:val="004A58A9"/>
    <w:rsid w:val="004A5C28"/>
    <w:rsid w:val="004B3E3C"/>
    <w:rsid w:val="004B4F68"/>
    <w:rsid w:val="004B6BA5"/>
    <w:rsid w:val="004B7A08"/>
    <w:rsid w:val="004C0D6F"/>
    <w:rsid w:val="004C1E5C"/>
    <w:rsid w:val="004C2847"/>
    <w:rsid w:val="004C2ECF"/>
    <w:rsid w:val="004C389F"/>
    <w:rsid w:val="004C5728"/>
    <w:rsid w:val="004D2664"/>
    <w:rsid w:val="004D28F1"/>
    <w:rsid w:val="004D33F1"/>
    <w:rsid w:val="004D366B"/>
    <w:rsid w:val="004D36F2"/>
    <w:rsid w:val="004D593A"/>
    <w:rsid w:val="004D6071"/>
    <w:rsid w:val="004D6753"/>
    <w:rsid w:val="004E0806"/>
    <w:rsid w:val="004E13A4"/>
    <w:rsid w:val="004E203B"/>
    <w:rsid w:val="004E2B8C"/>
    <w:rsid w:val="004E3168"/>
    <w:rsid w:val="004E560D"/>
    <w:rsid w:val="004E774F"/>
    <w:rsid w:val="004F1598"/>
    <w:rsid w:val="004F1B82"/>
    <w:rsid w:val="004F5393"/>
    <w:rsid w:val="004F5EDB"/>
    <w:rsid w:val="004F63DC"/>
    <w:rsid w:val="00501088"/>
    <w:rsid w:val="00502534"/>
    <w:rsid w:val="00502D5B"/>
    <w:rsid w:val="005065BD"/>
    <w:rsid w:val="00510973"/>
    <w:rsid w:val="00511F90"/>
    <w:rsid w:val="00514933"/>
    <w:rsid w:val="00514E37"/>
    <w:rsid w:val="00515FCF"/>
    <w:rsid w:val="00516717"/>
    <w:rsid w:val="00520FE7"/>
    <w:rsid w:val="00521B90"/>
    <w:rsid w:val="00522510"/>
    <w:rsid w:val="00523ABC"/>
    <w:rsid w:val="00525513"/>
    <w:rsid w:val="00525707"/>
    <w:rsid w:val="00530C63"/>
    <w:rsid w:val="00533A2B"/>
    <w:rsid w:val="005346E0"/>
    <w:rsid w:val="00534D47"/>
    <w:rsid w:val="00535EBC"/>
    <w:rsid w:val="0054154C"/>
    <w:rsid w:val="0054166B"/>
    <w:rsid w:val="005424A0"/>
    <w:rsid w:val="005436FA"/>
    <w:rsid w:val="00543849"/>
    <w:rsid w:val="005452EE"/>
    <w:rsid w:val="005466EB"/>
    <w:rsid w:val="0054703E"/>
    <w:rsid w:val="005506BB"/>
    <w:rsid w:val="00552526"/>
    <w:rsid w:val="005579E3"/>
    <w:rsid w:val="00561B7D"/>
    <w:rsid w:val="00561EF6"/>
    <w:rsid w:val="005624C3"/>
    <w:rsid w:val="00562C50"/>
    <w:rsid w:val="00563E2D"/>
    <w:rsid w:val="00565B60"/>
    <w:rsid w:val="005668C8"/>
    <w:rsid w:val="0056784E"/>
    <w:rsid w:val="0057010E"/>
    <w:rsid w:val="005703DC"/>
    <w:rsid w:val="005703FD"/>
    <w:rsid w:val="005725D8"/>
    <w:rsid w:val="00572F7F"/>
    <w:rsid w:val="005732D3"/>
    <w:rsid w:val="0058091F"/>
    <w:rsid w:val="00580B46"/>
    <w:rsid w:val="00586A9F"/>
    <w:rsid w:val="00586B0D"/>
    <w:rsid w:val="00587214"/>
    <w:rsid w:val="00590391"/>
    <w:rsid w:val="0059078F"/>
    <w:rsid w:val="0059155A"/>
    <w:rsid w:val="005A1BA6"/>
    <w:rsid w:val="005A2440"/>
    <w:rsid w:val="005A27A8"/>
    <w:rsid w:val="005A29BD"/>
    <w:rsid w:val="005A2CFF"/>
    <w:rsid w:val="005A3188"/>
    <w:rsid w:val="005B0242"/>
    <w:rsid w:val="005B22BA"/>
    <w:rsid w:val="005B3E83"/>
    <w:rsid w:val="005B3F61"/>
    <w:rsid w:val="005B47C3"/>
    <w:rsid w:val="005B54A1"/>
    <w:rsid w:val="005B764B"/>
    <w:rsid w:val="005C03C2"/>
    <w:rsid w:val="005C22C6"/>
    <w:rsid w:val="005C4DC3"/>
    <w:rsid w:val="005C5147"/>
    <w:rsid w:val="005C57F6"/>
    <w:rsid w:val="005C7254"/>
    <w:rsid w:val="005D06EC"/>
    <w:rsid w:val="005D1568"/>
    <w:rsid w:val="005D2FA5"/>
    <w:rsid w:val="005D4071"/>
    <w:rsid w:val="005D7089"/>
    <w:rsid w:val="005D7299"/>
    <w:rsid w:val="005E09F3"/>
    <w:rsid w:val="005E0B5B"/>
    <w:rsid w:val="005E1609"/>
    <w:rsid w:val="005E1DED"/>
    <w:rsid w:val="005E2C15"/>
    <w:rsid w:val="005E4BBB"/>
    <w:rsid w:val="005E5073"/>
    <w:rsid w:val="005E650D"/>
    <w:rsid w:val="005F1D05"/>
    <w:rsid w:val="005F2054"/>
    <w:rsid w:val="005F5F36"/>
    <w:rsid w:val="005F6599"/>
    <w:rsid w:val="005F6B86"/>
    <w:rsid w:val="005F6F3A"/>
    <w:rsid w:val="005F71F9"/>
    <w:rsid w:val="005F7D9B"/>
    <w:rsid w:val="00602066"/>
    <w:rsid w:val="00602818"/>
    <w:rsid w:val="00602A95"/>
    <w:rsid w:val="00603C50"/>
    <w:rsid w:val="00605D4E"/>
    <w:rsid w:val="006063E8"/>
    <w:rsid w:val="00611394"/>
    <w:rsid w:val="00611398"/>
    <w:rsid w:val="006115D7"/>
    <w:rsid w:val="006138D4"/>
    <w:rsid w:val="00615285"/>
    <w:rsid w:val="006158B4"/>
    <w:rsid w:val="00615FED"/>
    <w:rsid w:val="00617607"/>
    <w:rsid w:val="006206C9"/>
    <w:rsid w:val="00622EF6"/>
    <w:rsid w:val="006240B1"/>
    <w:rsid w:val="00626A1F"/>
    <w:rsid w:val="00631B28"/>
    <w:rsid w:val="006326BB"/>
    <w:rsid w:val="00637CC3"/>
    <w:rsid w:val="0064685C"/>
    <w:rsid w:val="00647541"/>
    <w:rsid w:val="00650D19"/>
    <w:rsid w:val="006517C5"/>
    <w:rsid w:val="00654592"/>
    <w:rsid w:val="00656476"/>
    <w:rsid w:val="006566D4"/>
    <w:rsid w:val="006601F6"/>
    <w:rsid w:val="00661856"/>
    <w:rsid w:val="00661E23"/>
    <w:rsid w:val="00662921"/>
    <w:rsid w:val="00665727"/>
    <w:rsid w:val="00665B03"/>
    <w:rsid w:val="00665EE9"/>
    <w:rsid w:val="00665F86"/>
    <w:rsid w:val="0066679A"/>
    <w:rsid w:val="00666BB8"/>
    <w:rsid w:val="00667641"/>
    <w:rsid w:val="00671BE4"/>
    <w:rsid w:val="00671F54"/>
    <w:rsid w:val="006726E2"/>
    <w:rsid w:val="0067279E"/>
    <w:rsid w:val="0067382B"/>
    <w:rsid w:val="00674F2C"/>
    <w:rsid w:val="00677D37"/>
    <w:rsid w:val="00684C53"/>
    <w:rsid w:val="00685D0B"/>
    <w:rsid w:val="00691446"/>
    <w:rsid w:val="006944A6"/>
    <w:rsid w:val="006956C7"/>
    <w:rsid w:val="006A105C"/>
    <w:rsid w:val="006A5257"/>
    <w:rsid w:val="006A6298"/>
    <w:rsid w:val="006A6A39"/>
    <w:rsid w:val="006A7547"/>
    <w:rsid w:val="006A787E"/>
    <w:rsid w:val="006B15BE"/>
    <w:rsid w:val="006B1E80"/>
    <w:rsid w:val="006B47B3"/>
    <w:rsid w:val="006B5B73"/>
    <w:rsid w:val="006C08FC"/>
    <w:rsid w:val="006C1977"/>
    <w:rsid w:val="006C20F6"/>
    <w:rsid w:val="006C2F7B"/>
    <w:rsid w:val="006C33BF"/>
    <w:rsid w:val="006C58FF"/>
    <w:rsid w:val="006C5FA0"/>
    <w:rsid w:val="006C6404"/>
    <w:rsid w:val="006D2927"/>
    <w:rsid w:val="006D29A6"/>
    <w:rsid w:val="006D63BB"/>
    <w:rsid w:val="006D68B9"/>
    <w:rsid w:val="006D7E43"/>
    <w:rsid w:val="006E1E35"/>
    <w:rsid w:val="006E2191"/>
    <w:rsid w:val="006E2DFD"/>
    <w:rsid w:val="006E4549"/>
    <w:rsid w:val="006E5274"/>
    <w:rsid w:val="006F4BDF"/>
    <w:rsid w:val="006F56F8"/>
    <w:rsid w:val="006F6086"/>
    <w:rsid w:val="0070099B"/>
    <w:rsid w:val="00702682"/>
    <w:rsid w:val="0070741D"/>
    <w:rsid w:val="007078E0"/>
    <w:rsid w:val="007121B3"/>
    <w:rsid w:val="007141B1"/>
    <w:rsid w:val="00717A2A"/>
    <w:rsid w:val="00721450"/>
    <w:rsid w:val="00722CA2"/>
    <w:rsid w:val="00725DF1"/>
    <w:rsid w:val="007302B7"/>
    <w:rsid w:val="00731252"/>
    <w:rsid w:val="00732DE3"/>
    <w:rsid w:val="007347AA"/>
    <w:rsid w:val="00734F96"/>
    <w:rsid w:val="0073544F"/>
    <w:rsid w:val="00735B76"/>
    <w:rsid w:val="00737127"/>
    <w:rsid w:val="00740C4A"/>
    <w:rsid w:val="00740F10"/>
    <w:rsid w:val="007455B0"/>
    <w:rsid w:val="0074579E"/>
    <w:rsid w:val="00746A25"/>
    <w:rsid w:val="00750499"/>
    <w:rsid w:val="007510AC"/>
    <w:rsid w:val="00752B3E"/>
    <w:rsid w:val="00753608"/>
    <w:rsid w:val="007549A0"/>
    <w:rsid w:val="0075580D"/>
    <w:rsid w:val="00755BA1"/>
    <w:rsid w:val="00755CF1"/>
    <w:rsid w:val="0075675D"/>
    <w:rsid w:val="00760C23"/>
    <w:rsid w:val="0076232F"/>
    <w:rsid w:val="00762978"/>
    <w:rsid w:val="0076487B"/>
    <w:rsid w:val="00766396"/>
    <w:rsid w:val="00767CB3"/>
    <w:rsid w:val="00771707"/>
    <w:rsid w:val="00771A99"/>
    <w:rsid w:val="00774B99"/>
    <w:rsid w:val="00774ED8"/>
    <w:rsid w:val="00775A86"/>
    <w:rsid w:val="0077677F"/>
    <w:rsid w:val="007768B2"/>
    <w:rsid w:val="00780555"/>
    <w:rsid w:val="0078214D"/>
    <w:rsid w:val="007824A0"/>
    <w:rsid w:val="007906DF"/>
    <w:rsid w:val="00791EB7"/>
    <w:rsid w:val="007934E8"/>
    <w:rsid w:val="0079350B"/>
    <w:rsid w:val="007A02F7"/>
    <w:rsid w:val="007A200D"/>
    <w:rsid w:val="007A24F6"/>
    <w:rsid w:val="007A3E84"/>
    <w:rsid w:val="007A4EF9"/>
    <w:rsid w:val="007A5B42"/>
    <w:rsid w:val="007A5EC0"/>
    <w:rsid w:val="007B2CAA"/>
    <w:rsid w:val="007B410E"/>
    <w:rsid w:val="007C06BE"/>
    <w:rsid w:val="007C0E06"/>
    <w:rsid w:val="007C1438"/>
    <w:rsid w:val="007C16DD"/>
    <w:rsid w:val="007C1E88"/>
    <w:rsid w:val="007C2575"/>
    <w:rsid w:val="007C2963"/>
    <w:rsid w:val="007C44FA"/>
    <w:rsid w:val="007C52CF"/>
    <w:rsid w:val="007C5A5A"/>
    <w:rsid w:val="007C7244"/>
    <w:rsid w:val="007D095A"/>
    <w:rsid w:val="007D0DB7"/>
    <w:rsid w:val="007D21CE"/>
    <w:rsid w:val="007D2ED7"/>
    <w:rsid w:val="007D2F61"/>
    <w:rsid w:val="007D4A28"/>
    <w:rsid w:val="007D6244"/>
    <w:rsid w:val="007E073C"/>
    <w:rsid w:val="007E0BA7"/>
    <w:rsid w:val="007E103F"/>
    <w:rsid w:val="007E10E8"/>
    <w:rsid w:val="007E18E7"/>
    <w:rsid w:val="007E26F5"/>
    <w:rsid w:val="007E2741"/>
    <w:rsid w:val="007E2C9F"/>
    <w:rsid w:val="007E74AD"/>
    <w:rsid w:val="007F257E"/>
    <w:rsid w:val="007F5134"/>
    <w:rsid w:val="007F582A"/>
    <w:rsid w:val="007F5A9E"/>
    <w:rsid w:val="007F5DF0"/>
    <w:rsid w:val="008006A6"/>
    <w:rsid w:val="0080364D"/>
    <w:rsid w:val="00804013"/>
    <w:rsid w:val="00804D70"/>
    <w:rsid w:val="00806854"/>
    <w:rsid w:val="00806A82"/>
    <w:rsid w:val="00810174"/>
    <w:rsid w:val="00811320"/>
    <w:rsid w:val="00812A51"/>
    <w:rsid w:val="0081575D"/>
    <w:rsid w:val="00816283"/>
    <w:rsid w:val="0081795F"/>
    <w:rsid w:val="00820F9F"/>
    <w:rsid w:val="00821DEC"/>
    <w:rsid w:val="0082229B"/>
    <w:rsid w:val="00823AC7"/>
    <w:rsid w:val="00825A51"/>
    <w:rsid w:val="00831681"/>
    <w:rsid w:val="00831B6B"/>
    <w:rsid w:val="00832037"/>
    <w:rsid w:val="008342A7"/>
    <w:rsid w:val="008347BB"/>
    <w:rsid w:val="00834B47"/>
    <w:rsid w:val="00834C36"/>
    <w:rsid w:val="00834EC4"/>
    <w:rsid w:val="008356EF"/>
    <w:rsid w:val="00835944"/>
    <w:rsid w:val="00837187"/>
    <w:rsid w:val="00837B1B"/>
    <w:rsid w:val="00843CF8"/>
    <w:rsid w:val="00845A91"/>
    <w:rsid w:val="00846591"/>
    <w:rsid w:val="008512B5"/>
    <w:rsid w:val="008547D0"/>
    <w:rsid w:val="00856041"/>
    <w:rsid w:val="00860539"/>
    <w:rsid w:val="008607E4"/>
    <w:rsid w:val="00860AF7"/>
    <w:rsid w:val="00860E91"/>
    <w:rsid w:val="008610B9"/>
    <w:rsid w:val="00861504"/>
    <w:rsid w:val="008631C6"/>
    <w:rsid w:val="00863B08"/>
    <w:rsid w:val="00863C6B"/>
    <w:rsid w:val="00864C39"/>
    <w:rsid w:val="00865C8A"/>
    <w:rsid w:val="0086602B"/>
    <w:rsid w:val="00866495"/>
    <w:rsid w:val="00866696"/>
    <w:rsid w:val="00873652"/>
    <w:rsid w:val="00873DC0"/>
    <w:rsid w:val="00874ABC"/>
    <w:rsid w:val="00874B7F"/>
    <w:rsid w:val="00874EE9"/>
    <w:rsid w:val="008751C8"/>
    <w:rsid w:val="00876B7B"/>
    <w:rsid w:val="00877618"/>
    <w:rsid w:val="00877C07"/>
    <w:rsid w:val="00881D49"/>
    <w:rsid w:val="00882C94"/>
    <w:rsid w:val="0088417A"/>
    <w:rsid w:val="00884CE9"/>
    <w:rsid w:val="0088772B"/>
    <w:rsid w:val="00890120"/>
    <w:rsid w:val="008911C2"/>
    <w:rsid w:val="00892262"/>
    <w:rsid w:val="00892A68"/>
    <w:rsid w:val="008932D2"/>
    <w:rsid w:val="00893CAF"/>
    <w:rsid w:val="008951E8"/>
    <w:rsid w:val="008955C3"/>
    <w:rsid w:val="00895ACE"/>
    <w:rsid w:val="008976F8"/>
    <w:rsid w:val="008A01B1"/>
    <w:rsid w:val="008A038E"/>
    <w:rsid w:val="008A09C6"/>
    <w:rsid w:val="008A0EB2"/>
    <w:rsid w:val="008A1B80"/>
    <w:rsid w:val="008A3212"/>
    <w:rsid w:val="008A4786"/>
    <w:rsid w:val="008A6714"/>
    <w:rsid w:val="008B3FCD"/>
    <w:rsid w:val="008B3FCE"/>
    <w:rsid w:val="008B40AA"/>
    <w:rsid w:val="008B6C0D"/>
    <w:rsid w:val="008B6DC1"/>
    <w:rsid w:val="008C0575"/>
    <w:rsid w:val="008C178C"/>
    <w:rsid w:val="008C22DF"/>
    <w:rsid w:val="008C30D5"/>
    <w:rsid w:val="008C5A0D"/>
    <w:rsid w:val="008C5E14"/>
    <w:rsid w:val="008C6110"/>
    <w:rsid w:val="008D291E"/>
    <w:rsid w:val="008D293B"/>
    <w:rsid w:val="008D369C"/>
    <w:rsid w:val="008D7DED"/>
    <w:rsid w:val="008E057A"/>
    <w:rsid w:val="008E14B3"/>
    <w:rsid w:val="008E2B53"/>
    <w:rsid w:val="008E2D08"/>
    <w:rsid w:val="008E48ED"/>
    <w:rsid w:val="008E67E4"/>
    <w:rsid w:val="008F0468"/>
    <w:rsid w:val="008F1A6C"/>
    <w:rsid w:val="008F52D0"/>
    <w:rsid w:val="00900604"/>
    <w:rsid w:val="00900AAF"/>
    <w:rsid w:val="00902119"/>
    <w:rsid w:val="009038D2"/>
    <w:rsid w:val="009049C0"/>
    <w:rsid w:val="00904EB4"/>
    <w:rsid w:val="00905087"/>
    <w:rsid w:val="009051DE"/>
    <w:rsid w:val="00907265"/>
    <w:rsid w:val="00915038"/>
    <w:rsid w:val="009155FA"/>
    <w:rsid w:val="0092083C"/>
    <w:rsid w:val="0092137D"/>
    <w:rsid w:val="009218DB"/>
    <w:rsid w:val="00921CE4"/>
    <w:rsid w:val="00921D50"/>
    <w:rsid w:val="0092303A"/>
    <w:rsid w:val="00923D23"/>
    <w:rsid w:val="009248F0"/>
    <w:rsid w:val="00926370"/>
    <w:rsid w:val="00926C9C"/>
    <w:rsid w:val="00927944"/>
    <w:rsid w:val="00927E50"/>
    <w:rsid w:val="0093064A"/>
    <w:rsid w:val="00931A46"/>
    <w:rsid w:val="00931DD8"/>
    <w:rsid w:val="00932F5A"/>
    <w:rsid w:val="00933222"/>
    <w:rsid w:val="009335F6"/>
    <w:rsid w:val="00935E54"/>
    <w:rsid w:val="00936467"/>
    <w:rsid w:val="00940710"/>
    <w:rsid w:val="0094329C"/>
    <w:rsid w:val="00943B10"/>
    <w:rsid w:val="0094445F"/>
    <w:rsid w:val="00945019"/>
    <w:rsid w:val="00947AE3"/>
    <w:rsid w:val="00947C05"/>
    <w:rsid w:val="0095252E"/>
    <w:rsid w:val="0095541E"/>
    <w:rsid w:val="00957CAE"/>
    <w:rsid w:val="00960AE9"/>
    <w:rsid w:val="00963653"/>
    <w:rsid w:val="00963C9A"/>
    <w:rsid w:val="00963CD9"/>
    <w:rsid w:val="00964FB1"/>
    <w:rsid w:val="00967305"/>
    <w:rsid w:val="00967576"/>
    <w:rsid w:val="00970A31"/>
    <w:rsid w:val="00970DDC"/>
    <w:rsid w:val="00972A46"/>
    <w:rsid w:val="00972BC1"/>
    <w:rsid w:val="0097421B"/>
    <w:rsid w:val="00976492"/>
    <w:rsid w:val="009764FA"/>
    <w:rsid w:val="00976B10"/>
    <w:rsid w:val="00976DD9"/>
    <w:rsid w:val="00976F6F"/>
    <w:rsid w:val="00983C23"/>
    <w:rsid w:val="00983F15"/>
    <w:rsid w:val="0098485E"/>
    <w:rsid w:val="009849A7"/>
    <w:rsid w:val="009857CB"/>
    <w:rsid w:val="00985FF1"/>
    <w:rsid w:val="009945B2"/>
    <w:rsid w:val="009976FE"/>
    <w:rsid w:val="00997B98"/>
    <w:rsid w:val="00997E94"/>
    <w:rsid w:val="009A2917"/>
    <w:rsid w:val="009A2A19"/>
    <w:rsid w:val="009A2A87"/>
    <w:rsid w:val="009A403F"/>
    <w:rsid w:val="009A41B2"/>
    <w:rsid w:val="009A5940"/>
    <w:rsid w:val="009A7127"/>
    <w:rsid w:val="009A7142"/>
    <w:rsid w:val="009B3C12"/>
    <w:rsid w:val="009B50F6"/>
    <w:rsid w:val="009B5B47"/>
    <w:rsid w:val="009B5C74"/>
    <w:rsid w:val="009B6411"/>
    <w:rsid w:val="009C089B"/>
    <w:rsid w:val="009C1302"/>
    <w:rsid w:val="009C18A0"/>
    <w:rsid w:val="009C3664"/>
    <w:rsid w:val="009C4137"/>
    <w:rsid w:val="009C5FBC"/>
    <w:rsid w:val="009C73DD"/>
    <w:rsid w:val="009D306F"/>
    <w:rsid w:val="009D5CD9"/>
    <w:rsid w:val="009D686C"/>
    <w:rsid w:val="009E016F"/>
    <w:rsid w:val="009E06D8"/>
    <w:rsid w:val="009E2A9F"/>
    <w:rsid w:val="009E3152"/>
    <w:rsid w:val="009E35A5"/>
    <w:rsid w:val="009E72CD"/>
    <w:rsid w:val="009F10AF"/>
    <w:rsid w:val="009F4495"/>
    <w:rsid w:val="009F46B9"/>
    <w:rsid w:val="009F4FCE"/>
    <w:rsid w:val="00A00024"/>
    <w:rsid w:val="00A00F0C"/>
    <w:rsid w:val="00A02169"/>
    <w:rsid w:val="00A02C0C"/>
    <w:rsid w:val="00A04E4E"/>
    <w:rsid w:val="00A05D6F"/>
    <w:rsid w:val="00A05EB8"/>
    <w:rsid w:val="00A10D63"/>
    <w:rsid w:val="00A1334F"/>
    <w:rsid w:val="00A134E2"/>
    <w:rsid w:val="00A146B2"/>
    <w:rsid w:val="00A15627"/>
    <w:rsid w:val="00A16F1C"/>
    <w:rsid w:val="00A27797"/>
    <w:rsid w:val="00A27830"/>
    <w:rsid w:val="00A27ECF"/>
    <w:rsid w:val="00A3011D"/>
    <w:rsid w:val="00A32494"/>
    <w:rsid w:val="00A337B9"/>
    <w:rsid w:val="00A3446D"/>
    <w:rsid w:val="00A35C06"/>
    <w:rsid w:val="00A4066A"/>
    <w:rsid w:val="00A40EFD"/>
    <w:rsid w:val="00A418A3"/>
    <w:rsid w:val="00A43F91"/>
    <w:rsid w:val="00A46CD4"/>
    <w:rsid w:val="00A47A73"/>
    <w:rsid w:val="00A51FD9"/>
    <w:rsid w:val="00A52D6B"/>
    <w:rsid w:val="00A53023"/>
    <w:rsid w:val="00A546F0"/>
    <w:rsid w:val="00A558B7"/>
    <w:rsid w:val="00A57355"/>
    <w:rsid w:val="00A576A5"/>
    <w:rsid w:val="00A6058A"/>
    <w:rsid w:val="00A6195A"/>
    <w:rsid w:val="00A62189"/>
    <w:rsid w:val="00A72A27"/>
    <w:rsid w:val="00A72D29"/>
    <w:rsid w:val="00A777DA"/>
    <w:rsid w:val="00A8052E"/>
    <w:rsid w:val="00A807EC"/>
    <w:rsid w:val="00A82527"/>
    <w:rsid w:val="00A84EB4"/>
    <w:rsid w:val="00A8686B"/>
    <w:rsid w:val="00A90AEC"/>
    <w:rsid w:val="00A946BD"/>
    <w:rsid w:val="00A95067"/>
    <w:rsid w:val="00A95F06"/>
    <w:rsid w:val="00A96617"/>
    <w:rsid w:val="00A97AF2"/>
    <w:rsid w:val="00AA1EF4"/>
    <w:rsid w:val="00AA53D2"/>
    <w:rsid w:val="00AA719C"/>
    <w:rsid w:val="00AB0098"/>
    <w:rsid w:val="00AB0241"/>
    <w:rsid w:val="00AB1BAB"/>
    <w:rsid w:val="00AB24EC"/>
    <w:rsid w:val="00AB27E0"/>
    <w:rsid w:val="00AB2D90"/>
    <w:rsid w:val="00AB401E"/>
    <w:rsid w:val="00AB5B52"/>
    <w:rsid w:val="00AB77C5"/>
    <w:rsid w:val="00AB7BDC"/>
    <w:rsid w:val="00AB7ECF"/>
    <w:rsid w:val="00AC236B"/>
    <w:rsid w:val="00AC6FAE"/>
    <w:rsid w:val="00AC7A73"/>
    <w:rsid w:val="00AD2E06"/>
    <w:rsid w:val="00AD4B27"/>
    <w:rsid w:val="00AD5EBB"/>
    <w:rsid w:val="00AD6426"/>
    <w:rsid w:val="00AD6806"/>
    <w:rsid w:val="00AD73CB"/>
    <w:rsid w:val="00AD757F"/>
    <w:rsid w:val="00AF116E"/>
    <w:rsid w:val="00AF3B53"/>
    <w:rsid w:val="00AF3C4E"/>
    <w:rsid w:val="00AF5691"/>
    <w:rsid w:val="00AF5F43"/>
    <w:rsid w:val="00AF63F1"/>
    <w:rsid w:val="00AF7D27"/>
    <w:rsid w:val="00B008C6"/>
    <w:rsid w:val="00B00A15"/>
    <w:rsid w:val="00B04BC1"/>
    <w:rsid w:val="00B065A9"/>
    <w:rsid w:val="00B07363"/>
    <w:rsid w:val="00B11621"/>
    <w:rsid w:val="00B11A2F"/>
    <w:rsid w:val="00B129D1"/>
    <w:rsid w:val="00B15975"/>
    <w:rsid w:val="00B160A9"/>
    <w:rsid w:val="00B17DC5"/>
    <w:rsid w:val="00B20E77"/>
    <w:rsid w:val="00B21F76"/>
    <w:rsid w:val="00B25C11"/>
    <w:rsid w:val="00B26199"/>
    <w:rsid w:val="00B264EF"/>
    <w:rsid w:val="00B30EEF"/>
    <w:rsid w:val="00B4051F"/>
    <w:rsid w:val="00B4696E"/>
    <w:rsid w:val="00B46D31"/>
    <w:rsid w:val="00B474C6"/>
    <w:rsid w:val="00B534CD"/>
    <w:rsid w:val="00B53A06"/>
    <w:rsid w:val="00B576E4"/>
    <w:rsid w:val="00B60B88"/>
    <w:rsid w:val="00B613F2"/>
    <w:rsid w:val="00B66C39"/>
    <w:rsid w:val="00B67358"/>
    <w:rsid w:val="00B71817"/>
    <w:rsid w:val="00B7189F"/>
    <w:rsid w:val="00B72576"/>
    <w:rsid w:val="00B74B18"/>
    <w:rsid w:val="00B771BB"/>
    <w:rsid w:val="00B8074E"/>
    <w:rsid w:val="00B82AAC"/>
    <w:rsid w:val="00B833DA"/>
    <w:rsid w:val="00B85B94"/>
    <w:rsid w:val="00B863DE"/>
    <w:rsid w:val="00B8752C"/>
    <w:rsid w:val="00B90251"/>
    <w:rsid w:val="00B920A2"/>
    <w:rsid w:val="00B93081"/>
    <w:rsid w:val="00B93FDE"/>
    <w:rsid w:val="00B9420D"/>
    <w:rsid w:val="00B950C3"/>
    <w:rsid w:val="00B97298"/>
    <w:rsid w:val="00B9729E"/>
    <w:rsid w:val="00BA0B72"/>
    <w:rsid w:val="00BA1966"/>
    <w:rsid w:val="00BA4C32"/>
    <w:rsid w:val="00BA4D94"/>
    <w:rsid w:val="00BA543E"/>
    <w:rsid w:val="00BB0579"/>
    <w:rsid w:val="00BB1723"/>
    <w:rsid w:val="00BB2338"/>
    <w:rsid w:val="00BB5FD2"/>
    <w:rsid w:val="00BB63EA"/>
    <w:rsid w:val="00BB6F2C"/>
    <w:rsid w:val="00BB7544"/>
    <w:rsid w:val="00BB7EA8"/>
    <w:rsid w:val="00BC2111"/>
    <w:rsid w:val="00BC4F0B"/>
    <w:rsid w:val="00BC6979"/>
    <w:rsid w:val="00BD18CC"/>
    <w:rsid w:val="00BD1EFD"/>
    <w:rsid w:val="00BD5321"/>
    <w:rsid w:val="00BD67D2"/>
    <w:rsid w:val="00BE0103"/>
    <w:rsid w:val="00BE0595"/>
    <w:rsid w:val="00BE16D6"/>
    <w:rsid w:val="00BE1C8E"/>
    <w:rsid w:val="00BE2F5E"/>
    <w:rsid w:val="00BE69A2"/>
    <w:rsid w:val="00BE6BB6"/>
    <w:rsid w:val="00BE6BE8"/>
    <w:rsid w:val="00BF05B1"/>
    <w:rsid w:val="00BF228D"/>
    <w:rsid w:val="00BF445B"/>
    <w:rsid w:val="00BF5DA0"/>
    <w:rsid w:val="00C02C6A"/>
    <w:rsid w:val="00C02D14"/>
    <w:rsid w:val="00C030CA"/>
    <w:rsid w:val="00C032E6"/>
    <w:rsid w:val="00C13314"/>
    <w:rsid w:val="00C13A57"/>
    <w:rsid w:val="00C160F5"/>
    <w:rsid w:val="00C16FBD"/>
    <w:rsid w:val="00C20B78"/>
    <w:rsid w:val="00C20C6C"/>
    <w:rsid w:val="00C257FE"/>
    <w:rsid w:val="00C26AAD"/>
    <w:rsid w:val="00C2767C"/>
    <w:rsid w:val="00C30519"/>
    <w:rsid w:val="00C30A7C"/>
    <w:rsid w:val="00C323F8"/>
    <w:rsid w:val="00C331E7"/>
    <w:rsid w:val="00C37749"/>
    <w:rsid w:val="00C4240A"/>
    <w:rsid w:val="00C429FD"/>
    <w:rsid w:val="00C44B98"/>
    <w:rsid w:val="00C45135"/>
    <w:rsid w:val="00C470FF"/>
    <w:rsid w:val="00C5136A"/>
    <w:rsid w:val="00C5160F"/>
    <w:rsid w:val="00C52241"/>
    <w:rsid w:val="00C52538"/>
    <w:rsid w:val="00C53363"/>
    <w:rsid w:val="00C53F13"/>
    <w:rsid w:val="00C54D05"/>
    <w:rsid w:val="00C576A0"/>
    <w:rsid w:val="00C6254C"/>
    <w:rsid w:val="00C62787"/>
    <w:rsid w:val="00C63938"/>
    <w:rsid w:val="00C63A10"/>
    <w:rsid w:val="00C644A3"/>
    <w:rsid w:val="00C64E66"/>
    <w:rsid w:val="00C66007"/>
    <w:rsid w:val="00C74285"/>
    <w:rsid w:val="00C75AA4"/>
    <w:rsid w:val="00C809A7"/>
    <w:rsid w:val="00C8278E"/>
    <w:rsid w:val="00C85EA2"/>
    <w:rsid w:val="00C86196"/>
    <w:rsid w:val="00C86524"/>
    <w:rsid w:val="00C90B5C"/>
    <w:rsid w:val="00C925B9"/>
    <w:rsid w:val="00C958C5"/>
    <w:rsid w:val="00C95B5F"/>
    <w:rsid w:val="00C97EDA"/>
    <w:rsid w:val="00CA2310"/>
    <w:rsid w:val="00CA41D5"/>
    <w:rsid w:val="00CB23A3"/>
    <w:rsid w:val="00CB3B8A"/>
    <w:rsid w:val="00CB597D"/>
    <w:rsid w:val="00CC11A0"/>
    <w:rsid w:val="00CC1F82"/>
    <w:rsid w:val="00CC5F97"/>
    <w:rsid w:val="00CC68AD"/>
    <w:rsid w:val="00CC6B74"/>
    <w:rsid w:val="00CC7D16"/>
    <w:rsid w:val="00CD0198"/>
    <w:rsid w:val="00CD0EEC"/>
    <w:rsid w:val="00CD10FD"/>
    <w:rsid w:val="00CD208E"/>
    <w:rsid w:val="00CD4C21"/>
    <w:rsid w:val="00CD673E"/>
    <w:rsid w:val="00CD76A6"/>
    <w:rsid w:val="00CD793B"/>
    <w:rsid w:val="00CE41EC"/>
    <w:rsid w:val="00CE626B"/>
    <w:rsid w:val="00CE69B8"/>
    <w:rsid w:val="00CE7AB1"/>
    <w:rsid w:val="00CF456D"/>
    <w:rsid w:val="00CF4879"/>
    <w:rsid w:val="00CF5AEB"/>
    <w:rsid w:val="00CF66C8"/>
    <w:rsid w:val="00D02948"/>
    <w:rsid w:val="00D04019"/>
    <w:rsid w:val="00D04763"/>
    <w:rsid w:val="00D05880"/>
    <w:rsid w:val="00D06893"/>
    <w:rsid w:val="00D12392"/>
    <w:rsid w:val="00D2211E"/>
    <w:rsid w:val="00D22418"/>
    <w:rsid w:val="00D27411"/>
    <w:rsid w:val="00D30A0E"/>
    <w:rsid w:val="00D37358"/>
    <w:rsid w:val="00D405B6"/>
    <w:rsid w:val="00D42283"/>
    <w:rsid w:val="00D427A5"/>
    <w:rsid w:val="00D44269"/>
    <w:rsid w:val="00D5066F"/>
    <w:rsid w:val="00D53683"/>
    <w:rsid w:val="00D5636C"/>
    <w:rsid w:val="00D564E6"/>
    <w:rsid w:val="00D60248"/>
    <w:rsid w:val="00D61DB8"/>
    <w:rsid w:val="00D65F4F"/>
    <w:rsid w:val="00D66F7B"/>
    <w:rsid w:val="00D6733D"/>
    <w:rsid w:val="00D7207B"/>
    <w:rsid w:val="00D72B2F"/>
    <w:rsid w:val="00D73BE4"/>
    <w:rsid w:val="00D752A8"/>
    <w:rsid w:val="00D820B8"/>
    <w:rsid w:val="00D83448"/>
    <w:rsid w:val="00D83FCF"/>
    <w:rsid w:val="00D8492F"/>
    <w:rsid w:val="00D852B5"/>
    <w:rsid w:val="00D8611B"/>
    <w:rsid w:val="00D87CF2"/>
    <w:rsid w:val="00D93A8D"/>
    <w:rsid w:val="00D94461"/>
    <w:rsid w:val="00D94982"/>
    <w:rsid w:val="00DA2457"/>
    <w:rsid w:val="00DA39E7"/>
    <w:rsid w:val="00DA4639"/>
    <w:rsid w:val="00DA4DB4"/>
    <w:rsid w:val="00DA53A2"/>
    <w:rsid w:val="00DA6B35"/>
    <w:rsid w:val="00DA73D6"/>
    <w:rsid w:val="00DB0BC8"/>
    <w:rsid w:val="00DB118B"/>
    <w:rsid w:val="00DB1372"/>
    <w:rsid w:val="00DB351C"/>
    <w:rsid w:val="00DB4FC3"/>
    <w:rsid w:val="00DB6AC5"/>
    <w:rsid w:val="00DC1610"/>
    <w:rsid w:val="00DC3BAE"/>
    <w:rsid w:val="00DC6115"/>
    <w:rsid w:val="00DC6801"/>
    <w:rsid w:val="00DC7FA0"/>
    <w:rsid w:val="00DD3150"/>
    <w:rsid w:val="00DD3DC6"/>
    <w:rsid w:val="00DD4A20"/>
    <w:rsid w:val="00DD4B1E"/>
    <w:rsid w:val="00DD4DB1"/>
    <w:rsid w:val="00DD4F86"/>
    <w:rsid w:val="00DD5053"/>
    <w:rsid w:val="00DD7196"/>
    <w:rsid w:val="00DD7529"/>
    <w:rsid w:val="00DE0071"/>
    <w:rsid w:val="00DE09E8"/>
    <w:rsid w:val="00DE1179"/>
    <w:rsid w:val="00DE2294"/>
    <w:rsid w:val="00DE2FEB"/>
    <w:rsid w:val="00DE3437"/>
    <w:rsid w:val="00DE38B3"/>
    <w:rsid w:val="00DE3E38"/>
    <w:rsid w:val="00DE73F4"/>
    <w:rsid w:val="00DE790E"/>
    <w:rsid w:val="00DF4365"/>
    <w:rsid w:val="00DF5923"/>
    <w:rsid w:val="00DF608C"/>
    <w:rsid w:val="00DF6296"/>
    <w:rsid w:val="00DF6DB5"/>
    <w:rsid w:val="00DF7664"/>
    <w:rsid w:val="00DF7748"/>
    <w:rsid w:val="00E023F3"/>
    <w:rsid w:val="00E02596"/>
    <w:rsid w:val="00E03AF5"/>
    <w:rsid w:val="00E132AC"/>
    <w:rsid w:val="00E13D0A"/>
    <w:rsid w:val="00E145BF"/>
    <w:rsid w:val="00E14BAC"/>
    <w:rsid w:val="00E15D94"/>
    <w:rsid w:val="00E161C4"/>
    <w:rsid w:val="00E17FD5"/>
    <w:rsid w:val="00E20AE6"/>
    <w:rsid w:val="00E212F7"/>
    <w:rsid w:val="00E23B23"/>
    <w:rsid w:val="00E24651"/>
    <w:rsid w:val="00E266D4"/>
    <w:rsid w:val="00E26FDF"/>
    <w:rsid w:val="00E2727A"/>
    <w:rsid w:val="00E31613"/>
    <w:rsid w:val="00E3237B"/>
    <w:rsid w:val="00E32D87"/>
    <w:rsid w:val="00E35493"/>
    <w:rsid w:val="00E3722A"/>
    <w:rsid w:val="00E37F6A"/>
    <w:rsid w:val="00E42F79"/>
    <w:rsid w:val="00E43000"/>
    <w:rsid w:val="00E44C2C"/>
    <w:rsid w:val="00E459EB"/>
    <w:rsid w:val="00E462F4"/>
    <w:rsid w:val="00E500EE"/>
    <w:rsid w:val="00E511ED"/>
    <w:rsid w:val="00E511F7"/>
    <w:rsid w:val="00E516E3"/>
    <w:rsid w:val="00E51A84"/>
    <w:rsid w:val="00E51A89"/>
    <w:rsid w:val="00E51EA9"/>
    <w:rsid w:val="00E5275F"/>
    <w:rsid w:val="00E5406F"/>
    <w:rsid w:val="00E54D81"/>
    <w:rsid w:val="00E54F78"/>
    <w:rsid w:val="00E5508D"/>
    <w:rsid w:val="00E5679E"/>
    <w:rsid w:val="00E57BFB"/>
    <w:rsid w:val="00E60084"/>
    <w:rsid w:val="00E6131D"/>
    <w:rsid w:val="00E643B0"/>
    <w:rsid w:val="00E6664B"/>
    <w:rsid w:val="00E67FD5"/>
    <w:rsid w:val="00E70F92"/>
    <w:rsid w:val="00E71DDB"/>
    <w:rsid w:val="00E73198"/>
    <w:rsid w:val="00E74664"/>
    <w:rsid w:val="00E75DDE"/>
    <w:rsid w:val="00E77699"/>
    <w:rsid w:val="00E80950"/>
    <w:rsid w:val="00E80E91"/>
    <w:rsid w:val="00E81094"/>
    <w:rsid w:val="00E86AB5"/>
    <w:rsid w:val="00E90EEA"/>
    <w:rsid w:val="00E91A7B"/>
    <w:rsid w:val="00E92ADD"/>
    <w:rsid w:val="00E94DDA"/>
    <w:rsid w:val="00E964AD"/>
    <w:rsid w:val="00E9712A"/>
    <w:rsid w:val="00EA3F0A"/>
    <w:rsid w:val="00EA4395"/>
    <w:rsid w:val="00EA65B9"/>
    <w:rsid w:val="00EA6A78"/>
    <w:rsid w:val="00EA7B63"/>
    <w:rsid w:val="00EB046E"/>
    <w:rsid w:val="00EB219C"/>
    <w:rsid w:val="00EB3A0F"/>
    <w:rsid w:val="00EB48F3"/>
    <w:rsid w:val="00EB6889"/>
    <w:rsid w:val="00EB691E"/>
    <w:rsid w:val="00EC3972"/>
    <w:rsid w:val="00EC793D"/>
    <w:rsid w:val="00ED0768"/>
    <w:rsid w:val="00ED0B2B"/>
    <w:rsid w:val="00ED1E7D"/>
    <w:rsid w:val="00ED2572"/>
    <w:rsid w:val="00ED48E5"/>
    <w:rsid w:val="00ED597B"/>
    <w:rsid w:val="00ED5D70"/>
    <w:rsid w:val="00ED7EA3"/>
    <w:rsid w:val="00EE07AF"/>
    <w:rsid w:val="00EE2955"/>
    <w:rsid w:val="00EE4F17"/>
    <w:rsid w:val="00EE5954"/>
    <w:rsid w:val="00EE5EC9"/>
    <w:rsid w:val="00EE6EC9"/>
    <w:rsid w:val="00EF1289"/>
    <w:rsid w:val="00EF64A8"/>
    <w:rsid w:val="00EF7BC6"/>
    <w:rsid w:val="00F00CD9"/>
    <w:rsid w:val="00F028C8"/>
    <w:rsid w:val="00F06CAD"/>
    <w:rsid w:val="00F07392"/>
    <w:rsid w:val="00F0784F"/>
    <w:rsid w:val="00F10EB5"/>
    <w:rsid w:val="00F11B66"/>
    <w:rsid w:val="00F14937"/>
    <w:rsid w:val="00F16B4A"/>
    <w:rsid w:val="00F17347"/>
    <w:rsid w:val="00F203F5"/>
    <w:rsid w:val="00F20BAC"/>
    <w:rsid w:val="00F21FF6"/>
    <w:rsid w:val="00F23435"/>
    <w:rsid w:val="00F2456D"/>
    <w:rsid w:val="00F252AF"/>
    <w:rsid w:val="00F25377"/>
    <w:rsid w:val="00F26251"/>
    <w:rsid w:val="00F2730E"/>
    <w:rsid w:val="00F3118A"/>
    <w:rsid w:val="00F33F9B"/>
    <w:rsid w:val="00F36B67"/>
    <w:rsid w:val="00F41241"/>
    <w:rsid w:val="00F41B83"/>
    <w:rsid w:val="00F41CCF"/>
    <w:rsid w:val="00F4378C"/>
    <w:rsid w:val="00F447A1"/>
    <w:rsid w:val="00F46773"/>
    <w:rsid w:val="00F54333"/>
    <w:rsid w:val="00F54DE4"/>
    <w:rsid w:val="00F57B0D"/>
    <w:rsid w:val="00F57D57"/>
    <w:rsid w:val="00F62409"/>
    <w:rsid w:val="00F65651"/>
    <w:rsid w:val="00F65844"/>
    <w:rsid w:val="00F66ADF"/>
    <w:rsid w:val="00F67058"/>
    <w:rsid w:val="00F707BF"/>
    <w:rsid w:val="00F71E63"/>
    <w:rsid w:val="00F71F9F"/>
    <w:rsid w:val="00F72135"/>
    <w:rsid w:val="00F737B4"/>
    <w:rsid w:val="00F73867"/>
    <w:rsid w:val="00F75502"/>
    <w:rsid w:val="00F77EA4"/>
    <w:rsid w:val="00F81B0A"/>
    <w:rsid w:val="00F83375"/>
    <w:rsid w:val="00F84BC7"/>
    <w:rsid w:val="00F84D25"/>
    <w:rsid w:val="00F857CF"/>
    <w:rsid w:val="00F86337"/>
    <w:rsid w:val="00F87857"/>
    <w:rsid w:val="00F91114"/>
    <w:rsid w:val="00F91D06"/>
    <w:rsid w:val="00F91D50"/>
    <w:rsid w:val="00F91EB8"/>
    <w:rsid w:val="00F94101"/>
    <w:rsid w:val="00FA0980"/>
    <w:rsid w:val="00FA3232"/>
    <w:rsid w:val="00FA3387"/>
    <w:rsid w:val="00FA60DB"/>
    <w:rsid w:val="00FB1585"/>
    <w:rsid w:val="00FB1B0B"/>
    <w:rsid w:val="00FB2261"/>
    <w:rsid w:val="00FB2312"/>
    <w:rsid w:val="00FB3860"/>
    <w:rsid w:val="00FB47B6"/>
    <w:rsid w:val="00FC40EB"/>
    <w:rsid w:val="00FC515E"/>
    <w:rsid w:val="00FC6583"/>
    <w:rsid w:val="00FC6BDE"/>
    <w:rsid w:val="00FD3BAE"/>
    <w:rsid w:val="00FD3F16"/>
    <w:rsid w:val="00FD5162"/>
    <w:rsid w:val="00FD56BF"/>
    <w:rsid w:val="00FD756F"/>
    <w:rsid w:val="00FE089D"/>
    <w:rsid w:val="00FE1AA1"/>
    <w:rsid w:val="00FE1E10"/>
    <w:rsid w:val="00FE1E77"/>
    <w:rsid w:val="00FE2B67"/>
    <w:rsid w:val="00FE3CB8"/>
    <w:rsid w:val="00FE3CBE"/>
    <w:rsid w:val="00FE4716"/>
    <w:rsid w:val="00FE4B9B"/>
    <w:rsid w:val="00FE625C"/>
    <w:rsid w:val="00FF04F7"/>
    <w:rsid w:val="00FF1FF2"/>
    <w:rsid w:val="00FF62C7"/>
    <w:rsid w:val="00FF6740"/>
    <w:rsid w:val="00FF739A"/>
    <w:rsid w:val="00FF790B"/>
    <w:rsid w:val="039DC36F"/>
    <w:rsid w:val="0739048E"/>
    <w:rsid w:val="0A70191C"/>
    <w:rsid w:val="0DC62F84"/>
    <w:rsid w:val="0E988D58"/>
    <w:rsid w:val="1076D50C"/>
    <w:rsid w:val="13164C5F"/>
    <w:rsid w:val="13BE2505"/>
    <w:rsid w:val="14BFD046"/>
    <w:rsid w:val="1559D91C"/>
    <w:rsid w:val="176B84F4"/>
    <w:rsid w:val="183CB256"/>
    <w:rsid w:val="191FE4A6"/>
    <w:rsid w:val="196E3A41"/>
    <w:rsid w:val="1BA1B002"/>
    <w:rsid w:val="26A5A953"/>
    <w:rsid w:val="296BEAD5"/>
    <w:rsid w:val="2A2FD514"/>
    <w:rsid w:val="2A4C77E5"/>
    <w:rsid w:val="2AC3B941"/>
    <w:rsid w:val="2BFE92B3"/>
    <w:rsid w:val="2ED37CC7"/>
    <w:rsid w:val="2F5F24C4"/>
    <w:rsid w:val="30179388"/>
    <w:rsid w:val="3033FB64"/>
    <w:rsid w:val="307A26A8"/>
    <w:rsid w:val="31221786"/>
    <w:rsid w:val="31841A78"/>
    <w:rsid w:val="325D25CD"/>
    <w:rsid w:val="34D095D6"/>
    <w:rsid w:val="35445BB9"/>
    <w:rsid w:val="35690FCA"/>
    <w:rsid w:val="37FC024A"/>
    <w:rsid w:val="39CC646B"/>
    <w:rsid w:val="3E679EC0"/>
    <w:rsid w:val="3E88E0E3"/>
    <w:rsid w:val="3F0EE334"/>
    <w:rsid w:val="3FDF8A76"/>
    <w:rsid w:val="43ADB2A7"/>
    <w:rsid w:val="44BE158A"/>
    <w:rsid w:val="44C3F322"/>
    <w:rsid w:val="464CCA1A"/>
    <w:rsid w:val="467547F1"/>
    <w:rsid w:val="498641CF"/>
    <w:rsid w:val="4D710863"/>
    <w:rsid w:val="4F02648D"/>
    <w:rsid w:val="50EED74A"/>
    <w:rsid w:val="522F0C0B"/>
    <w:rsid w:val="5485D01E"/>
    <w:rsid w:val="5552E2F0"/>
    <w:rsid w:val="579F438C"/>
    <w:rsid w:val="589BA6BB"/>
    <w:rsid w:val="5AFB5FFE"/>
    <w:rsid w:val="5C98BBDD"/>
    <w:rsid w:val="5D4BA020"/>
    <w:rsid w:val="5E3300C0"/>
    <w:rsid w:val="5E64BF76"/>
    <w:rsid w:val="5F1312CC"/>
    <w:rsid w:val="5F972ECB"/>
    <w:rsid w:val="6175EF7A"/>
    <w:rsid w:val="63349631"/>
    <w:rsid w:val="634A39E2"/>
    <w:rsid w:val="6492D655"/>
    <w:rsid w:val="66BAE8D4"/>
    <w:rsid w:val="689E025F"/>
    <w:rsid w:val="6A6CF344"/>
    <w:rsid w:val="6BE5D002"/>
    <w:rsid w:val="6C8DD2D8"/>
    <w:rsid w:val="6CAAAF7E"/>
    <w:rsid w:val="6D90BB26"/>
    <w:rsid w:val="6E535AB9"/>
    <w:rsid w:val="6E85DEB5"/>
    <w:rsid w:val="7019F49F"/>
    <w:rsid w:val="702A0F78"/>
    <w:rsid w:val="709E4976"/>
    <w:rsid w:val="72D29ADA"/>
    <w:rsid w:val="73A8E336"/>
    <w:rsid w:val="73B9AD3E"/>
    <w:rsid w:val="78D8F278"/>
    <w:rsid w:val="78E12518"/>
    <w:rsid w:val="797A9C5A"/>
    <w:rsid w:val="7A1901EC"/>
    <w:rsid w:val="7E222A2A"/>
    <w:rsid w:val="7E638513"/>
    <w:rsid w:val="7F13FC1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38DE7"/>
  <w15:chartTrackingRefBased/>
  <w15:docId w15:val="{EC69A483-FE1F-46E9-8B52-0C0F5428A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7FA0"/>
    <w:pPr>
      <w:keepNext/>
      <w:keepLines/>
      <w:numPr>
        <w:numId w:val="3"/>
      </w:numPr>
      <w:spacing w:before="120" w:after="120"/>
      <w:outlineLvl w:val="0"/>
    </w:pPr>
    <w:rPr>
      <w:rFonts w:ascii="Arial" w:eastAsiaTheme="majorEastAsia" w:hAnsi="Arial" w:cstheme="majorBidi"/>
      <w:b/>
      <w:color w:val="000000" w:themeColor="text1"/>
      <w:sz w:val="28"/>
      <w:szCs w:val="32"/>
    </w:rPr>
  </w:style>
  <w:style w:type="paragraph" w:styleId="Heading2">
    <w:name w:val="heading 2"/>
    <w:basedOn w:val="Normal"/>
    <w:next w:val="Normal"/>
    <w:link w:val="Heading2Char"/>
    <w:uiPriority w:val="9"/>
    <w:unhideWhenUsed/>
    <w:qFormat/>
    <w:rsid w:val="00EA65B9"/>
    <w:pPr>
      <w:keepNext/>
      <w:keepLines/>
      <w:numPr>
        <w:ilvl w:val="1"/>
        <w:numId w:val="1"/>
      </w:numPr>
      <w:spacing w:before="40" w:after="0"/>
      <w:ind w:left="576" w:hanging="576"/>
      <w:outlineLvl w:val="1"/>
    </w:pPr>
    <w:rPr>
      <w:rFonts w:asciiTheme="majorHAnsi" w:eastAsiaTheme="majorEastAsia" w:hAnsiTheme="majorHAnsi" w:cstheme="majorBidi"/>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A65B9"/>
    <w:rPr>
      <w:rFonts w:asciiTheme="majorHAnsi" w:eastAsiaTheme="majorEastAsia" w:hAnsiTheme="majorHAnsi" w:cstheme="majorBidi"/>
      <w:color w:val="000000" w:themeColor="text1"/>
      <w:sz w:val="26"/>
      <w:szCs w:val="26"/>
    </w:rPr>
  </w:style>
  <w:style w:type="paragraph" w:styleId="BalloonText">
    <w:name w:val="Balloon Text"/>
    <w:basedOn w:val="Normal"/>
    <w:link w:val="BalloonTextChar"/>
    <w:uiPriority w:val="99"/>
    <w:semiHidden/>
    <w:unhideWhenUsed/>
    <w:rsid w:val="002411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1106"/>
    <w:rPr>
      <w:rFonts w:ascii="Segoe UI" w:hAnsi="Segoe UI" w:cs="Segoe UI"/>
      <w:sz w:val="18"/>
      <w:szCs w:val="18"/>
    </w:rPr>
  </w:style>
  <w:style w:type="paragraph" w:styleId="ListParagraph">
    <w:name w:val="List Paragraph"/>
    <w:basedOn w:val="Normal"/>
    <w:link w:val="ListParagraphChar"/>
    <w:uiPriority w:val="34"/>
    <w:qFormat/>
    <w:rsid w:val="005A2CFF"/>
    <w:pPr>
      <w:ind w:left="720"/>
      <w:contextualSpacing/>
    </w:pPr>
  </w:style>
  <w:style w:type="character" w:styleId="CommentReference">
    <w:name w:val="annotation reference"/>
    <w:basedOn w:val="DefaultParagraphFont"/>
    <w:uiPriority w:val="99"/>
    <w:semiHidden/>
    <w:unhideWhenUsed/>
    <w:rsid w:val="00D44269"/>
    <w:rPr>
      <w:sz w:val="16"/>
      <w:szCs w:val="16"/>
    </w:rPr>
  </w:style>
  <w:style w:type="paragraph" w:styleId="CommentText">
    <w:name w:val="annotation text"/>
    <w:basedOn w:val="Normal"/>
    <w:link w:val="CommentTextChar"/>
    <w:uiPriority w:val="99"/>
    <w:semiHidden/>
    <w:unhideWhenUsed/>
    <w:rsid w:val="00D44269"/>
    <w:pPr>
      <w:spacing w:after="200" w:line="240" w:lineRule="auto"/>
    </w:pPr>
    <w:rPr>
      <w:sz w:val="20"/>
      <w:szCs w:val="20"/>
      <w:lang w:val="en-US"/>
    </w:rPr>
  </w:style>
  <w:style w:type="character" w:customStyle="1" w:styleId="CommentTextChar">
    <w:name w:val="Comment Text Char"/>
    <w:basedOn w:val="DefaultParagraphFont"/>
    <w:link w:val="CommentText"/>
    <w:uiPriority w:val="99"/>
    <w:semiHidden/>
    <w:rsid w:val="00D44269"/>
    <w:rPr>
      <w:sz w:val="20"/>
      <w:szCs w:val="20"/>
      <w:lang w:val="en-US"/>
    </w:rPr>
  </w:style>
  <w:style w:type="paragraph" w:styleId="FootnoteText">
    <w:name w:val="footnote text"/>
    <w:basedOn w:val="Normal"/>
    <w:link w:val="FootnoteTextChar"/>
    <w:uiPriority w:val="99"/>
    <w:unhideWhenUsed/>
    <w:rsid w:val="00907265"/>
    <w:pPr>
      <w:spacing w:after="0" w:line="240" w:lineRule="auto"/>
    </w:pPr>
    <w:rPr>
      <w:sz w:val="20"/>
      <w:szCs w:val="20"/>
    </w:rPr>
  </w:style>
  <w:style w:type="character" w:customStyle="1" w:styleId="FootnoteTextChar">
    <w:name w:val="Footnote Text Char"/>
    <w:basedOn w:val="DefaultParagraphFont"/>
    <w:link w:val="FootnoteText"/>
    <w:uiPriority w:val="99"/>
    <w:rsid w:val="00907265"/>
    <w:rPr>
      <w:sz w:val="20"/>
      <w:szCs w:val="20"/>
    </w:rPr>
  </w:style>
  <w:style w:type="character" w:styleId="FootnoteReference">
    <w:name w:val="footnote reference"/>
    <w:basedOn w:val="DefaultParagraphFont"/>
    <w:uiPriority w:val="99"/>
    <w:unhideWhenUsed/>
    <w:rsid w:val="00907265"/>
    <w:rPr>
      <w:vertAlign w:val="superscript"/>
    </w:rPr>
  </w:style>
  <w:style w:type="character" w:customStyle="1" w:styleId="Heading1Char">
    <w:name w:val="Heading 1 Char"/>
    <w:basedOn w:val="DefaultParagraphFont"/>
    <w:link w:val="Heading1"/>
    <w:uiPriority w:val="9"/>
    <w:rsid w:val="00DC7FA0"/>
    <w:rPr>
      <w:rFonts w:ascii="Arial" w:eastAsiaTheme="majorEastAsia" w:hAnsi="Arial" w:cstheme="majorBidi"/>
      <w:b/>
      <w:color w:val="000000" w:themeColor="text1"/>
      <w:sz w:val="28"/>
      <w:szCs w:val="32"/>
    </w:rPr>
  </w:style>
  <w:style w:type="table" w:styleId="TableGrid">
    <w:name w:val="Table Grid"/>
    <w:basedOn w:val="TableNormal"/>
    <w:uiPriority w:val="39"/>
    <w:rsid w:val="00514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F252AF"/>
    <w:pPr>
      <w:spacing w:after="200" w:line="240" w:lineRule="auto"/>
    </w:pPr>
    <w:rPr>
      <w:i/>
      <w:iCs/>
      <w:color w:val="44546A" w:themeColor="text2"/>
      <w:sz w:val="18"/>
      <w:szCs w:val="18"/>
    </w:rPr>
  </w:style>
  <w:style w:type="paragraph" w:styleId="TOCHeading">
    <w:name w:val="TOC Heading"/>
    <w:basedOn w:val="Heading1"/>
    <w:next w:val="Normal"/>
    <w:uiPriority w:val="39"/>
    <w:unhideWhenUsed/>
    <w:qFormat/>
    <w:rsid w:val="00860E91"/>
    <w:pPr>
      <w:spacing w:before="240" w:after="0"/>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F21FF6"/>
    <w:pPr>
      <w:tabs>
        <w:tab w:val="left" w:pos="440"/>
        <w:tab w:val="right" w:leader="dot" w:pos="9016"/>
      </w:tabs>
      <w:spacing w:after="100"/>
      <w:ind w:left="720"/>
    </w:pPr>
  </w:style>
  <w:style w:type="character" w:styleId="Hyperlink">
    <w:name w:val="Hyperlink"/>
    <w:basedOn w:val="DefaultParagraphFont"/>
    <w:uiPriority w:val="99"/>
    <w:unhideWhenUsed/>
    <w:rsid w:val="00860E91"/>
    <w:rPr>
      <w:color w:val="0563C1" w:themeColor="hyperlink"/>
      <w:u w:val="single"/>
    </w:rPr>
  </w:style>
  <w:style w:type="character" w:styleId="Strong">
    <w:name w:val="Strong"/>
    <w:basedOn w:val="DefaultParagraphFont"/>
    <w:uiPriority w:val="22"/>
    <w:qFormat/>
    <w:rsid w:val="00FC40EB"/>
    <w:rPr>
      <w:b/>
      <w:bCs/>
    </w:rPr>
  </w:style>
  <w:style w:type="paragraph" w:styleId="Header">
    <w:name w:val="header"/>
    <w:basedOn w:val="Normal"/>
    <w:link w:val="HeaderChar"/>
    <w:uiPriority w:val="99"/>
    <w:unhideWhenUsed/>
    <w:rsid w:val="00AA1E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1EF4"/>
  </w:style>
  <w:style w:type="paragraph" w:styleId="Footer">
    <w:name w:val="footer"/>
    <w:basedOn w:val="Normal"/>
    <w:link w:val="FooterChar"/>
    <w:uiPriority w:val="99"/>
    <w:unhideWhenUsed/>
    <w:rsid w:val="00AA1E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1EF4"/>
  </w:style>
  <w:style w:type="character" w:customStyle="1" w:styleId="normaltextrun">
    <w:name w:val="normaltextrun"/>
    <w:basedOn w:val="DefaultParagraphFont"/>
    <w:rsid w:val="0020279C"/>
  </w:style>
  <w:style w:type="character" w:customStyle="1" w:styleId="scxw18306257">
    <w:name w:val="scxw18306257"/>
    <w:basedOn w:val="DefaultParagraphFont"/>
    <w:rsid w:val="0020279C"/>
  </w:style>
  <w:style w:type="paragraph" w:customStyle="1" w:styleId="paragraph">
    <w:name w:val="paragraph"/>
    <w:basedOn w:val="Normal"/>
    <w:rsid w:val="003C360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3C3603"/>
  </w:style>
  <w:style w:type="character" w:customStyle="1" w:styleId="superscript">
    <w:name w:val="superscript"/>
    <w:basedOn w:val="DefaultParagraphFont"/>
    <w:rsid w:val="003C3603"/>
  </w:style>
  <w:style w:type="character" w:customStyle="1" w:styleId="scxw235100513">
    <w:name w:val="scxw235100513"/>
    <w:basedOn w:val="DefaultParagraphFont"/>
    <w:rsid w:val="00E145BF"/>
  </w:style>
  <w:style w:type="paragraph" w:styleId="CommentSubject">
    <w:name w:val="annotation subject"/>
    <w:basedOn w:val="CommentText"/>
    <w:next w:val="CommentText"/>
    <w:link w:val="CommentSubjectChar"/>
    <w:uiPriority w:val="99"/>
    <w:semiHidden/>
    <w:unhideWhenUsed/>
    <w:rsid w:val="00AD6426"/>
    <w:pPr>
      <w:spacing w:after="160"/>
    </w:pPr>
    <w:rPr>
      <w:b/>
      <w:bCs/>
      <w:lang w:val="en-GB"/>
    </w:rPr>
  </w:style>
  <w:style w:type="character" w:customStyle="1" w:styleId="CommentSubjectChar">
    <w:name w:val="Comment Subject Char"/>
    <w:basedOn w:val="CommentTextChar"/>
    <w:link w:val="CommentSubject"/>
    <w:uiPriority w:val="99"/>
    <w:semiHidden/>
    <w:rsid w:val="00AD6426"/>
    <w:rPr>
      <w:b/>
      <w:bCs/>
      <w:sz w:val="20"/>
      <w:szCs w:val="20"/>
      <w:lang w:val="en-US"/>
    </w:rPr>
  </w:style>
  <w:style w:type="paragraph" w:customStyle="1" w:styleId="DefaultText">
    <w:name w:val="Default Text"/>
    <w:basedOn w:val="Normal"/>
    <w:rsid w:val="00AD6426"/>
    <w:pPr>
      <w:spacing w:after="0" w:line="240" w:lineRule="auto"/>
    </w:pPr>
    <w:rPr>
      <w:rFonts w:ascii="Times New Roman" w:eastAsia="Times New Roman" w:hAnsi="Times New Roman" w:cs="Times New Roman"/>
      <w:sz w:val="24"/>
      <w:szCs w:val="20"/>
    </w:rPr>
  </w:style>
  <w:style w:type="character" w:customStyle="1" w:styleId="ListParagraphChar">
    <w:name w:val="List Paragraph Char"/>
    <w:basedOn w:val="DefaultParagraphFont"/>
    <w:link w:val="ListParagraph"/>
    <w:uiPriority w:val="34"/>
    <w:rsid w:val="00C20B78"/>
  </w:style>
  <w:style w:type="paragraph" w:styleId="NormalWeb">
    <w:name w:val="Normal (Web)"/>
    <w:basedOn w:val="Normal"/>
    <w:uiPriority w:val="99"/>
    <w:unhideWhenUsed/>
    <w:rsid w:val="00AB7BD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F67058"/>
    <w:pPr>
      <w:spacing w:after="0" w:line="240" w:lineRule="auto"/>
    </w:pPr>
  </w:style>
  <w:style w:type="character" w:styleId="FollowedHyperlink">
    <w:name w:val="FollowedHyperlink"/>
    <w:basedOn w:val="DefaultParagraphFont"/>
    <w:uiPriority w:val="99"/>
    <w:semiHidden/>
    <w:unhideWhenUsed/>
    <w:rsid w:val="00DA4D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0756">
      <w:bodyDiv w:val="1"/>
      <w:marLeft w:val="0"/>
      <w:marRight w:val="0"/>
      <w:marTop w:val="0"/>
      <w:marBottom w:val="0"/>
      <w:divBdr>
        <w:top w:val="none" w:sz="0" w:space="0" w:color="auto"/>
        <w:left w:val="none" w:sz="0" w:space="0" w:color="auto"/>
        <w:bottom w:val="none" w:sz="0" w:space="0" w:color="auto"/>
        <w:right w:val="none" w:sz="0" w:space="0" w:color="auto"/>
      </w:divBdr>
    </w:div>
    <w:div w:id="22244722">
      <w:bodyDiv w:val="1"/>
      <w:marLeft w:val="0"/>
      <w:marRight w:val="0"/>
      <w:marTop w:val="0"/>
      <w:marBottom w:val="0"/>
      <w:divBdr>
        <w:top w:val="none" w:sz="0" w:space="0" w:color="auto"/>
        <w:left w:val="none" w:sz="0" w:space="0" w:color="auto"/>
        <w:bottom w:val="none" w:sz="0" w:space="0" w:color="auto"/>
        <w:right w:val="none" w:sz="0" w:space="0" w:color="auto"/>
      </w:divBdr>
      <w:divsChild>
        <w:div w:id="976497498">
          <w:marLeft w:val="0"/>
          <w:marRight w:val="0"/>
          <w:marTop w:val="0"/>
          <w:marBottom w:val="0"/>
          <w:divBdr>
            <w:top w:val="none" w:sz="0" w:space="0" w:color="auto"/>
            <w:left w:val="none" w:sz="0" w:space="0" w:color="auto"/>
            <w:bottom w:val="none" w:sz="0" w:space="0" w:color="auto"/>
            <w:right w:val="none" w:sz="0" w:space="0" w:color="auto"/>
          </w:divBdr>
        </w:div>
        <w:div w:id="1462193217">
          <w:marLeft w:val="0"/>
          <w:marRight w:val="0"/>
          <w:marTop w:val="0"/>
          <w:marBottom w:val="0"/>
          <w:divBdr>
            <w:top w:val="none" w:sz="0" w:space="0" w:color="auto"/>
            <w:left w:val="none" w:sz="0" w:space="0" w:color="auto"/>
            <w:bottom w:val="none" w:sz="0" w:space="0" w:color="auto"/>
            <w:right w:val="none" w:sz="0" w:space="0" w:color="auto"/>
          </w:divBdr>
          <w:divsChild>
            <w:div w:id="2118138166">
              <w:marLeft w:val="-75"/>
              <w:marRight w:val="0"/>
              <w:marTop w:val="30"/>
              <w:marBottom w:val="30"/>
              <w:divBdr>
                <w:top w:val="none" w:sz="0" w:space="0" w:color="auto"/>
                <w:left w:val="none" w:sz="0" w:space="0" w:color="auto"/>
                <w:bottom w:val="none" w:sz="0" w:space="0" w:color="auto"/>
                <w:right w:val="none" w:sz="0" w:space="0" w:color="auto"/>
              </w:divBdr>
              <w:divsChild>
                <w:div w:id="21903353">
                  <w:marLeft w:val="0"/>
                  <w:marRight w:val="0"/>
                  <w:marTop w:val="0"/>
                  <w:marBottom w:val="0"/>
                  <w:divBdr>
                    <w:top w:val="none" w:sz="0" w:space="0" w:color="auto"/>
                    <w:left w:val="none" w:sz="0" w:space="0" w:color="auto"/>
                    <w:bottom w:val="none" w:sz="0" w:space="0" w:color="auto"/>
                    <w:right w:val="none" w:sz="0" w:space="0" w:color="auto"/>
                  </w:divBdr>
                  <w:divsChild>
                    <w:div w:id="942617053">
                      <w:marLeft w:val="0"/>
                      <w:marRight w:val="0"/>
                      <w:marTop w:val="0"/>
                      <w:marBottom w:val="0"/>
                      <w:divBdr>
                        <w:top w:val="none" w:sz="0" w:space="0" w:color="auto"/>
                        <w:left w:val="none" w:sz="0" w:space="0" w:color="auto"/>
                        <w:bottom w:val="none" w:sz="0" w:space="0" w:color="auto"/>
                        <w:right w:val="none" w:sz="0" w:space="0" w:color="auto"/>
                      </w:divBdr>
                    </w:div>
                  </w:divsChild>
                </w:div>
                <w:div w:id="33819135">
                  <w:marLeft w:val="0"/>
                  <w:marRight w:val="0"/>
                  <w:marTop w:val="0"/>
                  <w:marBottom w:val="0"/>
                  <w:divBdr>
                    <w:top w:val="none" w:sz="0" w:space="0" w:color="auto"/>
                    <w:left w:val="none" w:sz="0" w:space="0" w:color="auto"/>
                    <w:bottom w:val="none" w:sz="0" w:space="0" w:color="auto"/>
                    <w:right w:val="none" w:sz="0" w:space="0" w:color="auto"/>
                  </w:divBdr>
                  <w:divsChild>
                    <w:div w:id="924724694">
                      <w:marLeft w:val="0"/>
                      <w:marRight w:val="0"/>
                      <w:marTop w:val="0"/>
                      <w:marBottom w:val="0"/>
                      <w:divBdr>
                        <w:top w:val="none" w:sz="0" w:space="0" w:color="auto"/>
                        <w:left w:val="none" w:sz="0" w:space="0" w:color="auto"/>
                        <w:bottom w:val="none" w:sz="0" w:space="0" w:color="auto"/>
                        <w:right w:val="none" w:sz="0" w:space="0" w:color="auto"/>
                      </w:divBdr>
                    </w:div>
                  </w:divsChild>
                </w:div>
                <w:div w:id="180972845">
                  <w:marLeft w:val="0"/>
                  <w:marRight w:val="0"/>
                  <w:marTop w:val="0"/>
                  <w:marBottom w:val="0"/>
                  <w:divBdr>
                    <w:top w:val="none" w:sz="0" w:space="0" w:color="auto"/>
                    <w:left w:val="none" w:sz="0" w:space="0" w:color="auto"/>
                    <w:bottom w:val="none" w:sz="0" w:space="0" w:color="auto"/>
                    <w:right w:val="none" w:sz="0" w:space="0" w:color="auto"/>
                  </w:divBdr>
                  <w:divsChild>
                    <w:div w:id="1918516619">
                      <w:marLeft w:val="0"/>
                      <w:marRight w:val="0"/>
                      <w:marTop w:val="0"/>
                      <w:marBottom w:val="0"/>
                      <w:divBdr>
                        <w:top w:val="none" w:sz="0" w:space="0" w:color="auto"/>
                        <w:left w:val="none" w:sz="0" w:space="0" w:color="auto"/>
                        <w:bottom w:val="none" w:sz="0" w:space="0" w:color="auto"/>
                        <w:right w:val="none" w:sz="0" w:space="0" w:color="auto"/>
                      </w:divBdr>
                    </w:div>
                  </w:divsChild>
                </w:div>
                <w:div w:id="241455797">
                  <w:marLeft w:val="0"/>
                  <w:marRight w:val="0"/>
                  <w:marTop w:val="0"/>
                  <w:marBottom w:val="0"/>
                  <w:divBdr>
                    <w:top w:val="none" w:sz="0" w:space="0" w:color="auto"/>
                    <w:left w:val="none" w:sz="0" w:space="0" w:color="auto"/>
                    <w:bottom w:val="none" w:sz="0" w:space="0" w:color="auto"/>
                    <w:right w:val="none" w:sz="0" w:space="0" w:color="auto"/>
                  </w:divBdr>
                  <w:divsChild>
                    <w:div w:id="1393887703">
                      <w:marLeft w:val="0"/>
                      <w:marRight w:val="0"/>
                      <w:marTop w:val="0"/>
                      <w:marBottom w:val="0"/>
                      <w:divBdr>
                        <w:top w:val="none" w:sz="0" w:space="0" w:color="auto"/>
                        <w:left w:val="none" w:sz="0" w:space="0" w:color="auto"/>
                        <w:bottom w:val="none" w:sz="0" w:space="0" w:color="auto"/>
                        <w:right w:val="none" w:sz="0" w:space="0" w:color="auto"/>
                      </w:divBdr>
                    </w:div>
                  </w:divsChild>
                </w:div>
                <w:div w:id="387799762">
                  <w:marLeft w:val="0"/>
                  <w:marRight w:val="0"/>
                  <w:marTop w:val="0"/>
                  <w:marBottom w:val="0"/>
                  <w:divBdr>
                    <w:top w:val="none" w:sz="0" w:space="0" w:color="auto"/>
                    <w:left w:val="none" w:sz="0" w:space="0" w:color="auto"/>
                    <w:bottom w:val="none" w:sz="0" w:space="0" w:color="auto"/>
                    <w:right w:val="none" w:sz="0" w:space="0" w:color="auto"/>
                  </w:divBdr>
                  <w:divsChild>
                    <w:div w:id="1104615740">
                      <w:marLeft w:val="0"/>
                      <w:marRight w:val="0"/>
                      <w:marTop w:val="0"/>
                      <w:marBottom w:val="0"/>
                      <w:divBdr>
                        <w:top w:val="none" w:sz="0" w:space="0" w:color="auto"/>
                        <w:left w:val="none" w:sz="0" w:space="0" w:color="auto"/>
                        <w:bottom w:val="none" w:sz="0" w:space="0" w:color="auto"/>
                        <w:right w:val="none" w:sz="0" w:space="0" w:color="auto"/>
                      </w:divBdr>
                    </w:div>
                  </w:divsChild>
                </w:div>
                <w:div w:id="451822199">
                  <w:marLeft w:val="0"/>
                  <w:marRight w:val="0"/>
                  <w:marTop w:val="0"/>
                  <w:marBottom w:val="0"/>
                  <w:divBdr>
                    <w:top w:val="none" w:sz="0" w:space="0" w:color="auto"/>
                    <w:left w:val="none" w:sz="0" w:space="0" w:color="auto"/>
                    <w:bottom w:val="none" w:sz="0" w:space="0" w:color="auto"/>
                    <w:right w:val="none" w:sz="0" w:space="0" w:color="auto"/>
                  </w:divBdr>
                  <w:divsChild>
                    <w:div w:id="271522838">
                      <w:marLeft w:val="0"/>
                      <w:marRight w:val="0"/>
                      <w:marTop w:val="0"/>
                      <w:marBottom w:val="0"/>
                      <w:divBdr>
                        <w:top w:val="none" w:sz="0" w:space="0" w:color="auto"/>
                        <w:left w:val="none" w:sz="0" w:space="0" w:color="auto"/>
                        <w:bottom w:val="none" w:sz="0" w:space="0" w:color="auto"/>
                        <w:right w:val="none" w:sz="0" w:space="0" w:color="auto"/>
                      </w:divBdr>
                    </w:div>
                  </w:divsChild>
                </w:div>
                <w:div w:id="478964680">
                  <w:marLeft w:val="0"/>
                  <w:marRight w:val="0"/>
                  <w:marTop w:val="0"/>
                  <w:marBottom w:val="0"/>
                  <w:divBdr>
                    <w:top w:val="none" w:sz="0" w:space="0" w:color="auto"/>
                    <w:left w:val="none" w:sz="0" w:space="0" w:color="auto"/>
                    <w:bottom w:val="none" w:sz="0" w:space="0" w:color="auto"/>
                    <w:right w:val="none" w:sz="0" w:space="0" w:color="auto"/>
                  </w:divBdr>
                  <w:divsChild>
                    <w:div w:id="820122933">
                      <w:marLeft w:val="0"/>
                      <w:marRight w:val="0"/>
                      <w:marTop w:val="0"/>
                      <w:marBottom w:val="0"/>
                      <w:divBdr>
                        <w:top w:val="none" w:sz="0" w:space="0" w:color="auto"/>
                        <w:left w:val="none" w:sz="0" w:space="0" w:color="auto"/>
                        <w:bottom w:val="none" w:sz="0" w:space="0" w:color="auto"/>
                        <w:right w:val="none" w:sz="0" w:space="0" w:color="auto"/>
                      </w:divBdr>
                    </w:div>
                  </w:divsChild>
                </w:div>
                <w:div w:id="530846369">
                  <w:marLeft w:val="0"/>
                  <w:marRight w:val="0"/>
                  <w:marTop w:val="0"/>
                  <w:marBottom w:val="0"/>
                  <w:divBdr>
                    <w:top w:val="none" w:sz="0" w:space="0" w:color="auto"/>
                    <w:left w:val="none" w:sz="0" w:space="0" w:color="auto"/>
                    <w:bottom w:val="none" w:sz="0" w:space="0" w:color="auto"/>
                    <w:right w:val="none" w:sz="0" w:space="0" w:color="auto"/>
                  </w:divBdr>
                  <w:divsChild>
                    <w:div w:id="17659206">
                      <w:marLeft w:val="0"/>
                      <w:marRight w:val="0"/>
                      <w:marTop w:val="0"/>
                      <w:marBottom w:val="0"/>
                      <w:divBdr>
                        <w:top w:val="none" w:sz="0" w:space="0" w:color="auto"/>
                        <w:left w:val="none" w:sz="0" w:space="0" w:color="auto"/>
                        <w:bottom w:val="none" w:sz="0" w:space="0" w:color="auto"/>
                        <w:right w:val="none" w:sz="0" w:space="0" w:color="auto"/>
                      </w:divBdr>
                    </w:div>
                  </w:divsChild>
                </w:div>
                <w:div w:id="625703502">
                  <w:marLeft w:val="0"/>
                  <w:marRight w:val="0"/>
                  <w:marTop w:val="0"/>
                  <w:marBottom w:val="0"/>
                  <w:divBdr>
                    <w:top w:val="none" w:sz="0" w:space="0" w:color="auto"/>
                    <w:left w:val="none" w:sz="0" w:space="0" w:color="auto"/>
                    <w:bottom w:val="none" w:sz="0" w:space="0" w:color="auto"/>
                    <w:right w:val="none" w:sz="0" w:space="0" w:color="auto"/>
                  </w:divBdr>
                  <w:divsChild>
                    <w:div w:id="1473789554">
                      <w:marLeft w:val="0"/>
                      <w:marRight w:val="0"/>
                      <w:marTop w:val="0"/>
                      <w:marBottom w:val="0"/>
                      <w:divBdr>
                        <w:top w:val="none" w:sz="0" w:space="0" w:color="auto"/>
                        <w:left w:val="none" w:sz="0" w:space="0" w:color="auto"/>
                        <w:bottom w:val="none" w:sz="0" w:space="0" w:color="auto"/>
                        <w:right w:val="none" w:sz="0" w:space="0" w:color="auto"/>
                      </w:divBdr>
                    </w:div>
                  </w:divsChild>
                </w:div>
                <w:div w:id="741106187">
                  <w:marLeft w:val="0"/>
                  <w:marRight w:val="0"/>
                  <w:marTop w:val="0"/>
                  <w:marBottom w:val="0"/>
                  <w:divBdr>
                    <w:top w:val="none" w:sz="0" w:space="0" w:color="auto"/>
                    <w:left w:val="none" w:sz="0" w:space="0" w:color="auto"/>
                    <w:bottom w:val="none" w:sz="0" w:space="0" w:color="auto"/>
                    <w:right w:val="none" w:sz="0" w:space="0" w:color="auto"/>
                  </w:divBdr>
                  <w:divsChild>
                    <w:div w:id="270363293">
                      <w:marLeft w:val="0"/>
                      <w:marRight w:val="0"/>
                      <w:marTop w:val="0"/>
                      <w:marBottom w:val="0"/>
                      <w:divBdr>
                        <w:top w:val="none" w:sz="0" w:space="0" w:color="auto"/>
                        <w:left w:val="none" w:sz="0" w:space="0" w:color="auto"/>
                        <w:bottom w:val="none" w:sz="0" w:space="0" w:color="auto"/>
                        <w:right w:val="none" w:sz="0" w:space="0" w:color="auto"/>
                      </w:divBdr>
                    </w:div>
                  </w:divsChild>
                </w:div>
                <w:div w:id="833565076">
                  <w:marLeft w:val="0"/>
                  <w:marRight w:val="0"/>
                  <w:marTop w:val="0"/>
                  <w:marBottom w:val="0"/>
                  <w:divBdr>
                    <w:top w:val="none" w:sz="0" w:space="0" w:color="auto"/>
                    <w:left w:val="none" w:sz="0" w:space="0" w:color="auto"/>
                    <w:bottom w:val="none" w:sz="0" w:space="0" w:color="auto"/>
                    <w:right w:val="none" w:sz="0" w:space="0" w:color="auto"/>
                  </w:divBdr>
                  <w:divsChild>
                    <w:div w:id="443690115">
                      <w:marLeft w:val="0"/>
                      <w:marRight w:val="0"/>
                      <w:marTop w:val="0"/>
                      <w:marBottom w:val="0"/>
                      <w:divBdr>
                        <w:top w:val="none" w:sz="0" w:space="0" w:color="auto"/>
                        <w:left w:val="none" w:sz="0" w:space="0" w:color="auto"/>
                        <w:bottom w:val="none" w:sz="0" w:space="0" w:color="auto"/>
                        <w:right w:val="none" w:sz="0" w:space="0" w:color="auto"/>
                      </w:divBdr>
                    </w:div>
                  </w:divsChild>
                </w:div>
                <w:div w:id="935284905">
                  <w:marLeft w:val="0"/>
                  <w:marRight w:val="0"/>
                  <w:marTop w:val="0"/>
                  <w:marBottom w:val="0"/>
                  <w:divBdr>
                    <w:top w:val="none" w:sz="0" w:space="0" w:color="auto"/>
                    <w:left w:val="none" w:sz="0" w:space="0" w:color="auto"/>
                    <w:bottom w:val="none" w:sz="0" w:space="0" w:color="auto"/>
                    <w:right w:val="none" w:sz="0" w:space="0" w:color="auto"/>
                  </w:divBdr>
                  <w:divsChild>
                    <w:div w:id="538321243">
                      <w:marLeft w:val="0"/>
                      <w:marRight w:val="0"/>
                      <w:marTop w:val="0"/>
                      <w:marBottom w:val="0"/>
                      <w:divBdr>
                        <w:top w:val="none" w:sz="0" w:space="0" w:color="auto"/>
                        <w:left w:val="none" w:sz="0" w:space="0" w:color="auto"/>
                        <w:bottom w:val="none" w:sz="0" w:space="0" w:color="auto"/>
                        <w:right w:val="none" w:sz="0" w:space="0" w:color="auto"/>
                      </w:divBdr>
                    </w:div>
                  </w:divsChild>
                </w:div>
                <w:div w:id="1272737193">
                  <w:marLeft w:val="0"/>
                  <w:marRight w:val="0"/>
                  <w:marTop w:val="0"/>
                  <w:marBottom w:val="0"/>
                  <w:divBdr>
                    <w:top w:val="none" w:sz="0" w:space="0" w:color="auto"/>
                    <w:left w:val="none" w:sz="0" w:space="0" w:color="auto"/>
                    <w:bottom w:val="none" w:sz="0" w:space="0" w:color="auto"/>
                    <w:right w:val="none" w:sz="0" w:space="0" w:color="auto"/>
                  </w:divBdr>
                  <w:divsChild>
                    <w:div w:id="1934588645">
                      <w:marLeft w:val="0"/>
                      <w:marRight w:val="0"/>
                      <w:marTop w:val="0"/>
                      <w:marBottom w:val="0"/>
                      <w:divBdr>
                        <w:top w:val="none" w:sz="0" w:space="0" w:color="auto"/>
                        <w:left w:val="none" w:sz="0" w:space="0" w:color="auto"/>
                        <w:bottom w:val="none" w:sz="0" w:space="0" w:color="auto"/>
                        <w:right w:val="none" w:sz="0" w:space="0" w:color="auto"/>
                      </w:divBdr>
                    </w:div>
                  </w:divsChild>
                </w:div>
                <w:div w:id="1294410048">
                  <w:marLeft w:val="0"/>
                  <w:marRight w:val="0"/>
                  <w:marTop w:val="0"/>
                  <w:marBottom w:val="0"/>
                  <w:divBdr>
                    <w:top w:val="none" w:sz="0" w:space="0" w:color="auto"/>
                    <w:left w:val="none" w:sz="0" w:space="0" w:color="auto"/>
                    <w:bottom w:val="none" w:sz="0" w:space="0" w:color="auto"/>
                    <w:right w:val="none" w:sz="0" w:space="0" w:color="auto"/>
                  </w:divBdr>
                  <w:divsChild>
                    <w:div w:id="195969688">
                      <w:marLeft w:val="0"/>
                      <w:marRight w:val="0"/>
                      <w:marTop w:val="0"/>
                      <w:marBottom w:val="0"/>
                      <w:divBdr>
                        <w:top w:val="none" w:sz="0" w:space="0" w:color="auto"/>
                        <w:left w:val="none" w:sz="0" w:space="0" w:color="auto"/>
                        <w:bottom w:val="none" w:sz="0" w:space="0" w:color="auto"/>
                        <w:right w:val="none" w:sz="0" w:space="0" w:color="auto"/>
                      </w:divBdr>
                    </w:div>
                  </w:divsChild>
                </w:div>
                <w:div w:id="1491478007">
                  <w:marLeft w:val="0"/>
                  <w:marRight w:val="0"/>
                  <w:marTop w:val="0"/>
                  <w:marBottom w:val="0"/>
                  <w:divBdr>
                    <w:top w:val="none" w:sz="0" w:space="0" w:color="auto"/>
                    <w:left w:val="none" w:sz="0" w:space="0" w:color="auto"/>
                    <w:bottom w:val="none" w:sz="0" w:space="0" w:color="auto"/>
                    <w:right w:val="none" w:sz="0" w:space="0" w:color="auto"/>
                  </w:divBdr>
                  <w:divsChild>
                    <w:div w:id="155655619">
                      <w:marLeft w:val="0"/>
                      <w:marRight w:val="0"/>
                      <w:marTop w:val="0"/>
                      <w:marBottom w:val="0"/>
                      <w:divBdr>
                        <w:top w:val="none" w:sz="0" w:space="0" w:color="auto"/>
                        <w:left w:val="none" w:sz="0" w:space="0" w:color="auto"/>
                        <w:bottom w:val="none" w:sz="0" w:space="0" w:color="auto"/>
                        <w:right w:val="none" w:sz="0" w:space="0" w:color="auto"/>
                      </w:divBdr>
                    </w:div>
                    <w:div w:id="1288507502">
                      <w:marLeft w:val="0"/>
                      <w:marRight w:val="0"/>
                      <w:marTop w:val="0"/>
                      <w:marBottom w:val="0"/>
                      <w:divBdr>
                        <w:top w:val="none" w:sz="0" w:space="0" w:color="auto"/>
                        <w:left w:val="none" w:sz="0" w:space="0" w:color="auto"/>
                        <w:bottom w:val="none" w:sz="0" w:space="0" w:color="auto"/>
                        <w:right w:val="none" w:sz="0" w:space="0" w:color="auto"/>
                      </w:divBdr>
                    </w:div>
                  </w:divsChild>
                </w:div>
                <w:div w:id="1566910379">
                  <w:marLeft w:val="0"/>
                  <w:marRight w:val="0"/>
                  <w:marTop w:val="0"/>
                  <w:marBottom w:val="0"/>
                  <w:divBdr>
                    <w:top w:val="none" w:sz="0" w:space="0" w:color="auto"/>
                    <w:left w:val="none" w:sz="0" w:space="0" w:color="auto"/>
                    <w:bottom w:val="none" w:sz="0" w:space="0" w:color="auto"/>
                    <w:right w:val="none" w:sz="0" w:space="0" w:color="auto"/>
                  </w:divBdr>
                  <w:divsChild>
                    <w:div w:id="207018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68577">
      <w:bodyDiv w:val="1"/>
      <w:marLeft w:val="0"/>
      <w:marRight w:val="0"/>
      <w:marTop w:val="0"/>
      <w:marBottom w:val="0"/>
      <w:divBdr>
        <w:top w:val="none" w:sz="0" w:space="0" w:color="auto"/>
        <w:left w:val="none" w:sz="0" w:space="0" w:color="auto"/>
        <w:bottom w:val="none" w:sz="0" w:space="0" w:color="auto"/>
        <w:right w:val="none" w:sz="0" w:space="0" w:color="auto"/>
      </w:divBdr>
      <w:divsChild>
        <w:div w:id="25912731">
          <w:marLeft w:val="0"/>
          <w:marRight w:val="0"/>
          <w:marTop w:val="0"/>
          <w:marBottom w:val="0"/>
          <w:divBdr>
            <w:top w:val="none" w:sz="0" w:space="0" w:color="auto"/>
            <w:left w:val="none" w:sz="0" w:space="0" w:color="auto"/>
            <w:bottom w:val="none" w:sz="0" w:space="0" w:color="auto"/>
            <w:right w:val="none" w:sz="0" w:space="0" w:color="auto"/>
          </w:divBdr>
          <w:divsChild>
            <w:div w:id="770202584">
              <w:marLeft w:val="0"/>
              <w:marRight w:val="0"/>
              <w:marTop w:val="0"/>
              <w:marBottom w:val="0"/>
              <w:divBdr>
                <w:top w:val="none" w:sz="0" w:space="0" w:color="auto"/>
                <w:left w:val="none" w:sz="0" w:space="0" w:color="auto"/>
                <w:bottom w:val="none" w:sz="0" w:space="0" w:color="auto"/>
                <w:right w:val="none" w:sz="0" w:space="0" w:color="auto"/>
              </w:divBdr>
            </w:div>
          </w:divsChild>
        </w:div>
        <w:div w:id="125439156">
          <w:marLeft w:val="0"/>
          <w:marRight w:val="0"/>
          <w:marTop w:val="0"/>
          <w:marBottom w:val="0"/>
          <w:divBdr>
            <w:top w:val="none" w:sz="0" w:space="0" w:color="auto"/>
            <w:left w:val="none" w:sz="0" w:space="0" w:color="auto"/>
            <w:bottom w:val="none" w:sz="0" w:space="0" w:color="auto"/>
            <w:right w:val="none" w:sz="0" w:space="0" w:color="auto"/>
          </w:divBdr>
          <w:divsChild>
            <w:div w:id="2046754859">
              <w:marLeft w:val="0"/>
              <w:marRight w:val="0"/>
              <w:marTop w:val="0"/>
              <w:marBottom w:val="0"/>
              <w:divBdr>
                <w:top w:val="none" w:sz="0" w:space="0" w:color="auto"/>
                <w:left w:val="none" w:sz="0" w:space="0" w:color="auto"/>
                <w:bottom w:val="none" w:sz="0" w:space="0" w:color="auto"/>
                <w:right w:val="none" w:sz="0" w:space="0" w:color="auto"/>
              </w:divBdr>
            </w:div>
          </w:divsChild>
        </w:div>
        <w:div w:id="189225553">
          <w:marLeft w:val="0"/>
          <w:marRight w:val="0"/>
          <w:marTop w:val="0"/>
          <w:marBottom w:val="0"/>
          <w:divBdr>
            <w:top w:val="none" w:sz="0" w:space="0" w:color="auto"/>
            <w:left w:val="none" w:sz="0" w:space="0" w:color="auto"/>
            <w:bottom w:val="none" w:sz="0" w:space="0" w:color="auto"/>
            <w:right w:val="none" w:sz="0" w:space="0" w:color="auto"/>
          </w:divBdr>
          <w:divsChild>
            <w:div w:id="1374308481">
              <w:marLeft w:val="0"/>
              <w:marRight w:val="0"/>
              <w:marTop w:val="0"/>
              <w:marBottom w:val="0"/>
              <w:divBdr>
                <w:top w:val="none" w:sz="0" w:space="0" w:color="auto"/>
                <w:left w:val="none" w:sz="0" w:space="0" w:color="auto"/>
                <w:bottom w:val="none" w:sz="0" w:space="0" w:color="auto"/>
                <w:right w:val="none" w:sz="0" w:space="0" w:color="auto"/>
              </w:divBdr>
            </w:div>
          </w:divsChild>
        </w:div>
        <w:div w:id="363363448">
          <w:marLeft w:val="0"/>
          <w:marRight w:val="0"/>
          <w:marTop w:val="0"/>
          <w:marBottom w:val="0"/>
          <w:divBdr>
            <w:top w:val="none" w:sz="0" w:space="0" w:color="auto"/>
            <w:left w:val="none" w:sz="0" w:space="0" w:color="auto"/>
            <w:bottom w:val="none" w:sz="0" w:space="0" w:color="auto"/>
            <w:right w:val="none" w:sz="0" w:space="0" w:color="auto"/>
          </w:divBdr>
          <w:divsChild>
            <w:div w:id="1450054347">
              <w:marLeft w:val="0"/>
              <w:marRight w:val="0"/>
              <w:marTop w:val="0"/>
              <w:marBottom w:val="0"/>
              <w:divBdr>
                <w:top w:val="none" w:sz="0" w:space="0" w:color="auto"/>
                <w:left w:val="none" w:sz="0" w:space="0" w:color="auto"/>
                <w:bottom w:val="none" w:sz="0" w:space="0" w:color="auto"/>
                <w:right w:val="none" w:sz="0" w:space="0" w:color="auto"/>
              </w:divBdr>
            </w:div>
          </w:divsChild>
        </w:div>
        <w:div w:id="368576144">
          <w:marLeft w:val="0"/>
          <w:marRight w:val="0"/>
          <w:marTop w:val="0"/>
          <w:marBottom w:val="0"/>
          <w:divBdr>
            <w:top w:val="none" w:sz="0" w:space="0" w:color="auto"/>
            <w:left w:val="none" w:sz="0" w:space="0" w:color="auto"/>
            <w:bottom w:val="none" w:sz="0" w:space="0" w:color="auto"/>
            <w:right w:val="none" w:sz="0" w:space="0" w:color="auto"/>
          </w:divBdr>
          <w:divsChild>
            <w:div w:id="1246568654">
              <w:marLeft w:val="0"/>
              <w:marRight w:val="0"/>
              <w:marTop w:val="0"/>
              <w:marBottom w:val="0"/>
              <w:divBdr>
                <w:top w:val="none" w:sz="0" w:space="0" w:color="auto"/>
                <w:left w:val="none" w:sz="0" w:space="0" w:color="auto"/>
                <w:bottom w:val="none" w:sz="0" w:space="0" w:color="auto"/>
                <w:right w:val="none" w:sz="0" w:space="0" w:color="auto"/>
              </w:divBdr>
            </w:div>
          </w:divsChild>
        </w:div>
        <w:div w:id="665715727">
          <w:marLeft w:val="0"/>
          <w:marRight w:val="0"/>
          <w:marTop w:val="0"/>
          <w:marBottom w:val="0"/>
          <w:divBdr>
            <w:top w:val="none" w:sz="0" w:space="0" w:color="auto"/>
            <w:left w:val="none" w:sz="0" w:space="0" w:color="auto"/>
            <w:bottom w:val="none" w:sz="0" w:space="0" w:color="auto"/>
            <w:right w:val="none" w:sz="0" w:space="0" w:color="auto"/>
          </w:divBdr>
          <w:divsChild>
            <w:div w:id="420763158">
              <w:marLeft w:val="0"/>
              <w:marRight w:val="0"/>
              <w:marTop w:val="0"/>
              <w:marBottom w:val="0"/>
              <w:divBdr>
                <w:top w:val="none" w:sz="0" w:space="0" w:color="auto"/>
                <w:left w:val="none" w:sz="0" w:space="0" w:color="auto"/>
                <w:bottom w:val="none" w:sz="0" w:space="0" w:color="auto"/>
                <w:right w:val="none" w:sz="0" w:space="0" w:color="auto"/>
              </w:divBdr>
            </w:div>
          </w:divsChild>
        </w:div>
        <w:div w:id="696001931">
          <w:marLeft w:val="0"/>
          <w:marRight w:val="0"/>
          <w:marTop w:val="0"/>
          <w:marBottom w:val="0"/>
          <w:divBdr>
            <w:top w:val="none" w:sz="0" w:space="0" w:color="auto"/>
            <w:left w:val="none" w:sz="0" w:space="0" w:color="auto"/>
            <w:bottom w:val="none" w:sz="0" w:space="0" w:color="auto"/>
            <w:right w:val="none" w:sz="0" w:space="0" w:color="auto"/>
          </w:divBdr>
          <w:divsChild>
            <w:div w:id="1920283566">
              <w:marLeft w:val="0"/>
              <w:marRight w:val="0"/>
              <w:marTop w:val="0"/>
              <w:marBottom w:val="0"/>
              <w:divBdr>
                <w:top w:val="none" w:sz="0" w:space="0" w:color="auto"/>
                <w:left w:val="none" w:sz="0" w:space="0" w:color="auto"/>
                <w:bottom w:val="none" w:sz="0" w:space="0" w:color="auto"/>
                <w:right w:val="none" w:sz="0" w:space="0" w:color="auto"/>
              </w:divBdr>
            </w:div>
          </w:divsChild>
        </w:div>
        <w:div w:id="975372882">
          <w:marLeft w:val="0"/>
          <w:marRight w:val="0"/>
          <w:marTop w:val="0"/>
          <w:marBottom w:val="0"/>
          <w:divBdr>
            <w:top w:val="none" w:sz="0" w:space="0" w:color="auto"/>
            <w:left w:val="none" w:sz="0" w:space="0" w:color="auto"/>
            <w:bottom w:val="none" w:sz="0" w:space="0" w:color="auto"/>
            <w:right w:val="none" w:sz="0" w:space="0" w:color="auto"/>
          </w:divBdr>
          <w:divsChild>
            <w:div w:id="140729228">
              <w:marLeft w:val="0"/>
              <w:marRight w:val="0"/>
              <w:marTop w:val="0"/>
              <w:marBottom w:val="0"/>
              <w:divBdr>
                <w:top w:val="none" w:sz="0" w:space="0" w:color="auto"/>
                <w:left w:val="none" w:sz="0" w:space="0" w:color="auto"/>
                <w:bottom w:val="none" w:sz="0" w:space="0" w:color="auto"/>
                <w:right w:val="none" w:sz="0" w:space="0" w:color="auto"/>
              </w:divBdr>
            </w:div>
          </w:divsChild>
        </w:div>
        <w:div w:id="1013611235">
          <w:marLeft w:val="0"/>
          <w:marRight w:val="0"/>
          <w:marTop w:val="0"/>
          <w:marBottom w:val="0"/>
          <w:divBdr>
            <w:top w:val="none" w:sz="0" w:space="0" w:color="auto"/>
            <w:left w:val="none" w:sz="0" w:space="0" w:color="auto"/>
            <w:bottom w:val="none" w:sz="0" w:space="0" w:color="auto"/>
            <w:right w:val="none" w:sz="0" w:space="0" w:color="auto"/>
          </w:divBdr>
          <w:divsChild>
            <w:div w:id="1314486902">
              <w:marLeft w:val="0"/>
              <w:marRight w:val="0"/>
              <w:marTop w:val="0"/>
              <w:marBottom w:val="0"/>
              <w:divBdr>
                <w:top w:val="none" w:sz="0" w:space="0" w:color="auto"/>
                <w:left w:val="none" w:sz="0" w:space="0" w:color="auto"/>
                <w:bottom w:val="none" w:sz="0" w:space="0" w:color="auto"/>
                <w:right w:val="none" w:sz="0" w:space="0" w:color="auto"/>
              </w:divBdr>
            </w:div>
          </w:divsChild>
        </w:div>
        <w:div w:id="1205946066">
          <w:marLeft w:val="0"/>
          <w:marRight w:val="0"/>
          <w:marTop w:val="0"/>
          <w:marBottom w:val="0"/>
          <w:divBdr>
            <w:top w:val="none" w:sz="0" w:space="0" w:color="auto"/>
            <w:left w:val="none" w:sz="0" w:space="0" w:color="auto"/>
            <w:bottom w:val="none" w:sz="0" w:space="0" w:color="auto"/>
            <w:right w:val="none" w:sz="0" w:space="0" w:color="auto"/>
          </w:divBdr>
          <w:divsChild>
            <w:div w:id="1779904694">
              <w:marLeft w:val="0"/>
              <w:marRight w:val="0"/>
              <w:marTop w:val="0"/>
              <w:marBottom w:val="0"/>
              <w:divBdr>
                <w:top w:val="none" w:sz="0" w:space="0" w:color="auto"/>
                <w:left w:val="none" w:sz="0" w:space="0" w:color="auto"/>
                <w:bottom w:val="none" w:sz="0" w:space="0" w:color="auto"/>
                <w:right w:val="none" w:sz="0" w:space="0" w:color="auto"/>
              </w:divBdr>
            </w:div>
          </w:divsChild>
        </w:div>
        <w:div w:id="1522936457">
          <w:marLeft w:val="0"/>
          <w:marRight w:val="0"/>
          <w:marTop w:val="0"/>
          <w:marBottom w:val="0"/>
          <w:divBdr>
            <w:top w:val="none" w:sz="0" w:space="0" w:color="auto"/>
            <w:left w:val="none" w:sz="0" w:space="0" w:color="auto"/>
            <w:bottom w:val="none" w:sz="0" w:space="0" w:color="auto"/>
            <w:right w:val="none" w:sz="0" w:space="0" w:color="auto"/>
          </w:divBdr>
          <w:divsChild>
            <w:div w:id="710693099">
              <w:marLeft w:val="0"/>
              <w:marRight w:val="0"/>
              <w:marTop w:val="0"/>
              <w:marBottom w:val="0"/>
              <w:divBdr>
                <w:top w:val="none" w:sz="0" w:space="0" w:color="auto"/>
                <w:left w:val="none" w:sz="0" w:space="0" w:color="auto"/>
                <w:bottom w:val="none" w:sz="0" w:space="0" w:color="auto"/>
                <w:right w:val="none" w:sz="0" w:space="0" w:color="auto"/>
              </w:divBdr>
            </w:div>
          </w:divsChild>
        </w:div>
        <w:div w:id="1551922629">
          <w:marLeft w:val="0"/>
          <w:marRight w:val="0"/>
          <w:marTop w:val="0"/>
          <w:marBottom w:val="0"/>
          <w:divBdr>
            <w:top w:val="none" w:sz="0" w:space="0" w:color="auto"/>
            <w:left w:val="none" w:sz="0" w:space="0" w:color="auto"/>
            <w:bottom w:val="none" w:sz="0" w:space="0" w:color="auto"/>
            <w:right w:val="none" w:sz="0" w:space="0" w:color="auto"/>
          </w:divBdr>
          <w:divsChild>
            <w:div w:id="216164562">
              <w:marLeft w:val="0"/>
              <w:marRight w:val="0"/>
              <w:marTop w:val="0"/>
              <w:marBottom w:val="0"/>
              <w:divBdr>
                <w:top w:val="none" w:sz="0" w:space="0" w:color="auto"/>
                <w:left w:val="none" w:sz="0" w:space="0" w:color="auto"/>
                <w:bottom w:val="none" w:sz="0" w:space="0" w:color="auto"/>
                <w:right w:val="none" w:sz="0" w:space="0" w:color="auto"/>
              </w:divBdr>
            </w:div>
          </w:divsChild>
        </w:div>
        <w:div w:id="1671131429">
          <w:marLeft w:val="0"/>
          <w:marRight w:val="0"/>
          <w:marTop w:val="0"/>
          <w:marBottom w:val="0"/>
          <w:divBdr>
            <w:top w:val="none" w:sz="0" w:space="0" w:color="auto"/>
            <w:left w:val="none" w:sz="0" w:space="0" w:color="auto"/>
            <w:bottom w:val="none" w:sz="0" w:space="0" w:color="auto"/>
            <w:right w:val="none" w:sz="0" w:space="0" w:color="auto"/>
          </w:divBdr>
          <w:divsChild>
            <w:div w:id="627588093">
              <w:marLeft w:val="0"/>
              <w:marRight w:val="0"/>
              <w:marTop w:val="0"/>
              <w:marBottom w:val="0"/>
              <w:divBdr>
                <w:top w:val="none" w:sz="0" w:space="0" w:color="auto"/>
                <w:left w:val="none" w:sz="0" w:space="0" w:color="auto"/>
                <w:bottom w:val="none" w:sz="0" w:space="0" w:color="auto"/>
                <w:right w:val="none" w:sz="0" w:space="0" w:color="auto"/>
              </w:divBdr>
            </w:div>
            <w:div w:id="972826748">
              <w:marLeft w:val="0"/>
              <w:marRight w:val="0"/>
              <w:marTop w:val="0"/>
              <w:marBottom w:val="0"/>
              <w:divBdr>
                <w:top w:val="none" w:sz="0" w:space="0" w:color="auto"/>
                <w:left w:val="none" w:sz="0" w:space="0" w:color="auto"/>
                <w:bottom w:val="none" w:sz="0" w:space="0" w:color="auto"/>
                <w:right w:val="none" w:sz="0" w:space="0" w:color="auto"/>
              </w:divBdr>
            </w:div>
          </w:divsChild>
        </w:div>
        <w:div w:id="1676421461">
          <w:marLeft w:val="0"/>
          <w:marRight w:val="0"/>
          <w:marTop w:val="0"/>
          <w:marBottom w:val="0"/>
          <w:divBdr>
            <w:top w:val="none" w:sz="0" w:space="0" w:color="auto"/>
            <w:left w:val="none" w:sz="0" w:space="0" w:color="auto"/>
            <w:bottom w:val="none" w:sz="0" w:space="0" w:color="auto"/>
            <w:right w:val="none" w:sz="0" w:space="0" w:color="auto"/>
          </w:divBdr>
          <w:divsChild>
            <w:div w:id="143709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521460">
      <w:bodyDiv w:val="1"/>
      <w:marLeft w:val="0"/>
      <w:marRight w:val="0"/>
      <w:marTop w:val="0"/>
      <w:marBottom w:val="0"/>
      <w:divBdr>
        <w:top w:val="none" w:sz="0" w:space="0" w:color="auto"/>
        <w:left w:val="none" w:sz="0" w:space="0" w:color="auto"/>
        <w:bottom w:val="none" w:sz="0" w:space="0" w:color="auto"/>
        <w:right w:val="none" w:sz="0" w:space="0" w:color="auto"/>
      </w:divBdr>
      <w:divsChild>
        <w:div w:id="1636594829">
          <w:marLeft w:val="0"/>
          <w:marRight w:val="0"/>
          <w:marTop w:val="0"/>
          <w:marBottom w:val="0"/>
          <w:divBdr>
            <w:top w:val="none" w:sz="0" w:space="0" w:color="auto"/>
            <w:left w:val="none" w:sz="0" w:space="0" w:color="auto"/>
            <w:bottom w:val="none" w:sz="0" w:space="0" w:color="auto"/>
            <w:right w:val="none" w:sz="0" w:space="0" w:color="auto"/>
          </w:divBdr>
        </w:div>
        <w:div w:id="1715234810">
          <w:marLeft w:val="0"/>
          <w:marRight w:val="0"/>
          <w:marTop w:val="0"/>
          <w:marBottom w:val="0"/>
          <w:divBdr>
            <w:top w:val="none" w:sz="0" w:space="0" w:color="auto"/>
            <w:left w:val="none" w:sz="0" w:space="0" w:color="auto"/>
            <w:bottom w:val="none" w:sz="0" w:space="0" w:color="auto"/>
            <w:right w:val="none" w:sz="0" w:space="0" w:color="auto"/>
          </w:divBdr>
        </w:div>
      </w:divsChild>
    </w:div>
    <w:div w:id="470366005">
      <w:bodyDiv w:val="1"/>
      <w:marLeft w:val="0"/>
      <w:marRight w:val="0"/>
      <w:marTop w:val="0"/>
      <w:marBottom w:val="0"/>
      <w:divBdr>
        <w:top w:val="none" w:sz="0" w:space="0" w:color="auto"/>
        <w:left w:val="none" w:sz="0" w:space="0" w:color="auto"/>
        <w:bottom w:val="none" w:sz="0" w:space="0" w:color="auto"/>
        <w:right w:val="none" w:sz="0" w:space="0" w:color="auto"/>
      </w:divBdr>
      <w:divsChild>
        <w:div w:id="90710372">
          <w:marLeft w:val="0"/>
          <w:marRight w:val="0"/>
          <w:marTop w:val="0"/>
          <w:marBottom w:val="0"/>
          <w:divBdr>
            <w:top w:val="none" w:sz="0" w:space="0" w:color="auto"/>
            <w:left w:val="none" w:sz="0" w:space="0" w:color="auto"/>
            <w:bottom w:val="none" w:sz="0" w:space="0" w:color="auto"/>
            <w:right w:val="none" w:sz="0" w:space="0" w:color="auto"/>
          </w:divBdr>
        </w:div>
        <w:div w:id="215549030">
          <w:marLeft w:val="0"/>
          <w:marRight w:val="0"/>
          <w:marTop w:val="0"/>
          <w:marBottom w:val="0"/>
          <w:divBdr>
            <w:top w:val="none" w:sz="0" w:space="0" w:color="auto"/>
            <w:left w:val="none" w:sz="0" w:space="0" w:color="auto"/>
            <w:bottom w:val="none" w:sz="0" w:space="0" w:color="auto"/>
            <w:right w:val="none" w:sz="0" w:space="0" w:color="auto"/>
          </w:divBdr>
        </w:div>
        <w:div w:id="219828775">
          <w:marLeft w:val="0"/>
          <w:marRight w:val="0"/>
          <w:marTop w:val="0"/>
          <w:marBottom w:val="0"/>
          <w:divBdr>
            <w:top w:val="none" w:sz="0" w:space="0" w:color="auto"/>
            <w:left w:val="none" w:sz="0" w:space="0" w:color="auto"/>
            <w:bottom w:val="none" w:sz="0" w:space="0" w:color="auto"/>
            <w:right w:val="none" w:sz="0" w:space="0" w:color="auto"/>
          </w:divBdr>
        </w:div>
        <w:div w:id="254940916">
          <w:marLeft w:val="0"/>
          <w:marRight w:val="0"/>
          <w:marTop w:val="0"/>
          <w:marBottom w:val="0"/>
          <w:divBdr>
            <w:top w:val="none" w:sz="0" w:space="0" w:color="auto"/>
            <w:left w:val="none" w:sz="0" w:space="0" w:color="auto"/>
            <w:bottom w:val="none" w:sz="0" w:space="0" w:color="auto"/>
            <w:right w:val="none" w:sz="0" w:space="0" w:color="auto"/>
          </w:divBdr>
        </w:div>
        <w:div w:id="635449729">
          <w:marLeft w:val="0"/>
          <w:marRight w:val="0"/>
          <w:marTop w:val="0"/>
          <w:marBottom w:val="0"/>
          <w:divBdr>
            <w:top w:val="none" w:sz="0" w:space="0" w:color="auto"/>
            <w:left w:val="none" w:sz="0" w:space="0" w:color="auto"/>
            <w:bottom w:val="none" w:sz="0" w:space="0" w:color="auto"/>
            <w:right w:val="none" w:sz="0" w:space="0" w:color="auto"/>
          </w:divBdr>
        </w:div>
        <w:div w:id="931814767">
          <w:marLeft w:val="0"/>
          <w:marRight w:val="0"/>
          <w:marTop w:val="0"/>
          <w:marBottom w:val="0"/>
          <w:divBdr>
            <w:top w:val="none" w:sz="0" w:space="0" w:color="auto"/>
            <w:left w:val="none" w:sz="0" w:space="0" w:color="auto"/>
            <w:bottom w:val="none" w:sz="0" w:space="0" w:color="auto"/>
            <w:right w:val="none" w:sz="0" w:space="0" w:color="auto"/>
          </w:divBdr>
        </w:div>
        <w:div w:id="1106849692">
          <w:marLeft w:val="0"/>
          <w:marRight w:val="0"/>
          <w:marTop w:val="0"/>
          <w:marBottom w:val="0"/>
          <w:divBdr>
            <w:top w:val="none" w:sz="0" w:space="0" w:color="auto"/>
            <w:left w:val="none" w:sz="0" w:space="0" w:color="auto"/>
            <w:bottom w:val="none" w:sz="0" w:space="0" w:color="auto"/>
            <w:right w:val="none" w:sz="0" w:space="0" w:color="auto"/>
          </w:divBdr>
        </w:div>
        <w:div w:id="1373532465">
          <w:marLeft w:val="0"/>
          <w:marRight w:val="0"/>
          <w:marTop w:val="0"/>
          <w:marBottom w:val="0"/>
          <w:divBdr>
            <w:top w:val="none" w:sz="0" w:space="0" w:color="auto"/>
            <w:left w:val="none" w:sz="0" w:space="0" w:color="auto"/>
            <w:bottom w:val="none" w:sz="0" w:space="0" w:color="auto"/>
            <w:right w:val="none" w:sz="0" w:space="0" w:color="auto"/>
          </w:divBdr>
        </w:div>
        <w:div w:id="2114351969">
          <w:marLeft w:val="0"/>
          <w:marRight w:val="0"/>
          <w:marTop w:val="0"/>
          <w:marBottom w:val="0"/>
          <w:divBdr>
            <w:top w:val="none" w:sz="0" w:space="0" w:color="auto"/>
            <w:left w:val="none" w:sz="0" w:space="0" w:color="auto"/>
            <w:bottom w:val="none" w:sz="0" w:space="0" w:color="auto"/>
            <w:right w:val="none" w:sz="0" w:space="0" w:color="auto"/>
          </w:divBdr>
        </w:div>
      </w:divsChild>
    </w:div>
    <w:div w:id="498618521">
      <w:bodyDiv w:val="1"/>
      <w:marLeft w:val="0"/>
      <w:marRight w:val="0"/>
      <w:marTop w:val="0"/>
      <w:marBottom w:val="0"/>
      <w:divBdr>
        <w:top w:val="none" w:sz="0" w:space="0" w:color="auto"/>
        <w:left w:val="none" w:sz="0" w:space="0" w:color="auto"/>
        <w:bottom w:val="none" w:sz="0" w:space="0" w:color="auto"/>
        <w:right w:val="none" w:sz="0" w:space="0" w:color="auto"/>
      </w:divBdr>
      <w:divsChild>
        <w:div w:id="17321713">
          <w:marLeft w:val="0"/>
          <w:marRight w:val="0"/>
          <w:marTop w:val="0"/>
          <w:marBottom w:val="0"/>
          <w:divBdr>
            <w:top w:val="none" w:sz="0" w:space="0" w:color="auto"/>
            <w:left w:val="none" w:sz="0" w:space="0" w:color="auto"/>
            <w:bottom w:val="none" w:sz="0" w:space="0" w:color="auto"/>
            <w:right w:val="none" w:sz="0" w:space="0" w:color="auto"/>
          </w:divBdr>
        </w:div>
        <w:div w:id="72437142">
          <w:marLeft w:val="0"/>
          <w:marRight w:val="0"/>
          <w:marTop w:val="0"/>
          <w:marBottom w:val="0"/>
          <w:divBdr>
            <w:top w:val="none" w:sz="0" w:space="0" w:color="auto"/>
            <w:left w:val="none" w:sz="0" w:space="0" w:color="auto"/>
            <w:bottom w:val="none" w:sz="0" w:space="0" w:color="auto"/>
            <w:right w:val="none" w:sz="0" w:space="0" w:color="auto"/>
          </w:divBdr>
        </w:div>
        <w:div w:id="736249441">
          <w:marLeft w:val="0"/>
          <w:marRight w:val="0"/>
          <w:marTop w:val="0"/>
          <w:marBottom w:val="0"/>
          <w:divBdr>
            <w:top w:val="none" w:sz="0" w:space="0" w:color="auto"/>
            <w:left w:val="none" w:sz="0" w:space="0" w:color="auto"/>
            <w:bottom w:val="none" w:sz="0" w:space="0" w:color="auto"/>
            <w:right w:val="none" w:sz="0" w:space="0" w:color="auto"/>
          </w:divBdr>
        </w:div>
        <w:div w:id="1257789562">
          <w:marLeft w:val="0"/>
          <w:marRight w:val="0"/>
          <w:marTop w:val="0"/>
          <w:marBottom w:val="0"/>
          <w:divBdr>
            <w:top w:val="none" w:sz="0" w:space="0" w:color="auto"/>
            <w:left w:val="none" w:sz="0" w:space="0" w:color="auto"/>
            <w:bottom w:val="none" w:sz="0" w:space="0" w:color="auto"/>
            <w:right w:val="none" w:sz="0" w:space="0" w:color="auto"/>
          </w:divBdr>
        </w:div>
        <w:div w:id="1559391138">
          <w:marLeft w:val="0"/>
          <w:marRight w:val="0"/>
          <w:marTop w:val="0"/>
          <w:marBottom w:val="0"/>
          <w:divBdr>
            <w:top w:val="none" w:sz="0" w:space="0" w:color="auto"/>
            <w:left w:val="none" w:sz="0" w:space="0" w:color="auto"/>
            <w:bottom w:val="none" w:sz="0" w:space="0" w:color="auto"/>
            <w:right w:val="none" w:sz="0" w:space="0" w:color="auto"/>
          </w:divBdr>
        </w:div>
      </w:divsChild>
    </w:div>
    <w:div w:id="853114002">
      <w:bodyDiv w:val="1"/>
      <w:marLeft w:val="0"/>
      <w:marRight w:val="0"/>
      <w:marTop w:val="0"/>
      <w:marBottom w:val="0"/>
      <w:divBdr>
        <w:top w:val="none" w:sz="0" w:space="0" w:color="auto"/>
        <w:left w:val="none" w:sz="0" w:space="0" w:color="auto"/>
        <w:bottom w:val="none" w:sz="0" w:space="0" w:color="auto"/>
        <w:right w:val="none" w:sz="0" w:space="0" w:color="auto"/>
      </w:divBdr>
    </w:div>
    <w:div w:id="1173034879">
      <w:bodyDiv w:val="1"/>
      <w:marLeft w:val="0"/>
      <w:marRight w:val="0"/>
      <w:marTop w:val="0"/>
      <w:marBottom w:val="0"/>
      <w:divBdr>
        <w:top w:val="none" w:sz="0" w:space="0" w:color="auto"/>
        <w:left w:val="none" w:sz="0" w:space="0" w:color="auto"/>
        <w:bottom w:val="none" w:sz="0" w:space="0" w:color="auto"/>
        <w:right w:val="none" w:sz="0" w:space="0" w:color="auto"/>
      </w:divBdr>
      <w:divsChild>
        <w:div w:id="387000912">
          <w:marLeft w:val="0"/>
          <w:marRight w:val="0"/>
          <w:marTop w:val="0"/>
          <w:marBottom w:val="0"/>
          <w:divBdr>
            <w:top w:val="none" w:sz="0" w:space="0" w:color="auto"/>
            <w:left w:val="none" w:sz="0" w:space="0" w:color="auto"/>
            <w:bottom w:val="none" w:sz="0" w:space="0" w:color="auto"/>
            <w:right w:val="none" w:sz="0" w:space="0" w:color="auto"/>
          </w:divBdr>
          <w:divsChild>
            <w:div w:id="1711417244">
              <w:marLeft w:val="0"/>
              <w:marRight w:val="0"/>
              <w:marTop w:val="30"/>
              <w:marBottom w:val="30"/>
              <w:divBdr>
                <w:top w:val="none" w:sz="0" w:space="0" w:color="auto"/>
                <w:left w:val="none" w:sz="0" w:space="0" w:color="auto"/>
                <w:bottom w:val="none" w:sz="0" w:space="0" w:color="auto"/>
                <w:right w:val="none" w:sz="0" w:space="0" w:color="auto"/>
              </w:divBdr>
              <w:divsChild>
                <w:div w:id="134763632">
                  <w:marLeft w:val="0"/>
                  <w:marRight w:val="0"/>
                  <w:marTop w:val="0"/>
                  <w:marBottom w:val="0"/>
                  <w:divBdr>
                    <w:top w:val="none" w:sz="0" w:space="0" w:color="auto"/>
                    <w:left w:val="none" w:sz="0" w:space="0" w:color="auto"/>
                    <w:bottom w:val="none" w:sz="0" w:space="0" w:color="auto"/>
                    <w:right w:val="none" w:sz="0" w:space="0" w:color="auto"/>
                  </w:divBdr>
                  <w:divsChild>
                    <w:div w:id="459346989">
                      <w:marLeft w:val="0"/>
                      <w:marRight w:val="0"/>
                      <w:marTop w:val="0"/>
                      <w:marBottom w:val="0"/>
                      <w:divBdr>
                        <w:top w:val="none" w:sz="0" w:space="0" w:color="auto"/>
                        <w:left w:val="none" w:sz="0" w:space="0" w:color="auto"/>
                        <w:bottom w:val="none" w:sz="0" w:space="0" w:color="auto"/>
                        <w:right w:val="none" w:sz="0" w:space="0" w:color="auto"/>
                      </w:divBdr>
                    </w:div>
                  </w:divsChild>
                </w:div>
                <w:div w:id="361368397">
                  <w:marLeft w:val="0"/>
                  <w:marRight w:val="0"/>
                  <w:marTop w:val="0"/>
                  <w:marBottom w:val="0"/>
                  <w:divBdr>
                    <w:top w:val="none" w:sz="0" w:space="0" w:color="auto"/>
                    <w:left w:val="none" w:sz="0" w:space="0" w:color="auto"/>
                    <w:bottom w:val="none" w:sz="0" w:space="0" w:color="auto"/>
                    <w:right w:val="none" w:sz="0" w:space="0" w:color="auto"/>
                  </w:divBdr>
                  <w:divsChild>
                    <w:div w:id="580068889">
                      <w:marLeft w:val="0"/>
                      <w:marRight w:val="0"/>
                      <w:marTop w:val="0"/>
                      <w:marBottom w:val="0"/>
                      <w:divBdr>
                        <w:top w:val="none" w:sz="0" w:space="0" w:color="auto"/>
                        <w:left w:val="none" w:sz="0" w:space="0" w:color="auto"/>
                        <w:bottom w:val="none" w:sz="0" w:space="0" w:color="auto"/>
                        <w:right w:val="none" w:sz="0" w:space="0" w:color="auto"/>
                      </w:divBdr>
                    </w:div>
                  </w:divsChild>
                </w:div>
                <w:div w:id="740521896">
                  <w:marLeft w:val="0"/>
                  <w:marRight w:val="0"/>
                  <w:marTop w:val="0"/>
                  <w:marBottom w:val="0"/>
                  <w:divBdr>
                    <w:top w:val="none" w:sz="0" w:space="0" w:color="auto"/>
                    <w:left w:val="none" w:sz="0" w:space="0" w:color="auto"/>
                    <w:bottom w:val="none" w:sz="0" w:space="0" w:color="auto"/>
                    <w:right w:val="none" w:sz="0" w:space="0" w:color="auto"/>
                  </w:divBdr>
                  <w:divsChild>
                    <w:div w:id="1699156644">
                      <w:marLeft w:val="0"/>
                      <w:marRight w:val="0"/>
                      <w:marTop w:val="0"/>
                      <w:marBottom w:val="0"/>
                      <w:divBdr>
                        <w:top w:val="none" w:sz="0" w:space="0" w:color="auto"/>
                        <w:left w:val="none" w:sz="0" w:space="0" w:color="auto"/>
                        <w:bottom w:val="none" w:sz="0" w:space="0" w:color="auto"/>
                        <w:right w:val="none" w:sz="0" w:space="0" w:color="auto"/>
                      </w:divBdr>
                    </w:div>
                  </w:divsChild>
                </w:div>
                <w:div w:id="1277132613">
                  <w:marLeft w:val="0"/>
                  <w:marRight w:val="0"/>
                  <w:marTop w:val="0"/>
                  <w:marBottom w:val="0"/>
                  <w:divBdr>
                    <w:top w:val="none" w:sz="0" w:space="0" w:color="auto"/>
                    <w:left w:val="none" w:sz="0" w:space="0" w:color="auto"/>
                    <w:bottom w:val="none" w:sz="0" w:space="0" w:color="auto"/>
                    <w:right w:val="none" w:sz="0" w:space="0" w:color="auto"/>
                  </w:divBdr>
                  <w:divsChild>
                    <w:div w:id="160659506">
                      <w:marLeft w:val="0"/>
                      <w:marRight w:val="0"/>
                      <w:marTop w:val="0"/>
                      <w:marBottom w:val="0"/>
                      <w:divBdr>
                        <w:top w:val="none" w:sz="0" w:space="0" w:color="auto"/>
                        <w:left w:val="none" w:sz="0" w:space="0" w:color="auto"/>
                        <w:bottom w:val="none" w:sz="0" w:space="0" w:color="auto"/>
                        <w:right w:val="none" w:sz="0" w:space="0" w:color="auto"/>
                      </w:divBdr>
                    </w:div>
                  </w:divsChild>
                </w:div>
                <w:div w:id="1349334824">
                  <w:marLeft w:val="0"/>
                  <w:marRight w:val="0"/>
                  <w:marTop w:val="0"/>
                  <w:marBottom w:val="0"/>
                  <w:divBdr>
                    <w:top w:val="none" w:sz="0" w:space="0" w:color="auto"/>
                    <w:left w:val="none" w:sz="0" w:space="0" w:color="auto"/>
                    <w:bottom w:val="none" w:sz="0" w:space="0" w:color="auto"/>
                    <w:right w:val="none" w:sz="0" w:space="0" w:color="auto"/>
                  </w:divBdr>
                  <w:divsChild>
                    <w:div w:id="1757752488">
                      <w:marLeft w:val="0"/>
                      <w:marRight w:val="0"/>
                      <w:marTop w:val="0"/>
                      <w:marBottom w:val="0"/>
                      <w:divBdr>
                        <w:top w:val="none" w:sz="0" w:space="0" w:color="auto"/>
                        <w:left w:val="none" w:sz="0" w:space="0" w:color="auto"/>
                        <w:bottom w:val="none" w:sz="0" w:space="0" w:color="auto"/>
                        <w:right w:val="none" w:sz="0" w:space="0" w:color="auto"/>
                      </w:divBdr>
                    </w:div>
                  </w:divsChild>
                </w:div>
                <w:div w:id="1630667271">
                  <w:marLeft w:val="0"/>
                  <w:marRight w:val="0"/>
                  <w:marTop w:val="0"/>
                  <w:marBottom w:val="0"/>
                  <w:divBdr>
                    <w:top w:val="none" w:sz="0" w:space="0" w:color="auto"/>
                    <w:left w:val="none" w:sz="0" w:space="0" w:color="auto"/>
                    <w:bottom w:val="none" w:sz="0" w:space="0" w:color="auto"/>
                    <w:right w:val="none" w:sz="0" w:space="0" w:color="auto"/>
                  </w:divBdr>
                  <w:divsChild>
                    <w:div w:id="596448723">
                      <w:marLeft w:val="0"/>
                      <w:marRight w:val="0"/>
                      <w:marTop w:val="0"/>
                      <w:marBottom w:val="0"/>
                      <w:divBdr>
                        <w:top w:val="none" w:sz="0" w:space="0" w:color="auto"/>
                        <w:left w:val="none" w:sz="0" w:space="0" w:color="auto"/>
                        <w:bottom w:val="none" w:sz="0" w:space="0" w:color="auto"/>
                        <w:right w:val="none" w:sz="0" w:space="0" w:color="auto"/>
                      </w:divBdr>
                    </w:div>
                  </w:divsChild>
                </w:div>
                <w:div w:id="1652558961">
                  <w:marLeft w:val="0"/>
                  <w:marRight w:val="0"/>
                  <w:marTop w:val="0"/>
                  <w:marBottom w:val="0"/>
                  <w:divBdr>
                    <w:top w:val="none" w:sz="0" w:space="0" w:color="auto"/>
                    <w:left w:val="none" w:sz="0" w:space="0" w:color="auto"/>
                    <w:bottom w:val="none" w:sz="0" w:space="0" w:color="auto"/>
                    <w:right w:val="none" w:sz="0" w:space="0" w:color="auto"/>
                  </w:divBdr>
                  <w:divsChild>
                    <w:div w:id="483862033">
                      <w:marLeft w:val="0"/>
                      <w:marRight w:val="0"/>
                      <w:marTop w:val="0"/>
                      <w:marBottom w:val="0"/>
                      <w:divBdr>
                        <w:top w:val="none" w:sz="0" w:space="0" w:color="auto"/>
                        <w:left w:val="none" w:sz="0" w:space="0" w:color="auto"/>
                        <w:bottom w:val="none" w:sz="0" w:space="0" w:color="auto"/>
                        <w:right w:val="none" w:sz="0" w:space="0" w:color="auto"/>
                      </w:divBdr>
                    </w:div>
                  </w:divsChild>
                </w:div>
                <w:div w:id="1940478416">
                  <w:marLeft w:val="0"/>
                  <w:marRight w:val="0"/>
                  <w:marTop w:val="0"/>
                  <w:marBottom w:val="0"/>
                  <w:divBdr>
                    <w:top w:val="none" w:sz="0" w:space="0" w:color="auto"/>
                    <w:left w:val="none" w:sz="0" w:space="0" w:color="auto"/>
                    <w:bottom w:val="none" w:sz="0" w:space="0" w:color="auto"/>
                    <w:right w:val="none" w:sz="0" w:space="0" w:color="auto"/>
                  </w:divBdr>
                  <w:divsChild>
                    <w:div w:id="762654666">
                      <w:marLeft w:val="0"/>
                      <w:marRight w:val="0"/>
                      <w:marTop w:val="0"/>
                      <w:marBottom w:val="0"/>
                      <w:divBdr>
                        <w:top w:val="none" w:sz="0" w:space="0" w:color="auto"/>
                        <w:left w:val="none" w:sz="0" w:space="0" w:color="auto"/>
                        <w:bottom w:val="none" w:sz="0" w:space="0" w:color="auto"/>
                        <w:right w:val="none" w:sz="0" w:space="0" w:color="auto"/>
                      </w:divBdr>
                    </w:div>
                  </w:divsChild>
                </w:div>
                <w:div w:id="2013607700">
                  <w:marLeft w:val="0"/>
                  <w:marRight w:val="0"/>
                  <w:marTop w:val="0"/>
                  <w:marBottom w:val="0"/>
                  <w:divBdr>
                    <w:top w:val="none" w:sz="0" w:space="0" w:color="auto"/>
                    <w:left w:val="none" w:sz="0" w:space="0" w:color="auto"/>
                    <w:bottom w:val="none" w:sz="0" w:space="0" w:color="auto"/>
                    <w:right w:val="none" w:sz="0" w:space="0" w:color="auto"/>
                  </w:divBdr>
                  <w:divsChild>
                    <w:div w:id="1581016378">
                      <w:marLeft w:val="0"/>
                      <w:marRight w:val="0"/>
                      <w:marTop w:val="0"/>
                      <w:marBottom w:val="0"/>
                      <w:divBdr>
                        <w:top w:val="none" w:sz="0" w:space="0" w:color="auto"/>
                        <w:left w:val="none" w:sz="0" w:space="0" w:color="auto"/>
                        <w:bottom w:val="none" w:sz="0" w:space="0" w:color="auto"/>
                        <w:right w:val="none" w:sz="0" w:space="0" w:color="auto"/>
                      </w:divBdr>
                    </w:div>
                  </w:divsChild>
                </w:div>
                <w:div w:id="2102289971">
                  <w:marLeft w:val="0"/>
                  <w:marRight w:val="0"/>
                  <w:marTop w:val="0"/>
                  <w:marBottom w:val="0"/>
                  <w:divBdr>
                    <w:top w:val="none" w:sz="0" w:space="0" w:color="auto"/>
                    <w:left w:val="none" w:sz="0" w:space="0" w:color="auto"/>
                    <w:bottom w:val="none" w:sz="0" w:space="0" w:color="auto"/>
                    <w:right w:val="none" w:sz="0" w:space="0" w:color="auto"/>
                  </w:divBdr>
                  <w:divsChild>
                    <w:div w:id="43418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987675">
          <w:marLeft w:val="0"/>
          <w:marRight w:val="0"/>
          <w:marTop w:val="0"/>
          <w:marBottom w:val="0"/>
          <w:divBdr>
            <w:top w:val="none" w:sz="0" w:space="0" w:color="auto"/>
            <w:left w:val="none" w:sz="0" w:space="0" w:color="auto"/>
            <w:bottom w:val="none" w:sz="0" w:space="0" w:color="auto"/>
            <w:right w:val="none" w:sz="0" w:space="0" w:color="auto"/>
          </w:divBdr>
        </w:div>
        <w:div w:id="1495030421">
          <w:marLeft w:val="0"/>
          <w:marRight w:val="0"/>
          <w:marTop w:val="0"/>
          <w:marBottom w:val="0"/>
          <w:divBdr>
            <w:top w:val="none" w:sz="0" w:space="0" w:color="auto"/>
            <w:left w:val="none" w:sz="0" w:space="0" w:color="auto"/>
            <w:bottom w:val="none" w:sz="0" w:space="0" w:color="auto"/>
            <w:right w:val="none" w:sz="0" w:space="0" w:color="auto"/>
          </w:divBdr>
        </w:div>
      </w:divsChild>
    </w:div>
    <w:div w:id="1177842609">
      <w:bodyDiv w:val="1"/>
      <w:marLeft w:val="0"/>
      <w:marRight w:val="0"/>
      <w:marTop w:val="0"/>
      <w:marBottom w:val="0"/>
      <w:divBdr>
        <w:top w:val="none" w:sz="0" w:space="0" w:color="auto"/>
        <w:left w:val="none" w:sz="0" w:space="0" w:color="auto"/>
        <w:bottom w:val="none" w:sz="0" w:space="0" w:color="auto"/>
        <w:right w:val="none" w:sz="0" w:space="0" w:color="auto"/>
      </w:divBdr>
    </w:div>
    <w:div w:id="1257135433">
      <w:bodyDiv w:val="1"/>
      <w:marLeft w:val="0"/>
      <w:marRight w:val="0"/>
      <w:marTop w:val="0"/>
      <w:marBottom w:val="0"/>
      <w:divBdr>
        <w:top w:val="none" w:sz="0" w:space="0" w:color="auto"/>
        <w:left w:val="none" w:sz="0" w:space="0" w:color="auto"/>
        <w:bottom w:val="none" w:sz="0" w:space="0" w:color="auto"/>
        <w:right w:val="none" w:sz="0" w:space="0" w:color="auto"/>
      </w:divBdr>
      <w:divsChild>
        <w:div w:id="226113887">
          <w:marLeft w:val="0"/>
          <w:marRight w:val="0"/>
          <w:marTop w:val="0"/>
          <w:marBottom w:val="0"/>
          <w:divBdr>
            <w:top w:val="none" w:sz="0" w:space="0" w:color="auto"/>
            <w:left w:val="none" w:sz="0" w:space="0" w:color="auto"/>
            <w:bottom w:val="none" w:sz="0" w:space="0" w:color="auto"/>
            <w:right w:val="none" w:sz="0" w:space="0" w:color="auto"/>
          </w:divBdr>
        </w:div>
        <w:div w:id="256643371">
          <w:marLeft w:val="0"/>
          <w:marRight w:val="0"/>
          <w:marTop w:val="0"/>
          <w:marBottom w:val="0"/>
          <w:divBdr>
            <w:top w:val="none" w:sz="0" w:space="0" w:color="auto"/>
            <w:left w:val="none" w:sz="0" w:space="0" w:color="auto"/>
            <w:bottom w:val="none" w:sz="0" w:space="0" w:color="auto"/>
            <w:right w:val="none" w:sz="0" w:space="0" w:color="auto"/>
          </w:divBdr>
        </w:div>
        <w:div w:id="284042014">
          <w:marLeft w:val="0"/>
          <w:marRight w:val="0"/>
          <w:marTop w:val="0"/>
          <w:marBottom w:val="0"/>
          <w:divBdr>
            <w:top w:val="none" w:sz="0" w:space="0" w:color="auto"/>
            <w:left w:val="none" w:sz="0" w:space="0" w:color="auto"/>
            <w:bottom w:val="none" w:sz="0" w:space="0" w:color="auto"/>
            <w:right w:val="none" w:sz="0" w:space="0" w:color="auto"/>
          </w:divBdr>
        </w:div>
        <w:div w:id="292181080">
          <w:marLeft w:val="0"/>
          <w:marRight w:val="0"/>
          <w:marTop w:val="0"/>
          <w:marBottom w:val="0"/>
          <w:divBdr>
            <w:top w:val="none" w:sz="0" w:space="0" w:color="auto"/>
            <w:left w:val="none" w:sz="0" w:space="0" w:color="auto"/>
            <w:bottom w:val="none" w:sz="0" w:space="0" w:color="auto"/>
            <w:right w:val="none" w:sz="0" w:space="0" w:color="auto"/>
          </w:divBdr>
        </w:div>
        <w:div w:id="560677425">
          <w:marLeft w:val="0"/>
          <w:marRight w:val="0"/>
          <w:marTop w:val="0"/>
          <w:marBottom w:val="0"/>
          <w:divBdr>
            <w:top w:val="none" w:sz="0" w:space="0" w:color="auto"/>
            <w:left w:val="none" w:sz="0" w:space="0" w:color="auto"/>
            <w:bottom w:val="none" w:sz="0" w:space="0" w:color="auto"/>
            <w:right w:val="none" w:sz="0" w:space="0" w:color="auto"/>
          </w:divBdr>
        </w:div>
        <w:div w:id="957027703">
          <w:marLeft w:val="0"/>
          <w:marRight w:val="0"/>
          <w:marTop w:val="0"/>
          <w:marBottom w:val="0"/>
          <w:divBdr>
            <w:top w:val="none" w:sz="0" w:space="0" w:color="auto"/>
            <w:left w:val="none" w:sz="0" w:space="0" w:color="auto"/>
            <w:bottom w:val="none" w:sz="0" w:space="0" w:color="auto"/>
            <w:right w:val="none" w:sz="0" w:space="0" w:color="auto"/>
          </w:divBdr>
        </w:div>
        <w:div w:id="1238368350">
          <w:marLeft w:val="0"/>
          <w:marRight w:val="0"/>
          <w:marTop w:val="0"/>
          <w:marBottom w:val="0"/>
          <w:divBdr>
            <w:top w:val="none" w:sz="0" w:space="0" w:color="auto"/>
            <w:left w:val="none" w:sz="0" w:space="0" w:color="auto"/>
            <w:bottom w:val="none" w:sz="0" w:space="0" w:color="auto"/>
            <w:right w:val="none" w:sz="0" w:space="0" w:color="auto"/>
          </w:divBdr>
        </w:div>
        <w:div w:id="1335761258">
          <w:marLeft w:val="0"/>
          <w:marRight w:val="0"/>
          <w:marTop w:val="0"/>
          <w:marBottom w:val="0"/>
          <w:divBdr>
            <w:top w:val="none" w:sz="0" w:space="0" w:color="auto"/>
            <w:left w:val="none" w:sz="0" w:space="0" w:color="auto"/>
            <w:bottom w:val="none" w:sz="0" w:space="0" w:color="auto"/>
            <w:right w:val="none" w:sz="0" w:space="0" w:color="auto"/>
          </w:divBdr>
        </w:div>
        <w:div w:id="1389452789">
          <w:marLeft w:val="0"/>
          <w:marRight w:val="0"/>
          <w:marTop w:val="0"/>
          <w:marBottom w:val="0"/>
          <w:divBdr>
            <w:top w:val="none" w:sz="0" w:space="0" w:color="auto"/>
            <w:left w:val="none" w:sz="0" w:space="0" w:color="auto"/>
            <w:bottom w:val="none" w:sz="0" w:space="0" w:color="auto"/>
            <w:right w:val="none" w:sz="0" w:space="0" w:color="auto"/>
          </w:divBdr>
        </w:div>
        <w:div w:id="1414472085">
          <w:marLeft w:val="0"/>
          <w:marRight w:val="0"/>
          <w:marTop w:val="0"/>
          <w:marBottom w:val="0"/>
          <w:divBdr>
            <w:top w:val="none" w:sz="0" w:space="0" w:color="auto"/>
            <w:left w:val="none" w:sz="0" w:space="0" w:color="auto"/>
            <w:bottom w:val="none" w:sz="0" w:space="0" w:color="auto"/>
            <w:right w:val="none" w:sz="0" w:space="0" w:color="auto"/>
          </w:divBdr>
        </w:div>
        <w:div w:id="1460219352">
          <w:marLeft w:val="0"/>
          <w:marRight w:val="0"/>
          <w:marTop w:val="0"/>
          <w:marBottom w:val="0"/>
          <w:divBdr>
            <w:top w:val="none" w:sz="0" w:space="0" w:color="auto"/>
            <w:left w:val="none" w:sz="0" w:space="0" w:color="auto"/>
            <w:bottom w:val="none" w:sz="0" w:space="0" w:color="auto"/>
            <w:right w:val="none" w:sz="0" w:space="0" w:color="auto"/>
          </w:divBdr>
        </w:div>
        <w:div w:id="1534539218">
          <w:marLeft w:val="0"/>
          <w:marRight w:val="0"/>
          <w:marTop w:val="0"/>
          <w:marBottom w:val="0"/>
          <w:divBdr>
            <w:top w:val="none" w:sz="0" w:space="0" w:color="auto"/>
            <w:left w:val="none" w:sz="0" w:space="0" w:color="auto"/>
            <w:bottom w:val="none" w:sz="0" w:space="0" w:color="auto"/>
            <w:right w:val="none" w:sz="0" w:space="0" w:color="auto"/>
          </w:divBdr>
        </w:div>
        <w:div w:id="1794787682">
          <w:marLeft w:val="0"/>
          <w:marRight w:val="0"/>
          <w:marTop w:val="0"/>
          <w:marBottom w:val="0"/>
          <w:divBdr>
            <w:top w:val="none" w:sz="0" w:space="0" w:color="auto"/>
            <w:left w:val="none" w:sz="0" w:space="0" w:color="auto"/>
            <w:bottom w:val="none" w:sz="0" w:space="0" w:color="auto"/>
            <w:right w:val="none" w:sz="0" w:space="0" w:color="auto"/>
          </w:divBdr>
        </w:div>
        <w:div w:id="1946615908">
          <w:marLeft w:val="0"/>
          <w:marRight w:val="0"/>
          <w:marTop w:val="0"/>
          <w:marBottom w:val="0"/>
          <w:divBdr>
            <w:top w:val="none" w:sz="0" w:space="0" w:color="auto"/>
            <w:left w:val="none" w:sz="0" w:space="0" w:color="auto"/>
            <w:bottom w:val="none" w:sz="0" w:space="0" w:color="auto"/>
            <w:right w:val="none" w:sz="0" w:space="0" w:color="auto"/>
          </w:divBdr>
        </w:div>
        <w:div w:id="2008317238">
          <w:marLeft w:val="0"/>
          <w:marRight w:val="0"/>
          <w:marTop w:val="0"/>
          <w:marBottom w:val="0"/>
          <w:divBdr>
            <w:top w:val="none" w:sz="0" w:space="0" w:color="auto"/>
            <w:left w:val="none" w:sz="0" w:space="0" w:color="auto"/>
            <w:bottom w:val="none" w:sz="0" w:space="0" w:color="auto"/>
            <w:right w:val="none" w:sz="0" w:space="0" w:color="auto"/>
          </w:divBdr>
        </w:div>
      </w:divsChild>
    </w:div>
    <w:div w:id="1263077245">
      <w:bodyDiv w:val="1"/>
      <w:marLeft w:val="0"/>
      <w:marRight w:val="0"/>
      <w:marTop w:val="0"/>
      <w:marBottom w:val="0"/>
      <w:divBdr>
        <w:top w:val="none" w:sz="0" w:space="0" w:color="auto"/>
        <w:left w:val="none" w:sz="0" w:space="0" w:color="auto"/>
        <w:bottom w:val="none" w:sz="0" w:space="0" w:color="auto"/>
        <w:right w:val="none" w:sz="0" w:space="0" w:color="auto"/>
      </w:divBdr>
    </w:div>
    <w:div w:id="1527215310">
      <w:bodyDiv w:val="1"/>
      <w:marLeft w:val="0"/>
      <w:marRight w:val="0"/>
      <w:marTop w:val="0"/>
      <w:marBottom w:val="0"/>
      <w:divBdr>
        <w:top w:val="none" w:sz="0" w:space="0" w:color="auto"/>
        <w:left w:val="none" w:sz="0" w:space="0" w:color="auto"/>
        <w:bottom w:val="none" w:sz="0" w:space="0" w:color="auto"/>
        <w:right w:val="none" w:sz="0" w:space="0" w:color="auto"/>
      </w:divBdr>
    </w:div>
    <w:div w:id="1537159514">
      <w:bodyDiv w:val="1"/>
      <w:marLeft w:val="0"/>
      <w:marRight w:val="0"/>
      <w:marTop w:val="0"/>
      <w:marBottom w:val="0"/>
      <w:divBdr>
        <w:top w:val="none" w:sz="0" w:space="0" w:color="auto"/>
        <w:left w:val="none" w:sz="0" w:space="0" w:color="auto"/>
        <w:bottom w:val="none" w:sz="0" w:space="0" w:color="auto"/>
        <w:right w:val="none" w:sz="0" w:space="0" w:color="auto"/>
      </w:divBdr>
      <w:divsChild>
        <w:div w:id="141653333">
          <w:marLeft w:val="0"/>
          <w:marRight w:val="0"/>
          <w:marTop w:val="0"/>
          <w:marBottom w:val="0"/>
          <w:divBdr>
            <w:top w:val="none" w:sz="0" w:space="0" w:color="auto"/>
            <w:left w:val="none" w:sz="0" w:space="0" w:color="auto"/>
            <w:bottom w:val="none" w:sz="0" w:space="0" w:color="auto"/>
            <w:right w:val="none" w:sz="0" w:space="0" w:color="auto"/>
          </w:divBdr>
        </w:div>
      </w:divsChild>
    </w:div>
    <w:div w:id="1746872642">
      <w:bodyDiv w:val="1"/>
      <w:marLeft w:val="0"/>
      <w:marRight w:val="0"/>
      <w:marTop w:val="0"/>
      <w:marBottom w:val="0"/>
      <w:divBdr>
        <w:top w:val="none" w:sz="0" w:space="0" w:color="auto"/>
        <w:left w:val="none" w:sz="0" w:space="0" w:color="auto"/>
        <w:bottom w:val="none" w:sz="0" w:space="0" w:color="auto"/>
        <w:right w:val="none" w:sz="0" w:space="0" w:color="auto"/>
      </w:divBdr>
    </w:div>
    <w:div w:id="1984042466">
      <w:bodyDiv w:val="1"/>
      <w:marLeft w:val="0"/>
      <w:marRight w:val="0"/>
      <w:marTop w:val="0"/>
      <w:marBottom w:val="0"/>
      <w:divBdr>
        <w:top w:val="none" w:sz="0" w:space="0" w:color="auto"/>
        <w:left w:val="none" w:sz="0" w:space="0" w:color="auto"/>
        <w:bottom w:val="none" w:sz="0" w:space="0" w:color="auto"/>
        <w:right w:val="none" w:sz="0" w:space="0" w:color="auto"/>
      </w:divBdr>
    </w:div>
    <w:div w:id="1997562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gov.uk/government/publications/maritime-autonomy-regulation-lab-marlab-report/maritime-autonomy-regulation-lab-marlab-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A7CCE81760919439E897FAF4E6B0FB3" ma:contentTypeVersion="29" ma:contentTypeDescription="Create a new document." ma:contentTypeScope="" ma:versionID="232709d7c2c0cb035ed659b8812ea28b">
  <xsd:schema xmlns:xsd="http://www.w3.org/2001/XMLSchema" xmlns:xs="http://www.w3.org/2001/XMLSchema" xmlns:p="http://schemas.microsoft.com/office/2006/metadata/properties" xmlns:ns2="f448434b-a256-4c24-bfaa-9b8d51d69606" xmlns:ns3="012b7c95-0d75-4ec4-ad3a-898d6af2ba29" targetNamespace="http://schemas.microsoft.com/office/2006/metadata/properties" ma:root="true" ma:fieldsID="20169e0970ed044d0a89b315a830a290" ns2:_="" ns3:_="">
    <xsd:import namespace="f448434b-a256-4c24-bfaa-9b8d51d69606"/>
    <xsd:import namespace="012b7c95-0d75-4ec4-ad3a-898d6af2ba29"/>
    <xsd:element name="properties">
      <xsd:complexType>
        <xsd:sequence>
          <xsd:element name="documentManagement">
            <xsd:complexType>
              <xsd:all>
                <xsd:element ref="ns2:i39547bbc9e147a89841135cd3f7f83b" minOccurs="0"/>
                <xsd:element ref="ns2:TaxCatchAll"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2:ke7c8da05f7c4be3947df8b1646b26d3" minOccurs="0"/>
                <xsd:element ref="ns2:ia5fbe4121c34d5ca4d32eddeaa44877" minOccurs="0"/>
                <xsd:element ref="ns2:k3fd8eb6792b472580e6ba414d86effd" minOccurs="0"/>
                <xsd:element ref="ns2:oe81959c8dbd46698536977ddbd8cdaf" minOccurs="0"/>
                <xsd:element ref="ns2:n6000a93a1d9446d8708421f88423c48" minOccurs="0"/>
                <xsd:element ref="ns2:SharedWithUsers" minOccurs="0"/>
                <xsd:element ref="ns2: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48434b-a256-4c24-bfaa-9b8d51d69606" elementFormDefault="qualified">
    <xsd:import namespace="http://schemas.microsoft.com/office/2006/documentManagement/types"/>
    <xsd:import namespace="http://schemas.microsoft.com/office/infopath/2007/PartnerControls"/>
    <xsd:element name="i39547bbc9e147a89841135cd3f7f83b" ma:index="9" nillable="true" ma:displayName="SecurityMarking_0" ma:hidden="true" ma:internalName="i39547bbc9e147a89841135cd3f7f83b" ma:readOnly="false">
      <xsd:simpleType>
        <xsd:restriction base="dms:Note"/>
      </xsd:simpleType>
    </xsd:element>
    <xsd:element name="TaxCatchAll" ma:index="10" nillable="true" ma:displayName="Taxonomy Catch All Column" ma:hidden="true" ma:list="{7ebc22f2-f3b3-4c22-8161-622facf7a6b2}" ma:internalName="TaxCatchAll" ma:showField="CatchAllData" ma:web="f448434b-a256-4c24-bfaa-9b8d51d69606">
      <xsd:complexType>
        <xsd:complexContent>
          <xsd:extension base="dms:MultiChoiceLookup">
            <xsd:sequence>
              <xsd:element name="Value" type="dms:Lookup" maxOccurs="unbounded" minOccurs="0" nillable="true"/>
            </xsd:sequence>
          </xsd:extension>
        </xsd:complexContent>
      </xsd:complexType>
    </xsd:element>
    <xsd:element name="ke7c8da05f7c4be3947df8b1646b26d3" ma:index="21" nillable="true" ma:taxonomy="true" ma:internalName="ke7c8da05f7c4be3947df8b1646b26d3" ma:taxonomyFieldName="Division_x0020_Pages" ma:displayName="Division Pages" ma:readOnly="false" ma:fieldId="{4e7c8da0-5f7c-4be3-947d-f8b1646b26d3}" ma:sspId="392749a1-6d09-4485-8891-1ebdac6badf5" ma:termSetId="553b83e2-9a54-41c9-ac28-4aa59cb08478" ma:anchorId="00000000-0000-0000-0000-000000000000" ma:open="false" ma:isKeyword="false">
      <xsd:complexType>
        <xsd:sequence>
          <xsd:element ref="pc:Terms" minOccurs="0" maxOccurs="1"/>
        </xsd:sequence>
      </xsd:complexType>
    </xsd:element>
    <xsd:element name="ia5fbe4121c34d5ca4d32eddeaa44877" ma:index="23" nillable="true" ma:taxonomy="true" ma:internalName="ia5fbe4121c34d5ca4d32eddeaa44877" ma:taxonomyFieldName="Project_x0020_Branch" ma:displayName="Project Branch" ma:readOnly="false" ma:default="-1;#Survey and Inspection Transformation Programme|7e5dfc78-b344-42bb-83cb-3cdddbcd8d4c" ma:fieldId="{2a5fbe41-21c3-4d5c-a4d3-2eddeaa44877}" ma:sspId="392749a1-6d09-4485-8891-1ebdac6badf5" ma:termSetId="48a22a30-df61-456e-9731-55ee420af62c" ma:anchorId="00000000-0000-0000-0000-000000000000" ma:open="false" ma:isKeyword="false">
      <xsd:complexType>
        <xsd:sequence>
          <xsd:element ref="pc:Terms" minOccurs="0" maxOccurs="1"/>
        </xsd:sequence>
      </xsd:complexType>
    </xsd:element>
    <xsd:element name="k3fd8eb6792b472580e6ba414d86effd" ma:index="25" nillable="true" ma:taxonomy="true" ma:internalName="k3fd8eb6792b472580e6ba414d86effd" ma:taxonomyFieldName="Project_x0020_Directorate" ma:displayName="Project Directorate" ma:readOnly="false" ma:default="-1;#DMSS|b54ccbe7-5a6d-4ceb-aa83-8b281e0882a5" ma:fieldId="{43fd8eb6-792b-4725-80e6-ba414d86effd}" ma:sspId="392749a1-6d09-4485-8891-1ebdac6badf5" ma:termSetId="a29eaf09-f99d-4743-9c95-b9ec890c1618" ma:anchorId="00000000-0000-0000-0000-000000000000" ma:open="false" ma:isKeyword="false">
      <xsd:complexType>
        <xsd:sequence>
          <xsd:element ref="pc:Terms" minOccurs="0" maxOccurs="1"/>
        </xsd:sequence>
      </xsd:complexType>
    </xsd:element>
    <xsd:element name="oe81959c8dbd46698536977ddbd8cdaf" ma:index="27" nillable="true" ma:taxonomy="true" ma:internalName="oe81959c8dbd46698536977ddbd8cdaf" ma:taxonomyFieldName="Project_x0020_Division" ma:displayName="Project Division" ma:readOnly="false" ma:fieldId="{8e81959c-8dbd-4669-8536-977ddbd8cdaf}" ma:sspId="392749a1-6d09-4485-8891-1ebdac6badf5" ma:termSetId="553b83e2-9a54-41c9-ac28-4aa59cb08478" ma:anchorId="00000000-0000-0000-0000-000000000000" ma:open="false" ma:isKeyword="false">
      <xsd:complexType>
        <xsd:sequence>
          <xsd:element ref="pc:Terms" minOccurs="0" maxOccurs="1"/>
        </xsd:sequence>
      </xsd:complexType>
    </xsd:element>
    <xsd:element name="n6000a93a1d9446d8708421f88423c48" ma:index="29" nillable="true" ma:taxonomy="true" ma:internalName="n6000a93a1d9446d8708421f88423c48" ma:taxonomyFieldName="Project_x0020_Team" ma:displayName="Project Team" ma:readOnly="false" ma:fieldId="{76000a93-a1d9-446d-8708-421f88423c48}" ma:sspId="392749a1-6d09-4485-8891-1ebdac6badf5" ma:termSetId="3b98cdb9-451f-4786-b821-a41a3a8e29ed" ma:anchorId="00000000-0000-0000-0000-000000000000" ma:open="false" ma:isKeyword="false">
      <xsd:complexType>
        <xsd:sequence>
          <xsd:element ref="pc:Terms" minOccurs="0" maxOccurs="1"/>
        </xsd:sequence>
      </xsd:complex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2b7c95-0d75-4ec4-ad3a-898d6af2ba2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3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e7c8da05f7c4be3947df8b1646b26d3 xmlns="f448434b-a256-4c24-bfaa-9b8d51d69606">
      <Terms xmlns="http://schemas.microsoft.com/office/infopath/2007/PartnerControls"/>
    </ke7c8da05f7c4be3947df8b1646b26d3>
    <TaxCatchAll xmlns="f448434b-a256-4c24-bfaa-9b8d51d69606">
      <Value>2</Value>
      <Value>1</Value>
    </TaxCatchAll>
    <k3fd8eb6792b472580e6ba414d86effd xmlns="f448434b-a256-4c24-bfaa-9b8d51d69606">
      <Terms xmlns="http://schemas.microsoft.com/office/infopath/2007/PartnerControls">
        <TermInfo xmlns="http://schemas.microsoft.com/office/infopath/2007/PartnerControls">
          <TermName xmlns="http://schemas.microsoft.com/office/infopath/2007/PartnerControls">DMSS</TermName>
          <TermId xmlns="http://schemas.microsoft.com/office/infopath/2007/PartnerControls">b54ccbe7-5a6d-4ceb-aa83-8b281e0882a5</TermId>
        </TermInfo>
      </Terms>
    </k3fd8eb6792b472580e6ba414d86effd>
    <oe81959c8dbd46698536977ddbd8cdaf xmlns="f448434b-a256-4c24-bfaa-9b8d51d69606">
      <Terms xmlns="http://schemas.microsoft.com/office/infopath/2007/PartnerControls"/>
    </oe81959c8dbd46698536977ddbd8cdaf>
    <n6000a93a1d9446d8708421f88423c48 xmlns="f448434b-a256-4c24-bfaa-9b8d51d69606">
      <Terms xmlns="http://schemas.microsoft.com/office/infopath/2007/PartnerControls"/>
    </n6000a93a1d9446d8708421f88423c48>
    <ia5fbe4121c34d5ca4d32eddeaa44877 xmlns="f448434b-a256-4c24-bfaa-9b8d51d69606">
      <Terms xmlns="http://schemas.microsoft.com/office/infopath/2007/PartnerControls">
        <TermInfo xmlns="http://schemas.microsoft.com/office/infopath/2007/PartnerControls">
          <TermName xmlns="http://schemas.microsoft.com/office/infopath/2007/PartnerControls">Survey and Inspection Transformation Programme</TermName>
          <TermId xmlns="http://schemas.microsoft.com/office/infopath/2007/PartnerControls">7e5dfc78-b344-42bb-83cb-3cdddbcd8d4c</TermId>
        </TermInfo>
      </Terms>
    </ia5fbe4121c34d5ca4d32eddeaa44877>
    <i39547bbc9e147a89841135cd3f7f83b xmlns="f448434b-a256-4c24-bfaa-9b8d51d69606" xsi:nil="true"/>
    <SharedWithUsers xmlns="f448434b-a256-4c24-bfaa-9b8d51d69606">
      <UserInfo>
        <DisplayName>Kathleen Monk</DisplayName>
        <AccountId>21</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84FD17-5529-440A-B49A-E997C49D1679}">
  <ds:schemaRefs>
    <ds:schemaRef ds:uri="http://schemas.openxmlformats.org/officeDocument/2006/bibliography"/>
  </ds:schemaRefs>
</ds:datastoreItem>
</file>

<file path=customXml/itemProps2.xml><?xml version="1.0" encoding="utf-8"?>
<ds:datastoreItem xmlns:ds="http://schemas.openxmlformats.org/officeDocument/2006/customXml" ds:itemID="{DFFBC211-BAD8-44CA-95DC-6FB6E28931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48434b-a256-4c24-bfaa-9b8d51d69606"/>
    <ds:schemaRef ds:uri="012b7c95-0d75-4ec4-ad3a-898d6af2ba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BA6B71-41FA-42C5-A8BE-59E3085DB069}">
  <ds:schemaRefs>
    <ds:schemaRef ds:uri="http://schemas.microsoft.com/office/2006/metadata/properties"/>
    <ds:schemaRef ds:uri="http://schemas.microsoft.com/office/infopath/2007/PartnerControls"/>
    <ds:schemaRef ds:uri="f448434b-a256-4c24-bfaa-9b8d51d69606"/>
  </ds:schemaRefs>
</ds:datastoreItem>
</file>

<file path=customXml/itemProps4.xml><?xml version="1.0" encoding="utf-8"?>
<ds:datastoreItem xmlns:ds="http://schemas.openxmlformats.org/officeDocument/2006/customXml" ds:itemID="{2B6E1445-F881-4169-B21A-62B0047861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3286</Words>
  <Characters>18735</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21978</CharactersWithSpaces>
  <SharedDoc>false</SharedDoc>
  <HLinks>
    <vt:vector size="36" baseType="variant">
      <vt:variant>
        <vt:i4>1703993</vt:i4>
      </vt:variant>
      <vt:variant>
        <vt:i4>32</vt:i4>
      </vt:variant>
      <vt:variant>
        <vt:i4>0</vt:i4>
      </vt:variant>
      <vt:variant>
        <vt:i4>5</vt:i4>
      </vt:variant>
      <vt:variant>
        <vt:lpwstr/>
      </vt:variant>
      <vt:variant>
        <vt:lpwstr>_Toc80107479</vt:lpwstr>
      </vt:variant>
      <vt:variant>
        <vt:i4>1769529</vt:i4>
      </vt:variant>
      <vt:variant>
        <vt:i4>26</vt:i4>
      </vt:variant>
      <vt:variant>
        <vt:i4>0</vt:i4>
      </vt:variant>
      <vt:variant>
        <vt:i4>5</vt:i4>
      </vt:variant>
      <vt:variant>
        <vt:lpwstr/>
      </vt:variant>
      <vt:variant>
        <vt:lpwstr>_Toc80107478</vt:lpwstr>
      </vt:variant>
      <vt:variant>
        <vt:i4>1310777</vt:i4>
      </vt:variant>
      <vt:variant>
        <vt:i4>20</vt:i4>
      </vt:variant>
      <vt:variant>
        <vt:i4>0</vt:i4>
      </vt:variant>
      <vt:variant>
        <vt:i4>5</vt:i4>
      </vt:variant>
      <vt:variant>
        <vt:lpwstr/>
      </vt:variant>
      <vt:variant>
        <vt:lpwstr>_Toc80107477</vt:lpwstr>
      </vt:variant>
      <vt:variant>
        <vt:i4>1376313</vt:i4>
      </vt:variant>
      <vt:variant>
        <vt:i4>14</vt:i4>
      </vt:variant>
      <vt:variant>
        <vt:i4>0</vt:i4>
      </vt:variant>
      <vt:variant>
        <vt:i4>5</vt:i4>
      </vt:variant>
      <vt:variant>
        <vt:lpwstr/>
      </vt:variant>
      <vt:variant>
        <vt:lpwstr>_Toc80107476</vt:lpwstr>
      </vt:variant>
      <vt:variant>
        <vt:i4>1441849</vt:i4>
      </vt:variant>
      <vt:variant>
        <vt:i4>8</vt:i4>
      </vt:variant>
      <vt:variant>
        <vt:i4>0</vt:i4>
      </vt:variant>
      <vt:variant>
        <vt:i4>5</vt:i4>
      </vt:variant>
      <vt:variant>
        <vt:lpwstr/>
      </vt:variant>
      <vt:variant>
        <vt:lpwstr>_Toc80107475</vt:lpwstr>
      </vt:variant>
      <vt:variant>
        <vt:i4>1507385</vt:i4>
      </vt:variant>
      <vt:variant>
        <vt:i4>2</vt:i4>
      </vt:variant>
      <vt:variant>
        <vt:i4>0</vt:i4>
      </vt:variant>
      <vt:variant>
        <vt:i4>5</vt:i4>
      </vt:variant>
      <vt:variant>
        <vt:lpwstr/>
      </vt:variant>
      <vt:variant>
        <vt:lpwstr>_Toc80107474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McCloskey</dc:creator>
  <cp:keywords/>
  <dc:description/>
  <cp:lastModifiedBy>Kathleen Monk</cp:lastModifiedBy>
  <cp:revision>6</cp:revision>
  <cp:lastPrinted>2021-08-16T21:11:00Z</cp:lastPrinted>
  <dcterms:created xsi:type="dcterms:W3CDTF">2021-08-19T15:36:00Z</dcterms:created>
  <dcterms:modified xsi:type="dcterms:W3CDTF">2021-08-23T10:26:00Z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0x010100AA7CCE81760919439E897FAF4E6B0FB3</vt:lpwstr>
  </property>
  <property fmtid="{D5CDD505-2E9C-101B-9397-08002B2CF9AE}" pid="3" name="Division Pages">
    <vt:lpwstr/>
  </property>
  <property fmtid="{D5CDD505-2E9C-101B-9397-08002B2CF9AE}" pid="4" name="Project Branch">
    <vt:lpwstr>2;#Survey and Inspection Transformation Programme|7e5dfc78-b344-42bb-83cb-3cdddbcd8d4c</vt:lpwstr>
  </property>
  <property fmtid="{D5CDD505-2E9C-101B-9397-08002B2CF9AE}" pid="5" name="SecurityMarking">
    <vt:lpwstr/>
  </property>
  <property fmtid="{D5CDD505-2E9C-101B-9397-08002B2CF9AE}" pid="6" name="Project Directorate">
    <vt:lpwstr>1;#DMSS|b54ccbe7-5a6d-4ceb-aa83-8b281e0882a5</vt:lpwstr>
  </property>
  <property fmtid="{D5CDD505-2E9C-101B-9397-08002B2CF9AE}" pid="7" name="Project Team">
    <vt:lpwstr/>
  </property>
  <property fmtid="{D5CDD505-2E9C-101B-9397-08002B2CF9AE}" pid="8" name="Project Division">
    <vt:lpwstr/>
  </property>
</Properties>
</file>