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F34E" w14:textId="77777777" w:rsidR="00826DAF" w:rsidRDefault="00826DAF">
      <w:pPr>
        <w:spacing w:after="103" w:line="259" w:lineRule="auto"/>
        <w:ind w:left="-4"/>
        <w:rPr>
          <w:b/>
        </w:rPr>
      </w:pPr>
    </w:p>
    <w:p w14:paraId="0A368241" w14:textId="77777777" w:rsidR="00826DAF" w:rsidRDefault="00826DAF">
      <w:pPr>
        <w:spacing w:after="103" w:line="259" w:lineRule="auto"/>
        <w:ind w:left="-4"/>
        <w:rPr>
          <w:b/>
        </w:rPr>
      </w:pPr>
    </w:p>
    <w:p w14:paraId="25DF6B19" w14:textId="20B84FAE" w:rsidR="00450E46" w:rsidRDefault="00000000">
      <w:pPr>
        <w:spacing w:after="103" w:line="259" w:lineRule="auto"/>
        <w:ind w:left="-4"/>
      </w:pPr>
      <w:r>
        <w:rPr>
          <w:b/>
        </w:rPr>
        <w:t>Schedule 4 - Contract Change Control Procedure (</w:t>
      </w:r>
      <w:r w:rsidR="00826DAF">
        <w:rPr>
          <w:b/>
        </w:rPr>
        <w:t>iaw</w:t>
      </w:r>
      <w:r>
        <w:rPr>
          <w:b/>
        </w:rPr>
        <w:t xml:space="preserve">. clause 6.d) for Contract No: </w:t>
      </w:r>
      <w:r w:rsidR="00826DAF">
        <w:rPr>
          <w:b/>
        </w:rPr>
        <w:t>70</w:t>
      </w:r>
      <w:r w:rsidR="0005432C">
        <w:rPr>
          <w:b/>
        </w:rPr>
        <w:t>4656</w:t>
      </w:r>
      <w:r w:rsidR="00826DAF">
        <w:rPr>
          <w:b/>
        </w:rPr>
        <w:t>450</w:t>
      </w:r>
      <w:r>
        <w:rPr>
          <w:b/>
        </w:rPr>
        <w:t xml:space="preserve">    </w:t>
      </w:r>
      <w:r>
        <w:t xml:space="preserve"> </w:t>
      </w:r>
    </w:p>
    <w:p w14:paraId="071C68F0" w14:textId="77777777" w:rsidR="00450E46" w:rsidRDefault="00000000">
      <w:pPr>
        <w:pStyle w:val="Heading1"/>
        <w:ind w:left="-4"/>
      </w:pPr>
      <w:r>
        <w:t xml:space="preserve">Authority Changes </w:t>
      </w:r>
    </w:p>
    <w:p w14:paraId="67F28445" w14:textId="77777777" w:rsidR="00450E46" w:rsidRDefault="00000000" w:rsidP="00826DAF">
      <w:pPr>
        <w:numPr>
          <w:ilvl w:val="0"/>
          <w:numId w:val="1"/>
        </w:numPr>
        <w:ind w:left="567" w:hanging="567"/>
      </w:pPr>
      <w:r>
        <w:t xml:space="preserve">The Authority shall be entitled to propose any change to the Contract (a " Change") or (subject to Clause 2) Changes in accordance with this Schedule 4.   </w:t>
      </w:r>
    </w:p>
    <w:p w14:paraId="5DC93709" w14:textId="77777777" w:rsidR="00450E46" w:rsidRDefault="00000000" w:rsidP="00826DAF">
      <w:pPr>
        <w:numPr>
          <w:ilvl w:val="0"/>
          <w:numId w:val="1"/>
        </w:numPr>
        <w:ind w:left="567" w:hanging="567"/>
      </w:pPr>
      <w:r>
        <w:t xml:space="preserve">Nothing in this Schedule shall operate to prevent the Authority from specifying more than one Change in any single proposal, provided that such changes are related to the same or similar matter or matters. </w:t>
      </w:r>
    </w:p>
    <w:p w14:paraId="0B514AA9" w14:textId="77777777" w:rsidR="00450E46" w:rsidRDefault="00000000" w:rsidP="00826DAF">
      <w:pPr>
        <w:pStyle w:val="Heading1"/>
        <w:ind w:left="567" w:hanging="567"/>
      </w:pPr>
      <w:r>
        <w:t xml:space="preserve">Notice of Change </w:t>
      </w:r>
    </w:p>
    <w:p w14:paraId="48A9E892" w14:textId="77777777" w:rsidR="00450E46" w:rsidRDefault="00000000" w:rsidP="00826DAF">
      <w:pPr>
        <w:numPr>
          <w:ilvl w:val="0"/>
          <w:numId w:val="2"/>
        </w:numPr>
        <w:ind w:left="567" w:hanging="567"/>
      </w:pPr>
      <w:r>
        <w:t xml:space="preserve">If the Authority wishes to propose a Change or Changes, it shall serve a written notice (an "Authority Notice of Change") on the Contractor. </w:t>
      </w:r>
    </w:p>
    <w:p w14:paraId="394C0534" w14:textId="77777777" w:rsidR="00450E46" w:rsidRDefault="00000000" w:rsidP="00826DAF">
      <w:pPr>
        <w:numPr>
          <w:ilvl w:val="0"/>
          <w:numId w:val="2"/>
        </w:numPr>
        <w:ind w:left="567" w:hanging="567"/>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34705F67" w14:textId="77777777" w:rsidR="00450E46" w:rsidRDefault="00000000" w:rsidP="00826DAF">
      <w:pPr>
        <w:numPr>
          <w:ilvl w:val="0"/>
          <w:numId w:val="2"/>
        </w:numPr>
        <w:ind w:left="567" w:hanging="567"/>
      </w:pPr>
      <w:r>
        <w:t xml:space="preserve">The Contractor may only refuse to implement a Change or Changes proposed by the Authority, if such change(s):  </w:t>
      </w:r>
    </w:p>
    <w:p w14:paraId="5608BF25" w14:textId="77777777" w:rsidR="00450E46" w:rsidRDefault="00000000">
      <w:pPr>
        <w:numPr>
          <w:ilvl w:val="1"/>
          <w:numId w:val="2"/>
        </w:numPr>
        <w:ind w:left="1136" w:hanging="569"/>
      </w:pPr>
      <w:r>
        <w:t xml:space="preserve">would, if implemented, require the Contractor to deliver any Contractor Deliverables under the Contract in a manner that infringes any applicable law relevant to such delivery; and/or </w:t>
      </w:r>
    </w:p>
    <w:p w14:paraId="2899C848" w14:textId="77777777" w:rsidR="00450E46" w:rsidRDefault="00000000">
      <w:pPr>
        <w:numPr>
          <w:ilvl w:val="1"/>
          <w:numId w:val="2"/>
        </w:numPr>
        <w:ind w:left="1136"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2EA543D4" w14:textId="4025DE1F" w:rsidR="00450E46" w:rsidRDefault="00000000">
      <w:pPr>
        <w:numPr>
          <w:ilvl w:val="1"/>
          <w:numId w:val="2"/>
        </w:numPr>
        <w:spacing w:after="60" w:line="304" w:lineRule="auto"/>
        <w:ind w:left="1136" w:hanging="569"/>
      </w:pPr>
      <w:r>
        <w:t xml:space="preserve">would, if implemented, materially change the nature and scope of the requirement (including its risk profile) under the Contract; </w:t>
      </w:r>
      <w:r>
        <w:rPr>
          <w:u w:val="single" w:color="000000"/>
        </w:rPr>
        <w:t>and</w:t>
      </w:r>
      <w:r>
        <w:t xml:space="preserve">:  </w:t>
      </w:r>
    </w:p>
    <w:p w14:paraId="1527F568" w14:textId="77777777" w:rsidR="00450E46" w:rsidRDefault="00000000">
      <w:pPr>
        <w:numPr>
          <w:ilvl w:val="1"/>
          <w:numId w:val="2"/>
        </w:numPr>
        <w:ind w:left="1136"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8FE6502" w14:textId="77777777" w:rsidR="00450E46" w:rsidRDefault="00000000">
      <w:pPr>
        <w:numPr>
          <w:ilvl w:val="1"/>
          <w:numId w:val="2"/>
        </w:numPr>
        <w:ind w:left="1136" w:hanging="569"/>
      </w:pPr>
      <w:r>
        <w:t xml:space="preserve">further to such notification:  </w:t>
      </w:r>
    </w:p>
    <w:p w14:paraId="1275C97B" w14:textId="77777777" w:rsidR="00450E46" w:rsidRDefault="00000000">
      <w:pPr>
        <w:numPr>
          <w:ilvl w:val="2"/>
          <w:numId w:val="2"/>
        </w:numPr>
        <w:ind w:left="1703"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4BBF3FA9" w14:textId="7F7D93AA" w:rsidR="00450E46" w:rsidRDefault="00000000">
      <w:pPr>
        <w:numPr>
          <w:ilvl w:val="2"/>
          <w:numId w:val="2"/>
        </w:numPr>
        <w:spacing w:after="8"/>
        <w:ind w:left="1703" w:hanging="425"/>
      </w:pPr>
      <w:r>
        <w:t>(</w:t>
      </w:r>
      <w:r w:rsidR="0005432C">
        <w:t>Where</w:t>
      </w:r>
      <w:r>
        <w:t xml:space="preserve"> the Authority either agrees or it is so determined that the relevant </w:t>
      </w:r>
    </w:p>
    <w:p w14:paraId="02FA1748" w14:textId="77777777" w:rsidR="00450E46" w:rsidRDefault="00000000" w:rsidP="00826DAF">
      <w:pPr>
        <w:ind w:left="1701" w:firstLine="0"/>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49122306" w14:textId="57D66F26" w:rsidR="0005432C" w:rsidRDefault="00000000" w:rsidP="0005432C">
      <w:pPr>
        <w:pStyle w:val="ListParagraph"/>
        <w:numPr>
          <w:ilvl w:val="0"/>
          <w:numId w:val="6"/>
        </w:numPr>
        <w:ind w:right="245"/>
      </w:pPr>
      <w:r>
        <w:t xml:space="preserve">the date on which the Authority notifies in writing the Contractor that the Authority agrees that the relevant Change(s) is/are a Change(s) falling within the scope of Clauses 5.a, 5.b and/or 5.c); or </w:t>
      </w:r>
    </w:p>
    <w:p w14:paraId="4F5BD350" w14:textId="136FE01F" w:rsidR="00450E46" w:rsidRDefault="00000000" w:rsidP="0005432C">
      <w:pPr>
        <w:pStyle w:val="ListParagraph"/>
        <w:numPr>
          <w:ilvl w:val="0"/>
          <w:numId w:val="6"/>
        </w:numPr>
        <w:ind w:right="245"/>
      </w:pPr>
      <w:r>
        <w:t xml:space="preserve">the date of such determination.  </w:t>
      </w:r>
    </w:p>
    <w:p w14:paraId="10C679B6" w14:textId="77777777" w:rsidR="00450E46" w:rsidRDefault="00000000" w:rsidP="00826DAF">
      <w:pPr>
        <w:numPr>
          <w:ilvl w:val="0"/>
          <w:numId w:val="2"/>
        </w:numPr>
        <w:ind w:left="709" w:hanging="709"/>
      </w:pPr>
      <w:r>
        <w:t xml:space="preserve">The Contractor shall at all times act reasonably, and shall not seek to raise unreasonable objections, in respect of any such adjustment.  </w:t>
      </w:r>
    </w:p>
    <w:p w14:paraId="2937F6D6" w14:textId="77777777" w:rsidR="00450E46" w:rsidRDefault="00000000">
      <w:pPr>
        <w:pStyle w:val="Heading1"/>
        <w:ind w:left="-4"/>
      </w:pPr>
      <w:r>
        <w:lastRenderedPageBreak/>
        <w:t xml:space="preserve">Contractor Change Proposal </w:t>
      </w:r>
    </w:p>
    <w:p w14:paraId="630540AA" w14:textId="77777777" w:rsidR="00450E46" w:rsidRDefault="00000000">
      <w:pPr>
        <w:numPr>
          <w:ilvl w:val="0"/>
          <w:numId w:val="3"/>
        </w:numPr>
        <w:ind w:hanging="566"/>
      </w:pPr>
      <w:r>
        <w:t xml:space="preserve">As soon as practicable, and in any event within: </w:t>
      </w:r>
    </w:p>
    <w:p w14:paraId="5B8E9A30" w14:textId="77777777" w:rsidR="00450E46" w:rsidRDefault="00000000" w:rsidP="00826DAF">
      <w:pPr>
        <w:numPr>
          <w:ilvl w:val="1"/>
          <w:numId w:val="3"/>
        </w:numPr>
        <w:ind w:left="1134" w:hanging="567"/>
      </w:pPr>
      <w: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8BE1AE0" w14:textId="77777777" w:rsidR="00450E46" w:rsidRDefault="00000000" w:rsidP="00826DAF">
      <w:pPr>
        <w:numPr>
          <w:ilvl w:val="1"/>
          <w:numId w:val="3"/>
        </w:numPr>
        <w:ind w:left="1134" w:hanging="567"/>
      </w:pPr>
      <w:r>
        <w:t xml:space="preserve">(where the Contractor has notified the Authority that the relevant Change or Changes is/are a Change(s) falling within the scope of Clauses 5.a, 5.b and/or 5.c in accordance with Clause 5 and: </w:t>
      </w:r>
    </w:p>
    <w:p w14:paraId="5FCFAB8B" w14:textId="77777777" w:rsidR="00826DAF" w:rsidRPr="00826DAF" w:rsidRDefault="00000000" w:rsidP="00826DAF">
      <w:pPr>
        <w:numPr>
          <w:ilvl w:val="2"/>
          <w:numId w:val="3"/>
        </w:numPr>
        <w:ind w:left="1418" w:hanging="284"/>
      </w:pPr>
      <w:r>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w:t>
      </w:r>
      <w:r w:rsidR="00826DAF">
        <w:t xml:space="preserve"> </w:t>
      </w:r>
      <w:r w:rsidR="00826DAF" w:rsidRPr="00826DAF">
        <w:t xml:space="preserve">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D761BE1" w14:textId="757C9B2C" w:rsidR="00826DAF" w:rsidRPr="00826DAF" w:rsidRDefault="00000000" w:rsidP="00826DAF">
      <w:pPr>
        <w:numPr>
          <w:ilvl w:val="2"/>
          <w:numId w:val="3"/>
        </w:numPr>
        <w:ind w:left="1418" w:hanging="284"/>
      </w:pPr>
      <w:r>
        <w:t xml:space="preserve"> </w:t>
      </w:r>
      <w:r w:rsidR="00826DAF" w:rsidRPr="00826DAF">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019CB63" w14:textId="471868F8" w:rsidR="00450E46" w:rsidRDefault="00450E46" w:rsidP="00826DAF">
      <w:pPr>
        <w:ind w:left="1418" w:firstLine="0"/>
      </w:pPr>
    </w:p>
    <w:p w14:paraId="6058D81C" w14:textId="1EF70A7F" w:rsidR="00450E46" w:rsidRDefault="00000000">
      <w:pPr>
        <w:numPr>
          <w:ilvl w:val="0"/>
          <w:numId w:val="3"/>
        </w:numPr>
        <w:ind w:hanging="566"/>
      </w:pPr>
      <w:r>
        <w:t xml:space="preserve">The Contractor Change Proposal shall comprise in respect of </w:t>
      </w:r>
      <w:r w:rsidR="00893889">
        <w:t>each,</w:t>
      </w:r>
      <w:r>
        <w:t xml:space="preserve"> and all Change(s) proposed: </w:t>
      </w:r>
    </w:p>
    <w:p w14:paraId="4B67A32E" w14:textId="77777777" w:rsidR="00450E46" w:rsidRDefault="00000000">
      <w:pPr>
        <w:numPr>
          <w:ilvl w:val="2"/>
          <w:numId w:val="4"/>
        </w:numPr>
        <w:ind w:hanging="569"/>
      </w:pPr>
      <w:r>
        <w:t xml:space="preserve">the effect of the Change(s) on the Contractor’s obligations under the Contract; </w:t>
      </w:r>
    </w:p>
    <w:p w14:paraId="61EC02F6" w14:textId="77777777" w:rsidR="00450E46" w:rsidRDefault="00000000">
      <w:pPr>
        <w:numPr>
          <w:ilvl w:val="2"/>
          <w:numId w:val="4"/>
        </w:numPr>
        <w:ind w:hanging="569"/>
      </w:pPr>
      <w:r>
        <w:t xml:space="preserve">a detailed breakdown of any costs which result from the Change(s); </w:t>
      </w:r>
    </w:p>
    <w:p w14:paraId="363A7CBF" w14:textId="77777777" w:rsidR="00450E46" w:rsidRDefault="00000000">
      <w:pPr>
        <w:numPr>
          <w:ilvl w:val="2"/>
          <w:numId w:val="4"/>
        </w:numPr>
        <w:ind w:hanging="569"/>
      </w:pPr>
      <w:r>
        <w:t xml:space="preserve">the programme for implementing the Change(s); </w:t>
      </w:r>
    </w:p>
    <w:p w14:paraId="7CD07C02" w14:textId="77777777" w:rsidR="00450E46" w:rsidRDefault="00000000">
      <w:pPr>
        <w:numPr>
          <w:ilvl w:val="2"/>
          <w:numId w:val="4"/>
        </w:numPr>
        <w:ind w:hanging="569"/>
      </w:pPr>
      <w:r>
        <w:t xml:space="preserve">any amendment required to this Contract as a result of the Change(s), including, where appropriate, to the Contract Price; and  </w:t>
      </w:r>
    </w:p>
    <w:p w14:paraId="653243A6" w14:textId="77777777" w:rsidR="00450E46" w:rsidRDefault="00000000">
      <w:pPr>
        <w:numPr>
          <w:ilvl w:val="2"/>
          <w:numId w:val="4"/>
        </w:numPr>
        <w:ind w:hanging="569"/>
      </w:pPr>
      <w:r>
        <w:t xml:space="preserve">such other information as the Authority may reasonably require. </w:t>
      </w:r>
    </w:p>
    <w:p w14:paraId="545A18EF" w14:textId="77777777" w:rsidR="00450E46" w:rsidRDefault="00000000">
      <w:pPr>
        <w:numPr>
          <w:ilvl w:val="0"/>
          <w:numId w:val="3"/>
        </w:numPr>
        <w:ind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1F7B7CAA" w14:textId="77777777" w:rsidR="00450E46" w:rsidRDefault="00000000">
      <w:pPr>
        <w:pStyle w:val="Heading1"/>
        <w:ind w:left="-4"/>
      </w:pPr>
      <w:r>
        <w:t xml:space="preserve">Contractor Change Proposal – Process and Implementation </w:t>
      </w:r>
    </w:p>
    <w:p w14:paraId="5F6A588D" w14:textId="77777777" w:rsidR="00450E46" w:rsidRDefault="00000000" w:rsidP="00826DAF">
      <w:pPr>
        <w:numPr>
          <w:ilvl w:val="0"/>
          <w:numId w:val="5"/>
        </w:numPr>
        <w:ind w:left="567" w:hanging="567"/>
      </w:pPr>
      <w:r>
        <w:t xml:space="preserve">As soon as practicable after the Authority receives a Contractor Change Proposal, the Authority shall:  </w:t>
      </w:r>
    </w:p>
    <w:p w14:paraId="0DD40E6A" w14:textId="77777777" w:rsidR="00450E46" w:rsidRDefault="00000000">
      <w:pPr>
        <w:numPr>
          <w:ilvl w:val="1"/>
          <w:numId w:val="5"/>
        </w:numPr>
        <w:ind w:hanging="569"/>
      </w:pPr>
      <w:r>
        <w:t xml:space="preserve">evaluate the Contractor Change Proposal; and </w:t>
      </w:r>
    </w:p>
    <w:p w14:paraId="1B39AF48" w14:textId="77777777" w:rsidR="00450E46" w:rsidRDefault="00000000">
      <w:pPr>
        <w:numPr>
          <w:ilvl w:val="1"/>
          <w:numId w:val="5"/>
        </w:numPr>
        <w:ind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w:t>
      </w:r>
      <w:r>
        <w:lastRenderedPageBreak/>
        <w:t xml:space="preserve">Parties shall have agreed in writing) after receipt of such modification, submit an amended Contractor Change Proposal. </w:t>
      </w:r>
    </w:p>
    <w:p w14:paraId="0F062E88" w14:textId="77777777" w:rsidR="00450E46" w:rsidRDefault="00000000" w:rsidP="00826DAF">
      <w:pPr>
        <w:numPr>
          <w:ilvl w:val="0"/>
          <w:numId w:val="5"/>
        </w:numPr>
        <w:ind w:left="567" w:hanging="567"/>
      </w:pPr>
      <w:r>
        <w:t xml:space="preserve">As soon as practicable after the Authority has evaluated the Contractor Change Proposal (amended as necessary) the Authority shall: </w:t>
      </w:r>
    </w:p>
    <w:p w14:paraId="7B33D4EB" w14:textId="77777777" w:rsidR="00450E46" w:rsidRDefault="00000000">
      <w:pPr>
        <w:numPr>
          <w:ilvl w:val="1"/>
          <w:numId w:val="5"/>
        </w:numPr>
        <w:ind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4FC11FAB" w14:textId="1A91BB9A" w:rsidR="00450E46" w:rsidRDefault="00000000" w:rsidP="00826DAF">
      <w:pPr>
        <w:numPr>
          <w:ilvl w:val="1"/>
          <w:numId w:val="5"/>
        </w:numPr>
        <w:spacing w:after="0"/>
        <w:ind w:hanging="569"/>
      </w:pPr>
      <w:r>
        <w:t>serve Notice on the Contractor rejecting the Contractor Change Proposal and withdrawing (where issued in relation to a Change or Changes proposed by the Authority) the</w:t>
      </w:r>
      <w:r w:rsidR="00826DAF">
        <w:t xml:space="preserve"> </w:t>
      </w:r>
      <w:r>
        <w:t xml:space="preserve">Authority Notice of Change (in which case such notice of change shall have no further effect). </w:t>
      </w:r>
    </w:p>
    <w:p w14:paraId="3F51FCB5" w14:textId="77777777" w:rsidR="00826DAF" w:rsidRDefault="00826DAF" w:rsidP="00826DAF">
      <w:pPr>
        <w:spacing w:after="0"/>
        <w:ind w:left="1136" w:firstLine="0"/>
      </w:pPr>
    </w:p>
    <w:p w14:paraId="3EE8BD2F" w14:textId="77777777" w:rsidR="00450E46" w:rsidRDefault="00000000" w:rsidP="00826DAF">
      <w:pPr>
        <w:numPr>
          <w:ilvl w:val="0"/>
          <w:numId w:val="5"/>
        </w:numPr>
        <w:ind w:left="567" w:hanging="567"/>
      </w:pPr>
      <w:r>
        <w:t xml:space="preserve">If the Authority rejects the Contractor Change Proposal, it shall not be obliged to give its reasons for such rejection. </w:t>
      </w:r>
    </w:p>
    <w:p w14:paraId="01AE9AA8" w14:textId="3A94931B" w:rsidR="00450E46" w:rsidRDefault="00000000" w:rsidP="00826DAF">
      <w:pPr>
        <w:numPr>
          <w:ilvl w:val="0"/>
          <w:numId w:val="5"/>
        </w:numPr>
        <w:ind w:left="567" w:hanging="567"/>
      </w:pPr>
      <w:r>
        <w:t>The Authority shall not be liable to the Contractor for any additional work undertaken or expense incurred in connection with the implementation of any Change(s</w:t>
      </w:r>
      <w:r w:rsidR="00893889">
        <w:t>) unless</w:t>
      </w:r>
      <w:r>
        <w:t xml:space="preserve"> a Contractor Change Proposal has been accepted by the Authority in accordance with Clause11.a</w:t>
      </w:r>
      <w:r w:rsidR="00893889">
        <w:t xml:space="preserve">, </w:t>
      </w:r>
      <w:r>
        <w:t xml:space="preserve">and then subject only to the terms of the Contractor Change proposal so accepted. </w:t>
      </w:r>
    </w:p>
    <w:p w14:paraId="226FC5B2" w14:textId="77777777" w:rsidR="00450E46" w:rsidRDefault="00000000">
      <w:pPr>
        <w:pStyle w:val="Heading1"/>
        <w:ind w:left="-4"/>
      </w:pPr>
      <w:r>
        <w:t xml:space="preserve">Contractor Changes </w:t>
      </w:r>
    </w:p>
    <w:p w14:paraId="35000D04" w14:textId="77777777" w:rsidR="00450E46" w:rsidRDefault="00000000" w:rsidP="00826DAF">
      <w:pPr>
        <w:ind w:left="567" w:hanging="581"/>
      </w:pPr>
      <w:r>
        <w:t xml:space="preserve">14. </w:t>
      </w:r>
      <w:r>
        <w:tab/>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5E002AA4" w14:textId="77777777" w:rsidR="00450E46" w:rsidRDefault="00000000">
      <w:pPr>
        <w:spacing w:after="0" w:line="259" w:lineRule="auto"/>
        <w:ind w:left="1" w:firstLine="0"/>
      </w:pPr>
      <w:r>
        <w:t xml:space="preserve"> </w:t>
      </w:r>
      <w:r>
        <w:tab/>
      </w:r>
      <w:r>
        <w:rPr>
          <w:b/>
        </w:rPr>
        <w:t xml:space="preserve"> </w:t>
      </w:r>
    </w:p>
    <w:sectPr w:rsidR="00450E46">
      <w:headerReference w:type="default" r:id="rId7"/>
      <w:pgSz w:w="11906" w:h="16841"/>
      <w:pgMar w:top="685" w:right="1431" w:bottom="107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45FD" w14:textId="77777777" w:rsidR="000B0E62" w:rsidRDefault="000B0E62" w:rsidP="00826DAF">
      <w:pPr>
        <w:spacing w:after="0" w:line="240" w:lineRule="auto"/>
      </w:pPr>
      <w:r>
        <w:separator/>
      </w:r>
    </w:p>
  </w:endnote>
  <w:endnote w:type="continuationSeparator" w:id="0">
    <w:p w14:paraId="72639F80" w14:textId="77777777" w:rsidR="000B0E62" w:rsidRDefault="000B0E62" w:rsidP="0082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2341" w14:textId="77777777" w:rsidR="000B0E62" w:rsidRDefault="000B0E62" w:rsidP="00826DAF">
      <w:pPr>
        <w:spacing w:after="0" w:line="240" w:lineRule="auto"/>
      </w:pPr>
      <w:r>
        <w:separator/>
      </w:r>
    </w:p>
  </w:footnote>
  <w:footnote w:type="continuationSeparator" w:id="0">
    <w:p w14:paraId="503CB56F" w14:textId="77777777" w:rsidR="000B0E62" w:rsidRDefault="000B0E62" w:rsidP="0082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058C" w14:textId="615D5159" w:rsidR="00826DAF" w:rsidRPr="00DC37DD" w:rsidRDefault="0005432C" w:rsidP="00826DAF">
    <w:pPr>
      <w:pStyle w:val="Header"/>
      <w:jc w:val="right"/>
      <w:rPr>
        <w:b/>
        <w:bCs/>
        <w:sz w:val="16"/>
        <w:szCs w:val="16"/>
      </w:rPr>
    </w:pPr>
    <w:r>
      <w:rPr>
        <w:b/>
        <w:bCs/>
        <w:sz w:val="16"/>
        <w:szCs w:val="16"/>
      </w:rPr>
      <w:t>HMG MLI</w:t>
    </w:r>
    <w:r w:rsidR="00826DAF" w:rsidRPr="00DC37DD">
      <w:rPr>
        <w:b/>
        <w:bCs/>
        <w:sz w:val="16"/>
        <w:szCs w:val="16"/>
      </w:rPr>
      <w:t>:</w:t>
    </w:r>
    <w:r>
      <w:rPr>
        <w:b/>
        <w:bCs/>
        <w:sz w:val="16"/>
        <w:szCs w:val="16"/>
      </w:rPr>
      <w:t xml:space="preserve"> </w:t>
    </w:r>
    <w:r w:rsidR="00826DAF" w:rsidRPr="00DC37DD">
      <w:rPr>
        <w:b/>
        <w:bCs/>
        <w:sz w:val="16"/>
        <w:szCs w:val="16"/>
      </w:rPr>
      <w:t>70</w:t>
    </w:r>
    <w:r>
      <w:rPr>
        <w:b/>
        <w:bCs/>
        <w:sz w:val="16"/>
        <w:szCs w:val="16"/>
      </w:rPr>
      <w:t>4656</w:t>
    </w:r>
    <w:r w:rsidR="00826DAF" w:rsidRPr="00DC37DD">
      <w:rPr>
        <w:b/>
        <w:bCs/>
        <w:sz w:val="16"/>
        <w:szCs w:val="16"/>
      </w:rPr>
      <w:t>450</w:t>
    </w:r>
  </w:p>
  <w:p w14:paraId="6C37EAA9" w14:textId="4C255F29" w:rsidR="00826DAF" w:rsidRPr="00DC37DD" w:rsidRDefault="00826DAF" w:rsidP="00826DAF">
    <w:pPr>
      <w:pStyle w:val="Header"/>
      <w:jc w:val="right"/>
      <w:rPr>
        <w:b/>
        <w:bCs/>
        <w:sz w:val="16"/>
        <w:szCs w:val="16"/>
      </w:rPr>
    </w:pPr>
    <w:r w:rsidRPr="00DC37DD">
      <w:rPr>
        <w:b/>
        <w:bCs/>
        <w:sz w:val="16"/>
        <w:szCs w:val="16"/>
      </w:rPr>
      <w:t>SCHEDULE 4</w:t>
    </w:r>
  </w:p>
  <w:p w14:paraId="728BF1FA" w14:textId="150D7EB1" w:rsidR="00826DAF" w:rsidRDefault="0082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D435D"/>
    <w:multiLevelType w:val="hybridMultilevel"/>
    <w:tmpl w:val="ED9E521C"/>
    <w:lvl w:ilvl="0" w:tplc="677200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6E27C">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4C4980">
      <w:start w:val="1"/>
      <w:numFmt w:val="lowerLetter"/>
      <w:lvlRestart w:val="0"/>
      <w:lvlText w:val="%3."/>
      <w:lvlJc w:val="left"/>
      <w:pPr>
        <w:ind w:left="1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3A868E">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63140">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D49BE6">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D865A6">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747BBC">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A0058C">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966919"/>
    <w:multiLevelType w:val="hybridMultilevel"/>
    <w:tmpl w:val="6E88CD50"/>
    <w:lvl w:ilvl="0" w:tplc="15A23D8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4341A">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DCF0DE">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CCE7AC">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3A84DC">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D23B3A">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008280">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9E908C">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A531C">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711F49"/>
    <w:multiLevelType w:val="hybridMultilevel"/>
    <w:tmpl w:val="F28EC7C6"/>
    <w:lvl w:ilvl="0" w:tplc="84D44EC6">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0CF64E">
      <w:start w:val="1"/>
      <w:numFmt w:val="lowerLetter"/>
      <w:lvlText w:val="%2."/>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F849AE">
      <w:start w:val="1"/>
      <w:numFmt w:val="decimal"/>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C053EE">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EA15A">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C98A0">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A68EEC">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78423C">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CE9EBE">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BA1652"/>
    <w:multiLevelType w:val="hybridMultilevel"/>
    <w:tmpl w:val="0D6EA214"/>
    <w:lvl w:ilvl="0" w:tplc="45C63A5E">
      <w:start w:val="10"/>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C09120">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F8DB38">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7A4EFC">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161AB0">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AE9C0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F8F14A">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985278">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5EE15A">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D77722F"/>
    <w:multiLevelType w:val="hybridMultilevel"/>
    <w:tmpl w:val="4B263DB4"/>
    <w:lvl w:ilvl="0" w:tplc="7CCE5CB6">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699B2FC7"/>
    <w:multiLevelType w:val="hybridMultilevel"/>
    <w:tmpl w:val="355EA58E"/>
    <w:lvl w:ilvl="0" w:tplc="A2D2FAF8">
      <w:start w:val="7"/>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AC5DE0">
      <w:start w:val="1"/>
      <w:numFmt w:val="lowerLetter"/>
      <w:lvlText w:val="%2."/>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B6DD86">
      <w:start w:val="1"/>
      <w:numFmt w:val="decimal"/>
      <w:lvlText w:val="(%3)"/>
      <w:lvlJc w:val="left"/>
      <w:pPr>
        <w:ind w:left="1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7413AA">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6AD24">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F6490A">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409DAA">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60DD46">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440432">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46589466">
    <w:abstractNumId w:val="1"/>
  </w:num>
  <w:num w:numId="2" w16cid:durableId="2030332107">
    <w:abstractNumId w:val="2"/>
  </w:num>
  <w:num w:numId="3" w16cid:durableId="1083911594">
    <w:abstractNumId w:val="5"/>
  </w:num>
  <w:num w:numId="4" w16cid:durableId="1954088998">
    <w:abstractNumId w:val="0"/>
  </w:num>
  <w:num w:numId="5" w16cid:durableId="1942836636">
    <w:abstractNumId w:val="3"/>
  </w:num>
  <w:num w:numId="6" w16cid:durableId="1321235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46"/>
    <w:rsid w:val="0005432C"/>
    <w:rsid w:val="000B0E62"/>
    <w:rsid w:val="00450E46"/>
    <w:rsid w:val="00600B16"/>
    <w:rsid w:val="0068063F"/>
    <w:rsid w:val="00711247"/>
    <w:rsid w:val="00826DAF"/>
    <w:rsid w:val="00893889"/>
    <w:rsid w:val="009D30ED"/>
    <w:rsid w:val="00DC3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992A"/>
  <w15:docId w15:val="{5E3CED8F-DD66-452B-9DFB-BFAA316D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03"/>
      <w:ind w:left="1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Header">
    <w:name w:val="header"/>
    <w:basedOn w:val="Normal"/>
    <w:link w:val="HeaderChar"/>
    <w:uiPriority w:val="99"/>
    <w:unhideWhenUsed/>
    <w:rsid w:val="00826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AF"/>
    <w:rPr>
      <w:rFonts w:ascii="Arial" w:eastAsia="Arial" w:hAnsi="Arial" w:cs="Arial"/>
      <w:color w:val="000000"/>
      <w:sz w:val="20"/>
    </w:rPr>
  </w:style>
  <w:style w:type="paragraph" w:styleId="Footer">
    <w:name w:val="footer"/>
    <w:basedOn w:val="Normal"/>
    <w:link w:val="FooterChar"/>
    <w:uiPriority w:val="99"/>
    <w:unhideWhenUsed/>
    <w:rsid w:val="00826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AF"/>
    <w:rPr>
      <w:rFonts w:ascii="Arial" w:eastAsia="Arial" w:hAnsi="Arial" w:cs="Arial"/>
      <w:color w:val="000000"/>
      <w:sz w:val="20"/>
    </w:rPr>
  </w:style>
  <w:style w:type="paragraph" w:styleId="ListParagraph">
    <w:name w:val="List Paragraph"/>
    <w:basedOn w:val="Normal"/>
    <w:uiPriority w:val="34"/>
    <w:qFormat/>
    <w:rsid w:val="00054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cp:lastModifiedBy>Sahauli, Neena Ms (DES LE STSP-DCC-Comrcl Mgr3)</cp:lastModifiedBy>
  <cp:revision>4</cp:revision>
  <dcterms:created xsi:type="dcterms:W3CDTF">2024-10-23T13:00:00Z</dcterms:created>
  <dcterms:modified xsi:type="dcterms:W3CDTF">2024-11-01T14:25:00Z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7b584b9e</vt:lpwstr>
  </property>
  <property fmtid="{D5CDD505-2E9C-101B-9397-08002B2CF9AE}" pid="3" name="ClassificationContentMarkingHeaderFontProps">
    <vt:lpwstr>#000000,11,Arial</vt:lpwstr>
  </property>
  <property fmtid="{D5CDD505-2E9C-101B-9397-08002B2CF9AE}" pid="4" name="ClassificationContentMarkingHeaderText">
    <vt:lpwstr>UK OFFICIAL</vt:lpwstr>
  </property>
  <property fmtid="{D5CDD505-2E9C-101B-9397-08002B2CF9AE}" pid="5" name="MSIP_Label_d8a60473-494b-4586-a1bb-b0e663054676_Enabled">
    <vt:lpwstr>true</vt:lpwstr>
  </property>
  <property fmtid="{D5CDD505-2E9C-101B-9397-08002B2CF9AE}" pid="6" name="MSIP_Label_d8a60473-494b-4586-a1bb-b0e663054676_SetDate">
    <vt:lpwstr>2024-10-08T14:59:10Z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29fa5dd1-2d0a-4072-9948-3e66aa9ee0bc</vt:lpwstr>
  </property>
  <property fmtid="{D5CDD505-2E9C-101B-9397-08002B2CF9AE}" pid="11" name="MSIP_Label_d8a60473-494b-4586-a1bb-b0e663054676_ContentBits">
    <vt:lpwstr>0</vt:lpwstr>
  </property>
</Properties>
</file>