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77C16AC"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7"/>
                    <a:srcRect/>
                    <a:stretch>
                      <a:fillRect/>
                    </a:stretch>
                  </pic:blipFill>
                  <pic:spPr>
                    <a:xfrm>
                      <a:off x="0" y="0"/>
                      <a:ext cx="1864360" cy="1555750"/>
                    </a:xfrm>
                    <a:prstGeom prst="rect">
                      <a:avLst/>
                    </a:prstGeom>
                    <a:ln/>
                  </pic:spPr>
                </pic:pic>
              </a:graphicData>
            </a:graphic>
          </wp:inline>
        </w:drawing>
      </w:r>
    </w:p>
    <w:p w14:paraId="5E7E939B" w14:textId="77777777" w:rsidR="0001459B" w:rsidRPr="0080403F" w:rsidRDefault="0001459B">
      <w:pPr>
        <w:rPr>
          <w:rFonts w:ascii="Helvetica Neue" w:eastAsia="Helvetica Neue" w:hAnsi="Helvetica Neue" w:cs="Helvetica Neue"/>
        </w:rPr>
      </w:pPr>
      <w:bookmarkStart w:id="1" w:name="_30j0zll" w:colFirst="0" w:colLast="0"/>
      <w:bookmarkEnd w:id="1"/>
    </w:p>
    <w:p w14:paraId="38F19A52" w14:textId="77777777" w:rsidR="0001459B" w:rsidRPr="0080403F" w:rsidRDefault="0001459B">
      <w:pPr>
        <w:rPr>
          <w:rFonts w:ascii="Helvetica Neue" w:eastAsia="Helvetica Neue" w:hAnsi="Helvetica Neue" w:cs="Helvetica Neue"/>
        </w:rPr>
      </w:pPr>
      <w:bookmarkStart w:id="2" w:name="_1fob9te" w:colFirst="0" w:colLast="0"/>
      <w:bookmarkEnd w:id="2"/>
    </w:p>
    <w:p w14:paraId="27B9FCAE" w14:textId="7BD54519"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16248890"/>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14:paraId="251F5E3A" w14:textId="77777777" w:rsidR="0001459B" w:rsidRPr="0080403F" w:rsidRDefault="0001459B">
      <w:pPr>
        <w:rPr>
          <w:rFonts w:ascii="Helvetica Neue" w:eastAsia="Helvetica Neue" w:hAnsi="Helvetica Neue" w:cs="Helvetica Neue"/>
          <w:sz w:val="28"/>
          <w:szCs w:val="28"/>
        </w:rPr>
      </w:pPr>
      <w:bookmarkStart w:id="5" w:name="_2et92p0" w:colFirst="0" w:colLast="0"/>
      <w:bookmarkEnd w:id="5"/>
    </w:p>
    <w:p w14:paraId="3F6EA7B2"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EndPr/>
      <w:sdtContent>
        <w:p w14:paraId="265F6FD9" w14:textId="77777777" w:rsidR="009E3BFA" w:rsidRDefault="004E0974">
          <w:pPr>
            <w:pStyle w:val="TOC1"/>
            <w:tabs>
              <w:tab w:val="right" w:leader="dot" w:pos="10622"/>
            </w:tabs>
            <w:rPr>
              <w:rFonts w:asciiTheme="minorHAnsi" w:eastAsiaTheme="minorEastAsia" w:hAnsiTheme="minorHAnsi" w:cstheme="minorBidi"/>
              <w:noProof/>
              <w:sz w:val="22"/>
              <w:szCs w:val="22"/>
              <w:lang w:eastAsia="en-GB"/>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16248890" w:history="1">
            <w:r w:rsidR="009E3BFA" w:rsidRPr="00810D34">
              <w:rPr>
                <w:rStyle w:val="Hyperlink"/>
                <w:rFonts w:ascii="Helvetica Neue" w:eastAsia="Helvetica Neue" w:hAnsi="Helvetica Neue" w:cs="Helvetica Neue"/>
                <w:noProof/>
              </w:rPr>
              <w:t>G-Cloud 11 Call-Off Contract (version 4)</w:t>
            </w:r>
            <w:r w:rsidR="009E3BFA">
              <w:rPr>
                <w:noProof/>
                <w:webHidden/>
              </w:rPr>
              <w:tab/>
            </w:r>
            <w:r w:rsidR="009E3BFA">
              <w:rPr>
                <w:noProof/>
                <w:webHidden/>
              </w:rPr>
              <w:fldChar w:fldCharType="begin"/>
            </w:r>
            <w:r w:rsidR="009E3BFA">
              <w:rPr>
                <w:noProof/>
                <w:webHidden/>
              </w:rPr>
              <w:instrText xml:space="preserve"> PAGEREF _Toc16248890 \h </w:instrText>
            </w:r>
            <w:r w:rsidR="009E3BFA">
              <w:rPr>
                <w:noProof/>
                <w:webHidden/>
              </w:rPr>
            </w:r>
            <w:r w:rsidR="009E3BFA">
              <w:rPr>
                <w:noProof/>
                <w:webHidden/>
              </w:rPr>
              <w:fldChar w:fldCharType="separate"/>
            </w:r>
            <w:r w:rsidR="009E3BFA">
              <w:rPr>
                <w:noProof/>
                <w:webHidden/>
              </w:rPr>
              <w:t>1</w:t>
            </w:r>
            <w:r w:rsidR="009E3BFA">
              <w:rPr>
                <w:noProof/>
                <w:webHidden/>
              </w:rPr>
              <w:fldChar w:fldCharType="end"/>
            </w:r>
          </w:hyperlink>
        </w:p>
        <w:p w14:paraId="3652981F" w14:textId="77777777" w:rsidR="009E3BFA" w:rsidRDefault="007244D2">
          <w:pPr>
            <w:pStyle w:val="TOC2"/>
            <w:tabs>
              <w:tab w:val="right" w:leader="dot" w:pos="10622"/>
            </w:tabs>
            <w:rPr>
              <w:rFonts w:asciiTheme="minorHAnsi" w:eastAsiaTheme="minorEastAsia" w:hAnsiTheme="minorHAnsi" w:cstheme="minorBidi"/>
              <w:noProof/>
              <w:sz w:val="22"/>
              <w:szCs w:val="22"/>
              <w:lang w:eastAsia="en-GB"/>
            </w:rPr>
          </w:pPr>
          <w:hyperlink w:anchor="_Toc16248891" w:history="1">
            <w:r w:rsidR="009E3BFA" w:rsidRPr="00810D34">
              <w:rPr>
                <w:rStyle w:val="Hyperlink"/>
                <w:rFonts w:ascii="Helvetica Neue" w:eastAsia="Helvetica Neue" w:hAnsi="Helvetica Neue" w:cs="Helvetica Neue"/>
                <w:b/>
                <w:noProof/>
              </w:rPr>
              <w:t>Part A - Order Form</w:t>
            </w:r>
            <w:r w:rsidR="009E3BFA">
              <w:rPr>
                <w:noProof/>
                <w:webHidden/>
              </w:rPr>
              <w:tab/>
            </w:r>
            <w:r w:rsidR="009E3BFA">
              <w:rPr>
                <w:noProof/>
                <w:webHidden/>
              </w:rPr>
              <w:fldChar w:fldCharType="begin"/>
            </w:r>
            <w:r w:rsidR="009E3BFA">
              <w:rPr>
                <w:noProof/>
                <w:webHidden/>
              </w:rPr>
              <w:instrText xml:space="preserve"> PAGEREF _Toc16248891 \h </w:instrText>
            </w:r>
            <w:r w:rsidR="009E3BFA">
              <w:rPr>
                <w:noProof/>
                <w:webHidden/>
              </w:rPr>
            </w:r>
            <w:r w:rsidR="009E3BFA">
              <w:rPr>
                <w:noProof/>
                <w:webHidden/>
              </w:rPr>
              <w:fldChar w:fldCharType="separate"/>
            </w:r>
            <w:r w:rsidR="009E3BFA">
              <w:rPr>
                <w:noProof/>
                <w:webHidden/>
              </w:rPr>
              <w:t>3</w:t>
            </w:r>
            <w:r w:rsidR="009E3BFA">
              <w:rPr>
                <w:noProof/>
                <w:webHidden/>
              </w:rPr>
              <w:fldChar w:fldCharType="end"/>
            </w:r>
          </w:hyperlink>
        </w:p>
        <w:p w14:paraId="19A2B142"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892" w:history="1">
            <w:r w:rsidR="009E3BFA" w:rsidRPr="00810D34">
              <w:rPr>
                <w:rStyle w:val="Hyperlink"/>
                <w:rFonts w:ascii="Helvetica Neue" w:eastAsia="Helvetica Neue" w:hAnsi="Helvetica Neue" w:cs="Helvetica Neue"/>
                <w:noProof/>
              </w:rPr>
              <w:t>Principle contact details</w:t>
            </w:r>
            <w:r w:rsidR="009E3BFA">
              <w:rPr>
                <w:noProof/>
                <w:webHidden/>
              </w:rPr>
              <w:tab/>
            </w:r>
            <w:r w:rsidR="009E3BFA">
              <w:rPr>
                <w:noProof/>
                <w:webHidden/>
              </w:rPr>
              <w:fldChar w:fldCharType="begin"/>
            </w:r>
            <w:r w:rsidR="009E3BFA">
              <w:rPr>
                <w:noProof/>
                <w:webHidden/>
              </w:rPr>
              <w:instrText xml:space="preserve"> PAGEREF _Toc16248892 \h </w:instrText>
            </w:r>
            <w:r w:rsidR="009E3BFA">
              <w:rPr>
                <w:noProof/>
                <w:webHidden/>
              </w:rPr>
            </w:r>
            <w:r w:rsidR="009E3BFA">
              <w:rPr>
                <w:noProof/>
                <w:webHidden/>
              </w:rPr>
              <w:fldChar w:fldCharType="separate"/>
            </w:r>
            <w:r w:rsidR="009E3BFA">
              <w:rPr>
                <w:noProof/>
                <w:webHidden/>
              </w:rPr>
              <w:t>5</w:t>
            </w:r>
            <w:r w:rsidR="009E3BFA">
              <w:rPr>
                <w:noProof/>
                <w:webHidden/>
              </w:rPr>
              <w:fldChar w:fldCharType="end"/>
            </w:r>
          </w:hyperlink>
        </w:p>
        <w:p w14:paraId="1176FC35"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893" w:history="1">
            <w:r w:rsidR="009E3BFA" w:rsidRPr="00810D34">
              <w:rPr>
                <w:rStyle w:val="Hyperlink"/>
                <w:rFonts w:ascii="Helvetica Neue" w:eastAsia="Helvetica Neue" w:hAnsi="Helvetica Neue" w:cs="Helvetica Neue"/>
                <w:noProof/>
              </w:rPr>
              <w:t>Call-Off Contract term</w:t>
            </w:r>
            <w:r w:rsidR="009E3BFA">
              <w:rPr>
                <w:noProof/>
                <w:webHidden/>
              </w:rPr>
              <w:tab/>
            </w:r>
            <w:r w:rsidR="009E3BFA">
              <w:rPr>
                <w:noProof/>
                <w:webHidden/>
              </w:rPr>
              <w:fldChar w:fldCharType="begin"/>
            </w:r>
            <w:r w:rsidR="009E3BFA">
              <w:rPr>
                <w:noProof/>
                <w:webHidden/>
              </w:rPr>
              <w:instrText xml:space="preserve"> PAGEREF _Toc16248893 \h </w:instrText>
            </w:r>
            <w:r w:rsidR="009E3BFA">
              <w:rPr>
                <w:noProof/>
                <w:webHidden/>
              </w:rPr>
            </w:r>
            <w:r w:rsidR="009E3BFA">
              <w:rPr>
                <w:noProof/>
                <w:webHidden/>
              </w:rPr>
              <w:fldChar w:fldCharType="separate"/>
            </w:r>
            <w:r w:rsidR="009E3BFA">
              <w:rPr>
                <w:noProof/>
                <w:webHidden/>
              </w:rPr>
              <w:t>5</w:t>
            </w:r>
            <w:r w:rsidR="009E3BFA">
              <w:rPr>
                <w:noProof/>
                <w:webHidden/>
              </w:rPr>
              <w:fldChar w:fldCharType="end"/>
            </w:r>
          </w:hyperlink>
        </w:p>
        <w:p w14:paraId="1CB63ED2"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894" w:history="1">
            <w:r w:rsidR="009E3BFA" w:rsidRPr="00810D34">
              <w:rPr>
                <w:rStyle w:val="Hyperlink"/>
                <w:rFonts w:ascii="Helvetica Neue" w:eastAsia="Helvetica Neue" w:hAnsi="Helvetica Neue" w:cs="Helvetica Neue"/>
                <w:noProof/>
              </w:rPr>
              <w:t>Buyer contractual details</w:t>
            </w:r>
            <w:r w:rsidR="009E3BFA">
              <w:rPr>
                <w:noProof/>
                <w:webHidden/>
              </w:rPr>
              <w:tab/>
            </w:r>
            <w:r w:rsidR="009E3BFA">
              <w:rPr>
                <w:noProof/>
                <w:webHidden/>
              </w:rPr>
              <w:fldChar w:fldCharType="begin"/>
            </w:r>
            <w:r w:rsidR="009E3BFA">
              <w:rPr>
                <w:noProof/>
                <w:webHidden/>
              </w:rPr>
              <w:instrText xml:space="preserve"> PAGEREF _Toc16248894 \h </w:instrText>
            </w:r>
            <w:r w:rsidR="009E3BFA">
              <w:rPr>
                <w:noProof/>
                <w:webHidden/>
              </w:rPr>
            </w:r>
            <w:r w:rsidR="009E3BFA">
              <w:rPr>
                <w:noProof/>
                <w:webHidden/>
              </w:rPr>
              <w:fldChar w:fldCharType="separate"/>
            </w:r>
            <w:r w:rsidR="009E3BFA">
              <w:rPr>
                <w:noProof/>
                <w:webHidden/>
              </w:rPr>
              <w:t>5</w:t>
            </w:r>
            <w:r w:rsidR="009E3BFA">
              <w:rPr>
                <w:noProof/>
                <w:webHidden/>
              </w:rPr>
              <w:fldChar w:fldCharType="end"/>
            </w:r>
          </w:hyperlink>
        </w:p>
        <w:p w14:paraId="1694AF4C"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895" w:history="1">
            <w:r w:rsidR="009E3BFA" w:rsidRPr="00810D34">
              <w:rPr>
                <w:rStyle w:val="Hyperlink"/>
                <w:rFonts w:ascii="Helvetica Neue" w:eastAsia="Helvetica Neue" w:hAnsi="Helvetica Neue" w:cs="Helvetica Neue"/>
                <w:noProof/>
              </w:rPr>
              <w:t>Supplier’s information</w:t>
            </w:r>
            <w:r w:rsidR="009E3BFA">
              <w:rPr>
                <w:noProof/>
                <w:webHidden/>
              </w:rPr>
              <w:tab/>
            </w:r>
            <w:r w:rsidR="009E3BFA">
              <w:rPr>
                <w:noProof/>
                <w:webHidden/>
              </w:rPr>
              <w:fldChar w:fldCharType="begin"/>
            </w:r>
            <w:r w:rsidR="009E3BFA">
              <w:rPr>
                <w:noProof/>
                <w:webHidden/>
              </w:rPr>
              <w:instrText xml:space="preserve"> PAGEREF _Toc16248895 \h </w:instrText>
            </w:r>
            <w:r w:rsidR="009E3BFA">
              <w:rPr>
                <w:noProof/>
                <w:webHidden/>
              </w:rPr>
            </w:r>
            <w:r w:rsidR="009E3BFA">
              <w:rPr>
                <w:noProof/>
                <w:webHidden/>
              </w:rPr>
              <w:fldChar w:fldCharType="separate"/>
            </w:r>
            <w:r w:rsidR="009E3BFA">
              <w:rPr>
                <w:noProof/>
                <w:webHidden/>
              </w:rPr>
              <w:t>7</w:t>
            </w:r>
            <w:r w:rsidR="009E3BFA">
              <w:rPr>
                <w:noProof/>
                <w:webHidden/>
              </w:rPr>
              <w:fldChar w:fldCharType="end"/>
            </w:r>
          </w:hyperlink>
        </w:p>
        <w:p w14:paraId="6115A224"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896" w:history="1">
            <w:r w:rsidR="009E3BFA" w:rsidRPr="00810D34">
              <w:rPr>
                <w:rStyle w:val="Hyperlink"/>
                <w:rFonts w:ascii="Helvetica Neue" w:eastAsia="Helvetica Neue" w:hAnsi="Helvetica Neue" w:cs="Helvetica Neue"/>
                <w:noProof/>
              </w:rPr>
              <w:t>Call-Off Contract charges and payment</w:t>
            </w:r>
            <w:r w:rsidR="009E3BFA">
              <w:rPr>
                <w:noProof/>
                <w:webHidden/>
              </w:rPr>
              <w:tab/>
            </w:r>
            <w:r w:rsidR="009E3BFA">
              <w:rPr>
                <w:noProof/>
                <w:webHidden/>
              </w:rPr>
              <w:fldChar w:fldCharType="begin"/>
            </w:r>
            <w:r w:rsidR="009E3BFA">
              <w:rPr>
                <w:noProof/>
                <w:webHidden/>
              </w:rPr>
              <w:instrText xml:space="preserve"> PAGEREF _Toc16248896 \h </w:instrText>
            </w:r>
            <w:r w:rsidR="009E3BFA">
              <w:rPr>
                <w:noProof/>
                <w:webHidden/>
              </w:rPr>
            </w:r>
            <w:r w:rsidR="009E3BFA">
              <w:rPr>
                <w:noProof/>
                <w:webHidden/>
              </w:rPr>
              <w:fldChar w:fldCharType="separate"/>
            </w:r>
            <w:r w:rsidR="009E3BFA">
              <w:rPr>
                <w:noProof/>
                <w:webHidden/>
              </w:rPr>
              <w:t>7</w:t>
            </w:r>
            <w:r w:rsidR="009E3BFA">
              <w:rPr>
                <w:noProof/>
                <w:webHidden/>
              </w:rPr>
              <w:fldChar w:fldCharType="end"/>
            </w:r>
          </w:hyperlink>
        </w:p>
        <w:p w14:paraId="15FA2D60"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897" w:history="1">
            <w:r w:rsidR="009E3BFA" w:rsidRPr="00810D34">
              <w:rPr>
                <w:rStyle w:val="Hyperlink"/>
                <w:rFonts w:ascii="Helvetica Neue" w:eastAsia="Helvetica Neue" w:hAnsi="Helvetica Neue" w:cs="Helvetica Neue"/>
                <w:noProof/>
              </w:rPr>
              <w:t>Additional Buyer terms</w:t>
            </w:r>
            <w:r w:rsidR="009E3BFA">
              <w:rPr>
                <w:noProof/>
                <w:webHidden/>
              </w:rPr>
              <w:tab/>
            </w:r>
            <w:r w:rsidR="009E3BFA">
              <w:rPr>
                <w:noProof/>
                <w:webHidden/>
              </w:rPr>
              <w:fldChar w:fldCharType="begin"/>
            </w:r>
            <w:r w:rsidR="009E3BFA">
              <w:rPr>
                <w:noProof/>
                <w:webHidden/>
              </w:rPr>
              <w:instrText xml:space="preserve"> PAGEREF _Toc16248897 \h </w:instrText>
            </w:r>
            <w:r w:rsidR="009E3BFA">
              <w:rPr>
                <w:noProof/>
                <w:webHidden/>
              </w:rPr>
            </w:r>
            <w:r w:rsidR="009E3BFA">
              <w:rPr>
                <w:noProof/>
                <w:webHidden/>
              </w:rPr>
              <w:fldChar w:fldCharType="separate"/>
            </w:r>
            <w:r w:rsidR="009E3BFA">
              <w:rPr>
                <w:noProof/>
                <w:webHidden/>
              </w:rPr>
              <w:t>8</w:t>
            </w:r>
            <w:r w:rsidR="009E3BFA">
              <w:rPr>
                <w:noProof/>
                <w:webHidden/>
              </w:rPr>
              <w:fldChar w:fldCharType="end"/>
            </w:r>
          </w:hyperlink>
        </w:p>
        <w:p w14:paraId="39AB7DBD" w14:textId="77777777" w:rsidR="009E3BFA" w:rsidRDefault="007244D2">
          <w:pPr>
            <w:pStyle w:val="TOC2"/>
            <w:tabs>
              <w:tab w:val="right" w:leader="dot" w:pos="10622"/>
            </w:tabs>
            <w:rPr>
              <w:rFonts w:asciiTheme="minorHAnsi" w:eastAsiaTheme="minorEastAsia" w:hAnsiTheme="minorHAnsi" w:cstheme="minorBidi"/>
              <w:noProof/>
              <w:sz w:val="22"/>
              <w:szCs w:val="22"/>
              <w:lang w:eastAsia="en-GB"/>
            </w:rPr>
          </w:pPr>
          <w:hyperlink w:anchor="_Toc16248898" w:history="1">
            <w:r w:rsidR="009E3BFA" w:rsidRPr="00810D34">
              <w:rPr>
                <w:rStyle w:val="Hyperlink"/>
                <w:rFonts w:ascii="Helvetica Neue" w:eastAsia="Helvetica Neue" w:hAnsi="Helvetica Neue" w:cs="Helvetica Neue"/>
                <w:b/>
                <w:noProof/>
              </w:rPr>
              <w:t>Schedule 1 - Services</w:t>
            </w:r>
            <w:r w:rsidR="009E3BFA">
              <w:rPr>
                <w:noProof/>
                <w:webHidden/>
              </w:rPr>
              <w:tab/>
            </w:r>
            <w:r w:rsidR="009E3BFA">
              <w:rPr>
                <w:noProof/>
                <w:webHidden/>
              </w:rPr>
              <w:fldChar w:fldCharType="begin"/>
            </w:r>
            <w:r w:rsidR="009E3BFA">
              <w:rPr>
                <w:noProof/>
                <w:webHidden/>
              </w:rPr>
              <w:instrText xml:space="preserve"> PAGEREF _Toc16248898 \h </w:instrText>
            </w:r>
            <w:r w:rsidR="009E3BFA">
              <w:rPr>
                <w:noProof/>
                <w:webHidden/>
              </w:rPr>
            </w:r>
            <w:r w:rsidR="009E3BFA">
              <w:rPr>
                <w:noProof/>
                <w:webHidden/>
              </w:rPr>
              <w:fldChar w:fldCharType="separate"/>
            </w:r>
            <w:r w:rsidR="009E3BFA">
              <w:rPr>
                <w:noProof/>
                <w:webHidden/>
              </w:rPr>
              <w:t>13</w:t>
            </w:r>
            <w:r w:rsidR="009E3BFA">
              <w:rPr>
                <w:noProof/>
                <w:webHidden/>
              </w:rPr>
              <w:fldChar w:fldCharType="end"/>
            </w:r>
          </w:hyperlink>
        </w:p>
        <w:p w14:paraId="0303888A" w14:textId="77777777" w:rsidR="009E3BFA" w:rsidRDefault="007244D2">
          <w:pPr>
            <w:pStyle w:val="TOC2"/>
            <w:tabs>
              <w:tab w:val="right" w:leader="dot" w:pos="10622"/>
            </w:tabs>
            <w:rPr>
              <w:rFonts w:asciiTheme="minorHAnsi" w:eastAsiaTheme="minorEastAsia" w:hAnsiTheme="minorHAnsi" w:cstheme="minorBidi"/>
              <w:noProof/>
              <w:sz w:val="22"/>
              <w:szCs w:val="22"/>
              <w:lang w:eastAsia="en-GB"/>
            </w:rPr>
          </w:pPr>
          <w:hyperlink w:anchor="_Toc16248899" w:history="1">
            <w:r w:rsidR="009E3BFA" w:rsidRPr="00810D34">
              <w:rPr>
                <w:rStyle w:val="Hyperlink"/>
                <w:rFonts w:ascii="Helvetica Neue" w:eastAsia="Helvetica Neue" w:hAnsi="Helvetica Neue" w:cs="Helvetica Neue"/>
                <w:b/>
                <w:noProof/>
              </w:rPr>
              <w:t>Schedule 2 - Call-Off Contract charges</w:t>
            </w:r>
            <w:r w:rsidR="009E3BFA">
              <w:rPr>
                <w:noProof/>
                <w:webHidden/>
              </w:rPr>
              <w:tab/>
            </w:r>
            <w:r w:rsidR="009E3BFA">
              <w:rPr>
                <w:noProof/>
                <w:webHidden/>
              </w:rPr>
              <w:fldChar w:fldCharType="begin"/>
            </w:r>
            <w:r w:rsidR="009E3BFA">
              <w:rPr>
                <w:noProof/>
                <w:webHidden/>
              </w:rPr>
              <w:instrText xml:space="preserve"> PAGEREF _Toc16248899 \h </w:instrText>
            </w:r>
            <w:r w:rsidR="009E3BFA">
              <w:rPr>
                <w:noProof/>
                <w:webHidden/>
              </w:rPr>
            </w:r>
            <w:r w:rsidR="009E3BFA">
              <w:rPr>
                <w:noProof/>
                <w:webHidden/>
              </w:rPr>
              <w:fldChar w:fldCharType="separate"/>
            </w:r>
            <w:r w:rsidR="009E3BFA">
              <w:rPr>
                <w:noProof/>
                <w:webHidden/>
              </w:rPr>
              <w:t>14</w:t>
            </w:r>
            <w:r w:rsidR="009E3BFA">
              <w:rPr>
                <w:noProof/>
                <w:webHidden/>
              </w:rPr>
              <w:fldChar w:fldCharType="end"/>
            </w:r>
          </w:hyperlink>
        </w:p>
        <w:p w14:paraId="3999D78C" w14:textId="77777777" w:rsidR="009E3BFA" w:rsidRDefault="007244D2">
          <w:pPr>
            <w:pStyle w:val="TOC2"/>
            <w:tabs>
              <w:tab w:val="right" w:leader="dot" w:pos="10622"/>
            </w:tabs>
            <w:rPr>
              <w:rFonts w:asciiTheme="minorHAnsi" w:eastAsiaTheme="minorEastAsia" w:hAnsiTheme="minorHAnsi" w:cstheme="minorBidi"/>
              <w:noProof/>
              <w:sz w:val="22"/>
              <w:szCs w:val="22"/>
              <w:lang w:eastAsia="en-GB"/>
            </w:rPr>
          </w:pPr>
          <w:hyperlink w:anchor="_Toc16248900" w:history="1">
            <w:r w:rsidR="009E3BFA" w:rsidRPr="00810D34">
              <w:rPr>
                <w:rStyle w:val="Hyperlink"/>
                <w:rFonts w:ascii="Helvetica Neue" w:eastAsia="Helvetica Neue" w:hAnsi="Helvetica Neue" w:cs="Helvetica Neue"/>
                <w:b/>
                <w:noProof/>
              </w:rPr>
              <w:t>Part B - Terms and conditions</w:t>
            </w:r>
            <w:r w:rsidR="009E3BFA">
              <w:rPr>
                <w:noProof/>
                <w:webHidden/>
              </w:rPr>
              <w:tab/>
            </w:r>
            <w:r w:rsidR="009E3BFA">
              <w:rPr>
                <w:noProof/>
                <w:webHidden/>
              </w:rPr>
              <w:fldChar w:fldCharType="begin"/>
            </w:r>
            <w:r w:rsidR="009E3BFA">
              <w:rPr>
                <w:noProof/>
                <w:webHidden/>
              </w:rPr>
              <w:instrText xml:space="preserve"> PAGEREF _Toc16248900 \h </w:instrText>
            </w:r>
            <w:r w:rsidR="009E3BFA">
              <w:rPr>
                <w:noProof/>
                <w:webHidden/>
              </w:rPr>
            </w:r>
            <w:r w:rsidR="009E3BFA">
              <w:rPr>
                <w:noProof/>
                <w:webHidden/>
              </w:rPr>
              <w:fldChar w:fldCharType="separate"/>
            </w:r>
            <w:r w:rsidR="009E3BFA">
              <w:rPr>
                <w:noProof/>
                <w:webHidden/>
              </w:rPr>
              <w:t>15</w:t>
            </w:r>
            <w:r w:rsidR="009E3BFA">
              <w:rPr>
                <w:noProof/>
                <w:webHidden/>
              </w:rPr>
              <w:fldChar w:fldCharType="end"/>
            </w:r>
          </w:hyperlink>
        </w:p>
        <w:p w14:paraId="5DEEDF4A"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01" w:history="1">
            <w:r w:rsidR="009E3BFA" w:rsidRPr="00810D34">
              <w:rPr>
                <w:rStyle w:val="Hyperlink"/>
                <w:rFonts w:ascii="Helvetica Neue" w:eastAsia="Helvetica Neue" w:hAnsi="Helvetica Neue" w:cs="Helvetica Neue"/>
                <w:noProof/>
              </w:rPr>
              <w:t>1. Call-Off Contract start date and length</w:t>
            </w:r>
            <w:r w:rsidR="009E3BFA">
              <w:rPr>
                <w:noProof/>
                <w:webHidden/>
              </w:rPr>
              <w:tab/>
            </w:r>
            <w:r w:rsidR="009E3BFA">
              <w:rPr>
                <w:noProof/>
                <w:webHidden/>
              </w:rPr>
              <w:fldChar w:fldCharType="begin"/>
            </w:r>
            <w:r w:rsidR="009E3BFA">
              <w:rPr>
                <w:noProof/>
                <w:webHidden/>
              </w:rPr>
              <w:instrText xml:space="preserve"> PAGEREF _Toc16248901 \h </w:instrText>
            </w:r>
            <w:r w:rsidR="009E3BFA">
              <w:rPr>
                <w:noProof/>
                <w:webHidden/>
              </w:rPr>
            </w:r>
            <w:r w:rsidR="009E3BFA">
              <w:rPr>
                <w:noProof/>
                <w:webHidden/>
              </w:rPr>
              <w:fldChar w:fldCharType="separate"/>
            </w:r>
            <w:r w:rsidR="009E3BFA">
              <w:rPr>
                <w:noProof/>
                <w:webHidden/>
              </w:rPr>
              <w:t>15</w:t>
            </w:r>
            <w:r w:rsidR="009E3BFA">
              <w:rPr>
                <w:noProof/>
                <w:webHidden/>
              </w:rPr>
              <w:fldChar w:fldCharType="end"/>
            </w:r>
          </w:hyperlink>
        </w:p>
        <w:p w14:paraId="2FF90B07"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02" w:history="1">
            <w:r w:rsidR="009E3BFA" w:rsidRPr="00810D34">
              <w:rPr>
                <w:rStyle w:val="Hyperlink"/>
                <w:rFonts w:ascii="Helvetica Neue" w:eastAsia="Helvetica Neue" w:hAnsi="Helvetica Neue" w:cs="Helvetica Neue"/>
                <w:noProof/>
              </w:rPr>
              <w:t>2. Incorporation of terms</w:t>
            </w:r>
            <w:r w:rsidR="009E3BFA">
              <w:rPr>
                <w:noProof/>
                <w:webHidden/>
              </w:rPr>
              <w:tab/>
            </w:r>
            <w:r w:rsidR="009E3BFA">
              <w:rPr>
                <w:noProof/>
                <w:webHidden/>
              </w:rPr>
              <w:fldChar w:fldCharType="begin"/>
            </w:r>
            <w:r w:rsidR="009E3BFA">
              <w:rPr>
                <w:noProof/>
                <w:webHidden/>
              </w:rPr>
              <w:instrText xml:space="preserve"> PAGEREF _Toc16248902 \h </w:instrText>
            </w:r>
            <w:r w:rsidR="009E3BFA">
              <w:rPr>
                <w:noProof/>
                <w:webHidden/>
              </w:rPr>
            </w:r>
            <w:r w:rsidR="009E3BFA">
              <w:rPr>
                <w:noProof/>
                <w:webHidden/>
              </w:rPr>
              <w:fldChar w:fldCharType="separate"/>
            </w:r>
            <w:r w:rsidR="009E3BFA">
              <w:rPr>
                <w:noProof/>
                <w:webHidden/>
              </w:rPr>
              <w:t>15</w:t>
            </w:r>
            <w:r w:rsidR="009E3BFA">
              <w:rPr>
                <w:noProof/>
                <w:webHidden/>
              </w:rPr>
              <w:fldChar w:fldCharType="end"/>
            </w:r>
          </w:hyperlink>
        </w:p>
        <w:p w14:paraId="0028C9AA"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03" w:history="1">
            <w:r w:rsidR="009E3BFA" w:rsidRPr="00810D34">
              <w:rPr>
                <w:rStyle w:val="Hyperlink"/>
                <w:rFonts w:ascii="Helvetica Neue" w:eastAsia="Helvetica Neue" w:hAnsi="Helvetica Neue" w:cs="Helvetica Neue"/>
                <w:noProof/>
              </w:rPr>
              <w:t>3. Supply of services</w:t>
            </w:r>
            <w:r w:rsidR="009E3BFA">
              <w:rPr>
                <w:noProof/>
                <w:webHidden/>
              </w:rPr>
              <w:tab/>
            </w:r>
            <w:r w:rsidR="009E3BFA">
              <w:rPr>
                <w:noProof/>
                <w:webHidden/>
              </w:rPr>
              <w:fldChar w:fldCharType="begin"/>
            </w:r>
            <w:r w:rsidR="009E3BFA">
              <w:rPr>
                <w:noProof/>
                <w:webHidden/>
              </w:rPr>
              <w:instrText xml:space="preserve"> PAGEREF _Toc16248903 \h </w:instrText>
            </w:r>
            <w:r w:rsidR="009E3BFA">
              <w:rPr>
                <w:noProof/>
                <w:webHidden/>
              </w:rPr>
            </w:r>
            <w:r w:rsidR="009E3BFA">
              <w:rPr>
                <w:noProof/>
                <w:webHidden/>
              </w:rPr>
              <w:fldChar w:fldCharType="separate"/>
            </w:r>
            <w:r w:rsidR="009E3BFA">
              <w:rPr>
                <w:noProof/>
                <w:webHidden/>
              </w:rPr>
              <w:t>16</w:t>
            </w:r>
            <w:r w:rsidR="009E3BFA">
              <w:rPr>
                <w:noProof/>
                <w:webHidden/>
              </w:rPr>
              <w:fldChar w:fldCharType="end"/>
            </w:r>
          </w:hyperlink>
        </w:p>
        <w:p w14:paraId="37CD2220"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04" w:history="1">
            <w:r w:rsidR="009E3BFA" w:rsidRPr="00810D34">
              <w:rPr>
                <w:rStyle w:val="Hyperlink"/>
                <w:rFonts w:ascii="Helvetica Neue" w:eastAsia="Helvetica Neue" w:hAnsi="Helvetica Neue" w:cs="Helvetica Neue"/>
                <w:noProof/>
              </w:rPr>
              <w:t>4. Supplier staff</w:t>
            </w:r>
            <w:r w:rsidR="009E3BFA">
              <w:rPr>
                <w:noProof/>
                <w:webHidden/>
              </w:rPr>
              <w:tab/>
            </w:r>
            <w:r w:rsidR="009E3BFA">
              <w:rPr>
                <w:noProof/>
                <w:webHidden/>
              </w:rPr>
              <w:fldChar w:fldCharType="begin"/>
            </w:r>
            <w:r w:rsidR="009E3BFA">
              <w:rPr>
                <w:noProof/>
                <w:webHidden/>
              </w:rPr>
              <w:instrText xml:space="preserve"> PAGEREF _Toc16248904 \h </w:instrText>
            </w:r>
            <w:r w:rsidR="009E3BFA">
              <w:rPr>
                <w:noProof/>
                <w:webHidden/>
              </w:rPr>
            </w:r>
            <w:r w:rsidR="009E3BFA">
              <w:rPr>
                <w:noProof/>
                <w:webHidden/>
              </w:rPr>
              <w:fldChar w:fldCharType="separate"/>
            </w:r>
            <w:r w:rsidR="009E3BFA">
              <w:rPr>
                <w:noProof/>
                <w:webHidden/>
              </w:rPr>
              <w:t>17</w:t>
            </w:r>
            <w:r w:rsidR="009E3BFA">
              <w:rPr>
                <w:noProof/>
                <w:webHidden/>
              </w:rPr>
              <w:fldChar w:fldCharType="end"/>
            </w:r>
          </w:hyperlink>
        </w:p>
        <w:p w14:paraId="53A2F546"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05" w:history="1">
            <w:r w:rsidR="009E3BFA" w:rsidRPr="00810D34">
              <w:rPr>
                <w:rStyle w:val="Hyperlink"/>
                <w:rFonts w:ascii="Helvetica Neue" w:eastAsia="Helvetica Neue" w:hAnsi="Helvetica Neue" w:cs="Helvetica Neue"/>
                <w:noProof/>
              </w:rPr>
              <w:t>5. Due diligence</w:t>
            </w:r>
            <w:r w:rsidR="009E3BFA">
              <w:rPr>
                <w:noProof/>
                <w:webHidden/>
              </w:rPr>
              <w:tab/>
            </w:r>
            <w:r w:rsidR="009E3BFA">
              <w:rPr>
                <w:noProof/>
                <w:webHidden/>
              </w:rPr>
              <w:fldChar w:fldCharType="begin"/>
            </w:r>
            <w:r w:rsidR="009E3BFA">
              <w:rPr>
                <w:noProof/>
                <w:webHidden/>
              </w:rPr>
              <w:instrText xml:space="preserve"> PAGEREF _Toc16248905 \h </w:instrText>
            </w:r>
            <w:r w:rsidR="009E3BFA">
              <w:rPr>
                <w:noProof/>
                <w:webHidden/>
              </w:rPr>
            </w:r>
            <w:r w:rsidR="009E3BFA">
              <w:rPr>
                <w:noProof/>
                <w:webHidden/>
              </w:rPr>
              <w:fldChar w:fldCharType="separate"/>
            </w:r>
            <w:r w:rsidR="009E3BFA">
              <w:rPr>
                <w:noProof/>
                <w:webHidden/>
              </w:rPr>
              <w:t>17</w:t>
            </w:r>
            <w:r w:rsidR="009E3BFA">
              <w:rPr>
                <w:noProof/>
                <w:webHidden/>
              </w:rPr>
              <w:fldChar w:fldCharType="end"/>
            </w:r>
          </w:hyperlink>
        </w:p>
        <w:p w14:paraId="2DA869E1"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06" w:history="1">
            <w:r w:rsidR="009E3BFA" w:rsidRPr="00810D34">
              <w:rPr>
                <w:rStyle w:val="Hyperlink"/>
                <w:rFonts w:ascii="Helvetica Neue" w:eastAsia="Helvetica Neue" w:hAnsi="Helvetica Neue" w:cs="Helvetica Neue"/>
                <w:noProof/>
              </w:rPr>
              <w:t>6. Business continuity and disaster recovery</w:t>
            </w:r>
            <w:r w:rsidR="009E3BFA">
              <w:rPr>
                <w:noProof/>
                <w:webHidden/>
              </w:rPr>
              <w:tab/>
            </w:r>
            <w:r w:rsidR="009E3BFA">
              <w:rPr>
                <w:noProof/>
                <w:webHidden/>
              </w:rPr>
              <w:fldChar w:fldCharType="begin"/>
            </w:r>
            <w:r w:rsidR="009E3BFA">
              <w:rPr>
                <w:noProof/>
                <w:webHidden/>
              </w:rPr>
              <w:instrText xml:space="preserve"> PAGEREF _Toc16248906 \h </w:instrText>
            </w:r>
            <w:r w:rsidR="009E3BFA">
              <w:rPr>
                <w:noProof/>
                <w:webHidden/>
              </w:rPr>
            </w:r>
            <w:r w:rsidR="009E3BFA">
              <w:rPr>
                <w:noProof/>
                <w:webHidden/>
              </w:rPr>
              <w:fldChar w:fldCharType="separate"/>
            </w:r>
            <w:r w:rsidR="009E3BFA">
              <w:rPr>
                <w:noProof/>
                <w:webHidden/>
              </w:rPr>
              <w:t>18</w:t>
            </w:r>
            <w:r w:rsidR="009E3BFA">
              <w:rPr>
                <w:noProof/>
                <w:webHidden/>
              </w:rPr>
              <w:fldChar w:fldCharType="end"/>
            </w:r>
          </w:hyperlink>
        </w:p>
        <w:p w14:paraId="30F2A259"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07" w:history="1">
            <w:r w:rsidR="009E3BFA" w:rsidRPr="00810D34">
              <w:rPr>
                <w:rStyle w:val="Hyperlink"/>
                <w:rFonts w:ascii="Helvetica Neue" w:eastAsia="Helvetica Neue" w:hAnsi="Helvetica Neue" w:cs="Helvetica Neue"/>
                <w:noProof/>
              </w:rPr>
              <w:t>7. Payment, VAT and Call-Off Contract charges</w:t>
            </w:r>
            <w:r w:rsidR="009E3BFA">
              <w:rPr>
                <w:noProof/>
                <w:webHidden/>
              </w:rPr>
              <w:tab/>
            </w:r>
            <w:r w:rsidR="009E3BFA">
              <w:rPr>
                <w:noProof/>
                <w:webHidden/>
              </w:rPr>
              <w:fldChar w:fldCharType="begin"/>
            </w:r>
            <w:r w:rsidR="009E3BFA">
              <w:rPr>
                <w:noProof/>
                <w:webHidden/>
              </w:rPr>
              <w:instrText xml:space="preserve"> PAGEREF _Toc16248907 \h </w:instrText>
            </w:r>
            <w:r w:rsidR="009E3BFA">
              <w:rPr>
                <w:noProof/>
                <w:webHidden/>
              </w:rPr>
            </w:r>
            <w:r w:rsidR="009E3BFA">
              <w:rPr>
                <w:noProof/>
                <w:webHidden/>
              </w:rPr>
              <w:fldChar w:fldCharType="separate"/>
            </w:r>
            <w:r w:rsidR="009E3BFA">
              <w:rPr>
                <w:noProof/>
                <w:webHidden/>
              </w:rPr>
              <w:t>18</w:t>
            </w:r>
            <w:r w:rsidR="009E3BFA">
              <w:rPr>
                <w:noProof/>
                <w:webHidden/>
              </w:rPr>
              <w:fldChar w:fldCharType="end"/>
            </w:r>
          </w:hyperlink>
        </w:p>
        <w:p w14:paraId="674B005A"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08" w:history="1">
            <w:r w:rsidR="009E3BFA" w:rsidRPr="00810D34">
              <w:rPr>
                <w:rStyle w:val="Hyperlink"/>
                <w:rFonts w:ascii="Helvetica Neue" w:eastAsia="Helvetica Neue" w:hAnsi="Helvetica Neue" w:cs="Helvetica Neue"/>
                <w:noProof/>
              </w:rPr>
              <w:t>8. Recovery of sums due and right of set-off</w:t>
            </w:r>
            <w:r w:rsidR="009E3BFA">
              <w:rPr>
                <w:noProof/>
                <w:webHidden/>
              </w:rPr>
              <w:tab/>
            </w:r>
            <w:r w:rsidR="009E3BFA">
              <w:rPr>
                <w:noProof/>
                <w:webHidden/>
              </w:rPr>
              <w:fldChar w:fldCharType="begin"/>
            </w:r>
            <w:r w:rsidR="009E3BFA">
              <w:rPr>
                <w:noProof/>
                <w:webHidden/>
              </w:rPr>
              <w:instrText xml:space="preserve"> PAGEREF _Toc16248908 \h </w:instrText>
            </w:r>
            <w:r w:rsidR="009E3BFA">
              <w:rPr>
                <w:noProof/>
                <w:webHidden/>
              </w:rPr>
            </w:r>
            <w:r w:rsidR="009E3BFA">
              <w:rPr>
                <w:noProof/>
                <w:webHidden/>
              </w:rPr>
              <w:fldChar w:fldCharType="separate"/>
            </w:r>
            <w:r w:rsidR="009E3BFA">
              <w:rPr>
                <w:noProof/>
                <w:webHidden/>
              </w:rPr>
              <w:t>19</w:t>
            </w:r>
            <w:r w:rsidR="009E3BFA">
              <w:rPr>
                <w:noProof/>
                <w:webHidden/>
              </w:rPr>
              <w:fldChar w:fldCharType="end"/>
            </w:r>
          </w:hyperlink>
        </w:p>
        <w:p w14:paraId="43597C99"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09" w:history="1">
            <w:r w:rsidR="009E3BFA" w:rsidRPr="00810D34">
              <w:rPr>
                <w:rStyle w:val="Hyperlink"/>
                <w:rFonts w:ascii="Helvetica Neue" w:eastAsia="Helvetica Neue" w:hAnsi="Helvetica Neue" w:cs="Helvetica Neue"/>
                <w:noProof/>
              </w:rPr>
              <w:t>9. Insurance</w:t>
            </w:r>
            <w:r w:rsidR="009E3BFA">
              <w:rPr>
                <w:noProof/>
                <w:webHidden/>
              </w:rPr>
              <w:tab/>
            </w:r>
            <w:r w:rsidR="009E3BFA">
              <w:rPr>
                <w:noProof/>
                <w:webHidden/>
              </w:rPr>
              <w:fldChar w:fldCharType="begin"/>
            </w:r>
            <w:r w:rsidR="009E3BFA">
              <w:rPr>
                <w:noProof/>
                <w:webHidden/>
              </w:rPr>
              <w:instrText xml:space="preserve"> PAGEREF _Toc16248909 \h </w:instrText>
            </w:r>
            <w:r w:rsidR="009E3BFA">
              <w:rPr>
                <w:noProof/>
                <w:webHidden/>
              </w:rPr>
            </w:r>
            <w:r w:rsidR="009E3BFA">
              <w:rPr>
                <w:noProof/>
                <w:webHidden/>
              </w:rPr>
              <w:fldChar w:fldCharType="separate"/>
            </w:r>
            <w:r w:rsidR="009E3BFA">
              <w:rPr>
                <w:noProof/>
                <w:webHidden/>
              </w:rPr>
              <w:t>19</w:t>
            </w:r>
            <w:r w:rsidR="009E3BFA">
              <w:rPr>
                <w:noProof/>
                <w:webHidden/>
              </w:rPr>
              <w:fldChar w:fldCharType="end"/>
            </w:r>
          </w:hyperlink>
        </w:p>
        <w:p w14:paraId="5B0DD5BE"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10" w:history="1">
            <w:r w:rsidR="009E3BFA" w:rsidRPr="00810D34">
              <w:rPr>
                <w:rStyle w:val="Hyperlink"/>
                <w:rFonts w:ascii="Helvetica Neue" w:eastAsia="Helvetica Neue" w:hAnsi="Helvetica Neue" w:cs="Helvetica Neue"/>
                <w:noProof/>
              </w:rPr>
              <w:t>10. Confidentiality</w:t>
            </w:r>
            <w:r w:rsidR="009E3BFA">
              <w:rPr>
                <w:noProof/>
                <w:webHidden/>
              </w:rPr>
              <w:tab/>
            </w:r>
            <w:r w:rsidR="009E3BFA">
              <w:rPr>
                <w:noProof/>
                <w:webHidden/>
              </w:rPr>
              <w:fldChar w:fldCharType="begin"/>
            </w:r>
            <w:r w:rsidR="009E3BFA">
              <w:rPr>
                <w:noProof/>
                <w:webHidden/>
              </w:rPr>
              <w:instrText xml:space="preserve"> PAGEREF _Toc16248910 \h </w:instrText>
            </w:r>
            <w:r w:rsidR="009E3BFA">
              <w:rPr>
                <w:noProof/>
                <w:webHidden/>
              </w:rPr>
            </w:r>
            <w:r w:rsidR="009E3BFA">
              <w:rPr>
                <w:noProof/>
                <w:webHidden/>
              </w:rPr>
              <w:fldChar w:fldCharType="separate"/>
            </w:r>
            <w:r w:rsidR="009E3BFA">
              <w:rPr>
                <w:noProof/>
                <w:webHidden/>
              </w:rPr>
              <w:t>20</w:t>
            </w:r>
            <w:r w:rsidR="009E3BFA">
              <w:rPr>
                <w:noProof/>
                <w:webHidden/>
              </w:rPr>
              <w:fldChar w:fldCharType="end"/>
            </w:r>
          </w:hyperlink>
        </w:p>
        <w:p w14:paraId="3CCDC3E6"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11" w:history="1">
            <w:r w:rsidR="009E3BFA" w:rsidRPr="00810D34">
              <w:rPr>
                <w:rStyle w:val="Hyperlink"/>
                <w:rFonts w:ascii="Helvetica Neue" w:eastAsia="Helvetica Neue" w:hAnsi="Helvetica Neue" w:cs="Helvetica Neue"/>
                <w:noProof/>
              </w:rPr>
              <w:t>11. Intellectual Property Rights</w:t>
            </w:r>
            <w:r w:rsidR="009E3BFA">
              <w:rPr>
                <w:noProof/>
                <w:webHidden/>
              </w:rPr>
              <w:tab/>
            </w:r>
            <w:r w:rsidR="009E3BFA">
              <w:rPr>
                <w:noProof/>
                <w:webHidden/>
              </w:rPr>
              <w:fldChar w:fldCharType="begin"/>
            </w:r>
            <w:r w:rsidR="009E3BFA">
              <w:rPr>
                <w:noProof/>
                <w:webHidden/>
              </w:rPr>
              <w:instrText xml:space="preserve"> PAGEREF _Toc16248911 \h </w:instrText>
            </w:r>
            <w:r w:rsidR="009E3BFA">
              <w:rPr>
                <w:noProof/>
                <w:webHidden/>
              </w:rPr>
            </w:r>
            <w:r w:rsidR="009E3BFA">
              <w:rPr>
                <w:noProof/>
                <w:webHidden/>
              </w:rPr>
              <w:fldChar w:fldCharType="separate"/>
            </w:r>
            <w:r w:rsidR="009E3BFA">
              <w:rPr>
                <w:noProof/>
                <w:webHidden/>
              </w:rPr>
              <w:t>21</w:t>
            </w:r>
            <w:r w:rsidR="009E3BFA">
              <w:rPr>
                <w:noProof/>
                <w:webHidden/>
              </w:rPr>
              <w:fldChar w:fldCharType="end"/>
            </w:r>
          </w:hyperlink>
        </w:p>
        <w:p w14:paraId="3CE11B48"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12" w:history="1">
            <w:r w:rsidR="009E3BFA" w:rsidRPr="00810D34">
              <w:rPr>
                <w:rStyle w:val="Hyperlink"/>
                <w:rFonts w:ascii="Helvetica Neue" w:eastAsia="Helvetica Neue" w:hAnsi="Helvetica Neue" w:cs="Helvetica Neue"/>
                <w:noProof/>
              </w:rPr>
              <w:t>12. Protection of information</w:t>
            </w:r>
            <w:r w:rsidR="009E3BFA">
              <w:rPr>
                <w:noProof/>
                <w:webHidden/>
              </w:rPr>
              <w:tab/>
            </w:r>
            <w:r w:rsidR="009E3BFA">
              <w:rPr>
                <w:noProof/>
                <w:webHidden/>
              </w:rPr>
              <w:fldChar w:fldCharType="begin"/>
            </w:r>
            <w:r w:rsidR="009E3BFA">
              <w:rPr>
                <w:noProof/>
                <w:webHidden/>
              </w:rPr>
              <w:instrText xml:space="preserve"> PAGEREF _Toc16248912 \h </w:instrText>
            </w:r>
            <w:r w:rsidR="009E3BFA">
              <w:rPr>
                <w:noProof/>
                <w:webHidden/>
              </w:rPr>
            </w:r>
            <w:r w:rsidR="009E3BFA">
              <w:rPr>
                <w:noProof/>
                <w:webHidden/>
              </w:rPr>
              <w:fldChar w:fldCharType="separate"/>
            </w:r>
            <w:r w:rsidR="009E3BFA">
              <w:rPr>
                <w:noProof/>
                <w:webHidden/>
              </w:rPr>
              <w:t>22</w:t>
            </w:r>
            <w:r w:rsidR="009E3BFA">
              <w:rPr>
                <w:noProof/>
                <w:webHidden/>
              </w:rPr>
              <w:fldChar w:fldCharType="end"/>
            </w:r>
          </w:hyperlink>
        </w:p>
        <w:p w14:paraId="22E072FF"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13" w:history="1">
            <w:r w:rsidR="009E3BFA" w:rsidRPr="00810D34">
              <w:rPr>
                <w:rStyle w:val="Hyperlink"/>
                <w:rFonts w:ascii="Helvetica Neue" w:eastAsia="Helvetica Neue" w:hAnsi="Helvetica Neue" w:cs="Helvetica Neue"/>
                <w:noProof/>
              </w:rPr>
              <w:t>13. Buyer data</w:t>
            </w:r>
            <w:r w:rsidR="009E3BFA">
              <w:rPr>
                <w:noProof/>
                <w:webHidden/>
              </w:rPr>
              <w:tab/>
            </w:r>
            <w:r w:rsidR="009E3BFA">
              <w:rPr>
                <w:noProof/>
                <w:webHidden/>
              </w:rPr>
              <w:fldChar w:fldCharType="begin"/>
            </w:r>
            <w:r w:rsidR="009E3BFA">
              <w:rPr>
                <w:noProof/>
                <w:webHidden/>
              </w:rPr>
              <w:instrText xml:space="preserve"> PAGEREF _Toc16248913 \h </w:instrText>
            </w:r>
            <w:r w:rsidR="009E3BFA">
              <w:rPr>
                <w:noProof/>
                <w:webHidden/>
              </w:rPr>
            </w:r>
            <w:r w:rsidR="009E3BFA">
              <w:rPr>
                <w:noProof/>
                <w:webHidden/>
              </w:rPr>
              <w:fldChar w:fldCharType="separate"/>
            </w:r>
            <w:r w:rsidR="009E3BFA">
              <w:rPr>
                <w:noProof/>
                <w:webHidden/>
              </w:rPr>
              <w:t>22</w:t>
            </w:r>
            <w:r w:rsidR="009E3BFA">
              <w:rPr>
                <w:noProof/>
                <w:webHidden/>
              </w:rPr>
              <w:fldChar w:fldCharType="end"/>
            </w:r>
          </w:hyperlink>
        </w:p>
        <w:p w14:paraId="17A87250"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14" w:history="1">
            <w:r w:rsidR="009E3BFA" w:rsidRPr="00810D34">
              <w:rPr>
                <w:rStyle w:val="Hyperlink"/>
                <w:rFonts w:ascii="Helvetica Neue" w:eastAsia="Helvetica Neue" w:hAnsi="Helvetica Neue" w:cs="Helvetica Neue"/>
                <w:noProof/>
              </w:rPr>
              <w:t>14. Standards and quality</w:t>
            </w:r>
            <w:r w:rsidR="009E3BFA">
              <w:rPr>
                <w:noProof/>
                <w:webHidden/>
              </w:rPr>
              <w:tab/>
            </w:r>
            <w:r w:rsidR="009E3BFA">
              <w:rPr>
                <w:noProof/>
                <w:webHidden/>
              </w:rPr>
              <w:fldChar w:fldCharType="begin"/>
            </w:r>
            <w:r w:rsidR="009E3BFA">
              <w:rPr>
                <w:noProof/>
                <w:webHidden/>
              </w:rPr>
              <w:instrText xml:space="preserve"> PAGEREF _Toc16248914 \h </w:instrText>
            </w:r>
            <w:r w:rsidR="009E3BFA">
              <w:rPr>
                <w:noProof/>
                <w:webHidden/>
              </w:rPr>
            </w:r>
            <w:r w:rsidR="009E3BFA">
              <w:rPr>
                <w:noProof/>
                <w:webHidden/>
              </w:rPr>
              <w:fldChar w:fldCharType="separate"/>
            </w:r>
            <w:r w:rsidR="009E3BFA">
              <w:rPr>
                <w:noProof/>
                <w:webHidden/>
              </w:rPr>
              <w:t>23</w:t>
            </w:r>
            <w:r w:rsidR="009E3BFA">
              <w:rPr>
                <w:noProof/>
                <w:webHidden/>
              </w:rPr>
              <w:fldChar w:fldCharType="end"/>
            </w:r>
          </w:hyperlink>
        </w:p>
        <w:p w14:paraId="34361A17"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15" w:history="1">
            <w:r w:rsidR="009E3BFA" w:rsidRPr="00810D34">
              <w:rPr>
                <w:rStyle w:val="Hyperlink"/>
                <w:rFonts w:ascii="Helvetica Neue" w:eastAsia="Helvetica Neue" w:hAnsi="Helvetica Neue" w:cs="Helvetica Neue"/>
                <w:noProof/>
              </w:rPr>
              <w:t>15. Open source</w:t>
            </w:r>
            <w:r w:rsidR="009E3BFA">
              <w:rPr>
                <w:noProof/>
                <w:webHidden/>
              </w:rPr>
              <w:tab/>
            </w:r>
            <w:r w:rsidR="009E3BFA">
              <w:rPr>
                <w:noProof/>
                <w:webHidden/>
              </w:rPr>
              <w:fldChar w:fldCharType="begin"/>
            </w:r>
            <w:r w:rsidR="009E3BFA">
              <w:rPr>
                <w:noProof/>
                <w:webHidden/>
              </w:rPr>
              <w:instrText xml:space="preserve"> PAGEREF _Toc16248915 \h </w:instrText>
            </w:r>
            <w:r w:rsidR="009E3BFA">
              <w:rPr>
                <w:noProof/>
                <w:webHidden/>
              </w:rPr>
            </w:r>
            <w:r w:rsidR="009E3BFA">
              <w:rPr>
                <w:noProof/>
                <w:webHidden/>
              </w:rPr>
              <w:fldChar w:fldCharType="separate"/>
            </w:r>
            <w:r w:rsidR="009E3BFA">
              <w:rPr>
                <w:noProof/>
                <w:webHidden/>
              </w:rPr>
              <w:t>24</w:t>
            </w:r>
            <w:r w:rsidR="009E3BFA">
              <w:rPr>
                <w:noProof/>
                <w:webHidden/>
              </w:rPr>
              <w:fldChar w:fldCharType="end"/>
            </w:r>
          </w:hyperlink>
        </w:p>
        <w:p w14:paraId="1A93B295"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16" w:history="1">
            <w:r w:rsidR="009E3BFA" w:rsidRPr="00810D34">
              <w:rPr>
                <w:rStyle w:val="Hyperlink"/>
                <w:rFonts w:ascii="Helvetica Neue" w:eastAsia="Helvetica Neue" w:hAnsi="Helvetica Neue" w:cs="Helvetica Neue"/>
                <w:noProof/>
              </w:rPr>
              <w:t>16. Security</w:t>
            </w:r>
            <w:r w:rsidR="009E3BFA">
              <w:rPr>
                <w:noProof/>
                <w:webHidden/>
              </w:rPr>
              <w:tab/>
            </w:r>
            <w:r w:rsidR="009E3BFA">
              <w:rPr>
                <w:noProof/>
                <w:webHidden/>
              </w:rPr>
              <w:fldChar w:fldCharType="begin"/>
            </w:r>
            <w:r w:rsidR="009E3BFA">
              <w:rPr>
                <w:noProof/>
                <w:webHidden/>
              </w:rPr>
              <w:instrText xml:space="preserve"> PAGEREF _Toc16248916 \h </w:instrText>
            </w:r>
            <w:r w:rsidR="009E3BFA">
              <w:rPr>
                <w:noProof/>
                <w:webHidden/>
              </w:rPr>
            </w:r>
            <w:r w:rsidR="009E3BFA">
              <w:rPr>
                <w:noProof/>
                <w:webHidden/>
              </w:rPr>
              <w:fldChar w:fldCharType="separate"/>
            </w:r>
            <w:r w:rsidR="009E3BFA">
              <w:rPr>
                <w:noProof/>
                <w:webHidden/>
              </w:rPr>
              <w:t>24</w:t>
            </w:r>
            <w:r w:rsidR="009E3BFA">
              <w:rPr>
                <w:noProof/>
                <w:webHidden/>
              </w:rPr>
              <w:fldChar w:fldCharType="end"/>
            </w:r>
          </w:hyperlink>
        </w:p>
        <w:p w14:paraId="2F36C9E2"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17" w:history="1">
            <w:r w:rsidR="009E3BFA" w:rsidRPr="00810D34">
              <w:rPr>
                <w:rStyle w:val="Hyperlink"/>
                <w:rFonts w:ascii="Helvetica Neue" w:eastAsia="Helvetica Neue" w:hAnsi="Helvetica Neue" w:cs="Helvetica Neue"/>
                <w:noProof/>
              </w:rPr>
              <w:t>17. Guarantee</w:t>
            </w:r>
            <w:r w:rsidR="009E3BFA">
              <w:rPr>
                <w:noProof/>
                <w:webHidden/>
              </w:rPr>
              <w:tab/>
            </w:r>
            <w:r w:rsidR="009E3BFA">
              <w:rPr>
                <w:noProof/>
                <w:webHidden/>
              </w:rPr>
              <w:fldChar w:fldCharType="begin"/>
            </w:r>
            <w:r w:rsidR="009E3BFA">
              <w:rPr>
                <w:noProof/>
                <w:webHidden/>
              </w:rPr>
              <w:instrText xml:space="preserve"> PAGEREF _Toc16248917 \h </w:instrText>
            </w:r>
            <w:r w:rsidR="009E3BFA">
              <w:rPr>
                <w:noProof/>
                <w:webHidden/>
              </w:rPr>
            </w:r>
            <w:r w:rsidR="009E3BFA">
              <w:rPr>
                <w:noProof/>
                <w:webHidden/>
              </w:rPr>
              <w:fldChar w:fldCharType="separate"/>
            </w:r>
            <w:r w:rsidR="009E3BFA">
              <w:rPr>
                <w:noProof/>
                <w:webHidden/>
              </w:rPr>
              <w:t>25</w:t>
            </w:r>
            <w:r w:rsidR="009E3BFA">
              <w:rPr>
                <w:noProof/>
                <w:webHidden/>
              </w:rPr>
              <w:fldChar w:fldCharType="end"/>
            </w:r>
          </w:hyperlink>
        </w:p>
        <w:p w14:paraId="63EBAF14"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18" w:history="1">
            <w:r w:rsidR="009E3BFA" w:rsidRPr="00810D34">
              <w:rPr>
                <w:rStyle w:val="Hyperlink"/>
                <w:rFonts w:ascii="Helvetica Neue" w:eastAsia="Helvetica Neue" w:hAnsi="Helvetica Neue" w:cs="Helvetica Neue"/>
                <w:noProof/>
              </w:rPr>
              <w:t>18. Ending the Call-Off Contract</w:t>
            </w:r>
            <w:r w:rsidR="009E3BFA">
              <w:rPr>
                <w:noProof/>
                <w:webHidden/>
              </w:rPr>
              <w:tab/>
            </w:r>
            <w:r w:rsidR="009E3BFA">
              <w:rPr>
                <w:noProof/>
                <w:webHidden/>
              </w:rPr>
              <w:fldChar w:fldCharType="begin"/>
            </w:r>
            <w:r w:rsidR="009E3BFA">
              <w:rPr>
                <w:noProof/>
                <w:webHidden/>
              </w:rPr>
              <w:instrText xml:space="preserve"> PAGEREF _Toc16248918 \h </w:instrText>
            </w:r>
            <w:r w:rsidR="009E3BFA">
              <w:rPr>
                <w:noProof/>
                <w:webHidden/>
              </w:rPr>
            </w:r>
            <w:r w:rsidR="009E3BFA">
              <w:rPr>
                <w:noProof/>
                <w:webHidden/>
              </w:rPr>
              <w:fldChar w:fldCharType="separate"/>
            </w:r>
            <w:r w:rsidR="009E3BFA">
              <w:rPr>
                <w:noProof/>
                <w:webHidden/>
              </w:rPr>
              <w:t>25</w:t>
            </w:r>
            <w:r w:rsidR="009E3BFA">
              <w:rPr>
                <w:noProof/>
                <w:webHidden/>
              </w:rPr>
              <w:fldChar w:fldCharType="end"/>
            </w:r>
          </w:hyperlink>
        </w:p>
        <w:p w14:paraId="63A87325"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19" w:history="1">
            <w:r w:rsidR="009E3BFA" w:rsidRPr="00810D34">
              <w:rPr>
                <w:rStyle w:val="Hyperlink"/>
                <w:rFonts w:ascii="Helvetica Neue" w:eastAsia="Helvetica Neue" w:hAnsi="Helvetica Neue" w:cs="Helvetica Neue"/>
                <w:noProof/>
              </w:rPr>
              <w:t>19. Consequences of suspension, ending and expiry</w:t>
            </w:r>
            <w:r w:rsidR="009E3BFA">
              <w:rPr>
                <w:noProof/>
                <w:webHidden/>
              </w:rPr>
              <w:tab/>
            </w:r>
            <w:r w:rsidR="009E3BFA">
              <w:rPr>
                <w:noProof/>
                <w:webHidden/>
              </w:rPr>
              <w:fldChar w:fldCharType="begin"/>
            </w:r>
            <w:r w:rsidR="009E3BFA">
              <w:rPr>
                <w:noProof/>
                <w:webHidden/>
              </w:rPr>
              <w:instrText xml:space="preserve"> PAGEREF _Toc16248919 \h </w:instrText>
            </w:r>
            <w:r w:rsidR="009E3BFA">
              <w:rPr>
                <w:noProof/>
                <w:webHidden/>
              </w:rPr>
            </w:r>
            <w:r w:rsidR="009E3BFA">
              <w:rPr>
                <w:noProof/>
                <w:webHidden/>
              </w:rPr>
              <w:fldChar w:fldCharType="separate"/>
            </w:r>
            <w:r w:rsidR="009E3BFA">
              <w:rPr>
                <w:noProof/>
                <w:webHidden/>
              </w:rPr>
              <w:t>26</w:t>
            </w:r>
            <w:r w:rsidR="009E3BFA">
              <w:rPr>
                <w:noProof/>
                <w:webHidden/>
              </w:rPr>
              <w:fldChar w:fldCharType="end"/>
            </w:r>
          </w:hyperlink>
        </w:p>
        <w:p w14:paraId="50564D53"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20" w:history="1">
            <w:r w:rsidR="009E3BFA" w:rsidRPr="00810D34">
              <w:rPr>
                <w:rStyle w:val="Hyperlink"/>
                <w:rFonts w:ascii="Helvetica Neue" w:eastAsia="Helvetica Neue" w:hAnsi="Helvetica Neue" w:cs="Helvetica Neue"/>
                <w:noProof/>
              </w:rPr>
              <w:t>20. Notices</w:t>
            </w:r>
            <w:r w:rsidR="009E3BFA">
              <w:rPr>
                <w:noProof/>
                <w:webHidden/>
              </w:rPr>
              <w:tab/>
            </w:r>
            <w:r w:rsidR="009E3BFA">
              <w:rPr>
                <w:noProof/>
                <w:webHidden/>
              </w:rPr>
              <w:fldChar w:fldCharType="begin"/>
            </w:r>
            <w:r w:rsidR="009E3BFA">
              <w:rPr>
                <w:noProof/>
                <w:webHidden/>
              </w:rPr>
              <w:instrText xml:space="preserve"> PAGEREF _Toc16248920 \h </w:instrText>
            </w:r>
            <w:r w:rsidR="009E3BFA">
              <w:rPr>
                <w:noProof/>
                <w:webHidden/>
              </w:rPr>
            </w:r>
            <w:r w:rsidR="009E3BFA">
              <w:rPr>
                <w:noProof/>
                <w:webHidden/>
              </w:rPr>
              <w:fldChar w:fldCharType="separate"/>
            </w:r>
            <w:r w:rsidR="009E3BFA">
              <w:rPr>
                <w:noProof/>
                <w:webHidden/>
              </w:rPr>
              <w:t>28</w:t>
            </w:r>
            <w:r w:rsidR="009E3BFA">
              <w:rPr>
                <w:noProof/>
                <w:webHidden/>
              </w:rPr>
              <w:fldChar w:fldCharType="end"/>
            </w:r>
          </w:hyperlink>
        </w:p>
        <w:p w14:paraId="19E13ECC"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21" w:history="1">
            <w:r w:rsidR="009E3BFA" w:rsidRPr="00810D34">
              <w:rPr>
                <w:rStyle w:val="Hyperlink"/>
                <w:rFonts w:ascii="Helvetica Neue" w:eastAsia="Helvetica Neue" w:hAnsi="Helvetica Neue" w:cs="Helvetica Neue"/>
                <w:noProof/>
              </w:rPr>
              <w:t>21. Exit plan</w:t>
            </w:r>
            <w:r w:rsidR="009E3BFA">
              <w:rPr>
                <w:noProof/>
                <w:webHidden/>
              </w:rPr>
              <w:tab/>
            </w:r>
            <w:r w:rsidR="009E3BFA">
              <w:rPr>
                <w:noProof/>
                <w:webHidden/>
              </w:rPr>
              <w:fldChar w:fldCharType="begin"/>
            </w:r>
            <w:r w:rsidR="009E3BFA">
              <w:rPr>
                <w:noProof/>
                <w:webHidden/>
              </w:rPr>
              <w:instrText xml:space="preserve"> PAGEREF _Toc16248921 \h </w:instrText>
            </w:r>
            <w:r w:rsidR="009E3BFA">
              <w:rPr>
                <w:noProof/>
                <w:webHidden/>
              </w:rPr>
            </w:r>
            <w:r w:rsidR="009E3BFA">
              <w:rPr>
                <w:noProof/>
                <w:webHidden/>
              </w:rPr>
              <w:fldChar w:fldCharType="separate"/>
            </w:r>
            <w:r w:rsidR="009E3BFA">
              <w:rPr>
                <w:noProof/>
                <w:webHidden/>
              </w:rPr>
              <w:t>28</w:t>
            </w:r>
            <w:r w:rsidR="009E3BFA">
              <w:rPr>
                <w:noProof/>
                <w:webHidden/>
              </w:rPr>
              <w:fldChar w:fldCharType="end"/>
            </w:r>
          </w:hyperlink>
        </w:p>
        <w:p w14:paraId="7132E32F"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22" w:history="1">
            <w:r w:rsidR="009E3BFA" w:rsidRPr="00810D34">
              <w:rPr>
                <w:rStyle w:val="Hyperlink"/>
                <w:rFonts w:ascii="Helvetica Neue" w:eastAsia="Helvetica Neue" w:hAnsi="Helvetica Neue" w:cs="Helvetica Neue"/>
                <w:noProof/>
              </w:rPr>
              <w:t>22. Handover to replacement supplier</w:t>
            </w:r>
            <w:r w:rsidR="009E3BFA">
              <w:rPr>
                <w:noProof/>
                <w:webHidden/>
              </w:rPr>
              <w:tab/>
            </w:r>
            <w:r w:rsidR="009E3BFA">
              <w:rPr>
                <w:noProof/>
                <w:webHidden/>
              </w:rPr>
              <w:fldChar w:fldCharType="begin"/>
            </w:r>
            <w:r w:rsidR="009E3BFA">
              <w:rPr>
                <w:noProof/>
                <w:webHidden/>
              </w:rPr>
              <w:instrText xml:space="preserve"> PAGEREF _Toc16248922 \h </w:instrText>
            </w:r>
            <w:r w:rsidR="009E3BFA">
              <w:rPr>
                <w:noProof/>
                <w:webHidden/>
              </w:rPr>
            </w:r>
            <w:r w:rsidR="009E3BFA">
              <w:rPr>
                <w:noProof/>
                <w:webHidden/>
              </w:rPr>
              <w:fldChar w:fldCharType="separate"/>
            </w:r>
            <w:r w:rsidR="009E3BFA">
              <w:rPr>
                <w:noProof/>
                <w:webHidden/>
              </w:rPr>
              <w:t>29</w:t>
            </w:r>
            <w:r w:rsidR="009E3BFA">
              <w:rPr>
                <w:noProof/>
                <w:webHidden/>
              </w:rPr>
              <w:fldChar w:fldCharType="end"/>
            </w:r>
          </w:hyperlink>
        </w:p>
        <w:p w14:paraId="4842826D"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23" w:history="1">
            <w:r w:rsidR="009E3BFA" w:rsidRPr="00810D34">
              <w:rPr>
                <w:rStyle w:val="Hyperlink"/>
                <w:rFonts w:ascii="Helvetica Neue" w:eastAsia="Helvetica Neue" w:hAnsi="Helvetica Neue" w:cs="Helvetica Neue"/>
                <w:noProof/>
              </w:rPr>
              <w:t>23. Force majeure</w:t>
            </w:r>
            <w:r w:rsidR="009E3BFA">
              <w:rPr>
                <w:noProof/>
                <w:webHidden/>
              </w:rPr>
              <w:tab/>
            </w:r>
            <w:r w:rsidR="009E3BFA">
              <w:rPr>
                <w:noProof/>
                <w:webHidden/>
              </w:rPr>
              <w:fldChar w:fldCharType="begin"/>
            </w:r>
            <w:r w:rsidR="009E3BFA">
              <w:rPr>
                <w:noProof/>
                <w:webHidden/>
              </w:rPr>
              <w:instrText xml:space="preserve"> PAGEREF _Toc16248923 \h </w:instrText>
            </w:r>
            <w:r w:rsidR="009E3BFA">
              <w:rPr>
                <w:noProof/>
                <w:webHidden/>
              </w:rPr>
            </w:r>
            <w:r w:rsidR="009E3BFA">
              <w:rPr>
                <w:noProof/>
                <w:webHidden/>
              </w:rPr>
              <w:fldChar w:fldCharType="separate"/>
            </w:r>
            <w:r w:rsidR="009E3BFA">
              <w:rPr>
                <w:noProof/>
                <w:webHidden/>
              </w:rPr>
              <w:t>30</w:t>
            </w:r>
            <w:r w:rsidR="009E3BFA">
              <w:rPr>
                <w:noProof/>
                <w:webHidden/>
              </w:rPr>
              <w:fldChar w:fldCharType="end"/>
            </w:r>
          </w:hyperlink>
        </w:p>
        <w:p w14:paraId="3A926F48"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24" w:history="1">
            <w:r w:rsidR="009E3BFA" w:rsidRPr="00810D34">
              <w:rPr>
                <w:rStyle w:val="Hyperlink"/>
                <w:rFonts w:ascii="Helvetica Neue" w:eastAsia="Helvetica Neue" w:hAnsi="Helvetica Neue" w:cs="Helvetica Neue"/>
                <w:noProof/>
              </w:rPr>
              <w:t>24. Liability</w:t>
            </w:r>
            <w:r w:rsidR="009E3BFA">
              <w:rPr>
                <w:noProof/>
                <w:webHidden/>
              </w:rPr>
              <w:tab/>
            </w:r>
            <w:r w:rsidR="009E3BFA">
              <w:rPr>
                <w:noProof/>
                <w:webHidden/>
              </w:rPr>
              <w:fldChar w:fldCharType="begin"/>
            </w:r>
            <w:r w:rsidR="009E3BFA">
              <w:rPr>
                <w:noProof/>
                <w:webHidden/>
              </w:rPr>
              <w:instrText xml:space="preserve"> PAGEREF _Toc16248924 \h </w:instrText>
            </w:r>
            <w:r w:rsidR="009E3BFA">
              <w:rPr>
                <w:noProof/>
                <w:webHidden/>
              </w:rPr>
            </w:r>
            <w:r w:rsidR="009E3BFA">
              <w:rPr>
                <w:noProof/>
                <w:webHidden/>
              </w:rPr>
              <w:fldChar w:fldCharType="separate"/>
            </w:r>
            <w:r w:rsidR="009E3BFA">
              <w:rPr>
                <w:noProof/>
                <w:webHidden/>
              </w:rPr>
              <w:t>30</w:t>
            </w:r>
            <w:r w:rsidR="009E3BFA">
              <w:rPr>
                <w:noProof/>
                <w:webHidden/>
              </w:rPr>
              <w:fldChar w:fldCharType="end"/>
            </w:r>
          </w:hyperlink>
        </w:p>
        <w:p w14:paraId="1EC3F546"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25" w:history="1">
            <w:r w:rsidR="009E3BFA" w:rsidRPr="00810D34">
              <w:rPr>
                <w:rStyle w:val="Hyperlink"/>
                <w:rFonts w:ascii="Helvetica Neue" w:eastAsia="Helvetica Neue" w:hAnsi="Helvetica Neue" w:cs="Helvetica Neue"/>
                <w:noProof/>
              </w:rPr>
              <w:t>25. Premises</w:t>
            </w:r>
            <w:r w:rsidR="009E3BFA">
              <w:rPr>
                <w:noProof/>
                <w:webHidden/>
              </w:rPr>
              <w:tab/>
            </w:r>
            <w:r w:rsidR="009E3BFA">
              <w:rPr>
                <w:noProof/>
                <w:webHidden/>
              </w:rPr>
              <w:fldChar w:fldCharType="begin"/>
            </w:r>
            <w:r w:rsidR="009E3BFA">
              <w:rPr>
                <w:noProof/>
                <w:webHidden/>
              </w:rPr>
              <w:instrText xml:space="preserve"> PAGEREF _Toc16248925 \h </w:instrText>
            </w:r>
            <w:r w:rsidR="009E3BFA">
              <w:rPr>
                <w:noProof/>
                <w:webHidden/>
              </w:rPr>
            </w:r>
            <w:r w:rsidR="009E3BFA">
              <w:rPr>
                <w:noProof/>
                <w:webHidden/>
              </w:rPr>
              <w:fldChar w:fldCharType="separate"/>
            </w:r>
            <w:r w:rsidR="009E3BFA">
              <w:rPr>
                <w:noProof/>
                <w:webHidden/>
              </w:rPr>
              <w:t>30</w:t>
            </w:r>
            <w:r w:rsidR="009E3BFA">
              <w:rPr>
                <w:noProof/>
                <w:webHidden/>
              </w:rPr>
              <w:fldChar w:fldCharType="end"/>
            </w:r>
          </w:hyperlink>
        </w:p>
        <w:p w14:paraId="5EA54948"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26" w:history="1">
            <w:r w:rsidR="009E3BFA" w:rsidRPr="00810D34">
              <w:rPr>
                <w:rStyle w:val="Hyperlink"/>
                <w:rFonts w:ascii="Helvetica Neue" w:eastAsia="Helvetica Neue" w:hAnsi="Helvetica Neue" w:cs="Helvetica Neue"/>
                <w:noProof/>
              </w:rPr>
              <w:t>26. Equipment</w:t>
            </w:r>
            <w:r w:rsidR="009E3BFA">
              <w:rPr>
                <w:noProof/>
                <w:webHidden/>
              </w:rPr>
              <w:tab/>
            </w:r>
            <w:r w:rsidR="009E3BFA">
              <w:rPr>
                <w:noProof/>
                <w:webHidden/>
              </w:rPr>
              <w:fldChar w:fldCharType="begin"/>
            </w:r>
            <w:r w:rsidR="009E3BFA">
              <w:rPr>
                <w:noProof/>
                <w:webHidden/>
              </w:rPr>
              <w:instrText xml:space="preserve"> PAGEREF _Toc16248926 \h </w:instrText>
            </w:r>
            <w:r w:rsidR="009E3BFA">
              <w:rPr>
                <w:noProof/>
                <w:webHidden/>
              </w:rPr>
            </w:r>
            <w:r w:rsidR="009E3BFA">
              <w:rPr>
                <w:noProof/>
                <w:webHidden/>
              </w:rPr>
              <w:fldChar w:fldCharType="separate"/>
            </w:r>
            <w:r w:rsidR="009E3BFA">
              <w:rPr>
                <w:noProof/>
                <w:webHidden/>
              </w:rPr>
              <w:t>31</w:t>
            </w:r>
            <w:r w:rsidR="009E3BFA">
              <w:rPr>
                <w:noProof/>
                <w:webHidden/>
              </w:rPr>
              <w:fldChar w:fldCharType="end"/>
            </w:r>
          </w:hyperlink>
        </w:p>
        <w:p w14:paraId="05F93A9B"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27" w:history="1">
            <w:r w:rsidR="009E3BFA" w:rsidRPr="00810D34">
              <w:rPr>
                <w:rStyle w:val="Hyperlink"/>
                <w:rFonts w:ascii="Helvetica Neue" w:eastAsia="Helvetica Neue" w:hAnsi="Helvetica Neue" w:cs="Helvetica Neue"/>
                <w:noProof/>
              </w:rPr>
              <w:t>27. The Contracts (Rights of Third Parties) Act 1999</w:t>
            </w:r>
            <w:r w:rsidR="009E3BFA">
              <w:rPr>
                <w:noProof/>
                <w:webHidden/>
              </w:rPr>
              <w:tab/>
            </w:r>
            <w:r w:rsidR="009E3BFA">
              <w:rPr>
                <w:noProof/>
                <w:webHidden/>
              </w:rPr>
              <w:fldChar w:fldCharType="begin"/>
            </w:r>
            <w:r w:rsidR="009E3BFA">
              <w:rPr>
                <w:noProof/>
                <w:webHidden/>
              </w:rPr>
              <w:instrText xml:space="preserve"> PAGEREF _Toc16248927 \h </w:instrText>
            </w:r>
            <w:r w:rsidR="009E3BFA">
              <w:rPr>
                <w:noProof/>
                <w:webHidden/>
              </w:rPr>
            </w:r>
            <w:r w:rsidR="009E3BFA">
              <w:rPr>
                <w:noProof/>
                <w:webHidden/>
              </w:rPr>
              <w:fldChar w:fldCharType="separate"/>
            </w:r>
            <w:r w:rsidR="009E3BFA">
              <w:rPr>
                <w:noProof/>
                <w:webHidden/>
              </w:rPr>
              <w:t>31</w:t>
            </w:r>
            <w:r w:rsidR="009E3BFA">
              <w:rPr>
                <w:noProof/>
                <w:webHidden/>
              </w:rPr>
              <w:fldChar w:fldCharType="end"/>
            </w:r>
          </w:hyperlink>
        </w:p>
        <w:p w14:paraId="454A11EB"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28" w:history="1">
            <w:r w:rsidR="009E3BFA" w:rsidRPr="00810D34">
              <w:rPr>
                <w:rStyle w:val="Hyperlink"/>
                <w:rFonts w:ascii="Helvetica Neue" w:eastAsia="Helvetica Neue" w:hAnsi="Helvetica Neue" w:cs="Helvetica Neue"/>
                <w:noProof/>
              </w:rPr>
              <w:t>28. Environmental requirements</w:t>
            </w:r>
            <w:r w:rsidR="009E3BFA">
              <w:rPr>
                <w:noProof/>
                <w:webHidden/>
              </w:rPr>
              <w:tab/>
            </w:r>
            <w:r w:rsidR="009E3BFA">
              <w:rPr>
                <w:noProof/>
                <w:webHidden/>
              </w:rPr>
              <w:fldChar w:fldCharType="begin"/>
            </w:r>
            <w:r w:rsidR="009E3BFA">
              <w:rPr>
                <w:noProof/>
                <w:webHidden/>
              </w:rPr>
              <w:instrText xml:space="preserve"> PAGEREF _Toc16248928 \h </w:instrText>
            </w:r>
            <w:r w:rsidR="009E3BFA">
              <w:rPr>
                <w:noProof/>
                <w:webHidden/>
              </w:rPr>
            </w:r>
            <w:r w:rsidR="009E3BFA">
              <w:rPr>
                <w:noProof/>
                <w:webHidden/>
              </w:rPr>
              <w:fldChar w:fldCharType="separate"/>
            </w:r>
            <w:r w:rsidR="009E3BFA">
              <w:rPr>
                <w:noProof/>
                <w:webHidden/>
              </w:rPr>
              <w:t>31</w:t>
            </w:r>
            <w:r w:rsidR="009E3BFA">
              <w:rPr>
                <w:noProof/>
                <w:webHidden/>
              </w:rPr>
              <w:fldChar w:fldCharType="end"/>
            </w:r>
          </w:hyperlink>
        </w:p>
        <w:p w14:paraId="459E3465"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29" w:history="1">
            <w:r w:rsidR="009E3BFA" w:rsidRPr="00810D34">
              <w:rPr>
                <w:rStyle w:val="Hyperlink"/>
                <w:rFonts w:ascii="Helvetica Neue" w:eastAsia="Helvetica Neue" w:hAnsi="Helvetica Neue" w:cs="Helvetica Neue"/>
                <w:noProof/>
              </w:rPr>
              <w:t>29. The Employment Regulations (TUPE)</w:t>
            </w:r>
            <w:r w:rsidR="009E3BFA">
              <w:rPr>
                <w:noProof/>
                <w:webHidden/>
              </w:rPr>
              <w:tab/>
            </w:r>
            <w:r w:rsidR="009E3BFA">
              <w:rPr>
                <w:noProof/>
                <w:webHidden/>
              </w:rPr>
              <w:fldChar w:fldCharType="begin"/>
            </w:r>
            <w:r w:rsidR="009E3BFA">
              <w:rPr>
                <w:noProof/>
                <w:webHidden/>
              </w:rPr>
              <w:instrText xml:space="preserve"> PAGEREF _Toc16248929 \h </w:instrText>
            </w:r>
            <w:r w:rsidR="009E3BFA">
              <w:rPr>
                <w:noProof/>
                <w:webHidden/>
              </w:rPr>
            </w:r>
            <w:r w:rsidR="009E3BFA">
              <w:rPr>
                <w:noProof/>
                <w:webHidden/>
              </w:rPr>
              <w:fldChar w:fldCharType="separate"/>
            </w:r>
            <w:r w:rsidR="009E3BFA">
              <w:rPr>
                <w:noProof/>
                <w:webHidden/>
              </w:rPr>
              <w:t>32</w:t>
            </w:r>
            <w:r w:rsidR="009E3BFA">
              <w:rPr>
                <w:noProof/>
                <w:webHidden/>
              </w:rPr>
              <w:fldChar w:fldCharType="end"/>
            </w:r>
          </w:hyperlink>
        </w:p>
        <w:p w14:paraId="614CE03B"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30" w:history="1">
            <w:r w:rsidR="009E3BFA" w:rsidRPr="00810D34">
              <w:rPr>
                <w:rStyle w:val="Hyperlink"/>
                <w:rFonts w:ascii="Helvetica Neue" w:eastAsia="Helvetica Neue" w:hAnsi="Helvetica Neue" w:cs="Helvetica Neue"/>
                <w:noProof/>
              </w:rPr>
              <w:t>30. Additional G-Cloud services</w:t>
            </w:r>
            <w:r w:rsidR="009E3BFA">
              <w:rPr>
                <w:noProof/>
                <w:webHidden/>
              </w:rPr>
              <w:tab/>
            </w:r>
            <w:r w:rsidR="009E3BFA">
              <w:rPr>
                <w:noProof/>
                <w:webHidden/>
              </w:rPr>
              <w:fldChar w:fldCharType="begin"/>
            </w:r>
            <w:r w:rsidR="009E3BFA">
              <w:rPr>
                <w:noProof/>
                <w:webHidden/>
              </w:rPr>
              <w:instrText xml:space="preserve"> PAGEREF _Toc16248930 \h </w:instrText>
            </w:r>
            <w:r w:rsidR="009E3BFA">
              <w:rPr>
                <w:noProof/>
                <w:webHidden/>
              </w:rPr>
            </w:r>
            <w:r w:rsidR="009E3BFA">
              <w:rPr>
                <w:noProof/>
                <w:webHidden/>
              </w:rPr>
              <w:fldChar w:fldCharType="separate"/>
            </w:r>
            <w:r w:rsidR="009E3BFA">
              <w:rPr>
                <w:noProof/>
                <w:webHidden/>
              </w:rPr>
              <w:t>33</w:t>
            </w:r>
            <w:r w:rsidR="009E3BFA">
              <w:rPr>
                <w:noProof/>
                <w:webHidden/>
              </w:rPr>
              <w:fldChar w:fldCharType="end"/>
            </w:r>
          </w:hyperlink>
        </w:p>
        <w:p w14:paraId="5D431398"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31" w:history="1">
            <w:r w:rsidR="009E3BFA" w:rsidRPr="00810D34">
              <w:rPr>
                <w:rStyle w:val="Hyperlink"/>
                <w:rFonts w:ascii="Helvetica Neue" w:eastAsia="Helvetica Neue" w:hAnsi="Helvetica Neue" w:cs="Helvetica Neue"/>
                <w:noProof/>
              </w:rPr>
              <w:t>31. Collaboration</w:t>
            </w:r>
            <w:r w:rsidR="009E3BFA">
              <w:rPr>
                <w:noProof/>
                <w:webHidden/>
              </w:rPr>
              <w:tab/>
            </w:r>
            <w:r w:rsidR="009E3BFA">
              <w:rPr>
                <w:noProof/>
                <w:webHidden/>
              </w:rPr>
              <w:fldChar w:fldCharType="begin"/>
            </w:r>
            <w:r w:rsidR="009E3BFA">
              <w:rPr>
                <w:noProof/>
                <w:webHidden/>
              </w:rPr>
              <w:instrText xml:space="preserve"> PAGEREF _Toc16248931 \h </w:instrText>
            </w:r>
            <w:r w:rsidR="009E3BFA">
              <w:rPr>
                <w:noProof/>
                <w:webHidden/>
              </w:rPr>
            </w:r>
            <w:r w:rsidR="009E3BFA">
              <w:rPr>
                <w:noProof/>
                <w:webHidden/>
              </w:rPr>
              <w:fldChar w:fldCharType="separate"/>
            </w:r>
            <w:r w:rsidR="009E3BFA">
              <w:rPr>
                <w:noProof/>
                <w:webHidden/>
              </w:rPr>
              <w:t>33</w:t>
            </w:r>
            <w:r w:rsidR="009E3BFA">
              <w:rPr>
                <w:noProof/>
                <w:webHidden/>
              </w:rPr>
              <w:fldChar w:fldCharType="end"/>
            </w:r>
          </w:hyperlink>
        </w:p>
        <w:p w14:paraId="71539817"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32" w:history="1">
            <w:r w:rsidR="009E3BFA" w:rsidRPr="00810D34">
              <w:rPr>
                <w:rStyle w:val="Hyperlink"/>
                <w:rFonts w:ascii="Helvetica Neue" w:eastAsia="Helvetica Neue" w:hAnsi="Helvetica Neue" w:cs="Helvetica Neue"/>
                <w:noProof/>
              </w:rPr>
              <w:t>32. Variation process</w:t>
            </w:r>
            <w:r w:rsidR="009E3BFA">
              <w:rPr>
                <w:noProof/>
                <w:webHidden/>
              </w:rPr>
              <w:tab/>
            </w:r>
            <w:r w:rsidR="009E3BFA">
              <w:rPr>
                <w:noProof/>
                <w:webHidden/>
              </w:rPr>
              <w:fldChar w:fldCharType="begin"/>
            </w:r>
            <w:r w:rsidR="009E3BFA">
              <w:rPr>
                <w:noProof/>
                <w:webHidden/>
              </w:rPr>
              <w:instrText xml:space="preserve"> PAGEREF _Toc16248932 \h </w:instrText>
            </w:r>
            <w:r w:rsidR="009E3BFA">
              <w:rPr>
                <w:noProof/>
                <w:webHidden/>
              </w:rPr>
            </w:r>
            <w:r w:rsidR="009E3BFA">
              <w:rPr>
                <w:noProof/>
                <w:webHidden/>
              </w:rPr>
              <w:fldChar w:fldCharType="separate"/>
            </w:r>
            <w:r w:rsidR="009E3BFA">
              <w:rPr>
                <w:noProof/>
                <w:webHidden/>
              </w:rPr>
              <w:t>34</w:t>
            </w:r>
            <w:r w:rsidR="009E3BFA">
              <w:rPr>
                <w:noProof/>
                <w:webHidden/>
              </w:rPr>
              <w:fldChar w:fldCharType="end"/>
            </w:r>
          </w:hyperlink>
        </w:p>
        <w:p w14:paraId="2EFE9D72" w14:textId="77777777" w:rsidR="009E3BFA" w:rsidRDefault="007244D2">
          <w:pPr>
            <w:pStyle w:val="TOC3"/>
            <w:tabs>
              <w:tab w:val="right" w:leader="dot" w:pos="10622"/>
            </w:tabs>
            <w:rPr>
              <w:rFonts w:asciiTheme="minorHAnsi" w:eastAsiaTheme="minorEastAsia" w:hAnsiTheme="minorHAnsi" w:cstheme="minorBidi"/>
              <w:noProof/>
              <w:sz w:val="22"/>
              <w:szCs w:val="22"/>
              <w:lang w:eastAsia="en-GB"/>
            </w:rPr>
          </w:pPr>
          <w:hyperlink w:anchor="_Toc16248933" w:history="1">
            <w:r w:rsidR="009E3BFA" w:rsidRPr="00810D34">
              <w:rPr>
                <w:rStyle w:val="Hyperlink"/>
                <w:rFonts w:ascii="Helvetica Neue" w:eastAsia="Helvetica Neue" w:hAnsi="Helvetica Neue" w:cs="Helvetica Neue"/>
                <w:noProof/>
              </w:rPr>
              <w:t>33. Data Protection Legislation (GDPR)</w:t>
            </w:r>
            <w:r w:rsidR="009E3BFA">
              <w:rPr>
                <w:noProof/>
                <w:webHidden/>
              </w:rPr>
              <w:tab/>
            </w:r>
            <w:r w:rsidR="009E3BFA">
              <w:rPr>
                <w:noProof/>
                <w:webHidden/>
              </w:rPr>
              <w:fldChar w:fldCharType="begin"/>
            </w:r>
            <w:r w:rsidR="009E3BFA">
              <w:rPr>
                <w:noProof/>
                <w:webHidden/>
              </w:rPr>
              <w:instrText xml:space="preserve"> PAGEREF _Toc16248933 \h </w:instrText>
            </w:r>
            <w:r w:rsidR="009E3BFA">
              <w:rPr>
                <w:noProof/>
                <w:webHidden/>
              </w:rPr>
            </w:r>
            <w:r w:rsidR="009E3BFA">
              <w:rPr>
                <w:noProof/>
                <w:webHidden/>
              </w:rPr>
              <w:fldChar w:fldCharType="separate"/>
            </w:r>
            <w:r w:rsidR="009E3BFA">
              <w:rPr>
                <w:noProof/>
                <w:webHidden/>
              </w:rPr>
              <w:t>34</w:t>
            </w:r>
            <w:r w:rsidR="009E3BFA">
              <w:rPr>
                <w:noProof/>
                <w:webHidden/>
              </w:rPr>
              <w:fldChar w:fldCharType="end"/>
            </w:r>
          </w:hyperlink>
        </w:p>
        <w:p w14:paraId="78EAF840" w14:textId="77777777" w:rsidR="009E3BFA" w:rsidRDefault="007244D2">
          <w:pPr>
            <w:pStyle w:val="TOC2"/>
            <w:tabs>
              <w:tab w:val="right" w:leader="dot" w:pos="10622"/>
            </w:tabs>
            <w:rPr>
              <w:rFonts w:asciiTheme="minorHAnsi" w:eastAsiaTheme="minorEastAsia" w:hAnsiTheme="minorHAnsi" w:cstheme="minorBidi"/>
              <w:noProof/>
              <w:sz w:val="22"/>
              <w:szCs w:val="22"/>
              <w:lang w:eastAsia="en-GB"/>
            </w:rPr>
          </w:pPr>
          <w:hyperlink w:anchor="_Toc16248934" w:history="1">
            <w:r w:rsidR="009E3BFA" w:rsidRPr="00810D34">
              <w:rPr>
                <w:rStyle w:val="Hyperlink"/>
                <w:rFonts w:ascii="Helvetica Neue" w:eastAsia="Helvetica Neue" w:hAnsi="Helvetica Neue" w:cs="Helvetica Neue"/>
                <w:b/>
                <w:noProof/>
              </w:rPr>
              <w:t>Schedule 3 - Collaboration agreement</w:t>
            </w:r>
            <w:r w:rsidR="009E3BFA">
              <w:rPr>
                <w:noProof/>
                <w:webHidden/>
              </w:rPr>
              <w:tab/>
            </w:r>
            <w:r w:rsidR="009E3BFA">
              <w:rPr>
                <w:noProof/>
                <w:webHidden/>
              </w:rPr>
              <w:fldChar w:fldCharType="begin"/>
            </w:r>
            <w:r w:rsidR="009E3BFA">
              <w:rPr>
                <w:noProof/>
                <w:webHidden/>
              </w:rPr>
              <w:instrText xml:space="preserve"> PAGEREF _Toc16248934 \h </w:instrText>
            </w:r>
            <w:r w:rsidR="009E3BFA">
              <w:rPr>
                <w:noProof/>
                <w:webHidden/>
              </w:rPr>
            </w:r>
            <w:r w:rsidR="009E3BFA">
              <w:rPr>
                <w:noProof/>
                <w:webHidden/>
              </w:rPr>
              <w:fldChar w:fldCharType="separate"/>
            </w:r>
            <w:r w:rsidR="009E3BFA">
              <w:rPr>
                <w:noProof/>
                <w:webHidden/>
              </w:rPr>
              <w:t>34</w:t>
            </w:r>
            <w:r w:rsidR="009E3BFA">
              <w:rPr>
                <w:noProof/>
                <w:webHidden/>
              </w:rPr>
              <w:fldChar w:fldCharType="end"/>
            </w:r>
          </w:hyperlink>
        </w:p>
        <w:p w14:paraId="6942A748" w14:textId="77777777" w:rsidR="009E3BFA" w:rsidRDefault="007244D2">
          <w:pPr>
            <w:pStyle w:val="TOC2"/>
            <w:tabs>
              <w:tab w:val="right" w:leader="dot" w:pos="10622"/>
            </w:tabs>
            <w:rPr>
              <w:rFonts w:asciiTheme="minorHAnsi" w:eastAsiaTheme="minorEastAsia" w:hAnsiTheme="minorHAnsi" w:cstheme="minorBidi"/>
              <w:noProof/>
              <w:sz w:val="22"/>
              <w:szCs w:val="22"/>
              <w:lang w:eastAsia="en-GB"/>
            </w:rPr>
          </w:pPr>
          <w:hyperlink w:anchor="_Toc16248935" w:history="1">
            <w:r w:rsidR="009E3BFA" w:rsidRPr="00810D34">
              <w:rPr>
                <w:rStyle w:val="Hyperlink"/>
                <w:rFonts w:ascii="Helvetica Neue" w:eastAsia="Helvetica Neue" w:hAnsi="Helvetica Neue" w:cs="Helvetica Neue"/>
                <w:b/>
                <w:noProof/>
              </w:rPr>
              <w:t>Schedule 4 - Alternative clauses</w:t>
            </w:r>
            <w:r w:rsidR="009E3BFA">
              <w:rPr>
                <w:noProof/>
                <w:webHidden/>
              </w:rPr>
              <w:tab/>
            </w:r>
            <w:r w:rsidR="009E3BFA">
              <w:rPr>
                <w:noProof/>
                <w:webHidden/>
              </w:rPr>
              <w:fldChar w:fldCharType="begin"/>
            </w:r>
            <w:r w:rsidR="009E3BFA">
              <w:rPr>
                <w:noProof/>
                <w:webHidden/>
              </w:rPr>
              <w:instrText xml:space="preserve"> PAGEREF _Toc16248935 \h </w:instrText>
            </w:r>
            <w:r w:rsidR="009E3BFA">
              <w:rPr>
                <w:noProof/>
                <w:webHidden/>
              </w:rPr>
            </w:r>
            <w:r w:rsidR="009E3BFA">
              <w:rPr>
                <w:noProof/>
                <w:webHidden/>
              </w:rPr>
              <w:fldChar w:fldCharType="separate"/>
            </w:r>
            <w:r w:rsidR="009E3BFA">
              <w:rPr>
                <w:noProof/>
                <w:webHidden/>
              </w:rPr>
              <w:t>34</w:t>
            </w:r>
            <w:r w:rsidR="009E3BFA">
              <w:rPr>
                <w:noProof/>
                <w:webHidden/>
              </w:rPr>
              <w:fldChar w:fldCharType="end"/>
            </w:r>
          </w:hyperlink>
        </w:p>
        <w:p w14:paraId="3D18750F" w14:textId="77777777" w:rsidR="009E3BFA" w:rsidRDefault="007244D2">
          <w:pPr>
            <w:pStyle w:val="TOC2"/>
            <w:tabs>
              <w:tab w:val="right" w:leader="dot" w:pos="10622"/>
            </w:tabs>
            <w:rPr>
              <w:rFonts w:asciiTheme="minorHAnsi" w:eastAsiaTheme="minorEastAsia" w:hAnsiTheme="minorHAnsi" w:cstheme="minorBidi"/>
              <w:noProof/>
              <w:sz w:val="22"/>
              <w:szCs w:val="22"/>
              <w:lang w:eastAsia="en-GB"/>
            </w:rPr>
          </w:pPr>
          <w:hyperlink w:anchor="_Toc16248936" w:history="1">
            <w:r w:rsidR="009E3BFA" w:rsidRPr="00810D34">
              <w:rPr>
                <w:rStyle w:val="Hyperlink"/>
                <w:rFonts w:ascii="Helvetica Neue" w:eastAsia="Helvetica Neue" w:hAnsi="Helvetica Neue" w:cs="Helvetica Neue"/>
                <w:b/>
                <w:noProof/>
              </w:rPr>
              <w:t>Schedule 5 - Guarantee</w:t>
            </w:r>
            <w:r w:rsidR="009E3BFA">
              <w:rPr>
                <w:noProof/>
                <w:webHidden/>
              </w:rPr>
              <w:tab/>
            </w:r>
            <w:r w:rsidR="009E3BFA">
              <w:rPr>
                <w:noProof/>
                <w:webHidden/>
              </w:rPr>
              <w:fldChar w:fldCharType="begin"/>
            </w:r>
            <w:r w:rsidR="009E3BFA">
              <w:rPr>
                <w:noProof/>
                <w:webHidden/>
              </w:rPr>
              <w:instrText xml:space="preserve"> PAGEREF _Toc16248936 \h </w:instrText>
            </w:r>
            <w:r w:rsidR="009E3BFA">
              <w:rPr>
                <w:noProof/>
                <w:webHidden/>
              </w:rPr>
            </w:r>
            <w:r w:rsidR="009E3BFA">
              <w:rPr>
                <w:noProof/>
                <w:webHidden/>
              </w:rPr>
              <w:fldChar w:fldCharType="separate"/>
            </w:r>
            <w:r w:rsidR="009E3BFA">
              <w:rPr>
                <w:noProof/>
                <w:webHidden/>
              </w:rPr>
              <w:t>35</w:t>
            </w:r>
            <w:r w:rsidR="009E3BFA">
              <w:rPr>
                <w:noProof/>
                <w:webHidden/>
              </w:rPr>
              <w:fldChar w:fldCharType="end"/>
            </w:r>
          </w:hyperlink>
        </w:p>
        <w:p w14:paraId="6E4F9C9C" w14:textId="77777777" w:rsidR="009E3BFA" w:rsidRDefault="007244D2">
          <w:pPr>
            <w:pStyle w:val="TOC2"/>
            <w:tabs>
              <w:tab w:val="right" w:leader="dot" w:pos="10622"/>
            </w:tabs>
            <w:rPr>
              <w:rFonts w:asciiTheme="minorHAnsi" w:eastAsiaTheme="minorEastAsia" w:hAnsiTheme="minorHAnsi" w:cstheme="minorBidi"/>
              <w:noProof/>
              <w:sz w:val="22"/>
              <w:szCs w:val="22"/>
              <w:lang w:eastAsia="en-GB"/>
            </w:rPr>
          </w:pPr>
          <w:hyperlink w:anchor="_Toc16248937" w:history="1">
            <w:r w:rsidR="009E3BFA" w:rsidRPr="00810D34">
              <w:rPr>
                <w:rStyle w:val="Hyperlink"/>
                <w:rFonts w:ascii="Helvetica Neue" w:eastAsia="Helvetica Neue" w:hAnsi="Helvetica Neue" w:cs="Helvetica Neue"/>
                <w:b/>
                <w:noProof/>
              </w:rPr>
              <w:t>Schedule 6 - Glossary and interpretations</w:t>
            </w:r>
            <w:r w:rsidR="009E3BFA">
              <w:rPr>
                <w:noProof/>
                <w:webHidden/>
              </w:rPr>
              <w:tab/>
            </w:r>
            <w:r w:rsidR="009E3BFA">
              <w:rPr>
                <w:noProof/>
                <w:webHidden/>
              </w:rPr>
              <w:fldChar w:fldCharType="begin"/>
            </w:r>
            <w:r w:rsidR="009E3BFA">
              <w:rPr>
                <w:noProof/>
                <w:webHidden/>
              </w:rPr>
              <w:instrText xml:space="preserve"> PAGEREF _Toc16248937 \h </w:instrText>
            </w:r>
            <w:r w:rsidR="009E3BFA">
              <w:rPr>
                <w:noProof/>
                <w:webHidden/>
              </w:rPr>
            </w:r>
            <w:r w:rsidR="009E3BFA">
              <w:rPr>
                <w:noProof/>
                <w:webHidden/>
              </w:rPr>
              <w:fldChar w:fldCharType="separate"/>
            </w:r>
            <w:r w:rsidR="009E3BFA">
              <w:rPr>
                <w:noProof/>
                <w:webHidden/>
              </w:rPr>
              <w:t>35</w:t>
            </w:r>
            <w:r w:rsidR="009E3BFA">
              <w:rPr>
                <w:noProof/>
                <w:webHidden/>
              </w:rPr>
              <w:fldChar w:fldCharType="end"/>
            </w:r>
          </w:hyperlink>
        </w:p>
        <w:p w14:paraId="7F37F68B" w14:textId="77777777" w:rsidR="009E3BFA" w:rsidRDefault="007244D2">
          <w:pPr>
            <w:pStyle w:val="TOC2"/>
            <w:tabs>
              <w:tab w:val="right" w:leader="dot" w:pos="10622"/>
            </w:tabs>
            <w:rPr>
              <w:rFonts w:asciiTheme="minorHAnsi" w:eastAsiaTheme="minorEastAsia" w:hAnsiTheme="minorHAnsi" w:cstheme="minorBidi"/>
              <w:noProof/>
              <w:sz w:val="22"/>
              <w:szCs w:val="22"/>
              <w:lang w:eastAsia="en-GB"/>
            </w:rPr>
          </w:pPr>
          <w:hyperlink w:anchor="_Toc16248938" w:history="1">
            <w:r w:rsidR="009E3BFA" w:rsidRPr="00810D34">
              <w:rPr>
                <w:rStyle w:val="Hyperlink"/>
                <w:rFonts w:ascii="Helvetica Neue" w:eastAsia="Helvetica Neue" w:hAnsi="Helvetica Neue" w:cs="Helvetica Neue"/>
                <w:b/>
                <w:noProof/>
              </w:rPr>
              <w:t>Schedule 7 - GDPR Information</w:t>
            </w:r>
            <w:r w:rsidR="009E3BFA">
              <w:rPr>
                <w:noProof/>
                <w:webHidden/>
              </w:rPr>
              <w:tab/>
            </w:r>
            <w:r w:rsidR="009E3BFA">
              <w:rPr>
                <w:noProof/>
                <w:webHidden/>
              </w:rPr>
              <w:fldChar w:fldCharType="begin"/>
            </w:r>
            <w:r w:rsidR="009E3BFA">
              <w:rPr>
                <w:noProof/>
                <w:webHidden/>
              </w:rPr>
              <w:instrText xml:space="preserve"> PAGEREF _Toc16248938 \h </w:instrText>
            </w:r>
            <w:r w:rsidR="009E3BFA">
              <w:rPr>
                <w:noProof/>
                <w:webHidden/>
              </w:rPr>
            </w:r>
            <w:r w:rsidR="009E3BFA">
              <w:rPr>
                <w:noProof/>
                <w:webHidden/>
              </w:rPr>
              <w:fldChar w:fldCharType="separate"/>
            </w:r>
            <w:r w:rsidR="009E3BFA">
              <w:rPr>
                <w:noProof/>
                <w:webHidden/>
              </w:rPr>
              <w:t>43</w:t>
            </w:r>
            <w:r w:rsidR="009E3BFA">
              <w:rPr>
                <w:noProof/>
                <w:webHidden/>
              </w:rPr>
              <w:fldChar w:fldCharType="end"/>
            </w:r>
          </w:hyperlink>
        </w:p>
        <w:p w14:paraId="20FA25AA" w14:textId="77777777" w:rsidR="009E3BFA" w:rsidRDefault="007244D2">
          <w:pPr>
            <w:pStyle w:val="TOC2"/>
            <w:tabs>
              <w:tab w:val="right" w:leader="dot" w:pos="10622"/>
            </w:tabs>
            <w:rPr>
              <w:rFonts w:asciiTheme="minorHAnsi" w:eastAsiaTheme="minorEastAsia" w:hAnsiTheme="minorHAnsi" w:cstheme="minorBidi"/>
              <w:noProof/>
              <w:sz w:val="22"/>
              <w:szCs w:val="22"/>
              <w:lang w:eastAsia="en-GB"/>
            </w:rPr>
          </w:pPr>
          <w:hyperlink w:anchor="_Toc16248939" w:history="1">
            <w:r w:rsidR="009E3BFA" w:rsidRPr="00810D34">
              <w:rPr>
                <w:rStyle w:val="Hyperlink"/>
                <w:rFonts w:ascii="Helvetica Neue" w:eastAsia="Tahoma" w:hAnsi="Helvetica Neue" w:cs="Tahoma"/>
                <w:b/>
                <w:noProof/>
              </w:rPr>
              <w:t>Annex 1 - Processing Personal Data</w:t>
            </w:r>
            <w:r w:rsidR="009E3BFA">
              <w:rPr>
                <w:noProof/>
                <w:webHidden/>
              </w:rPr>
              <w:tab/>
            </w:r>
            <w:r w:rsidR="009E3BFA">
              <w:rPr>
                <w:noProof/>
                <w:webHidden/>
              </w:rPr>
              <w:fldChar w:fldCharType="begin"/>
            </w:r>
            <w:r w:rsidR="009E3BFA">
              <w:rPr>
                <w:noProof/>
                <w:webHidden/>
              </w:rPr>
              <w:instrText xml:space="preserve"> PAGEREF _Toc16248939 \h </w:instrText>
            </w:r>
            <w:r w:rsidR="009E3BFA">
              <w:rPr>
                <w:noProof/>
                <w:webHidden/>
              </w:rPr>
            </w:r>
            <w:r w:rsidR="009E3BFA">
              <w:rPr>
                <w:noProof/>
                <w:webHidden/>
              </w:rPr>
              <w:fldChar w:fldCharType="separate"/>
            </w:r>
            <w:r w:rsidR="009E3BFA">
              <w:rPr>
                <w:noProof/>
                <w:webHidden/>
              </w:rPr>
              <w:t>43</w:t>
            </w:r>
            <w:r w:rsidR="009E3BFA">
              <w:rPr>
                <w:noProof/>
                <w:webHidden/>
              </w:rPr>
              <w:fldChar w:fldCharType="end"/>
            </w:r>
          </w:hyperlink>
        </w:p>
        <w:p w14:paraId="616ABA19" w14:textId="77777777" w:rsidR="0001459B" w:rsidRPr="009E4569" w:rsidRDefault="004E0974">
          <w:pPr>
            <w:rPr>
              <w:rFonts w:ascii="Helvetica Neue" w:hAnsi="Helvetica Neue"/>
            </w:rPr>
          </w:pPr>
          <w:r w:rsidRPr="009E4569">
            <w:rPr>
              <w:rFonts w:ascii="Helvetica Neue" w:hAnsi="Helvetica Neue"/>
            </w:rPr>
            <w:fldChar w:fldCharType="end"/>
          </w:r>
        </w:p>
      </w:sdtContent>
    </w:sdt>
    <w:p w14:paraId="5672443F" w14:textId="217C919E" w:rsidR="0001459B" w:rsidRPr="0080403F" w:rsidRDefault="0001459B">
      <w:pPr>
        <w:rPr>
          <w:rFonts w:ascii="Helvetica Neue" w:eastAsia="Helvetica Neue" w:hAnsi="Helvetica Neue" w:cs="Helvetica Neue"/>
        </w:rPr>
      </w:pPr>
    </w:p>
    <w:p w14:paraId="42EB2FE4" w14:textId="304B32FB" w:rsidR="002E127A" w:rsidRPr="0080403F" w:rsidRDefault="002E127A">
      <w:pPr>
        <w:rPr>
          <w:rFonts w:ascii="Helvetica Neue" w:eastAsia="Helvetica Neue" w:hAnsi="Helvetica Neue" w:cs="Helvetica Neue"/>
        </w:rPr>
      </w:pPr>
    </w:p>
    <w:p w14:paraId="78B105B1" w14:textId="49DB9AC4" w:rsidR="0001459B" w:rsidRPr="009E4569" w:rsidRDefault="004E0974">
      <w:pPr>
        <w:pStyle w:val="Heading2"/>
        <w:rPr>
          <w:rFonts w:ascii="Helvetica Neue" w:eastAsia="Helvetica Neue" w:hAnsi="Helvetica Neue" w:cs="Helvetica Neue"/>
          <w:b/>
          <w:sz w:val="32"/>
          <w:szCs w:val="32"/>
        </w:rPr>
      </w:pPr>
      <w:bookmarkStart w:id="8" w:name="_Toc16248891"/>
      <w:r w:rsidRPr="009E4569">
        <w:rPr>
          <w:rFonts w:ascii="Helvetica Neue" w:eastAsia="Helvetica Neue" w:hAnsi="Helvetica Neue" w:cs="Helvetica Neue"/>
          <w:b/>
          <w:sz w:val="32"/>
          <w:szCs w:val="32"/>
        </w:rPr>
        <w:lastRenderedPageBreak/>
        <w:t>Part A - Order Form</w:t>
      </w:r>
      <w:bookmarkEnd w:id="8"/>
      <w:r w:rsidRPr="009E4569">
        <w:rPr>
          <w:rFonts w:ascii="Helvetica Neue" w:eastAsia="Helvetica Neue" w:hAnsi="Helvetica Neue" w:cs="Helvetica Neue"/>
          <w:b/>
          <w:sz w:val="32"/>
          <w:szCs w:val="32"/>
        </w:rPr>
        <w:t xml:space="preserve"> </w:t>
      </w:r>
    </w:p>
    <w:p w14:paraId="3A344B37" w14:textId="4B44BA60" w:rsidR="0001459B" w:rsidRPr="0080403F" w:rsidRDefault="0001459B">
      <w:pPr>
        <w:rPr>
          <w:rFonts w:ascii="Helvetica Neue" w:eastAsia="Helvetica Neue" w:hAnsi="Helvetica Neue" w:cs="Helvetica Neue"/>
          <w:highlight w:val="green"/>
        </w:rPr>
      </w:pP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80403F" w14:paraId="5A45C1C2" w14:textId="77777777">
        <w:tc>
          <w:tcPr>
            <w:tcW w:w="5315" w:type="dxa"/>
            <w:tcMar>
              <w:top w:w="100" w:type="dxa"/>
              <w:left w:w="100" w:type="dxa"/>
              <w:bottom w:w="100" w:type="dxa"/>
              <w:right w:w="100" w:type="dxa"/>
            </w:tcMar>
          </w:tcPr>
          <w:p w14:paraId="033656D3"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56AD87F6" w14:textId="55EFC4C2" w:rsidR="0001459B" w:rsidRPr="00E25260" w:rsidRDefault="00381C31">
            <w:pPr>
              <w:spacing w:after="0"/>
              <w:rPr>
                <w:rFonts w:ascii="Helvetica Neue" w:eastAsia="Helvetica Neue" w:hAnsi="Helvetica Neue" w:cs="Helvetica Neue"/>
              </w:rPr>
            </w:pPr>
            <w:r w:rsidRPr="00E25260">
              <w:rPr>
                <w:rFonts w:ascii="Helvetica Neue" w:eastAsia="Helvetica Neue" w:hAnsi="Helvetica Neue" w:cs="Helvetica Neue"/>
              </w:rPr>
              <w:t>262185315114338</w:t>
            </w:r>
          </w:p>
        </w:tc>
      </w:tr>
      <w:tr w:rsidR="0001459B" w:rsidRPr="0080403F" w14:paraId="519989DA" w14:textId="77777777">
        <w:tc>
          <w:tcPr>
            <w:tcW w:w="5315" w:type="dxa"/>
            <w:tcMar>
              <w:top w:w="100" w:type="dxa"/>
              <w:left w:w="100" w:type="dxa"/>
              <w:bottom w:w="100" w:type="dxa"/>
              <w:right w:w="100" w:type="dxa"/>
            </w:tcMar>
          </w:tcPr>
          <w:p w14:paraId="412714B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3522671" w14:textId="6589E7F8" w:rsidR="0001459B" w:rsidRPr="00E25260" w:rsidRDefault="00381C31">
            <w:pPr>
              <w:spacing w:after="0"/>
              <w:rPr>
                <w:rFonts w:ascii="Helvetica Neue" w:eastAsia="Helvetica Neue" w:hAnsi="Helvetica Neue" w:cs="Helvetica Neue"/>
              </w:rPr>
            </w:pPr>
            <w:r w:rsidRPr="00E25260">
              <w:rPr>
                <w:rFonts w:ascii="Helvetica Neue" w:eastAsia="Helvetica Neue" w:hAnsi="Helvetica Neue" w:cs="Helvetica Neue"/>
              </w:rPr>
              <w:t>SR2467772645</w:t>
            </w:r>
          </w:p>
        </w:tc>
      </w:tr>
      <w:tr w:rsidR="0001459B" w:rsidRPr="0080403F" w14:paraId="3C1CCAC6" w14:textId="77777777">
        <w:tc>
          <w:tcPr>
            <w:tcW w:w="5315" w:type="dxa"/>
            <w:tcMar>
              <w:top w:w="100" w:type="dxa"/>
              <w:left w:w="100" w:type="dxa"/>
              <w:bottom w:w="100" w:type="dxa"/>
              <w:right w:w="100" w:type="dxa"/>
            </w:tcMar>
          </w:tcPr>
          <w:p w14:paraId="0A4A510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601260EA" w14:textId="5A249270" w:rsidR="0001459B" w:rsidRPr="00E25260" w:rsidRDefault="00E25260">
            <w:pPr>
              <w:spacing w:after="0"/>
              <w:rPr>
                <w:rFonts w:ascii="Helvetica Neue" w:eastAsia="Helvetica Neue" w:hAnsi="Helvetica Neue" w:cs="Helvetica Neue"/>
              </w:rPr>
            </w:pPr>
            <w:r w:rsidRPr="00E25260">
              <w:rPr>
                <w:rFonts w:ascii="Helvetica Neue" w:eastAsia="Helvetica Neue" w:hAnsi="Helvetica Neue" w:cs="Helvetica Neue"/>
              </w:rPr>
              <w:t>Data Migration</w:t>
            </w:r>
          </w:p>
        </w:tc>
      </w:tr>
      <w:tr w:rsidR="0001459B" w:rsidRPr="0080403F" w14:paraId="5AC569A2" w14:textId="77777777">
        <w:tc>
          <w:tcPr>
            <w:tcW w:w="5315" w:type="dxa"/>
            <w:tcMar>
              <w:top w:w="100" w:type="dxa"/>
              <w:left w:w="100" w:type="dxa"/>
              <w:bottom w:w="100" w:type="dxa"/>
              <w:right w:w="100" w:type="dxa"/>
            </w:tcMar>
          </w:tcPr>
          <w:p w14:paraId="379BD8A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70D29C5C" w14:textId="12A45333" w:rsidR="0001459B" w:rsidRPr="00E25260" w:rsidRDefault="006B09BE">
            <w:pPr>
              <w:spacing w:after="0"/>
              <w:rPr>
                <w:rFonts w:ascii="Helvetica Neue" w:eastAsia="Helvetica Neue" w:hAnsi="Helvetica Neue" w:cs="Helvetica Neue"/>
              </w:rPr>
            </w:pPr>
            <w:r>
              <w:rPr>
                <w:rFonts w:ascii="Helvetica Neue" w:eastAsia="Helvetica Neue" w:hAnsi="Helvetica Neue" w:cs="Helvetica Neue"/>
              </w:rPr>
              <w:t>D</w:t>
            </w:r>
            <w:r w:rsidRPr="006B09BE">
              <w:rPr>
                <w:rFonts w:ascii="Helvetica Neue" w:eastAsia="Helvetica Neue" w:hAnsi="Helvetica Neue" w:cs="Helvetica Neue"/>
              </w:rPr>
              <w:t>eliver a tested SharePoint solution, a learning package that can be rolled out mass-market and a set of delivery products to support adoption and exploitation of O365 products.</w:t>
            </w:r>
          </w:p>
        </w:tc>
      </w:tr>
      <w:tr w:rsidR="0001459B" w:rsidRPr="0080403F" w14:paraId="3161D12D" w14:textId="77777777">
        <w:tc>
          <w:tcPr>
            <w:tcW w:w="5315" w:type="dxa"/>
            <w:tcMar>
              <w:top w:w="100" w:type="dxa"/>
              <w:left w:w="100" w:type="dxa"/>
              <w:bottom w:w="100" w:type="dxa"/>
              <w:right w:w="100" w:type="dxa"/>
            </w:tcMar>
          </w:tcPr>
          <w:p w14:paraId="6272619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5915B8DD" w14:textId="5A9053FA" w:rsidR="0001459B" w:rsidRPr="00E25260" w:rsidRDefault="00E25260">
            <w:pPr>
              <w:spacing w:after="0"/>
              <w:rPr>
                <w:rFonts w:ascii="Helvetica Neue" w:eastAsia="Helvetica Neue" w:hAnsi="Helvetica Neue" w:cs="Helvetica Neue"/>
              </w:rPr>
            </w:pPr>
            <w:r w:rsidRPr="00E25260">
              <w:rPr>
                <w:rFonts w:ascii="Helvetica Neue" w:eastAsia="Helvetica Neue" w:hAnsi="Helvetica Neue" w:cs="Helvetica Neue"/>
              </w:rPr>
              <w:t>12/08/2019</w:t>
            </w:r>
          </w:p>
        </w:tc>
      </w:tr>
      <w:tr w:rsidR="0001459B" w:rsidRPr="0080403F" w14:paraId="703BAF10" w14:textId="77777777">
        <w:tc>
          <w:tcPr>
            <w:tcW w:w="5315" w:type="dxa"/>
            <w:tcMar>
              <w:top w:w="100" w:type="dxa"/>
              <w:left w:w="100" w:type="dxa"/>
              <w:bottom w:w="100" w:type="dxa"/>
              <w:right w:w="100" w:type="dxa"/>
            </w:tcMar>
          </w:tcPr>
          <w:p w14:paraId="10A26B7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026078" w14:textId="754F4221" w:rsidR="0001459B" w:rsidRPr="00E25260" w:rsidRDefault="00E25260">
            <w:pPr>
              <w:spacing w:after="0"/>
              <w:rPr>
                <w:rFonts w:ascii="Helvetica Neue" w:eastAsia="Helvetica Neue" w:hAnsi="Helvetica Neue" w:cs="Helvetica Neue"/>
              </w:rPr>
            </w:pPr>
            <w:r w:rsidRPr="00E25260">
              <w:rPr>
                <w:rFonts w:ascii="Helvetica Neue" w:eastAsia="Helvetica Neue" w:hAnsi="Helvetica Neue" w:cs="Helvetica Neue"/>
              </w:rPr>
              <w:t>11/08/2020</w:t>
            </w:r>
          </w:p>
        </w:tc>
      </w:tr>
      <w:tr w:rsidR="0001459B" w:rsidRPr="0080403F" w14:paraId="533FBD67" w14:textId="77777777">
        <w:tc>
          <w:tcPr>
            <w:tcW w:w="5315" w:type="dxa"/>
            <w:tcMar>
              <w:top w:w="100" w:type="dxa"/>
              <w:left w:w="100" w:type="dxa"/>
              <w:bottom w:w="100" w:type="dxa"/>
              <w:right w:w="100" w:type="dxa"/>
            </w:tcMar>
          </w:tcPr>
          <w:p w14:paraId="3CB7DFF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7518CB64" w14:textId="072D1BA7" w:rsidR="0001459B" w:rsidRPr="00E25260" w:rsidRDefault="003E6B5D">
            <w:pPr>
              <w:spacing w:after="0"/>
              <w:rPr>
                <w:rFonts w:ascii="Helvetica Neue" w:eastAsia="Helvetica Neue" w:hAnsi="Helvetica Neue" w:cs="Helvetica Neue"/>
              </w:rPr>
            </w:pPr>
            <w:r>
              <w:rPr>
                <w:rFonts w:ascii="Helvetica Neue" w:eastAsia="Helvetica Neue" w:hAnsi="Helvetica Neue" w:cs="Helvetica Neue"/>
              </w:rPr>
              <w:t>£</w:t>
            </w:r>
            <w:r w:rsidR="004942AA">
              <w:rPr>
                <w:rFonts w:ascii="Helvetica Neue" w:eastAsia="Helvetica Neue" w:hAnsi="Helvetica Neue" w:cs="Helvetica Neue"/>
              </w:rPr>
              <w:t>25,600</w:t>
            </w:r>
          </w:p>
        </w:tc>
      </w:tr>
      <w:tr w:rsidR="0001459B" w:rsidRPr="0080403F" w14:paraId="0479FA54" w14:textId="77777777">
        <w:tc>
          <w:tcPr>
            <w:tcW w:w="5315" w:type="dxa"/>
            <w:tcMar>
              <w:top w:w="100" w:type="dxa"/>
              <w:left w:w="100" w:type="dxa"/>
              <w:bottom w:w="100" w:type="dxa"/>
              <w:right w:w="100" w:type="dxa"/>
            </w:tcMar>
          </w:tcPr>
          <w:p w14:paraId="4F51FED8"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17AA89ED" w14:textId="1F638FFE" w:rsidR="0001459B" w:rsidRPr="00E25260" w:rsidRDefault="00E25260">
            <w:pPr>
              <w:spacing w:after="0"/>
              <w:rPr>
                <w:rFonts w:ascii="Helvetica Neue" w:eastAsia="Helvetica Neue" w:hAnsi="Helvetica Neue" w:cs="Helvetica Neue"/>
              </w:rPr>
            </w:pPr>
            <w:r>
              <w:rPr>
                <w:rFonts w:ascii="Helvetica Neue" w:eastAsia="Helvetica Neue" w:hAnsi="Helvetica Neue" w:cs="Helvetica Neue"/>
              </w:rPr>
              <w:t>Fixed capacity / Invoice against PO number</w:t>
            </w:r>
          </w:p>
        </w:tc>
      </w:tr>
      <w:tr w:rsidR="0001459B" w:rsidRPr="0080403F" w14:paraId="68199C63" w14:textId="77777777">
        <w:tc>
          <w:tcPr>
            <w:tcW w:w="5315" w:type="dxa"/>
            <w:tcMar>
              <w:top w:w="100" w:type="dxa"/>
              <w:left w:w="100" w:type="dxa"/>
              <w:bottom w:w="100" w:type="dxa"/>
              <w:right w:w="100" w:type="dxa"/>
            </w:tcMar>
          </w:tcPr>
          <w:p w14:paraId="568528F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4D80FA92" w14:textId="3AFDB3E4" w:rsidR="0001459B" w:rsidRPr="00E25260" w:rsidRDefault="00E25260">
            <w:pPr>
              <w:spacing w:after="0"/>
              <w:rPr>
                <w:rFonts w:ascii="Helvetica Neue" w:eastAsia="Helvetica Neue" w:hAnsi="Helvetica Neue" w:cs="Helvetica Neue"/>
              </w:rPr>
            </w:pPr>
            <w:r w:rsidRPr="00E25260">
              <w:rPr>
                <w:rFonts w:ascii="Helvetica Neue" w:eastAsia="Helvetica Neue" w:hAnsi="Helvetica Neue" w:cs="Helvetica Neue"/>
              </w:rPr>
              <w:t>TBC</w:t>
            </w:r>
          </w:p>
        </w:tc>
      </w:tr>
    </w:tbl>
    <w:p w14:paraId="39916AA4" w14:textId="77777777" w:rsidR="0001459B" w:rsidRPr="0080403F" w:rsidRDefault="0001459B">
      <w:pPr>
        <w:rPr>
          <w:rFonts w:ascii="Helvetica Neue" w:eastAsia="Helvetica Neue" w:hAnsi="Helvetica Neue" w:cs="Helvetica Neue"/>
        </w:rPr>
      </w:pPr>
    </w:p>
    <w:p w14:paraId="1AB4E5E7"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28E49DF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658CFEC5"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6D16B6F0"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80403F" w14:paraId="026F4FD1" w14:textId="77777777">
        <w:trPr>
          <w:trHeight w:val="1040"/>
        </w:trPr>
        <w:tc>
          <w:tcPr>
            <w:tcW w:w="2148" w:type="dxa"/>
            <w:tcMar>
              <w:top w:w="100" w:type="dxa"/>
              <w:left w:w="100" w:type="dxa"/>
              <w:bottom w:w="100" w:type="dxa"/>
              <w:right w:w="100" w:type="dxa"/>
            </w:tcMar>
          </w:tcPr>
          <w:p w14:paraId="1B74FA3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From: the Buyer</w:t>
            </w:r>
          </w:p>
        </w:tc>
        <w:tc>
          <w:tcPr>
            <w:tcW w:w="8503" w:type="dxa"/>
            <w:tcMar>
              <w:top w:w="100" w:type="dxa"/>
              <w:left w:w="100" w:type="dxa"/>
              <w:bottom w:w="100" w:type="dxa"/>
              <w:right w:w="100" w:type="dxa"/>
            </w:tcMar>
          </w:tcPr>
          <w:p w14:paraId="61510614" w14:textId="54735F50" w:rsidR="0001459B" w:rsidRPr="00E25260" w:rsidRDefault="00E25260">
            <w:pPr>
              <w:spacing w:after="0"/>
              <w:rPr>
                <w:rFonts w:ascii="Helvetica Neue" w:eastAsia="Helvetica Neue" w:hAnsi="Helvetica Neue" w:cs="Helvetica Neue"/>
              </w:rPr>
            </w:pPr>
            <w:r w:rsidRPr="00E25260">
              <w:rPr>
                <w:rFonts w:ascii="Helvetica Neue" w:eastAsia="Helvetica Neue" w:hAnsi="Helvetica Neue" w:cs="Helvetica Neue"/>
              </w:rPr>
              <w:t>HMRC</w:t>
            </w:r>
          </w:p>
          <w:p w14:paraId="7C630D18"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Buyer’s main address:</w:t>
            </w:r>
          </w:p>
          <w:p w14:paraId="2ADC99B2" w14:textId="77777777" w:rsidR="00E25260" w:rsidRDefault="00E25260" w:rsidP="00E25260">
            <w:pPr>
              <w:spacing w:after="0"/>
              <w:rPr>
                <w:rFonts w:ascii="Helvetica Neue" w:eastAsia="Helvetica Neue" w:hAnsi="Helvetica Neue" w:cs="Helvetica Neue"/>
              </w:rPr>
            </w:pPr>
            <w:r>
              <w:rPr>
                <w:rFonts w:ascii="Helvetica Neue" w:eastAsia="Helvetica Neue" w:hAnsi="Helvetica Neue" w:cs="Helvetica Neue"/>
              </w:rPr>
              <w:t>HMRC</w:t>
            </w:r>
          </w:p>
          <w:p w14:paraId="6C0118A7" w14:textId="77777777" w:rsidR="00E25260" w:rsidRDefault="00E25260" w:rsidP="00E25260">
            <w:pPr>
              <w:spacing w:after="0"/>
              <w:rPr>
                <w:rFonts w:ascii="Helvetica Neue" w:eastAsia="Helvetica Neue" w:hAnsi="Helvetica Neue" w:cs="Helvetica Neue"/>
              </w:rPr>
            </w:pPr>
            <w:proofErr w:type="spellStart"/>
            <w:r>
              <w:rPr>
                <w:rFonts w:ascii="Helvetica Neue" w:eastAsia="Helvetica Neue" w:hAnsi="Helvetica Neue" w:cs="Helvetica Neue"/>
              </w:rPr>
              <w:t>Ralli</w:t>
            </w:r>
            <w:proofErr w:type="spellEnd"/>
            <w:r>
              <w:rPr>
                <w:rFonts w:ascii="Helvetica Neue" w:eastAsia="Helvetica Neue" w:hAnsi="Helvetica Neue" w:cs="Helvetica Neue"/>
              </w:rPr>
              <w:t xml:space="preserve"> Quays</w:t>
            </w:r>
          </w:p>
          <w:p w14:paraId="011BBA74" w14:textId="77777777" w:rsidR="00E25260" w:rsidRDefault="00E25260" w:rsidP="00E25260">
            <w:pPr>
              <w:spacing w:after="0"/>
              <w:rPr>
                <w:rFonts w:ascii="Helvetica Neue" w:eastAsia="Helvetica Neue" w:hAnsi="Helvetica Neue" w:cs="Helvetica Neue"/>
              </w:rPr>
            </w:pPr>
            <w:r>
              <w:rPr>
                <w:rFonts w:ascii="Helvetica Neue" w:eastAsia="Helvetica Neue" w:hAnsi="Helvetica Neue" w:cs="Helvetica Neue"/>
              </w:rPr>
              <w:t>3 Stanley Street</w:t>
            </w:r>
          </w:p>
          <w:p w14:paraId="1FCCAA51" w14:textId="77777777" w:rsidR="00E25260" w:rsidRDefault="00E25260" w:rsidP="00E25260">
            <w:pPr>
              <w:spacing w:after="0"/>
              <w:rPr>
                <w:rFonts w:ascii="Helvetica Neue" w:eastAsia="Helvetica Neue" w:hAnsi="Helvetica Neue" w:cs="Helvetica Neue"/>
              </w:rPr>
            </w:pPr>
            <w:r>
              <w:rPr>
                <w:rFonts w:ascii="Helvetica Neue" w:eastAsia="Helvetica Neue" w:hAnsi="Helvetica Neue" w:cs="Helvetica Neue"/>
              </w:rPr>
              <w:t>Salford</w:t>
            </w:r>
          </w:p>
          <w:p w14:paraId="6CBBF9E9" w14:textId="09AEA56B" w:rsidR="0001459B" w:rsidRPr="0080403F" w:rsidRDefault="00E25260" w:rsidP="00E25260">
            <w:pPr>
              <w:spacing w:after="0"/>
              <w:rPr>
                <w:rFonts w:ascii="Helvetica Neue" w:eastAsia="Helvetica Neue" w:hAnsi="Helvetica Neue" w:cs="Helvetica Neue"/>
                <w:highlight w:val="yellow"/>
              </w:rPr>
            </w:pPr>
            <w:r>
              <w:rPr>
                <w:rFonts w:ascii="Helvetica Neue" w:eastAsia="Helvetica Neue" w:hAnsi="Helvetica Neue" w:cs="Helvetica Neue"/>
              </w:rPr>
              <w:t>M60 9LA</w:t>
            </w:r>
          </w:p>
        </w:tc>
      </w:tr>
      <w:tr w:rsidR="0001459B" w:rsidRPr="0080403F" w14:paraId="3A54685A" w14:textId="77777777">
        <w:trPr>
          <w:trHeight w:val="1720"/>
        </w:trPr>
        <w:tc>
          <w:tcPr>
            <w:tcW w:w="2148" w:type="dxa"/>
            <w:tcMar>
              <w:top w:w="100" w:type="dxa"/>
              <w:left w:w="100" w:type="dxa"/>
              <w:bottom w:w="100" w:type="dxa"/>
              <w:right w:w="100" w:type="dxa"/>
            </w:tcMar>
          </w:tcPr>
          <w:p w14:paraId="0355B54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To: the Supplier</w:t>
            </w:r>
          </w:p>
          <w:p w14:paraId="0A175E87" w14:textId="77777777" w:rsidR="0001459B" w:rsidRPr="0080403F" w:rsidRDefault="0001459B">
            <w:pPr>
              <w:spacing w:after="0"/>
              <w:rPr>
                <w:rFonts w:ascii="Helvetica Neue" w:eastAsia="Helvetica Neue" w:hAnsi="Helvetica Neue" w:cs="Helvetica Neue"/>
                <w:b/>
              </w:rPr>
            </w:pPr>
          </w:p>
          <w:p w14:paraId="3D921856" w14:textId="77777777" w:rsidR="0001459B" w:rsidRPr="0080403F" w:rsidRDefault="0001459B">
            <w:pPr>
              <w:spacing w:after="0"/>
              <w:rPr>
                <w:rFonts w:ascii="Helvetica Neue" w:eastAsia="Helvetica Neue" w:hAnsi="Helvetica Neue" w:cs="Helvetica Neue"/>
                <w:b/>
              </w:rPr>
            </w:pPr>
          </w:p>
          <w:p w14:paraId="28BC6F68" w14:textId="77777777" w:rsidR="0001459B" w:rsidRPr="0080403F"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3A21B61E" w14:textId="60ECAE86" w:rsidR="0001459B" w:rsidRPr="0080403F" w:rsidRDefault="007244D2">
            <w:pPr>
              <w:spacing w:after="0"/>
              <w:rPr>
                <w:rFonts w:ascii="Helvetica Neue" w:eastAsia="Helvetica Neue" w:hAnsi="Helvetica Neue" w:cs="Helvetica Neue"/>
                <w:highlight w:val="yellow"/>
              </w:rPr>
            </w:pPr>
            <w:r>
              <w:rPr>
                <w:rFonts w:ascii="Helvetica Neue" w:eastAsia="Helvetica Neue" w:hAnsi="Helvetica Neue" w:cs="Helvetica Neue"/>
              </w:rPr>
              <w:t>Redacted</w:t>
            </w:r>
          </w:p>
        </w:tc>
      </w:tr>
      <w:tr w:rsidR="0001459B" w:rsidRPr="0080403F"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14:paraId="37220E5C" w14:textId="77777777" w:rsidR="0001459B" w:rsidRPr="0080403F" w:rsidRDefault="0001459B">
      <w:pPr>
        <w:rPr>
          <w:rFonts w:ascii="Helvetica Neue" w:eastAsia="Helvetica Neue" w:hAnsi="Helvetica Neue" w:cs="Helvetica Neue"/>
          <w:b/>
        </w:rPr>
      </w:pPr>
    </w:p>
    <w:p w14:paraId="308DC327" w14:textId="4022EDA8" w:rsidR="0001459B" w:rsidRPr="0080403F" w:rsidRDefault="004E0974">
      <w:pPr>
        <w:pStyle w:val="Heading3"/>
        <w:rPr>
          <w:rFonts w:ascii="Helvetica Neue" w:eastAsia="Helvetica Neue" w:hAnsi="Helvetica Neue" w:cs="Helvetica Neue"/>
          <w:color w:val="000000"/>
          <w:sz w:val="28"/>
          <w:szCs w:val="28"/>
        </w:rPr>
      </w:pPr>
      <w:bookmarkStart w:id="9" w:name="_Toc16248892"/>
      <w:r w:rsidRPr="0080403F">
        <w:rPr>
          <w:rFonts w:ascii="Helvetica Neue" w:eastAsia="Helvetica Neue" w:hAnsi="Helvetica Neue" w:cs="Helvetica Neue"/>
          <w:color w:val="000000"/>
          <w:sz w:val="28"/>
          <w:szCs w:val="28"/>
        </w:rPr>
        <w:t>Principle contact details</w:t>
      </w:r>
      <w:bookmarkEnd w:id="9"/>
      <w:r w:rsidRPr="0080403F">
        <w:rPr>
          <w:rFonts w:ascii="Helvetica Neue" w:eastAsia="Helvetica Neue" w:hAnsi="Helvetica Neue" w:cs="Helvetica Neue"/>
          <w:color w:val="000000"/>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80403F" w14:paraId="20AE4CE0" w14:textId="77777777">
        <w:tc>
          <w:tcPr>
            <w:tcW w:w="2145" w:type="dxa"/>
            <w:tcMar>
              <w:top w:w="100" w:type="dxa"/>
              <w:left w:w="100" w:type="dxa"/>
              <w:bottom w:w="100" w:type="dxa"/>
              <w:right w:w="100" w:type="dxa"/>
            </w:tcMar>
          </w:tcPr>
          <w:p w14:paraId="49847FF1"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7B2D130B" w14:textId="77777777" w:rsidR="0001459B" w:rsidRPr="0080403F" w:rsidRDefault="0001459B">
            <w:pPr>
              <w:spacing w:after="0"/>
              <w:rPr>
                <w:rFonts w:ascii="Helvetica Neue" w:eastAsia="Helvetica Neue" w:hAnsi="Helvetica Neue" w:cs="Helvetica Neue"/>
                <w:b/>
              </w:rPr>
            </w:pPr>
          </w:p>
          <w:p w14:paraId="0B408CAD" w14:textId="77777777" w:rsidR="0001459B" w:rsidRPr="0080403F" w:rsidRDefault="0001459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225136C1" w14:textId="3C5B4571" w:rsidR="0001459B" w:rsidRPr="0080403F" w:rsidRDefault="007244D2" w:rsidP="00E25260">
            <w:pPr>
              <w:spacing w:after="0"/>
              <w:rPr>
                <w:rFonts w:ascii="Helvetica Neue" w:eastAsia="Helvetica Neue" w:hAnsi="Helvetica Neue" w:cs="Helvetica Neue"/>
                <w:highlight w:val="yellow"/>
              </w:rPr>
            </w:pPr>
            <w:r>
              <w:rPr>
                <w:rFonts w:ascii="Helvetica Neue" w:eastAsia="Helvetica Neue" w:hAnsi="Helvetica Neue" w:cs="Helvetica Neue"/>
              </w:rPr>
              <w:t>Redacted</w:t>
            </w:r>
          </w:p>
        </w:tc>
      </w:tr>
      <w:tr w:rsidR="0001459B" w:rsidRPr="0080403F" w14:paraId="56DDDB80" w14:textId="77777777">
        <w:tc>
          <w:tcPr>
            <w:tcW w:w="2145" w:type="dxa"/>
            <w:tcMar>
              <w:top w:w="100" w:type="dxa"/>
              <w:left w:w="100" w:type="dxa"/>
              <w:bottom w:w="100" w:type="dxa"/>
              <w:right w:w="100" w:type="dxa"/>
            </w:tcMar>
          </w:tcPr>
          <w:p w14:paraId="59C80125"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79052EB5" w14:textId="22315BCD" w:rsidR="0001459B" w:rsidRPr="0080403F" w:rsidRDefault="007244D2">
            <w:pPr>
              <w:spacing w:after="0"/>
              <w:rPr>
                <w:rFonts w:ascii="Helvetica Neue" w:eastAsia="Helvetica Neue" w:hAnsi="Helvetica Neue" w:cs="Helvetica Neue"/>
              </w:rPr>
            </w:pPr>
            <w:r>
              <w:rPr>
                <w:rFonts w:ascii="Helvetica Neue" w:eastAsia="Helvetica Neue" w:hAnsi="Helvetica Neue" w:cs="Helvetica Neue"/>
              </w:rPr>
              <w:t>Redacted</w:t>
            </w:r>
          </w:p>
        </w:tc>
      </w:tr>
    </w:tbl>
    <w:p w14:paraId="183AA02F" w14:textId="77777777" w:rsidR="0001459B" w:rsidRPr="0080403F" w:rsidRDefault="0001459B">
      <w:pPr>
        <w:rPr>
          <w:rFonts w:ascii="Helvetica Neue" w:eastAsia="Helvetica Neue" w:hAnsi="Helvetica Neue" w:cs="Helvetica Neue"/>
        </w:rPr>
      </w:pPr>
    </w:p>
    <w:p w14:paraId="1C1FE705" w14:textId="56FE2648" w:rsidR="0001459B" w:rsidRPr="0080403F" w:rsidRDefault="004E0974">
      <w:pPr>
        <w:pStyle w:val="Heading3"/>
        <w:rPr>
          <w:rFonts w:ascii="Helvetica Neue" w:eastAsia="Helvetica Neue" w:hAnsi="Helvetica Neue" w:cs="Helvetica Neue"/>
          <w:color w:val="000000"/>
        </w:rPr>
      </w:pPr>
      <w:bookmarkStart w:id="10" w:name="_Toc16248893"/>
      <w:r w:rsidRPr="0080403F">
        <w:rPr>
          <w:rFonts w:ascii="Helvetica Neue" w:eastAsia="Helvetica Neue" w:hAnsi="Helvetica Neue" w:cs="Helvetica Neue"/>
          <w:color w:val="000000"/>
        </w:rPr>
        <w:t>Call-Off Contract term</w:t>
      </w:r>
      <w:bookmarkEnd w:id="10"/>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2602CB96" w14:textId="77777777">
        <w:tc>
          <w:tcPr>
            <w:tcW w:w="2657" w:type="dxa"/>
          </w:tcPr>
          <w:p w14:paraId="0EEE6A4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6B702039" w14:textId="77777777" w:rsidR="0001459B" w:rsidRPr="0080403F" w:rsidRDefault="0001459B">
            <w:pPr>
              <w:spacing w:after="0"/>
              <w:rPr>
                <w:rFonts w:ascii="Helvetica Neue" w:eastAsia="Helvetica Neue" w:hAnsi="Helvetica Neue" w:cs="Helvetica Neue"/>
              </w:rPr>
            </w:pPr>
          </w:p>
        </w:tc>
        <w:tc>
          <w:tcPr>
            <w:tcW w:w="7973" w:type="dxa"/>
          </w:tcPr>
          <w:p w14:paraId="47912344" w14:textId="61FDA314" w:rsidR="0001459B" w:rsidRPr="0080403F" w:rsidRDefault="004E0974" w:rsidP="00E25260">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This Call-Off Contract Starts on </w:t>
            </w:r>
            <w:r w:rsidR="00E25260">
              <w:rPr>
                <w:rFonts w:ascii="Helvetica Neue" w:eastAsia="Helvetica Neue" w:hAnsi="Helvetica Neue" w:cs="Helvetica Neue"/>
              </w:rPr>
              <w:t>12/08/2019 and is valid for 12 months.</w:t>
            </w:r>
          </w:p>
        </w:tc>
      </w:tr>
      <w:tr w:rsidR="0001459B" w:rsidRPr="0080403F" w14:paraId="7EF2967B" w14:textId="77777777">
        <w:tc>
          <w:tcPr>
            <w:tcW w:w="2657" w:type="dxa"/>
          </w:tcPr>
          <w:p w14:paraId="5448F1D6" w14:textId="77777777" w:rsidR="0001459B" w:rsidRPr="0080403F" w:rsidRDefault="004E0974">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0D728F5D" w14:textId="39099A5C" w:rsidR="0001459B" w:rsidRPr="0080403F" w:rsidRDefault="004E0974" w:rsidP="003C3A0F">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The notice period needed for Ending the Call-Off Contract </w:t>
            </w:r>
            <w:r w:rsidRPr="003C3A0F">
              <w:rPr>
                <w:rFonts w:ascii="Helvetica Neue" w:eastAsia="Helvetica Neue" w:hAnsi="Helvetica Neue" w:cs="Helvetica Neue"/>
              </w:rPr>
              <w:t xml:space="preserve">is at least </w:t>
            </w:r>
            <w:r w:rsidR="003C3A0F" w:rsidRPr="003C3A0F">
              <w:rPr>
                <w:rFonts w:ascii="Helvetica Neue" w:eastAsia="Helvetica Neue" w:hAnsi="Helvetica Neue" w:cs="Helvetica Neue"/>
              </w:rPr>
              <w:t xml:space="preserve">30 </w:t>
            </w:r>
            <w:r w:rsidRPr="003C3A0F">
              <w:rPr>
                <w:rFonts w:ascii="Helvetica Neue" w:eastAsia="Helvetica Neue" w:hAnsi="Helvetica Neue" w:cs="Helvetica Neue"/>
              </w:rPr>
              <w:t xml:space="preserve">Working Days from the date of written notice for undisputed sums or at least [30] days from the date of written notice for Ending without cause. </w:t>
            </w:r>
          </w:p>
        </w:tc>
      </w:tr>
      <w:tr w:rsidR="0001459B" w:rsidRPr="0080403F" w14:paraId="11DA3E1D" w14:textId="77777777">
        <w:tc>
          <w:tcPr>
            <w:tcW w:w="2657" w:type="dxa"/>
          </w:tcPr>
          <w:p w14:paraId="3B83F9A0" w14:textId="77777777" w:rsidR="0001459B" w:rsidRPr="0080403F" w:rsidRDefault="004E0974">
            <w:pPr>
              <w:spacing w:before="60" w:after="60"/>
              <w:ind w:right="308"/>
              <w:rPr>
                <w:rFonts w:ascii="Helvetica Neue" w:eastAsia="Helvetica Neue" w:hAnsi="Helvetica Neue" w:cs="Helvetica Neue"/>
                <w:b/>
              </w:rPr>
            </w:pPr>
            <w:bookmarkStart w:id="11" w:name="_17dp8vu" w:colFirst="0" w:colLast="0"/>
            <w:bookmarkEnd w:id="11"/>
            <w:r w:rsidRPr="0080403F">
              <w:rPr>
                <w:rFonts w:ascii="Helvetica Neue" w:eastAsia="Helvetica Neue" w:hAnsi="Helvetica Neue" w:cs="Helvetica Neue"/>
                <w:b/>
              </w:rPr>
              <w:t>Extension period:</w:t>
            </w:r>
          </w:p>
        </w:tc>
        <w:tc>
          <w:tcPr>
            <w:tcW w:w="7973" w:type="dxa"/>
          </w:tcPr>
          <w:p w14:paraId="510C3C3A" w14:textId="73842909"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can be extended by the Buyer for </w:t>
            </w:r>
            <w:r w:rsidR="003C3A0F">
              <w:rPr>
                <w:rFonts w:ascii="Helvetica Neue" w:eastAsia="Helvetica Neue" w:hAnsi="Helvetica Neue" w:cs="Helvetica Neue"/>
              </w:rPr>
              <w:t xml:space="preserve">1 </w:t>
            </w:r>
            <w:r w:rsidRPr="0080403F">
              <w:rPr>
                <w:rFonts w:ascii="Helvetica Neue" w:eastAsia="Helvetica Neue" w:hAnsi="Helvetica Neue" w:cs="Helvetica Neue"/>
              </w:rPr>
              <w:t xml:space="preserve">period(s) of </w:t>
            </w:r>
            <w:r w:rsidR="003C3A0F">
              <w:rPr>
                <w:rFonts w:ascii="Helvetica Neue" w:eastAsia="Helvetica Neue" w:hAnsi="Helvetica Neue" w:cs="Helvetica Neue"/>
              </w:rPr>
              <w:t xml:space="preserve">3 </w:t>
            </w:r>
            <w:r w:rsidRPr="0080403F">
              <w:rPr>
                <w:rFonts w:ascii="Helvetica Neue" w:eastAsia="Helvetica Neue" w:hAnsi="Helvetica Neue" w:cs="Helvetica Neue"/>
              </w:rPr>
              <w:t xml:space="preserve">months each, by giving the Supplier </w:t>
            </w:r>
            <w:r w:rsidR="003C3A0F">
              <w:rPr>
                <w:rFonts w:ascii="Helvetica Neue" w:eastAsia="Helvetica Neue" w:hAnsi="Helvetica Neue" w:cs="Helvetica Neue"/>
              </w:rPr>
              <w:t>30 days</w:t>
            </w:r>
            <w:r w:rsidRPr="0080403F">
              <w:rPr>
                <w:rFonts w:ascii="Helvetica Neue" w:eastAsia="Helvetica Neue" w:hAnsi="Helvetica Neue" w:cs="Helvetica Neue"/>
              </w:rPr>
              <w:t xml:space="preserve"> written notice before its expiry.</w:t>
            </w:r>
          </w:p>
          <w:p w14:paraId="5D6F5363"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Extensions which extend the Term beyond 24 months are only permitted if the Supplier complies with the additional exit plan requirements at clauses 21.3 to 21.8.</w:t>
            </w:r>
          </w:p>
          <w:p w14:paraId="264A7794" w14:textId="26AEC114" w:rsidR="0001459B" w:rsidRPr="0080403F" w:rsidRDefault="0001459B" w:rsidP="00DF6FF3">
            <w:pPr>
              <w:spacing w:after="0"/>
              <w:rPr>
                <w:rFonts w:ascii="Helvetica Neue" w:eastAsia="Helvetica Neue" w:hAnsi="Helvetica Neue" w:cs="Helvetica Neue"/>
                <w:highlight w:val="green"/>
              </w:rPr>
            </w:pPr>
            <w:bookmarkStart w:id="12" w:name="_3rdcrjn" w:colFirst="0" w:colLast="0"/>
            <w:bookmarkEnd w:id="12"/>
          </w:p>
        </w:tc>
      </w:tr>
    </w:tbl>
    <w:p w14:paraId="7C8D8DBD" w14:textId="77777777" w:rsidR="0001459B" w:rsidRPr="0080403F" w:rsidRDefault="0001459B">
      <w:pPr>
        <w:rPr>
          <w:rFonts w:ascii="Helvetica Neue" w:eastAsia="Helvetica Neue" w:hAnsi="Helvetica Neue" w:cs="Helvetica Neue"/>
          <w:b/>
        </w:rPr>
      </w:pPr>
    </w:p>
    <w:p w14:paraId="5D837622" w14:textId="60CD821B" w:rsidR="0001459B" w:rsidRPr="0080403F" w:rsidRDefault="004E0974">
      <w:pPr>
        <w:pStyle w:val="Heading3"/>
        <w:rPr>
          <w:rFonts w:ascii="Helvetica Neue" w:eastAsia="Helvetica Neue" w:hAnsi="Helvetica Neue" w:cs="Helvetica Neue"/>
          <w:color w:val="000000"/>
          <w:sz w:val="28"/>
          <w:szCs w:val="28"/>
        </w:rPr>
      </w:pPr>
      <w:bookmarkStart w:id="13" w:name="_Toc16248894"/>
      <w:r w:rsidRPr="0080403F">
        <w:rPr>
          <w:rFonts w:ascii="Helvetica Neue" w:eastAsia="Helvetica Neue" w:hAnsi="Helvetica Neue" w:cs="Helvetica Neue"/>
          <w:color w:val="000000"/>
          <w:sz w:val="28"/>
          <w:szCs w:val="28"/>
        </w:rPr>
        <w:t>Buyer contractual details</w:t>
      </w:r>
      <w:bookmarkEnd w:id="13"/>
    </w:p>
    <w:p w14:paraId="1757D48A"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64B6B5FD" w14:textId="77777777">
        <w:tc>
          <w:tcPr>
            <w:tcW w:w="2657" w:type="dxa"/>
          </w:tcPr>
          <w:p w14:paraId="1F8171F9" w14:textId="77777777" w:rsidR="0001459B" w:rsidRPr="00DF6FF3" w:rsidRDefault="004E0974">
            <w:pPr>
              <w:spacing w:after="0"/>
              <w:rPr>
                <w:rFonts w:ascii="Helvetica Neue" w:eastAsia="Helvetica Neue" w:hAnsi="Helvetica Neue" w:cs="Helvetica Neue"/>
                <w:b/>
              </w:rPr>
            </w:pPr>
            <w:r w:rsidRPr="00DF6FF3">
              <w:rPr>
                <w:rFonts w:ascii="Helvetica Neue" w:eastAsia="Helvetica Neue" w:hAnsi="Helvetica Neue" w:cs="Helvetica Neue"/>
                <w:b/>
              </w:rPr>
              <w:t>G-Cloud lot:</w:t>
            </w:r>
          </w:p>
        </w:tc>
        <w:tc>
          <w:tcPr>
            <w:tcW w:w="7973" w:type="dxa"/>
          </w:tcPr>
          <w:p w14:paraId="43FE2E01" w14:textId="77777777" w:rsidR="0001459B" w:rsidRPr="00DF6FF3" w:rsidRDefault="004E0974">
            <w:pPr>
              <w:spacing w:after="0"/>
              <w:rPr>
                <w:rFonts w:ascii="Helvetica Neue" w:eastAsia="Helvetica Neue" w:hAnsi="Helvetica Neue" w:cs="Helvetica Neue"/>
              </w:rPr>
            </w:pPr>
            <w:r w:rsidRPr="00DF6FF3">
              <w:rPr>
                <w:rFonts w:ascii="Helvetica Neue" w:eastAsia="Helvetica Neue" w:hAnsi="Helvetica Neue" w:cs="Helvetica Neue"/>
              </w:rPr>
              <w:t xml:space="preserve">This Call-Off Contract is for the provision of Services under: </w:t>
            </w:r>
          </w:p>
          <w:p w14:paraId="5004D6F1" w14:textId="7B4351AE" w:rsidR="0001459B" w:rsidRPr="00DF6FF3" w:rsidRDefault="004E0974" w:rsidP="00DF6FF3">
            <w:pPr>
              <w:spacing w:after="0"/>
              <w:rPr>
                <w:rFonts w:ascii="Helvetica Neue" w:eastAsia="Helvetica Neue" w:hAnsi="Helvetica Neue" w:cs="Helvetica Neue"/>
              </w:rPr>
            </w:pPr>
            <w:r w:rsidRPr="00DF6FF3">
              <w:rPr>
                <w:rFonts w:ascii="Helvetica Neue" w:eastAsia="Helvetica Neue" w:hAnsi="Helvetica Neue" w:cs="Helvetica Neue"/>
              </w:rPr>
              <w:t>Lot 3 - Cloud s</w:t>
            </w:r>
            <w:r w:rsidR="00DF6FF3">
              <w:rPr>
                <w:rFonts w:ascii="Helvetica Neue" w:eastAsia="Helvetica Neue" w:hAnsi="Helvetica Neue" w:cs="Helvetica Neue"/>
              </w:rPr>
              <w:t xml:space="preserve">upport </w:t>
            </w:r>
          </w:p>
        </w:tc>
      </w:tr>
      <w:tr w:rsidR="0001459B" w:rsidRPr="0080403F" w14:paraId="0D6451FF" w14:textId="77777777">
        <w:tc>
          <w:tcPr>
            <w:tcW w:w="2657" w:type="dxa"/>
          </w:tcPr>
          <w:p w14:paraId="50708DF7"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7973" w:type="dxa"/>
          </w:tcPr>
          <w:p w14:paraId="2E0DCF27" w14:textId="77777777" w:rsidR="00DF6FF3" w:rsidRPr="003869E1" w:rsidRDefault="00DF6FF3" w:rsidP="00DF6FF3">
            <w:pPr>
              <w:spacing w:after="0"/>
              <w:rPr>
                <w:rFonts w:ascii="Helvetica Neue" w:eastAsia="Helvetica Neue" w:hAnsi="Helvetica Neue" w:cs="Helvetica Neue"/>
              </w:rPr>
            </w:pPr>
            <w:r w:rsidRPr="003869E1">
              <w:rPr>
                <w:rFonts w:ascii="Helvetica Neue" w:eastAsia="Helvetica Neue" w:hAnsi="Helvetica Neue" w:cs="Helvetica Neue"/>
              </w:rPr>
              <w:t xml:space="preserve">The Services to be provided by the Supplier under the above Lot are listed in </w:t>
            </w:r>
            <w:r>
              <w:rPr>
                <w:rFonts w:ascii="Helvetica Neue" w:eastAsia="Helvetica Neue" w:hAnsi="Helvetica Neue" w:cs="Helvetica Neue"/>
              </w:rPr>
              <w:t>”Schedule 1 – Services”</w:t>
            </w:r>
            <w:r w:rsidRPr="003869E1">
              <w:rPr>
                <w:rFonts w:ascii="Helvetica Neue" w:eastAsia="Helvetica Neue" w:hAnsi="Helvetica Neue" w:cs="Helvetica Neue"/>
              </w:rPr>
              <w:t xml:space="preserve"> and outlined below:</w:t>
            </w:r>
          </w:p>
          <w:p w14:paraId="3AA6003F" w14:textId="42E3890F" w:rsidR="0001459B" w:rsidRPr="0080403F" w:rsidRDefault="0001459B">
            <w:pPr>
              <w:spacing w:after="0"/>
              <w:rPr>
                <w:rFonts w:ascii="Helvetica Neue" w:eastAsia="Helvetica Neue" w:hAnsi="Helvetica Neue" w:cs="Helvetica Neue"/>
                <w:highlight w:val="green"/>
              </w:rPr>
            </w:pPr>
          </w:p>
        </w:tc>
      </w:tr>
      <w:tr w:rsidR="0001459B" w:rsidRPr="0080403F" w14:paraId="1077C158" w14:textId="77777777">
        <w:tc>
          <w:tcPr>
            <w:tcW w:w="2657" w:type="dxa"/>
          </w:tcPr>
          <w:p w14:paraId="5CAA66B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Additional Services:</w:t>
            </w:r>
          </w:p>
        </w:tc>
        <w:tc>
          <w:tcPr>
            <w:tcW w:w="7973" w:type="dxa"/>
          </w:tcPr>
          <w:p w14:paraId="02BC64E8" w14:textId="45DC3E46" w:rsidR="0001459B" w:rsidRPr="0080403F" w:rsidRDefault="00DF6FF3">
            <w:pPr>
              <w:spacing w:after="0"/>
              <w:rPr>
                <w:rFonts w:ascii="Helvetica Neue" w:eastAsia="Helvetica Neue" w:hAnsi="Helvetica Neue" w:cs="Helvetica Neue"/>
                <w:highlight w:val="green"/>
              </w:rPr>
            </w:pPr>
            <w:r w:rsidRPr="00DF6FF3">
              <w:rPr>
                <w:rFonts w:ascii="Helvetica Neue" w:eastAsia="Helvetica Neue" w:hAnsi="Helvetica Neue" w:cs="Helvetica Neue"/>
              </w:rPr>
              <w:t>N/A</w:t>
            </w:r>
          </w:p>
        </w:tc>
      </w:tr>
      <w:tr w:rsidR="0001459B" w:rsidRPr="0080403F" w14:paraId="7ABFE9DC" w14:textId="77777777">
        <w:tc>
          <w:tcPr>
            <w:tcW w:w="2657" w:type="dxa"/>
          </w:tcPr>
          <w:p w14:paraId="5D4115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Location:</w:t>
            </w:r>
          </w:p>
        </w:tc>
        <w:tc>
          <w:tcPr>
            <w:tcW w:w="7973" w:type="dxa"/>
          </w:tcPr>
          <w:p w14:paraId="24D45A66" w14:textId="1DC2F5CB" w:rsidR="00DF6FF3" w:rsidRPr="0080403F" w:rsidRDefault="004E0974" w:rsidP="00DF6FF3">
            <w:pPr>
              <w:spacing w:after="0" w:line="240" w:lineRule="auto"/>
              <w:rPr>
                <w:rFonts w:ascii="Helvetica Neue" w:eastAsia="Helvetica Neue" w:hAnsi="Helvetica Neue" w:cs="Helvetica Neue"/>
              </w:rPr>
            </w:pPr>
            <w:r w:rsidRPr="0080403F">
              <w:rPr>
                <w:rFonts w:ascii="Helvetica Neue" w:eastAsia="Helvetica Neue" w:hAnsi="Helvetica Neue" w:cs="Helvetica Neue"/>
              </w:rPr>
              <w:t>Th</w:t>
            </w:r>
            <w:r w:rsidR="004942AA">
              <w:rPr>
                <w:rFonts w:ascii="Helvetica Neue" w:eastAsia="Helvetica Neue" w:hAnsi="Helvetica Neue" w:cs="Helvetica Neue"/>
              </w:rPr>
              <w:t>e Services will be delivered in Telford</w:t>
            </w:r>
          </w:p>
          <w:p w14:paraId="7378C239" w14:textId="4864E0AB" w:rsidR="0001459B" w:rsidRPr="0080403F" w:rsidRDefault="0001459B">
            <w:pPr>
              <w:spacing w:after="0" w:line="240" w:lineRule="auto"/>
              <w:rPr>
                <w:rFonts w:ascii="Helvetica Neue" w:eastAsia="Helvetica Neue" w:hAnsi="Helvetica Neue" w:cs="Helvetica Neue"/>
              </w:rPr>
            </w:pPr>
          </w:p>
        </w:tc>
      </w:tr>
      <w:tr w:rsidR="0001459B" w:rsidRPr="0080403F" w14:paraId="678FD5FC" w14:textId="77777777">
        <w:tc>
          <w:tcPr>
            <w:tcW w:w="2657" w:type="dxa"/>
          </w:tcPr>
          <w:p w14:paraId="2F7B8A8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Quality standards:</w:t>
            </w:r>
          </w:p>
        </w:tc>
        <w:tc>
          <w:tcPr>
            <w:tcW w:w="7973" w:type="dxa"/>
          </w:tcPr>
          <w:p w14:paraId="01955E45" w14:textId="02C17717" w:rsidR="009C2F9B" w:rsidRDefault="009C2F9B" w:rsidP="009C2F9B">
            <w:pPr>
              <w:spacing w:after="0" w:line="240" w:lineRule="auto"/>
              <w:rPr>
                <w:rFonts w:ascii="Helvetica Neue" w:eastAsia="Helvetica Neue" w:hAnsi="Helvetica Neue" w:cs="Helvetica Neue"/>
              </w:rPr>
            </w:pPr>
            <w:r w:rsidRPr="006179A2">
              <w:rPr>
                <w:rFonts w:ascii="Helvetica Neue" w:eastAsia="Helvetica Neue" w:hAnsi="Helvetica Neue" w:cs="Helvetica Neue"/>
              </w:rPr>
              <w:t>The quality standards required for this Call-Off Con</w:t>
            </w:r>
            <w:r>
              <w:rPr>
                <w:rFonts w:ascii="Helvetica Neue" w:eastAsia="Helvetica Neue" w:hAnsi="Helvetica Neue" w:cs="Helvetica Neue"/>
              </w:rPr>
              <w:t>tract are that  u</w:t>
            </w:r>
            <w:r w:rsidRPr="006179A2">
              <w:rPr>
                <w:rFonts w:ascii="Helvetica Neue" w:eastAsia="Helvetica Neue" w:hAnsi="Helvetica Neue" w:cs="Helvetica Neue"/>
              </w:rPr>
              <w:t>pon completion there must be a demonstrable capability within HMRC</w:t>
            </w:r>
            <w:r>
              <w:rPr>
                <w:rFonts w:ascii="Helvetica Neue" w:eastAsia="Helvetica Neue" w:hAnsi="Helvetica Neue" w:cs="Helvetica Neue"/>
              </w:rPr>
              <w:t xml:space="preserve"> that:</w:t>
            </w:r>
          </w:p>
          <w:p w14:paraId="5A4E3051" w14:textId="77777777" w:rsidR="009C2F9B" w:rsidRDefault="009C2F9B" w:rsidP="009C2F9B">
            <w:pPr>
              <w:spacing w:after="0" w:line="240" w:lineRule="auto"/>
              <w:rPr>
                <w:rFonts w:ascii="Helvetica Neue" w:eastAsia="Helvetica Neue" w:hAnsi="Helvetica Neue" w:cs="Helvetica Neue"/>
              </w:rPr>
            </w:pPr>
          </w:p>
          <w:p w14:paraId="04A07690" w14:textId="77777777" w:rsidR="009C2F9B" w:rsidRPr="006179A2" w:rsidRDefault="009C2F9B" w:rsidP="005C3BC1">
            <w:pPr>
              <w:pStyle w:val="ListParagraph"/>
              <w:widowControl/>
              <w:numPr>
                <w:ilvl w:val="0"/>
                <w:numId w:val="54"/>
              </w:numPr>
              <w:spacing w:after="0" w:line="240" w:lineRule="auto"/>
              <w:rPr>
                <w:rFonts w:ascii="Helvetica Neue" w:eastAsia="Helvetica Neue" w:hAnsi="Helvetica Neue" w:cs="Helvetica Neue"/>
              </w:rPr>
            </w:pPr>
            <w:r w:rsidRPr="006179A2">
              <w:rPr>
                <w:rFonts w:ascii="Helvetica Neue" w:eastAsia="Helvetica Neue" w:hAnsi="Helvetica Neue" w:cs="Helvetica Neue"/>
              </w:rPr>
              <w:t xml:space="preserve">Teams are confident in developing and managing sites for themselves </w:t>
            </w:r>
          </w:p>
          <w:p w14:paraId="1AF116CE" w14:textId="77777777" w:rsidR="009C2F9B" w:rsidRDefault="009C2F9B" w:rsidP="005C3BC1">
            <w:pPr>
              <w:pStyle w:val="ListParagraph"/>
              <w:widowControl/>
              <w:numPr>
                <w:ilvl w:val="0"/>
                <w:numId w:val="54"/>
              </w:numPr>
              <w:spacing w:after="0" w:line="240" w:lineRule="auto"/>
              <w:rPr>
                <w:rFonts w:ascii="Helvetica Neue" w:eastAsia="Helvetica Neue" w:hAnsi="Helvetica Neue" w:cs="Helvetica Neue"/>
              </w:rPr>
            </w:pPr>
            <w:r>
              <w:rPr>
                <w:rFonts w:ascii="Helvetica Neue" w:eastAsia="Helvetica Neue" w:hAnsi="Helvetica Neue" w:cs="Helvetica Neue"/>
              </w:rPr>
              <w:t>Teams u</w:t>
            </w:r>
            <w:r w:rsidRPr="006179A2">
              <w:rPr>
                <w:rFonts w:ascii="Helvetica Neue" w:eastAsia="Helvetica Neue" w:hAnsi="Helvetica Neue" w:cs="Helvetica Neue"/>
              </w:rPr>
              <w:t>nderstand how different site designs work for different data management needs and data policies; including permissions management and how to prove and apply a Global Policy example that is agreed with Data Management Team(s).</w:t>
            </w:r>
          </w:p>
          <w:p w14:paraId="2E04A1EC" w14:textId="77777777" w:rsidR="009C2F9B" w:rsidRPr="006179A2" w:rsidRDefault="009C2F9B" w:rsidP="005C3BC1">
            <w:pPr>
              <w:pStyle w:val="ListParagraph"/>
              <w:widowControl/>
              <w:numPr>
                <w:ilvl w:val="0"/>
                <w:numId w:val="54"/>
              </w:numPr>
              <w:spacing w:after="0" w:line="240" w:lineRule="auto"/>
              <w:rPr>
                <w:rFonts w:ascii="Helvetica Neue" w:eastAsia="Helvetica Neue" w:hAnsi="Helvetica Neue" w:cs="Helvetica Neue"/>
              </w:rPr>
            </w:pPr>
            <w:r w:rsidRPr="006179A2">
              <w:rPr>
                <w:rFonts w:ascii="Helvetica Neue" w:eastAsia="Helvetica Neue" w:hAnsi="Helvetica Neue" w:cs="Helvetica Neue"/>
              </w:rPr>
              <w:t>That existing data can be migrated to the SharePoint sites (user driven for this early adopter trial we have migration tooling being configured currently but may not be ready).</w:t>
            </w:r>
          </w:p>
          <w:p w14:paraId="317EC672" w14:textId="719F1D88" w:rsidR="0001459B" w:rsidRPr="0080403F" w:rsidRDefault="0001459B">
            <w:pPr>
              <w:spacing w:after="0" w:line="240" w:lineRule="auto"/>
              <w:rPr>
                <w:rFonts w:ascii="Helvetica Neue" w:eastAsia="Helvetica Neue" w:hAnsi="Helvetica Neue" w:cs="Helvetica Neue"/>
              </w:rPr>
            </w:pPr>
          </w:p>
        </w:tc>
      </w:tr>
      <w:tr w:rsidR="0001459B" w:rsidRPr="0080403F" w14:paraId="6C7B7D0B" w14:textId="77777777">
        <w:tc>
          <w:tcPr>
            <w:tcW w:w="2657" w:type="dxa"/>
          </w:tcPr>
          <w:p w14:paraId="141104D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Technical standards: </w:t>
            </w:r>
          </w:p>
        </w:tc>
        <w:tc>
          <w:tcPr>
            <w:tcW w:w="7973" w:type="dxa"/>
          </w:tcPr>
          <w:p w14:paraId="04DB20B7" w14:textId="77777777" w:rsidR="009C2F9B" w:rsidRDefault="004E0974" w:rsidP="003C3A0F">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technical standards required for this Call-Off Contract are</w:t>
            </w:r>
          </w:p>
          <w:p w14:paraId="64E561D8" w14:textId="77777777" w:rsidR="009C2F9B" w:rsidRDefault="009C2F9B" w:rsidP="005C3BC1">
            <w:pPr>
              <w:pStyle w:val="ListParagraph"/>
              <w:widowControl/>
              <w:numPr>
                <w:ilvl w:val="0"/>
                <w:numId w:val="55"/>
              </w:numPr>
              <w:spacing w:after="0" w:line="240" w:lineRule="auto"/>
              <w:rPr>
                <w:rFonts w:ascii="Helvetica Neue" w:eastAsia="Helvetica Neue" w:hAnsi="Helvetica Neue" w:cs="Helvetica Neue"/>
              </w:rPr>
            </w:pPr>
            <w:r w:rsidRPr="00125995">
              <w:rPr>
                <w:rFonts w:ascii="Helvetica Neue" w:eastAsia="Helvetica Neue" w:hAnsi="Helvetica Neue" w:cs="Helvetica Neue"/>
              </w:rPr>
              <w:t>Data is prepar</w:t>
            </w:r>
            <w:r>
              <w:rPr>
                <w:rFonts w:ascii="Helvetica Neue" w:eastAsia="Helvetica Neue" w:hAnsi="Helvetica Neue" w:cs="Helvetica Neue"/>
              </w:rPr>
              <w:t>e</w:t>
            </w:r>
            <w:r w:rsidRPr="00125995">
              <w:rPr>
                <w:rFonts w:ascii="Helvetica Neue" w:eastAsia="Helvetica Neue" w:hAnsi="Helvetica Neue" w:cs="Helvetica Neue"/>
              </w:rPr>
              <w:t>d and is readied in advance of migration.</w:t>
            </w:r>
          </w:p>
          <w:p w14:paraId="4EE794ED" w14:textId="77777777" w:rsidR="009C2F9B" w:rsidRDefault="009C2F9B" w:rsidP="005C3BC1">
            <w:pPr>
              <w:pStyle w:val="ListParagraph"/>
              <w:widowControl/>
              <w:numPr>
                <w:ilvl w:val="0"/>
                <w:numId w:val="55"/>
              </w:numPr>
              <w:spacing w:after="0" w:line="240" w:lineRule="auto"/>
              <w:rPr>
                <w:rFonts w:ascii="Helvetica Neue" w:eastAsia="Helvetica Neue" w:hAnsi="Helvetica Neue" w:cs="Helvetica Neue"/>
              </w:rPr>
            </w:pPr>
            <w:r>
              <w:rPr>
                <w:rFonts w:ascii="Helvetica Neue" w:eastAsia="Helvetica Neue" w:hAnsi="Helvetica Neue" w:cs="Helvetica Neue"/>
              </w:rPr>
              <w:t>Technical training material is created.</w:t>
            </w:r>
          </w:p>
          <w:p w14:paraId="254932CC" w14:textId="77777777" w:rsidR="009C2F9B" w:rsidRDefault="009C2F9B" w:rsidP="005C3BC1">
            <w:pPr>
              <w:pStyle w:val="ListParagraph"/>
              <w:widowControl/>
              <w:numPr>
                <w:ilvl w:val="0"/>
                <w:numId w:val="55"/>
              </w:numPr>
              <w:spacing w:after="0" w:line="240" w:lineRule="auto"/>
              <w:rPr>
                <w:rFonts w:ascii="Helvetica Neue" w:eastAsia="Helvetica Neue" w:hAnsi="Helvetica Neue" w:cs="Helvetica Neue"/>
              </w:rPr>
            </w:pPr>
            <w:r>
              <w:rPr>
                <w:rFonts w:ascii="Helvetica Neue" w:eastAsia="Helvetica Neue" w:hAnsi="Helvetica Neue" w:cs="Helvetica Neue"/>
              </w:rPr>
              <w:t>Technical training material is delivered.</w:t>
            </w:r>
          </w:p>
          <w:p w14:paraId="6BF32283" w14:textId="042E88C4" w:rsidR="003C3A0F" w:rsidRPr="0080403F" w:rsidRDefault="009C2F9B" w:rsidP="005C3BC1">
            <w:pPr>
              <w:pStyle w:val="ListParagraph"/>
              <w:widowControl/>
              <w:numPr>
                <w:ilvl w:val="0"/>
                <w:numId w:val="55"/>
              </w:numPr>
              <w:spacing w:after="0" w:line="240" w:lineRule="auto"/>
              <w:rPr>
                <w:rFonts w:ascii="Helvetica Neue" w:eastAsia="Helvetica Neue" w:hAnsi="Helvetica Neue" w:cs="Helvetica Neue"/>
              </w:rPr>
            </w:pPr>
            <w:r w:rsidRPr="00063DDB">
              <w:rPr>
                <w:rFonts w:ascii="Helvetica Neue" w:eastAsia="Helvetica Neue" w:hAnsi="Helvetica Neue" w:cs="Helvetica Neue"/>
              </w:rPr>
              <w:t>Technical training material is evaluated.</w:t>
            </w:r>
            <w:r w:rsidR="004E0974" w:rsidRPr="0080403F">
              <w:rPr>
                <w:rFonts w:ascii="Helvetica Neue" w:eastAsia="Helvetica Neue" w:hAnsi="Helvetica Neue" w:cs="Helvetica Neue"/>
              </w:rPr>
              <w:t xml:space="preserve"> </w:t>
            </w:r>
          </w:p>
          <w:p w14:paraId="697FF233" w14:textId="3186982D" w:rsidR="0001459B" w:rsidRPr="0080403F" w:rsidRDefault="0001459B">
            <w:pPr>
              <w:spacing w:after="0" w:line="240" w:lineRule="auto"/>
              <w:rPr>
                <w:rFonts w:ascii="Helvetica Neue" w:eastAsia="Helvetica Neue" w:hAnsi="Helvetica Neue" w:cs="Helvetica Neue"/>
                <w:highlight w:val="green"/>
              </w:rPr>
            </w:pPr>
          </w:p>
        </w:tc>
      </w:tr>
      <w:tr w:rsidR="0001459B" w:rsidRPr="0080403F" w14:paraId="0FF7B3B6" w14:textId="77777777">
        <w:tc>
          <w:tcPr>
            <w:tcW w:w="2657" w:type="dxa"/>
          </w:tcPr>
          <w:p w14:paraId="58790C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Service level agreement:</w:t>
            </w:r>
          </w:p>
        </w:tc>
        <w:tc>
          <w:tcPr>
            <w:tcW w:w="7973" w:type="dxa"/>
          </w:tcPr>
          <w:p w14:paraId="692372CB" w14:textId="2E7ADA90" w:rsidR="0001459B" w:rsidRPr="0080403F" w:rsidRDefault="003C3A0F" w:rsidP="003C3A0F">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Service level and availability criteria are not applicable</w:t>
            </w:r>
          </w:p>
        </w:tc>
      </w:tr>
      <w:tr w:rsidR="0001459B" w:rsidRPr="0080403F" w14:paraId="0B7E4775" w14:textId="77777777">
        <w:tc>
          <w:tcPr>
            <w:tcW w:w="2657" w:type="dxa"/>
          </w:tcPr>
          <w:p w14:paraId="2CB5F80D" w14:textId="77777777" w:rsidR="0001459B" w:rsidRPr="0080403F" w:rsidRDefault="004E0974">
            <w:pPr>
              <w:spacing w:after="0"/>
              <w:rPr>
                <w:rFonts w:ascii="Helvetica Neue" w:eastAsia="Helvetica Neue" w:hAnsi="Helvetica Neue" w:cs="Helvetica Neue"/>
                <w:b/>
              </w:rPr>
            </w:pPr>
            <w:proofErr w:type="spellStart"/>
            <w:r w:rsidRPr="0080403F">
              <w:rPr>
                <w:rFonts w:ascii="Helvetica Neue" w:eastAsia="Helvetica Neue" w:hAnsi="Helvetica Neue" w:cs="Helvetica Neue"/>
                <w:b/>
              </w:rPr>
              <w:t>Onboarding</w:t>
            </w:r>
            <w:proofErr w:type="spellEnd"/>
            <w:r w:rsidRPr="0080403F">
              <w:rPr>
                <w:rFonts w:ascii="Helvetica Neue" w:eastAsia="Helvetica Neue" w:hAnsi="Helvetica Neue" w:cs="Helvetica Neue"/>
                <w:b/>
              </w:rPr>
              <w:t xml:space="preserve">: </w:t>
            </w:r>
          </w:p>
        </w:tc>
        <w:tc>
          <w:tcPr>
            <w:tcW w:w="7973" w:type="dxa"/>
          </w:tcPr>
          <w:p w14:paraId="1B47C308" w14:textId="77777777" w:rsidR="003C3A0F" w:rsidRPr="00DE22CB" w:rsidRDefault="003C3A0F" w:rsidP="003C3A0F">
            <w:pPr>
              <w:spacing w:after="111" w:line="259" w:lineRule="auto"/>
              <w:ind w:left="4"/>
              <w:rPr>
                <w:rFonts w:ascii="Helvetica Neue" w:eastAsia="Helvetica Neue" w:hAnsi="Helvetica Neue" w:cs="Helvetica Neue"/>
              </w:rPr>
            </w:pPr>
            <w:r w:rsidRPr="00DE22CB">
              <w:rPr>
                <w:rFonts w:ascii="Helvetica Neue" w:eastAsia="Helvetica Neue" w:hAnsi="Helvetica Neue" w:cs="Helvetica Neue"/>
              </w:rPr>
              <w:t>The on-boarding plan for this Call-Off Contract to include the following:</w:t>
            </w:r>
          </w:p>
          <w:p w14:paraId="2B11CC85" w14:textId="77777777" w:rsidR="003C3A0F" w:rsidRPr="00DE22CB" w:rsidRDefault="003C3A0F" w:rsidP="003C3A0F">
            <w:pPr>
              <w:spacing w:after="111" w:line="259" w:lineRule="auto"/>
              <w:ind w:left="4"/>
              <w:rPr>
                <w:rFonts w:ascii="Helvetica Neue" w:eastAsia="Helvetica Neue" w:hAnsi="Helvetica Neue" w:cs="Helvetica Neue"/>
              </w:rPr>
            </w:pPr>
            <w:r w:rsidRPr="00DE22CB">
              <w:rPr>
                <w:rFonts w:ascii="Helvetica Neue" w:eastAsia="Helvetica Neue" w:hAnsi="Helvetica Neue" w:cs="Helvetica Neue"/>
              </w:rPr>
              <w:t>Supplier and Buyer will meet to discuss services required, expected deliverables and ways of working.</w:t>
            </w:r>
          </w:p>
          <w:p w14:paraId="64DFD026" w14:textId="77777777" w:rsidR="003C3A0F" w:rsidRPr="00DE22CB" w:rsidRDefault="003C3A0F" w:rsidP="003C3A0F">
            <w:pPr>
              <w:rPr>
                <w:rFonts w:ascii="Helvetica Neue" w:eastAsia="Helvetica Neue" w:hAnsi="Helvetica Neue" w:cs="Helvetica Neue"/>
              </w:rPr>
            </w:pPr>
            <w:r w:rsidRPr="00DE22CB">
              <w:rPr>
                <w:rFonts w:ascii="Helvetica Neue" w:eastAsia="Helvetica Neue" w:hAnsi="Helvetica Neue" w:cs="Helvetica Neue"/>
              </w:rPr>
              <w:t>The supplier will have control and manage deployment of resources necessary to deliver the outcomes set out in this document and, as such, will augment the resources as necessary in agreement with HMRC.</w:t>
            </w:r>
          </w:p>
          <w:p w14:paraId="794126BB" w14:textId="77777777" w:rsidR="003C3A0F" w:rsidRPr="00DE22CB" w:rsidRDefault="003C3A0F" w:rsidP="003C3A0F">
            <w:pPr>
              <w:spacing w:after="111" w:line="259" w:lineRule="auto"/>
              <w:ind w:left="4"/>
              <w:rPr>
                <w:rFonts w:ascii="Helvetica Neue" w:eastAsia="Helvetica Neue" w:hAnsi="Helvetica Neue" w:cs="Helvetica Neue"/>
              </w:rPr>
            </w:pPr>
            <w:r w:rsidRPr="00DE22CB">
              <w:rPr>
                <w:rFonts w:ascii="Helvetica Neue" w:eastAsia="Helvetica Neue" w:hAnsi="Helvetica Neue" w:cs="Helvetica Neue"/>
              </w:rPr>
              <w:t>The Buyer will be provided with the names of the selected staff prior to arrival on-site to ensure security, access and equipment requirements are met.</w:t>
            </w:r>
          </w:p>
          <w:p w14:paraId="1D3814AF" w14:textId="5377C779" w:rsidR="0001459B" w:rsidRPr="0080403F" w:rsidRDefault="003C3A0F" w:rsidP="003C3A0F">
            <w:pPr>
              <w:spacing w:after="0"/>
              <w:rPr>
                <w:rFonts w:ascii="Helvetica Neue" w:eastAsia="Helvetica Neue" w:hAnsi="Helvetica Neue" w:cs="Helvetica Neue"/>
                <w:highlight w:val="green"/>
              </w:rPr>
            </w:pPr>
            <w:r w:rsidRPr="00DE22CB">
              <w:rPr>
                <w:rFonts w:ascii="Helvetica Neue" w:eastAsia="Helvetica Neue" w:hAnsi="Helvetica Neue" w:cs="Helvetica Neue"/>
              </w:rPr>
              <w:t>The supplier has the right to substitute staff at any point providing the replacement staff equally qualified/experienced/security cleared</w:t>
            </w:r>
          </w:p>
        </w:tc>
      </w:tr>
      <w:tr w:rsidR="0001459B" w:rsidRPr="0080403F" w14:paraId="661220A4" w14:textId="77777777">
        <w:tc>
          <w:tcPr>
            <w:tcW w:w="2657" w:type="dxa"/>
          </w:tcPr>
          <w:p w14:paraId="06880ABB" w14:textId="77777777" w:rsidR="0001459B" w:rsidRPr="0080403F" w:rsidRDefault="004E0974">
            <w:pPr>
              <w:spacing w:after="0"/>
              <w:rPr>
                <w:rFonts w:ascii="Helvetica Neue" w:eastAsia="Helvetica Neue" w:hAnsi="Helvetica Neue" w:cs="Helvetica Neue"/>
                <w:b/>
              </w:rPr>
            </w:pPr>
            <w:proofErr w:type="spellStart"/>
            <w:r w:rsidRPr="0080403F">
              <w:rPr>
                <w:rFonts w:ascii="Helvetica Neue" w:eastAsia="Helvetica Neue" w:hAnsi="Helvetica Neue" w:cs="Helvetica Neue"/>
                <w:b/>
              </w:rPr>
              <w:t>Offboarding</w:t>
            </w:r>
            <w:proofErr w:type="spellEnd"/>
            <w:r w:rsidRPr="0080403F">
              <w:rPr>
                <w:rFonts w:ascii="Helvetica Neue" w:eastAsia="Helvetica Neue" w:hAnsi="Helvetica Neue" w:cs="Helvetica Neue"/>
                <w:b/>
              </w:rPr>
              <w:t xml:space="preserve">: </w:t>
            </w:r>
          </w:p>
        </w:tc>
        <w:tc>
          <w:tcPr>
            <w:tcW w:w="7973" w:type="dxa"/>
          </w:tcPr>
          <w:p w14:paraId="07724545" w14:textId="77777777" w:rsidR="003C3A0F" w:rsidRPr="00DE22CB" w:rsidRDefault="003C3A0F" w:rsidP="003C3A0F">
            <w:pPr>
              <w:spacing w:after="111" w:line="259" w:lineRule="auto"/>
              <w:ind w:left="4"/>
              <w:rPr>
                <w:rFonts w:ascii="Helvetica Neue" w:eastAsia="Helvetica Neue" w:hAnsi="Helvetica Neue" w:cs="Helvetica Neue"/>
              </w:rPr>
            </w:pPr>
            <w:r w:rsidRPr="00DE22CB">
              <w:rPr>
                <w:rFonts w:ascii="Helvetica Neue" w:eastAsia="Helvetica Neue" w:hAnsi="Helvetica Neue" w:cs="Helvetica Neue"/>
              </w:rPr>
              <w:t>The off</w:t>
            </w:r>
            <w:r>
              <w:rPr>
                <w:rFonts w:ascii="Helvetica Neue" w:eastAsia="Helvetica Neue" w:hAnsi="Helvetica Neue" w:cs="Helvetica Neue"/>
              </w:rPr>
              <w:t>-</w:t>
            </w:r>
            <w:r w:rsidRPr="00DE22CB">
              <w:rPr>
                <w:rFonts w:ascii="Helvetica Neue" w:eastAsia="Helvetica Neue" w:hAnsi="Helvetica Neue" w:cs="Helvetica Neue"/>
              </w:rPr>
              <w:t>boarding plan for this Call-Off Contract to include the following:</w:t>
            </w:r>
          </w:p>
          <w:p w14:paraId="45D809DC" w14:textId="77777777" w:rsidR="003C3A0F" w:rsidRDefault="003C3A0F" w:rsidP="005C3BC1">
            <w:pPr>
              <w:pStyle w:val="ListParagraph"/>
              <w:widowControl/>
              <w:numPr>
                <w:ilvl w:val="0"/>
                <w:numId w:val="48"/>
              </w:numPr>
              <w:spacing w:after="111" w:line="259" w:lineRule="auto"/>
              <w:rPr>
                <w:rFonts w:ascii="Helvetica Neue" w:eastAsia="Helvetica Neue" w:hAnsi="Helvetica Neue" w:cs="Helvetica Neue"/>
              </w:rPr>
            </w:pPr>
            <w:r>
              <w:rPr>
                <w:rFonts w:ascii="Helvetica Neue" w:eastAsia="Helvetica Neue" w:hAnsi="Helvetica Neue" w:cs="Helvetica Neue"/>
              </w:rPr>
              <w:t xml:space="preserve">Supplier to </w:t>
            </w:r>
            <w:r w:rsidRPr="006401B0">
              <w:rPr>
                <w:rFonts w:ascii="Helvetica Neue" w:eastAsia="Helvetica Neue" w:hAnsi="Helvetica Neue" w:cs="Helvetica Neue"/>
              </w:rPr>
              <w:t>provide appropriate documentation</w:t>
            </w:r>
            <w:r>
              <w:rPr>
                <w:rFonts w:ascii="Helvetica Neue" w:eastAsia="Helvetica Neue" w:hAnsi="Helvetica Neue" w:cs="Helvetica Neue"/>
              </w:rPr>
              <w:t xml:space="preserve"> </w:t>
            </w:r>
            <w:r w:rsidRPr="006401B0">
              <w:rPr>
                <w:rFonts w:ascii="Helvetica Neue" w:eastAsia="Helvetica Neue" w:hAnsi="Helvetica Neue" w:cs="Helvetica Neue"/>
              </w:rPr>
              <w:t>for all deliverables.</w:t>
            </w:r>
          </w:p>
          <w:p w14:paraId="09CF057C" w14:textId="0BFF13B1" w:rsidR="0001459B" w:rsidRPr="003C3A0F" w:rsidRDefault="003C3A0F" w:rsidP="005C3BC1">
            <w:pPr>
              <w:pStyle w:val="ListParagraph"/>
              <w:widowControl/>
              <w:numPr>
                <w:ilvl w:val="0"/>
                <w:numId w:val="48"/>
              </w:numPr>
              <w:spacing w:after="111" w:line="259" w:lineRule="auto"/>
              <w:rPr>
                <w:rFonts w:ascii="Helvetica Neue" w:eastAsia="Helvetica Neue" w:hAnsi="Helvetica Neue" w:cs="Helvetica Neue"/>
              </w:rPr>
            </w:pPr>
            <w:r w:rsidRPr="003C3A0F">
              <w:rPr>
                <w:rFonts w:ascii="Helvetica Neue" w:eastAsia="Helvetica Neue" w:hAnsi="Helvetica Neue" w:cs="Helvetica Neue"/>
              </w:rPr>
              <w:t>Supplier to provide knowledge/skills transfer to existing staff prior to expiry of the Contract.</w:t>
            </w:r>
          </w:p>
        </w:tc>
      </w:tr>
      <w:tr w:rsidR="0001459B" w:rsidRPr="0080403F" w14:paraId="36CFFB3A" w14:textId="77777777">
        <w:tc>
          <w:tcPr>
            <w:tcW w:w="2657" w:type="dxa"/>
          </w:tcPr>
          <w:p w14:paraId="607B0F1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Collaboration agreement:</w:t>
            </w:r>
          </w:p>
        </w:tc>
        <w:tc>
          <w:tcPr>
            <w:tcW w:w="7973" w:type="dxa"/>
          </w:tcPr>
          <w:p w14:paraId="033C2E7C" w14:textId="2D7C6A79" w:rsidR="0001459B" w:rsidRPr="0080403F" w:rsidRDefault="003C3A0F">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1459B" w:rsidRPr="0080403F" w14:paraId="30C83C43" w14:textId="77777777">
        <w:tc>
          <w:tcPr>
            <w:tcW w:w="2657" w:type="dxa"/>
          </w:tcPr>
          <w:p w14:paraId="63E5B20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Limit on Parties’ liability:</w:t>
            </w:r>
          </w:p>
        </w:tc>
        <w:tc>
          <w:tcPr>
            <w:tcW w:w="7973" w:type="dxa"/>
          </w:tcPr>
          <w:p w14:paraId="41F7556E" w14:textId="77777777" w:rsidR="003C3A0F" w:rsidRDefault="003C3A0F" w:rsidP="003C3A0F">
            <w:pPr>
              <w:spacing w:after="0"/>
              <w:rPr>
                <w:rFonts w:ascii="Helvetica Neue" w:eastAsia="Helvetica Neue" w:hAnsi="Helvetica Neue" w:cs="Helvetica Neue"/>
              </w:rPr>
            </w:pPr>
            <w:r>
              <w:rPr>
                <w:rFonts w:ascii="Helvetica Neue" w:eastAsia="Helvetica Neue" w:hAnsi="Helvetica Neue" w:cs="Helvetica Neue"/>
              </w:rPr>
              <w:t xml:space="preserve">The annual total liability of either party for all Property defaults will not exceed the charges payable by the Buyer to the supplier during the call-off contract term. </w:t>
            </w:r>
          </w:p>
          <w:p w14:paraId="48953AC6" w14:textId="77777777" w:rsidR="003C3A0F" w:rsidRDefault="003C3A0F" w:rsidP="003C3A0F">
            <w:pPr>
              <w:spacing w:after="0"/>
              <w:rPr>
                <w:rFonts w:ascii="Helvetica Neue" w:eastAsia="Helvetica Neue" w:hAnsi="Helvetica Neue" w:cs="Helvetica Neue"/>
              </w:rPr>
            </w:pPr>
            <w:r>
              <w:rPr>
                <w:rFonts w:ascii="Helvetica Neue" w:eastAsia="Helvetica Neue" w:hAnsi="Helvetica Neue" w:cs="Helvetica Neue"/>
              </w:rPr>
              <w:t>The annual total liability for Buyer Data defaults will not exceed the charges payable by the buyer to the supplier during the Call off contract term.</w:t>
            </w:r>
          </w:p>
          <w:p w14:paraId="42256CB5" w14:textId="3720C035" w:rsidR="0001459B" w:rsidRPr="0080403F" w:rsidRDefault="003C3A0F" w:rsidP="003C3A0F">
            <w:pPr>
              <w:spacing w:after="0"/>
              <w:rPr>
                <w:rFonts w:ascii="Helvetica Neue" w:eastAsia="Helvetica Neue" w:hAnsi="Helvetica Neue" w:cs="Helvetica Neue"/>
              </w:rPr>
            </w:pPr>
            <w:r w:rsidRPr="00DE22CB">
              <w:rPr>
                <w:rFonts w:ascii="Helvetica Neue" w:eastAsia="Helvetica Neue" w:hAnsi="Helvetica Neue" w:cs="Helvetica Neue"/>
              </w:rPr>
              <w:t xml:space="preserve">The annual total liability for all other defaults will not exceed 125% of the </w:t>
            </w:r>
            <w:r w:rsidRPr="00DE22CB">
              <w:rPr>
                <w:rFonts w:ascii="Helvetica Neue" w:eastAsia="Helvetica Neue" w:hAnsi="Helvetica Neue" w:cs="Helvetica Neue"/>
              </w:rPr>
              <w:lastRenderedPageBreak/>
              <w:t xml:space="preserve">Charges payable by the Buyer to the Supplier during the Call-Off Contract Term. </w:t>
            </w:r>
          </w:p>
        </w:tc>
      </w:tr>
      <w:tr w:rsidR="0001459B" w:rsidRPr="0080403F" w14:paraId="5F599907" w14:textId="77777777">
        <w:tc>
          <w:tcPr>
            <w:tcW w:w="2657" w:type="dxa"/>
          </w:tcPr>
          <w:p w14:paraId="0CBCAE6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Insurance:</w:t>
            </w:r>
          </w:p>
        </w:tc>
        <w:tc>
          <w:tcPr>
            <w:tcW w:w="7973" w:type="dxa"/>
          </w:tcPr>
          <w:p w14:paraId="03407D28" w14:textId="77777777" w:rsidR="003C3A0F" w:rsidRPr="002437F2" w:rsidRDefault="003C3A0F" w:rsidP="003C3A0F">
            <w:pPr>
              <w:spacing w:after="0" w:line="240" w:lineRule="auto"/>
              <w:rPr>
                <w:rFonts w:ascii="Helvetica Neue" w:eastAsia="Helvetica Neue" w:hAnsi="Helvetica Neue" w:cs="Helvetica Neue"/>
              </w:rPr>
            </w:pPr>
            <w:r w:rsidRPr="002437F2">
              <w:rPr>
                <w:rFonts w:ascii="Helvetica Neue" w:eastAsia="Helvetica Neue" w:hAnsi="Helvetica Neue" w:cs="Helvetica Neue"/>
              </w:rPr>
              <w:t xml:space="preserve">The insurance(s) required will be: </w:t>
            </w:r>
          </w:p>
          <w:p w14:paraId="5C0E2486" w14:textId="77777777" w:rsidR="003C3A0F" w:rsidRPr="002437F2" w:rsidRDefault="003C3A0F" w:rsidP="005C3BC1">
            <w:pPr>
              <w:widowControl/>
              <w:numPr>
                <w:ilvl w:val="0"/>
                <w:numId w:val="49"/>
              </w:numPr>
              <w:spacing w:after="0" w:line="240" w:lineRule="auto"/>
              <w:ind w:hanging="360"/>
              <w:contextualSpacing/>
              <w:rPr>
                <w:rFonts w:ascii="Helvetica Neue" w:eastAsia="Helvetica Neue" w:hAnsi="Helvetica Neue" w:cs="Helvetica Neue"/>
              </w:rPr>
            </w:pPr>
            <w:r w:rsidRPr="002437F2">
              <w:rPr>
                <w:rFonts w:ascii="Helvetica Neue" w:eastAsia="Helvetica Neue" w:hAnsi="Helvetica Neue" w:cs="Helvetica Neue"/>
              </w:rPr>
              <w:t>[a minimum insurance period of [6 years] following the expiration or Ending of this Call-Off Contract]</w:t>
            </w:r>
          </w:p>
          <w:p w14:paraId="259BFCFA" w14:textId="77777777" w:rsidR="003C3A0F" w:rsidRPr="002437F2" w:rsidRDefault="003C3A0F" w:rsidP="005C3BC1">
            <w:pPr>
              <w:widowControl/>
              <w:numPr>
                <w:ilvl w:val="0"/>
                <w:numId w:val="49"/>
              </w:numPr>
              <w:spacing w:after="0" w:line="240" w:lineRule="auto"/>
              <w:ind w:hanging="360"/>
              <w:contextualSpacing/>
              <w:rPr>
                <w:rFonts w:ascii="Helvetica Neue" w:eastAsia="Helvetica Neue" w:hAnsi="Helvetica Neue" w:cs="Helvetica Neue"/>
              </w:rPr>
            </w:pPr>
            <w:r w:rsidRPr="002437F2">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C44DA8F" w14:textId="77777777" w:rsidR="003C3A0F" w:rsidRPr="002437F2" w:rsidRDefault="003C3A0F" w:rsidP="005C3BC1">
            <w:pPr>
              <w:widowControl/>
              <w:numPr>
                <w:ilvl w:val="0"/>
                <w:numId w:val="49"/>
              </w:numPr>
              <w:spacing w:after="0" w:line="240" w:lineRule="auto"/>
              <w:ind w:hanging="360"/>
              <w:contextualSpacing/>
              <w:rPr>
                <w:rFonts w:ascii="Helvetica Neue" w:eastAsia="Helvetica Neue" w:hAnsi="Helvetica Neue" w:cs="Helvetica Neue"/>
              </w:rPr>
            </w:pPr>
            <w:r w:rsidRPr="002437F2">
              <w:rPr>
                <w:rFonts w:ascii="Helvetica Neue" w:eastAsia="Helvetica Neue" w:hAnsi="Helvetica Neue" w:cs="Helvetica Neue"/>
              </w:rPr>
              <w:t>[employers' liability insurance with a minimum limit of £5,000,000 or any higher minimum limit required by Law]</w:t>
            </w:r>
          </w:p>
          <w:p w14:paraId="5D1A91D6" w14:textId="316177DF" w:rsidR="0001459B" w:rsidRPr="0080403F" w:rsidRDefault="0001459B">
            <w:pPr>
              <w:spacing w:after="0" w:line="240" w:lineRule="auto"/>
              <w:rPr>
                <w:rFonts w:ascii="Helvetica Neue" w:eastAsia="Helvetica Neue" w:hAnsi="Helvetica Neue" w:cs="Helvetica Neue"/>
                <w:highlight w:val="green"/>
              </w:rPr>
            </w:pPr>
          </w:p>
        </w:tc>
      </w:tr>
      <w:tr w:rsidR="0001459B" w:rsidRPr="0080403F" w14:paraId="04BA7FBB" w14:textId="77777777">
        <w:tc>
          <w:tcPr>
            <w:tcW w:w="2657" w:type="dxa"/>
          </w:tcPr>
          <w:p w14:paraId="0B509D0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7973" w:type="dxa"/>
          </w:tcPr>
          <w:p w14:paraId="2EA4D635" w14:textId="2EE18CF7" w:rsidR="0001459B" w:rsidRPr="0080403F" w:rsidRDefault="004E0974" w:rsidP="003C3A0F">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A Party may End this Call-Off Contract if the Other Party is affected by a Force Majeure Event that lasts for more than </w:t>
            </w:r>
            <w:r w:rsidR="003C3A0F">
              <w:rPr>
                <w:rFonts w:ascii="Helvetica Neue" w:eastAsia="Helvetica Neue" w:hAnsi="Helvetica Neue" w:cs="Helvetica Neue"/>
              </w:rPr>
              <w:t>15</w:t>
            </w:r>
            <w:r w:rsidRPr="0080403F">
              <w:rPr>
                <w:rFonts w:ascii="Helvetica Neue" w:eastAsia="Helvetica Neue" w:hAnsi="Helvetica Neue" w:cs="Helvetica Neue"/>
              </w:rPr>
              <w:t xml:space="preserve"> consecutive days.</w:t>
            </w:r>
          </w:p>
        </w:tc>
      </w:tr>
      <w:tr w:rsidR="0001459B" w:rsidRPr="0080403F" w14:paraId="2A8E4D38" w14:textId="77777777">
        <w:tc>
          <w:tcPr>
            <w:tcW w:w="2657" w:type="dxa"/>
          </w:tcPr>
          <w:p w14:paraId="01C2DF8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2B717FBA" w14:textId="3C440A3C" w:rsidR="0001459B" w:rsidRPr="0080403F" w:rsidRDefault="003C3A0F">
            <w:pPr>
              <w:spacing w:after="0" w:line="240" w:lineRule="auto"/>
              <w:rPr>
                <w:rFonts w:ascii="Helvetica Neue" w:eastAsia="Helvetica Neue" w:hAnsi="Helvetica Neue" w:cs="Helvetica Neue"/>
              </w:rPr>
            </w:pPr>
            <w:r>
              <w:rPr>
                <w:rFonts w:ascii="Helvetica Neue" w:eastAsia="Helvetica Neue" w:hAnsi="Helvetica Neue" w:cs="Helvetica Neue"/>
              </w:rPr>
              <w:t>N/A</w:t>
            </w:r>
          </w:p>
          <w:p w14:paraId="3C3DD12C" w14:textId="77777777" w:rsidR="0001459B" w:rsidRPr="0080403F" w:rsidRDefault="0001459B">
            <w:pPr>
              <w:spacing w:after="0" w:line="240" w:lineRule="auto"/>
              <w:rPr>
                <w:rFonts w:ascii="Helvetica Neue" w:eastAsia="Helvetica Neue" w:hAnsi="Helvetica Neue" w:cs="Helvetica Neue"/>
              </w:rPr>
            </w:pPr>
          </w:p>
        </w:tc>
      </w:tr>
      <w:tr w:rsidR="0001459B" w:rsidRPr="0080403F" w14:paraId="1CF0EA53" w14:textId="77777777">
        <w:tc>
          <w:tcPr>
            <w:tcW w:w="2657" w:type="dxa"/>
          </w:tcPr>
          <w:p w14:paraId="303514B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1E21E7AF" w14:textId="77777777" w:rsidR="003C3A0F" w:rsidRDefault="003C3A0F" w:rsidP="003C3A0F">
            <w:pPr>
              <w:spacing w:after="0" w:line="240" w:lineRule="auto"/>
              <w:rPr>
                <w:rFonts w:ascii="Helvetica Neue" w:eastAsia="Helvetica Neue" w:hAnsi="Helvetica Neue" w:cs="Helvetica Neue"/>
              </w:rPr>
            </w:pPr>
            <w:r w:rsidRPr="002437F2">
              <w:rPr>
                <w:rFonts w:ascii="Helvetica Neue" w:eastAsia="Helvetica Neue" w:hAnsi="Helvetica Neue" w:cs="Helvetica Neue"/>
              </w:rPr>
              <w:t>The Buyer is responsible for</w:t>
            </w:r>
            <w:r>
              <w:rPr>
                <w:rFonts w:ascii="Helvetica Neue" w:eastAsia="Helvetica Neue" w:hAnsi="Helvetica Neue" w:cs="Helvetica Neue"/>
              </w:rPr>
              <w:t>:</w:t>
            </w:r>
          </w:p>
          <w:p w14:paraId="15C1F38D" w14:textId="77777777" w:rsidR="003C3A0F" w:rsidRDefault="003C3A0F" w:rsidP="003C3A0F">
            <w:pPr>
              <w:spacing w:after="0" w:line="240" w:lineRule="auto"/>
              <w:rPr>
                <w:rFonts w:ascii="Helvetica Neue" w:eastAsia="Helvetica Neue" w:hAnsi="Helvetica Neue" w:cs="Helvetica Neue"/>
              </w:rPr>
            </w:pPr>
            <w:r>
              <w:rPr>
                <w:rFonts w:ascii="Helvetica Neue" w:eastAsia="Helvetica Neue" w:hAnsi="Helvetica Neue" w:cs="Helvetica Neue"/>
              </w:rPr>
              <w:t>-</w:t>
            </w:r>
            <w:r w:rsidRPr="002437F2">
              <w:rPr>
                <w:rFonts w:ascii="Helvetica Neue" w:eastAsia="Helvetica Neue" w:hAnsi="Helvetica Neue" w:cs="Helvetica Neue"/>
              </w:rPr>
              <w:t xml:space="preserve"> providing access to relevant HMRC sites</w:t>
            </w:r>
            <w:r>
              <w:rPr>
                <w:rFonts w:ascii="Helvetica Neue" w:eastAsia="Helvetica Neue" w:hAnsi="Helvetica Neue" w:cs="Helvetica Neue"/>
              </w:rPr>
              <w:t xml:space="preserve"> if required;</w:t>
            </w:r>
          </w:p>
          <w:p w14:paraId="4CA92CEE" w14:textId="77777777" w:rsidR="003C3A0F" w:rsidRDefault="003C3A0F" w:rsidP="003C3A0F">
            <w:pPr>
              <w:spacing w:after="0" w:line="240" w:lineRule="auto"/>
              <w:rPr>
                <w:rFonts w:ascii="Helvetica Neue" w:eastAsia="Helvetica Neue" w:hAnsi="Helvetica Neue" w:cs="Helvetica Neue"/>
              </w:rPr>
            </w:pPr>
            <w:r>
              <w:rPr>
                <w:rFonts w:ascii="Helvetica Neue" w:eastAsia="Helvetica Neue" w:hAnsi="Helvetica Neue" w:cs="Helvetica Neue"/>
              </w:rPr>
              <w:t>- providing suitable physical work environment with the require IT in order to deliver the service;</w:t>
            </w:r>
          </w:p>
          <w:p w14:paraId="112D95F5" w14:textId="77777777" w:rsidR="003C3A0F" w:rsidRDefault="003C3A0F" w:rsidP="003C3A0F">
            <w:pPr>
              <w:spacing w:after="0" w:line="240" w:lineRule="auto"/>
              <w:rPr>
                <w:rFonts w:ascii="Helvetica Neue" w:eastAsia="Helvetica Neue" w:hAnsi="Helvetica Neue" w:cs="Helvetica Neue"/>
              </w:rPr>
            </w:pPr>
            <w:r>
              <w:rPr>
                <w:rFonts w:ascii="Helvetica Neue" w:eastAsia="Helvetica Neue" w:hAnsi="Helvetica Neue" w:cs="Helvetica Neue"/>
              </w:rPr>
              <w:t>- providing existing system documentation and related business processes;</w:t>
            </w:r>
          </w:p>
          <w:p w14:paraId="69E54E12" w14:textId="1CDE9646" w:rsidR="0001459B" w:rsidRPr="0080403F" w:rsidRDefault="003C3A0F" w:rsidP="003C3A0F">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 providing relevant resources for knowledge transfer/mentoring.</w:t>
            </w:r>
          </w:p>
        </w:tc>
      </w:tr>
      <w:tr w:rsidR="0001459B" w:rsidRPr="0080403F" w14:paraId="07E278E4" w14:textId="77777777">
        <w:tc>
          <w:tcPr>
            <w:tcW w:w="2657" w:type="dxa"/>
          </w:tcPr>
          <w:p w14:paraId="615A2733" w14:textId="77777777" w:rsidR="0001459B" w:rsidRPr="0080403F" w:rsidRDefault="004E0974">
            <w:pPr>
              <w:spacing w:after="0" w:line="240" w:lineRule="auto"/>
              <w:rPr>
                <w:rFonts w:ascii="Helvetica Neue" w:eastAsia="Helvetica Neue" w:hAnsi="Helvetica Neue" w:cs="Helvetica Neue"/>
                <w:b/>
              </w:rPr>
            </w:pPr>
            <w:bookmarkStart w:id="14" w:name="_44sinio" w:colFirst="0" w:colLast="0"/>
            <w:bookmarkEnd w:id="14"/>
            <w:r w:rsidRPr="0080403F">
              <w:rPr>
                <w:rFonts w:ascii="Helvetica Neue" w:eastAsia="Helvetica Neue" w:hAnsi="Helvetica Neue" w:cs="Helvetica Neue"/>
                <w:b/>
              </w:rPr>
              <w:t>Buyer’s equipment:</w:t>
            </w:r>
          </w:p>
        </w:tc>
        <w:tc>
          <w:tcPr>
            <w:tcW w:w="7973" w:type="dxa"/>
          </w:tcPr>
          <w:p w14:paraId="5A9EC071" w14:textId="0E8DD86D"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Buyer’s equipment to be used with this Call-Off Contract includes </w:t>
            </w:r>
          </w:p>
          <w:p w14:paraId="7F4B5400" w14:textId="3D3A5252" w:rsidR="0001459B" w:rsidRPr="0080403F" w:rsidRDefault="003C3A0F" w:rsidP="003C3A0F">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N/A</w:t>
            </w:r>
          </w:p>
        </w:tc>
      </w:tr>
    </w:tbl>
    <w:p w14:paraId="16448418" w14:textId="77777777" w:rsidR="0001459B" w:rsidRPr="0080403F" w:rsidRDefault="0001459B">
      <w:pPr>
        <w:rPr>
          <w:rFonts w:ascii="Helvetica Neue" w:eastAsia="Helvetica Neue" w:hAnsi="Helvetica Neue" w:cs="Helvetica Neue"/>
        </w:rPr>
      </w:pPr>
    </w:p>
    <w:p w14:paraId="013DA70C" w14:textId="610291B1" w:rsidR="00E25260" w:rsidRPr="00E25260" w:rsidRDefault="004E0974" w:rsidP="00E25260">
      <w:pPr>
        <w:pStyle w:val="Heading3"/>
        <w:rPr>
          <w:rFonts w:ascii="Helvetica Neue" w:eastAsia="Helvetica Neue" w:hAnsi="Helvetica Neue" w:cs="Helvetica Neue"/>
          <w:color w:val="000000"/>
          <w:sz w:val="28"/>
          <w:szCs w:val="28"/>
        </w:rPr>
      </w:pPr>
      <w:bookmarkStart w:id="15" w:name="_Toc16248895"/>
      <w:r w:rsidRPr="0080403F">
        <w:rPr>
          <w:rFonts w:ascii="Helvetica Neue" w:eastAsia="Helvetica Neue" w:hAnsi="Helvetica Neue" w:cs="Helvetica Neue"/>
          <w:color w:val="000000"/>
          <w:sz w:val="28"/>
          <w:szCs w:val="28"/>
        </w:rPr>
        <w:t>Supplier’s information</w:t>
      </w:r>
      <w:bookmarkEnd w:id="15"/>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E25260" w:rsidRPr="0080403F" w14:paraId="635662C6" w14:textId="77777777" w:rsidTr="00E25260">
        <w:tc>
          <w:tcPr>
            <w:tcW w:w="2657" w:type="dxa"/>
          </w:tcPr>
          <w:p w14:paraId="51138F4E" w14:textId="21D222B0" w:rsidR="00E25260" w:rsidRPr="0080403F" w:rsidRDefault="00E25260" w:rsidP="00E25260">
            <w:pPr>
              <w:spacing w:after="0" w:line="240" w:lineRule="auto"/>
              <w:rPr>
                <w:rFonts w:ascii="Helvetica Neue" w:eastAsia="Helvetica Neue" w:hAnsi="Helvetica Neue" w:cs="Helvetica Neue"/>
                <w:b/>
              </w:rPr>
            </w:pPr>
            <w:r w:rsidRPr="00E25260">
              <w:rPr>
                <w:rFonts w:ascii="Helvetica Neue" w:eastAsia="Helvetica Neue" w:hAnsi="Helvetica Neue" w:cs="Helvetica Neue"/>
                <w:b/>
              </w:rPr>
              <w:t>Subcontractors or partners:</w:t>
            </w:r>
          </w:p>
        </w:tc>
        <w:tc>
          <w:tcPr>
            <w:tcW w:w="7973" w:type="dxa"/>
          </w:tcPr>
          <w:p w14:paraId="7962E743" w14:textId="77777777" w:rsidR="00E25260" w:rsidRPr="00E25260" w:rsidRDefault="00E25260" w:rsidP="00E25260">
            <w:pPr>
              <w:spacing w:after="0" w:line="240" w:lineRule="auto"/>
              <w:rPr>
                <w:rFonts w:ascii="Helvetica Neue" w:eastAsia="Helvetica Neue" w:hAnsi="Helvetica Neue" w:cs="Helvetica Neue"/>
              </w:rPr>
            </w:pPr>
            <w:r w:rsidRPr="00E25260">
              <w:rPr>
                <w:rFonts w:ascii="Helvetica Neue" w:eastAsia="Helvetica Neue" w:hAnsi="Helvetica Neue" w:cs="Helvetica Neue"/>
              </w:rPr>
              <w:t xml:space="preserve">The following is a list of the Supplier’s Subcontractors or Partners </w:t>
            </w:r>
          </w:p>
          <w:p w14:paraId="766D8A0F" w14:textId="624EF1F2" w:rsidR="00E25260" w:rsidRPr="0080403F" w:rsidRDefault="00E25260" w:rsidP="00E25260">
            <w:pPr>
              <w:spacing w:after="0" w:line="240" w:lineRule="auto"/>
              <w:rPr>
                <w:rFonts w:ascii="Helvetica Neue" w:eastAsia="Helvetica Neue" w:hAnsi="Helvetica Neue" w:cs="Helvetica Neue"/>
              </w:rPr>
            </w:pPr>
            <w:r w:rsidRPr="00E25260">
              <w:rPr>
                <w:rFonts w:ascii="Helvetica Neue" w:eastAsia="Helvetica Neue" w:hAnsi="Helvetica Neue" w:cs="Helvetica Neue"/>
              </w:rPr>
              <w:t>N/A</w:t>
            </w:r>
          </w:p>
        </w:tc>
      </w:tr>
    </w:tbl>
    <w:p w14:paraId="2AB3DC34" w14:textId="77777777" w:rsidR="00E25260" w:rsidRPr="0080403F" w:rsidRDefault="00E25260">
      <w:pPr>
        <w:rPr>
          <w:rFonts w:ascii="Helvetica Neue" w:eastAsia="Helvetica Neue" w:hAnsi="Helvetica Neue" w:cs="Helvetica Neue"/>
        </w:rPr>
      </w:pPr>
    </w:p>
    <w:p w14:paraId="66543DA8" w14:textId="46BE63AE" w:rsidR="0001459B" w:rsidRPr="0080403F" w:rsidRDefault="004E0974">
      <w:pPr>
        <w:pStyle w:val="Heading3"/>
        <w:rPr>
          <w:rFonts w:ascii="Helvetica Neue" w:eastAsia="Helvetica Neue" w:hAnsi="Helvetica Neue" w:cs="Helvetica Neue"/>
          <w:color w:val="000000"/>
          <w:sz w:val="28"/>
          <w:szCs w:val="28"/>
        </w:rPr>
      </w:pPr>
      <w:bookmarkStart w:id="16" w:name="_Toc16248896"/>
      <w:r w:rsidRPr="0080403F">
        <w:rPr>
          <w:rFonts w:ascii="Helvetica Neue" w:eastAsia="Helvetica Neue" w:hAnsi="Helvetica Neue" w:cs="Helvetica Neue"/>
          <w:color w:val="000000"/>
          <w:sz w:val="28"/>
          <w:szCs w:val="28"/>
        </w:rPr>
        <w:t>Call-Off Contract charges and payment</w:t>
      </w:r>
      <w:bookmarkEnd w:id="16"/>
    </w:p>
    <w:p w14:paraId="48CE3D4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EC37741" w14:textId="77777777">
        <w:tc>
          <w:tcPr>
            <w:tcW w:w="2657" w:type="dxa"/>
          </w:tcPr>
          <w:p w14:paraId="2B11D88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7973" w:type="dxa"/>
          </w:tcPr>
          <w:p w14:paraId="66ACD064" w14:textId="7446E2D2" w:rsidR="0001459B" w:rsidRPr="0080403F" w:rsidRDefault="003C3A0F">
            <w:pPr>
              <w:spacing w:after="0" w:line="240" w:lineRule="auto"/>
              <w:rPr>
                <w:rFonts w:ascii="Helvetica Neue" w:eastAsia="Helvetica Neue" w:hAnsi="Helvetica Neue" w:cs="Helvetica Neue"/>
              </w:rPr>
            </w:pPr>
            <w:r w:rsidRPr="002437F2">
              <w:rPr>
                <w:rFonts w:ascii="Helvetica Neue" w:eastAsia="Helvetica Neue" w:hAnsi="Helvetica Neue" w:cs="Helvetica Neue"/>
              </w:rPr>
              <w:t xml:space="preserve">The payment method for this Call-Off Contract is </w:t>
            </w:r>
            <w:r>
              <w:rPr>
                <w:rFonts w:ascii="Helvetica Neue" w:eastAsia="Helvetica Neue" w:hAnsi="Helvetica Neue" w:cs="Helvetica Neue"/>
              </w:rPr>
              <w:t>by BACS transfer (details to be provided by the Supplier) monthly in arrears based on the costs and expenses incurred in the preceding month.</w:t>
            </w:r>
          </w:p>
        </w:tc>
      </w:tr>
      <w:tr w:rsidR="0001459B" w:rsidRPr="0080403F" w14:paraId="1618B4E2" w14:textId="77777777">
        <w:tc>
          <w:tcPr>
            <w:tcW w:w="2657" w:type="dxa"/>
          </w:tcPr>
          <w:p w14:paraId="7BC2B3C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7973" w:type="dxa"/>
          </w:tcPr>
          <w:p w14:paraId="713840BE" w14:textId="701D9D68" w:rsidR="0001459B" w:rsidRPr="0080403F" w:rsidRDefault="003C3A0F">
            <w:pPr>
              <w:spacing w:after="0" w:line="240" w:lineRule="auto"/>
              <w:rPr>
                <w:rFonts w:ascii="Helvetica Neue" w:eastAsia="Helvetica Neue" w:hAnsi="Helvetica Neue" w:cs="Helvetica Neue"/>
                <w:highlight w:val="green"/>
              </w:rPr>
            </w:pPr>
            <w:r w:rsidRPr="002437F2">
              <w:rPr>
                <w:rFonts w:ascii="Helvetica Neue" w:eastAsia="Helvetica Neue" w:hAnsi="Helvetica Neue" w:cs="Helvetica Neue"/>
              </w:rPr>
              <w:t>The payment profile for this Call-Off Contract</w:t>
            </w:r>
            <w:r>
              <w:rPr>
                <w:rFonts w:ascii="Helvetica Neue" w:eastAsia="Helvetica Neue" w:hAnsi="Helvetica Neue" w:cs="Helvetica Neue"/>
              </w:rPr>
              <w:t xml:space="preserve"> is Fixed price paid</w:t>
            </w:r>
            <w:r w:rsidRPr="002437F2">
              <w:rPr>
                <w:rFonts w:ascii="Helvetica Neue" w:eastAsia="Helvetica Neue" w:hAnsi="Helvetica Neue" w:cs="Helvetica Neue"/>
              </w:rPr>
              <w:t xml:space="preserve"> monthly in arrears.</w:t>
            </w:r>
            <w:r>
              <w:rPr>
                <w:rFonts w:ascii="Helvetica Neue" w:eastAsia="Helvetica Neue" w:hAnsi="Helvetica Neue" w:cs="Helvetica Neue"/>
              </w:rPr>
              <w:t xml:space="preserve"> The supplier will be paid a percentage of the fixed price based on progress against deliverables. This will be agreed between the parties prior to receipt of each invoice.</w:t>
            </w:r>
          </w:p>
        </w:tc>
      </w:tr>
      <w:tr w:rsidR="0001459B" w:rsidRPr="0080403F" w14:paraId="272867DD" w14:textId="77777777">
        <w:tc>
          <w:tcPr>
            <w:tcW w:w="2657" w:type="dxa"/>
          </w:tcPr>
          <w:p w14:paraId="4CDFFF5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7973" w:type="dxa"/>
          </w:tcPr>
          <w:p w14:paraId="4852AFA0" w14:textId="0D2CE4AA" w:rsidR="0001459B" w:rsidRPr="0080403F" w:rsidRDefault="003C3A0F">
            <w:pPr>
              <w:spacing w:after="0" w:line="240" w:lineRule="auto"/>
              <w:rPr>
                <w:rFonts w:ascii="Helvetica Neue" w:eastAsia="Helvetica Neue" w:hAnsi="Helvetica Neue" w:cs="Helvetica Neue"/>
              </w:rPr>
            </w:pPr>
            <w:r w:rsidRPr="002437F2">
              <w:rPr>
                <w:rFonts w:ascii="Helvetica Neue" w:eastAsia="Helvetica Neue" w:hAnsi="Helvetica Neue" w:cs="Helvetica Neue"/>
              </w:rPr>
              <w:t>The Supplier will issue an electronic invoice</w:t>
            </w:r>
            <w:r>
              <w:rPr>
                <w:rFonts w:ascii="Helvetica Neue" w:eastAsia="Helvetica Neue" w:hAnsi="Helvetica Neue" w:cs="Helvetica Neue"/>
              </w:rPr>
              <w:t xml:space="preserve"> monthly in arrears</w:t>
            </w:r>
            <w:r w:rsidRPr="002437F2">
              <w:rPr>
                <w:rFonts w:ascii="Helvetica Neue" w:eastAsia="Helvetica Neue" w:hAnsi="Helvetica Neue" w:cs="Helvetica Neue"/>
              </w:rPr>
              <w:t>.</w:t>
            </w:r>
            <w:r>
              <w:rPr>
                <w:rFonts w:ascii="Helvetica Neue" w:eastAsia="Helvetica Neue" w:hAnsi="Helvetica Neue" w:cs="Helvetica Neue"/>
              </w:rPr>
              <w:t xml:space="preserve"> </w:t>
            </w:r>
            <w:r w:rsidRPr="002437F2">
              <w:rPr>
                <w:rFonts w:ascii="Helvetica Neue" w:eastAsia="Helvetica Neue" w:hAnsi="Helvetica Neue" w:cs="Helvetica Neue"/>
              </w:rPr>
              <w:t>The Buyer will pay the Supplier within 30 days of receipt of a valid invoice.</w:t>
            </w:r>
          </w:p>
        </w:tc>
      </w:tr>
      <w:tr w:rsidR="0001459B" w:rsidRPr="0080403F" w14:paraId="4390F8DC" w14:textId="77777777">
        <w:tc>
          <w:tcPr>
            <w:tcW w:w="2657" w:type="dxa"/>
          </w:tcPr>
          <w:p w14:paraId="542561D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Who and where to send invoices to:</w:t>
            </w:r>
          </w:p>
        </w:tc>
        <w:tc>
          <w:tcPr>
            <w:tcW w:w="7973" w:type="dxa"/>
          </w:tcPr>
          <w:p w14:paraId="49467614" w14:textId="77777777" w:rsidR="00B028D0" w:rsidRPr="002437F2" w:rsidRDefault="00B028D0" w:rsidP="00B028D0">
            <w:pPr>
              <w:spacing w:after="0" w:line="259" w:lineRule="auto"/>
              <w:ind w:left="4"/>
              <w:rPr>
                <w:rFonts w:ascii="Helvetica Neue" w:eastAsia="Helvetica Neue" w:hAnsi="Helvetica Neue" w:cs="Helvetica Neue"/>
              </w:rPr>
            </w:pPr>
            <w:r w:rsidRPr="002437F2">
              <w:rPr>
                <w:rFonts w:ascii="Helvetica Neue" w:eastAsia="Helvetica Neue" w:hAnsi="Helvetica Neue" w:cs="Helvetica Neue"/>
              </w:rPr>
              <w:t>Invoices will be sent to:</w:t>
            </w:r>
            <w:r>
              <w:rPr>
                <w:rFonts w:ascii="Helvetica Neue" w:eastAsia="Helvetica Neue" w:hAnsi="Helvetica Neue" w:cs="Helvetica Neue"/>
              </w:rPr>
              <w:t xml:space="preserve"> </w:t>
            </w:r>
            <w:hyperlink r:id="rId8" w:history="1">
              <w:r w:rsidRPr="007B4953">
                <w:rPr>
                  <w:rStyle w:val="Hyperlink"/>
                  <w:rFonts w:ascii="Helvetica Neue" w:eastAsia="Helvetica Neue" w:hAnsi="Helvetica Neue" w:cs="Helvetica Neue"/>
                </w:rPr>
                <w:t>Payments.team@hmrc.gsi.gov.uk</w:t>
              </w:r>
            </w:hyperlink>
          </w:p>
          <w:p w14:paraId="2F2CAF17" w14:textId="77777777" w:rsidR="00B028D0" w:rsidRPr="002437F2" w:rsidRDefault="00B028D0" w:rsidP="00B028D0">
            <w:pPr>
              <w:spacing w:after="0" w:line="259" w:lineRule="auto"/>
              <w:rPr>
                <w:rFonts w:ascii="Helvetica Neue" w:eastAsia="Helvetica Neue" w:hAnsi="Helvetica Neue" w:cs="Helvetica Neue"/>
              </w:rPr>
            </w:pPr>
            <w:r w:rsidRPr="002437F2">
              <w:rPr>
                <w:rFonts w:ascii="Helvetica Neue" w:eastAsia="Helvetica Neue" w:hAnsi="Helvetica Neue" w:cs="Helvetica Neue"/>
              </w:rPr>
              <w:t>Should hard copy invoices be required these will be sent to:</w:t>
            </w:r>
          </w:p>
          <w:p w14:paraId="6045C651" w14:textId="77777777" w:rsidR="00B028D0" w:rsidRPr="002437F2" w:rsidRDefault="00B028D0" w:rsidP="00B028D0">
            <w:pPr>
              <w:spacing w:after="0" w:line="259" w:lineRule="auto"/>
              <w:ind w:left="4"/>
              <w:rPr>
                <w:rFonts w:ascii="Helvetica Neue" w:eastAsia="Helvetica Neue" w:hAnsi="Helvetica Neue" w:cs="Helvetica Neue"/>
              </w:rPr>
            </w:pPr>
            <w:r w:rsidRPr="002437F2">
              <w:rPr>
                <w:rFonts w:ascii="Helvetica Neue" w:eastAsia="Helvetica Neue" w:hAnsi="Helvetica Neue" w:cs="Helvetica Neue"/>
              </w:rPr>
              <w:t>Financial Shared Services</w:t>
            </w:r>
          </w:p>
          <w:p w14:paraId="6FD5FDC5" w14:textId="77777777" w:rsidR="00B028D0" w:rsidRPr="002437F2" w:rsidRDefault="00B028D0" w:rsidP="00B028D0">
            <w:pPr>
              <w:spacing w:after="0" w:line="259" w:lineRule="auto"/>
              <w:ind w:left="4"/>
              <w:rPr>
                <w:rFonts w:ascii="Helvetica Neue" w:eastAsia="Helvetica Neue" w:hAnsi="Helvetica Neue" w:cs="Helvetica Neue"/>
              </w:rPr>
            </w:pPr>
            <w:r w:rsidRPr="002437F2">
              <w:rPr>
                <w:rFonts w:ascii="Helvetica Neue" w:eastAsia="Helvetica Neue" w:hAnsi="Helvetica Neue" w:cs="Helvetica Neue"/>
              </w:rPr>
              <w:lastRenderedPageBreak/>
              <w:t>Account Payable</w:t>
            </w:r>
          </w:p>
          <w:p w14:paraId="7F75616E" w14:textId="77777777" w:rsidR="00B028D0" w:rsidRPr="002437F2" w:rsidRDefault="00B028D0" w:rsidP="00B028D0">
            <w:pPr>
              <w:spacing w:after="0" w:line="259" w:lineRule="auto"/>
              <w:ind w:left="4"/>
              <w:rPr>
                <w:rFonts w:ascii="Helvetica Neue" w:eastAsia="Helvetica Neue" w:hAnsi="Helvetica Neue" w:cs="Helvetica Neue"/>
              </w:rPr>
            </w:pPr>
            <w:r w:rsidRPr="002437F2">
              <w:rPr>
                <w:rFonts w:ascii="Helvetica Neue" w:eastAsia="Helvetica Neue" w:hAnsi="Helvetica Neue" w:cs="Helvetica Neue"/>
              </w:rPr>
              <w:t>B Spur South Block</w:t>
            </w:r>
          </w:p>
          <w:p w14:paraId="5527A455" w14:textId="77777777" w:rsidR="00B028D0" w:rsidRPr="002437F2" w:rsidRDefault="00B028D0" w:rsidP="00B028D0">
            <w:pPr>
              <w:spacing w:after="0" w:line="259" w:lineRule="auto"/>
              <w:ind w:left="4"/>
              <w:rPr>
                <w:rFonts w:ascii="Helvetica Neue" w:eastAsia="Helvetica Neue" w:hAnsi="Helvetica Neue" w:cs="Helvetica Neue"/>
              </w:rPr>
            </w:pPr>
            <w:r w:rsidRPr="002437F2">
              <w:rPr>
                <w:rFonts w:ascii="Helvetica Neue" w:eastAsia="Helvetica Neue" w:hAnsi="Helvetica Neue" w:cs="Helvetica Neue"/>
              </w:rPr>
              <w:t>Barrington Road</w:t>
            </w:r>
          </w:p>
          <w:p w14:paraId="6CD835F4" w14:textId="77777777" w:rsidR="00B028D0" w:rsidRPr="002437F2" w:rsidRDefault="00B028D0" w:rsidP="00B028D0">
            <w:pPr>
              <w:spacing w:after="0" w:line="259" w:lineRule="auto"/>
              <w:ind w:left="4"/>
              <w:rPr>
                <w:rFonts w:ascii="Helvetica Neue" w:eastAsia="Helvetica Neue" w:hAnsi="Helvetica Neue" w:cs="Helvetica Neue"/>
              </w:rPr>
            </w:pPr>
            <w:r w:rsidRPr="002437F2">
              <w:rPr>
                <w:rFonts w:ascii="Helvetica Neue" w:eastAsia="Helvetica Neue" w:hAnsi="Helvetica Neue" w:cs="Helvetica Neue"/>
              </w:rPr>
              <w:t>Worthing</w:t>
            </w:r>
          </w:p>
          <w:p w14:paraId="3D9AD31E" w14:textId="77777777" w:rsidR="00B028D0" w:rsidRPr="002437F2" w:rsidRDefault="00B028D0" w:rsidP="00B028D0">
            <w:pPr>
              <w:spacing w:after="0" w:line="259" w:lineRule="auto"/>
              <w:ind w:left="4"/>
              <w:rPr>
                <w:rFonts w:ascii="Helvetica Neue" w:eastAsia="Helvetica Neue" w:hAnsi="Helvetica Neue" w:cs="Helvetica Neue"/>
              </w:rPr>
            </w:pPr>
            <w:r w:rsidRPr="002437F2">
              <w:rPr>
                <w:rFonts w:ascii="Helvetica Neue" w:eastAsia="Helvetica Neue" w:hAnsi="Helvetica Neue" w:cs="Helvetica Neue"/>
              </w:rPr>
              <w:t>West Sussex</w:t>
            </w:r>
          </w:p>
          <w:p w14:paraId="3927B67F" w14:textId="77A1FAF0" w:rsidR="0001459B" w:rsidRPr="0080403F" w:rsidRDefault="00B028D0" w:rsidP="00B028D0">
            <w:pPr>
              <w:spacing w:after="0" w:line="240" w:lineRule="auto"/>
              <w:rPr>
                <w:rFonts w:ascii="Helvetica Neue" w:eastAsia="Helvetica Neue" w:hAnsi="Helvetica Neue" w:cs="Helvetica Neue"/>
              </w:rPr>
            </w:pPr>
            <w:r>
              <w:rPr>
                <w:rFonts w:ascii="Helvetica Neue" w:eastAsia="Helvetica Neue" w:hAnsi="Helvetica Neue" w:cs="Helvetica Neue"/>
              </w:rPr>
              <w:t>BN12 4XH</w:t>
            </w:r>
          </w:p>
        </w:tc>
      </w:tr>
      <w:tr w:rsidR="0001459B" w:rsidRPr="0080403F" w14:paraId="69B9C838" w14:textId="77777777">
        <w:tc>
          <w:tcPr>
            <w:tcW w:w="2657" w:type="dxa"/>
          </w:tcPr>
          <w:p w14:paraId="2BA7D7C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b/>
              </w:rPr>
              <w:lastRenderedPageBreak/>
              <w:t>Invoice information required</w:t>
            </w:r>
            <w:r w:rsidRPr="0080403F">
              <w:rPr>
                <w:rFonts w:ascii="Helvetica Neue" w:eastAsia="Helvetica Neue" w:hAnsi="Helvetica Neue" w:cs="Helvetica Neue"/>
              </w:rPr>
              <w:t xml:space="preserve"> – for example purchase order, project reference:</w:t>
            </w:r>
          </w:p>
        </w:tc>
        <w:tc>
          <w:tcPr>
            <w:tcW w:w="7973" w:type="dxa"/>
          </w:tcPr>
          <w:p w14:paraId="3BF21F2A" w14:textId="77777777" w:rsidR="00B028D0" w:rsidRDefault="00B028D0" w:rsidP="00B028D0">
            <w:pPr>
              <w:spacing w:after="0" w:line="259" w:lineRule="auto"/>
              <w:ind w:left="4"/>
              <w:rPr>
                <w:rFonts w:ascii="Helvetica Neue" w:eastAsia="Helvetica Neue" w:hAnsi="Helvetica Neue" w:cs="Helvetica Neue"/>
              </w:rPr>
            </w:pPr>
            <w:r w:rsidRPr="002437F2">
              <w:rPr>
                <w:rFonts w:ascii="Helvetica Neue" w:eastAsia="Helvetica Neue" w:hAnsi="Helvetica Neue" w:cs="Helvetica Neue"/>
              </w:rPr>
              <w:t>All invoices must include purchase</w:t>
            </w:r>
            <w:r>
              <w:rPr>
                <w:rFonts w:ascii="Helvetica Neue" w:eastAsia="Helvetica Neue" w:hAnsi="Helvetica Neue" w:cs="Helvetica Neue"/>
              </w:rPr>
              <w:t xml:space="preserve"> order number and detailed breakdown of the G-Cloud services supplied.</w:t>
            </w:r>
          </w:p>
          <w:p w14:paraId="610DCE8C" w14:textId="0DDB950F" w:rsidR="0001459B" w:rsidRPr="0080403F" w:rsidRDefault="0001459B">
            <w:pPr>
              <w:spacing w:after="0" w:line="240" w:lineRule="auto"/>
              <w:rPr>
                <w:rFonts w:ascii="Helvetica Neue" w:eastAsia="Helvetica Neue" w:hAnsi="Helvetica Neue" w:cs="Helvetica Neue"/>
              </w:rPr>
            </w:pPr>
          </w:p>
        </w:tc>
      </w:tr>
      <w:tr w:rsidR="0001459B" w:rsidRPr="0080403F" w14:paraId="1D25D8FD" w14:textId="77777777">
        <w:tc>
          <w:tcPr>
            <w:tcW w:w="2657" w:type="dxa"/>
          </w:tcPr>
          <w:p w14:paraId="1742F3B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frequency:</w:t>
            </w:r>
          </w:p>
        </w:tc>
        <w:tc>
          <w:tcPr>
            <w:tcW w:w="7973" w:type="dxa"/>
          </w:tcPr>
          <w:p w14:paraId="7E8DB356" w14:textId="1886C5A6" w:rsidR="0001459B" w:rsidRPr="0080403F" w:rsidRDefault="00B028D0">
            <w:pPr>
              <w:spacing w:after="0" w:line="240" w:lineRule="auto"/>
              <w:rPr>
                <w:rFonts w:ascii="Helvetica Neue" w:eastAsia="Helvetica Neue" w:hAnsi="Helvetica Neue" w:cs="Helvetica Neue"/>
              </w:rPr>
            </w:pPr>
            <w:r w:rsidRPr="002437F2">
              <w:rPr>
                <w:rFonts w:ascii="Helvetica Neue" w:eastAsia="Helvetica Neue" w:hAnsi="Helvetica Neue" w:cs="Helvetica Neue"/>
              </w:rPr>
              <w:t xml:space="preserve">Invoice will be </w:t>
            </w:r>
            <w:r>
              <w:rPr>
                <w:rFonts w:ascii="Helvetica Neue" w:eastAsia="Helvetica Neue" w:hAnsi="Helvetica Neue" w:cs="Helvetica Neue"/>
              </w:rPr>
              <w:t>submitted in arrears on a monthly basis (see Payment Profile above).</w:t>
            </w:r>
          </w:p>
        </w:tc>
      </w:tr>
      <w:tr w:rsidR="0001459B" w:rsidRPr="0080403F" w14:paraId="7721B45C" w14:textId="77777777">
        <w:tc>
          <w:tcPr>
            <w:tcW w:w="2657" w:type="dxa"/>
          </w:tcPr>
          <w:p w14:paraId="5002275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7DAD2998" w14:textId="10566193" w:rsidR="0001459B" w:rsidRPr="0080403F" w:rsidRDefault="00B028D0">
            <w:pPr>
              <w:spacing w:after="0" w:line="240" w:lineRule="auto"/>
              <w:rPr>
                <w:rFonts w:ascii="Helvetica Neue" w:eastAsia="Helvetica Neue" w:hAnsi="Helvetica Neue" w:cs="Helvetica Neue"/>
              </w:rPr>
            </w:pPr>
            <w:r w:rsidRPr="00AA1DB1">
              <w:rPr>
                <w:rFonts w:ascii="Helvetica Neue" w:eastAsia="Helvetica Neue" w:hAnsi="Helvetica Neue" w:cs="Helvetica Neue"/>
              </w:rPr>
              <w:t>The maximum total value of t</w:t>
            </w:r>
            <w:r w:rsidR="00944EAA">
              <w:rPr>
                <w:rFonts w:ascii="Helvetica Neue" w:eastAsia="Helvetica Neue" w:hAnsi="Helvetica Neue" w:cs="Helvetica Neue"/>
              </w:rPr>
              <w:t>his Call-Off Contract is £25,600</w:t>
            </w:r>
            <w:r w:rsidRPr="00AA1DB1">
              <w:rPr>
                <w:rFonts w:ascii="Helvetica Neue" w:eastAsia="Helvetica Neue" w:hAnsi="Helvetica Neue" w:cs="Helvetica Neue"/>
              </w:rPr>
              <w:t>.00 (exclusive of VAT)</w:t>
            </w:r>
          </w:p>
        </w:tc>
      </w:tr>
      <w:tr w:rsidR="0001459B" w:rsidRPr="0080403F" w14:paraId="02DD6E15" w14:textId="77777777" w:rsidTr="00B028D0">
        <w:trPr>
          <w:trHeight w:val="1201"/>
        </w:trPr>
        <w:tc>
          <w:tcPr>
            <w:tcW w:w="2657" w:type="dxa"/>
          </w:tcPr>
          <w:p w14:paraId="63112F4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973" w:type="dxa"/>
          </w:tcPr>
          <w:p w14:paraId="254F6207" w14:textId="2ED0B794" w:rsidR="00B028D0" w:rsidRPr="0080403F" w:rsidRDefault="004E0974" w:rsidP="00B028D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breakdown of the Charges is </w:t>
            </w:r>
          </w:p>
          <w:p w14:paraId="717078F6" w14:textId="25E1802E" w:rsidR="0001459B" w:rsidRPr="0080403F" w:rsidRDefault="007244D2" w:rsidP="00047893">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Redacted</w:t>
            </w:r>
          </w:p>
        </w:tc>
      </w:tr>
    </w:tbl>
    <w:p w14:paraId="03D4C0B9" w14:textId="77777777" w:rsidR="0001459B" w:rsidRPr="0080403F" w:rsidRDefault="0001459B">
      <w:pPr>
        <w:rPr>
          <w:rFonts w:ascii="Helvetica Neue" w:eastAsia="Helvetica Neue" w:hAnsi="Helvetica Neue" w:cs="Helvetica Neue"/>
        </w:rPr>
      </w:pPr>
      <w:bookmarkStart w:id="17" w:name="_3j2qqm3" w:colFirst="0" w:colLast="0"/>
      <w:bookmarkEnd w:id="17"/>
    </w:p>
    <w:p w14:paraId="13F22951" w14:textId="3747D13B" w:rsidR="0001459B" w:rsidRPr="0080403F" w:rsidRDefault="0081125B">
      <w:pPr>
        <w:pStyle w:val="Heading3"/>
        <w:rPr>
          <w:rFonts w:ascii="Helvetica Neue" w:eastAsia="Helvetica Neue" w:hAnsi="Helvetica Neue" w:cs="Helvetica Neue"/>
          <w:color w:val="000000"/>
          <w:sz w:val="28"/>
          <w:szCs w:val="28"/>
        </w:rPr>
      </w:pPr>
      <w:bookmarkStart w:id="18" w:name="_Toc16248897"/>
      <w:r w:rsidRPr="0080403F">
        <w:rPr>
          <w:rFonts w:ascii="Helvetica Neue" w:eastAsia="Helvetica Neue" w:hAnsi="Helvetica Neue" w:cs="Helvetica Neue"/>
          <w:color w:val="000000"/>
          <w:sz w:val="28"/>
          <w:szCs w:val="28"/>
        </w:rPr>
        <w:t>Additional B</w:t>
      </w:r>
      <w:r w:rsidR="004E0974" w:rsidRPr="0080403F">
        <w:rPr>
          <w:rFonts w:ascii="Helvetica Neue" w:eastAsia="Helvetica Neue" w:hAnsi="Helvetica Neue" w:cs="Helvetica Neue"/>
          <w:color w:val="000000"/>
          <w:sz w:val="28"/>
          <w:szCs w:val="28"/>
        </w:rPr>
        <w:t>uyer terms</w:t>
      </w:r>
      <w:bookmarkEnd w:id="18"/>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1459B" w:rsidRPr="0080403F" w14:paraId="33D0351F" w14:textId="77777777">
        <w:tc>
          <w:tcPr>
            <w:tcW w:w="2655" w:type="dxa"/>
          </w:tcPr>
          <w:p w14:paraId="4C27C40F" w14:textId="77777777" w:rsidR="0001459B" w:rsidRPr="0080403F" w:rsidRDefault="004E0974">
            <w:pPr>
              <w:spacing w:after="0" w:line="240" w:lineRule="auto"/>
              <w:rPr>
                <w:rFonts w:ascii="Helvetica Neue" w:eastAsia="Helvetica Neue" w:hAnsi="Helvetica Neue" w:cs="Helvetica Neue"/>
                <w:b/>
              </w:rPr>
            </w:pPr>
            <w:bookmarkStart w:id="19" w:name="_4i7ojhp" w:colFirst="0" w:colLast="0"/>
            <w:bookmarkEnd w:id="19"/>
            <w:r w:rsidRPr="0080403F">
              <w:rPr>
                <w:rFonts w:ascii="Helvetica Neue" w:eastAsia="Helvetica Neue" w:hAnsi="Helvetica Neue" w:cs="Helvetica Neue"/>
                <w:b/>
              </w:rPr>
              <w:t xml:space="preserve">Performance of the service and deliverables: </w:t>
            </w:r>
          </w:p>
        </w:tc>
        <w:tc>
          <w:tcPr>
            <w:tcW w:w="7935" w:type="dxa"/>
          </w:tcPr>
          <w:p w14:paraId="46608C31" w14:textId="77777777" w:rsidR="00B028D0" w:rsidRDefault="00B028D0" w:rsidP="00B028D0">
            <w:pPr>
              <w:pStyle w:val="NormalWeb"/>
              <w:shd w:val="clear" w:color="auto" w:fill="FFFFFF"/>
              <w:rPr>
                <w:rFonts w:ascii="Helvetica Neue" w:eastAsia="Helvetica Neue" w:hAnsi="Helvetica Neue" w:cs="Helvetica Neue"/>
              </w:rPr>
            </w:pPr>
            <w:bookmarkStart w:id="20" w:name="_2xcytpi" w:colFirst="0" w:colLast="0"/>
            <w:bookmarkEnd w:id="20"/>
            <w:r>
              <w:rPr>
                <w:rFonts w:ascii="Helvetica Neue" w:eastAsia="Helvetica Neue" w:hAnsi="Helvetica Neue" w:cs="Helvetica Neue"/>
              </w:rPr>
              <w:t>As outlined in “Schedule 1 – Services”</w:t>
            </w:r>
          </w:p>
          <w:p w14:paraId="6CAC94AA" w14:textId="630EB5C7" w:rsidR="0001459B" w:rsidRPr="0080403F" w:rsidRDefault="0001459B">
            <w:pPr>
              <w:spacing w:after="0" w:line="240" w:lineRule="auto"/>
              <w:rPr>
                <w:rFonts w:ascii="Helvetica Neue" w:eastAsia="Helvetica Neue" w:hAnsi="Helvetica Neue" w:cs="Helvetica Neue"/>
                <w:highlight w:val="green"/>
              </w:rPr>
            </w:pPr>
          </w:p>
        </w:tc>
      </w:tr>
      <w:tr w:rsidR="0001459B" w:rsidRPr="0080403F" w14:paraId="752DE944" w14:textId="77777777">
        <w:tc>
          <w:tcPr>
            <w:tcW w:w="2655" w:type="dxa"/>
          </w:tcPr>
          <w:p w14:paraId="5592A76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Guarantee:</w:t>
            </w:r>
          </w:p>
        </w:tc>
        <w:tc>
          <w:tcPr>
            <w:tcW w:w="7935" w:type="dxa"/>
          </w:tcPr>
          <w:p w14:paraId="0C82135F" w14:textId="3FFCAF58" w:rsidR="0001459B" w:rsidRPr="0080403F" w:rsidRDefault="00B028D0">
            <w:pPr>
              <w:spacing w:after="0" w:line="240" w:lineRule="auto"/>
              <w:rPr>
                <w:rFonts w:ascii="Helvetica Neue" w:eastAsia="Helvetica Neue" w:hAnsi="Helvetica Neue" w:cs="Helvetica Neue"/>
                <w:highlight w:val="green"/>
              </w:rPr>
            </w:pPr>
            <w:r w:rsidRPr="00B028D0">
              <w:rPr>
                <w:rFonts w:ascii="Helvetica Neue" w:eastAsia="Helvetica Neue" w:hAnsi="Helvetica Neue" w:cs="Helvetica Neue"/>
              </w:rPr>
              <w:t>N/A</w:t>
            </w:r>
          </w:p>
        </w:tc>
      </w:tr>
      <w:tr w:rsidR="0001459B" w:rsidRPr="0080403F" w14:paraId="003D97F1" w14:textId="77777777">
        <w:tc>
          <w:tcPr>
            <w:tcW w:w="2655" w:type="dxa"/>
          </w:tcPr>
          <w:p w14:paraId="7D5ADA06" w14:textId="77777777" w:rsidR="0001459B" w:rsidRPr="0080403F" w:rsidRDefault="004E0974">
            <w:pPr>
              <w:spacing w:after="0" w:line="240" w:lineRule="auto"/>
              <w:rPr>
                <w:rFonts w:ascii="Helvetica Neue" w:eastAsia="Helvetica Neue" w:hAnsi="Helvetica Neue" w:cs="Helvetica Neue"/>
                <w:b/>
              </w:rPr>
            </w:pPr>
            <w:bookmarkStart w:id="21" w:name="_2bn6wsx" w:colFirst="0" w:colLast="0"/>
            <w:bookmarkEnd w:id="21"/>
            <w:r w:rsidRPr="0080403F">
              <w:rPr>
                <w:rFonts w:ascii="Helvetica Neue" w:eastAsia="Helvetica Neue" w:hAnsi="Helvetica Neue" w:cs="Helvetica Neue"/>
                <w:b/>
              </w:rPr>
              <w:t xml:space="preserve">Warranties, representations: </w:t>
            </w:r>
          </w:p>
        </w:tc>
        <w:tc>
          <w:tcPr>
            <w:tcW w:w="7935" w:type="dxa"/>
          </w:tcPr>
          <w:p w14:paraId="5A0C64DC" w14:textId="77777777" w:rsidR="00B028D0" w:rsidRPr="002437F2" w:rsidRDefault="00B028D0" w:rsidP="00B028D0">
            <w:pPr>
              <w:spacing w:after="0" w:line="240" w:lineRule="auto"/>
              <w:rPr>
                <w:rFonts w:ascii="Helvetica Neue" w:eastAsia="Helvetica Neue" w:hAnsi="Helvetica Neue" w:cs="Helvetica Neue"/>
              </w:rPr>
            </w:pPr>
            <w:r>
              <w:rPr>
                <w:rFonts w:ascii="Helvetica Neue" w:eastAsia="Helvetica Neue" w:hAnsi="Helvetica Neue" w:cs="Helvetica Neue"/>
              </w:rPr>
              <w:t>See incorporated Framework Agreement clause 4.1</w:t>
            </w:r>
          </w:p>
          <w:p w14:paraId="235147D6" w14:textId="29D7E22B" w:rsidR="0001459B" w:rsidRPr="0080403F" w:rsidRDefault="0001459B">
            <w:pPr>
              <w:spacing w:after="0" w:line="240" w:lineRule="auto"/>
              <w:rPr>
                <w:rFonts w:ascii="Helvetica Neue" w:eastAsia="Helvetica Neue" w:hAnsi="Helvetica Neue" w:cs="Helvetica Neue"/>
              </w:rPr>
            </w:pPr>
          </w:p>
        </w:tc>
      </w:tr>
      <w:tr w:rsidR="0001459B" w:rsidRPr="0080403F" w14:paraId="277C2298" w14:textId="77777777">
        <w:tc>
          <w:tcPr>
            <w:tcW w:w="2655" w:type="dxa"/>
          </w:tcPr>
          <w:p w14:paraId="55FA98B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Supplemental requirements in addition to the Call-Off terms:</w:t>
            </w:r>
          </w:p>
        </w:tc>
        <w:tc>
          <w:tcPr>
            <w:tcW w:w="7935" w:type="dxa"/>
          </w:tcPr>
          <w:p w14:paraId="7AB26E9B" w14:textId="77777777" w:rsidR="00B028D0" w:rsidRPr="002437F2" w:rsidRDefault="00B028D0" w:rsidP="00B028D0">
            <w:pPr>
              <w:spacing w:after="0" w:line="240" w:lineRule="auto"/>
              <w:rPr>
                <w:rFonts w:ascii="Helvetica Neue" w:eastAsia="Helvetica Neue" w:hAnsi="Helvetica Neue" w:cs="Helvetica Neue"/>
              </w:rPr>
            </w:pPr>
            <w:r w:rsidRPr="002437F2">
              <w:rPr>
                <w:rFonts w:ascii="Helvetica Neue" w:eastAsia="Helvetica Neue" w:hAnsi="Helvetica Neue" w:cs="Helvetica Neue"/>
              </w:rPr>
              <w:t>Within the scope of the Call-Off Contract, the Supplier will ensure that:</w:t>
            </w:r>
          </w:p>
          <w:p w14:paraId="2A4A20C7" w14:textId="77777777" w:rsidR="00B028D0" w:rsidRPr="002437F2" w:rsidRDefault="00B028D0" w:rsidP="00B028D0">
            <w:pPr>
              <w:rPr>
                <w:rFonts w:ascii="Helvetica Neue" w:eastAsia="Helvetica Neue" w:hAnsi="Helvetica Neue" w:cs="Helvetica Neue"/>
              </w:rPr>
            </w:pPr>
            <w:r w:rsidRPr="002437F2">
              <w:rPr>
                <w:rFonts w:ascii="Helvetica Neue" w:eastAsia="Helvetica Neue" w:hAnsi="Helvetica Neue" w:cs="Helvetica Neue"/>
              </w:rPr>
              <w:t>All personnel involved in the provision of the service act in line with HMRC values and behaviours;</w:t>
            </w:r>
          </w:p>
          <w:p w14:paraId="78D83E7E" w14:textId="77777777" w:rsidR="00B028D0" w:rsidRPr="002437F2" w:rsidRDefault="00B028D0" w:rsidP="00B028D0">
            <w:pPr>
              <w:rPr>
                <w:rFonts w:ascii="Helvetica Neue" w:eastAsia="Helvetica Neue" w:hAnsi="Helvetica Neue" w:cs="Helvetica Neue"/>
              </w:rPr>
            </w:pPr>
            <w:r w:rsidRPr="002437F2">
              <w:rPr>
                <w:rFonts w:ascii="Helvetica Neue" w:eastAsia="Helvetica Neue" w:hAnsi="Helvetica Neue" w:cs="Helvetica Neue"/>
              </w:rPr>
              <w:t>All processes, tools, templates, IPR or other documentation produced under the contract to be made available under the Open Government licence;</w:t>
            </w:r>
          </w:p>
          <w:p w14:paraId="1AE25D90" w14:textId="77777777" w:rsidR="00B028D0" w:rsidRPr="002437F2" w:rsidRDefault="00B028D0" w:rsidP="00B028D0">
            <w:pPr>
              <w:rPr>
                <w:rFonts w:ascii="Helvetica Neue" w:eastAsia="Helvetica Neue" w:hAnsi="Helvetica Neue" w:cs="Helvetica Neue"/>
              </w:rPr>
            </w:pPr>
            <w:r w:rsidRPr="002437F2">
              <w:rPr>
                <w:rFonts w:ascii="Helvetica Neue" w:eastAsia="Helvetica Neue" w:hAnsi="Helvetica Neue" w:cs="Helvetica Neue"/>
              </w:rPr>
              <w:t>All documentation is stored within the Programme file structure and available to HMRC at all times;</w:t>
            </w:r>
          </w:p>
          <w:p w14:paraId="792C2577" w14:textId="77777777" w:rsidR="00B028D0" w:rsidRPr="002437F2" w:rsidRDefault="00B028D0" w:rsidP="00B028D0">
            <w:pPr>
              <w:rPr>
                <w:rFonts w:ascii="Helvetica Neue" w:eastAsia="Helvetica Neue" w:hAnsi="Helvetica Neue" w:cs="Helvetica Neue"/>
              </w:rPr>
            </w:pPr>
            <w:r w:rsidRPr="002437F2">
              <w:rPr>
                <w:rFonts w:ascii="Helvetica Neue" w:eastAsia="Helvetica Neue" w:hAnsi="Helvetica Neue" w:cs="Helvetica Neue"/>
              </w:rPr>
              <w:t>Relevant personnel provide timely attendance at programme meetings as required;</w:t>
            </w:r>
          </w:p>
          <w:p w14:paraId="2DA6435D" w14:textId="77777777" w:rsidR="00B028D0" w:rsidRPr="002437F2" w:rsidRDefault="00B028D0" w:rsidP="00B028D0">
            <w:pPr>
              <w:spacing w:after="0" w:line="240" w:lineRule="auto"/>
              <w:rPr>
                <w:rFonts w:ascii="Helvetica Neue" w:eastAsia="Helvetica Neue" w:hAnsi="Helvetica Neue" w:cs="Helvetica Neue"/>
              </w:rPr>
            </w:pPr>
            <w:r w:rsidRPr="002437F2">
              <w:rPr>
                <w:rFonts w:ascii="Helvetica Neue" w:eastAsia="Helvetica Neue" w:hAnsi="Helvetica Neue" w:cs="Helvetica Neue"/>
              </w:rPr>
              <w:t>Delivery of the service includes skills transfer to HMRC staff as required.</w:t>
            </w:r>
          </w:p>
          <w:p w14:paraId="5E730772" w14:textId="77777777" w:rsidR="00B028D0" w:rsidRPr="002437F2" w:rsidRDefault="00B028D0" w:rsidP="00B028D0">
            <w:pPr>
              <w:spacing w:after="0" w:line="240" w:lineRule="auto"/>
              <w:rPr>
                <w:rFonts w:ascii="Helvetica Neue" w:eastAsia="Helvetica Neue" w:hAnsi="Helvetica Neue" w:cs="Helvetica Neue"/>
              </w:rPr>
            </w:pPr>
          </w:p>
          <w:p w14:paraId="7DF1973F" w14:textId="77777777" w:rsidR="00B028D0" w:rsidRPr="002437F2" w:rsidRDefault="00B028D0" w:rsidP="00B028D0">
            <w:pPr>
              <w:rPr>
                <w:rFonts w:ascii="Helvetica Neue" w:eastAsia="Helvetica Neue" w:hAnsi="Helvetica Neue" w:cs="Helvetica Neue"/>
              </w:rPr>
            </w:pPr>
            <w:r w:rsidRPr="002437F2">
              <w:rPr>
                <w:rFonts w:ascii="Helvetica Neue" w:eastAsia="Helvetica Neue" w:hAnsi="Helvetica Neue" w:cs="Helvetica Neue"/>
              </w:rPr>
              <w:t>All intellectual Property Rights in any guidance, Specifications, instructions, toolkits, plans, data, drawings, databases, patents, patterns, models, designs or other material (the "</w:t>
            </w:r>
            <w:proofErr w:type="spellStart"/>
            <w:r w:rsidRPr="002437F2">
              <w:rPr>
                <w:rFonts w:ascii="Helvetica Neue" w:eastAsia="Helvetica Neue" w:hAnsi="Helvetica Neue" w:cs="Helvetica Neue"/>
              </w:rPr>
              <w:t>lP</w:t>
            </w:r>
            <w:proofErr w:type="spellEnd"/>
            <w:r w:rsidRPr="002437F2">
              <w:rPr>
                <w:rFonts w:ascii="Helvetica Neue" w:eastAsia="Helvetica Neue" w:hAnsi="Helvetica Neue" w:cs="Helvetica Neue"/>
              </w:rPr>
              <w:t xml:space="preserve"> Materials"):</w:t>
            </w:r>
          </w:p>
          <w:p w14:paraId="38444F3D" w14:textId="77777777" w:rsidR="00B028D0" w:rsidRPr="002437F2" w:rsidRDefault="00B028D0" w:rsidP="00B028D0">
            <w:pPr>
              <w:rPr>
                <w:rFonts w:ascii="Helvetica Neue" w:eastAsia="Helvetica Neue" w:hAnsi="Helvetica Neue" w:cs="Helvetica Neue"/>
              </w:rPr>
            </w:pPr>
            <w:r w:rsidRPr="002437F2">
              <w:rPr>
                <w:rFonts w:ascii="Helvetica Neue" w:eastAsia="Helvetica Neue" w:hAnsi="Helvetica Neue" w:cs="Helvetica Neue"/>
              </w:rPr>
              <w:t xml:space="preserve">(a) furnished to or made available to the Supplier by or on behalf of the Buyer </w:t>
            </w:r>
            <w:r w:rsidRPr="002437F2">
              <w:rPr>
                <w:rFonts w:ascii="Helvetica Neue" w:eastAsia="Helvetica Neue" w:hAnsi="Helvetica Neue" w:cs="Helvetica Neue"/>
              </w:rPr>
              <w:lastRenderedPageBreak/>
              <w:t>shall remain the Property of the Buyer; and</w:t>
            </w:r>
          </w:p>
          <w:p w14:paraId="2FA09AAC" w14:textId="77777777" w:rsidR="00B028D0" w:rsidRPr="002437F2" w:rsidRDefault="00B028D0" w:rsidP="00B028D0">
            <w:pPr>
              <w:rPr>
                <w:rFonts w:ascii="Helvetica Neue" w:eastAsia="Helvetica Neue" w:hAnsi="Helvetica Neue" w:cs="Helvetica Neue"/>
              </w:rPr>
            </w:pPr>
            <w:r w:rsidRPr="002437F2">
              <w:rPr>
                <w:rFonts w:ascii="Helvetica Neue" w:eastAsia="Helvetica Neue" w:hAnsi="Helvetica Neue" w:cs="Helvetica Neue"/>
              </w:rPr>
              <w:t xml:space="preserve">(b) 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intellectual Property Rights in the </w:t>
            </w:r>
            <w:proofErr w:type="spellStart"/>
            <w:r w:rsidRPr="002437F2">
              <w:rPr>
                <w:rFonts w:ascii="Helvetica Neue" w:eastAsia="Helvetica Neue" w:hAnsi="Helvetica Neue" w:cs="Helvetica Neue"/>
              </w:rPr>
              <w:t>lP</w:t>
            </w:r>
            <w:proofErr w:type="spellEnd"/>
            <w:r w:rsidRPr="002437F2">
              <w:rPr>
                <w:rFonts w:ascii="Helvetica Neue" w:eastAsia="Helvetica Neue" w:hAnsi="Helvetica Neue" w:cs="Helvetica Neue"/>
              </w:rPr>
              <w:t xml:space="preserve"> Materials.</w:t>
            </w:r>
          </w:p>
          <w:p w14:paraId="3F5A8536" w14:textId="77777777" w:rsidR="00B028D0" w:rsidRPr="002437F2" w:rsidRDefault="00B028D0" w:rsidP="00B028D0">
            <w:pPr>
              <w:rPr>
                <w:rFonts w:ascii="Helvetica Neue" w:eastAsia="Helvetica Neue" w:hAnsi="Helvetica Neue" w:cs="Helvetica Neue"/>
              </w:rPr>
            </w:pPr>
            <w:r w:rsidRPr="002437F2">
              <w:rPr>
                <w:rFonts w:ascii="Helvetica Neue" w:eastAsia="Helvetica Neue" w:hAnsi="Helvetica Neue" w:cs="Helvetica Neue"/>
              </w:rPr>
              <w:t xml:space="preserve">Additionally, the Supplier hereby assigns to the Buyer, with full title guarantee, all intellectual Property Rights which may subsist in the </w:t>
            </w:r>
            <w:proofErr w:type="spellStart"/>
            <w:r w:rsidRPr="002437F2">
              <w:rPr>
                <w:rFonts w:ascii="Helvetica Neue" w:eastAsia="Helvetica Neue" w:hAnsi="Helvetica Neue" w:cs="Helvetica Neue"/>
              </w:rPr>
              <w:t>lP</w:t>
            </w:r>
            <w:proofErr w:type="spellEnd"/>
            <w:r w:rsidRPr="002437F2">
              <w:rPr>
                <w:rFonts w:ascii="Helvetica Neue" w:eastAsia="Helvetica Neue" w:hAnsi="Helvetica Neue" w:cs="Helvetica Neue"/>
              </w:rPr>
              <w:t xml:space="preserve">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necessary to execute this assignment.</w:t>
            </w:r>
          </w:p>
          <w:p w14:paraId="0EB54276" w14:textId="77777777" w:rsidR="00B028D0" w:rsidRPr="002437F2" w:rsidRDefault="00B028D0" w:rsidP="00B028D0">
            <w:pPr>
              <w:rPr>
                <w:rFonts w:ascii="Helvetica Neue" w:eastAsia="Helvetica Neue" w:hAnsi="Helvetica Neue" w:cs="Helvetica Neue"/>
              </w:rPr>
            </w:pPr>
            <w:r w:rsidRPr="002437F2">
              <w:rPr>
                <w:rFonts w:ascii="Helvetica Neue" w:eastAsia="Helvetica Neue" w:hAnsi="Helvetica Neue" w:cs="Helvetica Neue"/>
              </w:rPr>
              <w:t>Expenses</w:t>
            </w:r>
          </w:p>
          <w:p w14:paraId="5AC3542D" w14:textId="77777777" w:rsidR="00B028D0" w:rsidRPr="002437F2" w:rsidRDefault="00B028D0" w:rsidP="005C3BC1">
            <w:pPr>
              <w:widowControl/>
              <w:numPr>
                <w:ilvl w:val="0"/>
                <w:numId w:val="50"/>
              </w:numPr>
              <w:tabs>
                <w:tab w:val="left" w:pos="720"/>
              </w:tabs>
              <w:autoSpaceDN w:val="0"/>
              <w:spacing w:after="0" w:line="240" w:lineRule="auto"/>
              <w:ind w:left="150"/>
              <w:textAlignment w:val="baseline"/>
              <w:rPr>
                <w:rFonts w:ascii="Helvetica Neue" w:eastAsia="Helvetica Neue" w:hAnsi="Helvetica Neue" w:cs="Helvetica Neue"/>
              </w:rPr>
            </w:pPr>
            <w:r w:rsidRPr="002437F2">
              <w:rPr>
                <w:rFonts w:ascii="Helvetica Neue" w:eastAsia="Helvetica Neue" w:hAnsi="Helvetica Neue" w:cs="Helvetica Neue"/>
              </w:rPr>
              <w:t>Travel to and from the Primary Location will be met from the day rate.</w:t>
            </w:r>
            <w:r w:rsidRPr="002437F2">
              <w:rPr>
                <w:rFonts w:ascii="Helvetica Neue" w:eastAsia="Helvetica Neue" w:hAnsi="Helvetica Neue" w:cs="Helvetica Neue"/>
              </w:rPr>
              <w:br/>
              <w:t> </w:t>
            </w:r>
          </w:p>
          <w:p w14:paraId="12811BBD" w14:textId="77777777" w:rsidR="00B028D0" w:rsidRPr="00732949" w:rsidRDefault="00B028D0" w:rsidP="005C3BC1">
            <w:pPr>
              <w:widowControl/>
              <w:numPr>
                <w:ilvl w:val="0"/>
                <w:numId w:val="50"/>
              </w:numPr>
              <w:tabs>
                <w:tab w:val="left" w:pos="720"/>
              </w:tabs>
              <w:autoSpaceDN w:val="0"/>
              <w:spacing w:after="0" w:line="240" w:lineRule="auto"/>
              <w:ind w:left="150"/>
              <w:textAlignment w:val="baseline"/>
              <w:rPr>
                <w:rFonts w:ascii="Helvetica Neue" w:eastAsia="Helvetica Neue" w:hAnsi="Helvetica Neue" w:cs="Helvetica Neue"/>
              </w:rPr>
            </w:pPr>
            <w:r w:rsidRPr="002437F2">
              <w:rPr>
                <w:rFonts w:ascii="Helvetica Neue" w:eastAsia="Helvetica Neue" w:hAnsi="Helvetica Neue" w:cs="Helvetica Neue"/>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sidRPr="002437F2">
              <w:rPr>
                <w:rFonts w:ascii="Helvetica Neue" w:eastAsia="Helvetica Neue" w:hAnsi="Helvetica Neue" w:cs="Helvetica Neue"/>
              </w:rPr>
              <w:br/>
              <w:t> </w:t>
            </w:r>
            <w:r w:rsidRPr="00732949">
              <w:rPr>
                <w:rFonts w:ascii="Helvetica Neue" w:eastAsia="Helvetica Neue" w:hAnsi="Helvetica Neue" w:cs="Helvetica Neue"/>
              </w:rPr>
              <w:br/>
              <w:t> </w:t>
            </w:r>
          </w:p>
          <w:p w14:paraId="7E11EFE2" w14:textId="77777777" w:rsidR="00B028D0" w:rsidRPr="002437F2" w:rsidRDefault="00B028D0" w:rsidP="005C3BC1">
            <w:pPr>
              <w:widowControl/>
              <w:numPr>
                <w:ilvl w:val="0"/>
                <w:numId w:val="50"/>
              </w:numPr>
              <w:tabs>
                <w:tab w:val="left" w:pos="720"/>
              </w:tabs>
              <w:autoSpaceDN w:val="0"/>
              <w:spacing w:after="0" w:line="240" w:lineRule="auto"/>
              <w:ind w:left="150"/>
              <w:textAlignment w:val="baseline"/>
              <w:rPr>
                <w:rFonts w:ascii="Helvetica Neue" w:eastAsia="Helvetica Neue" w:hAnsi="Helvetica Neue" w:cs="Helvetica Neue"/>
              </w:rPr>
            </w:pPr>
            <w:r w:rsidRPr="002437F2">
              <w:rPr>
                <w:rFonts w:ascii="Helvetica Neue" w:eastAsia="Helvetica Neue" w:hAnsi="Helvetica Neue" w:cs="Helvetica Neue"/>
              </w:rPr>
              <w:t>All other expenses will be payable at the discretion of HMRC. The Contractor shall not incur such expenses without the prior approval of the HMRC Work Manager. Any expense incurred by the Contractor without prior approval shall not be reimbursed.</w:t>
            </w:r>
          </w:p>
          <w:p w14:paraId="112CA338" w14:textId="77777777" w:rsidR="00B028D0" w:rsidRPr="00EB2264" w:rsidRDefault="00B028D0" w:rsidP="00B028D0">
            <w:pPr>
              <w:ind w:left="150"/>
              <w:rPr>
                <w:rFonts w:ascii="Helvetica Neue" w:eastAsia="Helvetica Neue" w:hAnsi="Helvetica Neue" w:cs="Helvetica Neue"/>
              </w:rPr>
            </w:pPr>
          </w:p>
          <w:tbl>
            <w:tblPr>
              <w:tblW w:w="5000" w:type="pct"/>
              <w:jc w:val="center"/>
              <w:tblLayout w:type="fixed"/>
              <w:tblCellMar>
                <w:left w:w="10" w:type="dxa"/>
                <w:right w:w="10" w:type="dxa"/>
              </w:tblCellMar>
              <w:tblLook w:val="0000" w:firstRow="0" w:lastRow="0" w:firstColumn="0" w:lastColumn="0" w:noHBand="0" w:noVBand="0"/>
            </w:tblPr>
            <w:tblGrid>
              <w:gridCol w:w="3474"/>
              <w:gridCol w:w="4223"/>
            </w:tblGrid>
            <w:tr w:rsidR="00B028D0" w:rsidRPr="00EB2264" w14:paraId="2451758B" w14:textId="77777777" w:rsidTr="00A53334">
              <w:trPr>
                <w:tblHeader/>
                <w:jc w:val="center"/>
              </w:trPr>
              <w:tc>
                <w:tcPr>
                  <w:tcW w:w="3556"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14:paraId="787E6765" w14:textId="77777777" w:rsidR="00B028D0" w:rsidRPr="00EB2264" w:rsidRDefault="00B028D0" w:rsidP="00B028D0">
                  <w:pPr>
                    <w:spacing w:after="150" w:line="300" w:lineRule="atLeast"/>
                    <w:jc w:val="center"/>
                    <w:rPr>
                      <w:rFonts w:ascii="Helvetica Neue" w:eastAsia="Helvetica Neue" w:hAnsi="Helvetica Neue" w:cs="Helvetica Neue"/>
                    </w:rPr>
                  </w:pPr>
                  <w:r w:rsidRPr="00EB2264">
                    <w:rPr>
                      <w:rFonts w:ascii="Helvetica Neue" w:eastAsia="Helvetica Neue" w:hAnsi="Helvetica Neue" w:cs="Helvetica Neue"/>
                    </w:rPr>
                    <w:t>Short-term Night Subsistence Allowances</w:t>
                  </w:r>
                  <w:r w:rsidRPr="00EB2264">
                    <w:rPr>
                      <w:rFonts w:ascii="Helvetica Neue" w:eastAsia="Helvetica Neue" w:hAnsi="Helvetica Neue" w:cs="Helvetica Neue"/>
                    </w:rPr>
                    <w:br/>
                    <w:t>Bed and Breakfast Cap</w:t>
                  </w:r>
                  <w:r>
                    <w:rPr>
                      <w:rFonts w:ascii="Helvetica Neue" w:eastAsia="Helvetica Neue" w:hAnsi="Helvetica Neue" w:cs="Helvetica Neue"/>
                    </w:rPr>
                    <w:t>ped Rates</w:t>
                  </w:r>
                  <w:r>
                    <w:rPr>
                      <w:rFonts w:ascii="Helvetica Neue" w:eastAsia="Helvetica Neue" w:hAnsi="Helvetica Neue" w:cs="Helvetica Neue"/>
                    </w:rPr>
                    <w:br/>
                    <w:t>Effective from 01/05/0</w:t>
                  </w:r>
                  <w:r w:rsidRPr="00EB2264">
                    <w:rPr>
                      <w:rFonts w:ascii="Helvetica Neue" w:eastAsia="Helvetica Neue" w:hAnsi="Helvetica Neue" w:cs="Helvetica Neue"/>
                    </w:rPr>
                    <w:t>8</w:t>
                  </w:r>
                </w:p>
              </w:tc>
            </w:tr>
            <w:tr w:rsidR="00B028D0" w:rsidRPr="00EB2264" w14:paraId="1F09EAF5" w14:textId="77777777" w:rsidTr="00A5333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417260B"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Location</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71B57F3"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Maximum nightly rate</w:t>
                  </w:r>
                </w:p>
              </w:tc>
            </w:tr>
            <w:tr w:rsidR="00B028D0" w:rsidRPr="00EB2264" w14:paraId="7E818738" w14:textId="77777777" w:rsidTr="00A5333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A877F23"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London / within M25</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B253C28"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£120 per night</w:t>
                  </w:r>
                </w:p>
              </w:tc>
            </w:tr>
            <w:tr w:rsidR="00B028D0" w:rsidRPr="00EB2264" w14:paraId="0279AA74" w14:textId="77777777" w:rsidTr="00A5333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A2D747E"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Bristol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CDAD712"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£100 per night</w:t>
                  </w:r>
                </w:p>
              </w:tc>
            </w:tr>
            <w:tr w:rsidR="00B028D0" w:rsidRPr="00EB2264" w14:paraId="757D37CF" w14:textId="77777777" w:rsidTr="00A5333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08CE09C"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lastRenderedPageBreak/>
                    <w:t>Gatwick, Oxford</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7918A8F"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£90 per night</w:t>
                  </w:r>
                </w:p>
              </w:tc>
            </w:tr>
            <w:tr w:rsidR="00B028D0" w:rsidRPr="00EB2264" w14:paraId="2DF2052C" w14:textId="77777777" w:rsidTr="00A5333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FD2F250"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Portsmouth, Fareham, Southampton, Leeds</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AA6D97B"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£85 per night</w:t>
                  </w:r>
                </w:p>
              </w:tc>
            </w:tr>
            <w:tr w:rsidR="00B028D0" w:rsidRPr="00EB2264" w14:paraId="5088AD51" w14:textId="77777777" w:rsidTr="00A5333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8BD3962"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Elsewhere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E4F3A9E"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£80 per night</w:t>
                  </w:r>
                </w:p>
              </w:tc>
            </w:tr>
            <w:tr w:rsidR="00B028D0" w:rsidRPr="00EB2264" w14:paraId="6170C177" w14:textId="77777777" w:rsidTr="00A53334">
              <w:trPr>
                <w:jc w:val="center"/>
              </w:trPr>
              <w:tc>
                <w:tcPr>
                  <w:tcW w:w="3556"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66DE82D" w14:textId="77777777" w:rsidR="00B028D0" w:rsidRPr="00EB2264" w:rsidRDefault="00B028D0" w:rsidP="00B028D0">
                  <w:pPr>
                    <w:spacing w:after="150" w:line="300" w:lineRule="atLeast"/>
                    <w:jc w:val="center"/>
                    <w:rPr>
                      <w:rFonts w:ascii="Helvetica Neue" w:eastAsia="Helvetica Neue" w:hAnsi="Helvetica Neue" w:cs="Helvetica Neue"/>
                    </w:rPr>
                  </w:pPr>
                  <w:r w:rsidRPr="00EB2264">
                    <w:rPr>
                      <w:rFonts w:ascii="Helvetica Neue" w:eastAsia="Helvetica Neue" w:hAnsi="Helvetica Neue" w:cs="Helvetica Neue"/>
                    </w:rPr>
                    <w:t>Travel</w:t>
                  </w:r>
                </w:p>
              </w:tc>
            </w:tr>
            <w:tr w:rsidR="00B028D0" w:rsidRPr="00EB2264" w14:paraId="2BDEA968" w14:textId="77777777" w:rsidTr="00A5333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DBAD822"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Mileage allowance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4026B64"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25 pence per mile</w:t>
                  </w:r>
                </w:p>
              </w:tc>
            </w:tr>
            <w:tr w:rsidR="00B028D0" w:rsidRPr="00EB2264" w14:paraId="7FB42D9A" w14:textId="77777777" w:rsidTr="00A5333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815B89A"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Rail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45799CE"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Standard Class</w:t>
                  </w:r>
                </w:p>
              </w:tc>
            </w:tr>
            <w:tr w:rsidR="00B028D0" w:rsidRPr="00EB2264" w14:paraId="4F6890F0" w14:textId="77777777" w:rsidTr="00A5333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E466EDF"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Air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F1839A7"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Economy Class</w:t>
                  </w:r>
                </w:p>
              </w:tc>
            </w:tr>
          </w:tbl>
          <w:p w14:paraId="41E91FF7" w14:textId="3B7E6340" w:rsidR="0001459B" w:rsidRPr="0080403F" w:rsidRDefault="0001459B">
            <w:pPr>
              <w:spacing w:after="0" w:line="240" w:lineRule="auto"/>
              <w:rPr>
                <w:rFonts w:ascii="Helvetica Neue" w:eastAsia="Helvetica Neue" w:hAnsi="Helvetica Neue" w:cs="Helvetica Neue"/>
              </w:rPr>
            </w:pPr>
          </w:p>
        </w:tc>
      </w:tr>
      <w:tr w:rsidR="0001459B" w:rsidRPr="0080403F" w14:paraId="6B3662A4" w14:textId="77777777">
        <w:tc>
          <w:tcPr>
            <w:tcW w:w="2655" w:type="dxa"/>
          </w:tcPr>
          <w:p w14:paraId="6047EF3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Alternative clauses:</w:t>
            </w:r>
          </w:p>
        </w:tc>
        <w:tc>
          <w:tcPr>
            <w:tcW w:w="7935" w:type="dxa"/>
          </w:tcPr>
          <w:p w14:paraId="0BFC5ADC" w14:textId="15CA5A53" w:rsidR="0001459B" w:rsidRPr="0080403F" w:rsidRDefault="00B028D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N/A</w:t>
            </w:r>
          </w:p>
        </w:tc>
      </w:tr>
      <w:tr w:rsidR="0001459B" w:rsidRPr="0080403F" w14:paraId="47057CF3" w14:textId="77777777">
        <w:tc>
          <w:tcPr>
            <w:tcW w:w="2655" w:type="dxa"/>
          </w:tcPr>
          <w:p w14:paraId="20731AAD"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 specific amendments to/refinements of the Call-Off Contract terms:</w:t>
            </w:r>
          </w:p>
        </w:tc>
        <w:tc>
          <w:tcPr>
            <w:tcW w:w="7935" w:type="dxa"/>
          </w:tcPr>
          <w:p w14:paraId="5414AA79" w14:textId="77777777" w:rsidR="00B028D0" w:rsidRPr="00C83E31" w:rsidRDefault="00B028D0" w:rsidP="00B028D0">
            <w:pPr>
              <w:spacing w:after="0" w:line="259" w:lineRule="auto"/>
              <w:ind w:left="4" w:right="830"/>
              <w:rPr>
                <w:rFonts w:ascii="Helvetica Neue" w:eastAsia="Helvetica Neue" w:hAnsi="Helvetica Neue" w:cs="Helvetica Neue"/>
              </w:rPr>
            </w:pPr>
            <w:r w:rsidRPr="00C83E31">
              <w:rPr>
                <w:rFonts w:ascii="Helvetica Neue" w:eastAsia="Helvetica Neue" w:hAnsi="Helvetica Neue" w:cs="Helvetica Neue"/>
              </w:rPr>
              <w:t>Within the scope of the Call-Off Contract, the Supplier will adhere to the following additional terms:</w:t>
            </w:r>
          </w:p>
          <w:p w14:paraId="37DCB51B" w14:textId="77777777" w:rsidR="00B028D0" w:rsidRPr="00EB2264" w:rsidRDefault="00B028D0" w:rsidP="00B028D0">
            <w:pPr>
              <w:spacing w:before="60" w:after="60"/>
              <w:rPr>
                <w:rFonts w:ascii="Helvetica Neue" w:eastAsia="Helvetica Neue" w:hAnsi="Helvetica Neue" w:cs="Helvetica Neue"/>
              </w:rPr>
            </w:pPr>
            <w:r w:rsidRPr="00EB2264">
              <w:rPr>
                <w:rFonts w:ascii="Helvetica Neue" w:eastAsia="Helvetica Neue" w:hAnsi="Helvetica Neue" w:cs="Helvetica Neue"/>
              </w:rPr>
              <w:t>1 Purchase order mandatory policy</w:t>
            </w:r>
          </w:p>
          <w:p w14:paraId="291C9BC9" w14:textId="77777777" w:rsidR="00B028D0" w:rsidRPr="00C83E31" w:rsidRDefault="00B028D0" w:rsidP="00B028D0">
            <w:pPr>
              <w:spacing w:before="60" w:after="60"/>
              <w:rPr>
                <w:rFonts w:ascii="Helvetica Neue" w:eastAsia="Helvetica Neue" w:hAnsi="Helvetica Neue" w:cs="Helvetica Neue"/>
              </w:rPr>
            </w:pPr>
            <w:r w:rsidRPr="00C83E31">
              <w:rPr>
                <w:rFonts w:ascii="Helvetica Neue" w:eastAsia="Helvetica Neue" w:hAnsi="Helvetica Neue" w:cs="Helvetica Neue"/>
              </w:rPr>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14:paraId="499132BB" w14:textId="77777777" w:rsidR="00B028D0" w:rsidRPr="00C83E31" w:rsidRDefault="00B028D0" w:rsidP="00B028D0">
            <w:pPr>
              <w:spacing w:before="60" w:after="60"/>
              <w:rPr>
                <w:rFonts w:ascii="Helvetica Neue" w:eastAsia="Helvetica Neue" w:hAnsi="Helvetica Neue" w:cs="Helvetica Neue"/>
              </w:rPr>
            </w:pPr>
            <w:r w:rsidRPr="00C83E31">
              <w:rPr>
                <w:rFonts w:ascii="Helvetica Neue" w:eastAsia="Helvetica Neue" w:hAnsi="Helvetica Neue" w:cs="Helvetica Neue"/>
              </w:rPr>
              <w:t>Directorate.</w:t>
            </w:r>
          </w:p>
          <w:p w14:paraId="6253F910" w14:textId="77777777" w:rsidR="00B028D0" w:rsidRPr="00C83E31" w:rsidRDefault="00B028D0" w:rsidP="00B028D0">
            <w:pPr>
              <w:spacing w:before="60" w:after="60"/>
              <w:rPr>
                <w:rFonts w:ascii="Helvetica Neue" w:eastAsia="Helvetica Neue" w:hAnsi="Helvetica Neue" w:cs="Helvetica Neue"/>
              </w:rPr>
            </w:pPr>
            <w:r w:rsidRPr="00C83E31">
              <w:rPr>
                <w:rFonts w:ascii="Helvetica Neue" w:eastAsia="Helvetica Neue" w:hAnsi="Helvetica Neue" w:cs="Helvetica Neue"/>
              </w:rPr>
              <w:t>1.2 Any orders that are received by means other than those described in above are not authorized or sanctioned by the Buyer and should not be processed by suppliers.</w:t>
            </w:r>
          </w:p>
          <w:p w14:paraId="4A86BF71" w14:textId="77777777" w:rsidR="00B028D0" w:rsidRPr="00C83E31" w:rsidRDefault="00B028D0" w:rsidP="00B028D0">
            <w:pPr>
              <w:spacing w:before="60" w:after="60"/>
              <w:rPr>
                <w:rFonts w:ascii="Helvetica Neue" w:eastAsia="Helvetica Neue" w:hAnsi="Helvetica Neue" w:cs="Helvetica Neue"/>
              </w:rPr>
            </w:pPr>
            <w:r w:rsidRPr="00C83E31">
              <w:rPr>
                <w:rFonts w:ascii="Helvetica Neue" w:eastAsia="Helvetica Neue" w:hAnsi="Helvetica Neue" w:cs="Helvetica Neue"/>
              </w:rPr>
              <w:t xml:space="preserve">1.3 The purchase order mandatory policy applies to the Buyer only. </w:t>
            </w:r>
          </w:p>
          <w:p w14:paraId="2E6B29B8" w14:textId="77777777" w:rsidR="00B028D0" w:rsidRPr="00EB2264" w:rsidRDefault="00B028D0" w:rsidP="00B028D0">
            <w:pPr>
              <w:spacing w:before="60" w:after="60"/>
              <w:rPr>
                <w:rFonts w:ascii="Helvetica Neue" w:eastAsia="Helvetica Neue" w:hAnsi="Helvetica Neue" w:cs="Helvetica Neue"/>
              </w:rPr>
            </w:pPr>
            <w:r w:rsidRPr="00EB2264">
              <w:rPr>
                <w:rFonts w:ascii="Helvetica Neue" w:eastAsia="Helvetica Neue" w:hAnsi="Helvetica Neue" w:cs="Helvetica Neue"/>
              </w:rPr>
              <w:t>2 Purchase order references</w:t>
            </w:r>
          </w:p>
          <w:p w14:paraId="602C3F40" w14:textId="77777777" w:rsidR="00B028D0" w:rsidRPr="00C83E31" w:rsidRDefault="00B028D0" w:rsidP="00B028D0">
            <w:pPr>
              <w:spacing w:before="60" w:after="60"/>
              <w:rPr>
                <w:rFonts w:ascii="Helvetica Neue" w:eastAsia="Helvetica Neue" w:hAnsi="Helvetica Neue" w:cs="Helvetica Neue"/>
              </w:rPr>
            </w:pPr>
            <w:r w:rsidRPr="00C83E31">
              <w:rPr>
                <w:rFonts w:ascii="Helvetica Neue" w:eastAsia="Helvetica Neue" w:hAnsi="Helvetica Neue" w:cs="Helvetica Neue"/>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14:paraId="1C835810" w14:textId="77777777" w:rsidR="00B028D0" w:rsidRPr="00C83E31" w:rsidRDefault="00B028D0" w:rsidP="00B028D0">
            <w:pPr>
              <w:spacing w:before="60" w:after="60"/>
              <w:rPr>
                <w:rFonts w:ascii="Helvetica Neue" w:eastAsia="Helvetica Neue" w:hAnsi="Helvetica Neue" w:cs="Helvetica Neue"/>
              </w:rPr>
            </w:pPr>
            <w:r w:rsidRPr="00C83E31">
              <w:rPr>
                <w:rFonts w:ascii="Helvetica Neue" w:eastAsia="Helvetica Neue" w:hAnsi="Helvetica Neue" w:cs="Helvetica Neue"/>
              </w:rPr>
              <w:lastRenderedPageBreak/>
              <w:t>2.2 Failure to comply with the above requirement may result in invoices being returned to suppliers or payments delayed.</w:t>
            </w:r>
          </w:p>
          <w:p w14:paraId="75D6212C" w14:textId="77777777" w:rsidR="00B028D0" w:rsidRPr="00EB2264" w:rsidRDefault="00B028D0" w:rsidP="00B028D0">
            <w:pPr>
              <w:spacing w:before="60" w:after="60"/>
              <w:rPr>
                <w:rFonts w:ascii="Helvetica Neue" w:eastAsia="Helvetica Neue" w:hAnsi="Helvetica Neue" w:cs="Helvetica Neue"/>
              </w:rPr>
            </w:pPr>
            <w:r w:rsidRPr="00EB2264">
              <w:rPr>
                <w:rFonts w:ascii="Helvetica Neue" w:eastAsia="Helvetica Neue" w:hAnsi="Helvetica Neue" w:cs="Helvetica Neue"/>
              </w:rPr>
              <w:t>3 Payment of Invoices</w:t>
            </w:r>
          </w:p>
          <w:p w14:paraId="32C37A24" w14:textId="77777777" w:rsidR="00B028D0" w:rsidRPr="00C83E31" w:rsidRDefault="00B028D0" w:rsidP="00B028D0">
            <w:pPr>
              <w:spacing w:before="60" w:after="60"/>
              <w:rPr>
                <w:rFonts w:ascii="Helvetica Neue" w:eastAsia="Helvetica Neue" w:hAnsi="Helvetica Neue" w:cs="Helvetica Neue"/>
              </w:rPr>
            </w:pPr>
            <w:r w:rsidRPr="00C83E31">
              <w:rPr>
                <w:rFonts w:ascii="Helvetica Neue" w:eastAsia="Helvetica Neue" w:hAnsi="Helvetica Neue" w:cs="Helvetica Neue"/>
              </w:rPr>
              <w:t>3.1 The financial systems used by suppliers must be able to accept payment by the Bankers Automated Clearing Service (BACS).</w:t>
            </w:r>
          </w:p>
          <w:p w14:paraId="103172F3" w14:textId="77777777" w:rsidR="00B028D0" w:rsidRPr="00EB2264" w:rsidRDefault="00B028D0" w:rsidP="00B028D0">
            <w:pPr>
              <w:spacing w:before="60" w:after="60"/>
              <w:rPr>
                <w:rFonts w:ascii="Helvetica Neue" w:eastAsia="Helvetica Neue" w:hAnsi="Helvetica Neue" w:cs="Helvetica Neue"/>
              </w:rPr>
            </w:pPr>
            <w:r w:rsidRPr="00EB2264">
              <w:rPr>
                <w:rFonts w:ascii="Helvetica Neue" w:eastAsia="Helvetica Neue" w:hAnsi="Helvetica Neue" w:cs="Helvetica Neue"/>
              </w:rPr>
              <w:t>4 Compliance with Value Added Tax and Other Tax Requirements</w:t>
            </w:r>
          </w:p>
          <w:p w14:paraId="54138CC6"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4.1 The Supplier shall at all times comply with the Value Added Tax Act 1994 and all other statutes relating to direct or indirect taxes</w:t>
            </w:r>
          </w:p>
          <w:p w14:paraId="0D0C6020"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4.2 Failure to comply may constitute a material breach of this Call-Off Agreement and the Buyer may exercise the rights and provisions conferred by Clause 8.29 (Material breach termination) hereof.</w:t>
            </w:r>
          </w:p>
          <w:p w14:paraId="2ED05716" w14:textId="77777777" w:rsidR="00B028D0" w:rsidRDefault="00B028D0" w:rsidP="00B028D0">
            <w:pPr>
              <w:rPr>
                <w:rFonts w:ascii="Helvetica Neue" w:eastAsia="Helvetica Neue" w:hAnsi="Helvetica Neue" w:cs="Helvetica Neue"/>
              </w:rPr>
            </w:pPr>
            <w:r w:rsidRPr="00C83E31">
              <w:rPr>
                <w:rFonts w:ascii="Helvetica Neue" w:eastAsia="Helvetica Neue" w:hAnsi="Helvetica Neue" w:cs="Helvetica Neue"/>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14:paraId="09A9A7F5" w14:textId="77777777" w:rsidR="00B028D0" w:rsidRPr="00EB2264" w:rsidRDefault="00B028D0" w:rsidP="00B028D0">
            <w:pPr>
              <w:rPr>
                <w:rFonts w:ascii="Helvetica Neue" w:eastAsia="Helvetica Neue" w:hAnsi="Helvetica Neue" w:cs="Helvetica Neue"/>
              </w:rPr>
            </w:pPr>
            <w:r w:rsidRPr="00EB2264">
              <w:rPr>
                <w:rFonts w:ascii="Helvetica Neue" w:eastAsia="Helvetica Neue" w:hAnsi="Helvetica Neue" w:cs="Helvetica Neue"/>
              </w:rPr>
              <w:t>5 SPATA</w:t>
            </w:r>
          </w:p>
          <w:p w14:paraId="4C9D27FD" w14:textId="77777777" w:rsidR="00B028D0" w:rsidRPr="00C83E31" w:rsidRDefault="00B028D0" w:rsidP="00B028D0">
            <w:pPr>
              <w:spacing w:before="60" w:after="60"/>
              <w:rPr>
                <w:rFonts w:ascii="Helvetica Neue" w:eastAsia="Helvetica Neue" w:hAnsi="Helvetica Neue" w:cs="Helvetica Neue"/>
              </w:rPr>
            </w:pPr>
            <w:r w:rsidRPr="00C83E31">
              <w:rPr>
                <w:rFonts w:ascii="Helvetica Neue" w:eastAsia="Helvetica Neue" w:hAnsi="Helvetica Neue" w:cs="Helvetica Neue"/>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4413E169"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49BB6471"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14:paraId="35092116"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 xml:space="preserve">5.4 A request under Clause 5.3 above may specify the information which any personnel engaged in the provision of this contract must provide and the period within which that information must be provided.   </w:t>
            </w:r>
          </w:p>
          <w:p w14:paraId="3A472142"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lastRenderedPageBreak/>
              <w:t xml:space="preserve">5.5 The Buyer may terminate this contract if-     </w:t>
            </w:r>
          </w:p>
          <w:p w14:paraId="55D3B9C4"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 xml:space="preserve">(a) in the case of a request mentioned in Clause 5.3 above-   </w:t>
            </w:r>
          </w:p>
          <w:p w14:paraId="368A7769"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w:t>
            </w:r>
            <w:proofErr w:type="spellStart"/>
            <w:r w:rsidRPr="00C83E31">
              <w:rPr>
                <w:rFonts w:ascii="Helvetica Neue" w:eastAsia="Helvetica Neue" w:hAnsi="Helvetica Neue" w:cs="Helvetica Neue"/>
              </w:rPr>
              <w:t>i</w:t>
            </w:r>
            <w:proofErr w:type="spellEnd"/>
            <w:r w:rsidRPr="00C83E31">
              <w:rPr>
                <w:rFonts w:ascii="Helvetica Neue" w:eastAsia="Helvetica Neue" w:hAnsi="Helvetica Neue" w:cs="Helvetica Neue"/>
              </w:rPr>
              <w:t xml:space="preserve">) any personnel engaged in the provision of this contract fails to provide information in response to the request within a reasonable time, or   </w:t>
            </w:r>
          </w:p>
          <w:p w14:paraId="7913BD80"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 xml:space="preserve">(ii) any personnel engaged in the provision of this contract provides information which is inadequate to demonstrate either how they comply with Clauses 5.1 and 5.2 above or why those Clauses do not apply to it;   </w:t>
            </w:r>
          </w:p>
          <w:p w14:paraId="0559C6D9"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 xml:space="preserve">(b) in the case of a request mentioned in Clause 5.4 above, any personnel engaged in the provision of this contract fails to provide the specified information within the specified period, or   </w:t>
            </w:r>
          </w:p>
          <w:p w14:paraId="602E234F"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 xml:space="preserve">(c) </w:t>
            </w:r>
            <w:proofErr w:type="gramStart"/>
            <w:r w:rsidRPr="00C83E31">
              <w:rPr>
                <w:rFonts w:ascii="Helvetica Neue" w:eastAsia="Helvetica Neue" w:hAnsi="Helvetica Neue" w:cs="Helvetica Neue"/>
              </w:rPr>
              <w:t>it</w:t>
            </w:r>
            <w:proofErr w:type="gramEnd"/>
            <w:r w:rsidRPr="00C83E31">
              <w:rPr>
                <w:rFonts w:ascii="Helvetica Neue" w:eastAsia="Helvetica Neue" w:hAnsi="Helvetica Neue" w:cs="Helvetica Neue"/>
              </w:rPr>
              <w:t xml:space="preserve"> receives information which demonstrates that, at any time when Clauses 5.1 and 5.2 apply to any personnel engaged in the provision of this contract, they are not complying with those Clauses.   </w:t>
            </w:r>
          </w:p>
          <w:p w14:paraId="650D7B8B"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5.6 The Buyer  may supply any information which it receives under Clause 5.3 to the Commissioners of Her Majesty’s Revenue &amp; Customs for the purpose of the collection and management of revenue for which they are responsible.</w:t>
            </w:r>
          </w:p>
          <w:p w14:paraId="51496846" w14:textId="77777777" w:rsidR="00B028D0" w:rsidRPr="00EB2264" w:rsidRDefault="00B028D0" w:rsidP="00B028D0">
            <w:pPr>
              <w:rPr>
                <w:rFonts w:ascii="Helvetica Neue" w:eastAsia="Helvetica Neue" w:hAnsi="Helvetica Neue" w:cs="Helvetica Neue"/>
              </w:rPr>
            </w:pPr>
            <w:r w:rsidRPr="00EB2264">
              <w:rPr>
                <w:rFonts w:ascii="Helvetica Neue" w:eastAsia="Helvetica Neue" w:hAnsi="Helvetica Neue" w:cs="Helvetica Neue"/>
              </w:rPr>
              <w:t>6 Buyer Specific Policies</w:t>
            </w:r>
          </w:p>
          <w:p w14:paraId="08322B09"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6.1 The Supplier will comply with the Buyer’s Security Policy</w:t>
            </w:r>
          </w:p>
          <w:p w14:paraId="07A9B770" w14:textId="77777777" w:rsidR="00B028D0" w:rsidRPr="00C83E31" w:rsidRDefault="00B028D0" w:rsidP="00B028D0">
            <w:pPr>
              <w:rPr>
                <w:rFonts w:ascii="Helvetica Neue" w:eastAsia="Helvetica Neue" w:hAnsi="Helvetica Neue" w:cs="Helvetica Neue"/>
              </w:rPr>
            </w:pPr>
            <w:r>
              <w:rPr>
                <w:rFonts w:ascii="Helvetica Neue" w:eastAsia="Helvetica Neue" w:hAnsi="Helvetica Neue" w:cs="Helvetica Neue"/>
              </w:rPr>
              <w:object w:dxaOrig="1412" w:dyaOrig="922" w14:anchorId="53080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5.75pt" o:ole="">
                  <v:imagedata r:id="rId9" o:title=""/>
                </v:shape>
                <o:OLEObject Type="Embed" ProgID="AcroExch.Document.11" ShapeID="_x0000_i1025" DrawAspect="Icon" ObjectID="_1629116953" r:id="rId10"/>
              </w:object>
            </w:r>
          </w:p>
          <w:p w14:paraId="14EEFBE3"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6.2 The Supplier will comply with the Buyer’s Health and Safety Requirements</w:t>
            </w:r>
          </w:p>
          <w:bookmarkStart w:id="22" w:name="_MON_1488776068"/>
          <w:bookmarkEnd w:id="22"/>
          <w:p w14:paraId="2F41EFC9"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object w:dxaOrig="1550" w:dyaOrig="991" w14:anchorId="769EA09C">
                <v:shape id="_x0000_i1026" type="#_x0000_t75" style="width:79.5pt;height:51pt" o:ole="">
                  <v:imagedata r:id="rId11" o:title=""/>
                </v:shape>
                <o:OLEObject Type="Embed" ProgID="Word.Document.8" ShapeID="_x0000_i1026" DrawAspect="Icon" ObjectID="_1629116954" r:id="rId12">
                  <o:FieldCodes>\s</o:FieldCodes>
                </o:OLEObject>
              </w:object>
            </w:r>
          </w:p>
          <w:p w14:paraId="0F98ADF7"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6.3 The Supplier will comply with The Buyer’s Behaviours Standards</w:t>
            </w:r>
          </w:p>
          <w:p w14:paraId="6F569C31" w14:textId="77777777" w:rsidR="00B028D0" w:rsidRPr="00C83E31" w:rsidRDefault="00B028D0" w:rsidP="00B028D0">
            <w:pPr>
              <w:rPr>
                <w:rFonts w:ascii="Helvetica Neue" w:eastAsia="Helvetica Neue" w:hAnsi="Helvetica Neue" w:cs="Helvetica Neue"/>
              </w:rPr>
            </w:pPr>
            <w:r>
              <w:rPr>
                <w:rFonts w:ascii="Helvetica Neue" w:eastAsia="Helvetica Neue" w:hAnsi="Helvetica Neue" w:cs="Helvetica Neue"/>
              </w:rPr>
              <w:object w:dxaOrig="1412" w:dyaOrig="922" w14:anchorId="3E847B68">
                <v:shape id="_x0000_i1027" type="#_x0000_t75" style="width:71.25pt;height:45.75pt" o:ole="">
                  <v:imagedata r:id="rId13" o:title=""/>
                </v:shape>
                <o:OLEObject Type="Embed" ProgID="AcroExch.Document.11" ShapeID="_x0000_i1027" DrawAspect="Icon" ObjectID="_1629116955" r:id="rId14"/>
              </w:object>
            </w:r>
          </w:p>
          <w:p w14:paraId="68B2FE3B"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6.4 The Supplier will comply with the Buyer’s Equality and Diversity Policy</w:t>
            </w:r>
          </w:p>
          <w:bookmarkStart w:id="23" w:name="_MON_1488776203"/>
          <w:bookmarkEnd w:id="23"/>
          <w:p w14:paraId="1124ACCA" w14:textId="35D01625" w:rsidR="0001459B" w:rsidRPr="0080403F" w:rsidRDefault="00B028D0" w:rsidP="00B028D0">
            <w:pPr>
              <w:spacing w:after="0" w:line="240" w:lineRule="auto"/>
              <w:rPr>
                <w:rFonts w:ascii="Helvetica Neue" w:eastAsia="Helvetica Neue" w:hAnsi="Helvetica Neue" w:cs="Helvetica Neue"/>
              </w:rPr>
            </w:pPr>
            <w:r w:rsidRPr="00C83E31">
              <w:rPr>
                <w:rFonts w:ascii="Helvetica Neue" w:eastAsia="Helvetica Neue" w:hAnsi="Helvetica Neue" w:cs="Helvetica Neue"/>
              </w:rPr>
              <w:object w:dxaOrig="1550" w:dyaOrig="991" w14:anchorId="7B7F0CA2">
                <v:shape id="_x0000_i1028" type="#_x0000_t75" style="width:79.5pt;height:51pt" o:ole="">
                  <v:imagedata r:id="rId15" o:title=""/>
                </v:shape>
                <o:OLEObject Type="Embed" ProgID="Word.Document.8" ShapeID="_x0000_i1028" DrawAspect="Icon" ObjectID="_1629116956" r:id="rId16">
                  <o:FieldCodes>\s</o:FieldCodes>
                </o:OLEObject>
              </w:object>
            </w:r>
          </w:p>
        </w:tc>
      </w:tr>
      <w:tr w:rsidR="0001459B" w:rsidRPr="0080403F" w14:paraId="73E6EE92" w14:textId="77777777">
        <w:tc>
          <w:tcPr>
            <w:tcW w:w="2655" w:type="dxa"/>
          </w:tcPr>
          <w:p w14:paraId="38975FA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Public Services Network (PSN):</w:t>
            </w:r>
          </w:p>
        </w:tc>
        <w:tc>
          <w:tcPr>
            <w:tcW w:w="7935" w:type="dxa"/>
          </w:tcPr>
          <w:p w14:paraId="021A39CD" w14:textId="0234F4E0" w:rsidR="0001459B" w:rsidRPr="0080403F" w:rsidRDefault="00B028D0">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N/A</w:t>
            </w:r>
          </w:p>
          <w:p w14:paraId="43281629" w14:textId="3ACE4DB9" w:rsidR="0001459B" w:rsidRPr="0080403F" w:rsidRDefault="0001459B" w:rsidP="00B028D0">
            <w:pPr>
              <w:spacing w:after="0" w:line="240" w:lineRule="auto"/>
              <w:rPr>
                <w:rFonts w:ascii="Helvetica Neue" w:eastAsia="Helvetica Neue" w:hAnsi="Helvetica Neue" w:cs="Helvetica Neue"/>
                <w:highlight w:val="green"/>
              </w:rPr>
            </w:pPr>
          </w:p>
        </w:tc>
      </w:tr>
      <w:tr w:rsidR="0001459B" w:rsidRPr="0080403F" w14:paraId="7D30D174" w14:textId="77777777">
        <w:tc>
          <w:tcPr>
            <w:tcW w:w="2655" w:type="dxa"/>
          </w:tcPr>
          <w:p w14:paraId="7D5B596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t>Personal Data and Data Subjects:</w:t>
            </w:r>
          </w:p>
        </w:tc>
        <w:tc>
          <w:tcPr>
            <w:tcW w:w="7935" w:type="dxa"/>
          </w:tcPr>
          <w:p w14:paraId="34821372" w14:textId="43E84EC5" w:rsidR="0001459B" w:rsidRPr="0080403F" w:rsidRDefault="004E0974" w:rsidP="00B028D0">
            <w:pPr>
              <w:spacing w:after="0" w:line="240" w:lineRule="auto"/>
              <w:rPr>
                <w:rFonts w:ascii="Helvetica Neue" w:eastAsia="Helvetica Neue" w:hAnsi="Helvetica Neue" w:cs="Helvetica Neue"/>
              </w:rPr>
            </w:pPr>
            <w:r w:rsidRPr="0080403F">
              <w:rPr>
                <w:rFonts w:ascii="Helvetica Neue" w:eastAsia="Helvetica Neue" w:hAnsi="Helvetica Neue" w:cs="Helvetica Neue"/>
                <w:color w:val="353535"/>
              </w:rPr>
              <w:t>Confirm whether either Annex 1 or Annex 2 of Schedule 7 is being used</w:t>
            </w:r>
            <w:r w:rsidR="00B028D0">
              <w:rPr>
                <w:rFonts w:ascii="Helvetica Neue" w:eastAsia="Helvetica Neue" w:hAnsi="Helvetica Neue" w:cs="Helvetica Neue"/>
                <w:color w:val="353535"/>
              </w:rPr>
              <w:t>: N/A</w:t>
            </w:r>
          </w:p>
        </w:tc>
      </w:tr>
    </w:tbl>
    <w:p w14:paraId="54E05590" w14:textId="77777777" w:rsidR="0001459B" w:rsidRPr="0080403F" w:rsidRDefault="0001459B">
      <w:pPr>
        <w:rPr>
          <w:rFonts w:ascii="Helvetica Neue" w:eastAsia="Helvetica Neue" w:hAnsi="Helvetica Neue" w:cs="Helvetica Neue"/>
        </w:rPr>
      </w:pPr>
    </w:p>
    <w:p w14:paraId="3D3F4A0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008E5A2" w14:textId="77777777" w:rsidR="0001459B" w:rsidRPr="0080403F" w:rsidRDefault="004E0974" w:rsidP="005C3BC1">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305E5CEE" w14:textId="77777777" w:rsidR="0001459B" w:rsidRPr="0080403F" w:rsidRDefault="004E0974" w:rsidP="005C3BC1">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2F1FF193" w14:textId="77777777" w:rsidR="0001459B" w:rsidRPr="0080403F" w:rsidRDefault="004E0974" w:rsidP="005C3BC1">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77836971" w14:textId="77777777" w:rsidR="0001459B" w:rsidRPr="0080403F" w:rsidRDefault="004E0974" w:rsidP="005C3BC1">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07711A7A"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191168B4" w14:textId="77777777" w:rsidR="0001459B" w:rsidRPr="0080403F" w:rsidRDefault="004E0974" w:rsidP="005C3BC1">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4BEA8593" w14:textId="77777777" w:rsidR="0001459B" w:rsidRPr="0080403F" w:rsidRDefault="004E0974" w:rsidP="005C3BC1">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80403F" w14:paraId="109EA53B" w14:textId="77777777">
        <w:tc>
          <w:tcPr>
            <w:tcW w:w="2280" w:type="dxa"/>
            <w:tcMar>
              <w:top w:w="100" w:type="dxa"/>
              <w:left w:w="100" w:type="dxa"/>
              <w:bottom w:w="100" w:type="dxa"/>
              <w:right w:w="100" w:type="dxa"/>
            </w:tcMar>
          </w:tcPr>
          <w:p w14:paraId="7F133D7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Signed:</w:t>
            </w:r>
          </w:p>
        </w:tc>
        <w:tc>
          <w:tcPr>
            <w:tcW w:w="4170" w:type="dxa"/>
            <w:tcMar>
              <w:top w:w="100" w:type="dxa"/>
              <w:left w:w="100" w:type="dxa"/>
              <w:bottom w:w="100" w:type="dxa"/>
              <w:right w:w="100" w:type="dxa"/>
            </w:tcMar>
          </w:tcPr>
          <w:p w14:paraId="202A72C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1782D12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01459B" w:rsidRPr="0080403F" w14:paraId="3B33C108" w14:textId="77777777">
        <w:tc>
          <w:tcPr>
            <w:tcW w:w="2280" w:type="dxa"/>
            <w:tcMar>
              <w:top w:w="100" w:type="dxa"/>
              <w:left w:w="100" w:type="dxa"/>
              <w:bottom w:w="100" w:type="dxa"/>
              <w:right w:w="100" w:type="dxa"/>
            </w:tcMar>
          </w:tcPr>
          <w:p w14:paraId="313576A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Name:</w:t>
            </w:r>
          </w:p>
        </w:tc>
        <w:tc>
          <w:tcPr>
            <w:tcW w:w="4170" w:type="dxa"/>
            <w:tcMar>
              <w:top w:w="100" w:type="dxa"/>
              <w:left w:w="100" w:type="dxa"/>
              <w:bottom w:w="100" w:type="dxa"/>
              <w:right w:w="100" w:type="dxa"/>
            </w:tcMar>
          </w:tcPr>
          <w:p w14:paraId="6B16345E" w14:textId="5591FCE9" w:rsidR="0001459B" w:rsidRPr="0080403F" w:rsidRDefault="0001459B">
            <w:pPr>
              <w:spacing w:after="0" w:line="240" w:lineRule="auto"/>
              <w:rPr>
                <w:rFonts w:ascii="Helvetica Neue" w:eastAsia="Helvetica Neue" w:hAnsi="Helvetica Neue" w:cs="Helvetica Neue"/>
                <w:highlight w:val="yellow"/>
              </w:rPr>
            </w:pPr>
          </w:p>
        </w:tc>
        <w:tc>
          <w:tcPr>
            <w:tcW w:w="4170" w:type="dxa"/>
            <w:tcMar>
              <w:top w:w="100" w:type="dxa"/>
              <w:left w:w="100" w:type="dxa"/>
              <w:bottom w:w="100" w:type="dxa"/>
              <w:right w:w="100" w:type="dxa"/>
            </w:tcMar>
          </w:tcPr>
          <w:p w14:paraId="4DE3E778" w14:textId="41E79BEB" w:rsidR="0001459B" w:rsidRPr="0080403F" w:rsidRDefault="0001459B">
            <w:pPr>
              <w:spacing w:after="0" w:line="240" w:lineRule="auto"/>
              <w:rPr>
                <w:rFonts w:ascii="Helvetica Neue" w:eastAsia="Helvetica Neue" w:hAnsi="Helvetica Neue" w:cs="Helvetica Neue"/>
              </w:rPr>
            </w:pPr>
          </w:p>
        </w:tc>
      </w:tr>
      <w:tr w:rsidR="0001459B" w:rsidRPr="0080403F" w14:paraId="2A67CD46" w14:textId="77777777">
        <w:tc>
          <w:tcPr>
            <w:tcW w:w="2280" w:type="dxa"/>
            <w:tcMar>
              <w:top w:w="100" w:type="dxa"/>
              <w:left w:w="100" w:type="dxa"/>
              <w:bottom w:w="100" w:type="dxa"/>
              <w:right w:w="100" w:type="dxa"/>
            </w:tcMar>
          </w:tcPr>
          <w:p w14:paraId="4B8132F6"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14:paraId="368CE627" w14:textId="1E4ED01A" w:rsidR="0001459B" w:rsidRPr="0080403F"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56663764" w14:textId="2EF09CF9" w:rsidR="0001459B" w:rsidRPr="0080403F" w:rsidRDefault="0001459B">
            <w:pPr>
              <w:spacing w:after="0" w:line="240" w:lineRule="auto"/>
              <w:rPr>
                <w:rFonts w:ascii="Helvetica Neue" w:eastAsia="Helvetica Neue" w:hAnsi="Helvetica Neue" w:cs="Helvetica Neue"/>
              </w:rPr>
            </w:pPr>
          </w:p>
        </w:tc>
      </w:tr>
      <w:tr w:rsidR="0001459B" w:rsidRPr="0080403F" w14:paraId="6E75807C" w14:textId="77777777">
        <w:trPr>
          <w:trHeight w:val="840"/>
        </w:trPr>
        <w:tc>
          <w:tcPr>
            <w:tcW w:w="2280" w:type="dxa"/>
            <w:tcMar>
              <w:top w:w="100" w:type="dxa"/>
              <w:left w:w="100" w:type="dxa"/>
              <w:bottom w:w="100" w:type="dxa"/>
              <w:right w:w="100" w:type="dxa"/>
            </w:tcMar>
          </w:tcPr>
          <w:p w14:paraId="6B3AB70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Signature:</w:t>
            </w:r>
          </w:p>
        </w:tc>
        <w:tc>
          <w:tcPr>
            <w:tcW w:w="4170" w:type="dxa"/>
            <w:tcMar>
              <w:top w:w="100" w:type="dxa"/>
              <w:left w:w="100" w:type="dxa"/>
              <w:bottom w:w="100" w:type="dxa"/>
              <w:right w:w="100" w:type="dxa"/>
            </w:tcMar>
          </w:tcPr>
          <w:p w14:paraId="468C0452" w14:textId="77777777" w:rsidR="0001459B" w:rsidRPr="0080403F" w:rsidRDefault="004E0974">
            <w:pPr>
              <w:spacing w:before="60" w:after="60"/>
              <w:rPr>
                <w:rFonts w:ascii="Helvetica Neue" w:eastAsia="Helvetica Neue" w:hAnsi="Helvetica Neue" w:cs="Helvetica Neue"/>
              </w:rPr>
            </w:pPr>
            <w:r w:rsidRPr="00F46B58">
              <w:rPr>
                <w:rFonts w:ascii="Helvetica Neue" w:eastAsia="Helvetica Neue" w:hAnsi="Helvetica Neue" w:cs="Helvetica Neue"/>
                <w:noProof/>
                <w:lang w:eastAsia="en-GB"/>
              </w:rPr>
              <w:drawing>
                <wp:inline distT="0" distB="0" distL="114300" distR="114300" wp14:anchorId="4FB260C6" wp14:editId="09377AC1">
                  <wp:extent cx="1800225" cy="3429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t="22580" b="38708"/>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048E9EFA" w14:textId="77777777" w:rsidR="0001459B" w:rsidRPr="0080403F" w:rsidRDefault="004E0974">
            <w:pPr>
              <w:spacing w:before="60" w:after="60"/>
              <w:rPr>
                <w:rFonts w:ascii="Helvetica Neue" w:eastAsia="Helvetica Neue" w:hAnsi="Helvetica Neue" w:cs="Helvetica Neue"/>
              </w:rPr>
            </w:pPr>
            <w:r w:rsidRPr="00F46B58">
              <w:rPr>
                <w:rFonts w:ascii="Helvetica Neue" w:eastAsia="Helvetica Neue" w:hAnsi="Helvetica Neue" w:cs="Helvetica Neue"/>
                <w:noProof/>
                <w:lang w:eastAsia="en-GB"/>
              </w:rPr>
              <w:drawing>
                <wp:inline distT="0" distB="0" distL="114300" distR="114300" wp14:anchorId="306CE407" wp14:editId="5C74B6EF">
                  <wp:extent cx="1800225" cy="342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t="22580" b="38708"/>
                          <a:stretch>
                            <a:fillRect/>
                          </a:stretch>
                        </pic:blipFill>
                        <pic:spPr>
                          <a:xfrm>
                            <a:off x="0" y="0"/>
                            <a:ext cx="1800225" cy="342900"/>
                          </a:xfrm>
                          <a:prstGeom prst="rect">
                            <a:avLst/>
                          </a:prstGeom>
                          <a:ln/>
                        </pic:spPr>
                      </pic:pic>
                    </a:graphicData>
                  </a:graphic>
                </wp:inline>
              </w:drawing>
            </w:r>
          </w:p>
        </w:tc>
      </w:tr>
      <w:tr w:rsidR="0001459B" w:rsidRPr="0080403F" w14:paraId="629297C7" w14:textId="77777777">
        <w:tc>
          <w:tcPr>
            <w:tcW w:w="2280" w:type="dxa"/>
            <w:tcMar>
              <w:top w:w="100" w:type="dxa"/>
              <w:left w:w="100" w:type="dxa"/>
              <w:bottom w:w="100" w:type="dxa"/>
              <w:right w:w="100" w:type="dxa"/>
            </w:tcMar>
          </w:tcPr>
          <w:p w14:paraId="2CCF009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1C55ADB1" w14:textId="50FAA4E0" w:rsidR="0001459B" w:rsidRPr="0080403F"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1DF5322D" w14:textId="7B263D63" w:rsidR="0001459B" w:rsidRPr="0080403F" w:rsidRDefault="0001459B">
            <w:pPr>
              <w:spacing w:after="0" w:line="240" w:lineRule="auto"/>
              <w:rPr>
                <w:rFonts w:ascii="Helvetica Neue" w:eastAsia="Helvetica Neue" w:hAnsi="Helvetica Neue" w:cs="Helvetica Neue"/>
              </w:rPr>
            </w:pPr>
          </w:p>
        </w:tc>
      </w:tr>
    </w:tbl>
    <w:p w14:paraId="2CD5864F" w14:textId="77777777" w:rsidR="0001459B" w:rsidRPr="0080403F" w:rsidRDefault="0001459B">
      <w:pPr>
        <w:spacing w:after="0"/>
        <w:rPr>
          <w:rFonts w:ascii="Helvetica Neue" w:eastAsia="Helvetica Neue" w:hAnsi="Helvetica Neue" w:cs="Helvetica Neue"/>
          <w:b/>
        </w:rPr>
      </w:pPr>
    </w:p>
    <w:p w14:paraId="168E5673" w14:textId="718C0CD5" w:rsidR="0001459B" w:rsidRPr="0080403F" w:rsidRDefault="004E0974">
      <w:pPr>
        <w:pStyle w:val="Heading2"/>
        <w:rPr>
          <w:rFonts w:ascii="Helvetica Neue" w:eastAsia="Helvetica Neue" w:hAnsi="Helvetica Neue" w:cs="Helvetica Neue"/>
          <w:b/>
          <w:sz w:val="32"/>
          <w:szCs w:val="32"/>
        </w:rPr>
      </w:pPr>
      <w:bookmarkStart w:id="24" w:name="_Toc16248898"/>
      <w:r w:rsidRPr="0080403F">
        <w:rPr>
          <w:rFonts w:ascii="Helvetica Neue" w:eastAsia="Helvetica Neue" w:hAnsi="Helvetica Neue" w:cs="Helvetica Neue"/>
          <w:b/>
          <w:sz w:val="32"/>
          <w:szCs w:val="32"/>
        </w:rPr>
        <w:t>Schedule 1 - Services</w:t>
      </w:r>
      <w:bookmarkEnd w:id="24"/>
    </w:p>
    <w:p w14:paraId="341CFA54" w14:textId="77777777" w:rsidR="00381C31" w:rsidRDefault="00381C31" w:rsidP="005C3BC1">
      <w:pPr>
        <w:pStyle w:val="ListParagraph"/>
        <w:widowControl/>
        <w:numPr>
          <w:ilvl w:val="1"/>
          <w:numId w:val="51"/>
        </w:numPr>
        <w:spacing w:after="40" w:line="240" w:lineRule="auto"/>
        <w:rPr>
          <w:rFonts w:ascii="Helvetica Neue" w:eastAsia="Helvetica Neue" w:hAnsi="Helvetica Neue" w:cs="Helvetica Neue"/>
        </w:rPr>
      </w:pPr>
      <w:r w:rsidRPr="008E07BB">
        <w:rPr>
          <w:rFonts w:ascii="Helvetica Neue" w:eastAsia="Helvetica Neue" w:hAnsi="Helvetica Neue" w:cs="Helvetica Neue"/>
        </w:rPr>
        <w:t xml:space="preserve">Requirements </w:t>
      </w:r>
    </w:p>
    <w:p w14:paraId="56BC2B0D" w14:textId="77777777" w:rsidR="00381C31" w:rsidRDefault="00381C31" w:rsidP="00381C31">
      <w:pPr>
        <w:spacing w:after="40" w:line="240" w:lineRule="auto"/>
        <w:rPr>
          <w:rFonts w:ascii="Helvetica Neue" w:eastAsia="Helvetica Neue" w:hAnsi="Helvetica Neue" w:cs="Helvetica Neue"/>
        </w:rPr>
      </w:pPr>
    </w:p>
    <w:p w14:paraId="0BCC76F4" w14:textId="77777777" w:rsidR="00381C31" w:rsidRPr="008E07BB" w:rsidRDefault="00381C31" w:rsidP="005C3BC1">
      <w:pPr>
        <w:pStyle w:val="ListParagraph"/>
        <w:widowControl/>
        <w:numPr>
          <w:ilvl w:val="0"/>
          <w:numId w:val="48"/>
        </w:numPr>
        <w:spacing w:after="40" w:line="240" w:lineRule="auto"/>
        <w:rPr>
          <w:rFonts w:ascii="Helvetica Neue" w:eastAsia="Helvetica Neue" w:hAnsi="Helvetica Neue" w:cs="Helvetica Neue"/>
        </w:rPr>
      </w:pPr>
      <w:r w:rsidRPr="008E07BB">
        <w:rPr>
          <w:rFonts w:ascii="Helvetica Neue" w:eastAsia="Helvetica Neue" w:hAnsi="Helvetica Neue" w:cs="Helvetica Neue"/>
        </w:rPr>
        <w:t>To move circa 250TB of</w:t>
      </w:r>
      <w:r>
        <w:rPr>
          <w:rFonts w:ascii="Helvetica Neue" w:eastAsia="Helvetica Neue" w:hAnsi="Helvetica Neue" w:cs="Helvetica Neue"/>
        </w:rPr>
        <w:t xml:space="preserve"> User Data to SharePoint Online </w:t>
      </w:r>
      <w:r w:rsidRPr="008E07BB">
        <w:rPr>
          <w:rFonts w:ascii="Helvetica Neue" w:eastAsia="Helvetica Neue" w:hAnsi="Helvetica Neue" w:cs="Helvetica Neue"/>
        </w:rPr>
        <w:t>by December 31st, 2019.</w:t>
      </w:r>
    </w:p>
    <w:p w14:paraId="3DFC3154" w14:textId="77777777" w:rsidR="00381C31" w:rsidRPr="008E07BB" w:rsidRDefault="00381C31" w:rsidP="005C3BC1">
      <w:pPr>
        <w:pStyle w:val="ListParagraph"/>
        <w:widowControl/>
        <w:numPr>
          <w:ilvl w:val="0"/>
          <w:numId w:val="48"/>
        </w:numPr>
        <w:spacing w:after="40" w:line="240" w:lineRule="auto"/>
        <w:rPr>
          <w:rFonts w:ascii="Helvetica Neue" w:eastAsia="Helvetica Neue" w:hAnsi="Helvetica Neue" w:cs="Helvetica Neue"/>
        </w:rPr>
      </w:pPr>
      <w:r w:rsidRPr="00C6309E">
        <w:rPr>
          <w:rFonts w:ascii="Helvetica Neue" w:eastAsia="Helvetica Neue" w:hAnsi="Helvetica Neue" w:cs="Helvetica Neue"/>
        </w:rPr>
        <w:t>Ensure the organisation is ready to design, build and manage their own SharePoint Online.</w:t>
      </w:r>
    </w:p>
    <w:p w14:paraId="0EFD3052" w14:textId="77777777" w:rsidR="00381C31" w:rsidRPr="008E07BB" w:rsidRDefault="00381C31" w:rsidP="005C3BC1">
      <w:pPr>
        <w:pStyle w:val="ListParagraph"/>
        <w:widowControl/>
        <w:numPr>
          <w:ilvl w:val="0"/>
          <w:numId w:val="48"/>
        </w:numPr>
        <w:spacing w:after="40" w:line="240" w:lineRule="auto"/>
        <w:rPr>
          <w:rFonts w:ascii="Helvetica Neue" w:eastAsia="Helvetica Neue" w:hAnsi="Helvetica Neue" w:cs="Helvetica Neue"/>
        </w:rPr>
      </w:pPr>
      <w:r w:rsidRPr="008E07BB">
        <w:rPr>
          <w:rFonts w:ascii="Helvetica Neue" w:eastAsia="Helvetica Neue" w:hAnsi="Helvetica Neue" w:cs="Helvetica Neue"/>
        </w:rPr>
        <w:t>To up-skill the business to enable self-reliance.</w:t>
      </w:r>
    </w:p>
    <w:p w14:paraId="2233743C" w14:textId="77777777" w:rsidR="00381C31" w:rsidRPr="008E07BB" w:rsidRDefault="00381C31" w:rsidP="005C3BC1">
      <w:pPr>
        <w:pStyle w:val="ListParagraph"/>
        <w:widowControl/>
        <w:numPr>
          <w:ilvl w:val="0"/>
          <w:numId w:val="48"/>
        </w:numPr>
        <w:spacing w:after="40" w:line="240" w:lineRule="auto"/>
        <w:rPr>
          <w:rFonts w:ascii="Helvetica Neue" w:eastAsia="Helvetica Neue" w:hAnsi="Helvetica Neue" w:cs="Helvetica Neue"/>
        </w:rPr>
      </w:pPr>
      <w:r w:rsidRPr="008E07BB">
        <w:rPr>
          <w:rFonts w:ascii="Helvetica Neue" w:eastAsia="Helvetica Neue" w:hAnsi="Helvetica Neue" w:cs="Helvetica Neue"/>
        </w:rPr>
        <w:t>To minimize the disruption to the business of the migration.</w:t>
      </w:r>
    </w:p>
    <w:p w14:paraId="2AFEEF59" w14:textId="77777777" w:rsidR="00381C31" w:rsidRPr="008E07BB" w:rsidRDefault="00381C31" w:rsidP="005C3BC1">
      <w:pPr>
        <w:pStyle w:val="ListParagraph"/>
        <w:widowControl/>
        <w:numPr>
          <w:ilvl w:val="0"/>
          <w:numId w:val="48"/>
        </w:numPr>
        <w:spacing w:after="40" w:line="240" w:lineRule="auto"/>
        <w:rPr>
          <w:rFonts w:ascii="Helvetica Neue" w:eastAsia="Helvetica Neue" w:hAnsi="Helvetica Neue" w:cs="Helvetica Neue"/>
        </w:rPr>
      </w:pPr>
      <w:r w:rsidRPr="008E07BB">
        <w:rPr>
          <w:rFonts w:ascii="Helvetica Neue" w:eastAsia="Helvetica Neue" w:hAnsi="Helvetica Neue" w:cs="Helvetica Neue"/>
        </w:rPr>
        <w:t>To provide to the business GDPR &amp; DROT Tooling.</w:t>
      </w:r>
    </w:p>
    <w:p w14:paraId="11310319" w14:textId="77777777" w:rsidR="00381C31" w:rsidRDefault="00381C31" w:rsidP="00381C31">
      <w:pPr>
        <w:spacing w:after="40" w:line="240" w:lineRule="auto"/>
        <w:rPr>
          <w:rFonts w:ascii="Helvetica Neue" w:eastAsia="Helvetica Neue" w:hAnsi="Helvetica Neue" w:cs="Helvetica Neue"/>
        </w:rPr>
      </w:pPr>
    </w:p>
    <w:p w14:paraId="312D18A6" w14:textId="77777777" w:rsidR="00265CA8" w:rsidRDefault="00265CA8" w:rsidP="00381C31">
      <w:pPr>
        <w:spacing w:after="40" w:line="240" w:lineRule="auto"/>
        <w:rPr>
          <w:rFonts w:ascii="Helvetica Neue" w:eastAsia="Helvetica Neue" w:hAnsi="Helvetica Neue" w:cs="Helvetica Neue"/>
        </w:rPr>
      </w:pPr>
    </w:p>
    <w:p w14:paraId="2A175DD7" w14:textId="77777777" w:rsidR="00265CA8" w:rsidRDefault="00265CA8" w:rsidP="00381C31">
      <w:pPr>
        <w:spacing w:after="40" w:line="240" w:lineRule="auto"/>
        <w:rPr>
          <w:rFonts w:ascii="Helvetica Neue" w:eastAsia="Helvetica Neue" w:hAnsi="Helvetica Neue" w:cs="Helvetica Neue"/>
        </w:rPr>
      </w:pPr>
    </w:p>
    <w:p w14:paraId="5D77CA29" w14:textId="77777777" w:rsidR="00265CA8" w:rsidRDefault="00265CA8" w:rsidP="00381C31">
      <w:pPr>
        <w:spacing w:after="40" w:line="240" w:lineRule="auto"/>
        <w:rPr>
          <w:rFonts w:ascii="Helvetica Neue" w:eastAsia="Helvetica Neue" w:hAnsi="Helvetica Neue" w:cs="Helvetica Neue"/>
        </w:rPr>
      </w:pPr>
    </w:p>
    <w:p w14:paraId="2050A0CA" w14:textId="77777777" w:rsidR="00381C31" w:rsidRDefault="00381C31" w:rsidP="005C3BC1">
      <w:pPr>
        <w:pStyle w:val="ListParagraph"/>
        <w:widowControl/>
        <w:numPr>
          <w:ilvl w:val="1"/>
          <w:numId w:val="51"/>
        </w:numPr>
        <w:spacing w:after="40" w:line="240" w:lineRule="auto"/>
        <w:rPr>
          <w:rFonts w:ascii="Helvetica Neue" w:eastAsia="Helvetica Neue" w:hAnsi="Helvetica Neue" w:cs="Helvetica Neue"/>
        </w:rPr>
      </w:pPr>
      <w:r>
        <w:rPr>
          <w:rFonts w:ascii="Helvetica Neue" w:eastAsia="Helvetica Neue" w:hAnsi="Helvetica Neue" w:cs="Helvetica Neue"/>
        </w:rPr>
        <w:t>Scope</w:t>
      </w:r>
    </w:p>
    <w:p w14:paraId="061E8A42" w14:textId="77777777" w:rsidR="004942AA" w:rsidRDefault="004942AA" w:rsidP="004942AA">
      <w:pPr>
        <w:pStyle w:val="ListParagraph"/>
        <w:widowControl/>
        <w:spacing w:after="40" w:line="240" w:lineRule="auto"/>
        <w:rPr>
          <w:rFonts w:ascii="Helvetica Neue" w:eastAsia="Helvetica Neue" w:hAnsi="Helvetica Neue" w:cs="Helvetica Neue"/>
        </w:rPr>
      </w:pPr>
    </w:p>
    <w:p w14:paraId="50351C88" w14:textId="1546CDE8" w:rsidR="00381C31" w:rsidRDefault="007244D2" w:rsidP="00381C31">
      <w:pPr>
        <w:pStyle w:val="ListParagraph"/>
        <w:spacing w:after="40" w:line="240" w:lineRule="auto"/>
        <w:rPr>
          <w:rFonts w:ascii="Helvetica Neue" w:eastAsia="Helvetica Neue" w:hAnsi="Helvetica Neue" w:cs="Helvetica Neue"/>
        </w:rPr>
      </w:pPr>
      <w:r>
        <w:rPr>
          <w:rFonts w:ascii="Helvetica Neue" w:eastAsia="Helvetica Neue" w:hAnsi="Helvetica Neue" w:cs="Helvetica Neue"/>
        </w:rPr>
        <w:t>Redacted</w:t>
      </w:r>
    </w:p>
    <w:p w14:paraId="5C4384E3" w14:textId="7AC55FED" w:rsidR="00381C31" w:rsidRDefault="00381C31" w:rsidP="00381C31">
      <w:pPr>
        <w:spacing w:after="40" w:line="240" w:lineRule="auto"/>
        <w:rPr>
          <w:rFonts w:ascii="Helvetica Neue" w:eastAsia="Helvetica Neue" w:hAnsi="Helvetica Neue" w:cs="Helvetica Neue"/>
        </w:rPr>
      </w:pPr>
    </w:p>
    <w:p w14:paraId="254DDA40" w14:textId="77777777" w:rsidR="00381C31" w:rsidRDefault="00381C31" w:rsidP="00381C31">
      <w:pPr>
        <w:spacing w:after="40" w:line="240" w:lineRule="auto"/>
        <w:rPr>
          <w:rFonts w:ascii="Helvetica Neue" w:eastAsia="Helvetica Neue" w:hAnsi="Helvetica Neue" w:cs="Helvetica Neue"/>
        </w:rPr>
      </w:pPr>
    </w:p>
    <w:p w14:paraId="2B8C1A87" w14:textId="77777777" w:rsidR="00381C31" w:rsidRDefault="00381C31" w:rsidP="005C3BC1">
      <w:pPr>
        <w:pStyle w:val="ListParagraph"/>
        <w:widowControl/>
        <w:numPr>
          <w:ilvl w:val="1"/>
          <w:numId w:val="51"/>
        </w:numPr>
        <w:spacing w:after="40" w:line="240" w:lineRule="auto"/>
        <w:rPr>
          <w:rFonts w:ascii="Helvetica Neue" w:eastAsia="Helvetica Neue" w:hAnsi="Helvetica Neue" w:cs="Helvetica Neue"/>
        </w:rPr>
      </w:pPr>
      <w:r w:rsidRPr="008E07BB">
        <w:rPr>
          <w:rFonts w:ascii="Helvetica Neue" w:eastAsia="Helvetica Neue" w:hAnsi="Helvetica Neue" w:cs="Helvetica Neue"/>
        </w:rPr>
        <w:t>Milestones</w:t>
      </w:r>
    </w:p>
    <w:p w14:paraId="38E27C9E" w14:textId="77777777" w:rsidR="00381C31" w:rsidRPr="008E07BB" w:rsidRDefault="00381C31" w:rsidP="00381C31">
      <w:pPr>
        <w:pStyle w:val="ListParagraph"/>
        <w:spacing w:after="40" w:line="240" w:lineRule="auto"/>
        <w:rPr>
          <w:rFonts w:ascii="Helvetica Neue" w:eastAsia="Helvetica Neue" w:hAnsi="Helvetica Neue" w:cs="Helvetica Neue"/>
        </w:rPr>
      </w:pPr>
    </w:p>
    <w:p w14:paraId="63D38F7D" w14:textId="77777777" w:rsidR="00381C31" w:rsidRPr="00C6309E" w:rsidRDefault="00381C31" w:rsidP="00381C31">
      <w:pPr>
        <w:pStyle w:val="ListParagraph"/>
        <w:rPr>
          <w:rFonts w:ascii="Helvetica Neue" w:eastAsia="Helvetica Neue" w:hAnsi="Helvetica Neue" w:cs="Helvetica Neue"/>
        </w:rPr>
      </w:pPr>
      <w:r w:rsidRPr="00C6309E">
        <w:rPr>
          <w:rFonts w:ascii="Helvetica Neue" w:eastAsia="Helvetica Neue" w:hAnsi="Helvetica Neue" w:cs="Helvetica Neue"/>
          <w:u w:val="single"/>
          <w:lang w:val="en-US"/>
        </w:rPr>
        <w:t>Phase 1</w:t>
      </w:r>
    </w:p>
    <w:p w14:paraId="4634A34C" w14:textId="77777777" w:rsidR="00381C31" w:rsidRPr="00C6309E" w:rsidRDefault="00381C31" w:rsidP="005C3BC1">
      <w:pPr>
        <w:pStyle w:val="ListParagraph"/>
        <w:widowControl/>
        <w:numPr>
          <w:ilvl w:val="0"/>
          <w:numId w:val="52"/>
        </w:numPr>
        <w:rPr>
          <w:rFonts w:ascii="Helvetica Neue" w:eastAsia="Helvetica Neue" w:hAnsi="Helvetica Neue" w:cs="Helvetica Neue"/>
        </w:rPr>
      </w:pPr>
      <w:r>
        <w:rPr>
          <w:rFonts w:ascii="Helvetica Neue" w:eastAsia="Helvetica Neue" w:hAnsi="Helvetica Neue" w:cs="Helvetica Neue"/>
          <w:lang w:val="en-US"/>
        </w:rPr>
        <w:t>Supplier</w:t>
      </w:r>
      <w:r w:rsidRPr="00C6309E">
        <w:rPr>
          <w:rFonts w:ascii="Helvetica Neue" w:eastAsia="Helvetica Neue" w:hAnsi="Helvetica Neue" w:cs="Helvetica Neue"/>
          <w:lang w:val="en-US"/>
        </w:rPr>
        <w:t xml:space="preserve"> and HMRC O365 team 1 day face-to-face session in Telford to validate technical requirements and align th</w:t>
      </w:r>
      <w:r>
        <w:rPr>
          <w:rFonts w:ascii="Helvetica Neue" w:eastAsia="Helvetica Neue" w:hAnsi="Helvetica Neue" w:cs="Helvetica Neue"/>
          <w:lang w:val="en-US"/>
        </w:rPr>
        <w:t xml:space="preserve">e right Supplier staff accordingly </w:t>
      </w:r>
    </w:p>
    <w:p w14:paraId="6C69823C" w14:textId="77777777" w:rsidR="00381C31" w:rsidRPr="00C6309E" w:rsidRDefault="00381C31" w:rsidP="005C3BC1">
      <w:pPr>
        <w:pStyle w:val="ListParagraph"/>
        <w:widowControl/>
        <w:numPr>
          <w:ilvl w:val="0"/>
          <w:numId w:val="52"/>
        </w:numPr>
        <w:rPr>
          <w:rFonts w:ascii="Helvetica Neue" w:eastAsia="Helvetica Neue" w:hAnsi="Helvetica Neue" w:cs="Helvetica Neue"/>
        </w:rPr>
      </w:pPr>
      <w:r w:rsidRPr="00C6309E">
        <w:rPr>
          <w:rFonts w:ascii="Helvetica Neue" w:eastAsia="Helvetica Neue" w:hAnsi="Helvetica Neue" w:cs="Helvetica Neue"/>
          <w:lang w:val="en-US"/>
        </w:rPr>
        <w:t xml:space="preserve">Agenda for this session is for </w:t>
      </w:r>
      <w:r>
        <w:rPr>
          <w:rFonts w:ascii="Helvetica Neue" w:eastAsia="Helvetica Neue" w:hAnsi="Helvetica Neue" w:cs="Helvetica Neue"/>
          <w:lang w:val="en-US"/>
        </w:rPr>
        <w:t>Supplier</w:t>
      </w:r>
      <w:r w:rsidRPr="00C6309E">
        <w:rPr>
          <w:rFonts w:ascii="Helvetica Neue" w:eastAsia="Helvetica Neue" w:hAnsi="Helvetica Neue" w:cs="Helvetica Neue"/>
          <w:lang w:val="en-US"/>
        </w:rPr>
        <w:t xml:space="preserve"> to understand how HMRC proposes to engage the business and when i.e. an overview of your initial plans.  </w:t>
      </w:r>
    </w:p>
    <w:p w14:paraId="26B619A8" w14:textId="77777777" w:rsidR="00381C31" w:rsidRPr="00C6309E" w:rsidRDefault="00381C31" w:rsidP="00381C31">
      <w:pPr>
        <w:pStyle w:val="ListParagraph"/>
        <w:rPr>
          <w:rFonts w:ascii="Helvetica Neue" w:eastAsia="Helvetica Neue" w:hAnsi="Helvetica Neue" w:cs="Helvetica Neue"/>
        </w:rPr>
      </w:pPr>
    </w:p>
    <w:p w14:paraId="3302FE33" w14:textId="77777777" w:rsidR="00381C31" w:rsidRPr="00C6309E" w:rsidRDefault="00381C31" w:rsidP="00381C31">
      <w:pPr>
        <w:pStyle w:val="ListParagraph"/>
        <w:rPr>
          <w:rFonts w:ascii="Helvetica Neue" w:eastAsia="Helvetica Neue" w:hAnsi="Helvetica Neue" w:cs="Helvetica Neue"/>
        </w:rPr>
      </w:pPr>
      <w:r w:rsidRPr="00C6309E">
        <w:rPr>
          <w:rFonts w:ascii="Helvetica Neue" w:eastAsia="Helvetica Neue" w:hAnsi="Helvetica Neue" w:cs="Helvetica Neue"/>
          <w:u w:val="single"/>
          <w:lang w:val="en-US"/>
        </w:rPr>
        <w:t>Phase 2</w:t>
      </w:r>
    </w:p>
    <w:p w14:paraId="14DEBEE6" w14:textId="5855F327" w:rsidR="00381C31" w:rsidRPr="00C6309E" w:rsidRDefault="00381C31" w:rsidP="00381C31">
      <w:pPr>
        <w:pStyle w:val="ListParagraph"/>
        <w:rPr>
          <w:rFonts w:ascii="Helvetica Neue" w:eastAsia="Helvetica Neue" w:hAnsi="Helvetica Neue" w:cs="Helvetica Neue"/>
        </w:rPr>
      </w:pPr>
      <w:r w:rsidRPr="00C6309E">
        <w:rPr>
          <w:rFonts w:ascii="Helvetica Neue" w:eastAsia="Helvetica Neue" w:hAnsi="Helvetica Neue" w:cs="Helvetica Neue"/>
          <w:lang w:val="en-US"/>
        </w:rPr>
        <w:t xml:space="preserve">Once </w:t>
      </w:r>
      <w:r w:rsidR="00E25260">
        <w:rPr>
          <w:rFonts w:ascii="Helvetica Neue" w:eastAsia="Helvetica Neue" w:hAnsi="Helvetica Neue" w:cs="Helvetica Neue"/>
          <w:lang w:val="en-US"/>
        </w:rPr>
        <w:t>the supplier</w:t>
      </w:r>
      <w:r w:rsidRPr="00C6309E">
        <w:rPr>
          <w:rFonts w:ascii="Helvetica Neue" w:eastAsia="Helvetica Neue" w:hAnsi="Helvetica Neue" w:cs="Helvetica Neue"/>
          <w:lang w:val="en-US"/>
        </w:rPr>
        <w:t xml:space="preserve"> ha</w:t>
      </w:r>
      <w:r w:rsidR="00E25260">
        <w:rPr>
          <w:rFonts w:ascii="Helvetica Neue" w:eastAsia="Helvetica Neue" w:hAnsi="Helvetica Neue" w:cs="Helvetica Neue"/>
          <w:lang w:val="en-US"/>
        </w:rPr>
        <w:t xml:space="preserve">s </w:t>
      </w:r>
      <w:r w:rsidRPr="00C6309E">
        <w:rPr>
          <w:rFonts w:ascii="Helvetica Neue" w:eastAsia="Helvetica Neue" w:hAnsi="Helvetica Neue" w:cs="Helvetica Neue"/>
          <w:lang w:val="en-US"/>
        </w:rPr>
        <w:t>conducted the initial gap analysis above, the team will conduct an exercise that will look at the following fundamentals:</w:t>
      </w:r>
    </w:p>
    <w:p w14:paraId="404E4543" w14:textId="77777777" w:rsidR="00381C31" w:rsidRPr="00C6309E" w:rsidRDefault="00381C31" w:rsidP="005C3BC1">
      <w:pPr>
        <w:pStyle w:val="ListParagraph"/>
        <w:widowControl/>
        <w:numPr>
          <w:ilvl w:val="0"/>
          <w:numId w:val="53"/>
        </w:numPr>
        <w:rPr>
          <w:rFonts w:ascii="Helvetica Neue" w:eastAsia="Helvetica Neue" w:hAnsi="Helvetica Neue" w:cs="Helvetica Neue"/>
        </w:rPr>
      </w:pPr>
      <w:r w:rsidRPr="00C6309E">
        <w:rPr>
          <w:rFonts w:ascii="Helvetica Neue" w:eastAsia="Helvetica Neue" w:hAnsi="Helvetica Neue" w:cs="Helvetica Neue"/>
          <w:lang w:val="en-US"/>
        </w:rPr>
        <w:t xml:space="preserve">Governance </w:t>
      </w:r>
    </w:p>
    <w:p w14:paraId="15C3EEAA" w14:textId="77777777" w:rsidR="00381C31" w:rsidRPr="00C6309E" w:rsidRDefault="00381C31" w:rsidP="005C3BC1">
      <w:pPr>
        <w:pStyle w:val="ListParagraph"/>
        <w:widowControl/>
        <w:numPr>
          <w:ilvl w:val="0"/>
          <w:numId w:val="53"/>
        </w:numPr>
        <w:rPr>
          <w:rFonts w:ascii="Helvetica Neue" w:eastAsia="Helvetica Neue" w:hAnsi="Helvetica Neue" w:cs="Helvetica Neue"/>
        </w:rPr>
      </w:pPr>
      <w:r w:rsidRPr="00C6309E">
        <w:rPr>
          <w:rFonts w:ascii="Helvetica Neue" w:eastAsia="Helvetica Neue" w:hAnsi="Helvetica Neue" w:cs="Helvetica Neue"/>
          <w:lang w:val="en-US"/>
        </w:rPr>
        <w:t>Compliance</w:t>
      </w:r>
    </w:p>
    <w:p w14:paraId="18A7A2A3" w14:textId="77777777" w:rsidR="00381C31" w:rsidRPr="00C6309E" w:rsidRDefault="00381C31" w:rsidP="005C3BC1">
      <w:pPr>
        <w:pStyle w:val="ListParagraph"/>
        <w:widowControl/>
        <w:numPr>
          <w:ilvl w:val="0"/>
          <w:numId w:val="53"/>
        </w:numPr>
        <w:rPr>
          <w:rFonts w:ascii="Helvetica Neue" w:eastAsia="Helvetica Neue" w:hAnsi="Helvetica Neue" w:cs="Helvetica Neue"/>
        </w:rPr>
      </w:pPr>
      <w:r w:rsidRPr="00C6309E">
        <w:rPr>
          <w:rFonts w:ascii="Helvetica Neue" w:eastAsia="Helvetica Neue" w:hAnsi="Helvetica Neue" w:cs="Helvetica Neue"/>
          <w:lang w:val="en-US"/>
        </w:rPr>
        <w:t xml:space="preserve">Security </w:t>
      </w:r>
    </w:p>
    <w:p w14:paraId="72170780" w14:textId="77777777" w:rsidR="00381C31" w:rsidRPr="00C6309E" w:rsidRDefault="00381C31" w:rsidP="005C3BC1">
      <w:pPr>
        <w:pStyle w:val="ListParagraph"/>
        <w:widowControl/>
        <w:numPr>
          <w:ilvl w:val="0"/>
          <w:numId w:val="53"/>
        </w:numPr>
        <w:rPr>
          <w:rFonts w:ascii="Helvetica Neue" w:eastAsia="Helvetica Neue" w:hAnsi="Helvetica Neue" w:cs="Helvetica Neue"/>
        </w:rPr>
      </w:pPr>
      <w:r w:rsidRPr="00C6309E">
        <w:rPr>
          <w:rFonts w:ascii="Helvetica Neue" w:eastAsia="Helvetica Neue" w:hAnsi="Helvetica Neue" w:cs="Helvetica Neue"/>
          <w:lang w:val="en-US"/>
        </w:rPr>
        <w:t xml:space="preserve">User engagement </w:t>
      </w:r>
    </w:p>
    <w:p w14:paraId="7887B3DB" w14:textId="77777777" w:rsidR="00381C31" w:rsidRPr="00E25260" w:rsidRDefault="00381C31" w:rsidP="005C3BC1">
      <w:pPr>
        <w:pStyle w:val="ListParagraph"/>
        <w:widowControl/>
        <w:numPr>
          <w:ilvl w:val="0"/>
          <w:numId w:val="53"/>
        </w:numPr>
        <w:rPr>
          <w:rFonts w:ascii="Helvetica Neue" w:eastAsia="Helvetica Neue" w:hAnsi="Helvetica Neue" w:cs="Helvetica Neue"/>
        </w:rPr>
      </w:pPr>
      <w:r w:rsidRPr="00C6309E">
        <w:rPr>
          <w:rFonts w:ascii="Helvetica Neue" w:eastAsia="Helvetica Neue" w:hAnsi="Helvetica Neue" w:cs="Helvetica Neue"/>
          <w:lang w:val="en-US"/>
        </w:rPr>
        <w:t>Required bridging skills/experience and engagement needed to help define and test your success criteria.</w:t>
      </w:r>
    </w:p>
    <w:p w14:paraId="4437DB10" w14:textId="77777777" w:rsidR="00E25260" w:rsidRPr="00E25260" w:rsidRDefault="00E25260" w:rsidP="00E25260">
      <w:pPr>
        <w:pStyle w:val="ListParagraph"/>
        <w:widowControl/>
        <w:rPr>
          <w:rFonts w:ascii="Helvetica Neue" w:eastAsia="Helvetica Neue" w:hAnsi="Helvetica Neue" w:cs="Helvetica Neue"/>
        </w:rPr>
      </w:pPr>
    </w:p>
    <w:p w14:paraId="261C0906" w14:textId="77777777" w:rsidR="00E25260" w:rsidRDefault="00E25260" w:rsidP="00E25260">
      <w:pPr>
        <w:widowControl/>
        <w:rPr>
          <w:rFonts w:ascii="Helvetica Neue" w:eastAsia="Helvetica Neue" w:hAnsi="Helvetica Neue" w:cs="Helvetica Neue"/>
        </w:rPr>
      </w:pPr>
    </w:p>
    <w:p w14:paraId="2C17B002" w14:textId="43768DE4" w:rsidR="00E25260" w:rsidRDefault="00E25260" w:rsidP="00E25260">
      <w:pPr>
        <w:widowControl/>
        <w:rPr>
          <w:rFonts w:ascii="Helvetica Neue" w:eastAsia="Helvetica Neue" w:hAnsi="Helvetica Neue" w:cs="Helvetica Neue"/>
        </w:rPr>
      </w:pPr>
    </w:p>
    <w:p w14:paraId="23C80D6D" w14:textId="77777777" w:rsidR="00E25260" w:rsidRDefault="00E25260" w:rsidP="00E25260">
      <w:pPr>
        <w:widowControl/>
        <w:rPr>
          <w:rFonts w:ascii="Helvetica Neue" w:eastAsia="Helvetica Neue" w:hAnsi="Helvetica Neue" w:cs="Helvetica Neue"/>
        </w:rPr>
      </w:pPr>
    </w:p>
    <w:p w14:paraId="4CB7DA20" w14:textId="77777777" w:rsidR="00E25260" w:rsidRPr="00E25260" w:rsidRDefault="00E25260" w:rsidP="00E25260">
      <w:pPr>
        <w:widowControl/>
        <w:rPr>
          <w:rFonts w:ascii="Helvetica Neue" w:eastAsia="Helvetica Neue" w:hAnsi="Helvetica Neue" w:cs="Helvetica Neue"/>
        </w:rPr>
      </w:pPr>
    </w:p>
    <w:p w14:paraId="0D010762" w14:textId="77777777" w:rsidR="0001459B" w:rsidRPr="0080403F" w:rsidRDefault="0001459B">
      <w:pPr>
        <w:spacing w:after="0"/>
        <w:rPr>
          <w:rFonts w:ascii="Helvetica Neue" w:eastAsia="Helvetica Neue" w:hAnsi="Helvetica Neue" w:cs="Helvetica Neue"/>
          <w:b/>
        </w:rPr>
      </w:pPr>
    </w:p>
    <w:p w14:paraId="7B8502C1" w14:textId="723F29BA" w:rsidR="0001459B" w:rsidRPr="0080403F" w:rsidRDefault="004E0974">
      <w:pPr>
        <w:pStyle w:val="Heading2"/>
        <w:rPr>
          <w:rFonts w:ascii="Helvetica Neue" w:eastAsia="Helvetica Neue" w:hAnsi="Helvetica Neue" w:cs="Helvetica Neue"/>
          <w:b/>
          <w:sz w:val="32"/>
          <w:szCs w:val="32"/>
        </w:rPr>
      </w:pPr>
      <w:bookmarkStart w:id="25" w:name="_Toc16248899"/>
      <w:r w:rsidRPr="0080403F">
        <w:rPr>
          <w:rFonts w:ascii="Helvetica Neue" w:eastAsia="Helvetica Neue" w:hAnsi="Helvetica Neue" w:cs="Helvetica Neue"/>
          <w:b/>
          <w:sz w:val="32"/>
          <w:szCs w:val="32"/>
        </w:rPr>
        <w:t>Schedule 2 - Call-Off Contract charges</w:t>
      </w:r>
      <w:bookmarkEnd w:id="25"/>
    </w:p>
    <w:p w14:paraId="38C7B19F" w14:textId="77777777" w:rsidR="0001459B" w:rsidRDefault="004E0974">
      <w:pPr>
        <w:spacing w:after="0"/>
        <w:rPr>
          <w:rFonts w:ascii="Helvetica Neue" w:eastAsia="Helvetica Neue" w:hAnsi="Helvetica Neue" w:cs="Helvetica Neue"/>
        </w:rPr>
      </w:pPr>
      <w:r w:rsidRPr="0080403F">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745E1002" w14:textId="77777777" w:rsidR="007244D2" w:rsidRDefault="007244D2">
      <w:pPr>
        <w:spacing w:after="0"/>
        <w:rPr>
          <w:rFonts w:ascii="Helvetica Neue" w:eastAsia="Helvetica Neue" w:hAnsi="Helvetica Neue" w:cs="Helvetica Neue"/>
        </w:rPr>
      </w:pPr>
    </w:p>
    <w:p w14:paraId="22A51781" w14:textId="1D9475A8" w:rsidR="007244D2" w:rsidRDefault="007244D2">
      <w:pPr>
        <w:spacing w:after="0"/>
        <w:rPr>
          <w:rFonts w:ascii="Helvetica Neue" w:eastAsia="Helvetica Neue" w:hAnsi="Helvetica Neue" w:cs="Helvetica Neue"/>
        </w:rPr>
      </w:pPr>
      <w:r>
        <w:rPr>
          <w:rFonts w:ascii="Helvetica Neue" w:eastAsia="Helvetica Neue" w:hAnsi="Helvetica Neue" w:cs="Helvetica Neue"/>
        </w:rPr>
        <w:t>Redacted</w:t>
      </w:r>
    </w:p>
    <w:p w14:paraId="280FBDF7" w14:textId="77777777" w:rsidR="00734BC6" w:rsidRDefault="00734BC6">
      <w:pPr>
        <w:spacing w:after="0"/>
        <w:rPr>
          <w:rFonts w:ascii="Helvetica Neue" w:eastAsia="Helvetica Neue" w:hAnsi="Helvetica Neue" w:cs="Helvetica Neue"/>
        </w:rPr>
      </w:pPr>
      <w:bookmarkStart w:id="26" w:name="_GoBack"/>
      <w:bookmarkEnd w:id="26"/>
    </w:p>
    <w:p w14:paraId="30506C13" w14:textId="088B2332" w:rsidR="0001459B" w:rsidRPr="0080403F" w:rsidRDefault="004E0974">
      <w:pPr>
        <w:pStyle w:val="Heading2"/>
        <w:rPr>
          <w:rFonts w:ascii="Helvetica Neue" w:eastAsia="Helvetica Neue" w:hAnsi="Helvetica Neue" w:cs="Helvetica Neue"/>
          <w:b/>
          <w:sz w:val="32"/>
          <w:szCs w:val="32"/>
        </w:rPr>
      </w:pPr>
      <w:bookmarkStart w:id="27" w:name="_Toc16248900"/>
      <w:r w:rsidRPr="0080403F">
        <w:rPr>
          <w:rFonts w:ascii="Helvetica Neue" w:eastAsia="Helvetica Neue" w:hAnsi="Helvetica Neue" w:cs="Helvetica Neue"/>
          <w:b/>
          <w:sz w:val="32"/>
          <w:szCs w:val="32"/>
        </w:rPr>
        <w:lastRenderedPageBreak/>
        <w:t>Part B - Terms and conditions</w:t>
      </w:r>
      <w:bookmarkEnd w:id="27"/>
    </w:p>
    <w:p w14:paraId="184EE348" w14:textId="77777777" w:rsidR="0001459B" w:rsidRPr="0080403F" w:rsidRDefault="0001459B">
      <w:pPr>
        <w:spacing w:after="0"/>
        <w:rPr>
          <w:rFonts w:ascii="Helvetica Neue" w:eastAsia="Helvetica Neue" w:hAnsi="Helvetica Neue" w:cs="Helvetica Neue"/>
          <w:b/>
        </w:rPr>
      </w:pPr>
    </w:p>
    <w:p w14:paraId="2571F47C" w14:textId="02F1211E" w:rsidR="0001459B" w:rsidRPr="0080403F" w:rsidRDefault="004E0974">
      <w:pPr>
        <w:pStyle w:val="Heading3"/>
        <w:rPr>
          <w:rFonts w:ascii="Helvetica Neue" w:eastAsia="Helvetica Neue" w:hAnsi="Helvetica Neue" w:cs="Helvetica Neue"/>
          <w:color w:val="000000"/>
          <w:sz w:val="28"/>
          <w:szCs w:val="28"/>
        </w:rPr>
      </w:pPr>
      <w:bookmarkStart w:id="28" w:name="_Toc16248901"/>
      <w:r w:rsidRPr="0080403F">
        <w:rPr>
          <w:rFonts w:ascii="Helvetica Neue" w:eastAsia="Helvetica Neue" w:hAnsi="Helvetica Neue" w:cs="Helvetica Neue"/>
          <w:color w:val="000000"/>
          <w:sz w:val="28"/>
          <w:szCs w:val="28"/>
        </w:rPr>
        <w:t>1. Call-Off Contract start date and length</w:t>
      </w:r>
      <w:bookmarkEnd w:id="28"/>
    </w:p>
    <w:p w14:paraId="3426B430" w14:textId="77777777" w:rsidR="00920596" w:rsidRPr="009E4569" w:rsidRDefault="00920596" w:rsidP="009E4569">
      <w:pPr>
        <w:rPr>
          <w:rFonts w:ascii="Helvetica Neue" w:hAnsi="Helvetica Neue"/>
        </w:rPr>
      </w:pPr>
    </w:p>
    <w:p w14:paraId="1FBCFCC9" w14:textId="77777777" w:rsidR="0001459B" w:rsidRPr="0080403F" w:rsidRDefault="004E0974" w:rsidP="005C3BC1">
      <w:pPr>
        <w:numPr>
          <w:ilvl w:val="0"/>
          <w:numId w:val="13"/>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303A664A" w14:textId="77777777" w:rsidR="0001459B" w:rsidRPr="0080403F" w:rsidRDefault="004E0974" w:rsidP="005C3BC1">
      <w:pPr>
        <w:numPr>
          <w:ilvl w:val="0"/>
          <w:numId w:val="13"/>
        </w:numPr>
        <w:spacing w:after="0"/>
        <w:ind w:hanging="724"/>
        <w:rPr>
          <w:rFonts w:ascii="Helvetica Neue" w:eastAsia="Helvetica Neue" w:hAnsi="Helvetica Neue" w:cs="Helvetica Neue"/>
        </w:rPr>
      </w:pPr>
      <w:r w:rsidRPr="0080403F">
        <w:rPr>
          <w:rFonts w:ascii="Helvetica Neue" w:eastAsia="Helvetica Neue" w:hAnsi="Helvetica Neue" w:cs="Helvetica Neue"/>
        </w:rPr>
        <w:t xml:space="preserve">This Call-Off Contract will expire on the Expiry Date in the Order Form. It will be for up to 24 months from the Start Date unless </w:t>
      </w:r>
      <w:proofErr w:type="gramStart"/>
      <w:r w:rsidRPr="0080403F">
        <w:rPr>
          <w:rFonts w:ascii="Helvetica Neue" w:eastAsia="Helvetica Neue" w:hAnsi="Helvetica Neue" w:cs="Helvetica Neue"/>
        </w:rPr>
        <w:t>Ended</w:t>
      </w:r>
      <w:proofErr w:type="gramEnd"/>
      <w:r w:rsidRPr="0080403F">
        <w:rPr>
          <w:rFonts w:ascii="Helvetica Neue" w:eastAsia="Helvetica Neue" w:hAnsi="Helvetica Neue" w:cs="Helvetica Neue"/>
        </w:rPr>
        <w:t xml:space="preserve"> earlier under clause 18 or extended by the Buyer under clause 1.3.</w:t>
      </w:r>
    </w:p>
    <w:p w14:paraId="4B72F25C" w14:textId="77777777" w:rsidR="0001459B" w:rsidRPr="0080403F" w:rsidRDefault="004E0974" w:rsidP="005C3BC1">
      <w:pPr>
        <w:numPr>
          <w:ilvl w:val="0"/>
          <w:numId w:val="13"/>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5C63642F" w14:textId="77777777" w:rsidR="00920596" w:rsidRPr="0080403F" w:rsidRDefault="004E0974" w:rsidP="005C3BC1">
      <w:pPr>
        <w:numPr>
          <w:ilvl w:val="0"/>
          <w:numId w:val="13"/>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13C88638" w14:textId="662532E5" w:rsidR="0001459B" w:rsidRPr="0080403F" w:rsidRDefault="0001459B" w:rsidP="009E4569">
      <w:pPr>
        <w:ind w:left="720"/>
        <w:rPr>
          <w:rFonts w:ascii="Helvetica Neue" w:eastAsia="Helvetica Neue" w:hAnsi="Helvetica Neue" w:cs="Helvetica Neue"/>
        </w:rPr>
      </w:pPr>
    </w:p>
    <w:p w14:paraId="0ED1E12C" w14:textId="3DF7D64A" w:rsidR="0001459B" w:rsidRPr="0080403F" w:rsidRDefault="004E0974">
      <w:pPr>
        <w:pStyle w:val="Heading3"/>
        <w:rPr>
          <w:rFonts w:ascii="Helvetica Neue" w:eastAsia="Helvetica Neue" w:hAnsi="Helvetica Neue" w:cs="Helvetica Neue"/>
          <w:color w:val="000000"/>
          <w:sz w:val="28"/>
          <w:szCs w:val="28"/>
        </w:rPr>
      </w:pPr>
      <w:bookmarkStart w:id="29" w:name="_Toc16248902"/>
      <w:r w:rsidRPr="0080403F">
        <w:rPr>
          <w:rFonts w:ascii="Helvetica Neue" w:eastAsia="Helvetica Neue" w:hAnsi="Helvetica Neue" w:cs="Helvetica Neue"/>
          <w:color w:val="000000"/>
          <w:sz w:val="28"/>
          <w:szCs w:val="28"/>
        </w:rPr>
        <w:t>2. Incorporation of terms</w:t>
      </w:r>
      <w:bookmarkEnd w:id="29"/>
    </w:p>
    <w:p w14:paraId="3B886AFC" w14:textId="77777777" w:rsidR="00920596" w:rsidRPr="009E4569" w:rsidRDefault="00920596" w:rsidP="009E4569">
      <w:pPr>
        <w:rPr>
          <w:rFonts w:ascii="Helvetica Neue" w:hAnsi="Helvetica Neue"/>
        </w:rPr>
      </w:pPr>
    </w:p>
    <w:p w14:paraId="24B80BC2" w14:textId="77777777" w:rsidR="0001459B" w:rsidRPr="0080403F" w:rsidRDefault="004E0974" w:rsidP="005C3BC1">
      <w:pPr>
        <w:numPr>
          <w:ilvl w:val="0"/>
          <w:numId w:val="39"/>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80403F" w:rsidRDefault="0001459B">
      <w:pPr>
        <w:spacing w:after="0"/>
        <w:rPr>
          <w:rFonts w:ascii="Helvetica Neue" w:eastAsia="Helvetica Neue" w:hAnsi="Helvetica Neue" w:cs="Helvetica Neue"/>
        </w:rPr>
      </w:pPr>
    </w:p>
    <w:p w14:paraId="1AB682B7"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30" w:name="_147n2zr" w:colFirst="0" w:colLast="0"/>
      <w:bookmarkEnd w:id="30"/>
      <w:r w:rsidRPr="0080403F">
        <w:rPr>
          <w:rFonts w:ascii="Helvetica Neue" w:eastAsia="Helvetica Neue" w:hAnsi="Helvetica Neue" w:cs="Helvetica Neue"/>
        </w:rPr>
        <w:t xml:space="preserve">4.1 (Warranties and representations) </w:t>
      </w:r>
    </w:p>
    <w:p w14:paraId="66C15ED3" w14:textId="77777777" w:rsidR="0001459B" w:rsidRPr="0080403F" w:rsidRDefault="004E0974" w:rsidP="005C3BC1">
      <w:pPr>
        <w:numPr>
          <w:ilvl w:val="1"/>
          <w:numId w:val="39"/>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235FB546"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31" w:name="_3o7alnk" w:colFirst="0" w:colLast="0"/>
      <w:bookmarkEnd w:id="31"/>
      <w:r w:rsidRPr="0080403F">
        <w:rPr>
          <w:rFonts w:ascii="Helvetica Neue" w:eastAsia="Helvetica Neue" w:hAnsi="Helvetica Neue" w:cs="Helvetica Neue"/>
        </w:rPr>
        <w:t>4.11 to 4.12 (IR35)</w:t>
      </w:r>
    </w:p>
    <w:p w14:paraId="29B9F222"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32" w:name="_23ckvvd" w:colFirst="0" w:colLast="0"/>
      <w:bookmarkEnd w:id="32"/>
      <w:r w:rsidRPr="0080403F">
        <w:rPr>
          <w:rFonts w:ascii="Helvetica Neue" w:eastAsia="Helvetica Neue" w:hAnsi="Helvetica Neue" w:cs="Helvetica Neue"/>
        </w:rPr>
        <w:t>5.4 to 5.5 (Force majeure)</w:t>
      </w:r>
    </w:p>
    <w:p w14:paraId="5D8AC290"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33" w:name="_ihv636" w:colFirst="0" w:colLast="0"/>
      <w:bookmarkEnd w:id="33"/>
      <w:r w:rsidRPr="0080403F">
        <w:rPr>
          <w:rFonts w:ascii="Helvetica Neue" w:eastAsia="Helvetica Neue" w:hAnsi="Helvetica Neue" w:cs="Helvetica Neue"/>
        </w:rPr>
        <w:t xml:space="preserve">5.8 (Continuing rights) </w:t>
      </w:r>
    </w:p>
    <w:p w14:paraId="2F5701B4" w14:textId="77777777" w:rsidR="0001459B" w:rsidRPr="0080403F" w:rsidRDefault="004E0974" w:rsidP="005C3BC1">
      <w:pPr>
        <w:numPr>
          <w:ilvl w:val="1"/>
          <w:numId w:val="39"/>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37E925BE"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34" w:name="_32hioqz" w:colFirst="0" w:colLast="0"/>
      <w:bookmarkEnd w:id="34"/>
      <w:r w:rsidRPr="0080403F">
        <w:rPr>
          <w:rFonts w:ascii="Helvetica Neue" w:eastAsia="Helvetica Neue" w:hAnsi="Helvetica Neue" w:cs="Helvetica Neue"/>
        </w:rPr>
        <w:t>5.12 (Fraud)</w:t>
      </w:r>
    </w:p>
    <w:p w14:paraId="0659AB37"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35" w:name="_1hmsyys" w:colFirst="0" w:colLast="0"/>
      <w:bookmarkEnd w:id="35"/>
      <w:r w:rsidRPr="0080403F">
        <w:rPr>
          <w:rFonts w:ascii="Helvetica Neue" w:eastAsia="Helvetica Neue" w:hAnsi="Helvetica Neue" w:cs="Helvetica Neue"/>
        </w:rPr>
        <w:t>5.13 (Notice of fraud)</w:t>
      </w:r>
    </w:p>
    <w:p w14:paraId="390A1182"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36" w:name="_41mghml" w:colFirst="0" w:colLast="0"/>
      <w:bookmarkEnd w:id="36"/>
      <w:r w:rsidRPr="0080403F">
        <w:rPr>
          <w:rFonts w:ascii="Helvetica Neue" w:eastAsia="Helvetica Neue" w:hAnsi="Helvetica Neue" w:cs="Helvetica Neue"/>
        </w:rPr>
        <w:t>7.1 to 7.2 (Transparency)</w:t>
      </w:r>
    </w:p>
    <w:p w14:paraId="524E685D"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37" w:name="_2grqrue" w:colFirst="0" w:colLast="0"/>
      <w:bookmarkEnd w:id="37"/>
      <w:r w:rsidRPr="0080403F">
        <w:rPr>
          <w:rFonts w:ascii="Helvetica Neue" w:eastAsia="Helvetica Neue" w:hAnsi="Helvetica Neue" w:cs="Helvetica Neue"/>
        </w:rPr>
        <w:t>8.3 (Order of precedence)</w:t>
      </w:r>
    </w:p>
    <w:p w14:paraId="2506A435"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38" w:name="_vx1227" w:colFirst="0" w:colLast="0"/>
      <w:bookmarkEnd w:id="38"/>
      <w:r w:rsidRPr="0080403F">
        <w:rPr>
          <w:rFonts w:ascii="Helvetica Neue" w:eastAsia="Helvetica Neue" w:hAnsi="Helvetica Neue" w:cs="Helvetica Neue"/>
        </w:rPr>
        <w:t>8.4 (Relationship)</w:t>
      </w:r>
    </w:p>
    <w:p w14:paraId="0AD658BA"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39" w:name="_3fwokq0" w:colFirst="0" w:colLast="0"/>
      <w:bookmarkEnd w:id="39"/>
      <w:r w:rsidRPr="0080403F">
        <w:rPr>
          <w:rFonts w:ascii="Helvetica Neue" w:eastAsia="Helvetica Neue" w:hAnsi="Helvetica Neue" w:cs="Helvetica Neue"/>
        </w:rPr>
        <w:t>8.7 to 8.9 (Entire agreement)</w:t>
      </w:r>
    </w:p>
    <w:p w14:paraId="5C169862"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40" w:name="_1v1yuxt" w:colFirst="0" w:colLast="0"/>
      <w:bookmarkEnd w:id="40"/>
      <w:r w:rsidRPr="0080403F">
        <w:rPr>
          <w:rFonts w:ascii="Helvetica Neue" w:eastAsia="Helvetica Neue" w:hAnsi="Helvetica Neue" w:cs="Helvetica Neue"/>
        </w:rPr>
        <w:t>8.10 (Law and jurisdiction)</w:t>
      </w:r>
    </w:p>
    <w:p w14:paraId="69E0C602"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41" w:name="_4f1mdlm" w:colFirst="0" w:colLast="0"/>
      <w:bookmarkEnd w:id="41"/>
      <w:r w:rsidRPr="0080403F">
        <w:rPr>
          <w:rFonts w:ascii="Helvetica Neue" w:eastAsia="Helvetica Neue" w:hAnsi="Helvetica Neue" w:cs="Helvetica Neue"/>
        </w:rPr>
        <w:t>8.11 to 8.12 (Legislative change)</w:t>
      </w:r>
    </w:p>
    <w:p w14:paraId="6F1935D5"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42" w:name="_2u6wntf" w:colFirst="0" w:colLast="0"/>
      <w:bookmarkEnd w:id="42"/>
      <w:r w:rsidRPr="0080403F">
        <w:rPr>
          <w:rFonts w:ascii="Helvetica Neue" w:eastAsia="Helvetica Neue" w:hAnsi="Helvetica Neue" w:cs="Helvetica Neue"/>
        </w:rPr>
        <w:t>8.13 to 8.17 (Bribery and corruption)</w:t>
      </w:r>
    </w:p>
    <w:p w14:paraId="353316EE"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43" w:name="_19c6y18" w:colFirst="0" w:colLast="0"/>
      <w:bookmarkEnd w:id="43"/>
      <w:r w:rsidRPr="0080403F">
        <w:rPr>
          <w:rFonts w:ascii="Helvetica Neue" w:eastAsia="Helvetica Neue" w:hAnsi="Helvetica Neue" w:cs="Helvetica Neue"/>
        </w:rPr>
        <w:t>8.18 to 8.27 (Freedom of Information Act)</w:t>
      </w:r>
    </w:p>
    <w:p w14:paraId="04036754"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44" w:name="_3tbugp1" w:colFirst="0" w:colLast="0"/>
      <w:bookmarkEnd w:id="44"/>
      <w:r w:rsidRPr="0080403F">
        <w:rPr>
          <w:rFonts w:ascii="Helvetica Neue" w:eastAsia="Helvetica Neue" w:hAnsi="Helvetica Neue" w:cs="Helvetica Neue"/>
        </w:rPr>
        <w:t xml:space="preserve">8.28 to 8.29 (Promoting tax compliance) </w:t>
      </w:r>
    </w:p>
    <w:p w14:paraId="119FC434"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45" w:name="_28h4qwu" w:colFirst="0" w:colLast="0"/>
      <w:bookmarkEnd w:id="45"/>
      <w:r w:rsidRPr="0080403F">
        <w:rPr>
          <w:rFonts w:ascii="Helvetica Neue" w:eastAsia="Helvetica Neue" w:hAnsi="Helvetica Neue" w:cs="Helvetica Neue"/>
        </w:rPr>
        <w:t>8.30 to 8.31 (Official Secrets Act)</w:t>
      </w:r>
    </w:p>
    <w:p w14:paraId="3936CBB1"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46" w:name="_nmf14n" w:colFirst="0" w:colLast="0"/>
      <w:bookmarkEnd w:id="46"/>
      <w:r w:rsidRPr="0080403F">
        <w:rPr>
          <w:rFonts w:ascii="Helvetica Neue" w:eastAsia="Helvetica Neue" w:hAnsi="Helvetica Neue" w:cs="Helvetica Neue"/>
        </w:rPr>
        <w:t>8.32 to 8.35 (Transfer and subcontracting)</w:t>
      </w:r>
    </w:p>
    <w:p w14:paraId="0631261D"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47" w:name="_37m2jsg" w:colFirst="0" w:colLast="0"/>
      <w:bookmarkEnd w:id="47"/>
      <w:r w:rsidRPr="0080403F">
        <w:rPr>
          <w:rFonts w:ascii="Helvetica Neue" w:eastAsia="Helvetica Neue" w:hAnsi="Helvetica Neue" w:cs="Helvetica Neue"/>
        </w:rPr>
        <w:lastRenderedPageBreak/>
        <w:t>8.38 to 8.41 (Complaints handling and resolution)</w:t>
      </w:r>
    </w:p>
    <w:p w14:paraId="268FCDB9"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48" w:name="_1mrcu09" w:colFirst="0" w:colLast="0"/>
      <w:bookmarkEnd w:id="48"/>
      <w:r w:rsidRPr="0080403F">
        <w:rPr>
          <w:rFonts w:ascii="Helvetica Neue" w:eastAsia="Helvetica Neue" w:hAnsi="Helvetica Neue" w:cs="Helvetica Neue"/>
        </w:rPr>
        <w:t>8.42 to 8.48 (Conflicts of interest and ethical walls)</w:t>
      </w:r>
    </w:p>
    <w:p w14:paraId="75D40BF8"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49" w:name="_46r0co2" w:colFirst="0" w:colLast="0"/>
      <w:bookmarkEnd w:id="49"/>
      <w:r w:rsidRPr="0080403F">
        <w:rPr>
          <w:rFonts w:ascii="Helvetica Neue" w:eastAsia="Helvetica Neue" w:hAnsi="Helvetica Neue" w:cs="Helvetica Neue"/>
        </w:rPr>
        <w:t>8.49 to 8.51 (Publicity and branding)</w:t>
      </w:r>
    </w:p>
    <w:p w14:paraId="62DC1A29"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50" w:name="_2lwamvv" w:colFirst="0" w:colLast="0"/>
      <w:bookmarkEnd w:id="50"/>
      <w:r w:rsidRPr="0080403F">
        <w:rPr>
          <w:rFonts w:ascii="Helvetica Neue" w:eastAsia="Helvetica Neue" w:hAnsi="Helvetica Neue" w:cs="Helvetica Neue"/>
        </w:rPr>
        <w:t>8.52 to 8.54 (Equality and diversity)</w:t>
      </w:r>
    </w:p>
    <w:p w14:paraId="30E4747B" w14:textId="77777777" w:rsidR="0001459B" w:rsidRPr="0080403F" w:rsidRDefault="004E0974" w:rsidP="005C3BC1">
      <w:pPr>
        <w:numPr>
          <w:ilvl w:val="1"/>
          <w:numId w:val="39"/>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47556781" w14:textId="77777777" w:rsidR="0001459B" w:rsidRPr="0080403F" w:rsidRDefault="004C429A" w:rsidP="005C3BC1">
      <w:pPr>
        <w:numPr>
          <w:ilvl w:val="1"/>
          <w:numId w:val="39"/>
        </w:numPr>
        <w:spacing w:after="0"/>
        <w:ind w:hanging="360"/>
        <w:rPr>
          <w:rFonts w:ascii="Helvetica Neue" w:eastAsia="Helvetica Neue" w:hAnsi="Helvetica Neue" w:cs="Helvetica Neue"/>
        </w:rPr>
      </w:pPr>
      <w:bookmarkStart w:id="51" w:name="_111kx3o" w:colFirst="0" w:colLast="0"/>
      <w:bookmarkEnd w:id="51"/>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32708B04"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52" w:name="_3l18frh" w:colFirst="0" w:colLast="0"/>
      <w:bookmarkEnd w:id="52"/>
      <w:r w:rsidRPr="0080403F">
        <w:rPr>
          <w:rFonts w:ascii="Helvetica Neue" w:eastAsia="Helvetica Neue" w:hAnsi="Helvetica Neue" w:cs="Helvetica Neue"/>
        </w:rPr>
        <w:t xml:space="preserve">8.64 to 8.77 (Managing disputes and Mediation) </w:t>
      </w:r>
    </w:p>
    <w:p w14:paraId="2291F96A" w14:textId="77777777" w:rsidR="0001459B" w:rsidRPr="0080403F" w:rsidRDefault="004E0974" w:rsidP="005C3BC1">
      <w:pPr>
        <w:numPr>
          <w:ilvl w:val="1"/>
          <w:numId w:val="39"/>
        </w:numPr>
        <w:spacing w:after="0"/>
        <w:ind w:hanging="360"/>
        <w:rPr>
          <w:rFonts w:ascii="Helvetica Neue" w:eastAsia="Helvetica Neue" w:hAnsi="Helvetica Neue" w:cs="Helvetica Neue"/>
        </w:rPr>
      </w:pPr>
      <w:bookmarkStart w:id="53" w:name="_206ipza" w:colFirst="0" w:colLast="0"/>
      <w:bookmarkEnd w:id="53"/>
      <w:r w:rsidRPr="0080403F">
        <w:rPr>
          <w:rFonts w:ascii="Helvetica Neue" w:eastAsia="Helvetica Neue" w:hAnsi="Helvetica Neue" w:cs="Helvetica Neue"/>
        </w:rPr>
        <w:t xml:space="preserve">8.78 to 8.86 (Confidentiality) </w:t>
      </w:r>
    </w:p>
    <w:p w14:paraId="551A0CA2" w14:textId="77777777" w:rsidR="0001459B" w:rsidRPr="0080403F" w:rsidRDefault="004E0974" w:rsidP="005C3BC1">
      <w:pPr>
        <w:numPr>
          <w:ilvl w:val="1"/>
          <w:numId w:val="39"/>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6363745F" w14:textId="77777777" w:rsidR="0001459B" w:rsidRPr="0080403F" w:rsidRDefault="004E0974" w:rsidP="005C3BC1">
      <w:pPr>
        <w:numPr>
          <w:ilvl w:val="1"/>
          <w:numId w:val="39"/>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79745253" w14:textId="77777777" w:rsidR="0001459B" w:rsidRPr="0080403F" w:rsidRDefault="004E0974" w:rsidP="005C3BC1">
      <w:pPr>
        <w:numPr>
          <w:ilvl w:val="1"/>
          <w:numId w:val="39"/>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7E8736FB" w14:textId="77777777" w:rsidR="0001459B" w:rsidRPr="0080403F" w:rsidRDefault="004E0974" w:rsidP="005C3BC1">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24552CB4" w14:textId="77777777" w:rsidR="0001459B" w:rsidRPr="0080403F" w:rsidRDefault="0001459B">
      <w:pPr>
        <w:spacing w:after="0"/>
        <w:ind w:left="720"/>
        <w:rPr>
          <w:rFonts w:ascii="Helvetica Neue" w:eastAsia="Helvetica Neue" w:hAnsi="Helvetica Neue" w:cs="Helvetica Neue"/>
        </w:rPr>
      </w:pPr>
    </w:p>
    <w:p w14:paraId="72A0B00F" w14:textId="77777777" w:rsidR="0001459B" w:rsidRPr="0080403F" w:rsidRDefault="004E0974" w:rsidP="005C3BC1">
      <w:pPr>
        <w:numPr>
          <w:ilvl w:val="0"/>
          <w:numId w:val="39"/>
        </w:numPr>
        <w:spacing w:after="0"/>
        <w:ind w:hanging="724"/>
        <w:rPr>
          <w:rFonts w:ascii="Helvetica Neue" w:eastAsia="Helvetica Neue" w:hAnsi="Helvetica Neue" w:cs="Helvetica Neue"/>
        </w:rPr>
      </w:pPr>
      <w:bookmarkStart w:id="54" w:name="_4k668n3" w:colFirst="0" w:colLast="0"/>
      <w:bookmarkEnd w:id="54"/>
      <w:r w:rsidRPr="0080403F">
        <w:rPr>
          <w:rFonts w:ascii="Helvetica Neue" w:eastAsia="Helvetica Neue" w:hAnsi="Helvetica Neue" w:cs="Helvetica Neue"/>
        </w:rPr>
        <w:t>The Framework Agreement provisions in clause 2.1 will be modified as follows:</w:t>
      </w:r>
    </w:p>
    <w:p w14:paraId="198F11E8" w14:textId="77777777" w:rsidR="0001459B" w:rsidRPr="0080403F" w:rsidRDefault="0001459B">
      <w:pPr>
        <w:spacing w:after="0"/>
        <w:ind w:left="720"/>
        <w:rPr>
          <w:rFonts w:ascii="Helvetica Neue" w:eastAsia="Helvetica Neue" w:hAnsi="Helvetica Neue" w:cs="Helvetica Neue"/>
        </w:rPr>
      </w:pPr>
    </w:p>
    <w:p w14:paraId="20AEBED6" w14:textId="77777777" w:rsidR="0001459B" w:rsidRPr="0080403F" w:rsidRDefault="004E0974" w:rsidP="005C3BC1">
      <w:pPr>
        <w:numPr>
          <w:ilvl w:val="1"/>
          <w:numId w:val="39"/>
        </w:numPr>
        <w:ind w:hanging="360"/>
        <w:rPr>
          <w:rFonts w:ascii="Helvetica Neue" w:eastAsia="Helvetica Neue" w:hAnsi="Helvetica Neue" w:cs="Helvetica Neue"/>
        </w:rPr>
      </w:pPr>
      <w:bookmarkStart w:id="55" w:name="_2zbgiuw" w:colFirst="0" w:colLast="0"/>
      <w:bookmarkEnd w:id="55"/>
      <w:r w:rsidRPr="0080403F">
        <w:rPr>
          <w:rFonts w:ascii="Helvetica Neue" w:eastAsia="Helvetica Neue" w:hAnsi="Helvetica Neue" w:cs="Helvetica Neue"/>
        </w:rPr>
        <w:t>a reference to the ‘Framework Agreement’ will be a reference to the ‘Call-Off Contract’</w:t>
      </w:r>
    </w:p>
    <w:p w14:paraId="6ADBCB24" w14:textId="77777777" w:rsidR="0001459B" w:rsidRPr="0080403F" w:rsidRDefault="004E0974" w:rsidP="005C3BC1">
      <w:pPr>
        <w:numPr>
          <w:ilvl w:val="1"/>
          <w:numId w:val="39"/>
        </w:numPr>
        <w:ind w:hanging="360"/>
        <w:rPr>
          <w:rFonts w:ascii="Helvetica Neue" w:eastAsia="Helvetica Neue" w:hAnsi="Helvetica Neue" w:cs="Helvetica Neue"/>
        </w:rPr>
      </w:pPr>
      <w:bookmarkStart w:id="56" w:name="_1egqt2p" w:colFirst="0" w:colLast="0"/>
      <w:bookmarkEnd w:id="56"/>
      <w:r w:rsidRPr="0080403F">
        <w:rPr>
          <w:rFonts w:ascii="Helvetica Neue" w:eastAsia="Helvetica Neue" w:hAnsi="Helvetica Neue" w:cs="Helvetica Neue"/>
        </w:rPr>
        <w:t>a reference to ‘CCS’ will be a reference to ‘the Buyer’</w:t>
      </w:r>
    </w:p>
    <w:p w14:paraId="0D0D1526" w14:textId="77777777" w:rsidR="0001459B" w:rsidRPr="0080403F" w:rsidRDefault="004E0974" w:rsidP="005C3BC1">
      <w:pPr>
        <w:numPr>
          <w:ilvl w:val="1"/>
          <w:numId w:val="39"/>
        </w:numPr>
        <w:ind w:hanging="360"/>
        <w:rPr>
          <w:rFonts w:ascii="Helvetica Neue" w:eastAsia="Helvetica Neue" w:hAnsi="Helvetica Neue" w:cs="Helvetica Neue"/>
        </w:rPr>
      </w:pPr>
      <w:bookmarkStart w:id="57" w:name="_3ygebqi" w:colFirst="0" w:colLast="0"/>
      <w:bookmarkEnd w:id="57"/>
      <w:r w:rsidRPr="0080403F">
        <w:rPr>
          <w:rFonts w:ascii="Helvetica Neue" w:eastAsia="Helvetica Neue" w:hAnsi="Helvetica Neue" w:cs="Helvetica Neue"/>
        </w:rPr>
        <w:t>a reference to the ‘Parties’ and a ‘Party’ will be a reference to the Buyer and Supplier as Parties under this Call-Off Contract</w:t>
      </w:r>
    </w:p>
    <w:p w14:paraId="49F10A07" w14:textId="77777777" w:rsidR="0001459B" w:rsidRPr="0080403F" w:rsidRDefault="004E0974" w:rsidP="005C3BC1">
      <w:pPr>
        <w:numPr>
          <w:ilvl w:val="0"/>
          <w:numId w:val="39"/>
        </w:numPr>
        <w:spacing w:after="0"/>
        <w:ind w:hanging="724"/>
        <w:rPr>
          <w:rFonts w:ascii="Helvetica Neue" w:eastAsia="Helvetica Neue" w:hAnsi="Helvetica Neue" w:cs="Helvetica Neue"/>
        </w:rPr>
      </w:pPr>
      <w:bookmarkStart w:id="58" w:name="_2dlolyb" w:colFirst="0" w:colLast="0"/>
      <w:bookmarkEnd w:id="58"/>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Pr="0080403F" w:rsidRDefault="004E0974" w:rsidP="005C3BC1">
      <w:pPr>
        <w:numPr>
          <w:ilvl w:val="0"/>
          <w:numId w:val="39"/>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772E51EF" w14:textId="77777777" w:rsidR="0001459B" w:rsidRPr="0080403F" w:rsidRDefault="004E0974" w:rsidP="005C3BC1">
      <w:pPr>
        <w:numPr>
          <w:ilvl w:val="0"/>
          <w:numId w:val="39"/>
        </w:numPr>
        <w:spacing w:after="0"/>
        <w:ind w:hanging="724"/>
        <w:rPr>
          <w:rFonts w:ascii="Helvetica Neue" w:eastAsia="Helvetica Neue" w:hAnsi="Helvetica Neue" w:cs="Helvetica Neue"/>
        </w:rPr>
      </w:pPr>
      <w:bookmarkStart w:id="59" w:name="_sqyw64" w:colFirst="0" w:colLast="0"/>
      <w:bookmarkEnd w:id="59"/>
      <w:r w:rsidRPr="0080403F">
        <w:rPr>
          <w:rFonts w:ascii="Helvetica Neue" w:eastAsia="Helvetica Neue" w:hAnsi="Helvetica Neue" w:cs="Helvetica Neue"/>
        </w:rPr>
        <w:t>When an Order Form is signed, the terms and conditions agreed in it will be incorporated into this Call-Off Contract.</w:t>
      </w:r>
    </w:p>
    <w:p w14:paraId="470A4525" w14:textId="77777777" w:rsidR="0001459B" w:rsidRPr="0080403F" w:rsidRDefault="0001459B">
      <w:pPr>
        <w:spacing w:after="0"/>
        <w:ind w:left="720"/>
        <w:rPr>
          <w:rFonts w:ascii="Helvetica Neue" w:eastAsia="Helvetica Neue" w:hAnsi="Helvetica Neue" w:cs="Helvetica Neue"/>
        </w:rPr>
      </w:pPr>
    </w:p>
    <w:p w14:paraId="700B7813" w14:textId="4B345E4F" w:rsidR="0001459B" w:rsidRPr="009E4569" w:rsidRDefault="004E0974">
      <w:pPr>
        <w:pStyle w:val="Heading3"/>
        <w:rPr>
          <w:rFonts w:ascii="Helvetica Neue" w:eastAsia="Helvetica Neue" w:hAnsi="Helvetica Neue" w:cs="Helvetica Neue"/>
          <w:color w:val="000000"/>
          <w:sz w:val="28"/>
          <w:szCs w:val="28"/>
        </w:rPr>
      </w:pPr>
      <w:bookmarkStart w:id="60" w:name="_Toc16248903"/>
      <w:r w:rsidRPr="009E4569">
        <w:rPr>
          <w:rFonts w:ascii="Helvetica Neue" w:eastAsia="Helvetica Neue" w:hAnsi="Helvetica Neue" w:cs="Helvetica Neue"/>
          <w:color w:val="000000"/>
          <w:sz w:val="28"/>
          <w:szCs w:val="28"/>
        </w:rPr>
        <w:t>3. Supply of services</w:t>
      </w:r>
      <w:bookmarkEnd w:id="60"/>
    </w:p>
    <w:p w14:paraId="4A577714" w14:textId="77777777" w:rsidR="00920596" w:rsidRPr="009E4569" w:rsidRDefault="00920596" w:rsidP="009E4569">
      <w:pPr>
        <w:rPr>
          <w:rFonts w:ascii="Helvetica Neue" w:hAnsi="Helvetica Neue"/>
        </w:rPr>
      </w:pPr>
    </w:p>
    <w:p w14:paraId="030A76BA" w14:textId="77777777" w:rsidR="0001459B" w:rsidRPr="0080403F" w:rsidRDefault="004E0974" w:rsidP="005C3BC1">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437980EE" w14:textId="0CD2C67C" w:rsidR="0001459B" w:rsidRPr="0080403F" w:rsidRDefault="004E0974" w:rsidP="005C3BC1">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0D1534BA" w14:textId="038BA113" w:rsidR="0080403F" w:rsidRPr="0080403F" w:rsidRDefault="0080403F" w:rsidP="009E4569">
      <w:pPr>
        <w:ind w:left="720"/>
        <w:rPr>
          <w:rFonts w:ascii="Helvetica Neue" w:eastAsia="Helvetica Neue" w:hAnsi="Helvetica Neue" w:cs="Helvetica Neue"/>
        </w:rPr>
      </w:pPr>
    </w:p>
    <w:p w14:paraId="1EAF051C" w14:textId="20874E67" w:rsidR="0080403F" w:rsidRPr="0080403F" w:rsidRDefault="0080403F" w:rsidP="009E4569">
      <w:pPr>
        <w:ind w:left="720"/>
        <w:rPr>
          <w:rFonts w:ascii="Helvetica Neue" w:eastAsia="Helvetica Neue" w:hAnsi="Helvetica Neue" w:cs="Helvetica Neue"/>
        </w:rPr>
      </w:pPr>
    </w:p>
    <w:p w14:paraId="01D7991E" w14:textId="77777777" w:rsidR="0080403F" w:rsidRPr="0080403F" w:rsidRDefault="0080403F" w:rsidP="009E4569">
      <w:pPr>
        <w:ind w:left="720"/>
        <w:rPr>
          <w:rFonts w:ascii="Helvetica Neue" w:eastAsia="Helvetica Neue" w:hAnsi="Helvetica Neue" w:cs="Helvetica Neue"/>
        </w:rPr>
      </w:pPr>
    </w:p>
    <w:p w14:paraId="27540F9E" w14:textId="68A98363" w:rsidR="0001459B" w:rsidRPr="009E4569" w:rsidRDefault="004E0974">
      <w:pPr>
        <w:pStyle w:val="Heading3"/>
        <w:rPr>
          <w:rFonts w:ascii="Helvetica Neue" w:eastAsia="Helvetica Neue" w:hAnsi="Helvetica Neue" w:cs="Helvetica Neue"/>
          <w:color w:val="000000"/>
          <w:sz w:val="28"/>
          <w:szCs w:val="28"/>
        </w:rPr>
      </w:pPr>
      <w:bookmarkStart w:id="61" w:name="_Toc16248904"/>
      <w:r w:rsidRPr="009E4569">
        <w:rPr>
          <w:rFonts w:ascii="Helvetica Neue" w:eastAsia="Helvetica Neue" w:hAnsi="Helvetica Neue" w:cs="Helvetica Neue"/>
          <w:color w:val="000000"/>
          <w:sz w:val="28"/>
          <w:szCs w:val="28"/>
        </w:rPr>
        <w:lastRenderedPageBreak/>
        <w:t>4. Supplier staff</w:t>
      </w:r>
      <w:bookmarkEnd w:id="61"/>
    </w:p>
    <w:p w14:paraId="1E31CA2E" w14:textId="77777777" w:rsidR="00920596" w:rsidRPr="009E4569" w:rsidRDefault="00920596" w:rsidP="009E4569">
      <w:pPr>
        <w:rPr>
          <w:rFonts w:ascii="Helvetica Neue" w:hAnsi="Helvetica Neue"/>
        </w:rPr>
      </w:pPr>
    </w:p>
    <w:p w14:paraId="5EE7F31E" w14:textId="77777777" w:rsidR="0001459B" w:rsidRPr="0080403F" w:rsidRDefault="004E0974" w:rsidP="005C3BC1">
      <w:pPr>
        <w:numPr>
          <w:ilvl w:val="0"/>
          <w:numId w:val="2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0366B41F" w14:textId="77777777" w:rsidR="0001459B" w:rsidRPr="0080403F" w:rsidRDefault="0001459B">
      <w:pPr>
        <w:spacing w:after="0"/>
        <w:ind w:left="720"/>
        <w:rPr>
          <w:rFonts w:ascii="Helvetica Neue" w:eastAsia="Helvetica Neue" w:hAnsi="Helvetica Neue" w:cs="Helvetica Neue"/>
        </w:rPr>
      </w:pPr>
    </w:p>
    <w:p w14:paraId="1618C429" w14:textId="77777777" w:rsidR="0001459B" w:rsidRPr="0080403F" w:rsidRDefault="004E0974" w:rsidP="005C3BC1">
      <w:pPr>
        <w:numPr>
          <w:ilvl w:val="1"/>
          <w:numId w:val="22"/>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4F2A0387" w14:textId="77777777" w:rsidR="0001459B" w:rsidRPr="0080403F" w:rsidRDefault="004E0974" w:rsidP="005C3BC1">
      <w:pPr>
        <w:numPr>
          <w:ilvl w:val="1"/>
          <w:numId w:val="22"/>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19D63972" w14:textId="77777777" w:rsidR="0001459B" w:rsidRPr="0080403F" w:rsidRDefault="004E0974" w:rsidP="005C3BC1">
      <w:pPr>
        <w:numPr>
          <w:ilvl w:val="1"/>
          <w:numId w:val="22"/>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4A66975D" w14:textId="77777777" w:rsidR="0001459B" w:rsidRPr="0080403F" w:rsidRDefault="004E0974" w:rsidP="005C3BC1">
      <w:pPr>
        <w:numPr>
          <w:ilvl w:val="1"/>
          <w:numId w:val="22"/>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5CC9B987" w14:textId="77777777" w:rsidR="0001459B" w:rsidRPr="0080403F" w:rsidRDefault="004E0974" w:rsidP="005C3BC1">
      <w:pPr>
        <w:numPr>
          <w:ilvl w:val="1"/>
          <w:numId w:val="22"/>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41DF5BB7" w14:textId="77777777" w:rsidR="0001459B" w:rsidRPr="0080403F" w:rsidRDefault="0001459B">
      <w:pPr>
        <w:spacing w:after="0"/>
        <w:ind w:left="1440"/>
        <w:rPr>
          <w:rFonts w:ascii="Helvetica Neue" w:eastAsia="Helvetica Neue" w:hAnsi="Helvetica Neue" w:cs="Helvetica Neue"/>
        </w:rPr>
      </w:pPr>
    </w:p>
    <w:p w14:paraId="30CE55FF" w14:textId="77777777" w:rsidR="0001459B" w:rsidRPr="0080403F" w:rsidRDefault="004E0974" w:rsidP="005C3BC1">
      <w:pPr>
        <w:numPr>
          <w:ilvl w:val="0"/>
          <w:numId w:val="2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6C5DB4B" w14:textId="77777777" w:rsidR="0001459B" w:rsidRPr="0080403F" w:rsidRDefault="004E0974" w:rsidP="005C3BC1">
      <w:pPr>
        <w:numPr>
          <w:ilvl w:val="0"/>
          <w:numId w:val="2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may substitute any Supplier Staff as long as they have the equivalent experience and qualifications to the substituted staff member.</w:t>
      </w:r>
    </w:p>
    <w:p w14:paraId="1F7ACD46" w14:textId="77777777" w:rsidR="0001459B" w:rsidRPr="0080403F" w:rsidRDefault="004E0974" w:rsidP="005C3BC1">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521C82D" w14:textId="77777777" w:rsidR="0001459B" w:rsidRPr="0080403F" w:rsidRDefault="004E0974" w:rsidP="005C3BC1">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End this Call-Off Contract for Material Breach if the Supplier is delivering the Services </w:t>
      </w:r>
      <w:proofErr w:type="gramStart"/>
      <w:r w:rsidRPr="0080403F">
        <w:rPr>
          <w:rFonts w:ascii="Helvetica Neue" w:eastAsia="Helvetica Neue" w:hAnsi="Helvetica Neue" w:cs="Helvetica Neue"/>
        </w:rPr>
        <w:t>Inside</w:t>
      </w:r>
      <w:proofErr w:type="gramEnd"/>
      <w:r w:rsidRPr="0080403F">
        <w:rPr>
          <w:rFonts w:ascii="Helvetica Neue" w:eastAsia="Helvetica Neue" w:hAnsi="Helvetica Neue" w:cs="Helvetica Neue"/>
        </w:rPr>
        <w:t xml:space="preserve"> IR35.</w:t>
      </w:r>
    </w:p>
    <w:p w14:paraId="3C0946B5" w14:textId="77777777" w:rsidR="0001459B" w:rsidRPr="0080403F" w:rsidRDefault="004E0974" w:rsidP="005C3BC1">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80403F" w:rsidRDefault="004E0974" w:rsidP="005C3BC1">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80403F" w:rsidRDefault="004E0974" w:rsidP="005C3BC1">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469136EE" w14:textId="77777777" w:rsidR="0080403F" w:rsidRPr="0080403F" w:rsidRDefault="0080403F" w:rsidP="009E4569">
      <w:pPr>
        <w:ind w:left="720"/>
        <w:rPr>
          <w:rFonts w:ascii="Helvetica Neue" w:eastAsia="Helvetica Neue" w:hAnsi="Helvetica Neue" w:cs="Helvetica Neue"/>
        </w:rPr>
      </w:pPr>
    </w:p>
    <w:p w14:paraId="03003E2F" w14:textId="3BB77A40" w:rsidR="0001459B" w:rsidRPr="0080403F" w:rsidRDefault="004E0974">
      <w:pPr>
        <w:pStyle w:val="Heading3"/>
        <w:rPr>
          <w:rFonts w:ascii="Helvetica Neue" w:eastAsia="Helvetica Neue" w:hAnsi="Helvetica Neue" w:cs="Helvetica Neue"/>
          <w:color w:val="000000"/>
          <w:sz w:val="28"/>
          <w:szCs w:val="28"/>
        </w:rPr>
      </w:pPr>
      <w:bookmarkStart w:id="62" w:name="_Toc16248905"/>
      <w:r w:rsidRPr="0080403F">
        <w:rPr>
          <w:rFonts w:ascii="Helvetica Neue" w:eastAsia="Helvetica Neue" w:hAnsi="Helvetica Neue" w:cs="Helvetica Neue"/>
          <w:color w:val="000000"/>
          <w:sz w:val="28"/>
          <w:szCs w:val="28"/>
        </w:rPr>
        <w:t>5. Due diligence</w:t>
      </w:r>
      <w:bookmarkEnd w:id="62"/>
    </w:p>
    <w:p w14:paraId="06EAD15F" w14:textId="77777777" w:rsidR="00920596" w:rsidRPr="009E4569" w:rsidRDefault="00920596" w:rsidP="009E4569">
      <w:pPr>
        <w:rPr>
          <w:rFonts w:ascii="Helvetica Neue" w:hAnsi="Helvetica Neue"/>
        </w:rPr>
      </w:pPr>
    </w:p>
    <w:p w14:paraId="3B5E36FD" w14:textId="77777777" w:rsidR="0001459B" w:rsidRPr="0080403F" w:rsidRDefault="004E0974" w:rsidP="005C3BC1">
      <w:pPr>
        <w:numPr>
          <w:ilvl w:val="0"/>
          <w:numId w:val="3"/>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8705E4E" w14:textId="77777777" w:rsidR="0001459B" w:rsidRPr="0080403F" w:rsidRDefault="004E0974" w:rsidP="005C3BC1">
      <w:pPr>
        <w:numPr>
          <w:ilvl w:val="1"/>
          <w:numId w:val="20"/>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79DEB15F" w14:textId="77777777" w:rsidR="0001459B" w:rsidRPr="0080403F" w:rsidRDefault="004E0974" w:rsidP="005C3BC1">
      <w:pPr>
        <w:numPr>
          <w:ilvl w:val="1"/>
          <w:numId w:val="20"/>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6F477DF3" w14:textId="77777777" w:rsidR="0001459B" w:rsidRPr="0080403F" w:rsidRDefault="004E0974" w:rsidP="005C3BC1">
      <w:pPr>
        <w:numPr>
          <w:ilvl w:val="1"/>
          <w:numId w:val="20"/>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24B7B79C" w14:textId="77777777" w:rsidR="0001459B" w:rsidRPr="0080403F" w:rsidRDefault="004E0974" w:rsidP="005C3BC1">
      <w:pPr>
        <w:numPr>
          <w:ilvl w:val="1"/>
          <w:numId w:val="20"/>
        </w:numPr>
        <w:spacing w:after="0"/>
        <w:ind w:hanging="360"/>
        <w:rPr>
          <w:rFonts w:ascii="Helvetica Neue" w:eastAsia="Helvetica Neue" w:hAnsi="Helvetica Neue" w:cs="Helvetica Neue"/>
        </w:rPr>
      </w:pPr>
      <w:r w:rsidRPr="0080403F">
        <w:rPr>
          <w:rFonts w:ascii="Helvetica Neue" w:eastAsia="Helvetica Neue" w:hAnsi="Helvetica Neue" w:cs="Helvetica Neue"/>
        </w:rPr>
        <w:lastRenderedPageBreak/>
        <w:t>have entered into the Call-Off Contract relying on its own due diligence</w:t>
      </w:r>
    </w:p>
    <w:p w14:paraId="370B978A" w14:textId="77777777" w:rsidR="0001459B" w:rsidRPr="0080403F" w:rsidRDefault="0001459B">
      <w:pPr>
        <w:spacing w:after="0"/>
        <w:rPr>
          <w:rFonts w:ascii="Helvetica Neue" w:eastAsia="Helvetica Neue" w:hAnsi="Helvetica Neue" w:cs="Helvetica Neue"/>
        </w:rPr>
      </w:pPr>
    </w:p>
    <w:p w14:paraId="52C167FE" w14:textId="153F74DE" w:rsidR="0001459B" w:rsidRPr="0080403F" w:rsidRDefault="004E0974">
      <w:pPr>
        <w:pStyle w:val="Heading3"/>
        <w:rPr>
          <w:rFonts w:ascii="Helvetica Neue" w:eastAsia="Helvetica Neue" w:hAnsi="Helvetica Neue" w:cs="Helvetica Neue"/>
          <w:color w:val="000000"/>
          <w:sz w:val="28"/>
          <w:szCs w:val="28"/>
        </w:rPr>
      </w:pPr>
      <w:bookmarkStart w:id="63" w:name="_Toc16248906"/>
      <w:r w:rsidRPr="0080403F">
        <w:rPr>
          <w:rFonts w:ascii="Helvetica Neue" w:eastAsia="Helvetica Neue" w:hAnsi="Helvetica Neue" w:cs="Helvetica Neue"/>
          <w:color w:val="000000"/>
          <w:sz w:val="28"/>
          <w:szCs w:val="28"/>
        </w:rPr>
        <w:t>6. Business continuity and disaster recovery</w:t>
      </w:r>
      <w:bookmarkEnd w:id="63"/>
    </w:p>
    <w:p w14:paraId="7E420312" w14:textId="77777777" w:rsidR="00920596" w:rsidRPr="009E4569" w:rsidRDefault="00920596" w:rsidP="009E4569">
      <w:pPr>
        <w:rPr>
          <w:rFonts w:ascii="Helvetica Neue" w:hAnsi="Helvetica Neue"/>
        </w:rPr>
      </w:pPr>
    </w:p>
    <w:p w14:paraId="60BF5376" w14:textId="77777777" w:rsidR="0001459B" w:rsidRPr="0080403F" w:rsidRDefault="004E0974" w:rsidP="005C3BC1">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26F1CE0E" w14:textId="77777777" w:rsidR="0001459B" w:rsidRPr="0080403F" w:rsidRDefault="004E0974" w:rsidP="005C3BC1">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257AB00D" w14:textId="7982ABAD" w:rsidR="0001459B" w:rsidRPr="0080403F" w:rsidRDefault="004E0974" w:rsidP="005C3BC1">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500F62C" w14:textId="77777777" w:rsidR="0080403F" w:rsidRPr="0080403F" w:rsidRDefault="0080403F" w:rsidP="009E4569">
      <w:pPr>
        <w:ind w:left="720"/>
        <w:rPr>
          <w:rFonts w:ascii="Helvetica Neue" w:eastAsia="Helvetica Neue" w:hAnsi="Helvetica Neue" w:cs="Helvetica Neue"/>
        </w:rPr>
      </w:pPr>
    </w:p>
    <w:p w14:paraId="6EC0A8B4" w14:textId="2B7A1B8A" w:rsidR="0001459B" w:rsidRPr="0080403F" w:rsidRDefault="004E0974">
      <w:pPr>
        <w:pStyle w:val="Heading3"/>
        <w:rPr>
          <w:rFonts w:ascii="Helvetica Neue" w:eastAsia="Helvetica Neue" w:hAnsi="Helvetica Neue" w:cs="Helvetica Neue"/>
          <w:color w:val="000000"/>
          <w:sz w:val="28"/>
          <w:szCs w:val="28"/>
        </w:rPr>
      </w:pPr>
      <w:bookmarkStart w:id="64" w:name="_Toc16248907"/>
      <w:r w:rsidRPr="0080403F">
        <w:rPr>
          <w:rFonts w:ascii="Helvetica Neue" w:eastAsia="Helvetica Neue" w:hAnsi="Helvetica Neue" w:cs="Helvetica Neue"/>
          <w:color w:val="000000"/>
          <w:sz w:val="28"/>
          <w:szCs w:val="28"/>
        </w:rPr>
        <w:t>7. Payment, VAT and Call-Off Contract charges</w:t>
      </w:r>
      <w:bookmarkEnd w:id="64"/>
    </w:p>
    <w:p w14:paraId="35CC70CD" w14:textId="77777777" w:rsidR="00920596" w:rsidRPr="009E4569" w:rsidRDefault="00920596" w:rsidP="009E4569">
      <w:pPr>
        <w:rPr>
          <w:rFonts w:ascii="Helvetica Neue" w:hAnsi="Helvetica Neue"/>
        </w:rPr>
      </w:pPr>
    </w:p>
    <w:p w14:paraId="7014F441" w14:textId="77777777" w:rsidR="0001459B" w:rsidRPr="0080403F" w:rsidRDefault="004E0974" w:rsidP="005C3BC1">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6EEB4CFC" w14:textId="77777777" w:rsidR="0001459B" w:rsidRPr="0080403F" w:rsidRDefault="004E0974" w:rsidP="005C3BC1">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53F544A0" w14:textId="77777777" w:rsidR="0001459B" w:rsidRPr="0080403F" w:rsidRDefault="004E0974" w:rsidP="005C3BC1">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3568951" w14:textId="77777777" w:rsidR="0001459B" w:rsidRPr="0080403F" w:rsidRDefault="004E0974" w:rsidP="005C3BC1">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Pr="0080403F" w:rsidRDefault="004E0974" w:rsidP="005C3BC1">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80403F" w:rsidRDefault="004E0974" w:rsidP="005C3BC1">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61097F13" w14:textId="77777777" w:rsidR="0001459B" w:rsidRPr="0080403F" w:rsidRDefault="004E0974" w:rsidP="005C3BC1">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445CD4FE" w14:textId="77777777" w:rsidR="0001459B" w:rsidRPr="0080403F" w:rsidRDefault="004E0974" w:rsidP="005C3BC1">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863ECFD" w14:textId="77777777" w:rsidR="0001459B" w:rsidRPr="0080403F" w:rsidRDefault="004E0974" w:rsidP="005C3BC1">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t>
      </w:r>
      <w:r w:rsidRPr="0080403F">
        <w:rPr>
          <w:rFonts w:ascii="Helvetica Neue" w:eastAsia="Helvetica Neue" w:hAnsi="Helvetica Neue" w:cs="Helvetica Neue"/>
        </w:rPr>
        <w:lastRenderedPageBreak/>
        <w:t xml:space="preserve">which the tax or other liability is payable by the Buyer.  </w:t>
      </w:r>
    </w:p>
    <w:p w14:paraId="6C878225" w14:textId="77777777" w:rsidR="0001459B" w:rsidRPr="0080403F" w:rsidRDefault="004E0974" w:rsidP="005C3BC1">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80403F" w:rsidRDefault="004E0974" w:rsidP="005C3BC1">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E95D746" w14:textId="3C629046" w:rsidR="0001459B" w:rsidRPr="0080403F" w:rsidRDefault="004E0974" w:rsidP="005C3BC1">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80403F" w:rsidRDefault="0080403F" w:rsidP="009E4569">
      <w:pPr>
        <w:ind w:left="720"/>
        <w:rPr>
          <w:rFonts w:ascii="Helvetica Neue" w:eastAsia="Helvetica Neue" w:hAnsi="Helvetica Neue" w:cs="Helvetica Neue"/>
        </w:rPr>
      </w:pPr>
    </w:p>
    <w:p w14:paraId="05708095" w14:textId="3598A539" w:rsidR="0001459B" w:rsidRPr="00F46B58" w:rsidRDefault="004E0974" w:rsidP="009E4569">
      <w:pPr>
        <w:pStyle w:val="Heading3"/>
        <w:rPr>
          <w:rFonts w:ascii="Helvetica Neue" w:eastAsia="Helvetica Neue" w:hAnsi="Helvetica Neue" w:cs="Helvetica Neue"/>
          <w:color w:val="000000"/>
          <w:sz w:val="28"/>
          <w:szCs w:val="28"/>
        </w:rPr>
      </w:pPr>
      <w:bookmarkStart w:id="65" w:name="_Toc16248908"/>
      <w:r w:rsidRPr="009E4569">
        <w:rPr>
          <w:rFonts w:ascii="Helvetica Neue" w:eastAsia="Helvetica Neue" w:hAnsi="Helvetica Neue" w:cs="Helvetica Neue"/>
          <w:color w:val="000000"/>
          <w:sz w:val="28"/>
          <w:szCs w:val="28"/>
        </w:rPr>
        <w:t>8. Recovery of sums due and right of set-off</w:t>
      </w:r>
      <w:bookmarkEnd w:id="65"/>
    </w:p>
    <w:p w14:paraId="0954C502" w14:textId="77777777" w:rsidR="00920596" w:rsidRPr="009E4569" w:rsidRDefault="00920596">
      <w:pPr>
        <w:rPr>
          <w:rFonts w:ascii="Helvetica Neue" w:hAnsi="Helvetica Neue"/>
        </w:rPr>
      </w:pPr>
    </w:p>
    <w:p w14:paraId="48019A30" w14:textId="4E2E2D12" w:rsidR="0001459B" w:rsidRPr="0080403F" w:rsidRDefault="004E0974" w:rsidP="005C3BC1">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5C83E41A" w14:textId="77777777" w:rsidR="0080403F" w:rsidRPr="0080403F" w:rsidRDefault="0080403F" w:rsidP="009E4569">
      <w:pPr>
        <w:ind w:left="720"/>
        <w:rPr>
          <w:rFonts w:ascii="Helvetica Neue" w:eastAsia="Helvetica Neue" w:hAnsi="Helvetica Neue" w:cs="Helvetica Neue"/>
        </w:rPr>
      </w:pPr>
    </w:p>
    <w:p w14:paraId="0084F6E9" w14:textId="52996BBC" w:rsidR="0001459B" w:rsidRPr="0080403F" w:rsidRDefault="004E0974">
      <w:pPr>
        <w:pStyle w:val="Heading3"/>
        <w:rPr>
          <w:rFonts w:ascii="Helvetica Neue" w:eastAsia="Helvetica Neue" w:hAnsi="Helvetica Neue" w:cs="Helvetica Neue"/>
          <w:color w:val="000000"/>
          <w:sz w:val="28"/>
          <w:szCs w:val="28"/>
        </w:rPr>
      </w:pPr>
      <w:bookmarkStart w:id="66" w:name="_Toc16248909"/>
      <w:r w:rsidRPr="0080403F">
        <w:rPr>
          <w:rFonts w:ascii="Helvetica Neue" w:eastAsia="Helvetica Neue" w:hAnsi="Helvetica Neue" w:cs="Helvetica Neue"/>
          <w:color w:val="000000"/>
          <w:sz w:val="28"/>
          <w:szCs w:val="28"/>
        </w:rPr>
        <w:t>9. Insurance</w:t>
      </w:r>
      <w:bookmarkEnd w:id="66"/>
    </w:p>
    <w:p w14:paraId="38739FBB" w14:textId="77777777" w:rsidR="00920596" w:rsidRPr="009E4569" w:rsidRDefault="00920596" w:rsidP="009E4569">
      <w:pPr>
        <w:rPr>
          <w:rFonts w:ascii="Helvetica Neue" w:hAnsi="Helvetica Neue"/>
        </w:rPr>
      </w:pPr>
    </w:p>
    <w:p w14:paraId="08010976" w14:textId="77777777" w:rsidR="0001459B" w:rsidRPr="0080403F" w:rsidRDefault="004E0974" w:rsidP="005C3BC1">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2AD4ABEB" w14:textId="77777777" w:rsidR="0001459B" w:rsidRPr="0080403F" w:rsidRDefault="004E0974" w:rsidP="005C3BC1">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3BD41041" w14:textId="77777777" w:rsidR="0001459B" w:rsidRPr="0080403F" w:rsidRDefault="004E0974" w:rsidP="005C3BC1">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806072" w14:textId="77777777" w:rsidR="0001459B" w:rsidRPr="0080403F" w:rsidRDefault="004E0974" w:rsidP="005C3BC1">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4500DADE" w14:textId="77777777" w:rsidR="0001459B" w:rsidRPr="0080403F" w:rsidRDefault="004E0974" w:rsidP="005C3BC1">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CD94E3D" w14:textId="77777777" w:rsidR="0001459B" w:rsidRPr="0080403F" w:rsidRDefault="004E0974" w:rsidP="005C3BC1">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 xml:space="preserve">all agents and professional consultants involved in the Services hold employers liability insurance (except where exempt under Law) to a minimum indemnity of £5,000,000 for </w:t>
      </w:r>
      <w:r w:rsidRPr="0080403F">
        <w:rPr>
          <w:rFonts w:ascii="Helvetica Neue" w:eastAsia="Helvetica Neue" w:hAnsi="Helvetica Neue" w:cs="Helvetica Neue"/>
        </w:rPr>
        <w:lastRenderedPageBreak/>
        <w:t>each individual claim during the Call-Off Contract, and for 6 years after the End or Expiry Date</w:t>
      </w:r>
    </w:p>
    <w:p w14:paraId="479B60F6" w14:textId="77777777" w:rsidR="0001459B" w:rsidRPr="0080403F" w:rsidRDefault="004E0974" w:rsidP="005C3BC1">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2EE39F4D" w14:textId="77777777" w:rsidR="0001459B" w:rsidRPr="0080403F" w:rsidRDefault="004E0974" w:rsidP="005C3BC1">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6D630FF5" w14:textId="77777777" w:rsidR="0001459B" w:rsidRPr="0080403F" w:rsidRDefault="004E0974" w:rsidP="005C3BC1">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0C6812AF" w14:textId="77777777" w:rsidR="0001459B" w:rsidRPr="0080403F" w:rsidRDefault="004E0974" w:rsidP="005C3BC1">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0FA16D9D" w14:textId="77777777" w:rsidR="0001459B" w:rsidRPr="0080403F" w:rsidRDefault="004E0974" w:rsidP="005C3BC1">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3EF6CFB1" w14:textId="77777777" w:rsidR="0001459B" w:rsidRPr="0080403F" w:rsidRDefault="004E0974" w:rsidP="005C3BC1">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D8A80DC" w14:textId="77777777" w:rsidR="0001459B" w:rsidRPr="009E4569" w:rsidRDefault="004E0974" w:rsidP="005C3BC1">
      <w:pPr>
        <w:numPr>
          <w:ilvl w:val="2"/>
          <w:numId w:val="27"/>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657E3D4E" w14:textId="77777777" w:rsidR="0001459B" w:rsidRPr="009E4569" w:rsidRDefault="004E0974" w:rsidP="005C3BC1">
      <w:pPr>
        <w:numPr>
          <w:ilvl w:val="2"/>
          <w:numId w:val="27"/>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3702BAD2" w14:textId="77777777" w:rsidR="0001459B" w:rsidRPr="009E4569" w:rsidRDefault="004E0974" w:rsidP="005C3BC1">
      <w:pPr>
        <w:numPr>
          <w:ilvl w:val="2"/>
          <w:numId w:val="27"/>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7EC5C9D3" w14:textId="77777777" w:rsidR="0001459B" w:rsidRPr="0080403F" w:rsidRDefault="0001459B">
      <w:pPr>
        <w:spacing w:after="0"/>
        <w:ind w:left="1542"/>
        <w:rPr>
          <w:rFonts w:ascii="Helvetica Neue" w:eastAsia="Helvetica Neue" w:hAnsi="Helvetica Neue" w:cs="Helvetica Neue"/>
        </w:rPr>
      </w:pPr>
    </w:p>
    <w:p w14:paraId="04DCA50F" w14:textId="77777777" w:rsidR="0001459B" w:rsidRPr="0080403F" w:rsidRDefault="004E0974" w:rsidP="005C3BC1">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FB4D83D" w14:textId="77777777" w:rsidR="0001459B" w:rsidRPr="0080403F" w:rsidRDefault="004E0974" w:rsidP="005C3BC1">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77D860F1" w14:textId="77777777" w:rsidR="0001459B" w:rsidRPr="0080403F" w:rsidRDefault="004E0974" w:rsidP="005C3BC1">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430BF403" w14:textId="77777777" w:rsidR="0001459B" w:rsidRPr="0080403F" w:rsidRDefault="004E0974" w:rsidP="005C3BC1">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C9CF7AC" w14:textId="0AC661ED" w:rsidR="0001459B" w:rsidRPr="0080403F" w:rsidRDefault="004E0974" w:rsidP="005C3BC1">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77A777A4" w14:textId="77777777" w:rsidR="0080403F" w:rsidRPr="0080403F" w:rsidRDefault="0080403F" w:rsidP="009E4569">
      <w:pPr>
        <w:ind w:left="1440"/>
        <w:rPr>
          <w:rFonts w:ascii="Helvetica Neue" w:eastAsia="Helvetica Neue" w:hAnsi="Helvetica Neue" w:cs="Helvetica Neue"/>
        </w:rPr>
      </w:pPr>
    </w:p>
    <w:p w14:paraId="6CD6607E" w14:textId="6C7EBE1D" w:rsidR="0001459B" w:rsidRPr="0080403F" w:rsidRDefault="004E0974">
      <w:pPr>
        <w:pStyle w:val="Heading3"/>
        <w:rPr>
          <w:rFonts w:ascii="Helvetica Neue" w:eastAsia="Helvetica Neue" w:hAnsi="Helvetica Neue" w:cs="Helvetica Neue"/>
          <w:color w:val="000000"/>
          <w:sz w:val="28"/>
          <w:szCs w:val="28"/>
        </w:rPr>
      </w:pPr>
      <w:bookmarkStart w:id="67" w:name="_Toc16248910"/>
      <w:r w:rsidRPr="0080403F">
        <w:rPr>
          <w:rFonts w:ascii="Helvetica Neue" w:eastAsia="Helvetica Neue" w:hAnsi="Helvetica Neue" w:cs="Helvetica Neue"/>
          <w:color w:val="000000"/>
          <w:sz w:val="28"/>
          <w:szCs w:val="28"/>
        </w:rPr>
        <w:t>10. Confidentiality</w:t>
      </w:r>
      <w:bookmarkEnd w:id="67"/>
      <w:r w:rsidRPr="0080403F">
        <w:rPr>
          <w:rFonts w:ascii="Helvetica Neue" w:eastAsia="Helvetica Neue" w:hAnsi="Helvetica Neue" w:cs="Helvetica Neue"/>
          <w:color w:val="000000"/>
          <w:sz w:val="28"/>
          <w:szCs w:val="28"/>
        </w:rPr>
        <w:t xml:space="preserve"> </w:t>
      </w:r>
    </w:p>
    <w:p w14:paraId="7740A7E6" w14:textId="77777777" w:rsidR="0001459B" w:rsidRPr="009E4569" w:rsidRDefault="0001459B">
      <w:pPr>
        <w:rPr>
          <w:rFonts w:ascii="Helvetica Neue" w:hAnsi="Helvetica Neue"/>
        </w:rPr>
      </w:pPr>
    </w:p>
    <w:p w14:paraId="06761294" w14:textId="77777777" w:rsidR="0001459B" w:rsidRPr="0080403F" w:rsidRDefault="004E0974" w:rsidP="005C3BC1">
      <w:pPr>
        <w:numPr>
          <w:ilvl w:val="0"/>
          <w:numId w:val="8"/>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69452983" w:rsidR="0001459B" w:rsidRPr="0080403F" w:rsidRDefault="004E0974">
      <w:pPr>
        <w:pStyle w:val="Heading3"/>
        <w:rPr>
          <w:rFonts w:ascii="Helvetica Neue" w:eastAsia="Helvetica Neue" w:hAnsi="Helvetica Neue" w:cs="Helvetica Neue"/>
          <w:color w:val="000000"/>
          <w:sz w:val="28"/>
          <w:szCs w:val="28"/>
        </w:rPr>
      </w:pPr>
      <w:bookmarkStart w:id="68" w:name="_Toc16248911"/>
      <w:r w:rsidRPr="0080403F">
        <w:rPr>
          <w:rFonts w:ascii="Helvetica Neue" w:eastAsia="Helvetica Neue" w:hAnsi="Helvetica Neue" w:cs="Helvetica Neue"/>
          <w:color w:val="000000"/>
          <w:sz w:val="28"/>
          <w:szCs w:val="28"/>
        </w:rPr>
        <w:t>11. Intellectual Property Rights</w:t>
      </w:r>
      <w:bookmarkEnd w:id="68"/>
    </w:p>
    <w:p w14:paraId="138C4379" w14:textId="77777777" w:rsidR="00920596" w:rsidRPr="009E4569" w:rsidRDefault="00920596" w:rsidP="009E4569">
      <w:pPr>
        <w:rPr>
          <w:rFonts w:ascii="Helvetica Neue" w:hAnsi="Helvetica Neue"/>
        </w:rPr>
      </w:pPr>
    </w:p>
    <w:p w14:paraId="4D9698AE" w14:textId="77777777" w:rsidR="0001459B" w:rsidRPr="0080403F" w:rsidRDefault="004E0974" w:rsidP="005C3BC1">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lastRenderedPageBreak/>
        <w:t>Unless otherwise specified in this Call-Off Contract, a Party will not acquire any right, title or interest in or to the Intellectual Property Rights (IPRs) of the other Party or its licensors.</w:t>
      </w:r>
    </w:p>
    <w:p w14:paraId="256C37A2" w14:textId="77777777" w:rsidR="0001459B" w:rsidRPr="0080403F" w:rsidRDefault="004E0974" w:rsidP="005C3BC1">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Pr="0080403F" w:rsidRDefault="004E0974" w:rsidP="005C3BC1">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Pr="0080403F" w:rsidRDefault="004E0974" w:rsidP="005C3BC1">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80403F" w:rsidRDefault="004E0974" w:rsidP="005C3BC1">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80403F" w:rsidRDefault="004E0974" w:rsidP="005C3BC1">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0C969ED7" w14:textId="77777777" w:rsidR="0001459B" w:rsidRPr="0080403F" w:rsidRDefault="004E0974" w:rsidP="005C3BC1">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09585CF9" w14:textId="77777777" w:rsidR="0001459B" w:rsidRPr="0080403F" w:rsidRDefault="004E0974" w:rsidP="005C3BC1">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1DF37F25" w14:textId="77777777" w:rsidR="0001459B" w:rsidRPr="0080403F" w:rsidRDefault="004E0974" w:rsidP="005C3BC1">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21617B3F" w14:textId="77777777" w:rsidR="0001459B" w:rsidRPr="0080403F" w:rsidRDefault="004E0974" w:rsidP="005C3BC1">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33C1DA55" w14:textId="77777777" w:rsidR="0001459B" w:rsidRPr="0080403F" w:rsidRDefault="004E0974" w:rsidP="005C3BC1">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2EE1BC6E" w14:textId="77777777" w:rsidR="0001459B" w:rsidRPr="0080403F" w:rsidRDefault="004E0974" w:rsidP="005C3BC1">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2506A1BA" w14:textId="77777777" w:rsidR="0001459B" w:rsidRPr="0080403F" w:rsidRDefault="004E0974" w:rsidP="005C3BC1">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A772747" w14:textId="77777777" w:rsidR="0001459B" w:rsidRPr="0080403F" w:rsidRDefault="004E0974" w:rsidP="005C3BC1">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182A85F1" w14:textId="77777777" w:rsidR="0001459B" w:rsidRPr="0080403F" w:rsidRDefault="004E0974" w:rsidP="005C3BC1">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2613C67" w14:textId="2620114F" w:rsidR="0001459B" w:rsidRPr="0080403F" w:rsidRDefault="004E0974" w:rsidP="005C3BC1">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57570AB1" w14:textId="38F0811D" w:rsidR="0001459B" w:rsidRPr="0080403F" w:rsidRDefault="004E0974">
      <w:pPr>
        <w:pStyle w:val="Heading3"/>
        <w:rPr>
          <w:rFonts w:ascii="Helvetica Neue" w:eastAsia="Helvetica Neue" w:hAnsi="Helvetica Neue" w:cs="Helvetica Neue"/>
          <w:color w:val="000000"/>
          <w:sz w:val="28"/>
          <w:szCs w:val="28"/>
        </w:rPr>
      </w:pPr>
      <w:bookmarkStart w:id="69" w:name="_Toc16248912"/>
      <w:r w:rsidRPr="0080403F">
        <w:rPr>
          <w:rFonts w:ascii="Helvetica Neue" w:eastAsia="Helvetica Neue" w:hAnsi="Helvetica Neue" w:cs="Helvetica Neue"/>
          <w:color w:val="000000"/>
          <w:sz w:val="28"/>
          <w:szCs w:val="28"/>
        </w:rPr>
        <w:t>12. Protection of information</w:t>
      </w:r>
      <w:bookmarkEnd w:id="69"/>
    </w:p>
    <w:p w14:paraId="520D870D" w14:textId="77777777" w:rsidR="00920596" w:rsidRPr="009E4569" w:rsidRDefault="00920596" w:rsidP="009E4569">
      <w:pPr>
        <w:rPr>
          <w:rFonts w:ascii="Helvetica Neue" w:hAnsi="Helvetica Neue"/>
        </w:rPr>
      </w:pPr>
    </w:p>
    <w:p w14:paraId="414208E2" w14:textId="77777777" w:rsidR="0001459B" w:rsidRPr="0080403F" w:rsidRDefault="004E0974" w:rsidP="005C3BC1">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must:</w:t>
      </w:r>
    </w:p>
    <w:p w14:paraId="1D5BA51D" w14:textId="77777777" w:rsidR="0001459B" w:rsidRPr="0080403F" w:rsidRDefault="004E0974" w:rsidP="005C3BC1">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5FDA094C" w14:textId="77777777" w:rsidR="0001459B" w:rsidRPr="0080403F" w:rsidRDefault="004E0974" w:rsidP="005C3BC1">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4AA3988D" w14:textId="77777777" w:rsidR="0001459B" w:rsidRPr="0080403F" w:rsidRDefault="004E0974" w:rsidP="005C3BC1">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120414D" w14:textId="77777777" w:rsidR="0001459B" w:rsidRPr="0080403F" w:rsidRDefault="004E0974" w:rsidP="005C3BC1">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4D75E5E9" w14:textId="77777777" w:rsidR="0001459B" w:rsidRPr="0080403F" w:rsidRDefault="004E0974" w:rsidP="005C3BC1">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020BAA" w14:textId="77777777" w:rsidR="0001459B" w:rsidRPr="0080403F" w:rsidRDefault="004E0974" w:rsidP="005C3BC1">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C864CE7" w14:textId="77777777" w:rsidR="0001459B" w:rsidRPr="0080403F" w:rsidRDefault="004E0974" w:rsidP="005C3BC1">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57411315" w14:textId="77777777" w:rsidR="0001459B" w:rsidRPr="0080403F" w:rsidRDefault="004E0974" w:rsidP="005C3BC1">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7685EC4F" w14:textId="2D0E9CC3" w:rsidR="0001459B" w:rsidRPr="0080403F" w:rsidRDefault="004E0974" w:rsidP="005C3BC1">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24A0B756" w14:textId="77777777" w:rsidR="0080403F" w:rsidRPr="0080403F" w:rsidRDefault="0080403F" w:rsidP="009E4569">
      <w:pPr>
        <w:ind w:left="720"/>
        <w:rPr>
          <w:rFonts w:ascii="Helvetica Neue" w:eastAsia="Helvetica Neue" w:hAnsi="Helvetica Neue" w:cs="Helvetica Neue"/>
        </w:rPr>
      </w:pPr>
    </w:p>
    <w:p w14:paraId="0AC7912F" w14:textId="301B0E36" w:rsidR="0001459B" w:rsidRPr="0080403F" w:rsidRDefault="004E0974">
      <w:pPr>
        <w:pStyle w:val="Heading3"/>
        <w:rPr>
          <w:rFonts w:ascii="Helvetica Neue" w:eastAsia="Helvetica Neue" w:hAnsi="Helvetica Neue" w:cs="Helvetica Neue"/>
          <w:color w:val="000000"/>
          <w:sz w:val="28"/>
          <w:szCs w:val="28"/>
        </w:rPr>
      </w:pPr>
      <w:bookmarkStart w:id="70" w:name="_Toc16248913"/>
      <w:r w:rsidRPr="0080403F">
        <w:rPr>
          <w:rFonts w:ascii="Helvetica Neue" w:eastAsia="Helvetica Neue" w:hAnsi="Helvetica Neue" w:cs="Helvetica Neue"/>
          <w:color w:val="000000"/>
          <w:sz w:val="28"/>
          <w:szCs w:val="28"/>
        </w:rPr>
        <w:t>13. Buyer data</w:t>
      </w:r>
      <w:bookmarkEnd w:id="70"/>
    </w:p>
    <w:p w14:paraId="0088039A" w14:textId="77777777" w:rsidR="00920596" w:rsidRPr="009E4569" w:rsidRDefault="00920596" w:rsidP="009E4569">
      <w:pPr>
        <w:rPr>
          <w:rFonts w:ascii="Helvetica Neue" w:hAnsi="Helvetica Neue"/>
        </w:rPr>
      </w:pPr>
    </w:p>
    <w:p w14:paraId="25195C9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5900EBC2" w14:textId="77777777" w:rsidR="0001459B" w:rsidRPr="0080403F" w:rsidRDefault="004E0974" w:rsidP="005C3BC1">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Supplier will not store or use Buyer Data except if necessary to fulfil its obligations.</w:t>
      </w:r>
    </w:p>
    <w:p w14:paraId="13615D74" w14:textId="77777777" w:rsidR="0001459B" w:rsidRPr="0080403F" w:rsidRDefault="004E0974" w:rsidP="005C3BC1">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194AD4CE" w14:textId="77777777" w:rsidR="0001459B" w:rsidRPr="0080403F" w:rsidRDefault="004E0974" w:rsidP="005C3BC1">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80403F" w:rsidRDefault="004E0974" w:rsidP="005C3BC1">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37D1CD41" w14:textId="77777777" w:rsidR="0001459B" w:rsidRPr="0080403F" w:rsidRDefault="004E0974" w:rsidP="005C3BC1">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06BBFA21" w14:textId="77777777" w:rsidR="0001459B" w:rsidRPr="0080403F" w:rsidRDefault="004E0974" w:rsidP="005C3BC1">
      <w:pPr>
        <w:numPr>
          <w:ilvl w:val="1"/>
          <w:numId w:val="17"/>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18">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19">
        <w:r w:rsidRPr="0080403F">
          <w:rPr>
            <w:rFonts w:ascii="Helvetica Neue" w:eastAsia="Helvetica Neue" w:hAnsi="Helvetica Neue" w:cs="Helvetica Neue"/>
            <w:color w:val="1155CC"/>
            <w:u w:val="single"/>
          </w:rPr>
          <w:t>https://www.gov.uk/government/publications/government-security-classifications</w:t>
        </w:r>
      </w:hyperlink>
    </w:p>
    <w:p w14:paraId="74776A59" w14:textId="77777777" w:rsidR="0001459B" w:rsidRPr="0080403F" w:rsidRDefault="004E0974" w:rsidP="005C3BC1">
      <w:pPr>
        <w:numPr>
          <w:ilvl w:val="1"/>
          <w:numId w:val="17"/>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20">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21">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2437D889" w14:textId="77777777" w:rsidR="0001459B" w:rsidRPr="0080403F" w:rsidRDefault="004E0974" w:rsidP="005C3BC1">
      <w:pPr>
        <w:numPr>
          <w:ilvl w:val="1"/>
          <w:numId w:val="17"/>
        </w:numPr>
        <w:ind w:hanging="360"/>
        <w:rPr>
          <w:rFonts w:ascii="Helvetica Neue" w:eastAsia="Helvetica Neue" w:hAnsi="Helvetica Neue" w:cs="Helvetica Neue"/>
        </w:rPr>
      </w:pPr>
      <w:bookmarkStart w:id="71" w:name="_43ky6rz" w:colFirst="0" w:colLast="0"/>
      <w:bookmarkEnd w:id="71"/>
      <w:r w:rsidRPr="0080403F">
        <w:rPr>
          <w:rFonts w:ascii="Helvetica Neue" w:eastAsia="Helvetica Neue" w:hAnsi="Helvetica Neue" w:cs="Helvetica Neue"/>
        </w:rPr>
        <w:t xml:space="preserve">the National Cyber Security Centre’s (NCSC) information risk management guidance, available at </w:t>
      </w:r>
      <w:hyperlink r:id="rId22">
        <w:r w:rsidRPr="009E4569">
          <w:rPr>
            <w:rFonts w:ascii="Helvetica Neue" w:eastAsia="Helvetica Neue" w:hAnsi="Helvetica Neue" w:cs="Helvetica Neue"/>
            <w:color w:val="1155CC"/>
            <w:u w:val="single"/>
          </w:rPr>
          <w:t>https://www.ncsc.gov.uk/collection/risk-management-collection</w:t>
        </w:r>
      </w:hyperlink>
    </w:p>
    <w:p w14:paraId="0D7AD185" w14:textId="77777777" w:rsidR="0001459B" w:rsidRPr="0080403F" w:rsidRDefault="004E0974" w:rsidP="005C3BC1">
      <w:pPr>
        <w:numPr>
          <w:ilvl w:val="1"/>
          <w:numId w:val="17"/>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23">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24">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25">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6">
        <w:r w:rsidRPr="0080403F">
          <w:rPr>
            <w:rFonts w:ascii="Helvetica Neue" w:eastAsia="Helvetica Neue" w:hAnsi="Helvetica Neue" w:cs="Helvetica Neue"/>
            <w:color w:val="1155CC"/>
            <w:u w:val="single"/>
          </w:rPr>
          <w:t>https://www.gov.uk/government/publications/technology-code-of-practice/technology-code-of-practice</w:t>
        </w:r>
      </w:hyperlink>
    </w:p>
    <w:p w14:paraId="3BC49550" w14:textId="77777777" w:rsidR="0001459B" w:rsidRPr="0080403F" w:rsidRDefault="004E0974" w:rsidP="005C3BC1">
      <w:pPr>
        <w:numPr>
          <w:ilvl w:val="1"/>
          <w:numId w:val="17"/>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27">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7FA0E82A" w14:textId="77777777" w:rsidR="0001459B" w:rsidRPr="0080403F" w:rsidRDefault="004E0974" w:rsidP="005C3BC1">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AF785BF" w14:textId="77777777" w:rsidR="0001459B" w:rsidRPr="0080403F" w:rsidRDefault="004E0974" w:rsidP="005C3BC1">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Pr="0080403F" w:rsidRDefault="004E0974" w:rsidP="005C3BC1">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80403F" w:rsidRDefault="004E0974" w:rsidP="005C3BC1">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6BF112F8" w14:textId="77777777" w:rsidR="0080403F" w:rsidRPr="0080403F" w:rsidRDefault="0080403F" w:rsidP="009E4569">
      <w:pPr>
        <w:ind w:left="720"/>
        <w:rPr>
          <w:rFonts w:ascii="Helvetica Neue" w:eastAsia="Helvetica Neue" w:hAnsi="Helvetica Neue" w:cs="Helvetica Neue"/>
        </w:rPr>
      </w:pPr>
    </w:p>
    <w:p w14:paraId="3EEBF7CD" w14:textId="0ED79420" w:rsidR="0001459B" w:rsidRPr="0080403F" w:rsidRDefault="004E0974">
      <w:pPr>
        <w:pStyle w:val="Heading3"/>
        <w:rPr>
          <w:rFonts w:ascii="Helvetica Neue" w:eastAsia="Helvetica Neue" w:hAnsi="Helvetica Neue" w:cs="Helvetica Neue"/>
          <w:color w:val="000000"/>
          <w:sz w:val="28"/>
          <w:szCs w:val="28"/>
        </w:rPr>
      </w:pPr>
      <w:bookmarkStart w:id="72" w:name="_Toc16248914"/>
      <w:r w:rsidRPr="0080403F">
        <w:rPr>
          <w:rFonts w:ascii="Helvetica Neue" w:eastAsia="Helvetica Neue" w:hAnsi="Helvetica Neue" w:cs="Helvetica Neue"/>
          <w:color w:val="000000"/>
          <w:sz w:val="28"/>
          <w:szCs w:val="28"/>
        </w:rPr>
        <w:t>14. Standards and quality</w:t>
      </w:r>
      <w:bookmarkEnd w:id="72"/>
    </w:p>
    <w:p w14:paraId="7F7CC7A1" w14:textId="77777777" w:rsidR="00920596" w:rsidRPr="009E4569" w:rsidRDefault="00920596" w:rsidP="009E4569">
      <w:pPr>
        <w:rPr>
          <w:rFonts w:ascii="Helvetica Neue" w:hAnsi="Helvetica Neue"/>
        </w:rPr>
      </w:pPr>
    </w:p>
    <w:p w14:paraId="7D8E3781" w14:textId="77777777" w:rsidR="0001459B" w:rsidRPr="0080403F" w:rsidRDefault="004E0974" w:rsidP="005C3B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53F44D5E" w14:textId="77777777" w:rsidR="0001459B" w:rsidRPr="0080403F" w:rsidRDefault="007244D2" w:rsidP="005C3BC1">
      <w:pPr>
        <w:numPr>
          <w:ilvl w:val="0"/>
          <w:numId w:val="32"/>
        </w:numPr>
        <w:ind w:hanging="724"/>
        <w:rPr>
          <w:rFonts w:ascii="Helvetica Neue" w:eastAsia="Helvetica Neue" w:hAnsi="Helvetica Neue" w:cs="Helvetica Neue"/>
        </w:rPr>
      </w:pPr>
      <w:hyperlink r:id="rId28">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9">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5E48F294" w14:textId="77777777" w:rsidR="0001459B" w:rsidRPr="0080403F" w:rsidRDefault="004E0974" w:rsidP="005C3B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must, at its own cost, ensure that the G-Cloud Services comply with the requirements in the PSN Code of Practice.</w:t>
      </w:r>
    </w:p>
    <w:p w14:paraId="2F8EF308" w14:textId="77777777" w:rsidR="0001459B" w:rsidRPr="0080403F" w:rsidRDefault="004E0974" w:rsidP="005C3B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lastRenderedPageBreak/>
        <w:t xml:space="preserve">If any PSN Services are </w:t>
      </w:r>
      <w:proofErr w:type="gramStart"/>
      <w:r w:rsidRPr="0080403F">
        <w:rPr>
          <w:rFonts w:ascii="Helvetica Neue" w:eastAsia="Helvetica Neue" w:hAnsi="Helvetica Neue" w:cs="Helvetica Neue"/>
        </w:rPr>
        <w:t>Subcontracted</w:t>
      </w:r>
      <w:proofErr w:type="gramEnd"/>
      <w:r w:rsidRPr="0080403F">
        <w:rPr>
          <w:rFonts w:ascii="Helvetica Neue" w:eastAsia="Helvetica Neue" w:hAnsi="Helvetica Neue" w:cs="Helvetica Neue"/>
        </w:rPr>
        <w:t xml:space="preserve"> by the Supplier, the Supplier must ensure that the services have the relevant PSN compliance certification.</w:t>
      </w:r>
    </w:p>
    <w:p w14:paraId="1A0E3687" w14:textId="2FF105E8" w:rsidR="0001459B" w:rsidRPr="0080403F" w:rsidRDefault="004E0974" w:rsidP="005C3B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0">
        <w:r w:rsidRPr="0080403F">
          <w:rPr>
            <w:rFonts w:ascii="Helvetica Neue" w:eastAsia="Helvetica Neue" w:hAnsi="Helvetica Neue" w:cs="Helvetica Neue"/>
          </w:rPr>
          <w:t>.</w:t>
        </w:r>
      </w:hyperlink>
    </w:p>
    <w:p w14:paraId="4C7C70C5" w14:textId="77777777" w:rsidR="0080403F" w:rsidRPr="0080403F" w:rsidRDefault="0080403F" w:rsidP="009E4569">
      <w:pPr>
        <w:ind w:left="720"/>
        <w:rPr>
          <w:rFonts w:ascii="Helvetica Neue" w:eastAsia="Helvetica Neue" w:hAnsi="Helvetica Neue" w:cs="Helvetica Neue"/>
        </w:rPr>
      </w:pPr>
    </w:p>
    <w:p w14:paraId="2E4E8A7F" w14:textId="697274BC" w:rsidR="0001459B" w:rsidRPr="0080403F" w:rsidRDefault="004E0974">
      <w:pPr>
        <w:pStyle w:val="Heading3"/>
        <w:rPr>
          <w:rFonts w:ascii="Helvetica Neue" w:eastAsia="Helvetica Neue" w:hAnsi="Helvetica Neue" w:cs="Helvetica Neue"/>
          <w:color w:val="000000"/>
          <w:sz w:val="28"/>
          <w:szCs w:val="28"/>
        </w:rPr>
      </w:pPr>
      <w:bookmarkStart w:id="73" w:name="_Toc16248915"/>
      <w:r w:rsidRPr="0080403F">
        <w:rPr>
          <w:rFonts w:ascii="Helvetica Neue" w:eastAsia="Helvetica Neue" w:hAnsi="Helvetica Neue" w:cs="Helvetica Neue"/>
          <w:color w:val="000000"/>
          <w:sz w:val="28"/>
          <w:szCs w:val="28"/>
        </w:rPr>
        <w:t>15. Open source</w:t>
      </w:r>
      <w:bookmarkEnd w:id="73"/>
    </w:p>
    <w:p w14:paraId="65F441BD" w14:textId="77777777" w:rsidR="00920596" w:rsidRPr="009E4569" w:rsidRDefault="00920596" w:rsidP="009E4569">
      <w:pPr>
        <w:rPr>
          <w:rFonts w:ascii="Helvetica Neue" w:hAnsi="Helvetica Neue"/>
        </w:rPr>
      </w:pPr>
    </w:p>
    <w:p w14:paraId="1623FF7C" w14:textId="77777777" w:rsidR="0001459B" w:rsidRPr="0080403F" w:rsidRDefault="004E0974" w:rsidP="005C3BC1">
      <w:pPr>
        <w:numPr>
          <w:ilvl w:val="0"/>
          <w:numId w:val="12"/>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E0CE740" w14:textId="3950078A" w:rsidR="0001459B" w:rsidRPr="0080403F" w:rsidRDefault="004E0974" w:rsidP="005C3BC1">
      <w:pPr>
        <w:numPr>
          <w:ilvl w:val="0"/>
          <w:numId w:val="12"/>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3E052F" w14:textId="77777777" w:rsidR="0080403F" w:rsidRPr="0080403F" w:rsidRDefault="0080403F" w:rsidP="009E4569">
      <w:pPr>
        <w:ind w:left="720"/>
        <w:rPr>
          <w:rFonts w:ascii="Helvetica Neue" w:eastAsia="Helvetica Neue" w:hAnsi="Helvetica Neue" w:cs="Helvetica Neue"/>
        </w:rPr>
      </w:pPr>
    </w:p>
    <w:p w14:paraId="50106CB9" w14:textId="5D783049" w:rsidR="0001459B" w:rsidRPr="0080403F" w:rsidRDefault="004E0974">
      <w:pPr>
        <w:pStyle w:val="Heading3"/>
        <w:rPr>
          <w:rFonts w:ascii="Helvetica Neue" w:eastAsia="Helvetica Neue" w:hAnsi="Helvetica Neue" w:cs="Helvetica Neue"/>
          <w:color w:val="000000"/>
          <w:sz w:val="28"/>
          <w:szCs w:val="28"/>
        </w:rPr>
      </w:pPr>
      <w:bookmarkStart w:id="74" w:name="_Toc16248916"/>
      <w:r w:rsidRPr="0080403F">
        <w:rPr>
          <w:rFonts w:ascii="Helvetica Neue" w:eastAsia="Helvetica Neue" w:hAnsi="Helvetica Neue" w:cs="Helvetica Neue"/>
          <w:color w:val="000000"/>
          <w:sz w:val="28"/>
          <w:szCs w:val="28"/>
        </w:rPr>
        <w:t>16. Security</w:t>
      </w:r>
      <w:bookmarkEnd w:id="74"/>
    </w:p>
    <w:p w14:paraId="2B94EF08" w14:textId="77777777" w:rsidR="00920596" w:rsidRPr="009E4569" w:rsidRDefault="00920596" w:rsidP="009E4569">
      <w:pPr>
        <w:rPr>
          <w:rFonts w:ascii="Helvetica Neue" w:hAnsi="Helvetica Neue"/>
        </w:rPr>
      </w:pPr>
    </w:p>
    <w:p w14:paraId="2127D365" w14:textId="77777777" w:rsidR="0001459B" w:rsidRPr="0080403F" w:rsidRDefault="004E0974" w:rsidP="005C3BC1">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80403F" w:rsidRDefault="004E0974" w:rsidP="005C3BC1">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80403F" w:rsidRDefault="004E0974" w:rsidP="005C3BC1">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80403F" w:rsidRDefault="004E0974" w:rsidP="005C3BC1">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3E12F70C" w14:textId="77777777" w:rsidR="0001459B" w:rsidRPr="0080403F" w:rsidRDefault="004E0974" w:rsidP="005C3BC1">
      <w:pPr>
        <w:numPr>
          <w:ilvl w:val="1"/>
          <w:numId w:val="11"/>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9C5B6D" w14:textId="77777777" w:rsidR="0001459B" w:rsidRPr="0080403F" w:rsidRDefault="004E0974" w:rsidP="005C3BC1">
      <w:pPr>
        <w:numPr>
          <w:ilvl w:val="1"/>
          <w:numId w:val="11"/>
        </w:numPr>
        <w:ind w:hanging="360"/>
        <w:rPr>
          <w:rFonts w:ascii="Helvetica Neue" w:eastAsia="Helvetica Neue" w:hAnsi="Helvetica Neue" w:cs="Helvetica Neue"/>
        </w:rPr>
      </w:pPr>
      <w:r w:rsidRPr="0080403F">
        <w:rPr>
          <w:rFonts w:ascii="Helvetica Neue" w:eastAsia="Helvetica Neue" w:hAnsi="Helvetica Neue" w:cs="Helvetica Neue"/>
        </w:rPr>
        <w:t xml:space="preserve">Buyer’s expense if the Malicious Software originates from the Buyer software or the Service </w:t>
      </w:r>
      <w:r w:rsidRPr="0080403F">
        <w:rPr>
          <w:rFonts w:ascii="Helvetica Neue" w:eastAsia="Helvetica Neue" w:hAnsi="Helvetica Neue" w:cs="Helvetica Neue"/>
        </w:rPr>
        <w:lastRenderedPageBreak/>
        <w:t>Data, while the Service Data was under the Buyer’s control</w:t>
      </w:r>
    </w:p>
    <w:p w14:paraId="216C5D29" w14:textId="77777777" w:rsidR="0001459B" w:rsidRPr="0080403F" w:rsidRDefault="004E0974" w:rsidP="005C3BC1">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80403F" w:rsidRDefault="004E0974" w:rsidP="005C3BC1">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31">
        <w:r w:rsidRPr="0080403F">
          <w:rPr>
            <w:rFonts w:ascii="Helvetica Neue" w:eastAsia="Helvetica Neue" w:hAnsi="Helvetica Neue" w:cs="Helvetica Neue"/>
            <w:color w:val="1155CC"/>
            <w:u w:val="single"/>
          </w:rPr>
          <w:t>https://www.ncsc.gov.uk/guidance/10-steps-cyber-security</w:t>
        </w:r>
      </w:hyperlink>
    </w:p>
    <w:p w14:paraId="6042B9DA" w14:textId="6ABAE444" w:rsidR="0001459B" w:rsidRPr="0080403F" w:rsidRDefault="004E0974" w:rsidP="005C3BC1">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ED3FC5E" w14:textId="77777777" w:rsidR="0080403F" w:rsidRPr="0080403F" w:rsidRDefault="0080403F" w:rsidP="009E4569">
      <w:pPr>
        <w:ind w:left="720"/>
        <w:rPr>
          <w:rFonts w:ascii="Helvetica Neue" w:eastAsia="Helvetica Neue" w:hAnsi="Helvetica Neue" w:cs="Helvetica Neue"/>
        </w:rPr>
      </w:pPr>
    </w:p>
    <w:p w14:paraId="7AE0D0CF" w14:textId="5767AF9D" w:rsidR="0001459B" w:rsidRPr="0080403F" w:rsidRDefault="004E0974">
      <w:pPr>
        <w:pStyle w:val="Heading3"/>
        <w:rPr>
          <w:rFonts w:ascii="Helvetica Neue" w:eastAsia="Helvetica Neue" w:hAnsi="Helvetica Neue" w:cs="Helvetica Neue"/>
          <w:color w:val="000000"/>
          <w:sz w:val="28"/>
          <w:szCs w:val="28"/>
        </w:rPr>
      </w:pPr>
      <w:bookmarkStart w:id="75" w:name="_Toc16248917"/>
      <w:r w:rsidRPr="0080403F">
        <w:rPr>
          <w:rFonts w:ascii="Helvetica Neue" w:eastAsia="Helvetica Neue" w:hAnsi="Helvetica Neue" w:cs="Helvetica Neue"/>
          <w:color w:val="000000"/>
          <w:sz w:val="28"/>
          <w:szCs w:val="28"/>
        </w:rPr>
        <w:t>17. Guarantee</w:t>
      </w:r>
      <w:bookmarkEnd w:id="75"/>
    </w:p>
    <w:p w14:paraId="59DB1E2D" w14:textId="77777777" w:rsidR="00920596" w:rsidRPr="009E4569" w:rsidRDefault="00920596" w:rsidP="009E4569">
      <w:pPr>
        <w:rPr>
          <w:rFonts w:ascii="Helvetica Neue" w:hAnsi="Helvetica Neue"/>
        </w:rPr>
      </w:pPr>
    </w:p>
    <w:p w14:paraId="1DB795A1" w14:textId="77777777" w:rsidR="0001459B" w:rsidRPr="0080403F" w:rsidRDefault="004E0974" w:rsidP="005C3BC1">
      <w:pPr>
        <w:numPr>
          <w:ilvl w:val="0"/>
          <w:numId w:val="19"/>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26F401DB" w14:textId="77777777" w:rsidR="0001459B" w:rsidRPr="0080403F" w:rsidRDefault="004E0974" w:rsidP="005C3BC1">
      <w:pPr>
        <w:numPr>
          <w:ilvl w:val="1"/>
          <w:numId w:val="19"/>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79F7E328" w14:textId="4D78A392" w:rsidR="0001459B" w:rsidRPr="0080403F" w:rsidRDefault="004E0974" w:rsidP="005C3BC1">
      <w:pPr>
        <w:numPr>
          <w:ilvl w:val="1"/>
          <w:numId w:val="19"/>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2827F3C1" w14:textId="77777777" w:rsidR="0080403F" w:rsidRPr="0080403F" w:rsidRDefault="0080403F" w:rsidP="009E4569">
      <w:pPr>
        <w:ind w:left="1440"/>
        <w:rPr>
          <w:rFonts w:ascii="Helvetica Neue" w:eastAsia="Helvetica Neue" w:hAnsi="Helvetica Neue" w:cs="Helvetica Neue"/>
        </w:rPr>
      </w:pPr>
    </w:p>
    <w:p w14:paraId="35D26301" w14:textId="65C47897" w:rsidR="0001459B" w:rsidRPr="0080403F" w:rsidRDefault="004E0974">
      <w:pPr>
        <w:pStyle w:val="Heading3"/>
        <w:rPr>
          <w:rFonts w:ascii="Helvetica Neue" w:eastAsia="Helvetica Neue" w:hAnsi="Helvetica Neue" w:cs="Helvetica Neue"/>
          <w:color w:val="000000"/>
          <w:sz w:val="28"/>
          <w:szCs w:val="28"/>
        </w:rPr>
      </w:pPr>
      <w:bookmarkStart w:id="76" w:name="_Toc16248918"/>
      <w:r w:rsidRPr="0080403F">
        <w:rPr>
          <w:rFonts w:ascii="Helvetica Neue" w:eastAsia="Helvetica Neue" w:hAnsi="Helvetica Neue" w:cs="Helvetica Neue"/>
          <w:color w:val="000000"/>
          <w:sz w:val="28"/>
          <w:szCs w:val="28"/>
        </w:rPr>
        <w:t>18. Ending the Call-Off Contract</w:t>
      </w:r>
      <w:bookmarkEnd w:id="76"/>
    </w:p>
    <w:p w14:paraId="67A6A6CE" w14:textId="77777777" w:rsidR="00920596" w:rsidRPr="009E4569" w:rsidRDefault="00920596" w:rsidP="009E4569">
      <w:pPr>
        <w:rPr>
          <w:rFonts w:ascii="Helvetica Neue" w:hAnsi="Helvetica Neue"/>
        </w:rPr>
      </w:pPr>
    </w:p>
    <w:p w14:paraId="632CDF60" w14:textId="77777777" w:rsidR="0001459B" w:rsidRPr="0080403F" w:rsidRDefault="004E0974" w:rsidP="005C3BC1">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Pr="0080403F" w:rsidRDefault="004E0974" w:rsidP="005C3BC1">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5EF87F78" w14:textId="77777777" w:rsidR="0001459B" w:rsidRPr="0080403F" w:rsidRDefault="004E0974" w:rsidP="005C3BC1">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E3F0F22" w14:textId="77777777" w:rsidR="0001459B" w:rsidRPr="0080403F" w:rsidRDefault="004E0974" w:rsidP="005C3BC1">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543484CF" w14:textId="77777777" w:rsidR="0001459B" w:rsidRPr="0080403F" w:rsidRDefault="004E0974" w:rsidP="005C3BC1">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w:t>
      </w:r>
      <w:r w:rsidRPr="0080403F">
        <w:rPr>
          <w:rFonts w:ascii="Helvetica Neue" w:eastAsia="Helvetica Neue" w:hAnsi="Helvetica Neue" w:cs="Helvetica Neue"/>
        </w:rPr>
        <w:lastRenderedPageBreak/>
        <w:t xml:space="preserve">unavoidable Loss with supporting evidence. </w:t>
      </w:r>
    </w:p>
    <w:p w14:paraId="7DD7E3F8" w14:textId="77777777" w:rsidR="0001459B" w:rsidRPr="0080403F" w:rsidRDefault="004E0974" w:rsidP="005C3BC1">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5E519B13" w14:textId="77777777" w:rsidR="0001459B" w:rsidRPr="0080403F" w:rsidRDefault="004E0974" w:rsidP="005C3BC1">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7BB71D03" w14:textId="77777777" w:rsidR="0001459B" w:rsidRPr="0080403F" w:rsidRDefault="004E0974" w:rsidP="005C3BC1">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AE0F89F" w14:textId="77777777" w:rsidR="0001459B" w:rsidRPr="0080403F" w:rsidRDefault="004E0974" w:rsidP="005C3BC1">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63AEC167" w14:textId="77777777" w:rsidR="0001459B" w:rsidRPr="0080403F" w:rsidRDefault="004E0974" w:rsidP="005C3BC1">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Pr="0080403F" w:rsidRDefault="004E0974" w:rsidP="005C3BC1">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726F3AE8" w14:textId="77777777" w:rsidR="0001459B" w:rsidRPr="0080403F" w:rsidRDefault="004E0974" w:rsidP="005C3BC1">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3033DC41" w14:textId="77777777" w:rsidR="0001459B" w:rsidRPr="0080403F" w:rsidRDefault="004E0974" w:rsidP="005C3BC1">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957AC3" w14:textId="70042760" w:rsidR="0001459B" w:rsidRPr="0080403F" w:rsidRDefault="004E0974" w:rsidP="005C3BC1">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6A677E91" w14:textId="77777777" w:rsidR="0080403F" w:rsidRPr="0080403F" w:rsidRDefault="0080403F" w:rsidP="009E4569">
      <w:pPr>
        <w:ind w:left="720"/>
        <w:rPr>
          <w:rFonts w:ascii="Helvetica Neue" w:eastAsia="Helvetica Neue" w:hAnsi="Helvetica Neue" w:cs="Helvetica Neue"/>
        </w:rPr>
      </w:pPr>
    </w:p>
    <w:p w14:paraId="119359D1" w14:textId="564D2422" w:rsidR="0001459B" w:rsidRPr="0080403F" w:rsidRDefault="004E0974">
      <w:pPr>
        <w:pStyle w:val="Heading3"/>
        <w:rPr>
          <w:rFonts w:ascii="Helvetica Neue" w:eastAsia="Helvetica Neue" w:hAnsi="Helvetica Neue" w:cs="Helvetica Neue"/>
          <w:color w:val="000000"/>
          <w:sz w:val="28"/>
          <w:szCs w:val="28"/>
        </w:rPr>
      </w:pPr>
      <w:bookmarkStart w:id="77" w:name="_Toc16248919"/>
      <w:r w:rsidRPr="0080403F">
        <w:rPr>
          <w:rFonts w:ascii="Helvetica Neue" w:eastAsia="Helvetica Neue" w:hAnsi="Helvetica Neue" w:cs="Helvetica Neue"/>
          <w:color w:val="000000"/>
          <w:sz w:val="28"/>
          <w:szCs w:val="28"/>
        </w:rPr>
        <w:t>19. Consequences of suspension, ending and expiry</w:t>
      </w:r>
      <w:bookmarkEnd w:id="77"/>
    </w:p>
    <w:p w14:paraId="4EA8BB41" w14:textId="77777777" w:rsidR="00920596" w:rsidRPr="009E4569" w:rsidRDefault="00920596" w:rsidP="009E4569">
      <w:pPr>
        <w:rPr>
          <w:rFonts w:ascii="Helvetica Neue" w:hAnsi="Helvetica Neue"/>
        </w:rPr>
      </w:pPr>
    </w:p>
    <w:p w14:paraId="5CE96BA2" w14:textId="77777777" w:rsidR="0001459B" w:rsidRPr="0080403F" w:rsidRDefault="004E0974" w:rsidP="005C3BC1">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01D31559" w14:textId="77777777" w:rsidR="0001459B" w:rsidRPr="0080403F" w:rsidRDefault="004E0974" w:rsidP="005C3BC1">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9E6B59A" w14:textId="77777777" w:rsidR="0001459B" w:rsidRPr="0080403F" w:rsidRDefault="004E0974" w:rsidP="005C3BC1">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80403F" w:rsidRDefault="004E0974" w:rsidP="005C3BC1">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7B1823A8" w14:textId="77777777" w:rsidR="0001459B" w:rsidRPr="0080403F" w:rsidRDefault="004E0974" w:rsidP="005C3BC1">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81CDF23" w14:textId="77777777" w:rsidR="0001459B" w:rsidRPr="0080403F" w:rsidRDefault="004E0974" w:rsidP="005C3BC1">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36A92C57" w14:textId="77777777" w:rsidR="0001459B" w:rsidRPr="0080403F" w:rsidRDefault="004E0974" w:rsidP="005C3BC1">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 xml:space="preserve">the continuing rights, remedies or obligations of the Buyer or the Supplier under clauses 7 (Payment, VAT and Call-Off Contract charges); 8 (Recovery of sums due and right of set-off); </w:t>
      </w:r>
      <w:r w:rsidRPr="0080403F">
        <w:rPr>
          <w:rFonts w:ascii="Helvetica Neue" w:eastAsia="Helvetica Neue" w:hAnsi="Helvetica Neue" w:cs="Helvetica Neue"/>
        </w:rPr>
        <w:lastRenderedPageBreak/>
        <w:t>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13C50730" w:rsidR="0001459B" w:rsidRPr="009E4569" w:rsidRDefault="004E0974" w:rsidP="005C3BC1">
      <w:pPr>
        <w:numPr>
          <w:ilvl w:val="2"/>
          <w:numId w:val="27"/>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08B17324" w14:textId="77777777" w:rsidR="0080403F" w:rsidRPr="009E4569" w:rsidRDefault="0080403F" w:rsidP="009E4569">
      <w:pPr>
        <w:spacing w:after="0"/>
        <w:ind w:left="1542"/>
        <w:rPr>
          <w:rFonts w:ascii="Helvetica Neue" w:hAnsi="Helvetica Neue"/>
        </w:rPr>
      </w:pPr>
    </w:p>
    <w:p w14:paraId="6C81ACDF" w14:textId="77777777" w:rsidR="0001459B" w:rsidRPr="0080403F" w:rsidRDefault="004E0974" w:rsidP="005C3BC1">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45D1E2CB" w14:textId="77777777" w:rsidR="0001459B" w:rsidRPr="0080403F" w:rsidRDefault="004E0974" w:rsidP="005C3BC1">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1FF66249" w14:textId="77777777" w:rsidR="0001459B" w:rsidRPr="0080403F" w:rsidRDefault="004E0974" w:rsidP="005C3BC1">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4A254A82" w14:textId="77777777" w:rsidR="0001459B" w:rsidRPr="0080403F" w:rsidRDefault="004E0974" w:rsidP="005C3BC1">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13A83BB7" w14:textId="77777777" w:rsidR="0001459B" w:rsidRPr="0080403F" w:rsidRDefault="004E0974" w:rsidP="005C3BC1">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Pr="0080403F" w:rsidRDefault="004E0974" w:rsidP="005C3BC1">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154BFB72" w14:textId="77777777" w:rsidR="0001459B" w:rsidRPr="0080403F" w:rsidRDefault="004E0974" w:rsidP="005C3BC1">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1EFA0382" w14:textId="77777777" w:rsidR="0001459B" w:rsidRPr="0080403F" w:rsidRDefault="004E0974" w:rsidP="005C3BC1">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78654374" w14:textId="23F00137" w:rsidR="0001459B" w:rsidRPr="0080403F" w:rsidRDefault="004E0974" w:rsidP="005C3BC1">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496B4F5B" w14:textId="727C6163" w:rsidR="0080403F" w:rsidRPr="0080403F" w:rsidRDefault="0080403F" w:rsidP="009E4569">
      <w:pPr>
        <w:ind w:left="720"/>
        <w:rPr>
          <w:rFonts w:ascii="Helvetica Neue" w:eastAsia="Helvetica Neue" w:hAnsi="Helvetica Neue" w:cs="Helvetica Neue"/>
        </w:rPr>
      </w:pPr>
    </w:p>
    <w:p w14:paraId="28B0FB31" w14:textId="513EB9B0" w:rsidR="0080403F" w:rsidRPr="0080403F" w:rsidRDefault="0080403F" w:rsidP="009E4569">
      <w:pPr>
        <w:ind w:left="720"/>
        <w:rPr>
          <w:rFonts w:ascii="Helvetica Neue" w:eastAsia="Helvetica Neue" w:hAnsi="Helvetica Neue" w:cs="Helvetica Neue"/>
        </w:rPr>
      </w:pPr>
    </w:p>
    <w:p w14:paraId="6E666363" w14:textId="10BC8360" w:rsidR="0080403F" w:rsidRPr="0080403F" w:rsidRDefault="0080403F" w:rsidP="009E4569">
      <w:pPr>
        <w:ind w:left="720"/>
        <w:rPr>
          <w:rFonts w:ascii="Helvetica Neue" w:eastAsia="Helvetica Neue" w:hAnsi="Helvetica Neue" w:cs="Helvetica Neue"/>
        </w:rPr>
      </w:pPr>
    </w:p>
    <w:p w14:paraId="2B08C687" w14:textId="77777777" w:rsidR="0080403F" w:rsidRPr="0080403F" w:rsidRDefault="0080403F" w:rsidP="009E4569">
      <w:pPr>
        <w:ind w:left="720"/>
        <w:rPr>
          <w:rFonts w:ascii="Helvetica Neue" w:eastAsia="Helvetica Neue" w:hAnsi="Helvetica Neue" w:cs="Helvetica Neue"/>
        </w:rPr>
      </w:pPr>
    </w:p>
    <w:p w14:paraId="5FD99FF1" w14:textId="37D57D66" w:rsidR="0001459B" w:rsidRPr="0080403F" w:rsidRDefault="004E0974">
      <w:pPr>
        <w:pStyle w:val="Heading3"/>
        <w:rPr>
          <w:rFonts w:ascii="Helvetica Neue" w:eastAsia="Helvetica Neue" w:hAnsi="Helvetica Neue" w:cs="Helvetica Neue"/>
          <w:color w:val="000000"/>
          <w:sz w:val="28"/>
          <w:szCs w:val="28"/>
        </w:rPr>
      </w:pPr>
      <w:bookmarkStart w:id="78" w:name="_Toc16248920"/>
      <w:r w:rsidRPr="0080403F">
        <w:rPr>
          <w:rFonts w:ascii="Helvetica Neue" w:eastAsia="Helvetica Neue" w:hAnsi="Helvetica Neue" w:cs="Helvetica Neue"/>
          <w:color w:val="000000"/>
          <w:sz w:val="28"/>
          <w:szCs w:val="28"/>
        </w:rPr>
        <w:t>20. Notices</w:t>
      </w:r>
      <w:bookmarkEnd w:id="78"/>
    </w:p>
    <w:p w14:paraId="69BE4670" w14:textId="77777777" w:rsidR="00920596" w:rsidRPr="009E4569" w:rsidRDefault="00920596" w:rsidP="009E4569">
      <w:pPr>
        <w:rPr>
          <w:rFonts w:ascii="Helvetica Neue" w:hAnsi="Helvetica Neue"/>
        </w:rPr>
      </w:pPr>
    </w:p>
    <w:p w14:paraId="3AD9C27C" w14:textId="77777777" w:rsidR="0001459B" w:rsidRPr="0080403F" w:rsidRDefault="004E0974" w:rsidP="005C3B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 xml:space="preserve">Any notices sent must be in writing. For the purpose of this clause, an email is accepted as being 'in </w:t>
      </w:r>
      <w:r w:rsidRPr="0080403F">
        <w:rPr>
          <w:rFonts w:ascii="Helvetica Neue" w:eastAsia="Helvetica Neue" w:hAnsi="Helvetica Neue" w:cs="Helvetica Neue"/>
        </w:rPr>
        <w:lastRenderedPageBreak/>
        <w:t>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706E9230" w14:textId="77777777" w:rsidTr="009E4569">
        <w:tc>
          <w:tcPr>
            <w:tcW w:w="3304" w:type="dxa"/>
          </w:tcPr>
          <w:p w14:paraId="4F06D20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53B4659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4AA9D57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32BF2343" w14:textId="77777777" w:rsidTr="009E4569">
        <w:tc>
          <w:tcPr>
            <w:tcW w:w="3304" w:type="dxa"/>
          </w:tcPr>
          <w:p w14:paraId="5CEB2D7A"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453C8CD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3EF4070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69B89B40" w14:textId="77777777" w:rsidR="0001459B" w:rsidRPr="0080403F" w:rsidRDefault="0001459B">
      <w:pPr>
        <w:rPr>
          <w:rFonts w:ascii="Helvetica Neue" w:eastAsia="Helvetica Neue" w:hAnsi="Helvetica Neue" w:cs="Helvetica Neue"/>
        </w:rPr>
      </w:pPr>
    </w:p>
    <w:p w14:paraId="6A28E540" w14:textId="3422EC1D" w:rsidR="0001459B" w:rsidRPr="0080403F" w:rsidRDefault="004E0974" w:rsidP="005C3B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80403F" w:rsidRDefault="0080403F" w:rsidP="009E4569">
      <w:pPr>
        <w:ind w:left="720"/>
        <w:rPr>
          <w:rFonts w:ascii="Helvetica Neue" w:eastAsia="Helvetica Neue" w:hAnsi="Helvetica Neue" w:cs="Helvetica Neue"/>
        </w:rPr>
      </w:pPr>
    </w:p>
    <w:p w14:paraId="3DEFC3E2" w14:textId="4650DE03" w:rsidR="0001459B" w:rsidRPr="0080403F" w:rsidRDefault="004E0974">
      <w:pPr>
        <w:pStyle w:val="Heading3"/>
        <w:rPr>
          <w:rFonts w:ascii="Helvetica Neue" w:eastAsia="Helvetica Neue" w:hAnsi="Helvetica Neue" w:cs="Helvetica Neue"/>
          <w:color w:val="000000"/>
          <w:sz w:val="28"/>
          <w:szCs w:val="28"/>
        </w:rPr>
      </w:pPr>
      <w:bookmarkStart w:id="79" w:name="_Toc16248921"/>
      <w:r w:rsidRPr="0080403F">
        <w:rPr>
          <w:rFonts w:ascii="Helvetica Neue" w:eastAsia="Helvetica Neue" w:hAnsi="Helvetica Neue" w:cs="Helvetica Neue"/>
          <w:color w:val="000000"/>
          <w:sz w:val="28"/>
          <w:szCs w:val="28"/>
        </w:rPr>
        <w:t>21. Exit plan</w:t>
      </w:r>
      <w:bookmarkEnd w:id="79"/>
    </w:p>
    <w:p w14:paraId="57667C08" w14:textId="77777777" w:rsidR="00920596" w:rsidRPr="009E4569" w:rsidRDefault="00920596" w:rsidP="009E4569">
      <w:pPr>
        <w:rPr>
          <w:rFonts w:ascii="Helvetica Neue" w:hAnsi="Helvetica Neue"/>
        </w:rPr>
      </w:pPr>
    </w:p>
    <w:p w14:paraId="323A83B4" w14:textId="77777777" w:rsidR="0001459B" w:rsidRPr="0080403F" w:rsidRDefault="004E0974" w:rsidP="005C3B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09DB58A0" w14:textId="77777777" w:rsidR="0001459B" w:rsidRPr="0080403F" w:rsidRDefault="004E0974" w:rsidP="005C3B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Pr="0080403F" w:rsidRDefault="004E0974" w:rsidP="005C3B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EEA4FE5" w14:textId="77777777" w:rsidR="0001459B" w:rsidRPr="0080403F" w:rsidRDefault="004E0974" w:rsidP="005C3B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sidRPr="0080403F">
        <w:rPr>
          <w:rFonts w:ascii="Helvetica Neue" w:eastAsia="Helvetica Neue" w:hAnsi="Helvetica Neue" w:cs="Helvetica Neue"/>
        </w:rPr>
        <w:t>Ends</w:t>
      </w:r>
      <w:proofErr w:type="gramEnd"/>
      <w:r w:rsidRPr="0080403F">
        <w:rPr>
          <w:rFonts w:ascii="Helvetica Neue" w:eastAsia="Helvetica Neue" w:hAnsi="Helvetica Neue" w:cs="Helvetica Neue"/>
        </w:rPr>
        <w:t xml:space="preserve"> during that period.</w:t>
      </w:r>
    </w:p>
    <w:p w14:paraId="3E07C71A" w14:textId="77777777" w:rsidR="0001459B" w:rsidRPr="0080403F" w:rsidRDefault="004E0974" w:rsidP="005C3B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Pr="0080403F" w:rsidRDefault="004E0974" w:rsidP="005C3B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80403F" w:rsidRDefault="004E0974" w:rsidP="005C3BC1">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Pr="0080403F" w:rsidRDefault="004E0974" w:rsidP="005C3BC1">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there will be no adverse impact on service continuity</w:t>
      </w:r>
    </w:p>
    <w:p w14:paraId="07D45C52" w14:textId="77777777" w:rsidR="0001459B" w:rsidRPr="0080403F" w:rsidRDefault="004E0974" w:rsidP="005C3BC1">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78E66909" w14:textId="77777777" w:rsidR="0001459B" w:rsidRPr="0080403F" w:rsidRDefault="004E0974" w:rsidP="005C3BC1">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lastRenderedPageBreak/>
        <w:t>it enables the Buyer to meet its obligations under the Technology Code Of Practice</w:t>
      </w:r>
    </w:p>
    <w:p w14:paraId="3A5887C3" w14:textId="77777777" w:rsidR="0001459B" w:rsidRPr="0080403F" w:rsidRDefault="004E0974" w:rsidP="005C3BC1">
      <w:pPr>
        <w:numPr>
          <w:ilvl w:val="0"/>
          <w:numId w:val="34"/>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715D29AA" w14:textId="77777777" w:rsidR="0001459B" w:rsidRPr="0080403F" w:rsidRDefault="004E0974" w:rsidP="005C3B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1E145931" w14:textId="77777777" w:rsidR="0001459B" w:rsidRPr="0080403F" w:rsidRDefault="004E0974" w:rsidP="005C3BC1">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0DAE7F26" w14:textId="77777777" w:rsidR="0001459B" w:rsidRPr="0080403F" w:rsidRDefault="004E0974" w:rsidP="005C3BC1">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80403F" w:rsidRDefault="004E0974" w:rsidP="005C3BC1">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021DFA94" w14:textId="77777777" w:rsidR="0001459B" w:rsidRPr="0080403F" w:rsidRDefault="004E0974" w:rsidP="005C3BC1">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5322A89A" w14:textId="77777777" w:rsidR="0001459B" w:rsidRPr="0080403F" w:rsidRDefault="004E0974" w:rsidP="005C3BC1">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73AAF58F" w14:textId="566A6CC6" w:rsidR="0001459B" w:rsidRPr="0080403F" w:rsidRDefault="004E0974" w:rsidP="005C3BC1">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BDBBABA" w14:textId="77777777" w:rsidR="0080403F" w:rsidRPr="0080403F" w:rsidRDefault="0080403F" w:rsidP="009E4569">
      <w:pPr>
        <w:ind w:left="1440"/>
        <w:rPr>
          <w:rFonts w:ascii="Helvetica Neue" w:eastAsia="Helvetica Neue" w:hAnsi="Helvetica Neue" w:cs="Helvetica Neue"/>
        </w:rPr>
      </w:pPr>
    </w:p>
    <w:p w14:paraId="009B6916" w14:textId="6FFDB1D0" w:rsidR="0001459B" w:rsidRPr="0080403F" w:rsidRDefault="004E0974">
      <w:pPr>
        <w:pStyle w:val="Heading3"/>
        <w:rPr>
          <w:rFonts w:ascii="Helvetica Neue" w:eastAsia="Helvetica Neue" w:hAnsi="Helvetica Neue" w:cs="Helvetica Neue"/>
          <w:color w:val="000000"/>
          <w:sz w:val="28"/>
          <w:szCs w:val="28"/>
        </w:rPr>
      </w:pPr>
      <w:bookmarkStart w:id="80" w:name="_Toc16248922"/>
      <w:r w:rsidRPr="0080403F">
        <w:rPr>
          <w:rFonts w:ascii="Helvetica Neue" w:eastAsia="Helvetica Neue" w:hAnsi="Helvetica Neue" w:cs="Helvetica Neue"/>
          <w:color w:val="000000"/>
          <w:sz w:val="28"/>
          <w:szCs w:val="28"/>
        </w:rPr>
        <w:t>22. Handover to replacement supplier</w:t>
      </w:r>
      <w:bookmarkEnd w:id="80"/>
    </w:p>
    <w:p w14:paraId="6FFE54B7" w14:textId="77777777" w:rsidR="00920596" w:rsidRPr="009E4569" w:rsidRDefault="00920596" w:rsidP="009E4569">
      <w:pPr>
        <w:rPr>
          <w:rFonts w:ascii="Helvetica Neue" w:hAnsi="Helvetica Neue"/>
        </w:rPr>
      </w:pPr>
    </w:p>
    <w:p w14:paraId="651B2777" w14:textId="77777777" w:rsidR="0001459B" w:rsidRPr="0080403F" w:rsidRDefault="004E0974" w:rsidP="005C3BC1">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5DC5DC18" w14:textId="77777777" w:rsidR="0001459B" w:rsidRPr="0080403F" w:rsidRDefault="004E0974" w:rsidP="005C3BC1">
      <w:pPr>
        <w:numPr>
          <w:ilvl w:val="1"/>
          <w:numId w:val="25"/>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0A995E30" w14:textId="77777777" w:rsidR="0001459B" w:rsidRPr="0080403F" w:rsidRDefault="004E0974" w:rsidP="005C3BC1">
      <w:pPr>
        <w:numPr>
          <w:ilvl w:val="1"/>
          <w:numId w:val="25"/>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38BF0645" w14:textId="77777777" w:rsidR="0001459B" w:rsidRPr="0080403F" w:rsidRDefault="004E0974" w:rsidP="005C3BC1">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80403F" w:rsidRDefault="004E0974" w:rsidP="005C3BC1">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06B3B60" w14:textId="62A25D97" w:rsidR="0001459B" w:rsidRPr="0080403F" w:rsidRDefault="004E0974">
      <w:pPr>
        <w:pStyle w:val="Heading3"/>
        <w:rPr>
          <w:rFonts w:ascii="Helvetica Neue" w:eastAsia="Helvetica Neue" w:hAnsi="Helvetica Neue" w:cs="Helvetica Neue"/>
          <w:color w:val="000000"/>
          <w:sz w:val="28"/>
          <w:szCs w:val="28"/>
        </w:rPr>
      </w:pPr>
      <w:bookmarkStart w:id="81" w:name="_Toc16248923"/>
      <w:r w:rsidRPr="0080403F">
        <w:rPr>
          <w:rFonts w:ascii="Helvetica Neue" w:eastAsia="Helvetica Neue" w:hAnsi="Helvetica Neue" w:cs="Helvetica Neue"/>
          <w:color w:val="000000"/>
          <w:sz w:val="28"/>
          <w:szCs w:val="28"/>
        </w:rPr>
        <w:t>23. Force majeure</w:t>
      </w:r>
      <w:bookmarkEnd w:id="81"/>
    </w:p>
    <w:p w14:paraId="60C1FE54" w14:textId="77777777" w:rsidR="00920596" w:rsidRPr="009E4569" w:rsidRDefault="00920596" w:rsidP="009E4569">
      <w:pPr>
        <w:rPr>
          <w:rFonts w:ascii="Helvetica Neue" w:hAnsi="Helvetica Neue"/>
        </w:rPr>
      </w:pPr>
    </w:p>
    <w:p w14:paraId="5CD1D599" w14:textId="00E809B2" w:rsidR="0001459B" w:rsidRPr="0080403F" w:rsidRDefault="004E0974" w:rsidP="005C3BC1">
      <w:pPr>
        <w:numPr>
          <w:ilvl w:val="0"/>
          <w:numId w:val="29"/>
        </w:numPr>
        <w:ind w:hanging="724"/>
        <w:rPr>
          <w:rFonts w:ascii="Helvetica Neue" w:eastAsia="Helvetica Neue" w:hAnsi="Helvetica Neue" w:cs="Helvetica Neue"/>
        </w:rPr>
      </w:pPr>
      <w:r w:rsidRPr="0080403F">
        <w:rPr>
          <w:rFonts w:ascii="Helvetica Neue" w:eastAsia="Helvetica Neue" w:hAnsi="Helvetica Neue" w:cs="Helvetica Neue"/>
        </w:rPr>
        <w:t xml:space="preserve">If a Force Majeure event prevents a Party from performing its obligations under this Call-Off </w:t>
      </w:r>
      <w:r w:rsidRPr="0080403F">
        <w:rPr>
          <w:rFonts w:ascii="Helvetica Neue" w:eastAsia="Helvetica Neue" w:hAnsi="Helvetica Neue" w:cs="Helvetica Neue"/>
        </w:rPr>
        <w:lastRenderedPageBreak/>
        <w:t>Contract for more than the number of consecutive days set out in the Order Form, the other Party may End this Call-Off Contract with immediate effect by written notice.</w:t>
      </w:r>
    </w:p>
    <w:p w14:paraId="60C8B386" w14:textId="77777777" w:rsidR="0080403F" w:rsidRPr="0080403F" w:rsidRDefault="0080403F" w:rsidP="009E4569">
      <w:pPr>
        <w:ind w:left="720"/>
        <w:rPr>
          <w:rFonts w:ascii="Helvetica Neue" w:eastAsia="Helvetica Neue" w:hAnsi="Helvetica Neue" w:cs="Helvetica Neue"/>
        </w:rPr>
      </w:pPr>
    </w:p>
    <w:p w14:paraId="78FC3501" w14:textId="478F0D5A" w:rsidR="0001459B" w:rsidRPr="0080403F" w:rsidRDefault="004E0974">
      <w:pPr>
        <w:pStyle w:val="Heading3"/>
        <w:rPr>
          <w:rFonts w:ascii="Helvetica Neue" w:eastAsia="Helvetica Neue" w:hAnsi="Helvetica Neue" w:cs="Helvetica Neue"/>
          <w:color w:val="000000"/>
          <w:sz w:val="28"/>
          <w:szCs w:val="28"/>
        </w:rPr>
      </w:pPr>
      <w:bookmarkStart w:id="82" w:name="_Toc16248924"/>
      <w:r w:rsidRPr="0080403F">
        <w:rPr>
          <w:rFonts w:ascii="Helvetica Neue" w:eastAsia="Helvetica Neue" w:hAnsi="Helvetica Neue" w:cs="Helvetica Neue"/>
          <w:color w:val="000000"/>
          <w:sz w:val="28"/>
          <w:szCs w:val="28"/>
        </w:rPr>
        <w:t>24. Liability</w:t>
      </w:r>
      <w:bookmarkEnd w:id="82"/>
    </w:p>
    <w:p w14:paraId="13958601" w14:textId="77777777" w:rsidR="00920596" w:rsidRPr="009E4569" w:rsidRDefault="00920596" w:rsidP="009E4569">
      <w:pPr>
        <w:rPr>
          <w:rFonts w:ascii="Helvetica Neue" w:hAnsi="Helvetica Neue"/>
        </w:rPr>
      </w:pPr>
    </w:p>
    <w:p w14:paraId="7E8A732D" w14:textId="77777777" w:rsidR="0001459B" w:rsidRPr="0080403F" w:rsidRDefault="004E0974" w:rsidP="005C3BC1">
      <w:pPr>
        <w:numPr>
          <w:ilvl w:val="0"/>
          <w:numId w:val="21"/>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80403F" w:rsidRDefault="004E0974" w:rsidP="005C3BC1">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80403F" w:rsidRDefault="004E0974" w:rsidP="005C3BC1">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7411CC83" w14:textId="3ABE4DE7" w:rsidR="0001459B" w:rsidRPr="0080403F" w:rsidRDefault="004E0974" w:rsidP="005C3BC1">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BF6A2A" w14:textId="77777777" w:rsidR="0080403F" w:rsidRPr="0080403F" w:rsidRDefault="0080403F" w:rsidP="009E4569">
      <w:pPr>
        <w:ind w:left="1440"/>
        <w:rPr>
          <w:rFonts w:ascii="Helvetica Neue" w:eastAsia="Helvetica Neue" w:hAnsi="Helvetica Neue" w:cs="Helvetica Neue"/>
        </w:rPr>
      </w:pPr>
    </w:p>
    <w:p w14:paraId="69DFA391" w14:textId="581B83F1" w:rsidR="0001459B" w:rsidRPr="0080403F" w:rsidRDefault="004E0974">
      <w:pPr>
        <w:pStyle w:val="Heading3"/>
        <w:rPr>
          <w:rFonts w:ascii="Helvetica Neue" w:eastAsia="Helvetica Neue" w:hAnsi="Helvetica Neue" w:cs="Helvetica Neue"/>
          <w:color w:val="000000"/>
          <w:sz w:val="28"/>
          <w:szCs w:val="28"/>
        </w:rPr>
      </w:pPr>
      <w:bookmarkStart w:id="83" w:name="_Toc16248925"/>
      <w:r w:rsidRPr="0080403F">
        <w:rPr>
          <w:rFonts w:ascii="Helvetica Neue" w:eastAsia="Helvetica Neue" w:hAnsi="Helvetica Neue" w:cs="Helvetica Neue"/>
          <w:color w:val="000000"/>
          <w:sz w:val="28"/>
          <w:szCs w:val="28"/>
        </w:rPr>
        <w:t>25. Premises</w:t>
      </w:r>
      <w:bookmarkEnd w:id="83"/>
    </w:p>
    <w:p w14:paraId="5F16FFA7" w14:textId="77777777" w:rsidR="00920596" w:rsidRPr="009E4569" w:rsidRDefault="00920596" w:rsidP="009E4569">
      <w:pPr>
        <w:rPr>
          <w:rFonts w:ascii="Helvetica Neue" w:hAnsi="Helvetica Neue"/>
        </w:rPr>
      </w:pPr>
    </w:p>
    <w:p w14:paraId="4392D3C2" w14:textId="77777777" w:rsidR="0001459B" w:rsidRPr="0080403F" w:rsidRDefault="004E0974" w:rsidP="005C3BC1">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80403F" w:rsidRDefault="004E0974" w:rsidP="005C3BC1">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12144B7E" w14:textId="77777777" w:rsidR="0001459B" w:rsidRPr="0080403F" w:rsidRDefault="004E0974" w:rsidP="005C3BC1">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2FA0CB8F" w14:textId="77777777" w:rsidR="0001459B" w:rsidRPr="0080403F" w:rsidRDefault="004E0974" w:rsidP="005C3BC1">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46ADFBEC" w14:textId="77777777" w:rsidR="0001459B" w:rsidRPr="0080403F" w:rsidRDefault="004E0974" w:rsidP="005C3BC1">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1BA677CF" w14:textId="77777777" w:rsidR="0001459B" w:rsidRPr="0080403F" w:rsidRDefault="004E0974" w:rsidP="005C3BC1">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5C4F0954" w14:textId="77777777" w:rsidR="0001459B" w:rsidRPr="0080403F" w:rsidRDefault="004E0974" w:rsidP="005C3BC1">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5F25C025" w14:textId="77777777" w:rsidR="0001459B" w:rsidRPr="0080403F" w:rsidRDefault="004E0974" w:rsidP="005C3BC1">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comply with any health and safety measures implemented by the Buyer</w:t>
      </w:r>
    </w:p>
    <w:p w14:paraId="4649231C" w14:textId="77777777" w:rsidR="0001459B" w:rsidRPr="0080403F" w:rsidRDefault="004E0974" w:rsidP="005C3BC1">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lastRenderedPageBreak/>
        <w:t>immediately notify the Buyer of any incident on the premises that causes any damage to Property which could cause personal injury</w:t>
      </w:r>
    </w:p>
    <w:p w14:paraId="7ED4B093" w14:textId="427ABE8D" w:rsidR="0001459B" w:rsidRPr="0080403F" w:rsidRDefault="004E0974" w:rsidP="005C3BC1">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ensure that its health and safety policy statement (as required by the Health and Safety at Work </w:t>
      </w:r>
      <w:proofErr w:type="spellStart"/>
      <w:r w:rsidRPr="0080403F">
        <w:rPr>
          <w:rFonts w:ascii="Helvetica Neue" w:eastAsia="Helvetica Neue" w:hAnsi="Helvetica Neue" w:cs="Helvetica Neue"/>
        </w:rPr>
        <w:t>etc</w:t>
      </w:r>
      <w:proofErr w:type="spellEnd"/>
      <w:r w:rsidRPr="0080403F">
        <w:rPr>
          <w:rFonts w:ascii="Helvetica Neue" w:eastAsia="Helvetica Neue" w:hAnsi="Helvetica Neue" w:cs="Helvetica Neue"/>
        </w:rPr>
        <w:t xml:space="preserve"> Act 1974) is made available to the Buyer on request.</w:t>
      </w:r>
    </w:p>
    <w:p w14:paraId="79ED069A" w14:textId="77777777" w:rsidR="0080403F" w:rsidRPr="0080403F" w:rsidRDefault="0080403F" w:rsidP="009E4569">
      <w:pPr>
        <w:ind w:left="720"/>
        <w:rPr>
          <w:rFonts w:ascii="Helvetica Neue" w:eastAsia="Helvetica Neue" w:hAnsi="Helvetica Neue" w:cs="Helvetica Neue"/>
        </w:rPr>
      </w:pPr>
    </w:p>
    <w:p w14:paraId="4086FB93" w14:textId="261CC13F" w:rsidR="0001459B" w:rsidRPr="0080403F" w:rsidRDefault="004E0974">
      <w:pPr>
        <w:pStyle w:val="Heading3"/>
        <w:rPr>
          <w:rFonts w:ascii="Helvetica Neue" w:eastAsia="Helvetica Neue" w:hAnsi="Helvetica Neue" w:cs="Helvetica Neue"/>
          <w:color w:val="000000"/>
          <w:sz w:val="28"/>
          <w:szCs w:val="28"/>
        </w:rPr>
      </w:pPr>
      <w:bookmarkStart w:id="84" w:name="_Toc16248926"/>
      <w:r w:rsidRPr="0080403F">
        <w:rPr>
          <w:rFonts w:ascii="Helvetica Neue" w:eastAsia="Helvetica Neue" w:hAnsi="Helvetica Neue" w:cs="Helvetica Neue"/>
          <w:color w:val="000000"/>
          <w:sz w:val="28"/>
          <w:szCs w:val="28"/>
        </w:rPr>
        <w:t>26. Equipment</w:t>
      </w:r>
      <w:bookmarkEnd w:id="84"/>
    </w:p>
    <w:p w14:paraId="2EC6BE60" w14:textId="77777777" w:rsidR="00920596" w:rsidRPr="009E4569" w:rsidRDefault="00920596" w:rsidP="009E4569">
      <w:pPr>
        <w:rPr>
          <w:rFonts w:ascii="Helvetica Neue" w:hAnsi="Helvetica Neue"/>
        </w:rPr>
      </w:pPr>
    </w:p>
    <w:p w14:paraId="156E2021" w14:textId="77777777" w:rsidR="0001459B" w:rsidRPr="0080403F" w:rsidRDefault="004E0974" w:rsidP="005C3BC1">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3CD350C7" w14:textId="77777777" w:rsidR="0001459B" w:rsidRPr="0080403F" w:rsidRDefault="004E0974" w:rsidP="005C3BC1">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11CEC461" w14:textId="1F55319E" w:rsidR="0001459B" w:rsidRPr="0080403F" w:rsidRDefault="004E0974" w:rsidP="005C3BC1">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225D3B5D" w14:textId="77777777" w:rsidR="0080403F" w:rsidRPr="0080403F" w:rsidRDefault="0080403F" w:rsidP="009E4569">
      <w:pPr>
        <w:ind w:left="720"/>
        <w:rPr>
          <w:rFonts w:ascii="Helvetica Neue" w:eastAsia="Helvetica Neue" w:hAnsi="Helvetica Neue" w:cs="Helvetica Neue"/>
        </w:rPr>
      </w:pPr>
    </w:p>
    <w:p w14:paraId="445067CC" w14:textId="5EA85D9E" w:rsidR="0001459B" w:rsidRPr="0080403F" w:rsidRDefault="004E0974">
      <w:pPr>
        <w:pStyle w:val="Heading3"/>
        <w:rPr>
          <w:rFonts w:ascii="Helvetica Neue" w:eastAsia="Helvetica Neue" w:hAnsi="Helvetica Neue" w:cs="Helvetica Neue"/>
          <w:color w:val="000000"/>
          <w:sz w:val="28"/>
          <w:szCs w:val="28"/>
        </w:rPr>
      </w:pPr>
      <w:bookmarkStart w:id="85" w:name="_Toc16248927"/>
      <w:r w:rsidRPr="0080403F">
        <w:rPr>
          <w:rFonts w:ascii="Helvetica Neue" w:eastAsia="Helvetica Neue" w:hAnsi="Helvetica Neue" w:cs="Helvetica Neue"/>
          <w:color w:val="000000"/>
          <w:sz w:val="28"/>
          <w:szCs w:val="28"/>
        </w:rPr>
        <w:t>27. The Contracts (Rights of Third Parties) Act 1999</w:t>
      </w:r>
      <w:bookmarkEnd w:id="85"/>
    </w:p>
    <w:p w14:paraId="007FA7B4" w14:textId="77777777" w:rsidR="00920596" w:rsidRPr="009E4569" w:rsidRDefault="00920596" w:rsidP="009E4569">
      <w:pPr>
        <w:rPr>
          <w:rFonts w:ascii="Helvetica Neue" w:hAnsi="Helvetica Neue"/>
        </w:rPr>
      </w:pPr>
    </w:p>
    <w:p w14:paraId="5BAADD8A" w14:textId="32AFE4B9" w:rsidR="0001459B" w:rsidRPr="0080403F" w:rsidRDefault="004E0974" w:rsidP="005C3BC1">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80403F" w:rsidRDefault="0080403F" w:rsidP="009E4569">
      <w:pPr>
        <w:ind w:left="720"/>
        <w:rPr>
          <w:rFonts w:ascii="Helvetica Neue" w:eastAsia="Helvetica Neue" w:hAnsi="Helvetica Neue" w:cs="Helvetica Neue"/>
        </w:rPr>
      </w:pPr>
    </w:p>
    <w:p w14:paraId="4501EE92" w14:textId="3A2227A1" w:rsidR="0001459B" w:rsidRPr="0080403F" w:rsidRDefault="004E0974">
      <w:pPr>
        <w:pStyle w:val="Heading3"/>
        <w:rPr>
          <w:rFonts w:ascii="Helvetica Neue" w:eastAsia="Helvetica Neue" w:hAnsi="Helvetica Neue" w:cs="Helvetica Neue"/>
          <w:color w:val="000000"/>
          <w:sz w:val="28"/>
          <w:szCs w:val="28"/>
        </w:rPr>
      </w:pPr>
      <w:bookmarkStart w:id="86" w:name="_Toc16248928"/>
      <w:r w:rsidRPr="0080403F">
        <w:rPr>
          <w:rFonts w:ascii="Helvetica Neue" w:eastAsia="Helvetica Neue" w:hAnsi="Helvetica Neue" w:cs="Helvetica Neue"/>
          <w:color w:val="000000"/>
          <w:sz w:val="28"/>
          <w:szCs w:val="28"/>
        </w:rPr>
        <w:t>28. Environmental requirements</w:t>
      </w:r>
      <w:bookmarkEnd w:id="86"/>
    </w:p>
    <w:p w14:paraId="12A6E9ED" w14:textId="77777777" w:rsidR="00920596" w:rsidRPr="009E4569" w:rsidRDefault="00920596" w:rsidP="009E4569">
      <w:pPr>
        <w:rPr>
          <w:rFonts w:ascii="Helvetica Neue" w:hAnsi="Helvetica Neue"/>
        </w:rPr>
      </w:pPr>
    </w:p>
    <w:p w14:paraId="762A1F0B" w14:textId="77777777" w:rsidR="0001459B" w:rsidRPr="0080403F" w:rsidRDefault="004E0974" w:rsidP="005C3BC1">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48F5D831" w14:textId="7914E294" w:rsidR="0001459B" w:rsidRPr="0080403F" w:rsidRDefault="004E0974" w:rsidP="005C3BC1">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31453AC9" w14:textId="77777777" w:rsidR="0080403F" w:rsidRPr="0080403F" w:rsidRDefault="0080403F" w:rsidP="009E4569">
      <w:pPr>
        <w:ind w:left="720"/>
        <w:rPr>
          <w:rFonts w:ascii="Helvetica Neue" w:eastAsia="Helvetica Neue" w:hAnsi="Helvetica Neue" w:cs="Helvetica Neue"/>
        </w:rPr>
      </w:pPr>
    </w:p>
    <w:p w14:paraId="1A73988F" w14:textId="1F85A808" w:rsidR="0001459B" w:rsidRPr="0080403F" w:rsidRDefault="004E0974">
      <w:pPr>
        <w:pStyle w:val="Heading3"/>
        <w:rPr>
          <w:rFonts w:ascii="Helvetica Neue" w:eastAsia="Helvetica Neue" w:hAnsi="Helvetica Neue" w:cs="Helvetica Neue"/>
          <w:color w:val="000000"/>
          <w:sz w:val="28"/>
          <w:szCs w:val="28"/>
        </w:rPr>
      </w:pPr>
      <w:bookmarkStart w:id="87" w:name="_Toc16248929"/>
      <w:r w:rsidRPr="0080403F">
        <w:rPr>
          <w:rFonts w:ascii="Helvetica Neue" w:eastAsia="Helvetica Neue" w:hAnsi="Helvetica Neue" w:cs="Helvetica Neue"/>
          <w:color w:val="000000"/>
          <w:sz w:val="28"/>
          <w:szCs w:val="28"/>
        </w:rPr>
        <w:t>29. The Employment Regulations (TUPE)</w:t>
      </w:r>
      <w:bookmarkEnd w:id="87"/>
    </w:p>
    <w:p w14:paraId="15C4B5D5" w14:textId="77777777" w:rsidR="00920596" w:rsidRPr="009E4569" w:rsidRDefault="00920596" w:rsidP="009E4569">
      <w:pPr>
        <w:rPr>
          <w:rFonts w:ascii="Helvetica Neue" w:hAnsi="Helvetica Neue"/>
        </w:rPr>
      </w:pPr>
    </w:p>
    <w:p w14:paraId="5FB067BC" w14:textId="77777777" w:rsidR="0001459B" w:rsidRPr="0080403F" w:rsidRDefault="004E0974" w:rsidP="005C3BC1">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80403F" w:rsidRDefault="004E0974" w:rsidP="005C3BC1">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lastRenderedPageBreak/>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92C3D93" w14:textId="77777777" w:rsidR="0001459B" w:rsidRPr="0080403F" w:rsidRDefault="004E0974" w:rsidP="005C3BC1">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4142F975" w14:textId="77777777" w:rsidR="0001459B" w:rsidRPr="0080403F" w:rsidRDefault="004E0974" w:rsidP="005C3BC1">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4168DB2A" w14:textId="77777777" w:rsidR="0001459B" w:rsidRPr="0080403F" w:rsidRDefault="004E0974" w:rsidP="005C3BC1">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6EACB60B" w14:textId="77777777" w:rsidR="0001459B" w:rsidRPr="0080403F" w:rsidRDefault="004E0974" w:rsidP="005C3BC1">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2D0B163" w14:textId="77777777" w:rsidR="0001459B" w:rsidRPr="0080403F" w:rsidRDefault="004E0974" w:rsidP="005C3BC1">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4B322AA9" w14:textId="77777777" w:rsidR="0001459B" w:rsidRPr="0080403F" w:rsidRDefault="004E0974" w:rsidP="005C3BC1">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5E9B6D6F" w14:textId="77777777" w:rsidR="0001459B" w:rsidRPr="0080403F" w:rsidRDefault="004E0974" w:rsidP="005C3BC1">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0BC22593" w14:textId="77777777" w:rsidR="0001459B" w:rsidRPr="0080403F" w:rsidRDefault="004E0974" w:rsidP="005C3BC1">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3228419C" w14:textId="77777777" w:rsidR="0001459B" w:rsidRPr="0080403F" w:rsidRDefault="004E0974" w:rsidP="005C3BC1">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4D69C2E8" w14:textId="77777777" w:rsidR="0001459B" w:rsidRPr="0080403F" w:rsidRDefault="004E0974" w:rsidP="005C3BC1">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6D6711D3" w14:textId="77777777" w:rsidR="0001459B" w:rsidRPr="0080403F" w:rsidRDefault="004E0974" w:rsidP="005C3BC1">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2623B9CD" w14:textId="77777777" w:rsidR="0001459B" w:rsidRPr="0080403F" w:rsidRDefault="004E0974" w:rsidP="005C3BC1">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439BA18C" w14:textId="77777777" w:rsidR="0001459B" w:rsidRPr="0080403F" w:rsidRDefault="004E0974" w:rsidP="005C3BC1">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44915AEA" w14:textId="77777777" w:rsidR="0001459B" w:rsidRPr="0080403F" w:rsidRDefault="004E0974" w:rsidP="005C3BC1">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1759A1CB" w14:textId="77777777" w:rsidR="0001459B" w:rsidRPr="0080403F" w:rsidRDefault="004E0974" w:rsidP="005C3BC1">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A0B9F7" w14:textId="77777777" w:rsidR="0001459B" w:rsidRPr="0080403F" w:rsidRDefault="004E0974" w:rsidP="005C3BC1">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50B350A" w14:textId="77777777" w:rsidR="0001459B" w:rsidRPr="0080403F" w:rsidRDefault="004E0974" w:rsidP="005C3BC1">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80403F" w:rsidRDefault="004E0974" w:rsidP="005C3BC1">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3B03136" w14:textId="77777777" w:rsidR="0001459B" w:rsidRPr="0080403F" w:rsidRDefault="004E0974" w:rsidP="005C3BC1">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its failure to comply with the provisions of this clause</w:t>
      </w:r>
    </w:p>
    <w:p w14:paraId="295CC5BA" w14:textId="77777777" w:rsidR="0001459B" w:rsidRPr="0080403F" w:rsidRDefault="004E0974" w:rsidP="005C3BC1">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lastRenderedPageBreak/>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80403F" w:rsidRDefault="004E0974" w:rsidP="005C3BC1">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 xml:space="preserve">The provisions of this clause apply during the Term of this Call-Off Contract and indefinitely after it </w:t>
      </w:r>
      <w:proofErr w:type="gramStart"/>
      <w:r w:rsidRPr="0080403F">
        <w:rPr>
          <w:rFonts w:ascii="Helvetica Neue" w:eastAsia="Helvetica Neue" w:hAnsi="Helvetica Neue" w:cs="Helvetica Neue"/>
        </w:rPr>
        <w:t>Ends</w:t>
      </w:r>
      <w:proofErr w:type="gramEnd"/>
      <w:r w:rsidRPr="0080403F">
        <w:rPr>
          <w:rFonts w:ascii="Helvetica Neue" w:eastAsia="Helvetica Neue" w:hAnsi="Helvetica Neue" w:cs="Helvetica Neue"/>
        </w:rPr>
        <w:t xml:space="preserve"> or expires.</w:t>
      </w:r>
    </w:p>
    <w:p w14:paraId="733B9721" w14:textId="58FA4EF8" w:rsidR="0001459B" w:rsidRPr="0080403F" w:rsidRDefault="004E0974" w:rsidP="005C3BC1">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15B46912" w14:textId="77777777" w:rsidR="0080403F" w:rsidRPr="0080403F" w:rsidRDefault="0080403F" w:rsidP="009E4569">
      <w:pPr>
        <w:ind w:left="720"/>
        <w:rPr>
          <w:rFonts w:ascii="Helvetica Neue" w:eastAsia="Helvetica Neue" w:hAnsi="Helvetica Neue" w:cs="Helvetica Neue"/>
        </w:rPr>
      </w:pPr>
    </w:p>
    <w:p w14:paraId="5021BF8E" w14:textId="68566EFE" w:rsidR="0001459B" w:rsidRPr="0080403F" w:rsidRDefault="004E0974">
      <w:pPr>
        <w:pStyle w:val="Heading3"/>
        <w:rPr>
          <w:rFonts w:ascii="Helvetica Neue" w:eastAsia="Helvetica Neue" w:hAnsi="Helvetica Neue" w:cs="Helvetica Neue"/>
          <w:color w:val="000000"/>
          <w:sz w:val="28"/>
          <w:szCs w:val="28"/>
        </w:rPr>
      </w:pPr>
      <w:bookmarkStart w:id="88" w:name="_Toc16248930"/>
      <w:r w:rsidRPr="0080403F">
        <w:rPr>
          <w:rFonts w:ascii="Helvetica Neue" w:eastAsia="Helvetica Neue" w:hAnsi="Helvetica Neue" w:cs="Helvetica Neue"/>
          <w:color w:val="000000"/>
          <w:sz w:val="28"/>
          <w:szCs w:val="28"/>
        </w:rPr>
        <w:t>30. Additional G-Cloud services</w:t>
      </w:r>
      <w:bookmarkEnd w:id="88"/>
    </w:p>
    <w:p w14:paraId="6CD18540" w14:textId="77777777" w:rsidR="00920596" w:rsidRPr="009E4569" w:rsidRDefault="00920596" w:rsidP="009E4569">
      <w:pPr>
        <w:rPr>
          <w:rFonts w:ascii="Helvetica Neue" w:hAnsi="Helvetica Neue"/>
        </w:rPr>
      </w:pPr>
    </w:p>
    <w:p w14:paraId="39BE7A16" w14:textId="77777777" w:rsidR="0001459B" w:rsidRPr="0080403F" w:rsidRDefault="004E0974" w:rsidP="005C3BC1">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B5E6D1D" w14:textId="7FB413D7" w:rsidR="0001459B" w:rsidRPr="0080403F" w:rsidRDefault="004E0974" w:rsidP="005C3BC1">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A6A1844" w14:textId="77777777" w:rsidR="0080403F" w:rsidRPr="0080403F" w:rsidRDefault="0080403F" w:rsidP="009E4569">
      <w:pPr>
        <w:ind w:left="720"/>
        <w:rPr>
          <w:rFonts w:ascii="Helvetica Neue" w:eastAsia="Helvetica Neue" w:hAnsi="Helvetica Neue" w:cs="Helvetica Neue"/>
        </w:rPr>
      </w:pPr>
    </w:p>
    <w:p w14:paraId="508CEA8B" w14:textId="3AFA0C1A" w:rsidR="0001459B" w:rsidRPr="0080403F" w:rsidRDefault="004E0974">
      <w:pPr>
        <w:pStyle w:val="Heading3"/>
        <w:rPr>
          <w:rFonts w:ascii="Helvetica Neue" w:eastAsia="Helvetica Neue" w:hAnsi="Helvetica Neue" w:cs="Helvetica Neue"/>
          <w:color w:val="000000"/>
          <w:sz w:val="28"/>
          <w:szCs w:val="28"/>
        </w:rPr>
      </w:pPr>
      <w:bookmarkStart w:id="89" w:name="_Toc16248931"/>
      <w:r w:rsidRPr="0080403F">
        <w:rPr>
          <w:rFonts w:ascii="Helvetica Neue" w:eastAsia="Helvetica Neue" w:hAnsi="Helvetica Neue" w:cs="Helvetica Neue"/>
          <w:color w:val="000000"/>
          <w:sz w:val="28"/>
          <w:szCs w:val="28"/>
        </w:rPr>
        <w:t>31. Collaboration</w:t>
      </w:r>
      <w:bookmarkEnd w:id="89"/>
    </w:p>
    <w:p w14:paraId="70FECFED" w14:textId="77777777" w:rsidR="00920596" w:rsidRPr="009E4569" w:rsidRDefault="00920596" w:rsidP="009E4569">
      <w:pPr>
        <w:rPr>
          <w:rFonts w:ascii="Helvetica Neue" w:hAnsi="Helvetica Neue"/>
        </w:rPr>
      </w:pPr>
    </w:p>
    <w:p w14:paraId="490EBDBF" w14:textId="77777777" w:rsidR="0001459B" w:rsidRPr="0080403F" w:rsidRDefault="004E0974" w:rsidP="005C3B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80403F" w:rsidRDefault="004E0974" w:rsidP="005C3B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63F288D3" w14:textId="77777777" w:rsidR="0001459B" w:rsidRPr="0080403F" w:rsidRDefault="004E0974" w:rsidP="005C3B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6A77F193" w14:textId="793AA90E" w:rsidR="0001459B" w:rsidRPr="0080403F" w:rsidRDefault="004E0974" w:rsidP="005C3B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A746C01" w14:textId="77777777" w:rsidR="0080403F" w:rsidRPr="0080403F" w:rsidRDefault="0080403F" w:rsidP="009E4569">
      <w:pPr>
        <w:ind w:left="1440"/>
        <w:rPr>
          <w:rFonts w:ascii="Helvetica Neue" w:eastAsia="Helvetica Neue" w:hAnsi="Helvetica Neue" w:cs="Helvetica Neue"/>
        </w:rPr>
      </w:pPr>
    </w:p>
    <w:p w14:paraId="2579B8D0" w14:textId="3D46A5C9" w:rsidR="00920596" w:rsidRPr="0080403F" w:rsidRDefault="004E0974">
      <w:pPr>
        <w:pStyle w:val="Heading3"/>
        <w:rPr>
          <w:rFonts w:ascii="Helvetica Neue" w:eastAsia="Helvetica Neue" w:hAnsi="Helvetica Neue" w:cs="Helvetica Neue"/>
          <w:color w:val="000000"/>
          <w:sz w:val="28"/>
          <w:szCs w:val="28"/>
        </w:rPr>
      </w:pPr>
      <w:bookmarkStart w:id="90" w:name="_Toc16248932"/>
      <w:r w:rsidRPr="0080403F">
        <w:rPr>
          <w:rFonts w:ascii="Helvetica Neue" w:eastAsia="Helvetica Neue" w:hAnsi="Helvetica Neue" w:cs="Helvetica Neue"/>
          <w:color w:val="000000"/>
          <w:sz w:val="28"/>
          <w:szCs w:val="28"/>
        </w:rPr>
        <w:t>32. Variation process</w:t>
      </w:r>
      <w:bookmarkEnd w:id="90"/>
    </w:p>
    <w:p w14:paraId="1C4DE115" w14:textId="77777777" w:rsidR="00920596" w:rsidRPr="009E4569" w:rsidRDefault="00920596" w:rsidP="009E4569">
      <w:pPr>
        <w:rPr>
          <w:rFonts w:ascii="Helvetica Neue" w:hAnsi="Helvetica Neue"/>
        </w:rPr>
      </w:pPr>
    </w:p>
    <w:p w14:paraId="196924E1" w14:textId="77777777" w:rsidR="0001459B" w:rsidRPr="0080403F" w:rsidRDefault="004E0974" w:rsidP="005C3BC1">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80403F" w:rsidRDefault="004E0974" w:rsidP="005C3BC1">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D8517B2" w14:textId="2E45B451" w:rsidR="0001459B" w:rsidRPr="0080403F" w:rsidRDefault="004E0974" w:rsidP="005C3BC1">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lastRenderedPageBreak/>
        <w:t xml:space="preserve">If Either Party can’t agree to or provide the Variation, the Buyer may agree to continue performing its obligations under this Call-Off Contract without the Variation, or End this Call-Off Contract by giving 30 </w:t>
      </w:r>
      <w:proofErr w:type="spellStart"/>
      <w:r w:rsidRPr="0080403F">
        <w:rPr>
          <w:rFonts w:ascii="Helvetica Neue" w:eastAsia="Helvetica Neue" w:hAnsi="Helvetica Neue" w:cs="Helvetica Neue"/>
        </w:rPr>
        <w:t>days notice</w:t>
      </w:r>
      <w:proofErr w:type="spellEnd"/>
      <w:r w:rsidRPr="0080403F">
        <w:rPr>
          <w:rFonts w:ascii="Helvetica Neue" w:eastAsia="Helvetica Neue" w:hAnsi="Helvetica Neue" w:cs="Helvetica Neue"/>
        </w:rPr>
        <w:t xml:space="preserve"> to the Supplier.</w:t>
      </w:r>
    </w:p>
    <w:p w14:paraId="43236649" w14:textId="77777777" w:rsidR="00920596" w:rsidRPr="0080403F" w:rsidRDefault="00920596" w:rsidP="009E4569">
      <w:pPr>
        <w:ind w:left="720"/>
        <w:rPr>
          <w:rFonts w:ascii="Helvetica Neue" w:eastAsia="Helvetica Neue" w:hAnsi="Helvetica Neue" w:cs="Helvetica Neue"/>
        </w:rPr>
      </w:pPr>
    </w:p>
    <w:p w14:paraId="05EAE866" w14:textId="0C5334E2" w:rsidR="0001459B" w:rsidRPr="0080403F" w:rsidRDefault="004E0974">
      <w:pPr>
        <w:pStyle w:val="Heading3"/>
        <w:rPr>
          <w:rFonts w:ascii="Helvetica Neue" w:eastAsia="Helvetica Neue" w:hAnsi="Helvetica Neue" w:cs="Helvetica Neue"/>
          <w:color w:val="000000"/>
          <w:sz w:val="28"/>
          <w:szCs w:val="28"/>
        </w:rPr>
      </w:pPr>
      <w:bookmarkStart w:id="91" w:name="_Toc16248933"/>
      <w:r w:rsidRPr="0080403F">
        <w:rPr>
          <w:rFonts w:ascii="Helvetica Neue" w:eastAsia="Helvetica Neue" w:hAnsi="Helvetica Neue" w:cs="Helvetica Neue"/>
          <w:color w:val="000000"/>
          <w:sz w:val="28"/>
          <w:szCs w:val="28"/>
        </w:rPr>
        <w:t>33. Data Protection Legislation (GDPR)</w:t>
      </w:r>
      <w:bookmarkEnd w:id="91"/>
    </w:p>
    <w:p w14:paraId="12B21FB9" w14:textId="77777777" w:rsidR="002E3AB1" w:rsidRPr="009E4569" w:rsidRDefault="002E3AB1" w:rsidP="009E4569">
      <w:pPr>
        <w:rPr>
          <w:rFonts w:ascii="Helvetica Neue" w:hAnsi="Helvetica Neue"/>
        </w:rPr>
      </w:pPr>
    </w:p>
    <w:p w14:paraId="1FE257A4" w14:textId="7526F28A"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2337FFB" w14:textId="0233F2B7" w:rsidR="002E3AB1" w:rsidRPr="0080403F" w:rsidRDefault="002E3AB1">
      <w:pPr>
        <w:ind w:left="709" w:hanging="709"/>
        <w:rPr>
          <w:rFonts w:ascii="Helvetica Neue" w:eastAsia="Helvetica Neue" w:hAnsi="Helvetica Neue" w:cs="Helvetica Neue"/>
        </w:rPr>
      </w:pPr>
    </w:p>
    <w:p w14:paraId="1DF30790" w14:textId="73EDEA10" w:rsidR="002E3AB1" w:rsidRPr="0080403F" w:rsidRDefault="002E3AB1">
      <w:pPr>
        <w:ind w:left="709" w:hanging="709"/>
        <w:rPr>
          <w:rFonts w:ascii="Helvetica Neue" w:eastAsia="Helvetica Neue" w:hAnsi="Helvetica Neue" w:cs="Helvetica Neue"/>
        </w:rPr>
      </w:pPr>
    </w:p>
    <w:p w14:paraId="09395297" w14:textId="6B0128B4" w:rsidR="002E3AB1" w:rsidRPr="0080403F" w:rsidRDefault="002E3AB1">
      <w:pPr>
        <w:ind w:left="709" w:hanging="709"/>
        <w:rPr>
          <w:rFonts w:ascii="Helvetica Neue" w:eastAsia="Helvetica Neue" w:hAnsi="Helvetica Neue" w:cs="Helvetica Neue"/>
        </w:rPr>
      </w:pPr>
    </w:p>
    <w:p w14:paraId="26837143" w14:textId="25226C7E" w:rsidR="002E3AB1" w:rsidRPr="0080403F" w:rsidRDefault="002E3AB1">
      <w:pPr>
        <w:ind w:left="709" w:hanging="709"/>
        <w:rPr>
          <w:rFonts w:ascii="Helvetica Neue" w:eastAsia="Helvetica Neue" w:hAnsi="Helvetica Neue" w:cs="Helvetica Neue"/>
        </w:rPr>
      </w:pPr>
    </w:p>
    <w:p w14:paraId="34A8D153" w14:textId="5B0B5591" w:rsidR="002E3AB1" w:rsidRPr="0080403F" w:rsidRDefault="002E3AB1">
      <w:pPr>
        <w:ind w:left="709" w:hanging="709"/>
        <w:rPr>
          <w:rFonts w:ascii="Helvetica Neue" w:eastAsia="Helvetica Neue" w:hAnsi="Helvetica Neue" w:cs="Helvetica Neue"/>
        </w:rPr>
      </w:pPr>
    </w:p>
    <w:p w14:paraId="5CDE6FE5" w14:textId="6AF075A1" w:rsidR="002E3AB1" w:rsidRPr="0080403F" w:rsidRDefault="002E3AB1">
      <w:pPr>
        <w:ind w:left="709" w:hanging="709"/>
        <w:rPr>
          <w:rFonts w:ascii="Helvetica Neue" w:eastAsia="Helvetica Neue" w:hAnsi="Helvetica Neue" w:cs="Helvetica Neue"/>
        </w:rPr>
      </w:pPr>
    </w:p>
    <w:p w14:paraId="25DD96D4" w14:textId="10EC6B2D" w:rsidR="002E3AB1" w:rsidRPr="0080403F" w:rsidRDefault="002E3AB1">
      <w:pPr>
        <w:ind w:left="709" w:hanging="709"/>
        <w:rPr>
          <w:rFonts w:ascii="Helvetica Neue" w:eastAsia="Helvetica Neue" w:hAnsi="Helvetica Neue" w:cs="Helvetica Neue"/>
        </w:rPr>
      </w:pPr>
    </w:p>
    <w:p w14:paraId="7ED850FF" w14:textId="6AC693C4" w:rsidR="002E3AB1" w:rsidRPr="0080403F" w:rsidRDefault="002E3AB1" w:rsidP="009268EA">
      <w:pPr>
        <w:rPr>
          <w:rFonts w:ascii="Helvetica Neue" w:eastAsia="Helvetica Neue" w:hAnsi="Helvetica Neue" w:cs="Helvetica Neue"/>
        </w:rPr>
      </w:pPr>
    </w:p>
    <w:p w14:paraId="4948E61A" w14:textId="52876D77" w:rsidR="0001459B" w:rsidRPr="0080403F" w:rsidRDefault="004E0974">
      <w:pPr>
        <w:pStyle w:val="Heading2"/>
        <w:rPr>
          <w:rFonts w:ascii="Helvetica Neue" w:eastAsia="Helvetica Neue" w:hAnsi="Helvetica Neue" w:cs="Helvetica Neue"/>
          <w:b/>
          <w:sz w:val="32"/>
          <w:szCs w:val="32"/>
        </w:rPr>
      </w:pPr>
      <w:bookmarkStart w:id="92" w:name="_Toc16248934"/>
      <w:r w:rsidRPr="0080403F">
        <w:rPr>
          <w:rFonts w:ascii="Helvetica Neue" w:eastAsia="Helvetica Neue" w:hAnsi="Helvetica Neue" w:cs="Helvetica Neue"/>
          <w:b/>
          <w:sz w:val="32"/>
          <w:szCs w:val="32"/>
        </w:rPr>
        <w:t>Schedule 3 - Collaboration agreement</w:t>
      </w:r>
      <w:bookmarkEnd w:id="92"/>
    </w:p>
    <w:p w14:paraId="6E860EF0" w14:textId="77777777" w:rsidR="009268EA" w:rsidRDefault="009268EA" w:rsidP="009268EA">
      <w:bookmarkStart w:id="93" w:name="_2fk6b3p" w:colFirst="0" w:colLast="0"/>
      <w:bookmarkEnd w:id="93"/>
      <w:r>
        <w:rPr>
          <w:rFonts w:ascii="Helvetica Neue" w:eastAsia="Helvetica Neue" w:hAnsi="Helvetica Neue" w:cs="Helvetica Neue"/>
        </w:rPr>
        <w:t xml:space="preserve">The Collaboration agreement is available at </w:t>
      </w:r>
      <w:hyperlink r:id="rId32">
        <w:r>
          <w:rPr>
            <w:rStyle w:val="ListLabel470"/>
          </w:rPr>
          <w:t>https://www.gov.uk/guidance/g-cloud-templates-and-legal-documents</w:t>
        </w:r>
      </w:hyperlink>
      <w:r>
        <w:rPr>
          <w:rFonts w:ascii="Helvetica Neue" w:eastAsia="Helvetica Neue" w:hAnsi="Helvetica Neue" w:cs="Helvetica Neue"/>
        </w:rPr>
        <w:t xml:space="preserve"> </w:t>
      </w:r>
    </w:p>
    <w:p w14:paraId="79EA0A12" w14:textId="5A667DFF" w:rsidR="0080403F" w:rsidRDefault="0080403F" w:rsidP="009E4569"/>
    <w:p w14:paraId="22978D3B" w14:textId="72581FCB" w:rsidR="0001459B" w:rsidRPr="0080403F" w:rsidRDefault="004E0974">
      <w:pPr>
        <w:pStyle w:val="Heading2"/>
        <w:rPr>
          <w:rFonts w:ascii="Helvetica Neue" w:eastAsia="Helvetica Neue" w:hAnsi="Helvetica Neue" w:cs="Helvetica Neue"/>
          <w:b/>
          <w:sz w:val="32"/>
          <w:szCs w:val="32"/>
        </w:rPr>
      </w:pPr>
      <w:bookmarkStart w:id="94" w:name="_Toc16248935"/>
      <w:r w:rsidRPr="0080403F">
        <w:rPr>
          <w:rFonts w:ascii="Helvetica Neue" w:eastAsia="Helvetica Neue" w:hAnsi="Helvetica Neue" w:cs="Helvetica Neue"/>
          <w:b/>
          <w:sz w:val="32"/>
          <w:szCs w:val="32"/>
        </w:rPr>
        <w:t>Schedule 4 - Alternative clauses</w:t>
      </w:r>
      <w:bookmarkEnd w:id="94"/>
    </w:p>
    <w:p w14:paraId="374164E8" w14:textId="77777777" w:rsidR="00265CA8" w:rsidRDefault="00265CA8" w:rsidP="00265CA8">
      <w:r>
        <w:rPr>
          <w:rFonts w:ascii="Helvetica Neue" w:eastAsia="Helvetica Neue" w:hAnsi="Helvetica Neue" w:cs="Helvetica Neue"/>
        </w:rPr>
        <w:t xml:space="preserve">The Alternative clauses are available at </w:t>
      </w:r>
      <w:hyperlink r:id="rId33">
        <w:r>
          <w:rPr>
            <w:rStyle w:val="ListLabel470"/>
          </w:rPr>
          <w:t>https://www.gov.uk/guidance/g-cloud-templates-and-legal-documents</w:t>
        </w:r>
      </w:hyperlink>
      <w:r>
        <w:rPr>
          <w:rFonts w:ascii="Helvetica Neue" w:eastAsia="Helvetica Neue" w:hAnsi="Helvetica Neue" w:cs="Helvetica Neue"/>
        </w:rPr>
        <w:t xml:space="preserve"> </w:t>
      </w:r>
    </w:p>
    <w:p w14:paraId="7A92FAF2" w14:textId="102F858A" w:rsidR="0001459B" w:rsidRPr="0080403F" w:rsidRDefault="004E0974">
      <w:pPr>
        <w:pStyle w:val="Heading2"/>
        <w:rPr>
          <w:rFonts w:ascii="Helvetica Neue" w:eastAsia="Helvetica Neue" w:hAnsi="Helvetica Neue" w:cs="Helvetica Neue"/>
          <w:b/>
          <w:sz w:val="32"/>
          <w:szCs w:val="32"/>
        </w:rPr>
      </w:pPr>
      <w:bookmarkStart w:id="95" w:name="_Toc16248936"/>
      <w:r w:rsidRPr="0080403F">
        <w:rPr>
          <w:rFonts w:ascii="Helvetica Neue" w:eastAsia="Helvetica Neue" w:hAnsi="Helvetica Neue" w:cs="Helvetica Neue"/>
          <w:b/>
          <w:sz w:val="32"/>
          <w:szCs w:val="32"/>
        </w:rPr>
        <w:t>Schedule 5 - Guarantee</w:t>
      </w:r>
      <w:bookmarkEnd w:id="95"/>
    </w:p>
    <w:p w14:paraId="531CD400" w14:textId="77777777" w:rsidR="00265CA8" w:rsidRDefault="00265CA8" w:rsidP="00265CA8">
      <w:bookmarkStart w:id="96" w:name="_wnyagw" w:colFirst="0" w:colLast="0"/>
      <w:bookmarkEnd w:id="96"/>
      <w:r>
        <w:rPr>
          <w:rFonts w:ascii="Helvetica Neue" w:eastAsia="Helvetica Neue" w:hAnsi="Helvetica Neue" w:cs="Helvetica Neue"/>
        </w:rPr>
        <w:t xml:space="preserve">The Guarantee is available at </w:t>
      </w:r>
      <w:hyperlink r:id="rId34">
        <w:r>
          <w:rPr>
            <w:rStyle w:val="ListLabel470"/>
          </w:rPr>
          <w:t>https://www.gov.uk/guidance/g-cloud-templates-and-legal-documents</w:t>
        </w:r>
      </w:hyperlink>
      <w:r>
        <w:rPr>
          <w:rFonts w:ascii="Helvetica Neue" w:eastAsia="Helvetica Neue" w:hAnsi="Helvetica Neue" w:cs="Helvetica Neue"/>
        </w:rPr>
        <w:t xml:space="preserve"> </w:t>
      </w:r>
    </w:p>
    <w:p w14:paraId="550516FE" w14:textId="77777777" w:rsidR="0080403F" w:rsidRPr="009E4569" w:rsidRDefault="0080403F">
      <w:pPr>
        <w:pBdr>
          <w:top w:val="nil"/>
          <w:left w:val="nil"/>
          <w:bottom w:val="nil"/>
          <w:right w:val="nil"/>
          <w:between w:val="nil"/>
        </w:pBdr>
        <w:rPr>
          <w:rFonts w:ascii="Helvetica Neue" w:hAnsi="Helvetica Neue"/>
          <w:color w:val="000000"/>
        </w:rPr>
      </w:pPr>
    </w:p>
    <w:p w14:paraId="1EE8979A" w14:textId="4A03D12E" w:rsidR="0001459B" w:rsidRPr="009E4569" w:rsidRDefault="004E0974">
      <w:pPr>
        <w:pStyle w:val="Heading2"/>
        <w:rPr>
          <w:rFonts w:ascii="Helvetica Neue" w:eastAsia="Helvetica Neue" w:hAnsi="Helvetica Neue" w:cs="Helvetica Neue"/>
          <w:b/>
          <w:sz w:val="20"/>
          <w:szCs w:val="20"/>
        </w:rPr>
      </w:pPr>
      <w:bookmarkStart w:id="97" w:name="_Toc16248937"/>
      <w:r w:rsidRPr="0080403F">
        <w:rPr>
          <w:rFonts w:ascii="Helvetica Neue" w:eastAsia="Helvetica Neue" w:hAnsi="Helvetica Neue" w:cs="Helvetica Neue"/>
          <w:b/>
          <w:sz w:val="32"/>
          <w:szCs w:val="32"/>
        </w:rPr>
        <w:lastRenderedPageBreak/>
        <w:t>Schedule 6 - Glossary and interpretations</w:t>
      </w:r>
      <w:bookmarkEnd w:id="97"/>
    </w:p>
    <w:p w14:paraId="5C0CA15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1A713BBE" w14:textId="77777777" w:rsidR="0080403F" w:rsidRPr="009E4569" w:rsidRDefault="0080403F">
            <w:pPr>
              <w:spacing w:after="0" w:line="240" w:lineRule="auto"/>
              <w:rPr>
                <w:rFonts w:ascii="Helvetica Neue" w:eastAsia="Helvetica Neue" w:hAnsi="Helvetica Neue" w:cs="Helvetica Neue"/>
                <w:sz w:val="20"/>
                <w:szCs w:val="20"/>
              </w:rPr>
            </w:pPr>
          </w:p>
          <w:p w14:paraId="6B0EA4E4" w14:textId="77777777" w:rsidR="0001459B" w:rsidRPr="009E4569" w:rsidRDefault="004E0974" w:rsidP="005C3BC1">
            <w:pPr>
              <w:numPr>
                <w:ilvl w:val="0"/>
                <w:numId w:val="3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2BD8A81B" w14:textId="77777777" w:rsidR="0001459B" w:rsidRPr="009E4569" w:rsidRDefault="004E0974" w:rsidP="005C3BC1">
            <w:pPr>
              <w:numPr>
                <w:ilvl w:val="0"/>
                <w:numId w:val="3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31B5CF3A" w14:textId="77777777" w:rsidR="0001459B" w:rsidRPr="009E4569" w:rsidRDefault="0001459B">
            <w:pPr>
              <w:spacing w:after="0" w:line="240" w:lineRule="auto"/>
              <w:rPr>
                <w:rFonts w:ascii="Helvetica Neue" w:eastAsia="Helvetica Neue" w:hAnsi="Helvetica Neue" w:cs="Helvetica Neue"/>
                <w:sz w:val="20"/>
                <w:szCs w:val="20"/>
              </w:rPr>
            </w:pPr>
          </w:p>
          <w:p w14:paraId="26DBBF7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Buyer, Crown Copyright which isn’t available to the Supplier otherwise than under this Call-Off Contract, but excluding IPRs owned by that Party in Buyer software or Supplier software.</w:t>
            </w:r>
          </w:p>
        </w:tc>
      </w:tr>
      <w:tr w:rsidR="0001459B" w:rsidRPr="0080403F"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6BF762E9" w14:textId="77777777" w:rsidR="0001459B" w:rsidRPr="009E4569" w:rsidRDefault="004E0974" w:rsidP="005C3BC1">
            <w:pPr>
              <w:numPr>
                <w:ilvl w:val="0"/>
                <w:numId w:val="4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9E4569" w:rsidRDefault="004E0974" w:rsidP="005C3BC1">
            <w:pPr>
              <w:numPr>
                <w:ilvl w:val="0"/>
                <w:numId w:val="43"/>
              </w:numPr>
              <w:spacing w:after="0" w:line="240" w:lineRule="auto"/>
              <w:ind w:hanging="360"/>
              <w:rPr>
                <w:rFonts w:ascii="Helvetica Neue" w:eastAsia="Helvetica Neue" w:hAnsi="Helvetica Neue" w:cs="Helvetica Neue"/>
                <w:sz w:val="20"/>
                <w:szCs w:val="20"/>
              </w:rPr>
            </w:pPr>
            <w:proofErr w:type="gramStart"/>
            <w:r w:rsidRPr="009E4569">
              <w:rPr>
                <w:rFonts w:ascii="Helvetica Neue" w:eastAsia="Helvetica Neue" w:hAnsi="Helvetica Neue" w:cs="Helvetica Neue"/>
                <w:sz w:val="20"/>
                <w:szCs w:val="20"/>
              </w:rPr>
              <w:t>other</w:t>
            </w:r>
            <w:proofErr w:type="gramEnd"/>
            <w:r w:rsidRPr="009E4569">
              <w:rPr>
                <w:rFonts w:ascii="Helvetica Neue" w:eastAsia="Helvetica Neue" w:hAnsi="Helvetica Neue" w:cs="Helvetica Neue"/>
                <w:sz w:val="20"/>
                <w:szCs w:val="20"/>
              </w:rPr>
              <w:t xml:space="preserve"> information clearly designated as being confidential or which ought reasonably be considered to be confidential (whether or not it is marked 'confidential').</w:t>
            </w:r>
          </w:p>
        </w:tc>
      </w:tr>
      <w:tr w:rsidR="0001459B" w:rsidRPr="0080403F"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62E7D8F6"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51A57F90"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80403F"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1D22B218" w14:textId="77777777" w:rsidR="0001459B" w:rsidRPr="009E4569" w:rsidRDefault="0001459B">
            <w:pPr>
              <w:spacing w:after="0" w:line="240" w:lineRule="auto"/>
              <w:rPr>
                <w:rFonts w:ascii="Helvetica Neue" w:eastAsia="Helvetica Neue" w:hAnsi="Helvetica Neue" w:cs="Helvetica Neue"/>
                <w:sz w:val="20"/>
                <w:szCs w:val="20"/>
              </w:rPr>
            </w:pPr>
          </w:p>
          <w:p w14:paraId="571710CB" w14:textId="77777777" w:rsidR="0001459B" w:rsidRPr="009E4569" w:rsidRDefault="004E0974" w:rsidP="005C3BC1">
            <w:pPr>
              <w:numPr>
                <w:ilvl w:val="0"/>
                <w:numId w:val="23"/>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w:t>
            </w:r>
            <w:proofErr w:type="spellStart"/>
            <w:r w:rsidRPr="009E4569">
              <w:rPr>
                <w:rFonts w:ascii="Helvetica Neue" w:eastAsia="Helvetica Neue" w:hAnsi="Helvetica Neue" w:cs="Helvetica Neue"/>
                <w:color w:val="000000"/>
                <w:sz w:val="20"/>
                <w:szCs w:val="20"/>
              </w:rPr>
              <w:t>i</w:t>
            </w:r>
            <w:proofErr w:type="spellEnd"/>
            <w:r w:rsidRPr="009E4569">
              <w:rPr>
                <w:rFonts w:ascii="Helvetica Neue" w:eastAsia="Helvetica Neue" w:hAnsi="Helvetica Neue" w:cs="Helvetica Neue"/>
                <w:color w:val="000000"/>
                <w:sz w:val="20"/>
                <w:szCs w:val="20"/>
              </w:rPr>
              <w:t xml:space="preserve">) the GDPR, the LED and any applicable national implementing Laws as amended from time to time </w:t>
            </w:r>
          </w:p>
          <w:p w14:paraId="2AEC1FED" w14:textId="77777777" w:rsidR="0001459B" w:rsidRPr="009E4569" w:rsidRDefault="004E0974" w:rsidP="005C3BC1">
            <w:pPr>
              <w:numPr>
                <w:ilvl w:val="0"/>
                <w:numId w:val="23"/>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3F919B51" w14:textId="77777777" w:rsidR="0001459B" w:rsidRPr="009E4569" w:rsidRDefault="004E0974" w:rsidP="005C3BC1">
            <w:pPr>
              <w:numPr>
                <w:ilvl w:val="0"/>
                <w:numId w:val="23"/>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w:t>
            </w:r>
            <w:proofErr w:type="gramStart"/>
            <w:r w:rsidRPr="009E4569">
              <w:rPr>
                <w:rFonts w:ascii="Helvetica Neue" w:eastAsia="Helvetica Neue" w:hAnsi="Helvetica Neue" w:cs="Helvetica Neue"/>
                <w:color w:val="000000"/>
                <w:sz w:val="20"/>
                <w:szCs w:val="20"/>
              </w:rPr>
              <w:t>all</w:t>
            </w:r>
            <w:proofErr w:type="gramEnd"/>
            <w:r w:rsidRPr="009E4569">
              <w:rPr>
                <w:rFonts w:ascii="Helvetica Neue" w:eastAsia="Helvetica Neue" w:hAnsi="Helvetica Neue" w:cs="Helvetica Neue"/>
                <w:color w:val="000000"/>
                <w:sz w:val="20"/>
                <w:szCs w:val="20"/>
              </w:rPr>
              <w:t xml:space="preserve"> applicable Law about the Processing of personal data and privacy including if applicable legally binding guidance and codes of practice issued by the Information Commissioner .   </w:t>
            </w:r>
          </w:p>
        </w:tc>
      </w:tr>
      <w:tr w:rsidR="0001459B" w:rsidRPr="0080403F"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6BF4C7DC" w14:textId="77777777" w:rsidR="0001459B" w:rsidRPr="009E4569" w:rsidRDefault="004E0974" w:rsidP="005C3BC1">
            <w:pPr>
              <w:numPr>
                <w:ilvl w:val="0"/>
                <w:numId w:val="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28A42887" w14:textId="77777777" w:rsidR="0001459B" w:rsidRPr="009E4569" w:rsidRDefault="004E0974" w:rsidP="005C3BC1">
            <w:pPr>
              <w:numPr>
                <w:ilvl w:val="0"/>
                <w:numId w:val="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3CB38DBF" w14:textId="77777777" w:rsidR="0001459B" w:rsidRPr="009E4569" w:rsidRDefault="0001459B">
            <w:pPr>
              <w:spacing w:after="0" w:line="240" w:lineRule="auto"/>
              <w:rPr>
                <w:rFonts w:ascii="Helvetica Neue" w:eastAsia="Helvetica Neue" w:hAnsi="Helvetica Neue" w:cs="Helvetica Neue"/>
                <w:sz w:val="20"/>
                <w:szCs w:val="20"/>
              </w:rPr>
            </w:pPr>
          </w:p>
          <w:p w14:paraId="4F51B5E6"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35">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Transfer of Undertakings (Protection of Employment) Regulations 2006 (SI </w:t>
            </w:r>
            <w:r w:rsidRPr="009E4569">
              <w:rPr>
                <w:rFonts w:ascii="Helvetica Neue" w:eastAsia="Helvetica Neue" w:hAnsi="Helvetica Neue" w:cs="Helvetica Neue"/>
                <w:sz w:val="20"/>
                <w:szCs w:val="20"/>
              </w:rPr>
              <w:lastRenderedPageBreak/>
              <w:t>2006/246) (‘TUPE’) which implements the Acquired Rights Directive.</w:t>
            </w:r>
          </w:p>
        </w:tc>
      </w:tr>
      <w:tr w:rsidR="0001459B" w:rsidRPr="0080403F"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14 digit ESI reference number from the summary of outcome screen of the ESI tool.</w:t>
            </w:r>
          </w:p>
        </w:tc>
      </w:tr>
      <w:tr w:rsidR="0001459B" w:rsidRPr="0080403F"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026793B6" w14:textId="77777777" w:rsidR="0001459B" w:rsidRPr="009E4569" w:rsidRDefault="007244D2">
            <w:pPr>
              <w:widowControl/>
              <w:spacing w:after="0" w:line="240" w:lineRule="auto"/>
              <w:rPr>
                <w:rFonts w:ascii="Helvetica Neue" w:eastAsia="Helvetica Neue" w:hAnsi="Helvetica Neue" w:cs="Helvetica Neue"/>
                <w:sz w:val="20"/>
                <w:szCs w:val="20"/>
              </w:rPr>
            </w:pPr>
            <w:hyperlink r:id="rId36">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0143AE35" w14:textId="77777777" w:rsidR="0080403F" w:rsidRPr="009E4569" w:rsidRDefault="0080403F">
            <w:pPr>
              <w:spacing w:after="0" w:line="240" w:lineRule="auto"/>
              <w:rPr>
                <w:rFonts w:ascii="Helvetica Neue" w:eastAsia="Helvetica Neue" w:hAnsi="Helvetica Neue" w:cs="Helvetica Neue"/>
                <w:sz w:val="20"/>
                <w:szCs w:val="20"/>
              </w:rPr>
            </w:pPr>
          </w:p>
          <w:p w14:paraId="2B4A39BE" w14:textId="77777777" w:rsidR="0001459B" w:rsidRPr="009E4569" w:rsidRDefault="004E0974" w:rsidP="005C3BC1">
            <w:pPr>
              <w:numPr>
                <w:ilvl w:val="0"/>
                <w:numId w:val="3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5995E7DE" w14:textId="77777777" w:rsidR="0001459B" w:rsidRPr="009E4569" w:rsidRDefault="004E0974" w:rsidP="005C3BC1">
            <w:pPr>
              <w:numPr>
                <w:ilvl w:val="0"/>
                <w:numId w:val="3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66ED122D" w14:textId="77777777" w:rsidR="0001459B" w:rsidRPr="009E4569" w:rsidRDefault="004E0974" w:rsidP="005C3BC1">
            <w:pPr>
              <w:numPr>
                <w:ilvl w:val="0"/>
                <w:numId w:val="3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2FDF4315" w14:textId="77777777" w:rsidR="0001459B" w:rsidRPr="009E4569" w:rsidRDefault="004E0974" w:rsidP="005C3BC1">
            <w:pPr>
              <w:numPr>
                <w:ilvl w:val="0"/>
                <w:numId w:val="3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31D4456" w14:textId="77777777" w:rsidR="0001459B" w:rsidRPr="009E4569" w:rsidRDefault="004E0974" w:rsidP="005C3BC1">
            <w:pPr>
              <w:numPr>
                <w:ilvl w:val="0"/>
                <w:numId w:val="3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34D36A90" w14:textId="77777777" w:rsidR="0001459B" w:rsidRPr="009E4569" w:rsidRDefault="0001459B">
            <w:pPr>
              <w:spacing w:after="0" w:line="240" w:lineRule="auto"/>
              <w:rPr>
                <w:rFonts w:ascii="Helvetica Neue" w:eastAsia="Helvetica Neue" w:hAnsi="Helvetica Neue" w:cs="Helvetica Neue"/>
                <w:sz w:val="20"/>
                <w:szCs w:val="20"/>
              </w:rPr>
            </w:pPr>
          </w:p>
          <w:p w14:paraId="2DABEF8E" w14:textId="67F602D6"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63D7B1DE" w14:textId="77777777" w:rsidR="0080403F" w:rsidRPr="009E4569" w:rsidRDefault="0080403F">
            <w:pPr>
              <w:spacing w:after="0" w:line="240" w:lineRule="auto"/>
              <w:rPr>
                <w:rFonts w:ascii="Helvetica Neue" w:eastAsia="Helvetica Neue" w:hAnsi="Helvetica Neue" w:cs="Helvetica Neue"/>
                <w:sz w:val="20"/>
                <w:szCs w:val="20"/>
              </w:rPr>
            </w:pPr>
          </w:p>
          <w:p w14:paraId="3811DAE0" w14:textId="77777777" w:rsidR="0001459B" w:rsidRPr="009E4569" w:rsidRDefault="004E0974" w:rsidP="005C3BC1">
            <w:pPr>
              <w:numPr>
                <w:ilvl w:val="0"/>
                <w:numId w:val="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14:paraId="2006975F" w14:textId="77777777" w:rsidR="0001459B" w:rsidRPr="009E4569" w:rsidRDefault="004E0974" w:rsidP="005C3BC1">
            <w:pPr>
              <w:numPr>
                <w:ilvl w:val="0"/>
                <w:numId w:val="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37E9E2BE" w14:textId="77777777" w:rsidR="0001459B" w:rsidRPr="009E4569" w:rsidRDefault="004E0974" w:rsidP="005C3BC1">
            <w:pPr>
              <w:numPr>
                <w:ilvl w:val="0"/>
                <w:numId w:val="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14:paraId="22AC5496" w14:textId="77777777" w:rsidR="0001459B" w:rsidRPr="009E4569" w:rsidRDefault="004E0974" w:rsidP="005C3BC1">
            <w:pPr>
              <w:numPr>
                <w:ilvl w:val="0"/>
                <w:numId w:val="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80403F"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Freedom of Information Act or </w:t>
            </w:r>
            <w:proofErr w:type="spellStart"/>
            <w:r w:rsidRPr="009E4569">
              <w:rPr>
                <w:rFonts w:ascii="Helvetica Neue" w:eastAsia="Helvetica Neue" w:hAnsi="Helvetica Neue" w:cs="Helvetica Neue"/>
                <w:b/>
                <w:sz w:val="20"/>
                <w:szCs w:val="20"/>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plan with an outline of processes (including data standards for migration), costs (for example) of implementing the services which may be required as part of </w:t>
            </w:r>
            <w:proofErr w:type="spellStart"/>
            <w:r w:rsidRPr="009E4569">
              <w:rPr>
                <w:rFonts w:ascii="Helvetica Neue" w:eastAsia="Helvetica Neue" w:hAnsi="Helvetica Neue" w:cs="Helvetica Neue"/>
                <w:sz w:val="20"/>
                <w:szCs w:val="20"/>
              </w:rPr>
              <w:t>Onboarding</w:t>
            </w:r>
            <w:proofErr w:type="spellEnd"/>
            <w:r w:rsidRPr="009E4569">
              <w:rPr>
                <w:rFonts w:ascii="Helvetica Neue" w:eastAsia="Helvetica Neue" w:hAnsi="Helvetica Neue" w:cs="Helvetica Neue"/>
                <w:sz w:val="20"/>
                <w:szCs w:val="20"/>
              </w:rPr>
              <w:t>.</w:t>
            </w:r>
          </w:p>
        </w:tc>
      </w:tr>
      <w:tr w:rsidR="0001459B" w:rsidRPr="0080403F"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w:t>
            </w:r>
            <w:proofErr w:type="gramStart"/>
            <w:r w:rsidRPr="009E4569">
              <w:rPr>
                <w:rFonts w:ascii="Helvetica Neue" w:eastAsia="Helvetica Neue" w:hAnsi="Helvetica Neue" w:cs="Helvetica Neue"/>
                <w:sz w:val="20"/>
                <w:szCs w:val="20"/>
              </w:rPr>
              <w:t>2000.</w:t>
            </w:r>
            <w:proofErr w:type="gramEnd"/>
          </w:p>
        </w:tc>
      </w:tr>
      <w:tr w:rsidR="0001459B" w:rsidRPr="0080403F"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61AB1962" w14:textId="77777777" w:rsidR="0001459B" w:rsidRPr="009E4569" w:rsidRDefault="004E0974" w:rsidP="005C3BC1">
            <w:pPr>
              <w:numPr>
                <w:ilvl w:val="0"/>
                <w:numId w:val="1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7BF9B165" w14:textId="77777777" w:rsidR="0001459B" w:rsidRPr="009E4569" w:rsidRDefault="004E0974" w:rsidP="005C3BC1">
            <w:pPr>
              <w:numPr>
                <w:ilvl w:val="0"/>
                <w:numId w:val="1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35176601" w14:textId="77777777" w:rsidR="0001459B" w:rsidRPr="009E4569" w:rsidRDefault="004E0974" w:rsidP="005C3BC1">
            <w:pPr>
              <w:numPr>
                <w:ilvl w:val="0"/>
                <w:numId w:val="1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5DB10702" w14:textId="77777777" w:rsidR="0001459B" w:rsidRPr="009E4569" w:rsidRDefault="004E0974" w:rsidP="005C3BC1">
            <w:pPr>
              <w:numPr>
                <w:ilvl w:val="0"/>
                <w:numId w:val="1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6B66BEFA" w14:textId="77777777" w:rsidR="0001459B" w:rsidRPr="009E4569" w:rsidRDefault="004E0974" w:rsidP="005C3BC1">
            <w:pPr>
              <w:numPr>
                <w:ilvl w:val="0"/>
                <w:numId w:val="18"/>
              </w:numPr>
              <w:spacing w:after="0" w:line="240" w:lineRule="auto"/>
              <w:ind w:hanging="360"/>
              <w:rPr>
                <w:rFonts w:ascii="Helvetica Neue" w:eastAsia="Helvetica Neue" w:hAnsi="Helvetica Neue" w:cs="Helvetica Neue"/>
                <w:sz w:val="20"/>
                <w:szCs w:val="20"/>
              </w:rPr>
            </w:pPr>
            <w:proofErr w:type="gramStart"/>
            <w:r w:rsidRPr="009E4569">
              <w:rPr>
                <w:rFonts w:ascii="Helvetica Neue" w:eastAsia="Helvetica Neue" w:hAnsi="Helvetica Neue" w:cs="Helvetica Neue"/>
                <w:sz w:val="20"/>
                <w:szCs w:val="20"/>
              </w:rPr>
              <w:t>a</w:t>
            </w:r>
            <w:proofErr w:type="gramEnd"/>
            <w:r w:rsidRPr="009E4569">
              <w:rPr>
                <w:rFonts w:ascii="Helvetica Neue" w:eastAsia="Helvetica Neue" w:hAnsi="Helvetica Neue" w:cs="Helvetica Neue"/>
                <w:sz w:val="20"/>
                <w:szCs w:val="20"/>
              </w:rPr>
              <w:t xml:space="preserve"> Schedule A1 moratorium.</w:t>
            </w:r>
          </w:p>
        </w:tc>
      </w:tr>
      <w:tr w:rsidR="0001459B" w:rsidRPr="0080403F"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43F99E05" w14:textId="77777777" w:rsidR="0001459B" w:rsidRPr="009E4569" w:rsidRDefault="004E0974" w:rsidP="005C3BC1">
            <w:pPr>
              <w:numPr>
                <w:ilvl w:val="0"/>
                <w:numId w:val="4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Pr="009E4569" w:rsidRDefault="004E0974" w:rsidP="005C3BC1">
            <w:pPr>
              <w:numPr>
                <w:ilvl w:val="0"/>
                <w:numId w:val="4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7B98626B" w14:textId="77777777" w:rsidR="0001459B" w:rsidRPr="009E4569" w:rsidRDefault="004E0974" w:rsidP="005C3BC1">
            <w:pPr>
              <w:numPr>
                <w:ilvl w:val="0"/>
                <w:numId w:val="4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7AAAE45A" w14:textId="77777777" w:rsidR="0001459B" w:rsidRPr="009E4569" w:rsidRDefault="004E0974" w:rsidP="005C3BC1">
            <w:pPr>
              <w:numPr>
                <w:ilvl w:val="0"/>
                <w:numId w:val="3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09075852" w14:textId="77777777" w:rsidR="0001459B" w:rsidRPr="009E4569" w:rsidRDefault="004E0974" w:rsidP="005C3BC1">
            <w:pPr>
              <w:numPr>
                <w:ilvl w:val="0"/>
                <w:numId w:val="3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lastRenderedPageBreak/>
              <w:t>a service or a personal service company</w:t>
            </w:r>
          </w:p>
          <w:p w14:paraId="79D3EC92" w14:textId="77777777" w:rsidR="0001459B" w:rsidRPr="009E4569" w:rsidRDefault="004E0974" w:rsidP="005C3BC1">
            <w:pPr>
              <w:numPr>
                <w:ilvl w:val="0"/>
                <w:numId w:val="3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52279260" w14:textId="77777777" w:rsidR="0001459B" w:rsidRPr="009E4569" w:rsidRDefault="0001459B">
            <w:pPr>
              <w:spacing w:after="0" w:line="240" w:lineRule="auto"/>
              <w:rPr>
                <w:rFonts w:ascii="Helvetica Neue" w:eastAsia="Helvetica Neue" w:hAnsi="Helvetica Neue" w:cs="Helvetica Neue"/>
                <w:sz w:val="20"/>
                <w:szCs w:val="20"/>
              </w:rPr>
            </w:pPr>
          </w:p>
          <w:p w14:paraId="532758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80403F"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not be within the scope of the IR35 intermediaries legislation if assessed using the ESI tool.</w:t>
            </w:r>
          </w:p>
        </w:tc>
      </w:tr>
      <w:tr w:rsidR="0001459B" w:rsidRPr="0080403F"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441E79C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60328F9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0EBBC54A" w14:textId="77777777" w:rsidR="0001459B" w:rsidRPr="009E4569" w:rsidRDefault="004E0974" w:rsidP="005C3BC1">
            <w:pPr>
              <w:numPr>
                <w:ilvl w:val="0"/>
                <w:numId w:val="3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548C6027" w14:textId="77777777" w:rsidR="0001459B" w:rsidRPr="009E4569" w:rsidRDefault="004E0974" w:rsidP="005C3BC1">
            <w:pPr>
              <w:numPr>
                <w:ilvl w:val="0"/>
                <w:numId w:val="3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2851A1D2" w14:textId="77777777" w:rsidR="0001459B" w:rsidRPr="009E4569" w:rsidRDefault="004E0974" w:rsidP="005C3BC1">
            <w:pPr>
              <w:numPr>
                <w:ilvl w:val="0"/>
                <w:numId w:val="3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5EB9AD1C" w14:textId="77777777" w:rsidR="0001459B" w:rsidRPr="009E4569" w:rsidRDefault="004E0974" w:rsidP="005C3BC1">
            <w:pPr>
              <w:numPr>
                <w:ilvl w:val="1"/>
                <w:numId w:val="3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1432F161" w14:textId="77777777" w:rsidR="0001459B" w:rsidRPr="009E4569" w:rsidRDefault="004E0974" w:rsidP="005C3BC1">
            <w:pPr>
              <w:numPr>
                <w:ilvl w:val="1"/>
                <w:numId w:val="3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0162C06D" w14:textId="77777777" w:rsidR="0001459B" w:rsidRPr="009E4569" w:rsidRDefault="004E0974" w:rsidP="005C3BC1">
            <w:pPr>
              <w:numPr>
                <w:ilvl w:val="1"/>
                <w:numId w:val="3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447CD330" w14:textId="77777777" w:rsidR="0001459B" w:rsidRPr="009E4569" w:rsidRDefault="004E0974" w:rsidP="005C3BC1">
            <w:pPr>
              <w:numPr>
                <w:ilvl w:val="1"/>
                <w:numId w:val="3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Appropriate technical and organisational measures which may include: </w:t>
            </w:r>
            <w:proofErr w:type="spellStart"/>
            <w:r w:rsidRPr="009E4569">
              <w:rPr>
                <w:rFonts w:ascii="Helvetica Neue" w:eastAsia="Helvetica Neue" w:hAnsi="Helvetica Neue" w:cs="Helvetica Neue"/>
                <w:color w:val="353535"/>
                <w:sz w:val="20"/>
                <w:szCs w:val="20"/>
              </w:rPr>
              <w:t>pseudonymising</w:t>
            </w:r>
            <w:proofErr w:type="spellEnd"/>
            <w:r w:rsidRPr="009E4569">
              <w:rPr>
                <w:rFonts w:ascii="Helvetica Neue" w:eastAsia="Helvetica Neue" w:hAnsi="Helvetica Neue" w:cs="Helvetica Neue"/>
                <w:color w:val="353535"/>
                <w:sz w:val="20"/>
                <w:szCs w:val="2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Any services which </w:t>
            </w:r>
            <w:proofErr w:type="gramStart"/>
            <w:r w:rsidRPr="009E4569">
              <w:rPr>
                <w:rFonts w:ascii="Helvetica Neue" w:eastAsia="Helvetica Neue" w:hAnsi="Helvetica Neue" w:cs="Helvetica Neue"/>
                <w:sz w:val="20"/>
                <w:szCs w:val="20"/>
              </w:rPr>
              <w:t>are the same</w:t>
            </w:r>
            <w:proofErr w:type="gramEnd"/>
            <w:r w:rsidRPr="009E4569">
              <w:rPr>
                <w:rFonts w:ascii="Helvetica Neue" w:eastAsia="Helvetica Neue" w:hAnsi="Helvetica Neue" w:cs="Helvetica Neue"/>
                <w:sz w:val="20"/>
                <w:szCs w:val="20"/>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definition of the Supplier's G-Cloud Services</w:t>
            </w:r>
            <w:proofErr w:type="gramStart"/>
            <w:r w:rsidRPr="009E4569">
              <w:rPr>
                <w:rFonts w:ascii="Helvetica Neue" w:eastAsia="Helvetica Neue" w:hAnsi="Helvetica Neue" w:cs="Helvetica Neue"/>
                <w:sz w:val="20"/>
                <w:szCs w:val="20"/>
              </w:rPr>
              <w:t>  provided</w:t>
            </w:r>
            <w:proofErr w:type="gramEnd"/>
            <w:r w:rsidRPr="009E4569">
              <w:rPr>
                <w:rFonts w:ascii="Helvetica Neue" w:eastAsia="Helvetica Neue" w:hAnsi="Helvetica Neue" w:cs="Helvetica Neue"/>
                <w:sz w:val="20"/>
                <w:szCs w:val="20"/>
              </w:rPr>
              <w:t xml:space="preserve"> as part of their Application that includes, but isn’t limited to, those items listed in Section 2 (Services Offered) of the Framework Agreement.</w:t>
            </w:r>
          </w:p>
        </w:tc>
      </w:tr>
      <w:tr w:rsidR="0001459B" w:rsidRPr="0080403F"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37">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9E4569" w:rsidRDefault="004E0974">
            <w:pPr>
              <w:spacing w:after="0" w:line="240" w:lineRule="auto"/>
              <w:rPr>
                <w:rFonts w:ascii="Helvetica Neue" w:eastAsia="Helvetica Neue" w:hAnsi="Helvetica Neue" w:cs="Helvetica Neue"/>
                <w:b/>
                <w:color w:val="000000"/>
                <w:sz w:val="20"/>
                <w:szCs w:val="20"/>
              </w:rPr>
            </w:pPr>
            <w:proofErr w:type="spellStart"/>
            <w:r w:rsidRPr="009E4569">
              <w:rPr>
                <w:rFonts w:ascii="Helvetica Neue" w:eastAsia="Helvetica Neue" w:hAnsi="Helvetica Neue" w:cs="Helvetica Neue"/>
                <w:b/>
                <w:color w:val="000000"/>
                <w:sz w:val="20"/>
                <w:szCs w:val="20"/>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14B2F53B" w14:textId="77777777" w:rsidR="0001459B" w:rsidRPr="0080403F" w:rsidRDefault="0001459B">
      <w:pPr>
        <w:rPr>
          <w:rFonts w:ascii="Helvetica Neue" w:eastAsia="Helvetica Neue" w:hAnsi="Helvetica Neue" w:cs="Helvetica Neue"/>
        </w:rPr>
      </w:pPr>
    </w:p>
    <w:p w14:paraId="509447CA" w14:textId="7316D8D1" w:rsidR="0001459B" w:rsidRPr="009E4569" w:rsidRDefault="004E0974" w:rsidP="009E4569">
      <w:pPr>
        <w:pStyle w:val="Heading2"/>
        <w:rPr>
          <w:rFonts w:ascii="Helvetica Neue" w:eastAsia="Helvetica Neue" w:hAnsi="Helvetica Neue" w:cs="Helvetica Neue"/>
          <w:sz w:val="32"/>
          <w:szCs w:val="32"/>
        </w:rPr>
      </w:pPr>
      <w:r w:rsidRPr="009E4569">
        <w:rPr>
          <w:rFonts w:ascii="Helvetica Neue" w:hAnsi="Helvetica Neue"/>
        </w:rPr>
        <w:br w:type="page"/>
      </w:r>
      <w:bookmarkStart w:id="98" w:name="_Toc16248938"/>
      <w:r w:rsidRPr="009E4569">
        <w:rPr>
          <w:rFonts w:ascii="Helvetica Neue" w:eastAsia="Helvetica Neue" w:hAnsi="Helvetica Neue" w:cs="Helvetica Neue"/>
          <w:b/>
          <w:sz w:val="32"/>
          <w:szCs w:val="32"/>
        </w:rPr>
        <w:lastRenderedPageBreak/>
        <w:t>Schedule 7 - GDPR Information</w:t>
      </w:r>
      <w:bookmarkEnd w:id="98"/>
      <w:r w:rsidRPr="009E4569">
        <w:rPr>
          <w:rFonts w:ascii="Helvetica Neue" w:eastAsia="Helvetica Neue" w:hAnsi="Helvetica Neue" w:cs="Helvetica Neue"/>
          <w:b/>
          <w:sz w:val="32"/>
          <w:szCs w:val="32"/>
        </w:rPr>
        <w:t xml:space="preserve">  </w:t>
      </w:r>
    </w:p>
    <w:p w14:paraId="6392E14E" w14:textId="77777777" w:rsidR="0001459B" w:rsidRPr="009E4569" w:rsidRDefault="004E0974" w:rsidP="009E4569">
      <w:pPr>
        <w:rPr>
          <w:rFonts w:ascii="Helvetica Neue" w:hAnsi="Helvetica Neue"/>
        </w:rPr>
      </w:pPr>
      <w:bookmarkStart w:id="99" w:name="_20xfydz" w:colFirst="0" w:colLast="0"/>
      <w:bookmarkEnd w:id="99"/>
      <w:r w:rsidRPr="009E4569">
        <w:rPr>
          <w:rFonts w:ascii="Helvetica Neue" w:hAnsi="Helvetica Neue"/>
        </w:rPr>
        <w:t xml:space="preserve">This schedule reproduces the annexes to the GDPR schedule contained within the Framework Agreement and incorporated into this Call-off Contract.  </w:t>
      </w:r>
    </w:p>
    <w:p w14:paraId="14DA4DC6" w14:textId="77777777" w:rsidR="0001459B" w:rsidRPr="009E4569" w:rsidRDefault="004E0974">
      <w:pPr>
        <w:pStyle w:val="Heading2"/>
        <w:ind w:left="709" w:hanging="709"/>
        <w:rPr>
          <w:rFonts w:ascii="Helvetica Neue" w:eastAsia="Tahoma" w:hAnsi="Helvetica Neue" w:cs="Tahoma"/>
          <w:b/>
          <w:sz w:val="24"/>
          <w:szCs w:val="24"/>
        </w:rPr>
      </w:pPr>
      <w:bookmarkStart w:id="100" w:name="_Toc16248939"/>
      <w:r w:rsidRPr="009E4569">
        <w:rPr>
          <w:rFonts w:ascii="Helvetica Neue" w:eastAsia="Tahoma" w:hAnsi="Helvetica Neue" w:cs="Tahoma"/>
          <w:b/>
          <w:sz w:val="24"/>
          <w:szCs w:val="24"/>
        </w:rPr>
        <w:t>Annex 1 - Processing Personal Data</w:t>
      </w:r>
      <w:bookmarkEnd w:id="100"/>
    </w:p>
    <w:p w14:paraId="15E64FA4" w14:textId="77777777" w:rsidR="0001459B" w:rsidRPr="009E4569" w:rsidRDefault="004E0974">
      <w:pPr>
        <w:rPr>
          <w:rFonts w:ascii="Helvetica Neue" w:eastAsia="Tahoma" w:hAnsi="Helvetica Neue" w:cs="Tahoma"/>
        </w:rPr>
      </w:pPr>
      <w:r w:rsidRPr="009E4569">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3F8A0E96" w14:textId="1F8CB87C" w:rsidR="0001459B" w:rsidRPr="009E4569" w:rsidRDefault="004E0974" w:rsidP="005C3BC1">
      <w:pPr>
        <w:keepNext/>
        <w:widowControl/>
        <w:numPr>
          <w:ilvl w:val="3"/>
          <w:numId w:val="38"/>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Buyer’s Data Protection Officer are: </w:t>
      </w:r>
      <w:r w:rsidR="00381C31">
        <w:rPr>
          <w:rFonts w:ascii="Helvetica Neue" w:eastAsia="Tahoma" w:hAnsi="Helvetica Neue" w:cs="Tahoma"/>
          <w:b/>
        </w:rPr>
        <w:t>N/A</w:t>
      </w:r>
    </w:p>
    <w:p w14:paraId="2E5E5953" w14:textId="150F9320" w:rsidR="0001459B" w:rsidRPr="009E4569" w:rsidRDefault="004E0974" w:rsidP="005C3BC1">
      <w:pPr>
        <w:keepNext/>
        <w:widowControl/>
        <w:numPr>
          <w:ilvl w:val="3"/>
          <w:numId w:val="38"/>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Supplier’s Data Protection Officer are: </w:t>
      </w:r>
      <w:r w:rsidR="00381C31">
        <w:rPr>
          <w:rFonts w:ascii="Helvetica Neue" w:eastAsia="Tahoma" w:hAnsi="Helvetica Neue" w:cs="Tahoma"/>
          <w:b/>
        </w:rPr>
        <w:t>N/A</w:t>
      </w:r>
    </w:p>
    <w:p w14:paraId="74958DE8" w14:textId="77777777" w:rsidR="0001459B" w:rsidRPr="009E4569" w:rsidRDefault="004E0974" w:rsidP="005C3BC1">
      <w:pPr>
        <w:keepNext/>
        <w:widowControl/>
        <w:numPr>
          <w:ilvl w:val="3"/>
          <w:numId w:val="38"/>
        </w:numPr>
        <w:spacing w:after="0" w:line="240" w:lineRule="auto"/>
        <w:jc w:val="both"/>
        <w:rPr>
          <w:rFonts w:ascii="Helvetica Neue" w:eastAsia="Tahoma" w:hAnsi="Helvetica Neue" w:cs="Tahoma"/>
        </w:rPr>
      </w:pPr>
      <w:r w:rsidRPr="009E4569">
        <w:rPr>
          <w:rFonts w:ascii="Helvetica Neue" w:eastAsia="Tahoma" w:hAnsi="Helvetica Neue" w:cs="Tahoma"/>
        </w:rPr>
        <w:t>The Processor shall comply with any further written instructions with respect to Processing by the Controller.</w:t>
      </w:r>
    </w:p>
    <w:p w14:paraId="2871E56F" w14:textId="77777777" w:rsidR="0001459B" w:rsidRPr="009E4569" w:rsidRDefault="004E0974" w:rsidP="005C3BC1">
      <w:pPr>
        <w:keepNext/>
        <w:widowControl/>
        <w:numPr>
          <w:ilvl w:val="3"/>
          <w:numId w:val="38"/>
        </w:numPr>
        <w:spacing w:after="0" w:line="240" w:lineRule="auto"/>
        <w:jc w:val="both"/>
        <w:rPr>
          <w:rFonts w:ascii="Helvetica Neue" w:eastAsia="Tahoma" w:hAnsi="Helvetica Neue" w:cs="Tahoma"/>
        </w:rPr>
      </w:pPr>
      <w:r w:rsidRPr="009E4569">
        <w:rPr>
          <w:rFonts w:ascii="Helvetica Neue" w:eastAsia="Tahoma" w:hAnsi="Helvetica Neue" w:cs="Tahoma"/>
        </w:rPr>
        <w:t>Any such further instructions shall be incorporated into this Annex.</w:t>
      </w:r>
    </w:p>
    <w:p w14:paraId="347B9962" w14:textId="77777777" w:rsidR="0001459B" w:rsidRPr="009E4569" w:rsidRDefault="0001459B">
      <w:pPr>
        <w:keepNext/>
        <w:ind w:left="720"/>
        <w:rPr>
          <w:rFonts w:ascii="Helvetica Neue" w:eastAsia="Tahoma" w:hAnsi="Helvetica Neue" w:cs="Tahoma"/>
        </w:rPr>
      </w:pPr>
    </w:p>
    <w:tbl>
      <w:tblPr>
        <w:tblStyle w:val="ad"/>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01459B" w:rsidRPr="0080403F" w14:paraId="46CBB7E4" w14:textId="77777777">
        <w:trPr>
          <w:trHeight w:val="700"/>
        </w:trPr>
        <w:tc>
          <w:tcPr>
            <w:tcW w:w="2263" w:type="dxa"/>
            <w:shd w:val="clear" w:color="auto" w:fill="BFBFBF"/>
            <w:vAlign w:val="center"/>
          </w:tcPr>
          <w:p w14:paraId="04B81813"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Description</w:t>
            </w:r>
          </w:p>
        </w:tc>
        <w:tc>
          <w:tcPr>
            <w:tcW w:w="7423" w:type="dxa"/>
            <w:shd w:val="clear" w:color="auto" w:fill="BFBFBF"/>
            <w:vAlign w:val="center"/>
          </w:tcPr>
          <w:p w14:paraId="258051B8" w14:textId="77777777" w:rsidR="0001459B" w:rsidRPr="009E4569" w:rsidRDefault="004E0974">
            <w:pPr>
              <w:jc w:val="center"/>
              <w:rPr>
                <w:rFonts w:ascii="Helvetica Neue" w:eastAsia="Tahoma" w:hAnsi="Helvetica Neue" w:cs="Tahoma"/>
                <w:b/>
              </w:rPr>
            </w:pPr>
            <w:r w:rsidRPr="009E4569">
              <w:rPr>
                <w:rFonts w:ascii="Helvetica Neue" w:eastAsia="Tahoma" w:hAnsi="Helvetica Neue" w:cs="Tahoma"/>
                <w:b/>
              </w:rPr>
              <w:t>Details</w:t>
            </w:r>
          </w:p>
        </w:tc>
      </w:tr>
      <w:tr w:rsidR="0001459B" w:rsidRPr="0080403F" w14:paraId="7E93B3E5" w14:textId="77777777">
        <w:trPr>
          <w:trHeight w:val="1620"/>
        </w:trPr>
        <w:tc>
          <w:tcPr>
            <w:tcW w:w="2263" w:type="dxa"/>
            <w:shd w:val="clear" w:color="auto" w:fill="auto"/>
          </w:tcPr>
          <w:p w14:paraId="105A7A93" w14:textId="77777777" w:rsidR="0001459B" w:rsidRPr="009E4569" w:rsidRDefault="004E0974">
            <w:pPr>
              <w:rPr>
                <w:rFonts w:ascii="Helvetica Neue" w:eastAsia="Tahoma" w:hAnsi="Helvetica Neue" w:cs="Tahoma"/>
              </w:rPr>
            </w:pPr>
            <w:r w:rsidRPr="009E4569">
              <w:rPr>
                <w:rFonts w:ascii="Helvetica Neue" w:eastAsia="Tahoma" w:hAnsi="Helvetica Neue" w:cs="Tahoma"/>
              </w:rPr>
              <w:t>Identity of Controller for each Category of Personal Data</w:t>
            </w:r>
          </w:p>
        </w:tc>
        <w:tc>
          <w:tcPr>
            <w:tcW w:w="7423" w:type="dxa"/>
            <w:shd w:val="clear" w:color="auto" w:fill="auto"/>
          </w:tcPr>
          <w:p w14:paraId="7A1D1D9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Buyer is Controller and the Supplier is Processor</w:t>
            </w:r>
          </w:p>
          <w:p w14:paraId="4A04E892" w14:textId="525A3C37" w:rsidR="0001459B" w:rsidRPr="009E4569" w:rsidRDefault="004E0974">
            <w:pPr>
              <w:rPr>
                <w:rFonts w:ascii="Helvetica Neue" w:eastAsia="Tahoma" w:hAnsi="Helvetica Neue" w:cs="Tahoma"/>
              </w:rPr>
            </w:pPr>
            <w:r w:rsidRPr="009E4569">
              <w:rPr>
                <w:rFonts w:ascii="Helvetica Neue" w:eastAsia="Tahoma" w:hAnsi="Helvetica Neue" w:cs="Tahoma"/>
              </w:rPr>
              <w:t>The Parties acknowledge that in accordance with paragraph 2-15 Framework Agreement Schedule 4 (Where the Party is a Controller and the other Party is Processor) and for the purposes of the Da</w:t>
            </w:r>
            <w:r w:rsidR="0069366F" w:rsidRPr="009E4569">
              <w:rPr>
                <w:rFonts w:ascii="Helvetica Neue" w:eastAsia="Tahoma" w:hAnsi="Helvetica Neue" w:cs="Tahoma"/>
              </w:rPr>
              <w:t>ta Protection Legislation, the B</w:t>
            </w:r>
            <w:r w:rsidRPr="009E4569">
              <w:rPr>
                <w:rFonts w:ascii="Helvetica Neue" w:eastAsia="Tahoma" w:hAnsi="Helvetica Neue" w:cs="Tahoma"/>
              </w:rPr>
              <w:t>uyer is the Controller and the Supplier is the Processor of the following Personal Data:</w:t>
            </w:r>
          </w:p>
          <w:p w14:paraId="73BE0114" w14:textId="367FB172" w:rsidR="0001459B" w:rsidRPr="009E4569" w:rsidRDefault="00381C31">
            <w:pPr>
              <w:rPr>
                <w:rFonts w:ascii="Helvetica Neue" w:eastAsia="Tahoma" w:hAnsi="Helvetica Neue" w:cs="Tahoma"/>
              </w:rPr>
            </w:pPr>
            <w:r>
              <w:rPr>
                <w:rFonts w:ascii="Helvetica Neue" w:eastAsia="Tahoma" w:hAnsi="Helvetica Neue" w:cs="Tahoma"/>
                <w:b/>
                <w:i/>
                <w:color w:val="000000"/>
              </w:rPr>
              <w:t>N/A</w:t>
            </w:r>
          </w:p>
          <w:p w14:paraId="5B3C5E91"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Supplier is Controller and the Buyer is Processor</w:t>
            </w:r>
          </w:p>
          <w:p w14:paraId="3604B5B8"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The Parties acknowledge that for the purposes of the Data Protection Legislation, the Supplier is the Controller and the Buyer is the Processor in accordance with paragraph </w:t>
            </w:r>
            <w:r w:rsidRPr="009E4569">
              <w:rPr>
                <w:rFonts w:ascii="Helvetica Neue" w:eastAsia="Tahoma" w:hAnsi="Helvetica Neue" w:cs="Tahoma"/>
              </w:rPr>
              <w:t xml:space="preserve">2 </w:t>
            </w:r>
            <w:r w:rsidRPr="009E4569">
              <w:rPr>
                <w:rFonts w:ascii="Helvetica Neue" w:eastAsia="Tahoma" w:hAnsi="Helvetica Neue" w:cs="Tahoma"/>
                <w:i/>
              </w:rPr>
              <w:t>to paragraph 15</w:t>
            </w:r>
            <w:r w:rsidRPr="009E4569">
              <w:rPr>
                <w:rFonts w:ascii="Helvetica Neue" w:eastAsia="Tahoma" w:hAnsi="Helvetica Neue" w:cs="Tahoma"/>
              </w:rPr>
              <w:t xml:space="preserve"> </w:t>
            </w:r>
            <w:r w:rsidRPr="009E4569">
              <w:rPr>
                <w:rFonts w:ascii="Helvetica Neue" w:eastAsia="Tahoma" w:hAnsi="Helvetica Neue" w:cs="Tahoma"/>
                <w:i/>
              </w:rPr>
              <w:t>of the following Personal Data:</w:t>
            </w:r>
          </w:p>
          <w:p w14:paraId="681FF983" w14:textId="195924A2" w:rsidR="0001459B" w:rsidRPr="00381C31" w:rsidRDefault="00381C31">
            <w:pPr>
              <w:rPr>
                <w:rFonts w:ascii="Helvetica Neue" w:eastAsia="Tahoma" w:hAnsi="Helvetica Neue" w:cs="Tahoma"/>
              </w:rPr>
            </w:pPr>
            <w:r w:rsidRPr="00381C31">
              <w:rPr>
                <w:rFonts w:ascii="Helvetica Neue" w:eastAsia="Tahoma" w:hAnsi="Helvetica Neue" w:cs="Tahoma"/>
                <w:b/>
                <w:i/>
                <w:color w:val="000000"/>
              </w:rPr>
              <w:t>N/A</w:t>
            </w:r>
          </w:p>
          <w:p w14:paraId="2DB3F347" w14:textId="77777777" w:rsidR="0001459B" w:rsidRPr="009E4569" w:rsidRDefault="0001459B">
            <w:pPr>
              <w:rPr>
                <w:rFonts w:ascii="Helvetica Neue" w:eastAsia="Tahoma" w:hAnsi="Helvetica Neue" w:cs="Tahoma"/>
                <w:b/>
              </w:rPr>
            </w:pPr>
          </w:p>
          <w:p w14:paraId="6B88B8B7"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Parties are Joint Controllers</w:t>
            </w:r>
          </w:p>
          <w:p w14:paraId="77234115"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The Parties acknowledge that they are Joint Controllers for the purposes of the Data Protection Legislation in respect of:</w:t>
            </w:r>
          </w:p>
          <w:p w14:paraId="669AB278" w14:textId="5D434385" w:rsidR="0001459B" w:rsidRPr="009E4569" w:rsidRDefault="00381C31">
            <w:pPr>
              <w:rPr>
                <w:rFonts w:ascii="Helvetica Neue" w:eastAsia="Tahoma" w:hAnsi="Helvetica Neue" w:cs="Tahoma"/>
                <w:i/>
              </w:rPr>
            </w:pPr>
            <w:r>
              <w:rPr>
                <w:rFonts w:ascii="Helvetica Neue" w:eastAsia="Tahoma" w:hAnsi="Helvetica Neue" w:cs="Tahoma"/>
                <w:b/>
                <w:i/>
                <w:color w:val="000000"/>
              </w:rPr>
              <w:t>N/A</w:t>
            </w:r>
          </w:p>
          <w:p w14:paraId="57BD8B0C"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Parties are Independent Controllers of Personal Data</w:t>
            </w:r>
          </w:p>
          <w:p w14:paraId="1D8C22F4"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lastRenderedPageBreak/>
              <w:t>The Parties acknowledge that they are Independent Controllers for the purposes of the Data Protection Legislation in respect of:</w:t>
            </w:r>
          </w:p>
          <w:p w14:paraId="77CC9597" w14:textId="20D45679" w:rsidR="0001459B" w:rsidRPr="009E4569" w:rsidRDefault="00381C31" w:rsidP="00381C31">
            <w:pPr>
              <w:rPr>
                <w:rFonts w:ascii="Helvetica Neue" w:eastAsia="Tahoma" w:hAnsi="Helvetica Neue" w:cs="Tahoma"/>
              </w:rPr>
            </w:pPr>
            <w:r>
              <w:rPr>
                <w:rFonts w:ascii="Helvetica Neue" w:eastAsia="Tahoma" w:hAnsi="Helvetica Neue" w:cs="Tahoma"/>
                <w:i/>
                <w:color w:val="000000"/>
              </w:rPr>
              <w:t>N/A</w:t>
            </w:r>
          </w:p>
        </w:tc>
      </w:tr>
      <w:tr w:rsidR="0001459B" w:rsidRPr="0080403F" w14:paraId="52413B39" w14:textId="77777777">
        <w:trPr>
          <w:trHeight w:val="1460"/>
        </w:trPr>
        <w:tc>
          <w:tcPr>
            <w:tcW w:w="2263" w:type="dxa"/>
            <w:shd w:val="clear" w:color="auto" w:fill="auto"/>
          </w:tcPr>
          <w:p w14:paraId="036943B8" w14:textId="77777777" w:rsidR="0001459B" w:rsidRPr="009E4569" w:rsidRDefault="004E0974">
            <w:pPr>
              <w:rPr>
                <w:rFonts w:ascii="Helvetica Neue" w:eastAsia="Tahoma" w:hAnsi="Helvetica Neue" w:cs="Tahoma"/>
              </w:rPr>
            </w:pPr>
            <w:r w:rsidRPr="009E4569">
              <w:rPr>
                <w:rFonts w:ascii="Helvetica Neue" w:eastAsia="Tahoma" w:hAnsi="Helvetica Neue" w:cs="Tahoma"/>
              </w:rPr>
              <w:lastRenderedPageBreak/>
              <w:t>Duration of the Processing</w:t>
            </w:r>
          </w:p>
        </w:tc>
        <w:tc>
          <w:tcPr>
            <w:tcW w:w="7423" w:type="dxa"/>
            <w:shd w:val="clear" w:color="auto" w:fill="auto"/>
          </w:tcPr>
          <w:p w14:paraId="78579021" w14:textId="21CA8CC1" w:rsidR="0001459B" w:rsidRPr="009E4569" w:rsidRDefault="00381C31">
            <w:pPr>
              <w:rPr>
                <w:rFonts w:ascii="Helvetica Neue" w:eastAsia="Tahoma" w:hAnsi="Helvetica Neue" w:cs="Tahoma"/>
              </w:rPr>
            </w:pPr>
            <w:r>
              <w:rPr>
                <w:rFonts w:ascii="Helvetica Neue" w:eastAsia="Tahoma" w:hAnsi="Helvetica Neue" w:cs="Tahoma"/>
                <w:i/>
              </w:rPr>
              <w:t>N/A</w:t>
            </w:r>
          </w:p>
        </w:tc>
      </w:tr>
      <w:tr w:rsidR="0001459B" w:rsidRPr="0080403F" w14:paraId="1ECB98CF" w14:textId="77777777">
        <w:trPr>
          <w:trHeight w:val="1520"/>
        </w:trPr>
        <w:tc>
          <w:tcPr>
            <w:tcW w:w="2263" w:type="dxa"/>
            <w:shd w:val="clear" w:color="auto" w:fill="auto"/>
          </w:tcPr>
          <w:p w14:paraId="2B89CFA7" w14:textId="77777777" w:rsidR="0001459B" w:rsidRPr="009E4569" w:rsidRDefault="004E0974">
            <w:pPr>
              <w:rPr>
                <w:rFonts w:ascii="Helvetica Neue" w:eastAsia="Tahoma" w:hAnsi="Helvetica Neue" w:cs="Tahoma"/>
              </w:rPr>
            </w:pPr>
            <w:r w:rsidRPr="009E4569">
              <w:rPr>
                <w:rFonts w:ascii="Helvetica Neue" w:eastAsia="Tahoma" w:hAnsi="Helvetica Neue" w:cs="Tahoma"/>
              </w:rPr>
              <w:t>Nature and purposes of the Processing</w:t>
            </w:r>
          </w:p>
        </w:tc>
        <w:tc>
          <w:tcPr>
            <w:tcW w:w="7423" w:type="dxa"/>
            <w:shd w:val="clear" w:color="auto" w:fill="auto"/>
          </w:tcPr>
          <w:p w14:paraId="1E0772CB" w14:textId="60AEB215" w:rsidR="0001459B" w:rsidRPr="009E4569" w:rsidRDefault="00381C31">
            <w:pPr>
              <w:rPr>
                <w:rFonts w:ascii="Helvetica Neue" w:eastAsia="Tahoma" w:hAnsi="Helvetica Neue" w:cs="Tahoma"/>
              </w:rPr>
            </w:pPr>
            <w:r>
              <w:rPr>
                <w:rFonts w:ascii="Helvetica Neue" w:eastAsia="Tahoma" w:hAnsi="Helvetica Neue" w:cs="Tahoma"/>
                <w:i/>
              </w:rPr>
              <w:t>N/A</w:t>
            </w:r>
          </w:p>
        </w:tc>
      </w:tr>
      <w:tr w:rsidR="0001459B" w:rsidRPr="0080403F" w14:paraId="67579BE3" w14:textId="77777777">
        <w:trPr>
          <w:trHeight w:val="1400"/>
        </w:trPr>
        <w:tc>
          <w:tcPr>
            <w:tcW w:w="2263" w:type="dxa"/>
            <w:shd w:val="clear" w:color="auto" w:fill="auto"/>
          </w:tcPr>
          <w:p w14:paraId="03B2067C" w14:textId="77777777" w:rsidR="0001459B" w:rsidRPr="009E4569" w:rsidRDefault="004E0974">
            <w:pPr>
              <w:rPr>
                <w:rFonts w:ascii="Helvetica Neue" w:eastAsia="Tahoma" w:hAnsi="Helvetica Neue" w:cs="Tahoma"/>
              </w:rPr>
            </w:pPr>
            <w:r w:rsidRPr="009E4569">
              <w:rPr>
                <w:rFonts w:ascii="Helvetica Neue" w:eastAsia="Tahoma" w:hAnsi="Helvetica Neue" w:cs="Tahoma"/>
              </w:rPr>
              <w:t>Type of Personal Data</w:t>
            </w:r>
          </w:p>
        </w:tc>
        <w:tc>
          <w:tcPr>
            <w:tcW w:w="7423" w:type="dxa"/>
            <w:shd w:val="clear" w:color="auto" w:fill="auto"/>
          </w:tcPr>
          <w:p w14:paraId="5FAF68E2" w14:textId="406AB5EF" w:rsidR="0001459B" w:rsidRPr="009E4569" w:rsidRDefault="00381C31">
            <w:pPr>
              <w:rPr>
                <w:rFonts w:ascii="Helvetica Neue" w:eastAsia="Tahoma" w:hAnsi="Helvetica Neue" w:cs="Tahoma"/>
              </w:rPr>
            </w:pPr>
            <w:r>
              <w:rPr>
                <w:rFonts w:ascii="Helvetica Neue" w:eastAsia="Tahoma" w:hAnsi="Helvetica Neue" w:cs="Tahoma"/>
                <w:i/>
              </w:rPr>
              <w:t>N/A</w:t>
            </w:r>
          </w:p>
        </w:tc>
      </w:tr>
      <w:tr w:rsidR="0001459B" w:rsidRPr="0080403F" w14:paraId="44AADEF0" w14:textId="77777777">
        <w:trPr>
          <w:trHeight w:val="1560"/>
        </w:trPr>
        <w:tc>
          <w:tcPr>
            <w:tcW w:w="2263" w:type="dxa"/>
            <w:shd w:val="clear" w:color="auto" w:fill="auto"/>
          </w:tcPr>
          <w:p w14:paraId="270441FC" w14:textId="77777777" w:rsidR="0001459B" w:rsidRPr="009E4569" w:rsidRDefault="004E0974">
            <w:pPr>
              <w:rPr>
                <w:rFonts w:ascii="Helvetica Neue" w:eastAsia="Tahoma" w:hAnsi="Helvetica Neue" w:cs="Tahoma"/>
              </w:rPr>
            </w:pPr>
            <w:r w:rsidRPr="009E4569">
              <w:rPr>
                <w:rFonts w:ascii="Helvetica Neue" w:eastAsia="Tahoma" w:hAnsi="Helvetica Neue" w:cs="Tahoma"/>
              </w:rPr>
              <w:t>Categories of Data Subject</w:t>
            </w:r>
          </w:p>
        </w:tc>
        <w:tc>
          <w:tcPr>
            <w:tcW w:w="7423" w:type="dxa"/>
            <w:shd w:val="clear" w:color="auto" w:fill="auto"/>
          </w:tcPr>
          <w:p w14:paraId="69643750" w14:textId="29A37E33" w:rsidR="0001459B" w:rsidRPr="00381C31" w:rsidRDefault="00381C31">
            <w:pPr>
              <w:rPr>
                <w:rFonts w:ascii="Helvetica Neue" w:eastAsia="Tahoma" w:hAnsi="Helvetica Neue" w:cs="Tahoma"/>
              </w:rPr>
            </w:pPr>
            <w:r w:rsidRPr="00381C31">
              <w:rPr>
                <w:rFonts w:ascii="Helvetica Neue" w:eastAsia="Tahoma" w:hAnsi="Helvetica Neue" w:cs="Tahoma"/>
                <w:i/>
              </w:rPr>
              <w:t>N/A</w:t>
            </w:r>
          </w:p>
        </w:tc>
      </w:tr>
      <w:tr w:rsidR="0001459B" w:rsidRPr="0080403F" w14:paraId="43EFFFA5" w14:textId="77777777">
        <w:trPr>
          <w:trHeight w:val="1660"/>
        </w:trPr>
        <w:tc>
          <w:tcPr>
            <w:tcW w:w="2263" w:type="dxa"/>
            <w:shd w:val="clear" w:color="auto" w:fill="auto"/>
          </w:tcPr>
          <w:p w14:paraId="6A378616" w14:textId="77777777" w:rsidR="0001459B" w:rsidRPr="009E4569" w:rsidRDefault="004E0974">
            <w:pPr>
              <w:rPr>
                <w:rFonts w:ascii="Helvetica Neue" w:eastAsia="Tahoma" w:hAnsi="Helvetica Neue" w:cs="Tahoma"/>
              </w:rPr>
            </w:pPr>
            <w:r w:rsidRPr="009E4569">
              <w:rPr>
                <w:rFonts w:ascii="Helvetica Neue" w:eastAsia="Tahoma" w:hAnsi="Helvetica Neue" w:cs="Tahoma"/>
              </w:rPr>
              <w:t>Plan for return and destruction of the data once the Processing is complete</w:t>
            </w:r>
          </w:p>
          <w:p w14:paraId="6F1FDF38" w14:textId="77777777" w:rsidR="0001459B" w:rsidRPr="009E4569" w:rsidRDefault="004E0974">
            <w:pPr>
              <w:rPr>
                <w:rFonts w:ascii="Helvetica Neue" w:eastAsia="Tahoma" w:hAnsi="Helvetica Neue" w:cs="Tahoma"/>
              </w:rPr>
            </w:pPr>
            <w:r w:rsidRPr="009E4569">
              <w:rPr>
                <w:rFonts w:ascii="Helvetica Neue" w:eastAsia="Tahoma" w:hAnsi="Helvetica Neue" w:cs="Tahoma"/>
              </w:rPr>
              <w:t>UNLESS requirement under Union or Member State law to preserve that type of data</w:t>
            </w:r>
          </w:p>
        </w:tc>
        <w:tc>
          <w:tcPr>
            <w:tcW w:w="7423" w:type="dxa"/>
            <w:shd w:val="clear" w:color="auto" w:fill="auto"/>
          </w:tcPr>
          <w:p w14:paraId="34C35065" w14:textId="53427EBC" w:rsidR="0001459B" w:rsidRPr="00381C31" w:rsidRDefault="00381C31">
            <w:pPr>
              <w:rPr>
                <w:rFonts w:ascii="Helvetica Neue" w:eastAsia="Tahoma" w:hAnsi="Helvetica Neue" w:cs="Tahoma"/>
              </w:rPr>
            </w:pPr>
            <w:r w:rsidRPr="00381C31">
              <w:rPr>
                <w:rFonts w:ascii="Helvetica Neue" w:eastAsia="Tahoma" w:hAnsi="Helvetica Neue" w:cs="Tahoma"/>
                <w:i/>
              </w:rPr>
              <w:t>N/A</w:t>
            </w:r>
          </w:p>
        </w:tc>
      </w:tr>
    </w:tbl>
    <w:p w14:paraId="692F2552" w14:textId="77777777" w:rsidR="0001459B" w:rsidRPr="009E4569" w:rsidRDefault="0001459B">
      <w:pPr>
        <w:rPr>
          <w:rFonts w:ascii="Helvetica Neue" w:eastAsia="Tahoma" w:hAnsi="Helvetica Neue" w:cs="Tahoma"/>
          <w:b/>
        </w:rPr>
      </w:pPr>
    </w:p>
    <w:p w14:paraId="50B7A676" w14:textId="77777777" w:rsidR="0001459B" w:rsidRPr="009E4569" w:rsidRDefault="004E0974">
      <w:pPr>
        <w:rPr>
          <w:rFonts w:ascii="Helvetica Neue" w:eastAsia="Tahoma" w:hAnsi="Helvetica Neue" w:cs="Tahoma"/>
          <w:b/>
        </w:rPr>
      </w:pPr>
      <w:r w:rsidRPr="009E4569">
        <w:rPr>
          <w:rFonts w:ascii="Helvetica Neue" w:hAnsi="Helvetica Neue"/>
        </w:rPr>
        <w:br w:type="page"/>
      </w:r>
    </w:p>
    <w:p w14:paraId="3079D762" w14:textId="77777777" w:rsidR="0001459B" w:rsidRPr="009E4569" w:rsidRDefault="004E0974">
      <w:pPr>
        <w:rPr>
          <w:rFonts w:ascii="Helvetica Neue" w:eastAsia="Tahoma" w:hAnsi="Helvetica Neue" w:cs="Tahoma"/>
          <w:b/>
          <w:sz w:val="32"/>
          <w:szCs w:val="32"/>
        </w:rPr>
      </w:pPr>
      <w:r w:rsidRPr="009E4569">
        <w:rPr>
          <w:rFonts w:ascii="Helvetica Neue" w:eastAsia="Tahoma" w:hAnsi="Helvetica Neue" w:cs="Tahoma"/>
          <w:b/>
          <w:sz w:val="32"/>
          <w:szCs w:val="32"/>
        </w:rPr>
        <w:lastRenderedPageBreak/>
        <w:t>Annex 2 - Joint Controller Agreement</w:t>
      </w:r>
    </w:p>
    <w:p w14:paraId="4D488E43" w14:textId="77777777" w:rsidR="0001459B" w:rsidRPr="009E4569" w:rsidRDefault="0001459B">
      <w:pPr>
        <w:rPr>
          <w:rFonts w:ascii="Helvetica Neue" w:eastAsia="Tahoma" w:hAnsi="Helvetica Neue" w:cs="Tahoma"/>
        </w:rPr>
      </w:pPr>
    </w:p>
    <w:p w14:paraId="1688298B" w14:textId="7005CDD9" w:rsidR="0001459B" w:rsidRPr="009E4569" w:rsidRDefault="00381C31">
      <w:pPr>
        <w:rPr>
          <w:rFonts w:ascii="Helvetica Neue" w:eastAsia="Tahoma" w:hAnsi="Helvetica Neue" w:cs="Tahoma"/>
        </w:rPr>
      </w:pPr>
      <w:r>
        <w:rPr>
          <w:rFonts w:ascii="Helvetica Neue" w:eastAsia="Tahoma" w:hAnsi="Helvetica Neue" w:cs="Tahoma"/>
          <w:b/>
        </w:rPr>
        <w:t>N/A</w:t>
      </w:r>
    </w:p>
    <w:p w14:paraId="00AE67BB" w14:textId="77777777" w:rsidR="0001459B" w:rsidRPr="0080403F" w:rsidRDefault="0001459B">
      <w:pPr>
        <w:rPr>
          <w:rFonts w:ascii="Helvetica Neue" w:eastAsia="Helvetica Neue" w:hAnsi="Helvetica Neue" w:cs="Helvetica Neue"/>
        </w:rPr>
      </w:pPr>
    </w:p>
    <w:p w14:paraId="3DCE272F" w14:textId="77777777" w:rsidR="0001459B" w:rsidRPr="0080403F" w:rsidRDefault="0001459B">
      <w:pPr>
        <w:rPr>
          <w:rFonts w:ascii="Helvetica Neue" w:eastAsia="Helvetica Neue" w:hAnsi="Helvetica Neue" w:cs="Helvetica Neue"/>
        </w:rPr>
      </w:pPr>
    </w:p>
    <w:p w14:paraId="28C1FD09" w14:textId="77777777" w:rsidR="0001459B" w:rsidRPr="0080403F" w:rsidRDefault="0001459B">
      <w:pPr>
        <w:rPr>
          <w:rFonts w:ascii="Helvetica Neue" w:eastAsia="Helvetica Neue" w:hAnsi="Helvetica Neue" w:cs="Helvetica Neue"/>
        </w:rPr>
      </w:pPr>
    </w:p>
    <w:p w14:paraId="351501BC" w14:textId="77777777" w:rsidR="0001459B" w:rsidRPr="0080403F" w:rsidRDefault="004E0974">
      <w:pPr>
        <w:tabs>
          <w:tab w:val="left" w:pos="3621"/>
        </w:tabs>
        <w:rPr>
          <w:rFonts w:ascii="Helvetica Neue" w:eastAsia="Helvetica Neue" w:hAnsi="Helvetica Neue" w:cs="Helvetica Neue"/>
        </w:rPr>
      </w:pPr>
      <w:r w:rsidRPr="0080403F">
        <w:rPr>
          <w:rFonts w:ascii="Helvetica Neue" w:eastAsia="Helvetica Neue" w:hAnsi="Helvetica Neue" w:cs="Helvetica Neue"/>
        </w:rPr>
        <w:tab/>
      </w:r>
    </w:p>
    <w:sectPr w:rsidR="0001459B" w:rsidRPr="0080403F">
      <w:headerReference w:type="even" r:id="rId38"/>
      <w:headerReference w:type="default" r:id="rId39"/>
      <w:footerReference w:type="even" r:id="rId40"/>
      <w:footerReference w:type="default" r:id="rId41"/>
      <w:headerReference w:type="first" r:id="rId42"/>
      <w:footerReference w:type="first" r:id="rId43"/>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D653B" w14:textId="77777777" w:rsidR="005C3BC1" w:rsidRDefault="005C3BC1">
      <w:pPr>
        <w:spacing w:after="0" w:line="240" w:lineRule="auto"/>
      </w:pPr>
      <w:r>
        <w:separator/>
      </w:r>
    </w:p>
  </w:endnote>
  <w:endnote w:type="continuationSeparator" w:id="0">
    <w:p w14:paraId="140FFFEC" w14:textId="77777777" w:rsidR="005C3BC1" w:rsidRDefault="005C3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Helvetica Neue">
    <w:altName w:val="Myriad Pro"/>
    <w:charset w:val="00"/>
    <w:family w:val="auto"/>
    <w:pitch w:val="variable"/>
    <w:sig w:usb0="00000003" w:usb1="5000205B" w:usb2="00000002"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43FFB" w14:textId="77777777" w:rsidR="00E25260" w:rsidRDefault="00E25260">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E25260" w:rsidRDefault="00E25260">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01077"/>
      <w:docPartObj>
        <w:docPartGallery w:val="Page Numbers (Bottom of Page)"/>
        <w:docPartUnique/>
      </w:docPartObj>
    </w:sdtPr>
    <w:sdtEndPr>
      <w:rPr>
        <w:noProof/>
      </w:rPr>
    </w:sdtEndPr>
    <w:sdtContent>
      <w:p w14:paraId="23940B3E" w14:textId="0E280741" w:rsidR="00E25260" w:rsidRDefault="00E25260">
        <w:pPr>
          <w:pStyle w:val="Footer"/>
          <w:jc w:val="right"/>
        </w:pPr>
        <w:r>
          <w:fldChar w:fldCharType="begin"/>
        </w:r>
        <w:r>
          <w:instrText xml:space="preserve"> PAGE   \* MERGEFORMAT </w:instrText>
        </w:r>
        <w:r>
          <w:fldChar w:fldCharType="separate"/>
        </w:r>
        <w:r w:rsidR="007244D2">
          <w:rPr>
            <w:noProof/>
          </w:rPr>
          <w:t>44</w:t>
        </w:r>
        <w:r>
          <w:rPr>
            <w:noProof/>
          </w:rPr>
          <w:fldChar w:fldCharType="end"/>
        </w:r>
      </w:p>
    </w:sdtContent>
  </w:sdt>
  <w:p w14:paraId="395F7A5D" w14:textId="4FEBC93D" w:rsidR="00E25260" w:rsidRDefault="00E25260">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0B72B" w14:textId="77777777" w:rsidR="00E25260" w:rsidRDefault="00E2526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800A1" w14:textId="77777777" w:rsidR="005C3BC1" w:rsidRDefault="005C3BC1">
      <w:pPr>
        <w:spacing w:after="0" w:line="240" w:lineRule="auto"/>
      </w:pPr>
      <w:r>
        <w:separator/>
      </w:r>
    </w:p>
  </w:footnote>
  <w:footnote w:type="continuationSeparator" w:id="0">
    <w:p w14:paraId="27630965" w14:textId="77777777" w:rsidR="005C3BC1" w:rsidRDefault="005C3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B07A9" w14:textId="77777777" w:rsidR="00E25260" w:rsidRDefault="00E2526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DF1F6" w14:textId="77777777" w:rsidR="00E25260" w:rsidRDefault="00E2526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9788A" w14:textId="77777777" w:rsidR="00E25260" w:rsidRDefault="00E2526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1895ADA"/>
    <w:multiLevelType w:val="hybridMultilevel"/>
    <w:tmpl w:val="D21C1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3"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0"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3A82517F"/>
    <w:multiLevelType w:val="hybridMultilevel"/>
    <w:tmpl w:val="61DA3FD8"/>
    <w:lvl w:ilvl="0" w:tplc="BDDE8BE4">
      <w:start w:val="1"/>
      <w:numFmt w:val="bullet"/>
      <w:lvlText w:val=""/>
      <w:lvlJc w:val="left"/>
      <w:pPr>
        <w:tabs>
          <w:tab w:val="num" w:pos="720"/>
        </w:tabs>
        <w:ind w:left="720" w:hanging="360"/>
      </w:pPr>
      <w:rPr>
        <w:rFonts w:ascii="Symbol" w:hAnsi="Symbol" w:hint="default"/>
      </w:rPr>
    </w:lvl>
    <w:lvl w:ilvl="1" w:tplc="3754F7E0" w:tentative="1">
      <w:start w:val="1"/>
      <w:numFmt w:val="bullet"/>
      <w:lvlText w:val=""/>
      <w:lvlJc w:val="left"/>
      <w:pPr>
        <w:tabs>
          <w:tab w:val="num" w:pos="1440"/>
        </w:tabs>
        <w:ind w:left="1440" w:hanging="360"/>
      </w:pPr>
      <w:rPr>
        <w:rFonts w:ascii="Symbol" w:hAnsi="Symbol" w:hint="default"/>
      </w:rPr>
    </w:lvl>
    <w:lvl w:ilvl="2" w:tplc="17800F30" w:tentative="1">
      <w:start w:val="1"/>
      <w:numFmt w:val="bullet"/>
      <w:lvlText w:val=""/>
      <w:lvlJc w:val="left"/>
      <w:pPr>
        <w:tabs>
          <w:tab w:val="num" w:pos="2160"/>
        </w:tabs>
        <w:ind w:left="2160" w:hanging="360"/>
      </w:pPr>
      <w:rPr>
        <w:rFonts w:ascii="Symbol" w:hAnsi="Symbol" w:hint="default"/>
      </w:rPr>
    </w:lvl>
    <w:lvl w:ilvl="3" w:tplc="F460A208" w:tentative="1">
      <w:start w:val="1"/>
      <w:numFmt w:val="bullet"/>
      <w:lvlText w:val=""/>
      <w:lvlJc w:val="left"/>
      <w:pPr>
        <w:tabs>
          <w:tab w:val="num" w:pos="2880"/>
        </w:tabs>
        <w:ind w:left="2880" w:hanging="360"/>
      </w:pPr>
      <w:rPr>
        <w:rFonts w:ascii="Symbol" w:hAnsi="Symbol" w:hint="default"/>
      </w:rPr>
    </w:lvl>
    <w:lvl w:ilvl="4" w:tplc="973E92C4" w:tentative="1">
      <w:start w:val="1"/>
      <w:numFmt w:val="bullet"/>
      <w:lvlText w:val=""/>
      <w:lvlJc w:val="left"/>
      <w:pPr>
        <w:tabs>
          <w:tab w:val="num" w:pos="3600"/>
        </w:tabs>
        <w:ind w:left="3600" w:hanging="360"/>
      </w:pPr>
      <w:rPr>
        <w:rFonts w:ascii="Symbol" w:hAnsi="Symbol" w:hint="default"/>
      </w:rPr>
    </w:lvl>
    <w:lvl w:ilvl="5" w:tplc="E77AF2AE" w:tentative="1">
      <w:start w:val="1"/>
      <w:numFmt w:val="bullet"/>
      <w:lvlText w:val=""/>
      <w:lvlJc w:val="left"/>
      <w:pPr>
        <w:tabs>
          <w:tab w:val="num" w:pos="4320"/>
        </w:tabs>
        <w:ind w:left="4320" w:hanging="360"/>
      </w:pPr>
      <w:rPr>
        <w:rFonts w:ascii="Symbol" w:hAnsi="Symbol" w:hint="default"/>
      </w:rPr>
    </w:lvl>
    <w:lvl w:ilvl="6" w:tplc="BBE4A87A" w:tentative="1">
      <w:start w:val="1"/>
      <w:numFmt w:val="bullet"/>
      <w:lvlText w:val=""/>
      <w:lvlJc w:val="left"/>
      <w:pPr>
        <w:tabs>
          <w:tab w:val="num" w:pos="5040"/>
        </w:tabs>
        <w:ind w:left="5040" w:hanging="360"/>
      </w:pPr>
      <w:rPr>
        <w:rFonts w:ascii="Symbol" w:hAnsi="Symbol" w:hint="default"/>
      </w:rPr>
    </w:lvl>
    <w:lvl w:ilvl="7" w:tplc="E7EE1764" w:tentative="1">
      <w:start w:val="1"/>
      <w:numFmt w:val="bullet"/>
      <w:lvlText w:val=""/>
      <w:lvlJc w:val="left"/>
      <w:pPr>
        <w:tabs>
          <w:tab w:val="num" w:pos="5760"/>
        </w:tabs>
        <w:ind w:left="5760" w:hanging="360"/>
      </w:pPr>
      <w:rPr>
        <w:rFonts w:ascii="Symbol" w:hAnsi="Symbol" w:hint="default"/>
      </w:rPr>
    </w:lvl>
    <w:lvl w:ilvl="8" w:tplc="AAECB10E"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3C35703F"/>
    <w:multiLevelType w:val="multilevel"/>
    <w:tmpl w:val="D69806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3"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619904C8"/>
    <w:multiLevelType w:val="hybridMultilevel"/>
    <w:tmpl w:val="4470FDF2"/>
    <w:lvl w:ilvl="0" w:tplc="C05E6760">
      <w:start w:val="1"/>
      <w:numFmt w:val="bullet"/>
      <w:lvlText w:val=""/>
      <w:lvlJc w:val="left"/>
      <w:pPr>
        <w:tabs>
          <w:tab w:val="num" w:pos="720"/>
        </w:tabs>
        <w:ind w:left="720" w:hanging="360"/>
      </w:pPr>
      <w:rPr>
        <w:rFonts w:ascii="Symbol" w:hAnsi="Symbol" w:hint="default"/>
      </w:rPr>
    </w:lvl>
    <w:lvl w:ilvl="1" w:tplc="52387EC8" w:tentative="1">
      <w:start w:val="1"/>
      <w:numFmt w:val="bullet"/>
      <w:lvlText w:val=""/>
      <w:lvlJc w:val="left"/>
      <w:pPr>
        <w:tabs>
          <w:tab w:val="num" w:pos="1440"/>
        </w:tabs>
        <w:ind w:left="1440" w:hanging="360"/>
      </w:pPr>
      <w:rPr>
        <w:rFonts w:ascii="Symbol" w:hAnsi="Symbol" w:hint="default"/>
      </w:rPr>
    </w:lvl>
    <w:lvl w:ilvl="2" w:tplc="58A8BDBC" w:tentative="1">
      <w:start w:val="1"/>
      <w:numFmt w:val="bullet"/>
      <w:lvlText w:val=""/>
      <w:lvlJc w:val="left"/>
      <w:pPr>
        <w:tabs>
          <w:tab w:val="num" w:pos="2160"/>
        </w:tabs>
        <w:ind w:left="2160" w:hanging="360"/>
      </w:pPr>
      <w:rPr>
        <w:rFonts w:ascii="Symbol" w:hAnsi="Symbol" w:hint="default"/>
      </w:rPr>
    </w:lvl>
    <w:lvl w:ilvl="3" w:tplc="55A069EC" w:tentative="1">
      <w:start w:val="1"/>
      <w:numFmt w:val="bullet"/>
      <w:lvlText w:val=""/>
      <w:lvlJc w:val="left"/>
      <w:pPr>
        <w:tabs>
          <w:tab w:val="num" w:pos="2880"/>
        </w:tabs>
        <w:ind w:left="2880" w:hanging="360"/>
      </w:pPr>
      <w:rPr>
        <w:rFonts w:ascii="Symbol" w:hAnsi="Symbol" w:hint="default"/>
      </w:rPr>
    </w:lvl>
    <w:lvl w:ilvl="4" w:tplc="E3E09836" w:tentative="1">
      <w:start w:val="1"/>
      <w:numFmt w:val="bullet"/>
      <w:lvlText w:val=""/>
      <w:lvlJc w:val="left"/>
      <w:pPr>
        <w:tabs>
          <w:tab w:val="num" w:pos="3600"/>
        </w:tabs>
        <w:ind w:left="3600" w:hanging="360"/>
      </w:pPr>
      <w:rPr>
        <w:rFonts w:ascii="Symbol" w:hAnsi="Symbol" w:hint="default"/>
      </w:rPr>
    </w:lvl>
    <w:lvl w:ilvl="5" w:tplc="F5CA0754" w:tentative="1">
      <w:start w:val="1"/>
      <w:numFmt w:val="bullet"/>
      <w:lvlText w:val=""/>
      <w:lvlJc w:val="left"/>
      <w:pPr>
        <w:tabs>
          <w:tab w:val="num" w:pos="4320"/>
        </w:tabs>
        <w:ind w:left="4320" w:hanging="360"/>
      </w:pPr>
      <w:rPr>
        <w:rFonts w:ascii="Symbol" w:hAnsi="Symbol" w:hint="default"/>
      </w:rPr>
    </w:lvl>
    <w:lvl w:ilvl="6" w:tplc="5E44C282" w:tentative="1">
      <w:start w:val="1"/>
      <w:numFmt w:val="bullet"/>
      <w:lvlText w:val=""/>
      <w:lvlJc w:val="left"/>
      <w:pPr>
        <w:tabs>
          <w:tab w:val="num" w:pos="5040"/>
        </w:tabs>
        <w:ind w:left="5040" w:hanging="360"/>
      </w:pPr>
      <w:rPr>
        <w:rFonts w:ascii="Symbol" w:hAnsi="Symbol" w:hint="default"/>
      </w:rPr>
    </w:lvl>
    <w:lvl w:ilvl="7" w:tplc="7E621564" w:tentative="1">
      <w:start w:val="1"/>
      <w:numFmt w:val="bullet"/>
      <w:lvlText w:val=""/>
      <w:lvlJc w:val="left"/>
      <w:pPr>
        <w:tabs>
          <w:tab w:val="num" w:pos="5760"/>
        </w:tabs>
        <w:ind w:left="5760" w:hanging="360"/>
      </w:pPr>
      <w:rPr>
        <w:rFonts w:ascii="Symbol" w:hAnsi="Symbol" w:hint="default"/>
      </w:rPr>
    </w:lvl>
    <w:lvl w:ilvl="8" w:tplc="F4587BD0"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67E61D4F"/>
    <w:multiLevelType w:val="multilevel"/>
    <w:tmpl w:val="0FA46A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6CA42B55"/>
    <w:multiLevelType w:val="hybridMultilevel"/>
    <w:tmpl w:val="80EC744C"/>
    <w:lvl w:ilvl="0" w:tplc="314C8C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05700B1"/>
    <w:multiLevelType w:val="hybridMultilevel"/>
    <w:tmpl w:val="129C55CE"/>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47"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9"/>
  </w:num>
  <w:num w:numId="2">
    <w:abstractNumId w:val="10"/>
  </w:num>
  <w:num w:numId="3">
    <w:abstractNumId w:val="0"/>
  </w:num>
  <w:num w:numId="4">
    <w:abstractNumId w:val="48"/>
  </w:num>
  <w:num w:numId="5">
    <w:abstractNumId w:val="14"/>
  </w:num>
  <w:num w:numId="6">
    <w:abstractNumId w:val="13"/>
  </w:num>
  <w:num w:numId="7">
    <w:abstractNumId w:val="12"/>
  </w:num>
  <w:num w:numId="8">
    <w:abstractNumId w:val="17"/>
  </w:num>
  <w:num w:numId="9">
    <w:abstractNumId w:val="49"/>
  </w:num>
  <w:num w:numId="10">
    <w:abstractNumId w:val="2"/>
  </w:num>
  <w:num w:numId="11">
    <w:abstractNumId w:val="5"/>
  </w:num>
  <w:num w:numId="12">
    <w:abstractNumId w:val="44"/>
  </w:num>
  <w:num w:numId="13">
    <w:abstractNumId w:val="31"/>
  </w:num>
  <w:num w:numId="14">
    <w:abstractNumId w:val="3"/>
  </w:num>
  <w:num w:numId="15">
    <w:abstractNumId w:val="47"/>
  </w:num>
  <w:num w:numId="16">
    <w:abstractNumId w:val="35"/>
  </w:num>
  <w:num w:numId="17">
    <w:abstractNumId w:val="1"/>
  </w:num>
  <w:num w:numId="18">
    <w:abstractNumId w:val="16"/>
  </w:num>
  <w:num w:numId="19">
    <w:abstractNumId w:val="23"/>
  </w:num>
  <w:num w:numId="20">
    <w:abstractNumId w:val="51"/>
  </w:num>
  <w:num w:numId="21">
    <w:abstractNumId w:val="8"/>
  </w:num>
  <w:num w:numId="22">
    <w:abstractNumId w:val="40"/>
  </w:num>
  <w:num w:numId="23">
    <w:abstractNumId w:val="45"/>
  </w:num>
  <w:num w:numId="24">
    <w:abstractNumId w:val="53"/>
  </w:num>
  <w:num w:numId="25">
    <w:abstractNumId w:val="36"/>
  </w:num>
  <w:num w:numId="26">
    <w:abstractNumId w:val="33"/>
  </w:num>
  <w:num w:numId="27">
    <w:abstractNumId w:val="19"/>
  </w:num>
  <w:num w:numId="28">
    <w:abstractNumId w:val="52"/>
  </w:num>
  <w:num w:numId="29">
    <w:abstractNumId w:val="37"/>
  </w:num>
  <w:num w:numId="30">
    <w:abstractNumId w:val="7"/>
  </w:num>
  <w:num w:numId="31">
    <w:abstractNumId w:val="15"/>
  </w:num>
  <w:num w:numId="32">
    <w:abstractNumId w:val="21"/>
  </w:num>
  <w:num w:numId="33">
    <w:abstractNumId w:val="22"/>
  </w:num>
  <w:num w:numId="34">
    <w:abstractNumId w:val="28"/>
  </w:num>
  <w:num w:numId="35">
    <w:abstractNumId w:val="38"/>
  </w:num>
  <w:num w:numId="36">
    <w:abstractNumId w:val="30"/>
  </w:num>
  <w:num w:numId="37">
    <w:abstractNumId w:val="50"/>
  </w:num>
  <w:num w:numId="38">
    <w:abstractNumId w:val="34"/>
  </w:num>
  <w:num w:numId="39">
    <w:abstractNumId w:val="54"/>
  </w:num>
  <w:num w:numId="40">
    <w:abstractNumId w:val="11"/>
  </w:num>
  <w:num w:numId="41">
    <w:abstractNumId w:val="27"/>
  </w:num>
  <w:num w:numId="42">
    <w:abstractNumId w:val="20"/>
  </w:num>
  <w:num w:numId="43">
    <w:abstractNumId w:val="29"/>
  </w:num>
  <w:num w:numId="44">
    <w:abstractNumId w:val="4"/>
  </w:num>
  <w:num w:numId="45">
    <w:abstractNumId w:val="18"/>
  </w:num>
  <w:num w:numId="46">
    <w:abstractNumId w:val="42"/>
  </w:num>
  <w:num w:numId="47">
    <w:abstractNumId w:val="24"/>
  </w:num>
  <w:num w:numId="48">
    <w:abstractNumId w:val="46"/>
  </w:num>
  <w:num w:numId="49">
    <w:abstractNumId w:val="32"/>
  </w:num>
  <w:num w:numId="50">
    <w:abstractNumId w:val="41"/>
  </w:num>
  <w:num w:numId="51">
    <w:abstractNumId w:val="26"/>
  </w:num>
  <w:num w:numId="52">
    <w:abstractNumId w:val="25"/>
  </w:num>
  <w:num w:numId="53">
    <w:abstractNumId w:val="39"/>
  </w:num>
  <w:num w:numId="54">
    <w:abstractNumId w:val="43"/>
  </w:num>
  <w:num w:numId="55">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B"/>
    <w:rsid w:val="0001459B"/>
    <w:rsid w:val="00047893"/>
    <w:rsid w:val="00052453"/>
    <w:rsid w:val="000B45DF"/>
    <w:rsid w:val="00186062"/>
    <w:rsid w:val="002176C0"/>
    <w:rsid w:val="002371DA"/>
    <w:rsid w:val="00265CA8"/>
    <w:rsid w:val="00287C10"/>
    <w:rsid w:val="002E127A"/>
    <w:rsid w:val="002E3AB1"/>
    <w:rsid w:val="002E454A"/>
    <w:rsid w:val="003015E9"/>
    <w:rsid w:val="00322843"/>
    <w:rsid w:val="003624AD"/>
    <w:rsid w:val="00381C31"/>
    <w:rsid w:val="003C3A0F"/>
    <w:rsid w:val="003E6B5D"/>
    <w:rsid w:val="004942AA"/>
    <w:rsid w:val="004C429A"/>
    <w:rsid w:val="004E0974"/>
    <w:rsid w:val="00554412"/>
    <w:rsid w:val="005C3BC1"/>
    <w:rsid w:val="005D527F"/>
    <w:rsid w:val="006356BC"/>
    <w:rsid w:val="0065048A"/>
    <w:rsid w:val="00651186"/>
    <w:rsid w:val="006742A4"/>
    <w:rsid w:val="006744BC"/>
    <w:rsid w:val="00691551"/>
    <w:rsid w:val="0069366F"/>
    <w:rsid w:val="006B09BE"/>
    <w:rsid w:val="006D2124"/>
    <w:rsid w:val="007244D2"/>
    <w:rsid w:val="00734BC6"/>
    <w:rsid w:val="00793AB7"/>
    <w:rsid w:val="0080403F"/>
    <w:rsid w:val="0081125B"/>
    <w:rsid w:val="00811F29"/>
    <w:rsid w:val="00855B7C"/>
    <w:rsid w:val="008A01E9"/>
    <w:rsid w:val="008D6F7B"/>
    <w:rsid w:val="00916ED3"/>
    <w:rsid w:val="00920596"/>
    <w:rsid w:val="009268EA"/>
    <w:rsid w:val="00944EAA"/>
    <w:rsid w:val="009C2F9B"/>
    <w:rsid w:val="009E3BFA"/>
    <w:rsid w:val="009E4569"/>
    <w:rsid w:val="00A20FBF"/>
    <w:rsid w:val="00A229F4"/>
    <w:rsid w:val="00A53334"/>
    <w:rsid w:val="00AD10BE"/>
    <w:rsid w:val="00AD634E"/>
    <w:rsid w:val="00AF7933"/>
    <w:rsid w:val="00B028D0"/>
    <w:rsid w:val="00B1482F"/>
    <w:rsid w:val="00BC7DB2"/>
    <w:rsid w:val="00C35B4A"/>
    <w:rsid w:val="00C61A49"/>
    <w:rsid w:val="00C623D3"/>
    <w:rsid w:val="00DC5865"/>
    <w:rsid w:val="00DF6FF3"/>
    <w:rsid w:val="00E20255"/>
    <w:rsid w:val="00E25260"/>
    <w:rsid w:val="00F4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BE24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25260"/>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paragraph" w:styleId="NormalWeb">
    <w:name w:val="Normal (Web)"/>
    <w:basedOn w:val="Normal"/>
    <w:uiPriority w:val="99"/>
    <w:qFormat/>
    <w:rsid w:val="00B028D0"/>
    <w:pPr>
      <w:widowControl/>
    </w:pPr>
    <w:rPr>
      <w:rFonts w:ascii="Times New Roman" w:hAnsi="Times New Roman" w:cs="Times New Roman"/>
      <w:color w:val="000000"/>
      <w:lang w:eastAsia="en-GB"/>
    </w:rPr>
  </w:style>
  <w:style w:type="character" w:customStyle="1" w:styleId="service-id-chunk">
    <w:name w:val="service-id-chunk"/>
    <w:basedOn w:val="DefaultParagraphFont"/>
    <w:rsid w:val="00381C31"/>
  </w:style>
  <w:style w:type="character" w:customStyle="1" w:styleId="ListLabel470">
    <w:name w:val="ListLabel 470"/>
    <w:qFormat/>
    <w:rsid w:val="009268EA"/>
    <w:rPr>
      <w:rFonts w:ascii="Helvetica Neue" w:eastAsia="Helvetica Neue" w:hAnsi="Helvetica Neue" w:cs="Helvetica Neue"/>
      <w:color w:val="1155CC"/>
      <w:sz w:val="24"/>
      <w:szCs w:val="24"/>
      <w:u w:val="single"/>
    </w:rPr>
  </w:style>
  <w:style w:type="table" w:styleId="TableGrid">
    <w:name w:val="Table Grid"/>
    <w:basedOn w:val="TableNormal"/>
    <w:uiPriority w:val="39"/>
    <w:rsid w:val="003E6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E3BFA"/>
    <w:pPr>
      <w:widowControl/>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06785">
      <w:bodyDiv w:val="1"/>
      <w:marLeft w:val="0"/>
      <w:marRight w:val="0"/>
      <w:marTop w:val="0"/>
      <w:marBottom w:val="0"/>
      <w:divBdr>
        <w:top w:val="none" w:sz="0" w:space="0" w:color="auto"/>
        <w:left w:val="none" w:sz="0" w:space="0" w:color="auto"/>
        <w:bottom w:val="none" w:sz="0" w:space="0" w:color="auto"/>
        <w:right w:val="none" w:sz="0" w:space="0" w:color="auto"/>
      </w:divBdr>
    </w:div>
    <w:div w:id="692733427">
      <w:bodyDiv w:val="1"/>
      <w:marLeft w:val="0"/>
      <w:marRight w:val="0"/>
      <w:marTop w:val="0"/>
      <w:marBottom w:val="0"/>
      <w:divBdr>
        <w:top w:val="none" w:sz="0" w:space="0" w:color="auto"/>
        <w:left w:val="none" w:sz="0" w:space="0" w:color="auto"/>
        <w:bottom w:val="none" w:sz="0" w:space="0" w:color="auto"/>
        <w:right w:val="none" w:sz="0" w:space="0" w:color="auto"/>
      </w:divBdr>
    </w:div>
    <w:div w:id="1438520944">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yments.team@hmrc.gsi.gov.uk" TargetMode="External"/><Relationship Id="rId13" Type="http://schemas.openxmlformats.org/officeDocument/2006/relationships/image" Target="media/image4.emf"/><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guidance/g-cloud-templates-and-legal-documents" TargetMode="External"/><Relationship Id="rId42"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oleObject" Target="embeddings/Microsoft_Word_97_-_2003_Document1.doc"/><Relationship Id="rId17" Type="http://schemas.openxmlformats.org/officeDocument/2006/relationships/image" Target="media/image6.png"/><Relationship Id="rId25" Type="http://schemas.openxmlformats.org/officeDocument/2006/relationships/hyperlink" Target="https://www.cesg.gov.uk/risk-management-collection" TargetMode="External"/><Relationship Id="rId33" Type="http://schemas.openxmlformats.org/officeDocument/2006/relationships/hyperlink" Target="https://www.gov.uk/guidance/g-cloud-templates-and-legal-documents"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Microsoft_Word_97_-_2003_Document2.doc"/><Relationship Id="rId20" Type="http://schemas.openxmlformats.org/officeDocument/2006/relationships/hyperlink" Target="https://www.cpni.gov.uk/content/adopt-risk-management-approach" TargetMode="External"/><Relationship Id="rId29" Type="http://schemas.openxmlformats.org/officeDocument/2006/relationships/hyperlink" Target="https://www.gov.uk/government/publications/technology-code-of-practice/technology-code-of-practice"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s://www.cesg.gov.uk/risk-management-collection" TargetMode="External"/><Relationship Id="rId32" Type="http://schemas.openxmlformats.org/officeDocument/2006/relationships/hyperlink" Target="https://www.gov.uk/guidance/g-cloud-templates-and-legal-documents" TargetMode="External"/><Relationship Id="rId37" Type="http://schemas.openxmlformats.org/officeDocument/2006/relationships/hyperlink" Target="https://www.gov.uk/service-manual/agile-delivery/spend-controls-check-if-you-need-approval-to-spend-money-on-a-servic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yperlink" Target="https://www.cesg.gov.uk/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tools.hmrc.gov.uk/esi" TargetMode="External"/><Relationship Id="rId10" Type="http://schemas.openxmlformats.org/officeDocument/2006/relationships/oleObject" Target="embeddings/oleObject1.bin"/><Relationship Id="rId19" Type="http://schemas.openxmlformats.org/officeDocument/2006/relationships/hyperlink" Target="https://www.gov.uk/government/publications/government-security-classifications" TargetMode="External"/><Relationship Id="rId31" Type="http://schemas.openxmlformats.org/officeDocument/2006/relationships/hyperlink" Target="https://www.ncsc.gov.uk/guidance/10-steps-cyber-security"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hyperlink" Target="https://www.ncsc.gov.uk/collection/risk-management-collection"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digitalmarketplace.service.gov.uk"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13224</Words>
  <Characters>75381</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88429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Egan, Arron (Commercial)</cp:lastModifiedBy>
  <cp:revision>2</cp:revision>
  <dcterms:created xsi:type="dcterms:W3CDTF">2019-09-04T14:36:00Z</dcterms:created>
  <dcterms:modified xsi:type="dcterms:W3CDTF">2019-09-04T14:36:00Z</dcterms:modified>
</cp:coreProperties>
</file>