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7C744" w14:textId="77777777" w:rsidR="003A0998" w:rsidRDefault="003A0998" w:rsidP="003A0998">
      <w:pPr>
        <w:spacing w:after="300" w:line="240" w:lineRule="auto"/>
        <w:contextualSpacing/>
        <w:rPr>
          <w:rFonts w:ascii="Georgia" w:hAnsi="Georgia" w:cs="Arial"/>
          <w:color w:val="2D68C4"/>
          <w:spacing w:val="5"/>
          <w:kern w:val="28"/>
          <w:sz w:val="56"/>
          <w:szCs w:val="96"/>
        </w:rPr>
      </w:pPr>
    </w:p>
    <w:p w14:paraId="760EE07D" w14:textId="77777777" w:rsidR="00461878" w:rsidRPr="00461878" w:rsidRDefault="00461878" w:rsidP="00112BD5">
      <w:pPr>
        <w:spacing w:after="300" w:line="240" w:lineRule="auto"/>
        <w:contextualSpacing/>
        <w:rPr>
          <w:rFonts w:ascii="Georgia" w:hAnsi="Georgia" w:cs="Arial"/>
          <w:color w:val="002E5D"/>
          <w:spacing w:val="5"/>
          <w:kern w:val="28"/>
          <w:sz w:val="52"/>
          <w:szCs w:val="96"/>
        </w:rPr>
      </w:pPr>
      <w:bookmarkStart w:id="0" w:name="_GoBack"/>
      <w:bookmarkEnd w:id="0"/>
      <w:r w:rsidRPr="00461878">
        <w:rPr>
          <w:rFonts w:ascii="Georgia" w:hAnsi="Georgia" w:cs="Arial"/>
          <w:color w:val="002E5D"/>
          <w:spacing w:val="5"/>
          <w:kern w:val="28"/>
          <w:sz w:val="52"/>
          <w:szCs w:val="96"/>
        </w:rPr>
        <w:t>Expression of Interest (EOI)</w:t>
      </w:r>
    </w:p>
    <w:p w14:paraId="3BDBFEA0" w14:textId="350BC72D" w:rsidR="003377B7" w:rsidRDefault="003377B7" w:rsidP="00461878">
      <w:pPr>
        <w:spacing w:after="300" w:line="240" w:lineRule="auto"/>
        <w:contextualSpacing/>
        <w:rPr>
          <w:rFonts w:ascii="Georgia" w:hAnsi="Georgia" w:cs="Arial"/>
          <w:color w:val="2D68C4"/>
          <w:spacing w:val="5"/>
          <w:kern w:val="28"/>
          <w:sz w:val="44"/>
          <w:szCs w:val="96"/>
        </w:rPr>
      </w:pPr>
      <w:r w:rsidRPr="003377B7">
        <w:rPr>
          <w:rFonts w:ascii="Georgia" w:hAnsi="Georgia" w:cs="Arial"/>
          <w:color w:val="2D68C4"/>
          <w:spacing w:val="5"/>
          <w:kern w:val="28"/>
          <w:sz w:val="44"/>
          <w:szCs w:val="96"/>
        </w:rPr>
        <w:t xml:space="preserve">European Breakdown </w:t>
      </w:r>
      <w:r w:rsidR="00023A09">
        <w:rPr>
          <w:rFonts w:ascii="Georgia" w:hAnsi="Georgia" w:cs="Arial"/>
          <w:color w:val="2D68C4"/>
          <w:spacing w:val="5"/>
          <w:kern w:val="28"/>
          <w:sz w:val="44"/>
          <w:szCs w:val="96"/>
        </w:rPr>
        <w:t>&amp; Recovery Service</w:t>
      </w:r>
    </w:p>
    <w:p w14:paraId="1FE4E3F0" w14:textId="69B82581" w:rsidR="00461878" w:rsidRPr="00693257" w:rsidRDefault="00461878" w:rsidP="00461878">
      <w:pPr>
        <w:spacing w:after="300" w:line="240" w:lineRule="auto"/>
        <w:contextualSpacing/>
        <w:rPr>
          <w:rFonts w:ascii="Georgia" w:hAnsi="Georgia" w:cs="Arial"/>
          <w:color w:val="2D68C4"/>
          <w:spacing w:val="5"/>
          <w:kern w:val="28"/>
          <w:sz w:val="56"/>
          <w:szCs w:val="9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47"/>
      </w:tblGrid>
      <w:tr w:rsidR="00461878" w14:paraId="031917DB" w14:textId="77777777" w:rsidTr="00C933BF">
        <w:tc>
          <w:tcPr>
            <w:tcW w:w="4248" w:type="dxa"/>
            <w:shd w:val="clear" w:color="auto" w:fill="002E5D"/>
          </w:tcPr>
          <w:p w14:paraId="38EE4854" w14:textId="60ECC05A" w:rsidR="00461878" w:rsidRPr="00461878" w:rsidRDefault="00461878" w:rsidP="00461878">
            <w:pPr>
              <w:spacing w:after="300"/>
              <w:contextualSpacing/>
              <w:rPr>
                <w:rFonts w:cs="Arial"/>
                <w:b/>
                <w:spacing w:val="5"/>
                <w:kern w:val="28"/>
                <w:szCs w:val="96"/>
              </w:rPr>
            </w:pPr>
            <w:r>
              <w:rPr>
                <w:rFonts w:cs="Arial"/>
                <w:b/>
                <w:spacing w:val="5"/>
                <w:kern w:val="28"/>
                <w:szCs w:val="96"/>
              </w:rPr>
              <w:t>General</w:t>
            </w:r>
          </w:p>
        </w:tc>
        <w:tc>
          <w:tcPr>
            <w:tcW w:w="4747" w:type="dxa"/>
            <w:shd w:val="clear" w:color="auto" w:fill="002E5D"/>
          </w:tcPr>
          <w:p w14:paraId="28599283" w14:textId="6F51F0CD" w:rsidR="00461878" w:rsidRPr="00461878" w:rsidRDefault="00461878" w:rsidP="00461878">
            <w:pPr>
              <w:spacing w:after="300"/>
              <w:contextualSpacing/>
              <w:rPr>
                <w:rFonts w:cs="Arial"/>
                <w:b/>
                <w:spacing w:val="5"/>
                <w:kern w:val="28"/>
                <w:szCs w:val="96"/>
              </w:rPr>
            </w:pPr>
            <w:r>
              <w:rPr>
                <w:rFonts w:cs="Arial"/>
                <w:b/>
                <w:spacing w:val="5"/>
                <w:kern w:val="28"/>
                <w:szCs w:val="96"/>
              </w:rPr>
              <w:t>Answer</w:t>
            </w:r>
          </w:p>
        </w:tc>
      </w:tr>
      <w:tr w:rsidR="00461878" w14:paraId="16C3C562" w14:textId="77777777" w:rsidTr="00C933BF">
        <w:tc>
          <w:tcPr>
            <w:tcW w:w="4248" w:type="dxa"/>
          </w:tcPr>
          <w:p w14:paraId="74B4DD8F" w14:textId="67F2E61E" w:rsidR="00461878" w:rsidRPr="00461878" w:rsidRDefault="00461878" w:rsidP="00461878">
            <w:pPr>
              <w:spacing w:after="300"/>
              <w:contextualSpacing/>
              <w:rPr>
                <w:rFonts w:cs="Arial"/>
                <w:spacing w:val="5"/>
                <w:kern w:val="28"/>
                <w:szCs w:val="96"/>
              </w:rPr>
            </w:pPr>
            <w:r>
              <w:rPr>
                <w:rFonts w:cs="Arial"/>
                <w:spacing w:val="5"/>
                <w:kern w:val="28"/>
                <w:szCs w:val="96"/>
              </w:rPr>
              <w:t>Supplier Name</w:t>
            </w:r>
          </w:p>
        </w:tc>
        <w:tc>
          <w:tcPr>
            <w:tcW w:w="4747" w:type="dxa"/>
          </w:tcPr>
          <w:p w14:paraId="59A4AF36" w14:textId="45CF7158" w:rsidR="00461878" w:rsidRPr="00C933BF" w:rsidRDefault="00C933BF" w:rsidP="00461878">
            <w:pPr>
              <w:spacing w:after="300"/>
              <w:contextualSpacing/>
              <w:rPr>
                <w:rFonts w:cs="Arial"/>
                <w:spacing w:val="5"/>
                <w:kern w:val="28"/>
                <w:szCs w:val="96"/>
                <w:highlight w:val="yellow"/>
              </w:rPr>
            </w:pPr>
            <w:r w:rsidRPr="00C933BF">
              <w:rPr>
                <w:rFonts w:cs="Arial"/>
                <w:spacing w:val="5"/>
                <w:kern w:val="28"/>
                <w:szCs w:val="96"/>
                <w:highlight w:val="yellow"/>
              </w:rPr>
              <w:t>Insert</w:t>
            </w:r>
          </w:p>
        </w:tc>
      </w:tr>
      <w:tr w:rsidR="00461878" w14:paraId="59064708" w14:textId="77777777" w:rsidTr="00C933BF">
        <w:tc>
          <w:tcPr>
            <w:tcW w:w="4248" w:type="dxa"/>
          </w:tcPr>
          <w:p w14:paraId="6F780E4D" w14:textId="08AD6046" w:rsidR="00461878" w:rsidRPr="00461878" w:rsidRDefault="00461878" w:rsidP="00461878">
            <w:pPr>
              <w:spacing w:after="300"/>
              <w:contextualSpacing/>
              <w:rPr>
                <w:rFonts w:cs="Arial"/>
                <w:spacing w:val="5"/>
                <w:kern w:val="28"/>
                <w:szCs w:val="96"/>
              </w:rPr>
            </w:pPr>
            <w:r>
              <w:rPr>
                <w:rFonts w:cs="Arial"/>
                <w:spacing w:val="5"/>
                <w:kern w:val="28"/>
                <w:szCs w:val="96"/>
              </w:rPr>
              <w:t>Contact Name</w:t>
            </w:r>
          </w:p>
        </w:tc>
        <w:tc>
          <w:tcPr>
            <w:tcW w:w="4747" w:type="dxa"/>
          </w:tcPr>
          <w:p w14:paraId="6BC987AC" w14:textId="56F16401" w:rsidR="00461878" w:rsidRPr="00C933BF" w:rsidRDefault="00C933BF" w:rsidP="00461878">
            <w:pPr>
              <w:spacing w:after="300"/>
              <w:contextualSpacing/>
              <w:rPr>
                <w:rFonts w:cs="Arial"/>
                <w:spacing w:val="5"/>
                <w:kern w:val="28"/>
                <w:szCs w:val="96"/>
                <w:highlight w:val="yellow"/>
              </w:rPr>
            </w:pPr>
            <w:r w:rsidRPr="00C933BF">
              <w:rPr>
                <w:rFonts w:cs="Arial"/>
                <w:spacing w:val="5"/>
                <w:kern w:val="28"/>
                <w:szCs w:val="96"/>
                <w:highlight w:val="yellow"/>
              </w:rPr>
              <w:t>Insert</w:t>
            </w:r>
          </w:p>
        </w:tc>
      </w:tr>
      <w:tr w:rsidR="00461878" w14:paraId="6728A180" w14:textId="77777777" w:rsidTr="00C933BF">
        <w:tc>
          <w:tcPr>
            <w:tcW w:w="4248" w:type="dxa"/>
          </w:tcPr>
          <w:p w14:paraId="60DFF20B" w14:textId="57506A78" w:rsidR="00461878" w:rsidRPr="00461878" w:rsidRDefault="00461878" w:rsidP="00461878">
            <w:pPr>
              <w:spacing w:after="300"/>
              <w:contextualSpacing/>
              <w:rPr>
                <w:rFonts w:cs="Arial"/>
                <w:spacing w:val="5"/>
                <w:kern w:val="28"/>
                <w:szCs w:val="96"/>
              </w:rPr>
            </w:pPr>
            <w:r>
              <w:rPr>
                <w:rFonts w:cs="Arial"/>
                <w:spacing w:val="5"/>
                <w:kern w:val="28"/>
                <w:szCs w:val="96"/>
              </w:rPr>
              <w:t>Contact Email Address</w:t>
            </w:r>
          </w:p>
        </w:tc>
        <w:tc>
          <w:tcPr>
            <w:tcW w:w="4747" w:type="dxa"/>
          </w:tcPr>
          <w:p w14:paraId="0A557EAB" w14:textId="60B783B3" w:rsidR="00461878" w:rsidRPr="00C933BF" w:rsidRDefault="00C933BF" w:rsidP="00461878">
            <w:pPr>
              <w:spacing w:after="300"/>
              <w:contextualSpacing/>
              <w:rPr>
                <w:rFonts w:cs="Arial"/>
                <w:spacing w:val="5"/>
                <w:kern w:val="28"/>
                <w:szCs w:val="96"/>
                <w:highlight w:val="yellow"/>
              </w:rPr>
            </w:pPr>
            <w:r w:rsidRPr="00C933BF">
              <w:rPr>
                <w:rFonts w:cs="Arial"/>
                <w:spacing w:val="5"/>
                <w:kern w:val="28"/>
                <w:szCs w:val="96"/>
                <w:highlight w:val="yellow"/>
              </w:rPr>
              <w:t>Insert</w:t>
            </w:r>
          </w:p>
        </w:tc>
      </w:tr>
      <w:tr w:rsidR="00BE1458" w14:paraId="2C49A3F6" w14:textId="77777777" w:rsidTr="00C933BF">
        <w:tc>
          <w:tcPr>
            <w:tcW w:w="4248" w:type="dxa"/>
          </w:tcPr>
          <w:p w14:paraId="7D966B51" w14:textId="3D9D1A2A" w:rsidR="00BE1458" w:rsidRDefault="00BE1458" w:rsidP="00461878">
            <w:pPr>
              <w:spacing w:after="300"/>
              <w:contextualSpacing/>
              <w:rPr>
                <w:rFonts w:cs="Arial"/>
                <w:spacing w:val="5"/>
                <w:kern w:val="28"/>
                <w:szCs w:val="96"/>
              </w:rPr>
            </w:pPr>
            <w:r>
              <w:rPr>
                <w:rFonts w:cs="Arial"/>
                <w:spacing w:val="5"/>
                <w:kern w:val="28"/>
                <w:szCs w:val="96"/>
              </w:rPr>
              <w:t>Date</w:t>
            </w:r>
          </w:p>
        </w:tc>
        <w:tc>
          <w:tcPr>
            <w:tcW w:w="4747" w:type="dxa"/>
          </w:tcPr>
          <w:p w14:paraId="0EA0076D" w14:textId="073D41E2" w:rsidR="00BE1458" w:rsidRPr="00C933BF" w:rsidRDefault="00BE1458" w:rsidP="00461878">
            <w:pPr>
              <w:spacing w:after="300"/>
              <w:contextualSpacing/>
              <w:rPr>
                <w:rFonts w:cs="Arial"/>
                <w:spacing w:val="5"/>
                <w:kern w:val="28"/>
                <w:szCs w:val="96"/>
                <w:highlight w:val="yellow"/>
              </w:rPr>
            </w:pPr>
            <w:r>
              <w:rPr>
                <w:rFonts w:cs="Arial"/>
                <w:spacing w:val="5"/>
                <w:kern w:val="28"/>
                <w:szCs w:val="96"/>
                <w:highlight w:val="yellow"/>
              </w:rPr>
              <w:t>Insert</w:t>
            </w:r>
          </w:p>
        </w:tc>
      </w:tr>
    </w:tbl>
    <w:p w14:paraId="5883B97B" w14:textId="15A3A75F" w:rsidR="00461878" w:rsidRPr="00C933BF" w:rsidRDefault="00461878" w:rsidP="00461878">
      <w:pPr>
        <w:spacing w:after="300" w:line="240" w:lineRule="auto"/>
        <w:contextualSpacing/>
        <w:rPr>
          <w:rFonts w:cs="Arial"/>
          <w:color w:val="2D68C4"/>
          <w:spacing w:val="5"/>
          <w:kern w:val="28"/>
          <w:szCs w:val="9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47"/>
      </w:tblGrid>
      <w:tr w:rsidR="00B71584" w14:paraId="61C68477" w14:textId="77777777" w:rsidTr="00C933BF">
        <w:tc>
          <w:tcPr>
            <w:tcW w:w="4248" w:type="dxa"/>
            <w:shd w:val="clear" w:color="auto" w:fill="002E5D"/>
          </w:tcPr>
          <w:p w14:paraId="102A406C" w14:textId="77777777" w:rsidR="00B71584" w:rsidRPr="00461878" w:rsidRDefault="00B71584" w:rsidP="007D4F27">
            <w:pPr>
              <w:spacing w:after="300"/>
              <w:contextualSpacing/>
              <w:rPr>
                <w:rFonts w:cs="Arial"/>
                <w:b/>
                <w:spacing w:val="5"/>
                <w:kern w:val="28"/>
                <w:szCs w:val="96"/>
              </w:rPr>
            </w:pPr>
            <w:r w:rsidRPr="00461878">
              <w:rPr>
                <w:rFonts w:cs="Arial"/>
                <w:b/>
                <w:spacing w:val="5"/>
                <w:kern w:val="28"/>
                <w:szCs w:val="96"/>
              </w:rPr>
              <w:t>Requirement</w:t>
            </w:r>
          </w:p>
        </w:tc>
        <w:tc>
          <w:tcPr>
            <w:tcW w:w="4747" w:type="dxa"/>
            <w:shd w:val="clear" w:color="auto" w:fill="002E5D"/>
          </w:tcPr>
          <w:p w14:paraId="3FF62A6E" w14:textId="77777777" w:rsidR="00B71584" w:rsidRPr="00461878" w:rsidRDefault="00B71584" w:rsidP="007D4F27">
            <w:pPr>
              <w:spacing w:after="300"/>
              <w:contextualSpacing/>
              <w:rPr>
                <w:rFonts w:cs="Arial"/>
                <w:spacing w:val="5"/>
                <w:kern w:val="28"/>
                <w:szCs w:val="96"/>
              </w:rPr>
            </w:pPr>
            <w:r>
              <w:rPr>
                <w:rFonts w:cs="Arial"/>
                <w:b/>
                <w:spacing w:val="5"/>
                <w:kern w:val="28"/>
                <w:szCs w:val="96"/>
              </w:rPr>
              <w:t>Answer</w:t>
            </w:r>
          </w:p>
        </w:tc>
      </w:tr>
      <w:tr w:rsidR="006F12DC" w14:paraId="005A3B0E" w14:textId="77777777" w:rsidTr="00C933BF">
        <w:tc>
          <w:tcPr>
            <w:tcW w:w="4248" w:type="dxa"/>
          </w:tcPr>
          <w:p w14:paraId="6E6FB382" w14:textId="5E7BF271" w:rsidR="006F12DC" w:rsidRDefault="006F12DC" w:rsidP="00641A50">
            <w:pPr>
              <w:spacing w:after="300"/>
              <w:contextualSpacing/>
              <w:rPr>
                <w:rFonts w:cs="Arial"/>
                <w:spacing w:val="5"/>
                <w:kern w:val="28"/>
                <w:szCs w:val="96"/>
              </w:rPr>
            </w:pPr>
            <w:r>
              <w:rPr>
                <w:rFonts w:cs="Arial"/>
                <w:spacing w:val="5"/>
                <w:kern w:val="28"/>
                <w:szCs w:val="96"/>
              </w:rPr>
              <w:t>Is the service available 24 hours a day, 365 days a year?</w:t>
            </w:r>
          </w:p>
        </w:tc>
        <w:tc>
          <w:tcPr>
            <w:tcW w:w="4747" w:type="dxa"/>
          </w:tcPr>
          <w:p w14:paraId="4E467744" w14:textId="4BA214A2" w:rsidR="006F12DC" w:rsidRPr="00C933BF" w:rsidRDefault="006F12DC" w:rsidP="007D4F27">
            <w:pPr>
              <w:spacing w:after="300"/>
              <w:contextualSpacing/>
              <w:rPr>
                <w:rFonts w:cs="Arial"/>
                <w:spacing w:val="5"/>
                <w:kern w:val="28"/>
                <w:szCs w:val="96"/>
                <w:highlight w:val="yellow"/>
              </w:rPr>
            </w:pPr>
            <w:r>
              <w:rPr>
                <w:rFonts w:cs="Arial"/>
                <w:spacing w:val="5"/>
                <w:kern w:val="28"/>
                <w:szCs w:val="96"/>
                <w:highlight w:val="yellow"/>
              </w:rPr>
              <w:t>Yes/No</w:t>
            </w:r>
          </w:p>
        </w:tc>
      </w:tr>
      <w:tr w:rsidR="00B71584" w14:paraId="4CB4864A" w14:textId="77777777" w:rsidTr="00C933BF">
        <w:tc>
          <w:tcPr>
            <w:tcW w:w="4248" w:type="dxa"/>
          </w:tcPr>
          <w:p w14:paraId="17D4C683" w14:textId="15CCC60B" w:rsidR="00B71584" w:rsidRPr="00461878" w:rsidRDefault="00445E73" w:rsidP="00641A50">
            <w:pPr>
              <w:spacing w:after="300"/>
              <w:contextualSpacing/>
              <w:rPr>
                <w:rFonts w:cs="Arial"/>
                <w:spacing w:val="5"/>
                <w:kern w:val="28"/>
                <w:szCs w:val="96"/>
              </w:rPr>
            </w:pPr>
            <w:r>
              <w:rPr>
                <w:rFonts w:cs="Arial"/>
                <w:spacing w:val="5"/>
                <w:kern w:val="28"/>
                <w:szCs w:val="96"/>
              </w:rPr>
              <w:t>Does the service</w:t>
            </w:r>
            <w:r w:rsidR="00C933BF">
              <w:rPr>
                <w:rFonts w:cs="Arial"/>
                <w:spacing w:val="5"/>
                <w:kern w:val="28"/>
                <w:szCs w:val="96"/>
              </w:rPr>
              <w:t xml:space="preserve"> </w:t>
            </w:r>
            <w:r>
              <w:rPr>
                <w:rFonts w:cs="Arial"/>
                <w:spacing w:val="5"/>
                <w:kern w:val="28"/>
                <w:szCs w:val="96"/>
              </w:rPr>
              <w:t xml:space="preserve">cover </w:t>
            </w:r>
            <w:r w:rsidR="00C933BF">
              <w:rPr>
                <w:rFonts w:cs="Arial"/>
                <w:spacing w:val="5"/>
                <w:kern w:val="28"/>
                <w:szCs w:val="96"/>
              </w:rPr>
              <w:t xml:space="preserve">the whole of Europe including the </w:t>
            </w:r>
            <w:r w:rsidR="00C933BF" w:rsidRPr="00C933BF">
              <w:rPr>
                <w:rFonts w:cs="Arial"/>
                <w:spacing w:val="5"/>
                <w:kern w:val="28"/>
                <w:szCs w:val="96"/>
              </w:rPr>
              <w:t>Baltics, Balkans, Eastern Europe and Turkey</w:t>
            </w:r>
            <w:r w:rsidR="00C933BF">
              <w:rPr>
                <w:rFonts w:cs="Arial"/>
                <w:spacing w:val="5"/>
                <w:kern w:val="28"/>
                <w:szCs w:val="96"/>
              </w:rPr>
              <w:t>?</w:t>
            </w:r>
          </w:p>
        </w:tc>
        <w:tc>
          <w:tcPr>
            <w:tcW w:w="4747" w:type="dxa"/>
          </w:tcPr>
          <w:p w14:paraId="58D05E0A" w14:textId="2D359182" w:rsidR="00B71584" w:rsidRPr="00461878" w:rsidRDefault="00C933BF" w:rsidP="007D4F27">
            <w:pPr>
              <w:spacing w:after="300"/>
              <w:contextualSpacing/>
              <w:rPr>
                <w:rFonts w:cs="Arial"/>
                <w:spacing w:val="5"/>
                <w:kern w:val="28"/>
                <w:szCs w:val="96"/>
              </w:rPr>
            </w:pPr>
            <w:r w:rsidRPr="00C933BF">
              <w:rPr>
                <w:rFonts w:cs="Arial"/>
                <w:spacing w:val="5"/>
                <w:kern w:val="28"/>
                <w:szCs w:val="96"/>
                <w:highlight w:val="yellow"/>
              </w:rPr>
              <w:t>Yes/No</w:t>
            </w:r>
          </w:p>
        </w:tc>
      </w:tr>
      <w:tr w:rsidR="006F12DC" w14:paraId="770F830F" w14:textId="77777777" w:rsidTr="00C933BF">
        <w:tc>
          <w:tcPr>
            <w:tcW w:w="4248" w:type="dxa"/>
          </w:tcPr>
          <w:p w14:paraId="36798E8D" w14:textId="1FD345E2" w:rsidR="006F12DC" w:rsidRDefault="006F12DC" w:rsidP="006F12DC">
            <w:pPr>
              <w:spacing w:after="300"/>
              <w:contextualSpacing/>
              <w:rPr>
                <w:rFonts w:cs="Arial"/>
                <w:spacing w:val="5"/>
                <w:kern w:val="28"/>
                <w:szCs w:val="96"/>
              </w:rPr>
            </w:pPr>
            <w:r w:rsidRPr="006F12DC">
              <w:rPr>
                <w:rFonts w:cs="Arial"/>
                <w:spacing w:val="5"/>
                <w:kern w:val="28"/>
                <w:szCs w:val="96"/>
              </w:rPr>
              <w:t xml:space="preserve">The service will include roadside vehicle repair, recovery and towing to a </w:t>
            </w:r>
            <w:r>
              <w:rPr>
                <w:rFonts w:cs="Arial"/>
                <w:spacing w:val="5"/>
                <w:kern w:val="28"/>
                <w:szCs w:val="96"/>
              </w:rPr>
              <w:t>garage/dealer or other facility etc.</w:t>
            </w:r>
            <w:r w:rsidR="00085C34">
              <w:rPr>
                <w:rFonts w:cs="Arial"/>
                <w:spacing w:val="5"/>
                <w:kern w:val="28"/>
                <w:szCs w:val="96"/>
              </w:rPr>
              <w:t xml:space="preserve"> </w:t>
            </w:r>
            <w:r w:rsidR="00085C34" w:rsidRPr="00085C34">
              <w:rPr>
                <w:rFonts w:cs="Arial"/>
                <w:spacing w:val="5"/>
                <w:kern w:val="28"/>
                <w:szCs w:val="96"/>
              </w:rPr>
              <w:t>as expected of an industry standa</w:t>
            </w:r>
            <w:r w:rsidR="00085C34">
              <w:rPr>
                <w:rFonts w:cs="Arial"/>
                <w:spacing w:val="5"/>
                <w:kern w:val="28"/>
                <w:szCs w:val="96"/>
              </w:rPr>
              <w:t>rd breakdown &amp; recovery service.</w:t>
            </w:r>
          </w:p>
        </w:tc>
        <w:tc>
          <w:tcPr>
            <w:tcW w:w="4747" w:type="dxa"/>
          </w:tcPr>
          <w:p w14:paraId="705E91E2" w14:textId="2D87C4C9" w:rsidR="006F12DC" w:rsidRPr="00C933BF" w:rsidRDefault="006F12DC" w:rsidP="007D4F27">
            <w:pPr>
              <w:spacing w:after="300"/>
              <w:contextualSpacing/>
              <w:rPr>
                <w:rFonts w:cs="Arial"/>
                <w:spacing w:val="5"/>
                <w:kern w:val="28"/>
                <w:szCs w:val="96"/>
                <w:highlight w:val="yellow"/>
              </w:rPr>
            </w:pPr>
            <w:r>
              <w:rPr>
                <w:rFonts w:cs="Arial"/>
                <w:spacing w:val="5"/>
                <w:kern w:val="28"/>
                <w:szCs w:val="96"/>
                <w:highlight w:val="yellow"/>
              </w:rPr>
              <w:t>Yes/No</w:t>
            </w:r>
          </w:p>
        </w:tc>
      </w:tr>
      <w:tr w:rsidR="00B71584" w14:paraId="4225C36A" w14:textId="77777777" w:rsidTr="00C933BF">
        <w:tc>
          <w:tcPr>
            <w:tcW w:w="4248" w:type="dxa"/>
          </w:tcPr>
          <w:p w14:paraId="4490AADC" w14:textId="3B19ED50" w:rsidR="00B71584" w:rsidRPr="00461878" w:rsidRDefault="00C933BF" w:rsidP="007D4F27">
            <w:pPr>
              <w:spacing w:after="300"/>
              <w:contextualSpacing/>
              <w:rPr>
                <w:rFonts w:cs="Arial"/>
                <w:spacing w:val="5"/>
                <w:kern w:val="28"/>
                <w:szCs w:val="96"/>
              </w:rPr>
            </w:pPr>
            <w:r>
              <w:rPr>
                <w:rFonts w:cs="Arial"/>
                <w:spacing w:val="5"/>
                <w:kern w:val="28"/>
                <w:szCs w:val="96"/>
              </w:rPr>
              <w:t>What payment options are available? Pay As You Go, Annual Membership Fee etc.</w:t>
            </w:r>
          </w:p>
        </w:tc>
        <w:tc>
          <w:tcPr>
            <w:tcW w:w="4747" w:type="dxa"/>
          </w:tcPr>
          <w:p w14:paraId="7CF79BED" w14:textId="42725E83" w:rsidR="00B71584" w:rsidRPr="00461878" w:rsidRDefault="00C933BF" w:rsidP="007D4F27">
            <w:pPr>
              <w:spacing w:after="300"/>
              <w:contextualSpacing/>
              <w:rPr>
                <w:rFonts w:cs="Arial"/>
                <w:spacing w:val="5"/>
                <w:kern w:val="28"/>
                <w:szCs w:val="96"/>
              </w:rPr>
            </w:pPr>
            <w:r w:rsidRPr="00C933BF">
              <w:rPr>
                <w:rFonts w:cs="Arial"/>
                <w:spacing w:val="5"/>
                <w:kern w:val="28"/>
                <w:szCs w:val="96"/>
                <w:highlight w:val="yellow"/>
              </w:rPr>
              <w:t>Insert</w:t>
            </w:r>
          </w:p>
        </w:tc>
      </w:tr>
    </w:tbl>
    <w:p w14:paraId="4258A840" w14:textId="557A6A51" w:rsidR="00B71584" w:rsidRPr="00BE1458" w:rsidRDefault="00B71584" w:rsidP="00461878">
      <w:pPr>
        <w:spacing w:after="300" w:line="240" w:lineRule="auto"/>
        <w:contextualSpacing/>
        <w:rPr>
          <w:rFonts w:cs="Arial"/>
          <w:color w:val="2D68C4"/>
          <w:spacing w:val="5"/>
          <w:kern w:val="28"/>
          <w:szCs w:val="9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47"/>
      </w:tblGrid>
      <w:tr w:rsidR="00BE1458" w14:paraId="1B1A2DB0" w14:textId="77777777" w:rsidTr="007D4F27">
        <w:tc>
          <w:tcPr>
            <w:tcW w:w="4248" w:type="dxa"/>
            <w:shd w:val="clear" w:color="auto" w:fill="002E5D"/>
          </w:tcPr>
          <w:p w14:paraId="29C8E488" w14:textId="13819ADE" w:rsidR="00BE1458" w:rsidRPr="00461878" w:rsidRDefault="00BE1458" w:rsidP="007D4F27">
            <w:pPr>
              <w:spacing w:after="300"/>
              <w:contextualSpacing/>
              <w:rPr>
                <w:rFonts w:cs="Arial"/>
                <w:b/>
                <w:spacing w:val="5"/>
                <w:kern w:val="28"/>
                <w:szCs w:val="96"/>
              </w:rPr>
            </w:pPr>
            <w:r>
              <w:rPr>
                <w:rFonts w:cs="Arial"/>
                <w:b/>
                <w:spacing w:val="5"/>
                <w:kern w:val="28"/>
                <w:szCs w:val="96"/>
              </w:rPr>
              <w:t>Additional Information</w:t>
            </w:r>
          </w:p>
        </w:tc>
        <w:tc>
          <w:tcPr>
            <w:tcW w:w="4747" w:type="dxa"/>
            <w:shd w:val="clear" w:color="auto" w:fill="002E5D"/>
          </w:tcPr>
          <w:p w14:paraId="1AF3EEBB" w14:textId="77777777" w:rsidR="00BE1458" w:rsidRPr="00461878" w:rsidRDefault="00BE1458" w:rsidP="007D4F27">
            <w:pPr>
              <w:spacing w:after="300"/>
              <w:contextualSpacing/>
              <w:rPr>
                <w:rFonts w:cs="Arial"/>
                <w:spacing w:val="5"/>
                <w:kern w:val="28"/>
                <w:szCs w:val="96"/>
              </w:rPr>
            </w:pPr>
            <w:r>
              <w:rPr>
                <w:rFonts w:cs="Arial"/>
                <w:b/>
                <w:spacing w:val="5"/>
                <w:kern w:val="28"/>
                <w:szCs w:val="96"/>
              </w:rPr>
              <w:t>Answer</w:t>
            </w:r>
          </w:p>
        </w:tc>
      </w:tr>
      <w:tr w:rsidR="00BE1458" w14:paraId="7EF7B6FD" w14:textId="77777777" w:rsidTr="007D4F27">
        <w:tc>
          <w:tcPr>
            <w:tcW w:w="4248" w:type="dxa"/>
          </w:tcPr>
          <w:p w14:paraId="721B3EFD" w14:textId="31FE72BD" w:rsidR="00BE1458" w:rsidRDefault="00BE1458" w:rsidP="007D4F27">
            <w:pPr>
              <w:spacing w:after="300"/>
              <w:contextualSpacing/>
              <w:rPr>
                <w:rFonts w:cs="Arial"/>
                <w:spacing w:val="5"/>
                <w:kern w:val="28"/>
                <w:szCs w:val="96"/>
              </w:rPr>
            </w:pPr>
            <w:r>
              <w:rPr>
                <w:rFonts w:cs="Arial"/>
                <w:spacing w:val="5"/>
                <w:kern w:val="28"/>
                <w:szCs w:val="96"/>
              </w:rPr>
              <w:t>Services that you can offer in addition to the Breakdown &amp; Recovery Service. For example, Tolls etc.</w:t>
            </w:r>
          </w:p>
        </w:tc>
        <w:tc>
          <w:tcPr>
            <w:tcW w:w="4747" w:type="dxa"/>
          </w:tcPr>
          <w:p w14:paraId="1A4C5F7B" w14:textId="77777777" w:rsidR="00BE1458" w:rsidRPr="00C933BF" w:rsidRDefault="00BE1458" w:rsidP="007D4F27">
            <w:pPr>
              <w:spacing w:after="300"/>
              <w:contextualSpacing/>
              <w:rPr>
                <w:rFonts w:cs="Arial"/>
                <w:spacing w:val="5"/>
                <w:kern w:val="28"/>
                <w:szCs w:val="96"/>
                <w:highlight w:val="yellow"/>
              </w:rPr>
            </w:pPr>
            <w:r>
              <w:rPr>
                <w:rFonts w:cs="Arial"/>
                <w:spacing w:val="5"/>
                <w:kern w:val="28"/>
                <w:szCs w:val="96"/>
                <w:highlight w:val="yellow"/>
              </w:rPr>
              <w:t>Insert</w:t>
            </w:r>
          </w:p>
        </w:tc>
      </w:tr>
    </w:tbl>
    <w:p w14:paraId="544D9AD6" w14:textId="77777777" w:rsidR="00BE1458" w:rsidRPr="00461878" w:rsidRDefault="00BE1458" w:rsidP="00461878">
      <w:pPr>
        <w:spacing w:after="300" w:line="240" w:lineRule="auto"/>
        <w:contextualSpacing/>
        <w:rPr>
          <w:rFonts w:ascii="Georgia" w:hAnsi="Georgia" w:cs="Arial"/>
          <w:color w:val="2D68C4"/>
          <w:spacing w:val="5"/>
          <w:kern w:val="28"/>
          <w:sz w:val="44"/>
          <w:szCs w:val="96"/>
        </w:rPr>
      </w:pPr>
    </w:p>
    <w:sectPr w:rsidR="00BE1458" w:rsidRPr="00461878" w:rsidSect="003A0998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29FB2" w14:textId="77777777" w:rsidR="00E34961" w:rsidRDefault="00E34961" w:rsidP="003A0998">
      <w:pPr>
        <w:spacing w:after="0" w:line="240" w:lineRule="auto"/>
      </w:pPr>
      <w:r>
        <w:separator/>
      </w:r>
    </w:p>
  </w:endnote>
  <w:endnote w:type="continuationSeparator" w:id="0">
    <w:p w14:paraId="7CE5430E" w14:textId="77777777" w:rsidR="00E34961" w:rsidRDefault="00E34961" w:rsidP="003A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8383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6DD0B0" w14:textId="1D9516D9" w:rsidR="008060A9" w:rsidRDefault="008060A9" w:rsidP="008060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7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595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ACA16D" w14:textId="73192651" w:rsidR="00B941D9" w:rsidRDefault="00B941D9" w:rsidP="008060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C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99E21" w14:textId="77777777" w:rsidR="00E34961" w:rsidRDefault="00E34961" w:rsidP="003A0998">
      <w:pPr>
        <w:spacing w:after="0" w:line="240" w:lineRule="auto"/>
      </w:pPr>
      <w:r>
        <w:separator/>
      </w:r>
    </w:p>
  </w:footnote>
  <w:footnote w:type="continuationSeparator" w:id="0">
    <w:p w14:paraId="45F40F0F" w14:textId="77777777" w:rsidR="00E34961" w:rsidRDefault="00E34961" w:rsidP="003A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2B350" w14:textId="77777777" w:rsidR="003A0998" w:rsidRDefault="003A0998">
    <w:pPr>
      <w:pStyle w:val="Header"/>
    </w:pPr>
    <w:r>
      <w:rPr>
        <w:noProof/>
        <w:lang w:eastAsia="en-GB"/>
      </w:rPr>
      <w:drawing>
        <wp:inline distT="0" distB="0" distL="0" distR="0" wp14:anchorId="0ED92C86" wp14:editId="3C8DBA91">
          <wp:extent cx="2403791" cy="1433015"/>
          <wp:effectExtent l="0" t="0" r="0" b="0"/>
          <wp:docPr id="1" name="Picture 1" title="FCDO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3" descr="FCOS-External logo-docs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62"/>
                  <a:stretch/>
                </pic:blipFill>
                <pic:spPr bwMode="auto">
                  <a:xfrm>
                    <a:off x="0" y="0"/>
                    <a:ext cx="2404607" cy="14335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65CE05" w14:textId="77777777" w:rsidR="003A0998" w:rsidRDefault="003A0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260"/>
    <w:multiLevelType w:val="hybridMultilevel"/>
    <w:tmpl w:val="A0427D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770B5"/>
    <w:multiLevelType w:val="hybridMultilevel"/>
    <w:tmpl w:val="41C0D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44AB"/>
    <w:multiLevelType w:val="hybridMultilevel"/>
    <w:tmpl w:val="50F89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83BB2"/>
    <w:multiLevelType w:val="hybridMultilevel"/>
    <w:tmpl w:val="947603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47761C"/>
    <w:multiLevelType w:val="hybridMultilevel"/>
    <w:tmpl w:val="BD141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E623B"/>
    <w:multiLevelType w:val="hybridMultilevel"/>
    <w:tmpl w:val="98D240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EA5B55"/>
    <w:multiLevelType w:val="hybridMultilevel"/>
    <w:tmpl w:val="25663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39"/>
    <w:rsid w:val="00023A09"/>
    <w:rsid w:val="00085C34"/>
    <w:rsid w:val="000B684B"/>
    <w:rsid w:val="00112BD5"/>
    <w:rsid w:val="002451B3"/>
    <w:rsid w:val="002D75F0"/>
    <w:rsid w:val="003377B7"/>
    <w:rsid w:val="003A0998"/>
    <w:rsid w:val="00445E73"/>
    <w:rsid w:val="00461878"/>
    <w:rsid w:val="004A7DB5"/>
    <w:rsid w:val="0050289C"/>
    <w:rsid w:val="006033F2"/>
    <w:rsid w:val="00641A50"/>
    <w:rsid w:val="00693257"/>
    <w:rsid w:val="006C5950"/>
    <w:rsid w:val="006F12DC"/>
    <w:rsid w:val="007105D4"/>
    <w:rsid w:val="00765DC3"/>
    <w:rsid w:val="008060A9"/>
    <w:rsid w:val="00817C39"/>
    <w:rsid w:val="00857950"/>
    <w:rsid w:val="008B388D"/>
    <w:rsid w:val="00926171"/>
    <w:rsid w:val="0093145D"/>
    <w:rsid w:val="009D6D6B"/>
    <w:rsid w:val="00B71584"/>
    <w:rsid w:val="00B941D9"/>
    <w:rsid w:val="00BC261E"/>
    <w:rsid w:val="00BE1458"/>
    <w:rsid w:val="00C832CA"/>
    <w:rsid w:val="00C933BF"/>
    <w:rsid w:val="00CC5C44"/>
    <w:rsid w:val="00CE4117"/>
    <w:rsid w:val="00D059EC"/>
    <w:rsid w:val="00E34961"/>
    <w:rsid w:val="00EB1583"/>
    <w:rsid w:val="00ED780A"/>
    <w:rsid w:val="00F13947"/>
    <w:rsid w:val="00F516CF"/>
    <w:rsid w:val="00F7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3E59725"/>
  <w15:chartTrackingRefBased/>
  <w15:docId w15:val="{0B196FDA-16E7-4BD4-87F8-4C651C5C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5D4"/>
    <w:pPr>
      <w:ind w:left="720"/>
      <w:contextualSpacing/>
    </w:pPr>
  </w:style>
  <w:style w:type="table" w:styleId="TableGrid">
    <w:name w:val="Table Grid"/>
    <w:basedOn w:val="TableNormal"/>
    <w:uiPriority w:val="39"/>
    <w:rsid w:val="00502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0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998"/>
  </w:style>
  <w:style w:type="paragraph" w:styleId="Footer">
    <w:name w:val="footer"/>
    <w:basedOn w:val="Normal"/>
    <w:link w:val="FooterChar"/>
    <w:uiPriority w:val="99"/>
    <w:unhideWhenUsed/>
    <w:rsid w:val="003A0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Authority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Wright (Sensitive)</dc:creator>
  <cp:keywords/>
  <dc:description/>
  <cp:lastModifiedBy>Jack Wright (Sensitive)</cp:lastModifiedBy>
  <cp:revision>34</cp:revision>
  <dcterms:created xsi:type="dcterms:W3CDTF">2020-11-26T11:59:00Z</dcterms:created>
  <dcterms:modified xsi:type="dcterms:W3CDTF">2023-07-24T14:56:00Z</dcterms:modified>
</cp:coreProperties>
</file>