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DF13A" w14:textId="1DD8EB0F" w:rsidR="00311B67" w:rsidRDefault="00311B67" w:rsidP="00311B67">
      <w:pPr>
        <w:jc w:val="center"/>
        <w:rPr>
          <w:b/>
          <w:bCs/>
          <w:sz w:val="22"/>
          <w:u w:val="single"/>
        </w:rPr>
      </w:pPr>
      <w:r w:rsidRPr="00311B67">
        <w:rPr>
          <w:b/>
          <w:bCs/>
          <w:sz w:val="22"/>
          <w:u w:val="single"/>
        </w:rPr>
        <w:t>Contracts Finder Additional information</w:t>
      </w:r>
    </w:p>
    <w:p w14:paraId="25BE4E68" w14:textId="77777777" w:rsidR="00311B67" w:rsidRPr="00311B67" w:rsidRDefault="00311B67" w:rsidP="00311B67">
      <w:pPr>
        <w:jc w:val="center"/>
        <w:rPr>
          <w:b/>
          <w:bCs/>
          <w:sz w:val="22"/>
          <w:u w:val="single"/>
        </w:rPr>
      </w:pPr>
    </w:p>
    <w:p w14:paraId="6F7FC91F" w14:textId="79B17E79" w:rsidR="00311B67" w:rsidRDefault="00311B67" w:rsidP="00311B67">
      <w:pPr>
        <w:rPr>
          <w:sz w:val="22"/>
        </w:rPr>
      </w:pPr>
      <w:r w:rsidRPr="000670CB">
        <w:rPr>
          <w:b/>
          <w:bCs/>
          <w:sz w:val="22"/>
        </w:rPr>
        <w:t xml:space="preserve">Atamis: </w:t>
      </w:r>
      <w:r w:rsidRPr="000670CB">
        <w:rPr>
          <w:sz w:val="22"/>
        </w:rPr>
        <w:t xml:space="preserve">Interested providers will be able to view this notice </w:t>
      </w:r>
      <w:r>
        <w:rPr>
          <w:sz w:val="22"/>
        </w:rPr>
        <w:t xml:space="preserve">and gain access to the tender documentation </w:t>
      </w:r>
      <w:r w:rsidRPr="000670CB">
        <w:rPr>
          <w:sz w:val="22"/>
        </w:rPr>
        <w:t>via the ‘Live Opportunities’ list</w:t>
      </w:r>
      <w:r w:rsidRPr="000670CB">
        <w:rPr>
          <w:b/>
          <w:bCs/>
          <w:sz w:val="22"/>
        </w:rPr>
        <w:t xml:space="preserve"> </w:t>
      </w:r>
      <w:r w:rsidRPr="000670CB">
        <w:rPr>
          <w:sz w:val="22"/>
        </w:rPr>
        <w:t xml:space="preserve">on the e-procurement system, Atamis, available on the following link: </w:t>
      </w:r>
      <w:hyperlink r:id="rId4" w:history="1">
        <w:r w:rsidRPr="000670CB">
          <w:rPr>
            <w:rStyle w:val="Hyperlink"/>
            <w:sz w:val="22"/>
          </w:rPr>
          <w:t>https://health-family.force.com/s/Welcome</w:t>
        </w:r>
      </w:hyperlink>
      <w:r>
        <w:rPr>
          <w:sz w:val="22"/>
        </w:rPr>
        <w:t xml:space="preserve"> </w:t>
      </w:r>
    </w:p>
    <w:p w14:paraId="1453A034" w14:textId="77777777" w:rsidR="00311B67" w:rsidRDefault="00311B67" w:rsidP="00311B67">
      <w:pPr>
        <w:rPr>
          <w:sz w:val="22"/>
        </w:rPr>
      </w:pPr>
    </w:p>
    <w:p w14:paraId="67359AC5" w14:textId="77777777" w:rsidR="00311B67" w:rsidRPr="00125680" w:rsidRDefault="00311B67" w:rsidP="00311B67">
      <w:pPr>
        <w:rPr>
          <w:sz w:val="22"/>
        </w:rPr>
      </w:pPr>
      <w:r w:rsidRPr="000670CB">
        <w:rPr>
          <w:sz w:val="22"/>
        </w:rPr>
        <w:t>NHSE Health &amp; Justice (</w:t>
      </w:r>
      <w:proofErr w:type="gramStart"/>
      <w:r w:rsidRPr="000670CB">
        <w:rPr>
          <w:sz w:val="22"/>
        </w:rPr>
        <w:t>South West</w:t>
      </w:r>
      <w:proofErr w:type="gramEnd"/>
      <w:r w:rsidRPr="000670CB">
        <w:rPr>
          <w:sz w:val="22"/>
        </w:rPr>
        <w:t>) will not be liable for costs incurred by any interested party in participating in this exercise.</w:t>
      </w:r>
    </w:p>
    <w:p w14:paraId="0E7F5408" w14:textId="77777777" w:rsidR="00311B67" w:rsidRPr="001A3315" w:rsidRDefault="00311B67" w:rsidP="00311B67">
      <w:pPr>
        <w:rPr>
          <w:rFonts w:cs="Arial"/>
        </w:rPr>
      </w:pPr>
    </w:p>
    <w:p w14:paraId="45C76FED" w14:textId="77777777" w:rsidR="00311B67" w:rsidRPr="000670CB" w:rsidRDefault="00311B67" w:rsidP="00311B67">
      <w:pPr>
        <w:rPr>
          <w:sz w:val="22"/>
        </w:rPr>
      </w:pPr>
      <w:r w:rsidRPr="000670CB">
        <w:rPr>
          <w:sz w:val="22"/>
        </w:rPr>
        <w:t>The services are deemed to be subject to the full regime of current EU procurement legislation and as such this tender will be conducted in accordance with, and governed by, the Public Contracts Regulations 2015.  This contract will therefore be awarded in accordance with the provisions applicable in Section 5 (sub-section 7) of the Public Contracts Regulations 2015.</w:t>
      </w:r>
    </w:p>
    <w:p w14:paraId="0F1DB9B5" w14:textId="77777777" w:rsidR="00311B67" w:rsidRPr="000670CB" w:rsidRDefault="00311B67" w:rsidP="00311B67">
      <w:pPr>
        <w:rPr>
          <w:sz w:val="22"/>
        </w:rPr>
      </w:pPr>
    </w:p>
    <w:p w14:paraId="026A09BB" w14:textId="77777777" w:rsidR="00311B67" w:rsidRPr="000670CB" w:rsidRDefault="00311B67" w:rsidP="00311B67">
      <w:pPr>
        <w:rPr>
          <w:sz w:val="22"/>
        </w:rPr>
      </w:pPr>
      <w:r w:rsidRPr="000670CB">
        <w:rPr>
          <w:sz w:val="22"/>
        </w:rPr>
        <w:t xml:space="preserve">The contracting authority intends to observe the provisions and </w:t>
      </w:r>
      <w:proofErr w:type="gramStart"/>
      <w:r w:rsidRPr="000670CB">
        <w:rPr>
          <w:sz w:val="22"/>
        </w:rPr>
        <w:t>10 day</w:t>
      </w:r>
      <w:proofErr w:type="gramEnd"/>
      <w:r w:rsidRPr="000670CB">
        <w:rPr>
          <w:sz w:val="22"/>
        </w:rPr>
        <w:t xml:space="preserve"> standstill period described in the Public Contracts Regulations 2015. </w:t>
      </w:r>
    </w:p>
    <w:p w14:paraId="3ADFBAB1" w14:textId="77777777" w:rsidR="00D43BDC" w:rsidRDefault="00D43BDC"/>
    <w:sectPr w:rsidR="00D43B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B67"/>
    <w:rsid w:val="00311B67"/>
    <w:rsid w:val="00D43B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2A23E"/>
  <w15:chartTrackingRefBased/>
  <w15:docId w15:val="{008A440A-EBE4-4367-BC97-3B2CC1644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B67"/>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11B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health-family.force.com/s/Welc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149</Words>
  <Characters>851</Characters>
  <Application>Microsoft Office Word</Application>
  <DocSecurity>0</DocSecurity>
  <Lines>7</Lines>
  <Paragraphs>1</Paragraphs>
  <ScaleCrop>false</ScaleCrop>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PREECE, Ashley (NHS SOUTH, CENTRAL AND WEST COMMISSIONING SUPPORT UNIT)</dc:creator>
  <cp:keywords/>
  <dc:description/>
  <cp:lastModifiedBy>PREECE, Ashley (NHS SOUTH, CENTRAL AND WEST COMMISSIONING SUPPORT UNIT)</cp:lastModifiedBy>
  <cp:revision>1</cp:revision>
  <dcterms:created xsi:type="dcterms:W3CDTF">2022-09-07T15:10:00Z</dcterms:created>
  <dcterms:modified xsi:type="dcterms:W3CDTF">2022-09-07T15:12:00Z</dcterms:modified>
</cp:coreProperties>
</file>