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D7" w:rsidRDefault="001279D7" w:rsidP="001279D7">
      <w:pPr>
        <w:spacing w:after="360"/>
        <w:jc w:val="center"/>
        <w:rPr>
          <w:b/>
          <w:sz w:val="32"/>
        </w:rPr>
      </w:pPr>
    </w:p>
    <w:p w:rsidR="001279D7" w:rsidRDefault="001279D7" w:rsidP="001279D7">
      <w:pPr>
        <w:spacing w:after="360"/>
        <w:jc w:val="center"/>
        <w:rPr>
          <w:b/>
          <w:sz w:val="32"/>
        </w:rPr>
      </w:pPr>
    </w:p>
    <w:p w:rsidR="001279D7" w:rsidRDefault="001279D7" w:rsidP="001279D7">
      <w:pPr>
        <w:spacing w:after="360"/>
        <w:jc w:val="center"/>
        <w:rPr>
          <w:b/>
          <w:sz w:val="32"/>
        </w:rPr>
      </w:pPr>
    </w:p>
    <w:p w:rsidR="001279D7" w:rsidRPr="00ED60A3" w:rsidRDefault="001279D7" w:rsidP="001279D7">
      <w:pPr>
        <w:spacing w:after="360"/>
        <w:jc w:val="center"/>
        <w:rPr>
          <w:b/>
          <w:sz w:val="42"/>
        </w:rPr>
      </w:pPr>
      <w:r w:rsidRPr="00ED60A3">
        <w:rPr>
          <w:b/>
          <w:sz w:val="42"/>
        </w:rPr>
        <w:t>The Department of Health</w:t>
      </w:r>
    </w:p>
    <w:p w:rsidR="001279D7" w:rsidRPr="00ED60A3" w:rsidRDefault="00FD147A" w:rsidP="001279D7">
      <w:pPr>
        <w:spacing w:after="360"/>
        <w:jc w:val="center"/>
        <w:rPr>
          <w:b/>
          <w:sz w:val="42"/>
          <w:szCs w:val="24"/>
        </w:rPr>
      </w:pPr>
      <w:r>
        <w:rPr>
          <w:b/>
          <w:sz w:val="42"/>
          <w:szCs w:val="24"/>
        </w:rPr>
        <w:t>PROJECT FLORENCE</w:t>
      </w:r>
    </w:p>
    <w:p w:rsidR="001279D7" w:rsidRPr="00ED60A3" w:rsidRDefault="0046702C" w:rsidP="001279D7">
      <w:pPr>
        <w:spacing w:after="360"/>
        <w:jc w:val="center"/>
        <w:rPr>
          <w:b/>
          <w:sz w:val="42"/>
          <w:szCs w:val="24"/>
        </w:rPr>
      </w:pPr>
      <w:r w:rsidRPr="0046702C">
        <w:rPr>
          <w:b/>
          <w:sz w:val="42"/>
          <w:szCs w:val="24"/>
        </w:rPr>
        <w:t>Pre-Qualification Questionnaire (PQQ)</w:t>
      </w:r>
    </w:p>
    <w:p w:rsidR="001279D7" w:rsidRDefault="001279D7" w:rsidP="001279D7">
      <w:pPr>
        <w:rPr>
          <w:lang w:val="en-US" w:eastAsia="en-US"/>
        </w:rPr>
      </w:pPr>
    </w:p>
    <w:p w:rsidR="001279D7" w:rsidRPr="00C63BF5" w:rsidRDefault="001279D7" w:rsidP="001279D7">
      <w:pPr>
        <w:rPr>
          <w:lang w:val="en-US" w:eastAsia="en-US"/>
        </w:rPr>
      </w:pPr>
    </w:p>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Default="001279D7" w:rsidP="001279D7"/>
    <w:p w:rsidR="001279D7" w:rsidRPr="00643995" w:rsidRDefault="00643995" w:rsidP="001279D7">
      <w:pPr>
        <w:rPr>
          <w:b/>
        </w:rPr>
      </w:pPr>
      <w:r w:rsidRPr="00643995">
        <w:rPr>
          <w:b/>
        </w:rPr>
        <w:t xml:space="preserve">BMS </w:t>
      </w:r>
      <w:r w:rsidR="001279D7" w:rsidRPr="00643995">
        <w:rPr>
          <w:b/>
        </w:rPr>
        <w:t>Reference:</w:t>
      </w:r>
      <w:r>
        <w:rPr>
          <w:b/>
        </w:rPr>
        <w:t xml:space="preserve"> </w:t>
      </w:r>
      <w:bookmarkStart w:id="0" w:name="_GoBack"/>
      <w:bookmarkEnd w:id="0"/>
      <w:r w:rsidRPr="00643995">
        <w:rPr>
          <w:b/>
        </w:rPr>
        <w:t>60335</w:t>
      </w:r>
    </w:p>
    <w:p w:rsidR="001279D7" w:rsidRPr="00643995" w:rsidRDefault="001279D7" w:rsidP="001279D7">
      <w:pPr>
        <w:rPr>
          <w:b/>
        </w:rPr>
      </w:pPr>
      <w:r w:rsidRPr="00643995">
        <w:rPr>
          <w:b/>
        </w:rPr>
        <w:t>Dated</w:t>
      </w:r>
      <w:r w:rsidR="005F16DF" w:rsidRPr="00643995">
        <w:rPr>
          <w:b/>
        </w:rPr>
        <w:t>:</w:t>
      </w:r>
      <w:r w:rsidRPr="00643995">
        <w:rPr>
          <w:b/>
        </w:rPr>
        <w:t xml:space="preserve"> </w:t>
      </w:r>
      <w:r w:rsidR="00643995" w:rsidRPr="00643995">
        <w:rPr>
          <w:b/>
        </w:rPr>
        <w:t xml:space="preserve">17 </w:t>
      </w:r>
      <w:r w:rsidR="005F16DF" w:rsidRPr="00643995">
        <w:rPr>
          <w:b/>
        </w:rPr>
        <w:t>November 2016</w:t>
      </w:r>
    </w:p>
    <w:p w:rsidR="001279D7" w:rsidRDefault="001279D7" w:rsidP="001279D7"/>
    <w:p w:rsidR="001279D7" w:rsidRDefault="001279D7" w:rsidP="001279D7"/>
    <w:p w:rsidR="001279D7" w:rsidRPr="00C63BF5" w:rsidRDefault="001279D7" w:rsidP="001279D7">
      <w:r w:rsidRPr="00822324">
        <w:rPr>
          <w:noProof/>
        </w:rPr>
        <w:drawing>
          <wp:inline distT="0" distB="0" distL="0" distR="0" wp14:anchorId="0E470337" wp14:editId="5553193D">
            <wp:extent cx="6120765" cy="1425575"/>
            <wp:effectExtent l="0" t="0" r="0" b="317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6120765" cy="1425575"/>
                    </a:xfrm>
                    <a:prstGeom prst="rect">
                      <a:avLst/>
                    </a:prstGeom>
                  </pic:spPr>
                </pic:pic>
              </a:graphicData>
            </a:graphic>
          </wp:inline>
        </w:drawing>
      </w:r>
    </w:p>
    <w:p w:rsidR="001279D7" w:rsidRDefault="001279D7" w:rsidP="001279D7">
      <w:pPr>
        <w:adjustRightInd/>
        <w:jc w:val="left"/>
        <w:rPr>
          <w:rStyle w:val="Level1asHeadingtext"/>
          <w:szCs w:val="24"/>
        </w:rPr>
      </w:pPr>
      <w:r>
        <w:rPr>
          <w:rStyle w:val="Level1asHeadingtext"/>
          <w:szCs w:val="24"/>
        </w:rPr>
        <w:br w:type="page"/>
      </w:r>
    </w:p>
    <w:p w:rsidR="00D05295" w:rsidRPr="00B3499C" w:rsidRDefault="001271DB" w:rsidP="00B45242">
      <w:pPr>
        <w:jc w:val="center"/>
        <w:rPr>
          <w:b/>
          <w:szCs w:val="24"/>
        </w:rPr>
      </w:pPr>
      <w:r w:rsidRPr="00B3499C">
        <w:rPr>
          <w:b/>
          <w:szCs w:val="24"/>
        </w:rPr>
        <w:lastRenderedPageBreak/>
        <w:t>Pre-Qualification</w:t>
      </w:r>
      <w:r w:rsidR="002E49E5" w:rsidRPr="00B3499C">
        <w:rPr>
          <w:b/>
          <w:szCs w:val="24"/>
        </w:rPr>
        <w:t xml:space="preserve"> Questionnaire (PQQ)</w:t>
      </w:r>
    </w:p>
    <w:p w:rsidR="00910599" w:rsidRPr="00B3499C" w:rsidRDefault="00910599" w:rsidP="00B45242">
      <w:pPr>
        <w:jc w:val="center"/>
        <w:rPr>
          <w:b/>
          <w:szCs w:val="24"/>
        </w:rPr>
      </w:pPr>
    </w:p>
    <w:p w:rsidR="00910599" w:rsidRPr="00B3499C" w:rsidRDefault="00910599" w:rsidP="00B45242">
      <w:pPr>
        <w:jc w:val="center"/>
        <w:rPr>
          <w:b/>
          <w:szCs w:val="24"/>
        </w:rPr>
      </w:pPr>
    </w:p>
    <w:p w:rsidR="00910599" w:rsidRPr="00B3499C" w:rsidRDefault="001C5694" w:rsidP="00910599">
      <w:pPr>
        <w:jc w:val="left"/>
        <w:rPr>
          <w:b/>
          <w:szCs w:val="24"/>
        </w:rPr>
      </w:pPr>
      <w:r w:rsidRPr="00B3499C">
        <w:rPr>
          <w:b/>
          <w:szCs w:val="24"/>
        </w:rPr>
        <w:t xml:space="preserve">CONTENTS </w:t>
      </w:r>
    </w:p>
    <w:p w:rsidR="00910599" w:rsidRPr="00B3499C" w:rsidRDefault="00910599" w:rsidP="00910599">
      <w:pPr>
        <w:jc w:val="left"/>
        <w:rPr>
          <w:b/>
          <w:szCs w:val="24"/>
        </w:rPr>
      </w:pPr>
    </w:p>
    <w:p w:rsidR="00A5087D" w:rsidRDefault="00231F09">
      <w:pPr>
        <w:pStyle w:val="TOC1"/>
        <w:rPr>
          <w:rFonts w:asciiTheme="minorHAnsi" w:eastAsiaTheme="minorEastAsia" w:hAnsiTheme="minorHAnsi" w:cstheme="minorBidi"/>
          <w:sz w:val="22"/>
          <w:szCs w:val="22"/>
        </w:rPr>
      </w:pPr>
      <w:r w:rsidRPr="00B3499C">
        <w:rPr>
          <w:szCs w:val="24"/>
        </w:rPr>
        <w:fldChar w:fldCharType="begin"/>
      </w:r>
      <w:r w:rsidRPr="00B3499C">
        <w:rPr>
          <w:szCs w:val="24"/>
        </w:rPr>
        <w:instrText xml:space="preserve">  TOC \f  </w:instrText>
      </w:r>
      <w:r w:rsidRPr="00B3499C">
        <w:rPr>
          <w:szCs w:val="24"/>
        </w:rPr>
        <w:fldChar w:fldCharType="separate"/>
      </w:r>
      <w:r w:rsidR="00A5087D">
        <w:t>1</w:t>
      </w:r>
      <w:r w:rsidR="00A5087D">
        <w:rPr>
          <w:rFonts w:asciiTheme="minorHAnsi" w:eastAsiaTheme="minorEastAsia" w:hAnsiTheme="minorHAnsi" w:cstheme="minorBidi"/>
          <w:sz w:val="22"/>
          <w:szCs w:val="22"/>
        </w:rPr>
        <w:tab/>
      </w:r>
      <w:r w:rsidR="00A5087D">
        <w:t>INSTRUCTIONS</w:t>
      </w:r>
      <w:r w:rsidR="00A5087D">
        <w:tab/>
      </w:r>
      <w:r w:rsidR="00A5087D">
        <w:fldChar w:fldCharType="begin"/>
      </w:r>
      <w:r w:rsidR="00A5087D">
        <w:instrText xml:space="preserve"> PAGEREF _Toc467080527 \h </w:instrText>
      </w:r>
      <w:r w:rsidR="00A5087D">
        <w:fldChar w:fldCharType="separate"/>
      </w:r>
      <w:r w:rsidR="00A5087D">
        <w:t>3</w:t>
      </w:r>
      <w:r w:rsidR="00A5087D">
        <w:fldChar w:fldCharType="end"/>
      </w:r>
    </w:p>
    <w:p w:rsidR="00A5087D" w:rsidRDefault="00A5087D">
      <w:pPr>
        <w:pStyle w:val="TOC1"/>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GENERAL INFORMATION</w:t>
      </w:r>
      <w:r>
        <w:tab/>
      </w:r>
      <w:r>
        <w:fldChar w:fldCharType="begin"/>
      </w:r>
      <w:r>
        <w:instrText xml:space="preserve"> PAGEREF _Toc467080528 \h </w:instrText>
      </w:r>
      <w:r>
        <w:fldChar w:fldCharType="separate"/>
      </w:r>
      <w:r>
        <w:t>6</w:t>
      </w:r>
      <w:r>
        <w:fldChar w:fldCharType="end"/>
      </w:r>
    </w:p>
    <w:p w:rsidR="00A5087D" w:rsidRDefault="00A5087D">
      <w:pPr>
        <w:pStyle w:val="TOC1"/>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SECTION A - TRANSACTING WITH GOVERNMENT: CONFLICTS OF INTEREST GATEWAY QUESTION</w:t>
      </w:r>
      <w:r>
        <w:tab/>
      </w:r>
      <w:r>
        <w:fldChar w:fldCharType="begin"/>
      </w:r>
      <w:r>
        <w:instrText xml:space="preserve"> PAGEREF _Toc467080529 \h </w:instrText>
      </w:r>
      <w:r>
        <w:fldChar w:fldCharType="separate"/>
      </w:r>
      <w:r>
        <w:t>7</w:t>
      </w:r>
      <w:r>
        <w:fldChar w:fldCharType="end"/>
      </w:r>
    </w:p>
    <w:p w:rsidR="00A5087D" w:rsidRDefault="00A5087D">
      <w:pPr>
        <w:pStyle w:val="TOC1"/>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SECTION A -TRANSACTING WITH GOVERNMENT: ECONOMIC AND FINANCIAL STANDING</w:t>
      </w:r>
      <w:r>
        <w:tab/>
      </w:r>
      <w:r>
        <w:fldChar w:fldCharType="begin"/>
      </w:r>
      <w:r>
        <w:instrText xml:space="preserve"> PAGEREF _Toc467080530 \h </w:instrText>
      </w:r>
      <w:r>
        <w:fldChar w:fldCharType="separate"/>
      </w:r>
      <w:r>
        <w:t>9</w:t>
      </w:r>
      <w:r>
        <w:fldChar w:fldCharType="end"/>
      </w:r>
    </w:p>
    <w:p w:rsidR="00A5087D" w:rsidRDefault="00A5087D">
      <w:pPr>
        <w:pStyle w:val="TOC1"/>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SECTION A - TRANSACTING WITH GOVERNMENT: GROUNDS FOR EXCLUSION</w:t>
      </w:r>
      <w:r>
        <w:tab/>
      </w:r>
      <w:r>
        <w:fldChar w:fldCharType="begin"/>
      </w:r>
      <w:r>
        <w:instrText xml:space="preserve"> PAGEREF _Toc467080531 \h </w:instrText>
      </w:r>
      <w:r>
        <w:fldChar w:fldCharType="separate"/>
      </w:r>
      <w:r>
        <w:t>11</w:t>
      </w:r>
      <w:r>
        <w:fldChar w:fldCharType="end"/>
      </w:r>
    </w:p>
    <w:p w:rsidR="00A5087D" w:rsidRDefault="00A5087D">
      <w:pPr>
        <w:pStyle w:val="TOC1"/>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SECTION B – TESTING YOUR CAPABILITIES AND COMPETENCIES TO BE THE PREFERRED PARTNER</w:t>
      </w:r>
      <w:r>
        <w:tab/>
      </w:r>
      <w:r>
        <w:fldChar w:fldCharType="begin"/>
      </w:r>
      <w:r>
        <w:instrText xml:space="preserve"> PAGEREF _Toc467080532 \h </w:instrText>
      </w:r>
      <w:r>
        <w:fldChar w:fldCharType="separate"/>
      </w:r>
      <w:r>
        <w:t>12</w:t>
      </w:r>
      <w:r>
        <w:fldChar w:fldCharType="end"/>
      </w:r>
    </w:p>
    <w:p w:rsidR="00A5087D" w:rsidRDefault="00A5087D">
      <w:pPr>
        <w:pStyle w:val="TOC1"/>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DECLARATION</w:t>
      </w:r>
      <w:r>
        <w:tab/>
      </w:r>
      <w:r>
        <w:fldChar w:fldCharType="begin"/>
      </w:r>
      <w:r>
        <w:instrText xml:space="preserve"> PAGEREF _Toc467080533 \h </w:instrText>
      </w:r>
      <w:r>
        <w:fldChar w:fldCharType="separate"/>
      </w:r>
      <w:r>
        <w:t>23</w:t>
      </w:r>
      <w:r>
        <w:fldChar w:fldCharType="end"/>
      </w:r>
    </w:p>
    <w:p w:rsidR="00A5087D" w:rsidRDefault="00A5087D">
      <w:pPr>
        <w:pStyle w:val="TOC4"/>
        <w:rPr>
          <w:rFonts w:asciiTheme="minorHAnsi" w:eastAsiaTheme="minorEastAsia" w:hAnsiTheme="minorHAnsi" w:cstheme="minorBidi"/>
          <w:sz w:val="22"/>
          <w:szCs w:val="22"/>
        </w:rPr>
      </w:pPr>
      <w:r>
        <w:t>APPENDIX 1 - TEMPLATE CASE STUDY PRO-FORMA FOR QUESTIONS  7.2 - 7.6</w:t>
      </w:r>
      <w:r>
        <w:tab/>
      </w:r>
      <w:r>
        <w:fldChar w:fldCharType="begin"/>
      </w:r>
      <w:r>
        <w:instrText xml:space="preserve"> PAGEREF _Toc467080534 \h </w:instrText>
      </w:r>
      <w:r>
        <w:fldChar w:fldCharType="separate"/>
      </w:r>
      <w:r>
        <w:t>23</w:t>
      </w:r>
      <w:r>
        <w:fldChar w:fldCharType="end"/>
      </w:r>
    </w:p>
    <w:p w:rsidR="00A5087D" w:rsidRDefault="00A5087D">
      <w:pPr>
        <w:pStyle w:val="TOC1"/>
        <w:rPr>
          <w:rFonts w:asciiTheme="minorHAnsi" w:eastAsiaTheme="minorEastAsia" w:hAnsiTheme="minorHAnsi" w:cstheme="minorBidi"/>
          <w:sz w:val="22"/>
          <w:szCs w:val="22"/>
        </w:rPr>
      </w:pPr>
      <w:r>
        <w:t>APPENDIX 2 - PART 1 - GROUNDS FOR EXCLUSION - DISCRETIONARY EXCLUSION FOR CRIMINAL OFFENCES</w:t>
      </w:r>
      <w:r>
        <w:tab/>
      </w:r>
      <w:r>
        <w:fldChar w:fldCharType="begin"/>
      </w:r>
      <w:r>
        <w:instrText xml:space="preserve"> PAGEREF _Toc467080535 \h </w:instrText>
      </w:r>
      <w:r>
        <w:fldChar w:fldCharType="separate"/>
      </w:r>
      <w:r>
        <w:t>25</w:t>
      </w:r>
      <w:r>
        <w:fldChar w:fldCharType="end"/>
      </w:r>
    </w:p>
    <w:p w:rsidR="00A5087D" w:rsidRDefault="00A5087D">
      <w:pPr>
        <w:pStyle w:val="TOC1"/>
        <w:rPr>
          <w:rFonts w:asciiTheme="minorHAnsi" w:eastAsiaTheme="minorEastAsia" w:hAnsiTheme="minorHAnsi" w:cstheme="minorBidi"/>
          <w:sz w:val="22"/>
          <w:szCs w:val="22"/>
        </w:rPr>
      </w:pPr>
      <w:r>
        <w:t>APPENDIX 2 - PART 2 - GROUNDS FOR EXCLUSION - GENERAL DISCRETIONARY EXCLUSIONS</w:t>
      </w:r>
      <w:r>
        <w:tab/>
      </w:r>
      <w:r>
        <w:fldChar w:fldCharType="begin"/>
      </w:r>
      <w:r>
        <w:instrText xml:space="preserve"> PAGEREF _Toc467080536 \h </w:instrText>
      </w:r>
      <w:r>
        <w:fldChar w:fldCharType="separate"/>
      </w:r>
      <w:r>
        <w:t>28</w:t>
      </w:r>
      <w:r>
        <w:fldChar w:fldCharType="end"/>
      </w:r>
    </w:p>
    <w:p w:rsidR="00A5087D" w:rsidRDefault="00A5087D">
      <w:pPr>
        <w:pStyle w:val="TOC1"/>
        <w:rPr>
          <w:rFonts w:asciiTheme="minorHAnsi" w:eastAsiaTheme="minorEastAsia" w:hAnsiTheme="minorHAnsi" w:cstheme="minorBidi"/>
          <w:sz w:val="22"/>
          <w:szCs w:val="22"/>
        </w:rPr>
      </w:pPr>
      <w:r>
        <w:t>APPENDIX 2 - PART 3 - GROUNDS FOR EXCLUSION - DISCRETIONARY EXCLUSION FOR TAX NON-COMPLIANCE</w:t>
      </w:r>
      <w:r>
        <w:tab/>
      </w:r>
      <w:r>
        <w:fldChar w:fldCharType="begin"/>
      </w:r>
      <w:r>
        <w:instrText xml:space="preserve"> PAGEREF _Toc467080537 \h </w:instrText>
      </w:r>
      <w:r>
        <w:fldChar w:fldCharType="separate"/>
      </w:r>
      <w:r>
        <w:t>30</w:t>
      </w:r>
      <w:r>
        <w:fldChar w:fldCharType="end"/>
      </w:r>
    </w:p>
    <w:p w:rsidR="00910599" w:rsidRPr="00552A50" w:rsidRDefault="00231F09" w:rsidP="00910599">
      <w:pPr>
        <w:jc w:val="left"/>
        <w:rPr>
          <w:szCs w:val="24"/>
        </w:rPr>
      </w:pPr>
      <w:r w:rsidRPr="00B3499C">
        <w:rPr>
          <w:szCs w:val="24"/>
        </w:rPr>
        <w:fldChar w:fldCharType="end"/>
      </w:r>
    </w:p>
    <w:p w:rsidR="004E293F" w:rsidRDefault="004E293F" w:rsidP="004E293F">
      <w:pPr>
        <w:rPr>
          <w:szCs w:val="24"/>
        </w:rPr>
      </w:pPr>
    </w:p>
    <w:p w:rsidR="009D5BBC" w:rsidRDefault="009D5BBC">
      <w:pPr>
        <w:adjustRightInd/>
        <w:spacing w:after="200" w:line="276" w:lineRule="auto"/>
        <w:jc w:val="left"/>
        <w:textAlignment w:val="baseline"/>
        <w:rPr>
          <w:szCs w:val="24"/>
        </w:rPr>
      </w:pPr>
      <w:r>
        <w:rPr>
          <w:szCs w:val="24"/>
        </w:rPr>
        <w:br w:type="page"/>
      </w:r>
    </w:p>
    <w:p w:rsidR="0013320E" w:rsidRPr="00585075" w:rsidRDefault="00910599" w:rsidP="00585075">
      <w:pPr>
        <w:pStyle w:val="Level1"/>
        <w:keepNext/>
        <w:rPr>
          <w:rStyle w:val="Level1asHeadingtext"/>
        </w:rPr>
      </w:pPr>
      <w:r w:rsidRPr="00585075">
        <w:rPr>
          <w:rStyle w:val="Level1asHeadingtext"/>
        </w:rPr>
        <w:lastRenderedPageBreak/>
        <w:fldChar w:fldCharType="begin"/>
      </w:r>
      <w:r w:rsidRPr="00585075">
        <w:instrText xml:space="preserve">  TC "</w:instrText>
      </w:r>
      <w:bookmarkStart w:id="1" w:name="_Toc467080527"/>
      <w:r w:rsidR="00585075">
        <w:instrText>1</w:instrText>
      </w:r>
      <w:r w:rsidRPr="00585075">
        <w:tab/>
        <w:instrText>INSTRUCTIONS</w:instrText>
      </w:r>
      <w:bookmarkEnd w:id="1"/>
      <w:r w:rsidRPr="00585075">
        <w:instrText xml:space="preserve">" \l1 </w:instrText>
      </w:r>
      <w:r w:rsidRPr="00585075">
        <w:rPr>
          <w:rStyle w:val="Level1asHeadingtext"/>
        </w:rPr>
        <w:fldChar w:fldCharType="end"/>
      </w:r>
      <w:bookmarkStart w:id="2" w:name="_Ref425355705"/>
      <w:r w:rsidR="007962C1" w:rsidRPr="00585075">
        <w:rPr>
          <w:rStyle w:val="Level1asHeadingtext"/>
        </w:rPr>
        <w:t>INSTRUCTIONS</w:t>
      </w:r>
      <w:bookmarkEnd w:id="2"/>
    </w:p>
    <w:p w:rsidR="00640B25" w:rsidRDefault="00640B25" w:rsidP="00B80C6F">
      <w:pPr>
        <w:pStyle w:val="Level2"/>
      </w:pPr>
      <w:r w:rsidRPr="00552A50">
        <w:t>Pote</w:t>
      </w:r>
      <w:r w:rsidR="005A5569" w:rsidRPr="00552A50">
        <w:t>ntial Partners should</w:t>
      </w:r>
      <w:r w:rsidRPr="00552A50">
        <w:t xml:space="preserve"> rev</w:t>
      </w:r>
      <w:r w:rsidR="005A5569" w:rsidRPr="00552A50">
        <w:t>iew</w:t>
      </w:r>
      <w:r w:rsidRPr="00552A50">
        <w:t xml:space="preserve"> the </w:t>
      </w:r>
      <w:r w:rsidR="00386863" w:rsidRPr="00552A50">
        <w:t>Summary Information Document (</w:t>
      </w:r>
      <w:r w:rsidR="00E750A7" w:rsidRPr="00552A50">
        <w:t>"</w:t>
      </w:r>
      <w:r w:rsidRPr="00552A50">
        <w:rPr>
          <w:b/>
        </w:rPr>
        <w:t>SID</w:t>
      </w:r>
      <w:r w:rsidR="00E750A7" w:rsidRPr="00552A50">
        <w:t>"</w:t>
      </w:r>
      <w:r w:rsidR="00386863" w:rsidRPr="00552A50">
        <w:t>)</w:t>
      </w:r>
      <w:r w:rsidRPr="00552A50">
        <w:t xml:space="preserve"> prior to </w:t>
      </w:r>
      <w:r w:rsidRPr="008708CB">
        <w:t>completing</w:t>
      </w:r>
      <w:r w:rsidRPr="00552A50">
        <w:t xml:space="preserve"> their PQQ Responses.</w:t>
      </w:r>
      <w:r w:rsidR="00983382">
        <w:t xml:space="preserve"> </w:t>
      </w:r>
      <w:r w:rsidR="00D77769">
        <w:t>T</w:t>
      </w:r>
      <w:r w:rsidR="00BD27D1" w:rsidRPr="00552A50">
        <w:t xml:space="preserve">erms </w:t>
      </w:r>
      <w:r w:rsidR="00D77769">
        <w:t>which are capitalised in this document are defined</w:t>
      </w:r>
      <w:r w:rsidR="00BD27D1" w:rsidRPr="00552A50">
        <w:t xml:space="preserve"> within the SID.</w:t>
      </w:r>
    </w:p>
    <w:p w:rsidR="0065427F" w:rsidRPr="005F16DF" w:rsidRDefault="0065427F" w:rsidP="008708CB">
      <w:pPr>
        <w:pStyle w:val="Level2"/>
      </w:pPr>
      <w:r w:rsidRPr="00552A50">
        <w:t xml:space="preserve">Please complete this document and submit your </w:t>
      </w:r>
      <w:r w:rsidR="00DC269A" w:rsidRPr="00552A50">
        <w:t>PQQ R</w:t>
      </w:r>
      <w:r w:rsidRPr="00552A50">
        <w:t xml:space="preserve">esponse </w:t>
      </w:r>
      <w:r w:rsidR="00095112" w:rsidRPr="00552A50">
        <w:t>via</w:t>
      </w:r>
      <w:r w:rsidRPr="00552A50">
        <w:t xml:space="preserve"> the</w:t>
      </w:r>
      <w:r w:rsidR="00BD27D1" w:rsidRPr="00552A50">
        <w:t xml:space="preserve"> BMS</w:t>
      </w:r>
      <w:r w:rsidR="00640B25" w:rsidRPr="00552A50">
        <w:t xml:space="preserve"> </w:t>
      </w:r>
      <w:r w:rsidRPr="008708CB">
        <w:t>electronic</w:t>
      </w:r>
      <w:r w:rsidRPr="00552A50">
        <w:t xml:space="preserve"> portal</w:t>
      </w:r>
      <w:r w:rsidR="00095112" w:rsidRPr="00552A50">
        <w:t xml:space="preserve"> </w:t>
      </w:r>
      <w:r w:rsidR="005F16DF" w:rsidRPr="005F16DF">
        <w:rPr>
          <w:b/>
        </w:rPr>
        <w:t>by 6.00</w:t>
      </w:r>
      <w:r w:rsidR="00F30807" w:rsidRPr="005F16DF">
        <w:rPr>
          <w:b/>
        </w:rPr>
        <w:t>pm</w:t>
      </w:r>
      <w:r w:rsidR="005F16DF" w:rsidRPr="005F16DF">
        <w:rPr>
          <w:b/>
        </w:rPr>
        <w:t xml:space="preserve"> (GMT)</w:t>
      </w:r>
      <w:r w:rsidR="00F30807" w:rsidRPr="005F16DF">
        <w:rPr>
          <w:b/>
        </w:rPr>
        <w:t xml:space="preserve"> on Friday 16 December 2016.</w:t>
      </w:r>
    </w:p>
    <w:p w:rsidR="00F07A38" w:rsidRPr="00552A50" w:rsidRDefault="00F07A38" w:rsidP="008708CB">
      <w:pPr>
        <w:pStyle w:val="Level2"/>
      </w:pPr>
      <w:r w:rsidRPr="00552A50">
        <w:t xml:space="preserve">A </w:t>
      </w:r>
      <w:r w:rsidR="004F2A7C" w:rsidRPr="008708CB">
        <w:t>checklist</w:t>
      </w:r>
      <w:r w:rsidRPr="00552A50">
        <w:t xml:space="preserve"> of the PQQ questions to be completed is listed in the table below</w:t>
      </w:r>
      <w:r w:rsidR="004F2A7C" w:rsidRPr="00552A50">
        <w:t>.</w:t>
      </w:r>
    </w:p>
    <w:tbl>
      <w:tblPr>
        <w:tblStyle w:val="TableGrid"/>
        <w:tblW w:w="4900" w:type="pct"/>
        <w:tblInd w:w="108" w:type="dxa"/>
        <w:tblLayout w:type="fixed"/>
        <w:tblLook w:val="04A0" w:firstRow="1" w:lastRow="0" w:firstColumn="1" w:lastColumn="0" w:noHBand="0" w:noVBand="1"/>
      </w:tblPr>
      <w:tblGrid>
        <w:gridCol w:w="1527"/>
        <w:gridCol w:w="3908"/>
        <w:gridCol w:w="2190"/>
        <w:gridCol w:w="2033"/>
      </w:tblGrid>
      <w:tr w:rsidR="00A30135" w:rsidRPr="00552A50" w:rsidTr="00D55E0D">
        <w:tc>
          <w:tcPr>
            <w:tcW w:w="1527" w:type="dxa"/>
            <w:shd w:val="clear" w:color="auto" w:fill="D9D9D9" w:themeFill="background1" w:themeFillShade="D9"/>
            <w:vAlign w:val="bottom"/>
          </w:tcPr>
          <w:p w:rsidR="00A30135" w:rsidRPr="00552A50" w:rsidRDefault="00A30135" w:rsidP="008708CB">
            <w:pPr>
              <w:pStyle w:val="Tableheading"/>
              <w:jc w:val="left"/>
            </w:pPr>
            <w:r w:rsidRPr="00552A50">
              <w:t>Question</w:t>
            </w:r>
          </w:p>
        </w:tc>
        <w:tc>
          <w:tcPr>
            <w:tcW w:w="3908" w:type="dxa"/>
            <w:shd w:val="clear" w:color="auto" w:fill="D9D9D9" w:themeFill="background1" w:themeFillShade="D9"/>
            <w:vAlign w:val="bottom"/>
          </w:tcPr>
          <w:p w:rsidR="00A30135" w:rsidRPr="00552A50" w:rsidRDefault="00A30135" w:rsidP="008708CB">
            <w:pPr>
              <w:pStyle w:val="Tableheading"/>
              <w:jc w:val="left"/>
            </w:pPr>
            <w:r w:rsidRPr="00552A50">
              <w:t xml:space="preserve">Content </w:t>
            </w:r>
          </w:p>
        </w:tc>
        <w:tc>
          <w:tcPr>
            <w:tcW w:w="2190" w:type="dxa"/>
            <w:shd w:val="clear" w:color="auto" w:fill="D9D9D9" w:themeFill="background1" w:themeFillShade="D9"/>
            <w:vAlign w:val="bottom"/>
          </w:tcPr>
          <w:p w:rsidR="00A30135" w:rsidRPr="00552A50" w:rsidRDefault="00A30135" w:rsidP="008708CB">
            <w:pPr>
              <w:pStyle w:val="Tableheading"/>
              <w:jc w:val="left"/>
            </w:pPr>
            <w:r w:rsidRPr="00552A50">
              <w:t>Evaluation Status</w:t>
            </w:r>
          </w:p>
        </w:tc>
        <w:tc>
          <w:tcPr>
            <w:tcW w:w="2033" w:type="dxa"/>
            <w:shd w:val="clear" w:color="auto" w:fill="D9D9D9" w:themeFill="background1" w:themeFillShade="D9"/>
            <w:vAlign w:val="bottom"/>
          </w:tcPr>
          <w:p w:rsidR="00A30135" w:rsidRPr="00552A50" w:rsidRDefault="00A30135" w:rsidP="008708CB">
            <w:pPr>
              <w:pStyle w:val="Tableheading"/>
              <w:jc w:val="left"/>
            </w:pPr>
            <w:r w:rsidRPr="00552A50">
              <w:t>Completed?</w:t>
            </w:r>
          </w:p>
        </w:tc>
      </w:tr>
      <w:tr w:rsidR="00A30135" w:rsidRPr="00552A50" w:rsidTr="00D55E0D">
        <w:tc>
          <w:tcPr>
            <w:tcW w:w="1527" w:type="dxa"/>
          </w:tcPr>
          <w:p w:rsidR="00A30135" w:rsidRPr="00552A50" w:rsidRDefault="00A30135" w:rsidP="008708CB">
            <w:pPr>
              <w:pStyle w:val="Tabletext"/>
            </w:pPr>
            <w:r w:rsidRPr="00552A50">
              <w:fldChar w:fldCharType="begin"/>
            </w:r>
            <w:r w:rsidRPr="00552A50">
              <w:instrText xml:space="preserve"> REF _Ref453857040 \r \h </w:instrText>
            </w:r>
            <w:r w:rsidR="00552A50">
              <w:instrText xml:space="preserve"> \* MERGEFORMAT </w:instrText>
            </w:r>
            <w:r w:rsidRPr="00552A50">
              <w:fldChar w:fldCharType="separate"/>
            </w:r>
            <w:r w:rsidR="00A5087D">
              <w:t>2</w:t>
            </w:r>
            <w:r w:rsidRPr="00552A50">
              <w:fldChar w:fldCharType="end"/>
            </w:r>
          </w:p>
        </w:tc>
        <w:tc>
          <w:tcPr>
            <w:tcW w:w="3908" w:type="dxa"/>
          </w:tcPr>
          <w:p w:rsidR="00A30135" w:rsidRPr="00552A50" w:rsidRDefault="00A30135" w:rsidP="008710E1">
            <w:pPr>
              <w:pStyle w:val="Tabletext"/>
              <w:jc w:val="left"/>
            </w:pPr>
            <w:r w:rsidRPr="00552A50">
              <w:t>General Company Information</w:t>
            </w:r>
          </w:p>
        </w:tc>
        <w:tc>
          <w:tcPr>
            <w:tcW w:w="2190" w:type="dxa"/>
          </w:tcPr>
          <w:p w:rsidR="00A30135" w:rsidRPr="00552A50" w:rsidRDefault="00A30135" w:rsidP="008708CB">
            <w:pPr>
              <w:pStyle w:val="Tabletext"/>
            </w:pPr>
            <w:r w:rsidRPr="00552A50">
              <w:t>Information Only</w:t>
            </w:r>
          </w:p>
        </w:tc>
        <w:tc>
          <w:tcPr>
            <w:tcW w:w="2033" w:type="dxa"/>
          </w:tcPr>
          <w:p w:rsidR="00A30135" w:rsidRPr="00552A50" w:rsidRDefault="00A30135" w:rsidP="008708CB">
            <w:pPr>
              <w:pStyle w:val="Tabletext"/>
            </w:pPr>
          </w:p>
        </w:tc>
      </w:tr>
      <w:tr w:rsidR="00A30135" w:rsidRPr="00552A50" w:rsidTr="00D55E0D">
        <w:tc>
          <w:tcPr>
            <w:tcW w:w="1527" w:type="dxa"/>
          </w:tcPr>
          <w:p w:rsidR="00A30135" w:rsidRPr="00552A50" w:rsidRDefault="00A5087D" w:rsidP="008708CB">
            <w:pPr>
              <w:pStyle w:val="Tabletext"/>
            </w:pPr>
            <w:r>
              <w:fldChar w:fldCharType="begin"/>
            </w:r>
            <w:r>
              <w:instrText xml:space="preserve"> REF _Ref467080322 \r \h </w:instrText>
            </w:r>
            <w:r>
              <w:fldChar w:fldCharType="separate"/>
            </w:r>
            <w:r>
              <w:t>3</w:t>
            </w:r>
            <w:r>
              <w:fldChar w:fldCharType="end"/>
            </w:r>
            <w:r w:rsidR="00A30135" w:rsidRPr="00552A50">
              <w:t xml:space="preserve"> </w:t>
            </w:r>
          </w:p>
        </w:tc>
        <w:tc>
          <w:tcPr>
            <w:tcW w:w="3908" w:type="dxa"/>
          </w:tcPr>
          <w:p w:rsidR="00A30135" w:rsidRPr="00552A50" w:rsidRDefault="001965BD" w:rsidP="008710E1">
            <w:pPr>
              <w:pStyle w:val="Tabletext"/>
              <w:jc w:val="left"/>
            </w:pPr>
            <w:r w:rsidRPr="00552A50">
              <w:t>Conflict of Interest G</w:t>
            </w:r>
            <w:r w:rsidR="00DB4E4D" w:rsidRPr="00552A50">
              <w:t>ateway question</w:t>
            </w:r>
          </w:p>
        </w:tc>
        <w:tc>
          <w:tcPr>
            <w:tcW w:w="2190" w:type="dxa"/>
          </w:tcPr>
          <w:p w:rsidR="00A30135" w:rsidRPr="00552A50" w:rsidRDefault="00DB4E4D" w:rsidP="008708CB">
            <w:pPr>
              <w:pStyle w:val="Tabletext"/>
            </w:pPr>
            <w:r w:rsidRPr="00552A50">
              <w:t>Pass/fail</w:t>
            </w:r>
          </w:p>
        </w:tc>
        <w:tc>
          <w:tcPr>
            <w:tcW w:w="2033" w:type="dxa"/>
          </w:tcPr>
          <w:p w:rsidR="00A30135" w:rsidRPr="00552A50" w:rsidRDefault="00A30135" w:rsidP="008708CB">
            <w:pPr>
              <w:pStyle w:val="Tabletext"/>
            </w:pPr>
          </w:p>
        </w:tc>
      </w:tr>
      <w:tr w:rsidR="00A30135" w:rsidRPr="00552A50" w:rsidTr="00D55E0D">
        <w:tc>
          <w:tcPr>
            <w:tcW w:w="1527" w:type="dxa"/>
          </w:tcPr>
          <w:p w:rsidR="00A30135" w:rsidRPr="00552A50" w:rsidRDefault="00DB4E4D" w:rsidP="008708CB">
            <w:pPr>
              <w:pStyle w:val="Tabletext"/>
            </w:pPr>
            <w:r w:rsidRPr="00552A50">
              <w:fldChar w:fldCharType="begin"/>
            </w:r>
            <w:r w:rsidRPr="00552A50">
              <w:instrText xml:space="preserve"> REF _Ref453857076 \r \h </w:instrText>
            </w:r>
            <w:r w:rsidR="00552A50">
              <w:instrText xml:space="preserve"> \* MERGEFORMAT </w:instrText>
            </w:r>
            <w:r w:rsidRPr="00552A50">
              <w:fldChar w:fldCharType="separate"/>
            </w:r>
            <w:r w:rsidR="00A5087D">
              <w:t>4</w:t>
            </w:r>
            <w:r w:rsidRPr="00552A50">
              <w:fldChar w:fldCharType="end"/>
            </w:r>
          </w:p>
        </w:tc>
        <w:tc>
          <w:tcPr>
            <w:tcW w:w="3908" w:type="dxa"/>
          </w:tcPr>
          <w:p w:rsidR="00A30135" w:rsidRPr="00552A50" w:rsidRDefault="00DB4E4D" w:rsidP="008710E1">
            <w:pPr>
              <w:pStyle w:val="Tabletext"/>
              <w:jc w:val="left"/>
            </w:pPr>
            <w:r w:rsidRPr="00552A50">
              <w:t>Economic and financial standing questions</w:t>
            </w:r>
          </w:p>
        </w:tc>
        <w:tc>
          <w:tcPr>
            <w:tcW w:w="2190" w:type="dxa"/>
          </w:tcPr>
          <w:p w:rsidR="00A30135" w:rsidRPr="00552A50" w:rsidRDefault="007D2F1D" w:rsidP="008708CB">
            <w:pPr>
              <w:pStyle w:val="Tabletext"/>
            </w:pPr>
            <w:r w:rsidRPr="00552A50">
              <w:t>Pass/fail</w:t>
            </w:r>
          </w:p>
        </w:tc>
        <w:tc>
          <w:tcPr>
            <w:tcW w:w="2033" w:type="dxa"/>
          </w:tcPr>
          <w:p w:rsidR="00A30135" w:rsidRPr="00552A50" w:rsidRDefault="00A30135" w:rsidP="008708CB">
            <w:pPr>
              <w:pStyle w:val="Tabletext"/>
            </w:pPr>
          </w:p>
        </w:tc>
      </w:tr>
      <w:tr w:rsidR="00A30135" w:rsidRPr="00552A50" w:rsidTr="00D55E0D">
        <w:tc>
          <w:tcPr>
            <w:tcW w:w="1527" w:type="dxa"/>
          </w:tcPr>
          <w:p w:rsidR="00A30135" w:rsidRPr="00552A50" w:rsidRDefault="00F6765A" w:rsidP="008708CB">
            <w:pPr>
              <w:pStyle w:val="Tabletext"/>
            </w:pPr>
            <w:r w:rsidRPr="00552A50">
              <w:fldChar w:fldCharType="begin"/>
            </w:r>
            <w:r w:rsidRPr="00552A50">
              <w:instrText xml:space="preserve"> REF _Ref456621321 \r \h </w:instrText>
            </w:r>
            <w:r w:rsidR="00552A50">
              <w:instrText xml:space="preserve"> \* MERGEFORMAT </w:instrText>
            </w:r>
            <w:r w:rsidRPr="00552A50">
              <w:fldChar w:fldCharType="separate"/>
            </w:r>
            <w:r w:rsidR="00A5087D">
              <w:t>5</w:t>
            </w:r>
            <w:r w:rsidRPr="00552A50">
              <w:fldChar w:fldCharType="end"/>
            </w:r>
          </w:p>
        </w:tc>
        <w:tc>
          <w:tcPr>
            <w:tcW w:w="3908" w:type="dxa"/>
          </w:tcPr>
          <w:p w:rsidR="00A30135" w:rsidRPr="00552A50" w:rsidRDefault="00F6765A" w:rsidP="008710E1">
            <w:pPr>
              <w:pStyle w:val="Tabletext"/>
              <w:jc w:val="left"/>
            </w:pPr>
            <w:r w:rsidRPr="00552A50">
              <w:t>Grounds for exclusion - refer to Appendix 2</w:t>
            </w:r>
          </w:p>
        </w:tc>
        <w:tc>
          <w:tcPr>
            <w:tcW w:w="2190" w:type="dxa"/>
          </w:tcPr>
          <w:p w:rsidR="00A30135" w:rsidRPr="00552A50" w:rsidRDefault="007D2F1D" w:rsidP="008708CB">
            <w:pPr>
              <w:pStyle w:val="Tabletext"/>
            </w:pPr>
            <w:r w:rsidRPr="00552A50">
              <w:t>Pass/fail</w:t>
            </w:r>
          </w:p>
        </w:tc>
        <w:tc>
          <w:tcPr>
            <w:tcW w:w="2033" w:type="dxa"/>
          </w:tcPr>
          <w:p w:rsidR="00A30135" w:rsidRPr="00552A50" w:rsidRDefault="00A30135" w:rsidP="008708CB">
            <w:pPr>
              <w:pStyle w:val="Tabletext"/>
            </w:pPr>
          </w:p>
        </w:tc>
      </w:tr>
      <w:tr w:rsidR="00A30135" w:rsidRPr="00552A50" w:rsidTr="00D55E0D">
        <w:tc>
          <w:tcPr>
            <w:tcW w:w="1527" w:type="dxa"/>
          </w:tcPr>
          <w:p w:rsidR="00A30135" w:rsidRPr="00552A50" w:rsidRDefault="008B097E" w:rsidP="008708CB">
            <w:pPr>
              <w:pStyle w:val="Tabletext"/>
            </w:pPr>
            <w:r w:rsidRPr="00552A50">
              <w:fldChar w:fldCharType="begin"/>
            </w:r>
            <w:r w:rsidRPr="00552A50">
              <w:instrText xml:space="preserve"> REF _Ref456179301 \r \h </w:instrText>
            </w:r>
            <w:r w:rsidR="00552A50">
              <w:instrText xml:space="preserve"> \* MERGEFORMAT </w:instrText>
            </w:r>
            <w:r w:rsidRPr="00552A50">
              <w:fldChar w:fldCharType="separate"/>
            </w:r>
            <w:r w:rsidR="00A5087D">
              <w:t>6.2</w:t>
            </w:r>
            <w:r w:rsidRPr="00552A50">
              <w:fldChar w:fldCharType="end"/>
            </w:r>
            <w:r w:rsidRPr="00552A50">
              <w:t xml:space="preserve"> - </w:t>
            </w:r>
            <w:r w:rsidR="00A458ED">
              <w:fldChar w:fldCharType="begin"/>
            </w:r>
            <w:r w:rsidR="00A458ED">
              <w:instrText xml:space="preserve"> REF _Ref459046889 \r \h </w:instrText>
            </w:r>
            <w:r w:rsidR="008708CB">
              <w:instrText xml:space="preserve"> \* MERGEFORMAT </w:instrText>
            </w:r>
            <w:r w:rsidR="00A458ED">
              <w:fldChar w:fldCharType="separate"/>
            </w:r>
            <w:r w:rsidR="00A5087D">
              <w:t>6.6</w:t>
            </w:r>
            <w:r w:rsidR="00A458ED">
              <w:fldChar w:fldCharType="end"/>
            </w:r>
          </w:p>
        </w:tc>
        <w:tc>
          <w:tcPr>
            <w:tcW w:w="3908" w:type="dxa"/>
          </w:tcPr>
          <w:p w:rsidR="00A30135" w:rsidRPr="00552A50" w:rsidRDefault="008B097E" w:rsidP="008710E1">
            <w:pPr>
              <w:pStyle w:val="Tabletext"/>
              <w:jc w:val="left"/>
            </w:pPr>
            <w:r w:rsidRPr="00552A50">
              <w:t>Questions to test your competencies and capability to transact with Government</w:t>
            </w:r>
            <w:r w:rsidR="00094DAC" w:rsidRPr="00552A50">
              <w:t xml:space="preserve"> (use template in Appendix 1)</w:t>
            </w:r>
          </w:p>
        </w:tc>
        <w:tc>
          <w:tcPr>
            <w:tcW w:w="2190" w:type="dxa"/>
          </w:tcPr>
          <w:p w:rsidR="00A30135" w:rsidRPr="00552A50" w:rsidRDefault="00094DAC" w:rsidP="008708CB">
            <w:pPr>
              <w:pStyle w:val="Tabletext"/>
            </w:pPr>
            <w:r w:rsidRPr="00552A50">
              <w:t>Scored</w:t>
            </w:r>
          </w:p>
          <w:p w:rsidR="002F598D" w:rsidRPr="00552A50" w:rsidRDefault="002F598D" w:rsidP="008708CB">
            <w:pPr>
              <w:pStyle w:val="Tabletext"/>
            </w:pPr>
            <w:r w:rsidRPr="00552A50">
              <w:t>(</w:t>
            </w:r>
            <w:proofErr w:type="gramStart"/>
            <w:r w:rsidRPr="0016467D">
              <w:rPr>
                <w:b/>
              </w:rPr>
              <w:t>weighting</w:t>
            </w:r>
            <w:proofErr w:type="gramEnd"/>
            <w:r w:rsidRPr="0016467D">
              <w:rPr>
                <w:b/>
              </w:rPr>
              <w:t xml:space="preserve">: </w:t>
            </w:r>
            <w:r w:rsidR="001271DB" w:rsidRPr="0016467D">
              <w:rPr>
                <w:b/>
              </w:rPr>
              <w:t>70%</w:t>
            </w:r>
            <w:r w:rsidRPr="0016467D">
              <w:rPr>
                <w:b/>
              </w:rPr>
              <w:t>)</w:t>
            </w:r>
          </w:p>
        </w:tc>
        <w:tc>
          <w:tcPr>
            <w:tcW w:w="2033" w:type="dxa"/>
          </w:tcPr>
          <w:p w:rsidR="00A30135" w:rsidRPr="00552A50" w:rsidRDefault="00A30135" w:rsidP="008708CB">
            <w:pPr>
              <w:pStyle w:val="Tabletext"/>
            </w:pPr>
          </w:p>
        </w:tc>
      </w:tr>
      <w:tr w:rsidR="00A30135" w:rsidRPr="00552A50" w:rsidTr="00D55E0D">
        <w:tc>
          <w:tcPr>
            <w:tcW w:w="1527" w:type="dxa"/>
          </w:tcPr>
          <w:p w:rsidR="00A30135" w:rsidRPr="00552A50" w:rsidRDefault="008B097E" w:rsidP="008708CB">
            <w:pPr>
              <w:pStyle w:val="Tabletext"/>
            </w:pPr>
            <w:r w:rsidRPr="00552A50">
              <w:fldChar w:fldCharType="begin"/>
            </w:r>
            <w:r w:rsidRPr="00552A50">
              <w:instrText xml:space="preserve"> REF _Ref454883979 \r \h </w:instrText>
            </w:r>
            <w:r w:rsidR="00552A50">
              <w:instrText xml:space="preserve"> \* MERGEFORMAT </w:instrText>
            </w:r>
            <w:r w:rsidRPr="00552A50">
              <w:fldChar w:fldCharType="separate"/>
            </w:r>
            <w:r w:rsidR="00A5087D">
              <w:t>6.7</w:t>
            </w:r>
            <w:r w:rsidRPr="00552A50">
              <w:fldChar w:fldCharType="end"/>
            </w:r>
            <w:r w:rsidRPr="00552A50">
              <w:t xml:space="preserve"> - </w:t>
            </w:r>
            <w:r w:rsidRPr="00552A50">
              <w:fldChar w:fldCharType="begin"/>
            </w:r>
            <w:r w:rsidRPr="00552A50">
              <w:instrText xml:space="preserve"> REF _Ref456179585 \r \h </w:instrText>
            </w:r>
            <w:r w:rsidR="00552A50">
              <w:instrText xml:space="preserve"> \* MERGEFORMAT </w:instrText>
            </w:r>
            <w:r w:rsidRPr="00552A50">
              <w:fldChar w:fldCharType="separate"/>
            </w:r>
            <w:r w:rsidR="00A5087D">
              <w:t>6.8</w:t>
            </w:r>
            <w:r w:rsidRPr="00552A50">
              <w:fldChar w:fldCharType="end"/>
            </w:r>
          </w:p>
        </w:tc>
        <w:tc>
          <w:tcPr>
            <w:tcW w:w="3908" w:type="dxa"/>
          </w:tcPr>
          <w:p w:rsidR="00A30135" w:rsidRPr="00552A50" w:rsidRDefault="008B097E" w:rsidP="008710E1">
            <w:pPr>
              <w:pStyle w:val="Tabletext"/>
              <w:jc w:val="left"/>
            </w:pPr>
            <w:r w:rsidRPr="00552A50">
              <w:t>Questions to assess your understanding of challenges posed by the Proposed Transaction and your initial solutions</w:t>
            </w:r>
          </w:p>
        </w:tc>
        <w:tc>
          <w:tcPr>
            <w:tcW w:w="2190" w:type="dxa"/>
          </w:tcPr>
          <w:p w:rsidR="00A30135" w:rsidRPr="00552A50" w:rsidRDefault="00094DAC" w:rsidP="008708CB">
            <w:pPr>
              <w:pStyle w:val="Tabletext"/>
            </w:pPr>
            <w:r w:rsidRPr="00552A50">
              <w:t>Scored</w:t>
            </w:r>
          </w:p>
          <w:p w:rsidR="002F598D" w:rsidRPr="00552A50" w:rsidRDefault="002F598D" w:rsidP="008708CB">
            <w:pPr>
              <w:pStyle w:val="Tabletext"/>
            </w:pPr>
            <w:r w:rsidRPr="00552A50">
              <w:t>(</w:t>
            </w:r>
            <w:proofErr w:type="gramStart"/>
            <w:r w:rsidRPr="0016467D">
              <w:rPr>
                <w:b/>
              </w:rPr>
              <w:t>weighting</w:t>
            </w:r>
            <w:proofErr w:type="gramEnd"/>
            <w:r w:rsidRPr="0016467D">
              <w:rPr>
                <w:b/>
              </w:rPr>
              <w:t xml:space="preserve">: </w:t>
            </w:r>
            <w:r w:rsidR="001271DB" w:rsidRPr="0016467D">
              <w:rPr>
                <w:b/>
              </w:rPr>
              <w:t>30%</w:t>
            </w:r>
            <w:r w:rsidRPr="0016467D">
              <w:rPr>
                <w:b/>
              </w:rPr>
              <w:t>)</w:t>
            </w:r>
          </w:p>
        </w:tc>
        <w:tc>
          <w:tcPr>
            <w:tcW w:w="2033" w:type="dxa"/>
          </w:tcPr>
          <w:p w:rsidR="00A30135" w:rsidRPr="00552A50" w:rsidRDefault="00A30135" w:rsidP="008708CB">
            <w:pPr>
              <w:pStyle w:val="Tabletext"/>
            </w:pPr>
          </w:p>
        </w:tc>
      </w:tr>
      <w:tr w:rsidR="00861436" w:rsidRPr="00552A50" w:rsidTr="00D55E0D">
        <w:tc>
          <w:tcPr>
            <w:tcW w:w="1527" w:type="dxa"/>
          </w:tcPr>
          <w:p w:rsidR="00861436" w:rsidRPr="00552A50" w:rsidRDefault="00861436" w:rsidP="008708CB">
            <w:pPr>
              <w:pStyle w:val="Tabletext"/>
            </w:pPr>
            <w:r w:rsidRPr="00552A50">
              <w:fldChar w:fldCharType="begin"/>
            </w:r>
            <w:r w:rsidRPr="00552A50">
              <w:instrText xml:space="preserve"> REF _Ref425354979 \r \h </w:instrText>
            </w:r>
            <w:r w:rsidR="00552A50">
              <w:instrText xml:space="preserve"> \* MERGEFORMAT </w:instrText>
            </w:r>
            <w:r w:rsidRPr="00552A50">
              <w:fldChar w:fldCharType="separate"/>
            </w:r>
            <w:r w:rsidR="00A5087D">
              <w:t>7</w:t>
            </w:r>
            <w:r w:rsidRPr="00552A50">
              <w:fldChar w:fldCharType="end"/>
            </w:r>
          </w:p>
        </w:tc>
        <w:tc>
          <w:tcPr>
            <w:tcW w:w="3908" w:type="dxa"/>
          </w:tcPr>
          <w:p w:rsidR="00861436" w:rsidRPr="00552A50" w:rsidRDefault="00861436" w:rsidP="008710E1">
            <w:pPr>
              <w:pStyle w:val="Tabletext"/>
              <w:jc w:val="left"/>
            </w:pPr>
            <w:r w:rsidRPr="00552A50">
              <w:t>Declaration</w:t>
            </w:r>
          </w:p>
        </w:tc>
        <w:tc>
          <w:tcPr>
            <w:tcW w:w="2190" w:type="dxa"/>
          </w:tcPr>
          <w:p w:rsidR="00861436" w:rsidRPr="00552A50" w:rsidRDefault="00861436" w:rsidP="008708CB">
            <w:pPr>
              <w:pStyle w:val="Tabletext"/>
            </w:pPr>
            <w:r w:rsidRPr="00552A50">
              <w:t>NA</w:t>
            </w:r>
          </w:p>
        </w:tc>
        <w:tc>
          <w:tcPr>
            <w:tcW w:w="2033" w:type="dxa"/>
          </w:tcPr>
          <w:p w:rsidR="00861436" w:rsidRPr="00552A50" w:rsidRDefault="00861436" w:rsidP="008708CB">
            <w:pPr>
              <w:pStyle w:val="Tabletext"/>
            </w:pPr>
          </w:p>
        </w:tc>
      </w:tr>
      <w:tr w:rsidR="006C3C13" w:rsidRPr="00552A50" w:rsidTr="00D55E0D">
        <w:tc>
          <w:tcPr>
            <w:tcW w:w="1527" w:type="dxa"/>
          </w:tcPr>
          <w:p w:rsidR="006C3C13" w:rsidRPr="00552A50" w:rsidRDefault="006C3C13" w:rsidP="008708CB">
            <w:pPr>
              <w:pStyle w:val="Tabletext"/>
            </w:pPr>
            <w:r w:rsidRPr="00552A50">
              <w:t>Appendix</w:t>
            </w:r>
            <w:r w:rsidR="007D2F1D" w:rsidRPr="00552A50">
              <w:t xml:space="preserve"> 2</w:t>
            </w:r>
            <w:r w:rsidRPr="00552A50">
              <w:t xml:space="preserve"> </w:t>
            </w:r>
            <w:r w:rsidR="00ED27AE" w:rsidRPr="00552A50">
              <w:t xml:space="preserve"> </w:t>
            </w:r>
          </w:p>
        </w:tc>
        <w:tc>
          <w:tcPr>
            <w:tcW w:w="3908" w:type="dxa"/>
          </w:tcPr>
          <w:p w:rsidR="006C3C13" w:rsidRPr="00552A50" w:rsidRDefault="00ED27AE" w:rsidP="008710E1">
            <w:pPr>
              <w:pStyle w:val="Tabletext"/>
              <w:jc w:val="left"/>
            </w:pPr>
            <w:r w:rsidRPr="00552A50">
              <w:t>Discretionary exclusion q</w:t>
            </w:r>
            <w:r w:rsidR="007D2F1D" w:rsidRPr="00552A50">
              <w:t>uestions to assess past criminal convictions</w:t>
            </w:r>
            <w:r w:rsidRPr="00552A50">
              <w:t xml:space="preserve"> and other matters</w:t>
            </w:r>
          </w:p>
        </w:tc>
        <w:tc>
          <w:tcPr>
            <w:tcW w:w="2190" w:type="dxa"/>
          </w:tcPr>
          <w:p w:rsidR="006C3C13" w:rsidRPr="00552A50" w:rsidRDefault="007D2F1D" w:rsidP="008708CB">
            <w:pPr>
              <w:pStyle w:val="Tabletext"/>
            </w:pPr>
            <w:r w:rsidRPr="00552A50">
              <w:t>Pass/fail</w:t>
            </w:r>
          </w:p>
        </w:tc>
        <w:tc>
          <w:tcPr>
            <w:tcW w:w="2033" w:type="dxa"/>
          </w:tcPr>
          <w:p w:rsidR="006C3C13" w:rsidRPr="00552A50" w:rsidRDefault="006C3C13" w:rsidP="008708CB">
            <w:pPr>
              <w:pStyle w:val="Tabletext"/>
            </w:pPr>
          </w:p>
        </w:tc>
      </w:tr>
    </w:tbl>
    <w:p w:rsidR="00F07A38" w:rsidRPr="00552A50" w:rsidRDefault="00F07A38" w:rsidP="008708CB"/>
    <w:p w:rsidR="00386863" w:rsidRPr="008708CB" w:rsidRDefault="00801FD9" w:rsidP="008708CB">
      <w:pPr>
        <w:pStyle w:val="Boldheading"/>
      </w:pPr>
      <w:r w:rsidRPr="008708CB">
        <w:t>Importance of Capability and Relevance</w:t>
      </w:r>
    </w:p>
    <w:p w:rsidR="00801FD9" w:rsidRPr="00552A50" w:rsidRDefault="00E750A7" w:rsidP="0065427F">
      <w:pPr>
        <w:pStyle w:val="Level2"/>
        <w:rPr>
          <w:szCs w:val="24"/>
        </w:rPr>
      </w:pPr>
      <w:r w:rsidRPr="00552A50">
        <w:rPr>
          <w:szCs w:val="24"/>
        </w:rPr>
        <w:t>The</w:t>
      </w:r>
      <w:r w:rsidR="00801FD9" w:rsidRPr="00552A50">
        <w:rPr>
          <w:szCs w:val="24"/>
        </w:rPr>
        <w:t xml:space="preserve"> PQQ is focussed on understanding the capability/competence of Potential Partners and how Potential Partner</w:t>
      </w:r>
      <w:r w:rsidR="0013740A" w:rsidRPr="00552A50">
        <w:rPr>
          <w:szCs w:val="24"/>
        </w:rPr>
        <w:t>s envisage</w:t>
      </w:r>
      <w:r w:rsidR="00801FD9" w:rsidRPr="00552A50">
        <w:rPr>
          <w:szCs w:val="24"/>
        </w:rPr>
        <w:t xml:space="preserve"> this knowledge will</w:t>
      </w:r>
      <w:r w:rsidR="0013740A" w:rsidRPr="00552A50">
        <w:rPr>
          <w:szCs w:val="24"/>
        </w:rPr>
        <w:t xml:space="preserve"> be used to the benefit the Proposed T</w:t>
      </w:r>
      <w:r w:rsidR="00801FD9" w:rsidRPr="00552A50">
        <w:rPr>
          <w:szCs w:val="24"/>
        </w:rPr>
        <w:t xml:space="preserve">ransaction. </w:t>
      </w:r>
    </w:p>
    <w:p w:rsidR="0005240F" w:rsidRPr="00552A50" w:rsidRDefault="00CA6161" w:rsidP="008708CB">
      <w:pPr>
        <w:pStyle w:val="Level2"/>
      </w:pPr>
      <w:r w:rsidRPr="00552A50">
        <w:t xml:space="preserve">As a result, </w:t>
      </w:r>
      <w:r w:rsidR="00FC6752" w:rsidRPr="00552A50">
        <w:t>the</w:t>
      </w:r>
      <w:r w:rsidRPr="00552A50">
        <w:t xml:space="preserve"> </w:t>
      </w:r>
      <w:r w:rsidR="0005240F" w:rsidRPr="00552A50">
        <w:t>PQQ has been designed to assess the suitability of a Potential Partner in respect of the Proposed Transaction. Following evaluation of Potential Partners' PQQ Responses, DH will prepare a shortlist of Potential</w:t>
      </w:r>
      <w:r w:rsidR="00BD27D1" w:rsidRPr="00552A50">
        <w:t xml:space="preserve"> Partners who have</w:t>
      </w:r>
      <w:r w:rsidR="0005240F" w:rsidRPr="00552A50">
        <w:t xml:space="preserve"> </w:t>
      </w:r>
      <w:r w:rsidR="0005240F" w:rsidRPr="008708CB">
        <w:t>passed</w:t>
      </w:r>
      <w:r w:rsidR="0005240F" w:rsidRPr="00552A50">
        <w:t xml:space="preserve"> all the relevant sections of the PQQ and who have been deemed by DH to be the most suitable Potential Partners. Shortlisted Potential Partners will be invited to the next stag</w:t>
      </w:r>
      <w:r w:rsidR="00EF374B" w:rsidRPr="00552A50">
        <w:t>e of the Competition.  T</w:t>
      </w:r>
      <w:r w:rsidR="0005240F" w:rsidRPr="00552A50">
        <w:t xml:space="preserve">hose who </w:t>
      </w:r>
      <w:r w:rsidR="002B5F8B">
        <w:t>are</w:t>
      </w:r>
      <w:r w:rsidR="0005240F" w:rsidRPr="00552A50">
        <w:t xml:space="preserve"> unsuccessful will be notified by DH and will no longer continue in the Competition.</w:t>
      </w:r>
    </w:p>
    <w:p w:rsidR="00BD27D1" w:rsidRPr="00552A50" w:rsidRDefault="00D83395" w:rsidP="008708CB">
      <w:pPr>
        <w:pStyle w:val="Level2"/>
      </w:pPr>
      <w:r w:rsidRPr="00552A50">
        <w:t>Potential Partners</w:t>
      </w:r>
      <w:r w:rsidR="00CA6161" w:rsidRPr="00552A50">
        <w:t xml:space="preserve"> should </w:t>
      </w:r>
      <w:r w:rsidR="00BD27D1" w:rsidRPr="00552A50">
        <w:t>ensure that all questions are completed in full and in the format requested</w:t>
      </w:r>
      <w:r w:rsidR="00A2580E" w:rsidRPr="00552A50">
        <w:t>.</w:t>
      </w:r>
      <w:r w:rsidR="00BD27D1" w:rsidRPr="00552A50">
        <w:t xml:space="preserve"> Failure to do so may result in your PQQ Response being disqualified. If a question does not apply to you, please clearly state </w:t>
      </w:r>
      <w:r w:rsidR="000A544D" w:rsidRPr="00552A50">
        <w:t>'N/A'.</w:t>
      </w:r>
    </w:p>
    <w:p w:rsidR="00CA6161" w:rsidRPr="00552A50" w:rsidRDefault="00A2580E" w:rsidP="008708CB">
      <w:pPr>
        <w:pStyle w:val="Level2"/>
      </w:pPr>
      <w:r w:rsidRPr="00552A50">
        <w:t>The</w:t>
      </w:r>
      <w:r w:rsidR="00F03285" w:rsidRPr="00552A50">
        <w:t xml:space="preserve"> </w:t>
      </w:r>
      <w:r w:rsidR="00CA6161" w:rsidRPr="00552A50">
        <w:t>PQQ is split into 2 sections, namely</w:t>
      </w:r>
      <w:r w:rsidRPr="00552A50">
        <w:t>:</w:t>
      </w:r>
      <w:r w:rsidR="00CA6161" w:rsidRPr="00552A50">
        <w:t xml:space="preserve"> </w:t>
      </w:r>
    </w:p>
    <w:p w:rsidR="00CA6161" w:rsidRPr="00552A50" w:rsidRDefault="00CA6161" w:rsidP="008708CB">
      <w:pPr>
        <w:pStyle w:val="Level3"/>
      </w:pPr>
      <w:r w:rsidRPr="00552A50">
        <w:t>Section A –</w:t>
      </w:r>
      <w:r w:rsidR="004253A7" w:rsidRPr="00552A50">
        <w:t xml:space="preserve"> Transacting with Government</w:t>
      </w:r>
      <w:r w:rsidR="00EF374B" w:rsidRPr="00552A50">
        <w:t xml:space="preserve"> Q</w:t>
      </w:r>
      <w:r w:rsidR="009D00FA" w:rsidRPr="00552A50">
        <w:t>uestions</w:t>
      </w:r>
      <w:r w:rsidRPr="00552A50">
        <w:t xml:space="preserve">, setting out </w:t>
      </w:r>
      <w:r w:rsidR="00F03285" w:rsidRPr="00552A50">
        <w:t xml:space="preserve">the </w:t>
      </w:r>
      <w:r w:rsidRPr="00552A50">
        <w:t>minimum information</w:t>
      </w:r>
      <w:r w:rsidR="00D83395" w:rsidRPr="00552A50">
        <w:t xml:space="preserve"> required</w:t>
      </w:r>
      <w:r w:rsidRPr="00552A50">
        <w:t xml:space="preserve"> </w:t>
      </w:r>
      <w:r w:rsidR="00D83395" w:rsidRPr="00552A50">
        <w:t>from Potential Partners</w:t>
      </w:r>
      <w:r w:rsidR="0013740A" w:rsidRPr="00552A50">
        <w:t>,</w:t>
      </w:r>
      <w:r w:rsidR="00D83395" w:rsidRPr="00552A50">
        <w:t xml:space="preserve"> which</w:t>
      </w:r>
      <w:r w:rsidR="00F03285" w:rsidRPr="00552A50">
        <w:t xml:space="preserve"> will b</w:t>
      </w:r>
      <w:r w:rsidR="00D83395" w:rsidRPr="00552A50">
        <w:t xml:space="preserve">e </w:t>
      </w:r>
      <w:r w:rsidR="00D83395" w:rsidRPr="008708CB">
        <w:t>assessed</w:t>
      </w:r>
      <w:r w:rsidR="00D83395" w:rsidRPr="00552A50">
        <w:t xml:space="preserve"> on a pass/fail basis.</w:t>
      </w:r>
      <w:r w:rsidR="00F03285" w:rsidRPr="00552A50">
        <w:t xml:space="preserve"> Potentia</w:t>
      </w:r>
      <w:r w:rsidR="00D83395" w:rsidRPr="00552A50">
        <w:t>l Partners will have an opportunity to explain</w:t>
      </w:r>
      <w:r w:rsidR="00F03285" w:rsidRPr="00552A50">
        <w:t xml:space="preserve"> why </w:t>
      </w:r>
      <w:r w:rsidR="00D83395" w:rsidRPr="00552A50">
        <w:t>DH</w:t>
      </w:r>
      <w:r w:rsidR="00F03285" w:rsidRPr="00552A50">
        <w:t xml:space="preserve"> should allow them to ‘pass’</w:t>
      </w:r>
      <w:r w:rsidR="00D83395" w:rsidRPr="00552A50">
        <w:t xml:space="preserve"> where appropriate</w:t>
      </w:r>
    </w:p>
    <w:p w:rsidR="00062D66" w:rsidRPr="00552A50" w:rsidRDefault="00F03285" w:rsidP="008708CB">
      <w:pPr>
        <w:pStyle w:val="Level3"/>
      </w:pPr>
      <w:r w:rsidRPr="00552A50">
        <w:t xml:space="preserve">Section B – Capability/Competency Questions, asking Potential Partners to demonstrate their capability/competence against a series of </w:t>
      </w:r>
      <w:r w:rsidR="00EF374B" w:rsidRPr="00552A50">
        <w:t xml:space="preserve">scored </w:t>
      </w:r>
      <w:r w:rsidRPr="00552A50">
        <w:t>questions</w:t>
      </w:r>
      <w:r w:rsidR="00EF374B" w:rsidRPr="00552A50">
        <w:t>,</w:t>
      </w:r>
      <w:r w:rsidRPr="00552A50">
        <w:t xml:space="preserve"> and how Potential Partners will use that knowledge and experience to the </w:t>
      </w:r>
      <w:r w:rsidR="00915F85" w:rsidRPr="00552A50">
        <w:t>relevance/</w:t>
      </w:r>
      <w:r w:rsidRPr="00552A50">
        <w:t>benefit of the proposed transaction.</w:t>
      </w:r>
    </w:p>
    <w:p w:rsidR="00CA4145" w:rsidRPr="00552A50" w:rsidRDefault="0013740A" w:rsidP="008708CB">
      <w:pPr>
        <w:pStyle w:val="Level2"/>
      </w:pPr>
      <w:r w:rsidRPr="00552A50">
        <w:lastRenderedPageBreak/>
        <w:t>Potential Partners</w:t>
      </w:r>
      <w:r w:rsidR="00934D22" w:rsidRPr="00552A50">
        <w:t xml:space="preserve"> are allowed to include Appendices in</w:t>
      </w:r>
      <w:r w:rsidRPr="00552A50">
        <w:t xml:space="preserve"> response to certain </w:t>
      </w:r>
      <w:r w:rsidRPr="008708CB">
        <w:t>questions</w:t>
      </w:r>
      <w:r w:rsidRPr="00552A50">
        <w:t>. Appendices should clearly cross-</w:t>
      </w:r>
      <w:r w:rsidR="00934D22" w:rsidRPr="00552A50">
        <w:t xml:space="preserve">refer to each individual question. </w:t>
      </w:r>
    </w:p>
    <w:p w:rsidR="00FE1174" w:rsidRPr="00552A50" w:rsidRDefault="00FE1174" w:rsidP="008708CB">
      <w:pPr>
        <w:pStyle w:val="Boldheading"/>
      </w:pPr>
      <w:r w:rsidRPr="00552A50">
        <w:t>Sub-contracting arrangements</w:t>
      </w:r>
      <w:r w:rsidR="00F27AE0" w:rsidRPr="00552A50">
        <w:t xml:space="preserve"> and Consortia </w:t>
      </w:r>
      <w:r w:rsidR="00B55B5A" w:rsidRPr="00552A50">
        <w:t>arrangements</w:t>
      </w:r>
    </w:p>
    <w:p w:rsidR="00FE1174" w:rsidRPr="00552A50" w:rsidRDefault="00FE1174" w:rsidP="008708CB">
      <w:pPr>
        <w:pStyle w:val="Level2"/>
      </w:pPr>
      <w:r w:rsidRPr="00552A50">
        <w:t xml:space="preserve">Where the </w:t>
      </w:r>
      <w:r w:rsidR="00E64D64" w:rsidRPr="00552A50">
        <w:t xml:space="preserve">Potential </w:t>
      </w:r>
      <w:r w:rsidRPr="00552A50">
        <w:t xml:space="preserve">Partner proposes to use one or more sub-contractors </w:t>
      </w:r>
      <w:r w:rsidR="00D77769">
        <w:t>to</w:t>
      </w:r>
      <w:r w:rsidR="000A0CAE">
        <w:t xml:space="preserve"> </w:t>
      </w:r>
      <w:r w:rsidRPr="00552A50">
        <w:t>deliver some or all of the contract requirements</w:t>
      </w:r>
      <w:r w:rsidR="002242E1" w:rsidRPr="00552A50">
        <w:t xml:space="preserve"> as part of </w:t>
      </w:r>
      <w:r w:rsidR="00314D29" w:rsidRPr="00552A50">
        <w:t>the Proposed Transaction,</w:t>
      </w:r>
      <w:r w:rsidR="002242E1" w:rsidRPr="00552A50">
        <w:t xml:space="preserve"> </w:t>
      </w:r>
      <w:r w:rsidRPr="00552A50">
        <w:t xml:space="preserve">a separate Appendix should be used to provide details of the proposed bidding model that </w:t>
      </w:r>
      <w:r w:rsidR="002242E1" w:rsidRPr="00552A50">
        <w:t xml:space="preserve">specifically identifies </w:t>
      </w:r>
      <w:r w:rsidRPr="00552A50">
        <w:t xml:space="preserve">each </w:t>
      </w:r>
      <w:r w:rsidR="00EF374B" w:rsidRPr="00552A50">
        <w:t xml:space="preserve">known </w:t>
      </w:r>
      <w:r w:rsidRPr="00552A50">
        <w:t xml:space="preserve">sub-contractor and </w:t>
      </w:r>
      <w:r w:rsidR="002242E1" w:rsidRPr="00552A50">
        <w:t>their intended role in</w:t>
      </w:r>
      <w:r w:rsidR="00314D29" w:rsidRPr="00552A50">
        <w:t xml:space="preserve"> the Proposed Transaction</w:t>
      </w:r>
      <w:r w:rsidRPr="00552A50">
        <w:t>.</w:t>
      </w:r>
    </w:p>
    <w:p w:rsidR="004E293F" w:rsidRPr="00552A50" w:rsidRDefault="00E64D64" w:rsidP="008708CB">
      <w:pPr>
        <w:pStyle w:val="Level2"/>
      </w:pPr>
      <w:r w:rsidRPr="00552A50">
        <w:t>DH</w:t>
      </w:r>
      <w:r w:rsidR="00FE1174" w:rsidRPr="00552A50">
        <w:t xml:space="preserve"> recognises that arrangements in relation to sub-contracting may be subject to future change, and may not be finalised until a later date.  However, </w:t>
      </w:r>
      <w:r w:rsidRPr="00552A50">
        <w:t xml:space="preserve">Potential </w:t>
      </w:r>
      <w:r w:rsidR="00FE1174" w:rsidRPr="00552A50">
        <w:t xml:space="preserve">Partners should be aware that where information provided to </w:t>
      </w:r>
      <w:r w:rsidR="002242E1" w:rsidRPr="00552A50">
        <w:t>DH</w:t>
      </w:r>
      <w:r w:rsidR="00FE1174" w:rsidRPr="00552A50">
        <w:t xml:space="preserve"> indicates that sub-contractors are to play a significant role in delivering key </w:t>
      </w:r>
      <w:r w:rsidR="00314D29" w:rsidRPr="00552A50">
        <w:t>aspects of the Proposed Transaction</w:t>
      </w:r>
      <w:r w:rsidR="00FE1174" w:rsidRPr="00552A50">
        <w:t xml:space="preserve">, any changes to those sub-contracting arrangements may affect the ability of the </w:t>
      </w:r>
      <w:r w:rsidR="002242E1" w:rsidRPr="00552A50">
        <w:t xml:space="preserve">Potential </w:t>
      </w:r>
      <w:r w:rsidR="00FE1174" w:rsidRPr="00552A50">
        <w:t xml:space="preserve">Partner to proceed </w:t>
      </w:r>
      <w:r w:rsidR="002242E1" w:rsidRPr="00552A50">
        <w:t xml:space="preserve">in </w:t>
      </w:r>
      <w:r w:rsidR="00FE1174" w:rsidRPr="00552A50">
        <w:t xml:space="preserve">the </w:t>
      </w:r>
      <w:r w:rsidR="00314D29" w:rsidRPr="00552A50">
        <w:t>Competition</w:t>
      </w:r>
      <w:r w:rsidR="00FE1174" w:rsidRPr="00552A50">
        <w:t xml:space="preserve">.  </w:t>
      </w:r>
      <w:r w:rsidR="002242E1" w:rsidRPr="00552A50">
        <w:t xml:space="preserve">Potential </w:t>
      </w:r>
      <w:r w:rsidR="00FE1174" w:rsidRPr="00552A50">
        <w:t xml:space="preserve">Partners should therefore notify </w:t>
      </w:r>
      <w:r w:rsidR="002242E1" w:rsidRPr="00552A50">
        <w:t xml:space="preserve">DH </w:t>
      </w:r>
      <w:r w:rsidR="00FE1174" w:rsidRPr="00552A50">
        <w:t xml:space="preserve">immediately of any change in the proposed sub-contractor arrangements. </w:t>
      </w:r>
      <w:r w:rsidR="002242E1" w:rsidRPr="00552A50">
        <w:t>DH</w:t>
      </w:r>
      <w:r w:rsidR="00FE1174" w:rsidRPr="00552A50">
        <w:t xml:space="preserve"> reserves the right to deselect the </w:t>
      </w:r>
      <w:r w:rsidR="002242E1" w:rsidRPr="00552A50">
        <w:t xml:space="preserve">Potential </w:t>
      </w:r>
      <w:r w:rsidR="00FE1174" w:rsidRPr="00552A50">
        <w:t xml:space="preserve">Partner prior to </w:t>
      </w:r>
      <w:r w:rsidR="002242E1" w:rsidRPr="00552A50">
        <w:t>any final decision on the Transaction</w:t>
      </w:r>
      <w:r w:rsidR="00FE1174" w:rsidRPr="00552A50">
        <w:t>, based on an assessment of the updated information.</w:t>
      </w:r>
    </w:p>
    <w:p w:rsidR="00D67898" w:rsidRPr="00552A50" w:rsidRDefault="006D76DC" w:rsidP="008708CB">
      <w:pPr>
        <w:pStyle w:val="Level2"/>
      </w:pPr>
      <w:r w:rsidRPr="00552A50">
        <w:t>DH acknowledges that some sub-contractors may wish to support more than one Potential Partner.  This is acceptable to DH and indeed it would like to encourage smaller entities to consider their options. Arrangements</w:t>
      </w:r>
      <w:r w:rsidR="00D67898" w:rsidRPr="00552A50">
        <w:t>:</w:t>
      </w:r>
      <w:r w:rsidRPr="00552A50">
        <w:t xml:space="preserve"> </w:t>
      </w:r>
    </w:p>
    <w:p w:rsidR="00D67898" w:rsidRPr="00552A50" w:rsidRDefault="006D76DC" w:rsidP="008708CB">
      <w:pPr>
        <w:pStyle w:val="Level3"/>
      </w:pPr>
      <w:r w:rsidRPr="008708CB">
        <w:t>among</w:t>
      </w:r>
      <w:r w:rsidR="00C11801" w:rsidRPr="00552A50">
        <w:t xml:space="preserve"> </w:t>
      </w:r>
      <w:r w:rsidR="00D67898" w:rsidRPr="00552A50">
        <w:t>consortium M</w:t>
      </w:r>
      <w:r w:rsidR="006321BB">
        <w:t>embers</w:t>
      </w:r>
    </w:p>
    <w:p w:rsidR="00D67898" w:rsidRPr="00552A50" w:rsidRDefault="00D67898" w:rsidP="008708CB">
      <w:pPr>
        <w:pStyle w:val="Level3"/>
      </w:pPr>
      <w:r w:rsidRPr="00552A50">
        <w:t>between consortium M</w:t>
      </w:r>
      <w:r w:rsidR="006D76DC" w:rsidRPr="00552A50">
        <w:t xml:space="preserve">embers and the Potential </w:t>
      </w:r>
      <w:r w:rsidR="00B55B5A" w:rsidRPr="00552A50">
        <w:t>Partner</w:t>
      </w:r>
      <w:r w:rsidR="006D76DC" w:rsidRPr="00552A50">
        <w:t xml:space="preserve">, </w:t>
      </w:r>
      <w:r w:rsidRPr="00552A50">
        <w:t>and/or</w:t>
      </w:r>
    </w:p>
    <w:p w:rsidR="002B5F8B" w:rsidRDefault="006D76DC" w:rsidP="008708CB">
      <w:pPr>
        <w:pStyle w:val="Level3"/>
      </w:pPr>
      <w:r w:rsidRPr="00552A50">
        <w:t>between sub</w:t>
      </w:r>
      <w:r w:rsidR="00B55B5A" w:rsidRPr="00552A50">
        <w:t>-</w:t>
      </w:r>
      <w:r w:rsidRPr="00552A50">
        <w:t xml:space="preserve">contractors and the Potential Partner </w:t>
      </w:r>
    </w:p>
    <w:p w:rsidR="006D76DC" w:rsidRDefault="006D76DC" w:rsidP="000D4FB6">
      <w:pPr>
        <w:ind w:left="850"/>
      </w:pPr>
      <w:proofErr w:type="gramStart"/>
      <w:r w:rsidRPr="00552A50">
        <w:rPr>
          <w:b/>
        </w:rPr>
        <w:t>shall</w:t>
      </w:r>
      <w:proofErr w:type="gramEnd"/>
      <w:r w:rsidRPr="00552A50">
        <w:rPr>
          <w:b/>
        </w:rPr>
        <w:t xml:space="preserve"> not include</w:t>
      </w:r>
      <w:r w:rsidRPr="00552A50">
        <w:t xml:space="preserve"> any provision to limit the ability of any sub</w:t>
      </w:r>
      <w:r w:rsidRPr="00552A50">
        <w:noBreakHyphen/>
        <w:t xml:space="preserve">contractor to participate in the </w:t>
      </w:r>
      <w:r w:rsidR="00EE7B74" w:rsidRPr="00552A50">
        <w:t xml:space="preserve">Proposed </w:t>
      </w:r>
      <w:r w:rsidRPr="00552A50">
        <w:t>Transaction via any other route.</w:t>
      </w:r>
    </w:p>
    <w:p w:rsidR="000D4FB6" w:rsidRPr="00552A50" w:rsidRDefault="000D4FB6" w:rsidP="000D4FB6">
      <w:pPr>
        <w:ind w:left="850"/>
      </w:pPr>
    </w:p>
    <w:p w:rsidR="00DB3610" w:rsidRPr="00552A50" w:rsidRDefault="00EC4D39" w:rsidP="009F3B11">
      <w:pPr>
        <w:pStyle w:val="Level2"/>
        <w:rPr>
          <w:szCs w:val="24"/>
        </w:rPr>
      </w:pPr>
      <w:r w:rsidRPr="00552A50">
        <w:rPr>
          <w:szCs w:val="24"/>
        </w:rPr>
        <w:t>F</w:t>
      </w:r>
      <w:r w:rsidR="009F3B11" w:rsidRPr="00552A50">
        <w:rPr>
          <w:szCs w:val="24"/>
        </w:rPr>
        <w:t>or the av</w:t>
      </w:r>
      <w:r w:rsidR="009F3B11" w:rsidRPr="008708CB">
        <w:t>o</w:t>
      </w:r>
      <w:r w:rsidR="009F3B11" w:rsidRPr="00552A50">
        <w:rPr>
          <w:szCs w:val="24"/>
        </w:rPr>
        <w:t>idance of doubt, where an organisation intends to participate in the Proposed Transaction as a member of a consortium</w:t>
      </w:r>
      <w:r w:rsidR="006321BB">
        <w:rPr>
          <w:szCs w:val="24"/>
        </w:rPr>
        <w:t>,</w:t>
      </w:r>
      <w:r w:rsidR="00F353A8" w:rsidRPr="00552A50">
        <w:rPr>
          <w:szCs w:val="24"/>
        </w:rPr>
        <w:t xml:space="preserve"> rather than simply </w:t>
      </w:r>
      <w:r w:rsidR="00F83CCB" w:rsidRPr="00552A50">
        <w:rPr>
          <w:szCs w:val="24"/>
        </w:rPr>
        <w:t>as a sub</w:t>
      </w:r>
      <w:r w:rsidR="00915F85" w:rsidRPr="00552A50">
        <w:rPr>
          <w:szCs w:val="24"/>
        </w:rPr>
        <w:t>-</w:t>
      </w:r>
      <w:r w:rsidR="00F83CCB" w:rsidRPr="00552A50">
        <w:rPr>
          <w:szCs w:val="24"/>
        </w:rPr>
        <w:t>contractor</w:t>
      </w:r>
      <w:r w:rsidR="009F3B11" w:rsidRPr="00552A50">
        <w:rPr>
          <w:szCs w:val="24"/>
        </w:rPr>
        <w:t xml:space="preserve">, it may only participate in </w:t>
      </w:r>
      <w:r w:rsidR="009F3B11" w:rsidRPr="00552A50">
        <w:rPr>
          <w:b/>
          <w:szCs w:val="24"/>
        </w:rPr>
        <w:t>one</w:t>
      </w:r>
      <w:r w:rsidR="009F3B11" w:rsidRPr="00552A50">
        <w:rPr>
          <w:szCs w:val="24"/>
        </w:rPr>
        <w:t xml:space="preserve"> consortium submitting a response to this PQQ.</w:t>
      </w:r>
    </w:p>
    <w:p w:rsidR="00FE1174" w:rsidRPr="00552A50" w:rsidRDefault="00FE1174" w:rsidP="008708CB">
      <w:pPr>
        <w:pStyle w:val="Level2"/>
      </w:pPr>
      <w:r w:rsidRPr="00552A50">
        <w:t>If th</w:t>
      </w:r>
      <w:r w:rsidRPr="008708CB">
        <w:t>e</w:t>
      </w:r>
      <w:r w:rsidRPr="00552A50">
        <w:t xml:space="preserve"> </w:t>
      </w:r>
      <w:r w:rsidR="00E64D64" w:rsidRPr="00552A50">
        <w:t xml:space="preserve">Potential </w:t>
      </w:r>
      <w:r w:rsidRPr="00552A50">
        <w:t>Partner completing this PQQ is doing so as part of a proposed consortium, the followi</w:t>
      </w:r>
      <w:r w:rsidR="006321BB">
        <w:t>ng information must be provided:</w:t>
      </w:r>
    </w:p>
    <w:p w:rsidR="00FE1174" w:rsidRPr="00552A50" w:rsidRDefault="006321BB" w:rsidP="008708CB">
      <w:pPr>
        <w:pStyle w:val="Level3"/>
      </w:pPr>
      <w:r>
        <w:t>names of all consortium members</w:t>
      </w:r>
    </w:p>
    <w:p w:rsidR="00FE1174" w:rsidRPr="00552A50" w:rsidRDefault="00FE1174" w:rsidP="008708CB">
      <w:pPr>
        <w:pStyle w:val="Level3"/>
      </w:pPr>
      <w:r w:rsidRPr="00552A50">
        <w:t xml:space="preserve">the lead member of the consortium who will be contractually responsible for </w:t>
      </w:r>
      <w:r w:rsidR="002242E1" w:rsidRPr="00552A50">
        <w:t xml:space="preserve">making the investment </w:t>
      </w:r>
      <w:r w:rsidRPr="00552A50">
        <w:t>(if a separate legal entity is not being creat</w:t>
      </w:r>
      <w:r w:rsidR="006321BB">
        <w:t>ed)</w:t>
      </w:r>
    </w:p>
    <w:p w:rsidR="0061630B" w:rsidRPr="00552A50" w:rsidRDefault="00FE1174" w:rsidP="008708CB">
      <w:pPr>
        <w:pStyle w:val="Level3"/>
      </w:pPr>
      <w:proofErr w:type="gramStart"/>
      <w:r w:rsidRPr="00552A50">
        <w:t>if</w:t>
      </w:r>
      <w:proofErr w:type="gramEnd"/>
      <w:r w:rsidRPr="00552A50">
        <w:t xml:space="preserve"> the consortium is not proposing to form a legal entity, full details of proposed arrangements within a separate Appendix.</w:t>
      </w:r>
    </w:p>
    <w:p w:rsidR="0061630B" w:rsidRPr="00552A50" w:rsidRDefault="0061630B" w:rsidP="008708CB">
      <w:pPr>
        <w:pStyle w:val="Level2"/>
      </w:pPr>
      <w:r w:rsidRPr="00552A50">
        <w:t xml:space="preserve">Please note that </w:t>
      </w:r>
      <w:r w:rsidR="002242E1" w:rsidRPr="00552A50">
        <w:t xml:space="preserve">DH </w:t>
      </w:r>
      <w:r w:rsidRPr="00552A50">
        <w:t xml:space="preserve">may require the consortium to assume a specific legal form if </w:t>
      </w:r>
      <w:r w:rsidR="002242E1" w:rsidRPr="00552A50">
        <w:t>it is identified as the Preferred Partner</w:t>
      </w:r>
      <w:r w:rsidRPr="00552A50">
        <w:t xml:space="preserve">, to the extent that a specific legal form is deemed by </w:t>
      </w:r>
      <w:r w:rsidR="002242E1" w:rsidRPr="00552A50">
        <w:t>DH</w:t>
      </w:r>
      <w:r w:rsidRPr="00552A50">
        <w:t xml:space="preserve"> as being necessary </w:t>
      </w:r>
      <w:r w:rsidR="002242E1" w:rsidRPr="00552A50">
        <w:t>to successfully implement the Proposed Transaction</w:t>
      </w:r>
      <w:r w:rsidRPr="00552A50">
        <w:t>.</w:t>
      </w:r>
    </w:p>
    <w:p w:rsidR="0061630B" w:rsidRPr="00552A50" w:rsidRDefault="00B403C9" w:rsidP="008708CB">
      <w:pPr>
        <w:pStyle w:val="Level2"/>
      </w:pPr>
      <w:bookmarkStart w:id="3" w:name="_Ref453852706"/>
      <w:r w:rsidRPr="00552A50">
        <w:t>It is indic</w:t>
      </w:r>
      <w:r w:rsidR="00E45EE4" w:rsidRPr="00552A50">
        <w:t>a</w:t>
      </w:r>
      <w:r w:rsidR="006321BB">
        <w:t>ted at each section of the PQQ</w:t>
      </w:r>
      <w:r w:rsidRPr="00552A50">
        <w:t xml:space="preserve"> whether a</w:t>
      </w:r>
      <w:r w:rsidR="0061630B" w:rsidRPr="00552A50">
        <w:t xml:space="preserve">ll </w:t>
      </w:r>
      <w:r w:rsidR="009541C2" w:rsidRPr="00552A50">
        <w:t>M</w:t>
      </w:r>
      <w:r w:rsidR="000F1FFF" w:rsidRPr="00552A50">
        <w:t>embers of a</w:t>
      </w:r>
      <w:r w:rsidR="0061630B" w:rsidRPr="00552A50">
        <w:t xml:space="preserve"> consortium </w:t>
      </w:r>
      <w:r w:rsidR="00993713" w:rsidRPr="00552A50">
        <w:t>must</w:t>
      </w:r>
      <w:r w:rsidR="0061630B" w:rsidRPr="00552A50">
        <w:t xml:space="preserve"> </w:t>
      </w:r>
      <w:r w:rsidRPr="008708CB">
        <w:t>individually</w:t>
      </w:r>
      <w:r w:rsidRPr="00552A50">
        <w:t xml:space="preserve"> p</w:t>
      </w:r>
      <w:r w:rsidR="0061630B" w:rsidRPr="00552A50">
        <w:t>rovide the</w:t>
      </w:r>
      <w:r w:rsidR="000F1FFF" w:rsidRPr="00552A50">
        <w:t xml:space="preserve"> relevant</w:t>
      </w:r>
      <w:r w:rsidR="0061630B" w:rsidRPr="00552A50">
        <w:t xml:space="preserve"> information required</w:t>
      </w:r>
      <w:r w:rsidRPr="00552A50">
        <w:t>, or wh</w:t>
      </w:r>
      <w:r w:rsidR="006321BB">
        <w:t>ether</w:t>
      </w:r>
      <w:r w:rsidRPr="00552A50">
        <w:t xml:space="preserve"> the </w:t>
      </w:r>
      <w:r w:rsidR="004E54A2" w:rsidRPr="00552A50">
        <w:t>information</w:t>
      </w:r>
      <w:r w:rsidRPr="00552A50">
        <w:t xml:space="preserve"> must be submitted </w:t>
      </w:r>
      <w:r w:rsidR="0061630B" w:rsidRPr="00552A50">
        <w:t xml:space="preserve">as a single composite response to </w:t>
      </w:r>
      <w:r w:rsidR="002242E1" w:rsidRPr="00552A50">
        <w:t>DH</w:t>
      </w:r>
      <w:r w:rsidRPr="00552A50">
        <w:t>.</w:t>
      </w:r>
      <w:r w:rsidR="0061630B" w:rsidRPr="00552A50">
        <w:t xml:space="preserve"> </w:t>
      </w:r>
      <w:r w:rsidR="00F77AE4" w:rsidRPr="00552A50">
        <w:t>In respect of section</w:t>
      </w:r>
      <w:r w:rsidR="00437B61" w:rsidRPr="00552A50">
        <w:t xml:space="preserve"> </w:t>
      </w:r>
      <w:r w:rsidR="00437B61" w:rsidRPr="00552A50">
        <w:fldChar w:fldCharType="begin"/>
      </w:r>
      <w:r w:rsidR="00437B61" w:rsidRPr="00552A50">
        <w:instrText xml:space="preserve"> REF _Ref453857076 \r \h </w:instrText>
      </w:r>
      <w:r w:rsidR="00552A50">
        <w:instrText xml:space="preserve"> \* MERGEFORMAT </w:instrText>
      </w:r>
      <w:r w:rsidR="00437B61" w:rsidRPr="00552A50">
        <w:fldChar w:fldCharType="separate"/>
      </w:r>
      <w:r w:rsidR="00A5087D">
        <w:t>4</w:t>
      </w:r>
      <w:r w:rsidR="00437B61" w:rsidRPr="00552A50">
        <w:fldChar w:fldCharType="end"/>
      </w:r>
      <w:r w:rsidR="00E45EE4" w:rsidRPr="00552A50">
        <w:t xml:space="preserve"> </w:t>
      </w:r>
      <w:r w:rsidR="00F77AE4" w:rsidRPr="00552A50">
        <w:rPr>
          <w:b/>
        </w:rPr>
        <w:t>p</w:t>
      </w:r>
      <w:r w:rsidR="0061630B" w:rsidRPr="00552A50">
        <w:rPr>
          <w:b/>
        </w:rPr>
        <w:t>lease note that to the extent to which a number of entities have joined together to form a consortium, it is a requirement that</w:t>
      </w:r>
      <w:r w:rsidR="006321BB">
        <w:rPr>
          <w:b/>
        </w:rPr>
        <w:t>,</w:t>
      </w:r>
      <w:r w:rsidR="005D001E" w:rsidRPr="00552A50">
        <w:rPr>
          <w:b/>
        </w:rPr>
        <w:t xml:space="preserve"> in aggregate, the consortium achieve the required Financial and Economic standing criteria. In addition,</w:t>
      </w:r>
      <w:r w:rsidR="0061630B" w:rsidRPr="00552A50">
        <w:rPr>
          <w:b/>
        </w:rPr>
        <w:t xml:space="preserve"> at least one member of the consortium must </w:t>
      </w:r>
      <w:r w:rsidR="002242E1" w:rsidRPr="00552A50">
        <w:rPr>
          <w:b/>
        </w:rPr>
        <w:t xml:space="preserve">be able to </w:t>
      </w:r>
      <w:r w:rsidR="0061630B" w:rsidRPr="00552A50">
        <w:rPr>
          <w:b/>
        </w:rPr>
        <w:t xml:space="preserve">individually </w:t>
      </w:r>
      <w:r w:rsidR="002242E1" w:rsidRPr="00552A50">
        <w:rPr>
          <w:b/>
        </w:rPr>
        <w:t xml:space="preserve">satisfy </w:t>
      </w:r>
      <w:r w:rsidR="0061630B" w:rsidRPr="00552A50">
        <w:rPr>
          <w:b/>
        </w:rPr>
        <w:t>at least 60% of any minimum requirement as set out in the Financial and Economic standing questions set out at Section</w:t>
      </w:r>
      <w:r w:rsidR="00E45EE4" w:rsidRPr="00552A50">
        <w:rPr>
          <w:b/>
        </w:rPr>
        <w:t xml:space="preserve"> </w:t>
      </w:r>
      <w:r w:rsidR="00437B61" w:rsidRPr="00552A50">
        <w:rPr>
          <w:b/>
          <w:highlight w:val="yellow"/>
        </w:rPr>
        <w:fldChar w:fldCharType="begin"/>
      </w:r>
      <w:r w:rsidR="00437B61" w:rsidRPr="00552A50">
        <w:rPr>
          <w:b/>
        </w:rPr>
        <w:instrText xml:space="preserve"> REF _Ref453857076 \r \h </w:instrText>
      </w:r>
      <w:r w:rsidR="00552A50">
        <w:rPr>
          <w:b/>
          <w:highlight w:val="yellow"/>
        </w:rPr>
        <w:instrText xml:space="preserve"> \* MERGEFORMAT </w:instrText>
      </w:r>
      <w:r w:rsidR="00437B61" w:rsidRPr="00552A50">
        <w:rPr>
          <w:b/>
          <w:highlight w:val="yellow"/>
        </w:rPr>
      </w:r>
      <w:r w:rsidR="00437B61" w:rsidRPr="00552A50">
        <w:rPr>
          <w:b/>
          <w:highlight w:val="yellow"/>
        </w:rPr>
        <w:fldChar w:fldCharType="separate"/>
      </w:r>
      <w:r w:rsidR="00A5087D">
        <w:rPr>
          <w:b/>
        </w:rPr>
        <w:t>4</w:t>
      </w:r>
      <w:r w:rsidR="00437B61" w:rsidRPr="00552A50">
        <w:rPr>
          <w:b/>
          <w:highlight w:val="yellow"/>
        </w:rPr>
        <w:fldChar w:fldCharType="end"/>
      </w:r>
      <w:r w:rsidR="0061630B" w:rsidRPr="00552A50">
        <w:t>.</w:t>
      </w:r>
      <w:bookmarkEnd w:id="3"/>
    </w:p>
    <w:p w:rsidR="0061630B" w:rsidRPr="00552A50" w:rsidRDefault="0061630B" w:rsidP="008708CB">
      <w:pPr>
        <w:pStyle w:val="Level2"/>
      </w:pPr>
      <w:r w:rsidRPr="00552A50">
        <w:lastRenderedPageBreak/>
        <w:t>Where you are proposing to create a separate legal entity, such as a Special Purpose Vehicle (SPV), you should provide details of the actual or proposed percentage shareholding of the constituent members within the new legal entity in a separate Appendix.</w:t>
      </w:r>
    </w:p>
    <w:p w:rsidR="0061630B" w:rsidRPr="00552A50" w:rsidRDefault="006D76DC" w:rsidP="008708CB">
      <w:pPr>
        <w:pStyle w:val="Level2"/>
      </w:pPr>
      <w:r w:rsidRPr="00552A50">
        <w:t>DH</w:t>
      </w:r>
      <w:r w:rsidR="0061630B" w:rsidRPr="00552A50">
        <w:t xml:space="preserve"> recognises that arrangements in relation to a consortium bid may be subject to future change. </w:t>
      </w:r>
      <w:r w:rsidRPr="00552A50">
        <w:t xml:space="preserve">Potential </w:t>
      </w:r>
      <w:r w:rsidR="0061630B" w:rsidRPr="00552A50">
        <w:t xml:space="preserve">Partners </w:t>
      </w:r>
      <w:r w:rsidR="00B93442" w:rsidRPr="00552A50">
        <w:t>are r</w:t>
      </w:r>
      <w:r w:rsidR="009170BD">
        <w:t>eferred to S</w:t>
      </w:r>
      <w:r w:rsidR="00B93442" w:rsidRPr="00552A50">
        <w:t xml:space="preserve">ection </w:t>
      </w:r>
      <w:r w:rsidR="007B39FA">
        <w:t>8</w:t>
      </w:r>
      <w:r w:rsidR="00B93442" w:rsidRPr="00552A50">
        <w:t xml:space="preserve"> of the SID in relation to this. </w:t>
      </w:r>
    </w:p>
    <w:p w:rsidR="00F10328" w:rsidRPr="008708CB" w:rsidRDefault="00F10328" w:rsidP="008708CB">
      <w:pPr>
        <w:pStyle w:val="Boldheading"/>
      </w:pPr>
      <w:r w:rsidRPr="008708CB">
        <w:t xml:space="preserve">Taking Account of </w:t>
      </w:r>
      <w:r w:rsidR="00E47E04" w:rsidRPr="008708CB">
        <w:t xml:space="preserve">Potential </w:t>
      </w:r>
      <w:r w:rsidRPr="008708CB">
        <w:t>Partners' Past Performance</w:t>
      </w:r>
    </w:p>
    <w:p w:rsidR="00F10328" w:rsidRPr="00552A50" w:rsidRDefault="00A12FF2" w:rsidP="004E293F">
      <w:pPr>
        <w:pStyle w:val="Level2"/>
        <w:rPr>
          <w:szCs w:val="24"/>
        </w:rPr>
      </w:pPr>
      <w:r w:rsidRPr="00552A50">
        <w:rPr>
          <w:szCs w:val="24"/>
        </w:rPr>
        <w:t>It is Government policy to</w:t>
      </w:r>
      <w:r w:rsidR="00F10328" w:rsidRPr="00552A50">
        <w:rPr>
          <w:szCs w:val="24"/>
        </w:rPr>
        <w:t xml:space="preserve"> assess the past performance of a </w:t>
      </w:r>
      <w:r w:rsidR="006D76DC" w:rsidRPr="00552A50">
        <w:rPr>
          <w:szCs w:val="24"/>
        </w:rPr>
        <w:t xml:space="preserve">Potential </w:t>
      </w:r>
      <w:r w:rsidR="00F10328" w:rsidRPr="00552A50">
        <w:rPr>
          <w:szCs w:val="24"/>
        </w:rPr>
        <w:t xml:space="preserve">Partner </w:t>
      </w:r>
      <w:r w:rsidR="00B93442" w:rsidRPr="00552A50">
        <w:rPr>
          <w:szCs w:val="24"/>
        </w:rPr>
        <w:t xml:space="preserve">in relation to government or other public contracts </w:t>
      </w:r>
      <w:r w:rsidR="00F10328" w:rsidRPr="00552A50">
        <w:rPr>
          <w:szCs w:val="24"/>
        </w:rPr>
        <w:t>(through a Certificat</w:t>
      </w:r>
      <w:r w:rsidR="001A3B4B" w:rsidRPr="00552A50">
        <w:rPr>
          <w:szCs w:val="24"/>
        </w:rPr>
        <w:t>e of Performance provided by a Potential Partner's client</w:t>
      </w:r>
      <w:r w:rsidR="00F10328" w:rsidRPr="00552A50">
        <w:rPr>
          <w:szCs w:val="24"/>
        </w:rPr>
        <w:t xml:space="preserve"> or other means of evidence).</w:t>
      </w:r>
      <w:r w:rsidRPr="00552A50">
        <w:rPr>
          <w:szCs w:val="24"/>
        </w:rPr>
        <w:t xml:space="preserve"> </w:t>
      </w:r>
      <w:r w:rsidR="00D4578F" w:rsidRPr="00552A50">
        <w:rPr>
          <w:szCs w:val="24"/>
        </w:rPr>
        <w:t>DH</w:t>
      </w:r>
      <w:r w:rsidR="00F10328" w:rsidRPr="00552A50">
        <w:rPr>
          <w:szCs w:val="24"/>
        </w:rPr>
        <w:t xml:space="preserve"> may take into account any failure to discharge obligations under the previous principal relevant contracts of the </w:t>
      </w:r>
      <w:r w:rsidR="00D4578F" w:rsidRPr="00552A50">
        <w:rPr>
          <w:szCs w:val="24"/>
        </w:rPr>
        <w:t xml:space="preserve">Potential </w:t>
      </w:r>
      <w:r w:rsidR="00F10328" w:rsidRPr="00552A50">
        <w:rPr>
          <w:szCs w:val="24"/>
        </w:rPr>
        <w:t xml:space="preserve">Partner completing this PQQ. </w:t>
      </w:r>
      <w:r w:rsidR="00D4578F" w:rsidRPr="00552A50">
        <w:rPr>
          <w:szCs w:val="24"/>
        </w:rPr>
        <w:t>DH</w:t>
      </w:r>
      <w:r w:rsidR="00F10328" w:rsidRPr="00552A50">
        <w:rPr>
          <w:szCs w:val="24"/>
        </w:rPr>
        <w:t xml:space="preserve"> may also assess whether specified minimum standards for reliability for such contracts are met.</w:t>
      </w:r>
      <w:r w:rsidR="008C60FF" w:rsidRPr="00552A50">
        <w:rPr>
          <w:szCs w:val="24"/>
        </w:rPr>
        <w:t xml:space="preserve"> As set out in Appendix 2, Potential Partners have an opportunity to</w:t>
      </w:r>
      <w:r w:rsidR="008B7E2E" w:rsidRPr="00552A50">
        <w:rPr>
          <w:szCs w:val="24"/>
        </w:rPr>
        <w:t xml:space="preserve"> "self-clean" in relation to any poor past performance, by</w:t>
      </w:r>
      <w:r w:rsidR="008C60FF" w:rsidRPr="00552A50">
        <w:rPr>
          <w:szCs w:val="24"/>
        </w:rPr>
        <w:t xml:space="preserve"> prov</w:t>
      </w:r>
      <w:r w:rsidR="008B7E2E" w:rsidRPr="00552A50">
        <w:rPr>
          <w:szCs w:val="24"/>
        </w:rPr>
        <w:t>iding</w:t>
      </w:r>
      <w:r w:rsidR="008C60FF" w:rsidRPr="00552A50">
        <w:rPr>
          <w:szCs w:val="24"/>
        </w:rPr>
        <w:t xml:space="preserve"> evidence to demonstrate that</w:t>
      </w:r>
      <w:r w:rsidR="008B7E2E" w:rsidRPr="00552A50">
        <w:rPr>
          <w:szCs w:val="24"/>
        </w:rPr>
        <w:t xml:space="preserve"> appropriate</w:t>
      </w:r>
      <w:r w:rsidR="008C60FF" w:rsidRPr="00552A50">
        <w:rPr>
          <w:szCs w:val="24"/>
        </w:rPr>
        <w:t xml:space="preserve"> remedial action has been taken</w:t>
      </w:r>
      <w:r w:rsidR="008B7E2E" w:rsidRPr="00552A50">
        <w:rPr>
          <w:szCs w:val="24"/>
        </w:rPr>
        <w:t>.</w:t>
      </w:r>
      <w:r w:rsidR="008C60FF" w:rsidRPr="00552A50">
        <w:rPr>
          <w:szCs w:val="24"/>
        </w:rPr>
        <w:t xml:space="preserve"> </w:t>
      </w:r>
    </w:p>
    <w:p w:rsidR="00F10328" w:rsidRPr="00552A50" w:rsidRDefault="00F10328" w:rsidP="008708CB">
      <w:pPr>
        <w:pStyle w:val="Level2"/>
      </w:pPr>
      <w:r w:rsidRPr="00552A50">
        <w:t xml:space="preserve">In addition, </w:t>
      </w:r>
      <w:r w:rsidR="00D4578F" w:rsidRPr="00552A50">
        <w:t>DH</w:t>
      </w:r>
      <w:r w:rsidRPr="00552A50">
        <w:t xml:space="preserve"> may re-assess reliability based on past performance at key stages in the </w:t>
      </w:r>
      <w:r w:rsidR="00F9510E" w:rsidRPr="00552A50">
        <w:t>Competition</w:t>
      </w:r>
      <w:r w:rsidR="00B16DF9" w:rsidRPr="00552A50">
        <w:t xml:space="preserve"> prior to making </w:t>
      </w:r>
      <w:r w:rsidR="009170BD">
        <w:t>a final</w:t>
      </w:r>
      <w:r w:rsidR="00F9510E" w:rsidRPr="00552A50">
        <w:t xml:space="preserve"> decision</w:t>
      </w:r>
      <w:r w:rsidRPr="00552A50">
        <w:t xml:space="preserve">. </w:t>
      </w:r>
      <w:r w:rsidR="00B16DF9" w:rsidRPr="00552A50">
        <w:t xml:space="preserve">Potential </w:t>
      </w:r>
      <w:r w:rsidRPr="00552A50">
        <w:t xml:space="preserve">Partners may also be asked to update the evidence they provide in this section to reflect </w:t>
      </w:r>
      <w:r w:rsidRPr="008708CB">
        <w:t>more</w:t>
      </w:r>
      <w:r w:rsidRPr="00552A50">
        <w:t xml:space="preserve"> recent performance on new or existing contracts (or to confirm that nothing has changed).</w:t>
      </w:r>
    </w:p>
    <w:p w:rsidR="00E02A42" w:rsidRPr="00552A50" w:rsidRDefault="00E02A42">
      <w:pPr>
        <w:adjustRightInd/>
        <w:spacing w:after="200" w:line="276" w:lineRule="auto"/>
        <w:jc w:val="left"/>
        <w:textAlignment w:val="baseline"/>
        <w:rPr>
          <w:b/>
          <w:szCs w:val="24"/>
        </w:rPr>
      </w:pPr>
      <w:bookmarkStart w:id="4" w:name="h.gjdgxs"/>
      <w:bookmarkEnd w:id="4"/>
      <w:r w:rsidRPr="00552A50">
        <w:rPr>
          <w:b/>
          <w:szCs w:val="24"/>
        </w:rPr>
        <w:br w:type="page"/>
      </w:r>
    </w:p>
    <w:p w:rsidR="00D05295" w:rsidRPr="00585075" w:rsidRDefault="00910599" w:rsidP="00585075">
      <w:pPr>
        <w:pStyle w:val="Level1"/>
        <w:keepNext/>
        <w:rPr>
          <w:rStyle w:val="Level1asHeadingtext"/>
        </w:rPr>
      </w:pPr>
      <w:r w:rsidRPr="00585075">
        <w:rPr>
          <w:rStyle w:val="Level1asHeadingtext"/>
        </w:rPr>
        <w:lastRenderedPageBreak/>
        <w:fldChar w:fldCharType="begin"/>
      </w:r>
      <w:r w:rsidRPr="00585075">
        <w:instrText xml:space="preserve">  TC "</w:instrText>
      </w:r>
      <w:bookmarkStart w:id="5" w:name="_Toc467080528"/>
      <w:r w:rsidR="00585075">
        <w:instrText>2</w:instrText>
      </w:r>
      <w:r w:rsidRPr="00585075">
        <w:tab/>
        <w:instrText>GENERAL INFORMATION</w:instrText>
      </w:r>
      <w:bookmarkEnd w:id="5"/>
      <w:r w:rsidRPr="00585075">
        <w:instrText xml:space="preserve">" \l1 </w:instrText>
      </w:r>
      <w:r w:rsidRPr="00585075">
        <w:rPr>
          <w:rStyle w:val="Level1asHeadingtext"/>
        </w:rPr>
        <w:fldChar w:fldCharType="end"/>
      </w:r>
      <w:bookmarkStart w:id="6" w:name="_Ref453857040"/>
      <w:bookmarkStart w:id="7" w:name="_Ref425355173"/>
      <w:r w:rsidR="00F7236D" w:rsidRPr="00585075">
        <w:rPr>
          <w:rStyle w:val="Level1asHeadingtext"/>
        </w:rPr>
        <w:t>GENERAL</w:t>
      </w:r>
      <w:r w:rsidR="0013320E" w:rsidRPr="00585075">
        <w:rPr>
          <w:rStyle w:val="Level1asHeadingtext"/>
        </w:rPr>
        <w:t xml:space="preserve"> INFORMATION</w:t>
      </w:r>
      <w:bookmarkEnd w:id="6"/>
      <w:r w:rsidR="00F7236D" w:rsidRPr="00585075">
        <w:t xml:space="preserve"> </w:t>
      </w:r>
      <w:bookmarkEnd w:id="7"/>
    </w:p>
    <w:p w:rsidR="00E41A39" w:rsidRPr="00585075" w:rsidRDefault="00E41A39" w:rsidP="00DD1C92">
      <w:pPr>
        <w:pStyle w:val="Level2"/>
      </w:pPr>
      <w:bookmarkStart w:id="8" w:name="_Ref453845353"/>
      <w:r w:rsidRPr="00585075">
        <w:t>Potential Partner details</w:t>
      </w:r>
      <w:bookmarkEnd w:id="8"/>
      <w:r w:rsidR="00066A7A" w:rsidRPr="00585075">
        <w:t xml:space="preserve"> - </w:t>
      </w:r>
      <w:r w:rsidR="002457FA" w:rsidRPr="00585075">
        <w:t>(If submitting the PQQ as a consortium, note that each Member must complete this section)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24"/>
        <w:gridCol w:w="3023"/>
        <w:gridCol w:w="3025"/>
      </w:tblGrid>
      <w:tr w:rsidR="00D05295" w:rsidRPr="00552A50" w:rsidTr="008710E1">
        <w:tc>
          <w:tcPr>
            <w:tcW w:w="1873" w:type="pct"/>
            <w:shd w:val="clear" w:color="auto" w:fill="D9D9D9" w:themeFill="background1" w:themeFillShade="D9"/>
            <w:tcMar>
              <w:top w:w="0" w:type="dxa"/>
              <w:left w:w="115" w:type="dxa"/>
              <w:bottom w:w="0" w:type="dxa"/>
              <w:right w:w="115" w:type="dxa"/>
            </w:tcMar>
          </w:tcPr>
          <w:p w:rsidR="00D05295" w:rsidRPr="00552A50" w:rsidRDefault="00E41A39" w:rsidP="00EE1BE5">
            <w:pPr>
              <w:pStyle w:val="Tableheading"/>
            </w:pPr>
            <w:r w:rsidRPr="00552A50">
              <w:t>Potential Partner details</w:t>
            </w:r>
          </w:p>
        </w:tc>
        <w:tc>
          <w:tcPr>
            <w:tcW w:w="3127" w:type="pct"/>
            <w:gridSpan w:val="2"/>
            <w:shd w:val="clear" w:color="auto" w:fill="D9D9D9" w:themeFill="background1" w:themeFillShade="D9"/>
            <w:tcMar>
              <w:top w:w="0" w:type="dxa"/>
              <w:left w:w="115" w:type="dxa"/>
              <w:bottom w:w="0" w:type="dxa"/>
              <w:right w:w="115" w:type="dxa"/>
            </w:tcMar>
          </w:tcPr>
          <w:p w:rsidR="00D05295" w:rsidRPr="00552A50" w:rsidRDefault="002E49E5" w:rsidP="00EE1BE5">
            <w:pPr>
              <w:pStyle w:val="Tableheading"/>
            </w:pPr>
            <w:r w:rsidRPr="00552A50">
              <w:t>Answer</w:t>
            </w:r>
          </w:p>
        </w:tc>
      </w:tr>
      <w:tr w:rsidR="00D05295" w:rsidRPr="00552A50" w:rsidTr="008710E1">
        <w:tc>
          <w:tcPr>
            <w:tcW w:w="1873" w:type="pct"/>
            <w:tcMar>
              <w:top w:w="0" w:type="dxa"/>
              <w:left w:w="115" w:type="dxa"/>
              <w:bottom w:w="0" w:type="dxa"/>
              <w:right w:w="115" w:type="dxa"/>
            </w:tcMar>
          </w:tcPr>
          <w:p w:rsidR="00D05295" w:rsidRPr="00552A50" w:rsidRDefault="002E49E5" w:rsidP="008710E1">
            <w:pPr>
              <w:pStyle w:val="Tabletext"/>
              <w:jc w:val="left"/>
            </w:pPr>
            <w:r w:rsidRPr="00552A50">
              <w:t xml:space="preserve">Full name of the </w:t>
            </w:r>
            <w:r w:rsidR="005037AD" w:rsidRPr="00552A50">
              <w:t xml:space="preserve">Potential </w:t>
            </w:r>
            <w:r w:rsidR="00355161" w:rsidRPr="00552A50">
              <w:t>Partner</w:t>
            </w:r>
            <w:r w:rsidRPr="00552A50">
              <w:t xml:space="preserve"> completing the PQQ </w:t>
            </w:r>
          </w:p>
        </w:tc>
        <w:tc>
          <w:tcPr>
            <w:tcW w:w="3127" w:type="pct"/>
            <w:gridSpan w:val="2"/>
            <w:tcMar>
              <w:top w:w="0" w:type="dxa"/>
              <w:left w:w="115" w:type="dxa"/>
              <w:bottom w:w="0" w:type="dxa"/>
              <w:right w:w="115" w:type="dxa"/>
            </w:tcMar>
          </w:tcPr>
          <w:p w:rsidR="00D05295" w:rsidRPr="00552A50" w:rsidRDefault="00D05295" w:rsidP="00EE1BE5">
            <w:pPr>
              <w:pStyle w:val="Tabletext"/>
            </w:pPr>
          </w:p>
        </w:tc>
      </w:tr>
      <w:tr w:rsidR="00D05295" w:rsidRPr="00552A50" w:rsidTr="008710E1">
        <w:tc>
          <w:tcPr>
            <w:tcW w:w="1873" w:type="pct"/>
            <w:tcMar>
              <w:top w:w="0" w:type="dxa"/>
              <w:left w:w="115" w:type="dxa"/>
              <w:bottom w:w="0" w:type="dxa"/>
              <w:right w:w="115" w:type="dxa"/>
            </w:tcMar>
          </w:tcPr>
          <w:p w:rsidR="00D05295" w:rsidRPr="00552A50" w:rsidRDefault="002E49E5" w:rsidP="008710E1">
            <w:pPr>
              <w:pStyle w:val="Tabletext"/>
              <w:jc w:val="left"/>
            </w:pPr>
            <w:r w:rsidRPr="00552A50">
              <w:t>Registered company address</w:t>
            </w:r>
          </w:p>
        </w:tc>
        <w:tc>
          <w:tcPr>
            <w:tcW w:w="3127" w:type="pct"/>
            <w:gridSpan w:val="2"/>
            <w:tcMar>
              <w:top w:w="0" w:type="dxa"/>
              <w:left w:w="115" w:type="dxa"/>
              <w:bottom w:w="0" w:type="dxa"/>
              <w:right w:w="115" w:type="dxa"/>
            </w:tcMar>
          </w:tcPr>
          <w:p w:rsidR="00D05295" w:rsidRPr="00552A50" w:rsidRDefault="00D05295" w:rsidP="00EE1BE5">
            <w:pPr>
              <w:pStyle w:val="Tabletext"/>
            </w:pPr>
          </w:p>
        </w:tc>
      </w:tr>
      <w:tr w:rsidR="00D05295" w:rsidRPr="00552A50" w:rsidTr="008710E1">
        <w:tc>
          <w:tcPr>
            <w:tcW w:w="1873" w:type="pct"/>
            <w:tcMar>
              <w:top w:w="0" w:type="dxa"/>
              <w:left w:w="115" w:type="dxa"/>
              <w:bottom w:w="0" w:type="dxa"/>
              <w:right w:w="115" w:type="dxa"/>
            </w:tcMar>
          </w:tcPr>
          <w:p w:rsidR="00D05295" w:rsidRPr="00552A50" w:rsidRDefault="00B45242" w:rsidP="008710E1">
            <w:pPr>
              <w:pStyle w:val="Tabletext"/>
              <w:jc w:val="left"/>
            </w:pPr>
            <w:r w:rsidRPr="00552A50">
              <w:t>Registered company number</w:t>
            </w:r>
          </w:p>
        </w:tc>
        <w:tc>
          <w:tcPr>
            <w:tcW w:w="3127" w:type="pct"/>
            <w:gridSpan w:val="2"/>
            <w:tcMar>
              <w:top w:w="0" w:type="dxa"/>
              <w:left w:w="115" w:type="dxa"/>
              <w:bottom w:w="0" w:type="dxa"/>
              <w:right w:w="115" w:type="dxa"/>
            </w:tcMar>
          </w:tcPr>
          <w:p w:rsidR="00D05295" w:rsidRPr="00552A50" w:rsidRDefault="00D05295" w:rsidP="00EE1BE5">
            <w:pPr>
              <w:pStyle w:val="Tabletext"/>
            </w:pPr>
          </w:p>
        </w:tc>
      </w:tr>
      <w:tr w:rsidR="00D05295" w:rsidRPr="00552A50" w:rsidTr="008710E1">
        <w:tc>
          <w:tcPr>
            <w:tcW w:w="1873" w:type="pct"/>
            <w:tcMar>
              <w:top w:w="0" w:type="dxa"/>
              <w:left w:w="115" w:type="dxa"/>
              <w:bottom w:w="0" w:type="dxa"/>
              <w:right w:w="115" w:type="dxa"/>
            </w:tcMar>
          </w:tcPr>
          <w:p w:rsidR="00D05295" w:rsidRPr="00552A50" w:rsidRDefault="002E49E5" w:rsidP="008710E1">
            <w:pPr>
              <w:pStyle w:val="Tabletext"/>
              <w:jc w:val="left"/>
            </w:pPr>
            <w:r w:rsidRPr="00552A50">
              <w:t>Registered charity number</w:t>
            </w:r>
          </w:p>
        </w:tc>
        <w:tc>
          <w:tcPr>
            <w:tcW w:w="3127" w:type="pct"/>
            <w:gridSpan w:val="2"/>
            <w:tcMar>
              <w:top w:w="0" w:type="dxa"/>
              <w:left w:w="115" w:type="dxa"/>
              <w:bottom w:w="0" w:type="dxa"/>
              <w:right w:w="115" w:type="dxa"/>
            </w:tcMar>
          </w:tcPr>
          <w:p w:rsidR="00D05295" w:rsidRPr="00552A50" w:rsidRDefault="00D05295" w:rsidP="00EE1BE5">
            <w:pPr>
              <w:pStyle w:val="Tabletext"/>
            </w:pPr>
          </w:p>
        </w:tc>
      </w:tr>
      <w:tr w:rsidR="00D05295" w:rsidRPr="00552A50" w:rsidTr="008710E1">
        <w:tc>
          <w:tcPr>
            <w:tcW w:w="1873" w:type="pct"/>
            <w:tcMar>
              <w:top w:w="0" w:type="dxa"/>
              <w:left w:w="115" w:type="dxa"/>
              <w:bottom w:w="0" w:type="dxa"/>
              <w:right w:w="115" w:type="dxa"/>
            </w:tcMar>
          </w:tcPr>
          <w:p w:rsidR="00D05295" w:rsidRPr="00552A50" w:rsidRDefault="00B45242" w:rsidP="008710E1">
            <w:pPr>
              <w:pStyle w:val="Tabletext"/>
              <w:jc w:val="left"/>
            </w:pPr>
            <w:r w:rsidRPr="00552A50">
              <w:t>Registered VAT number</w:t>
            </w:r>
          </w:p>
        </w:tc>
        <w:tc>
          <w:tcPr>
            <w:tcW w:w="3127" w:type="pct"/>
            <w:gridSpan w:val="2"/>
            <w:tcMar>
              <w:top w:w="0" w:type="dxa"/>
              <w:left w:w="115" w:type="dxa"/>
              <w:bottom w:w="0" w:type="dxa"/>
              <w:right w:w="115" w:type="dxa"/>
            </w:tcMar>
          </w:tcPr>
          <w:p w:rsidR="00D05295" w:rsidRPr="00552A50" w:rsidRDefault="00D05295" w:rsidP="00EE1BE5">
            <w:pPr>
              <w:pStyle w:val="Tabletext"/>
            </w:pPr>
          </w:p>
        </w:tc>
      </w:tr>
      <w:tr w:rsidR="00D05295" w:rsidRPr="00552A50" w:rsidTr="008710E1">
        <w:tc>
          <w:tcPr>
            <w:tcW w:w="1873" w:type="pct"/>
            <w:tcMar>
              <w:top w:w="0" w:type="dxa"/>
              <w:left w:w="115" w:type="dxa"/>
              <w:bottom w:w="0" w:type="dxa"/>
              <w:right w:w="115" w:type="dxa"/>
            </w:tcMar>
          </w:tcPr>
          <w:p w:rsidR="00D05295" w:rsidRPr="00EE1BE5" w:rsidRDefault="00B45242" w:rsidP="008710E1">
            <w:pPr>
              <w:pStyle w:val="Tabletext"/>
              <w:jc w:val="left"/>
            </w:pPr>
            <w:r w:rsidRPr="00EE1BE5">
              <w:t>Name of immediate parent company</w:t>
            </w:r>
          </w:p>
        </w:tc>
        <w:tc>
          <w:tcPr>
            <w:tcW w:w="3127" w:type="pct"/>
            <w:gridSpan w:val="2"/>
            <w:tcMar>
              <w:top w:w="0" w:type="dxa"/>
              <w:left w:w="115" w:type="dxa"/>
              <w:bottom w:w="0" w:type="dxa"/>
              <w:right w:w="115" w:type="dxa"/>
            </w:tcMar>
          </w:tcPr>
          <w:p w:rsidR="00D05295" w:rsidRPr="00EE1BE5" w:rsidRDefault="00D05295" w:rsidP="00EE1BE5">
            <w:pPr>
              <w:pStyle w:val="Tabletext"/>
            </w:pPr>
          </w:p>
        </w:tc>
      </w:tr>
      <w:tr w:rsidR="00D05295" w:rsidRPr="00552A50" w:rsidTr="008710E1">
        <w:tc>
          <w:tcPr>
            <w:tcW w:w="1873" w:type="pct"/>
            <w:tcMar>
              <w:top w:w="0" w:type="dxa"/>
              <w:left w:w="115" w:type="dxa"/>
              <w:bottom w:w="0" w:type="dxa"/>
              <w:right w:w="115" w:type="dxa"/>
            </w:tcMar>
          </w:tcPr>
          <w:p w:rsidR="00D05295" w:rsidRPr="00EE1BE5" w:rsidRDefault="00B45242" w:rsidP="008710E1">
            <w:pPr>
              <w:pStyle w:val="Tabletext"/>
              <w:jc w:val="left"/>
            </w:pPr>
            <w:r w:rsidRPr="00EE1BE5">
              <w:t>Name of ultimate parent company</w:t>
            </w:r>
          </w:p>
        </w:tc>
        <w:tc>
          <w:tcPr>
            <w:tcW w:w="3127" w:type="pct"/>
            <w:gridSpan w:val="2"/>
            <w:tcMar>
              <w:top w:w="0" w:type="dxa"/>
              <w:left w:w="115" w:type="dxa"/>
              <w:bottom w:w="0" w:type="dxa"/>
              <w:right w:w="115" w:type="dxa"/>
            </w:tcMar>
          </w:tcPr>
          <w:p w:rsidR="00D05295" w:rsidRPr="00EE1BE5" w:rsidRDefault="00D05295" w:rsidP="00EE1BE5">
            <w:pPr>
              <w:pStyle w:val="Tabletext"/>
            </w:pPr>
          </w:p>
        </w:tc>
      </w:tr>
      <w:tr w:rsidR="00D05295" w:rsidRPr="00552A50" w:rsidTr="008710E1">
        <w:tc>
          <w:tcPr>
            <w:tcW w:w="1873" w:type="pct"/>
            <w:vMerge w:val="restart"/>
            <w:tcMar>
              <w:top w:w="0" w:type="dxa"/>
              <w:left w:w="115" w:type="dxa"/>
              <w:bottom w:w="0" w:type="dxa"/>
              <w:right w:w="115" w:type="dxa"/>
            </w:tcMar>
          </w:tcPr>
          <w:p w:rsidR="00D05295" w:rsidRPr="00552A50" w:rsidRDefault="00B45242" w:rsidP="008710E1">
            <w:pPr>
              <w:pStyle w:val="Tabletext"/>
              <w:jc w:val="left"/>
            </w:pPr>
            <w:r w:rsidRPr="00552A50">
              <w:t>Please mark 'X' in the relevant box to indicate your trading status</w:t>
            </w:r>
          </w:p>
        </w:tc>
        <w:tc>
          <w:tcPr>
            <w:tcW w:w="1563" w:type="pct"/>
            <w:tcMar>
              <w:top w:w="0" w:type="dxa"/>
              <w:left w:w="115" w:type="dxa"/>
              <w:bottom w:w="0" w:type="dxa"/>
              <w:right w:w="115" w:type="dxa"/>
            </w:tcMar>
          </w:tcPr>
          <w:p w:rsidR="00D05295" w:rsidRPr="00552A50" w:rsidRDefault="00B45242" w:rsidP="008710E1">
            <w:pPr>
              <w:pStyle w:val="Tabletext"/>
              <w:numPr>
                <w:ilvl w:val="0"/>
                <w:numId w:val="24"/>
              </w:numPr>
              <w:ind w:left="360"/>
              <w:jc w:val="left"/>
            </w:pPr>
            <w:r w:rsidRPr="00552A50">
              <w:t xml:space="preserve">a public limited company  </w:t>
            </w:r>
          </w:p>
        </w:tc>
        <w:tc>
          <w:tcPr>
            <w:tcW w:w="1563" w:type="pct"/>
            <w:tcMar>
              <w:top w:w="0" w:type="dxa"/>
              <w:left w:w="115" w:type="dxa"/>
              <w:bottom w:w="0" w:type="dxa"/>
              <w:right w:w="115" w:type="dxa"/>
            </w:tcMar>
          </w:tcPr>
          <w:p w:rsidR="00D05295" w:rsidRPr="00EE1BE5" w:rsidRDefault="002E49E5" w:rsidP="00EE1BE5">
            <w:pPr>
              <w:pStyle w:val="Tabletext"/>
            </w:pPr>
            <w:r w:rsidRPr="00EE1BE5">
              <w:rPr>
                <w:rFonts w:ascii="Segoe UI Symbol" w:hAnsi="Segoe UI Symbol" w:cs="Segoe UI Symbol"/>
              </w:rPr>
              <w:t>▢</w:t>
            </w:r>
            <w:r w:rsidRPr="00EE1BE5">
              <w:t xml:space="preserve">  </w:t>
            </w:r>
            <w:r w:rsidR="00EE1BE5">
              <w:t xml:space="preserve"> </w:t>
            </w:r>
            <w:r w:rsidRPr="00EE1BE5">
              <w:t>Yes</w:t>
            </w:r>
          </w:p>
        </w:tc>
      </w:tr>
      <w:tr w:rsidR="00D05295" w:rsidRPr="00552A50" w:rsidTr="008710E1">
        <w:tc>
          <w:tcPr>
            <w:tcW w:w="1873" w:type="pct"/>
            <w:vMerge/>
            <w:tcMar>
              <w:top w:w="0" w:type="dxa"/>
              <w:left w:w="115" w:type="dxa"/>
              <w:bottom w:w="0" w:type="dxa"/>
              <w:right w:w="115" w:type="dxa"/>
            </w:tcMar>
          </w:tcPr>
          <w:p w:rsidR="00D05295" w:rsidRPr="00552A50" w:rsidRDefault="00D05295" w:rsidP="008710E1">
            <w:pPr>
              <w:pStyle w:val="Tabletext"/>
              <w:jc w:val="left"/>
            </w:pPr>
          </w:p>
        </w:tc>
        <w:tc>
          <w:tcPr>
            <w:tcW w:w="1563" w:type="pct"/>
            <w:tcMar>
              <w:top w:w="0" w:type="dxa"/>
              <w:left w:w="115" w:type="dxa"/>
              <w:bottom w:w="0" w:type="dxa"/>
              <w:right w:w="115" w:type="dxa"/>
            </w:tcMar>
          </w:tcPr>
          <w:p w:rsidR="00D05295" w:rsidRPr="00552A50" w:rsidRDefault="00B45242" w:rsidP="008710E1">
            <w:pPr>
              <w:pStyle w:val="Tabletext"/>
              <w:numPr>
                <w:ilvl w:val="0"/>
                <w:numId w:val="24"/>
              </w:numPr>
              <w:ind w:left="360"/>
              <w:jc w:val="left"/>
            </w:pPr>
            <w:r w:rsidRPr="00552A50">
              <w:t>a limited company</w:t>
            </w:r>
          </w:p>
        </w:tc>
        <w:tc>
          <w:tcPr>
            <w:tcW w:w="1563" w:type="pct"/>
            <w:tcMar>
              <w:top w:w="0" w:type="dxa"/>
              <w:left w:w="115" w:type="dxa"/>
              <w:bottom w:w="0" w:type="dxa"/>
              <w:right w:w="115" w:type="dxa"/>
            </w:tcMar>
          </w:tcPr>
          <w:p w:rsidR="00D05295" w:rsidRPr="00EE1BE5" w:rsidRDefault="002E49E5" w:rsidP="00EE1BE5">
            <w:pPr>
              <w:pStyle w:val="Tabletext"/>
            </w:pPr>
            <w:r w:rsidRPr="00EE1BE5">
              <w:rPr>
                <w:rFonts w:ascii="Segoe UI Symbol" w:hAnsi="Segoe UI Symbol" w:cs="Segoe UI Symbol"/>
              </w:rPr>
              <w:t>▢</w:t>
            </w:r>
            <w:r w:rsidRPr="00EE1BE5">
              <w:t xml:space="preserve"> </w:t>
            </w:r>
            <w:r w:rsidR="00EE1BE5">
              <w:t xml:space="preserve"> </w:t>
            </w:r>
            <w:r w:rsidRPr="00EE1BE5">
              <w:t xml:space="preserve"> Yes</w:t>
            </w:r>
          </w:p>
        </w:tc>
      </w:tr>
      <w:tr w:rsidR="00D05295" w:rsidRPr="00552A50" w:rsidTr="008710E1">
        <w:tc>
          <w:tcPr>
            <w:tcW w:w="1873" w:type="pct"/>
            <w:vMerge/>
            <w:tcMar>
              <w:top w:w="0" w:type="dxa"/>
              <w:left w:w="115" w:type="dxa"/>
              <w:bottom w:w="0" w:type="dxa"/>
              <w:right w:w="115" w:type="dxa"/>
            </w:tcMar>
          </w:tcPr>
          <w:p w:rsidR="00D05295" w:rsidRPr="00552A50" w:rsidRDefault="00D05295" w:rsidP="008710E1">
            <w:pPr>
              <w:pStyle w:val="Tabletext"/>
              <w:jc w:val="left"/>
            </w:pPr>
          </w:p>
        </w:tc>
        <w:tc>
          <w:tcPr>
            <w:tcW w:w="1563" w:type="pct"/>
            <w:tcMar>
              <w:top w:w="0" w:type="dxa"/>
              <w:left w:w="115" w:type="dxa"/>
              <w:bottom w:w="0" w:type="dxa"/>
              <w:right w:w="115" w:type="dxa"/>
            </w:tcMar>
          </w:tcPr>
          <w:p w:rsidR="00D05295" w:rsidRPr="00552A50" w:rsidRDefault="00B45242" w:rsidP="008710E1">
            <w:pPr>
              <w:pStyle w:val="Tabletext"/>
              <w:numPr>
                <w:ilvl w:val="0"/>
                <w:numId w:val="24"/>
              </w:numPr>
              <w:ind w:left="360"/>
              <w:jc w:val="left"/>
            </w:pPr>
            <w:r w:rsidRPr="00552A50">
              <w:t>a limited liability partnership</w:t>
            </w:r>
          </w:p>
        </w:tc>
        <w:tc>
          <w:tcPr>
            <w:tcW w:w="1563" w:type="pct"/>
            <w:tcMar>
              <w:top w:w="0" w:type="dxa"/>
              <w:left w:w="115" w:type="dxa"/>
              <w:bottom w:w="0" w:type="dxa"/>
              <w:right w:w="115" w:type="dxa"/>
            </w:tcMar>
          </w:tcPr>
          <w:p w:rsidR="00D05295" w:rsidRPr="00EE1BE5" w:rsidRDefault="002E49E5" w:rsidP="00EE1BE5">
            <w:pPr>
              <w:pStyle w:val="Tabletext"/>
            </w:pPr>
            <w:r w:rsidRPr="00EE1BE5">
              <w:rPr>
                <w:rFonts w:ascii="Segoe UI Symbol" w:hAnsi="Segoe UI Symbol" w:cs="Segoe UI Symbol"/>
              </w:rPr>
              <w:t>▢</w:t>
            </w:r>
            <w:r w:rsidRPr="00EE1BE5">
              <w:t xml:space="preserve">   Yes</w:t>
            </w:r>
          </w:p>
        </w:tc>
      </w:tr>
      <w:tr w:rsidR="00D05295" w:rsidRPr="00552A50" w:rsidTr="008710E1">
        <w:tc>
          <w:tcPr>
            <w:tcW w:w="1873" w:type="pct"/>
            <w:vMerge/>
            <w:tcMar>
              <w:top w:w="0" w:type="dxa"/>
              <w:left w:w="115" w:type="dxa"/>
              <w:bottom w:w="0" w:type="dxa"/>
              <w:right w:w="115" w:type="dxa"/>
            </w:tcMar>
          </w:tcPr>
          <w:p w:rsidR="00D05295" w:rsidRPr="00552A50" w:rsidRDefault="00D05295" w:rsidP="008710E1">
            <w:pPr>
              <w:pStyle w:val="Tabletext"/>
              <w:jc w:val="left"/>
            </w:pPr>
          </w:p>
        </w:tc>
        <w:tc>
          <w:tcPr>
            <w:tcW w:w="1563" w:type="pct"/>
            <w:tcMar>
              <w:top w:w="0" w:type="dxa"/>
              <w:left w:w="115" w:type="dxa"/>
              <w:bottom w:w="0" w:type="dxa"/>
              <w:right w:w="115" w:type="dxa"/>
            </w:tcMar>
          </w:tcPr>
          <w:p w:rsidR="00D05295" w:rsidRPr="00552A50" w:rsidRDefault="00B45242" w:rsidP="008710E1">
            <w:pPr>
              <w:pStyle w:val="Tabletext"/>
              <w:numPr>
                <w:ilvl w:val="0"/>
                <w:numId w:val="24"/>
              </w:numPr>
              <w:ind w:left="360"/>
              <w:jc w:val="left"/>
            </w:pPr>
            <w:r w:rsidRPr="00552A50">
              <w:t>other partnership</w:t>
            </w:r>
          </w:p>
        </w:tc>
        <w:tc>
          <w:tcPr>
            <w:tcW w:w="1563" w:type="pct"/>
            <w:tcMar>
              <w:top w:w="0" w:type="dxa"/>
              <w:left w:w="115" w:type="dxa"/>
              <w:bottom w:w="0" w:type="dxa"/>
              <w:right w:w="115" w:type="dxa"/>
            </w:tcMar>
          </w:tcPr>
          <w:p w:rsidR="00D05295" w:rsidRPr="00EE1BE5" w:rsidRDefault="002E49E5" w:rsidP="00EE1BE5">
            <w:pPr>
              <w:pStyle w:val="Tabletext"/>
            </w:pPr>
            <w:r w:rsidRPr="00EE1BE5">
              <w:rPr>
                <w:rFonts w:ascii="Segoe UI Symbol" w:hAnsi="Segoe UI Symbol" w:cs="Segoe UI Symbol"/>
              </w:rPr>
              <w:t>▢</w:t>
            </w:r>
            <w:r w:rsidRPr="00EE1BE5">
              <w:t xml:space="preserve">   Yes</w:t>
            </w:r>
          </w:p>
        </w:tc>
      </w:tr>
      <w:tr w:rsidR="00D05295" w:rsidRPr="00552A50" w:rsidTr="008710E1">
        <w:tc>
          <w:tcPr>
            <w:tcW w:w="1873" w:type="pct"/>
            <w:vMerge/>
            <w:tcMar>
              <w:top w:w="0" w:type="dxa"/>
              <w:left w:w="115" w:type="dxa"/>
              <w:bottom w:w="0" w:type="dxa"/>
              <w:right w:w="115" w:type="dxa"/>
            </w:tcMar>
          </w:tcPr>
          <w:p w:rsidR="00D05295" w:rsidRPr="00552A50" w:rsidRDefault="00D05295" w:rsidP="008710E1">
            <w:pPr>
              <w:pStyle w:val="Tabletext"/>
              <w:jc w:val="left"/>
            </w:pPr>
          </w:p>
        </w:tc>
        <w:tc>
          <w:tcPr>
            <w:tcW w:w="1563" w:type="pct"/>
            <w:tcMar>
              <w:top w:w="0" w:type="dxa"/>
              <w:left w:w="115" w:type="dxa"/>
              <w:bottom w:w="0" w:type="dxa"/>
              <w:right w:w="115" w:type="dxa"/>
            </w:tcMar>
          </w:tcPr>
          <w:p w:rsidR="00D05295" w:rsidRPr="00552A50" w:rsidRDefault="00B45242" w:rsidP="008710E1">
            <w:pPr>
              <w:pStyle w:val="Tabletext"/>
              <w:numPr>
                <w:ilvl w:val="0"/>
                <w:numId w:val="24"/>
              </w:numPr>
              <w:ind w:left="360"/>
              <w:jc w:val="left"/>
            </w:pPr>
            <w:r w:rsidRPr="00552A50">
              <w:t>sole trader</w:t>
            </w:r>
          </w:p>
        </w:tc>
        <w:tc>
          <w:tcPr>
            <w:tcW w:w="1563" w:type="pct"/>
            <w:tcMar>
              <w:top w:w="0" w:type="dxa"/>
              <w:left w:w="115" w:type="dxa"/>
              <w:bottom w:w="0" w:type="dxa"/>
              <w:right w:w="115" w:type="dxa"/>
            </w:tcMar>
          </w:tcPr>
          <w:p w:rsidR="00D05295" w:rsidRPr="00EE1BE5" w:rsidRDefault="002E49E5" w:rsidP="00EE1BE5">
            <w:pPr>
              <w:pStyle w:val="Tabletext"/>
            </w:pPr>
            <w:r w:rsidRPr="00EE1BE5">
              <w:rPr>
                <w:rFonts w:ascii="Segoe UI Symbol" w:hAnsi="Segoe UI Symbol" w:cs="Segoe UI Symbol"/>
              </w:rPr>
              <w:t>▢</w:t>
            </w:r>
            <w:r w:rsidRPr="00EE1BE5">
              <w:t xml:space="preserve">   Yes</w:t>
            </w:r>
          </w:p>
        </w:tc>
      </w:tr>
      <w:tr w:rsidR="00D05295" w:rsidRPr="00552A50" w:rsidTr="008710E1">
        <w:tc>
          <w:tcPr>
            <w:tcW w:w="1873" w:type="pct"/>
            <w:vMerge/>
            <w:tcMar>
              <w:top w:w="0" w:type="dxa"/>
              <w:left w:w="115" w:type="dxa"/>
              <w:bottom w:w="0" w:type="dxa"/>
              <w:right w:w="115" w:type="dxa"/>
            </w:tcMar>
          </w:tcPr>
          <w:p w:rsidR="00D05295" w:rsidRPr="00552A50" w:rsidRDefault="00D05295" w:rsidP="008710E1">
            <w:pPr>
              <w:pStyle w:val="Tabletext"/>
              <w:jc w:val="left"/>
            </w:pPr>
          </w:p>
        </w:tc>
        <w:tc>
          <w:tcPr>
            <w:tcW w:w="1563" w:type="pct"/>
            <w:tcMar>
              <w:top w:w="0" w:type="dxa"/>
              <w:left w:w="115" w:type="dxa"/>
              <w:bottom w:w="0" w:type="dxa"/>
              <w:right w:w="115" w:type="dxa"/>
            </w:tcMar>
          </w:tcPr>
          <w:p w:rsidR="00D05295" w:rsidRPr="00552A50" w:rsidRDefault="00B45242" w:rsidP="008710E1">
            <w:pPr>
              <w:pStyle w:val="Tabletext"/>
              <w:numPr>
                <w:ilvl w:val="0"/>
                <w:numId w:val="24"/>
              </w:numPr>
              <w:ind w:left="360"/>
              <w:jc w:val="left"/>
            </w:pPr>
            <w:r w:rsidRPr="00552A50">
              <w:t>other (please specify)</w:t>
            </w:r>
          </w:p>
        </w:tc>
        <w:tc>
          <w:tcPr>
            <w:tcW w:w="1563" w:type="pct"/>
            <w:tcMar>
              <w:top w:w="0" w:type="dxa"/>
              <w:left w:w="115" w:type="dxa"/>
              <w:bottom w:w="0" w:type="dxa"/>
              <w:right w:w="115" w:type="dxa"/>
            </w:tcMar>
          </w:tcPr>
          <w:p w:rsidR="00D05295" w:rsidRPr="00EE1BE5" w:rsidRDefault="002E49E5" w:rsidP="00EE1BE5">
            <w:pPr>
              <w:pStyle w:val="Tabletext"/>
            </w:pPr>
            <w:r w:rsidRPr="00EE1BE5">
              <w:rPr>
                <w:rFonts w:ascii="Segoe UI Symbol" w:hAnsi="Segoe UI Symbol" w:cs="Segoe UI Symbol"/>
              </w:rPr>
              <w:t>▢</w:t>
            </w:r>
            <w:r w:rsidRPr="00EE1BE5">
              <w:t xml:space="preserve">   Yes</w:t>
            </w:r>
          </w:p>
        </w:tc>
      </w:tr>
      <w:tr w:rsidR="00D05295" w:rsidRPr="00552A50" w:rsidTr="008710E1">
        <w:tc>
          <w:tcPr>
            <w:tcW w:w="1873" w:type="pct"/>
            <w:vMerge w:val="restart"/>
            <w:tcMar>
              <w:top w:w="0" w:type="dxa"/>
              <w:left w:w="115" w:type="dxa"/>
              <w:bottom w:w="0" w:type="dxa"/>
              <w:right w:w="115" w:type="dxa"/>
            </w:tcMar>
          </w:tcPr>
          <w:p w:rsidR="00D05295" w:rsidRPr="00552A50" w:rsidRDefault="002E49E5" w:rsidP="008710E1">
            <w:pPr>
              <w:pStyle w:val="Tabletext"/>
              <w:jc w:val="left"/>
            </w:pPr>
            <w:r w:rsidRPr="00552A50">
              <w:t xml:space="preserve">Please mark </w:t>
            </w:r>
            <w:r w:rsidR="00354968" w:rsidRPr="00552A50">
              <w:t>'</w:t>
            </w:r>
            <w:r w:rsidRPr="00552A50">
              <w:t>X</w:t>
            </w:r>
            <w:r w:rsidR="00354968" w:rsidRPr="00552A50">
              <w:t>'</w:t>
            </w:r>
            <w:r w:rsidRPr="00552A50">
              <w:t xml:space="preserve"> in the relevant boxes to indicate whether any of the following classifications apply to you</w:t>
            </w:r>
          </w:p>
        </w:tc>
        <w:tc>
          <w:tcPr>
            <w:tcW w:w="1563" w:type="pct"/>
            <w:tcMar>
              <w:top w:w="0" w:type="dxa"/>
              <w:left w:w="115" w:type="dxa"/>
              <w:bottom w:w="0" w:type="dxa"/>
              <w:right w:w="115" w:type="dxa"/>
            </w:tcMar>
          </w:tcPr>
          <w:p w:rsidR="00D05295" w:rsidRPr="00552A50" w:rsidRDefault="002E49E5" w:rsidP="008710E1">
            <w:pPr>
              <w:pStyle w:val="Tabletext"/>
              <w:numPr>
                <w:ilvl w:val="0"/>
                <w:numId w:val="25"/>
              </w:numPr>
              <w:ind w:left="360"/>
              <w:jc w:val="left"/>
            </w:pPr>
            <w:r w:rsidRPr="00552A50">
              <w:t>Voluntary, Community and Social Enterprise (VCSE)</w:t>
            </w:r>
          </w:p>
        </w:tc>
        <w:tc>
          <w:tcPr>
            <w:tcW w:w="1563" w:type="pct"/>
            <w:tcMar>
              <w:top w:w="0" w:type="dxa"/>
              <w:left w:w="115" w:type="dxa"/>
              <w:bottom w:w="0" w:type="dxa"/>
              <w:right w:w="115" w:type="dxa"/>
            </w:tcMar>
          </w:tcPr>
          <w:p w:rsidR="00D05295" w:rsidRPr="00EE1BE5" w:rsidRDefault="002E49E5" w:rsidP="00EE1BE5">
            <w:pPr>
              <w:pStyle w:val="Tabletext"/>
            </w:pPr>
            <w:r w:rsidRPr="00EE1BE5">
              <w:rPr>
                <w:rFonts w:ascii="Segoe UI Symbol" w:hAnsi="Segoe UI Symbol" w:cs="Segoe UI Symbol"/>
              </w:rPr>
              <w:t>▢</w:t>
            </w:r>
            <w:r w:rsidRPr="00EE1BE5">
              <w:t xml:space="preserve">   Yes</w:t>
            </w:r>
          </w:p>
        </w:tc>
      </w:tr>
      <w:tr w:rsidR="00D05295" w:rsidRPr="00552A50" w:rsidTr="008710E1">
        <w:tc>
          <w:tcPr>
            <w:tcW w:w="1873" w:type="pct"/>
            <w:vMerge/>
            <w:tcMar>
              <w:top w:w="0" w:type="dxa"/>
              <w:left w:w="115" w:type="dxa"/>
              <w:bottom w:w="0" w:type="dxa"/>
              <w:right w:w="115" w:type="dxa"/>
            </w:tcMar>
          </w:tcPr>
          <w:p w:rsidR="00D05295" w:rsidRPr="00552A50" w:rsidRDefault="00D05295" w:rsidP="000B5257">
            <w:pPr>
              <w:spacing w:before="60" w:after="60"/>
              <w:rPr>
                <w:szCs w:val="24"/>
              </w:rPr>
            </w:pPr>
          </w:p>
        </w:tc>
        <w:tc>
          <w:tcPr>
            <w:tcW w:w="1563" w:type="pct"/>
            <w:tcMar>
              <w:top w:w="0" w:type="dxa"/>
              <w:left w:w="115" w:type="dxa"/>
              <w:bottom w:w="0" w:type="dxa"/>
              <w:right w:w="115" w:type="dxa"/>
            </w:tcMar>
          </w:tcPr>
          <w:p w:rsidR="00D05295" w:rsidRPr="00552A50" w:rsidRDefault="00B45242" w:rsidP="008710E1">
            <w:pPr>
              <w:pStyle w:val="Tabletext"/>
              <w:numPr>
                <w:ilvl w:val="0"/>
                <w:numId w:val="25"/>
              </w:numPr>
              <w:ind w:left="360"/>
              <w:jc w:val="left"/>
            </w:pPr>
            <w:r w:rsidRPr="00552A50">
              <w:t xml:space="preserve">Small or Medium Enterprise (SME) </w:t>
            </w:r>
            <w:r w:rsidRPr="008710E1">
              <w:footnoteReference w:id="1"/>
            </w:r>
          </w:p>
        </w:tc>
        <w:tc>
          <w:tcPr>
            <w:tcW w:w="1563" w:type="pct"/>
            <w:tcMar>
              <w:top w:w="0" w:type="dxa"/>
              <w:left w:w="115" w:type="dxa"/>
              <w:bottom w:w="0" w:type="dxa"/>
              <w:right w:w="115" w:type="dxa"/>
            </w:tcMar>
          </w:tcPr>
          <w:p w:rsidR="00D05295" w:rsidRPr="00EE1BE5" w:rsidRDefault="002E49E5" w:rsidP="00EE1BE5">
            <w:pPr>
              <w:pStyle w:val="Tabletext"/>
            </w:pPr>
            <w:r w:rsidRPr="00EE1BE5">
              <w:rPr>
                <w:rFonts w:ascii="Segoe UI Symbol" w:hAnsi="Segoe UI Symbol" w:cs="Segoe UI Symbol"/>
              </w:rPr>
              <w:t>▢</w:t>
            </w:r>
            <w:r w:rsidRPr="00EE1BE5">
              <w:t xml:space="preserve">   Yes</w:t>
            </w:r>
          </w:p>
        </w:tc>
      </w:tr>
      <w:tr w:rsidR="00D05295" w:rsidRPr="00552A50" w:rsidTr="008710E1">
        <w:tc>
          <w:tcPr>
            <w:tcW w:w="1873" w:type="pct"/>
            <w:vMerge/>
            <w:tcMar>
              <w:top w:w="0" w:type="dxa"/>
              <w:left w:w="115" w:type="dxa"/>
              <w:bottom w:w="0" w:type="dxa"/>
              <w:right w:w="115" w:type="dxa"/>
            </w:tcMar>
          </w:tcPr>
          <w:p w:rsidR="00D05295" w:rsidRPr="00552A50" w:rsidRDefault="00D05295" w:rsidP="000B5257">
            <w:pPr>
              <w:spacing w:before="60" w:after="60"/>
              <w:rPr>
                <w:szCs w:val="24"/>
              </w:rPr>
            </w:pPr>
          </w:p>
        </w:tc>
        <w:tc>
          <w:tcPr>
            <w:tcW w:w="1563" w:type="pct"/>
            <w:tcMar>
              <w:top w:w="0" w:type="dxa"/>
              <w:left w:w="115" w:type="dxa"/>
              <w:bottom w:w="0" w:type="dxa"/>
              <w:right w:w="115" w:type="dxa"/>
            </w:tcMar>
          </w:tcPr>
          <w:p w:rsidR="00D05295" w:rsidRPr="00552A50" w:rsidRDefault="00B45242" w:rsidP="008710E1">
            <w:pPr>
              <w:pStyle w:val="Tabletext"/>
              <w:numPr>
                <w:ilvl w:val="0"/>
                <w:numId w:val="25"/>
              </w:numPr>
              <w:ind w:left="360"/>
              <w:jc w:val="left"/>
            </w:pPr>
            <w:r w:rsidRPr="00552A50">
              <w:t>Sheltered workshop</w:t>
            </w:r>
          </w:p>
        </w:tc>
        <w:tc>
          <w:tcPr>
            <w:tcW w:w="1563" w:type="pct"/>
            <w:tcMar>
              <w:top w:w="0" w:type="dxa"/>
              <w:left w:w="115" w:type="dxa"/>
              <w:bottom w:w="0" w:type="dxa"/>
              <w:right w:w="115" w:type="dxa"/>
            </w:tcMar>
          </w:tcPr>
          <w:p w:rsidR="00D05295" w:rsidRPr="00EE1BE5" w:rsidRDefault="002E49E5" w:rsidP="00EE1BE5">
            <w:pPr>
              <w:pStyle w:val="Tabletext"/>
            </w:pPr>
            <w:r w:rsidRPr="00EE1BE5">
              <w:rPr>
                <w:rFonts w:ascii="Segoe UI Symbol" w:hAnsi="Segoe UI Symbol" w:cs="Segoe UI Symbol"/>
              </w:rPr>
              <w:t>▢</w:t>
            </w:r>
            <w:r w:rsidRPr="00EE1BE5">
              <w:t xml:space="preserve">   Yes</w:t>
            </w:r>
          </w:p>
        </w:tc>
      </w:tr>
      <w:tr w:rsidR="00D05295" w:rsidRPr="00552A50" w:rsidTr="008710E1">
        <w:tc>
          <w:tcPr>
            <w:tcW w:w="1873" w:type="pct"/>
            <w:vMerge/>
            <w:tcMar>
              <w:top w:w="0" w:type="dxa"/>
              <w:left w:w="115" w:type="dxa"/>
              <w:bottom w:w="0" w:type="dxa"/>
              <w:right w:w="115" w:type="dxa"/>
            </w:tcMar>
          </w:tcPr>
          <w:p w:rsidR="00D05295" w:rsidRPr="00552A50" w:rsidRDefault="00D05295" w:rsidP="000B5257">
            <w:pPr>
              <w:spacing w:before="60" w:after="60"/>
              <w:rPr>
                <w:szCs w:val="24"/>
              </w:rPr>
            </w:pPr>
          </w:p>
        </w:tc>
        <w:tc>
          <w:tcPr>
            <w:tcW w:w="1563" w:type="pct"/>
            <w:tcMar>
              <w:top w:w="0" w:type="dxa"/>
              <w:left w:w="115" w:type="dxa"/>
              <w:bottom w:w="0" w:type="dxa"/>
              <w:right w:w="115" w:type="dxa"/>
            </w:tcMar>
          </w:tcPr>
          <w:p w:rsidR="00D05295" w:rsidRPr="00552A50" w:rsidRDefault="00B45242" w:rsidP="008710E1">
            <w:pPr>
              <w:pStyle w:val="Tabletext"/>
              <w:numPr>
                <w:ilvl w:val="0"/>
                <w:numId w:val="25"/>
              </w:numPr>
              <w:ind w:left="360"/>
              <w:jc w:val="left"/>
            </w:pPr>
            <w:r w:rsidRPr="00552A50">
              <w:t>Public service mutual</w:t>
            </w:r>
          </w:p>
        </w:tc>
        <w:tc>
          <w:tcPr>
            <w:tcW w:w="1563" w:type="pct"/>
            <w:tcMar>
              <w:top w:w="0" w:type="dxa"/>
              <w:left w:w="115" w:type="dxa"/>
              <w:bottom w:w="0" w:type="dxa"/>
              <w:right w:w="115" w:type="dxa"/>
            </w:tcMar>
          </w:tcPr>
          <w:p w:rsidR="00D05295" w:rsidRPr="00EE1BE5" w:rsidRDefault="002E49E5" w:rsidP="00EE1BE5">
            <w:pPr>
              <w:pStyle w:val="Tabletext"/>
            </w:pPr>
            <w:r w:rsidRPr="00EE1BE5">
              <w:rPr>
                <w:rFonts w:ascii="Segoe UI Symbol" w:hAnsi="Segoe UI Symbol" w:cs="Segoe UI Symbol"/>
              </w:rPr>
              <w:t>▢</w:t>
            </w:r>
            <w:r w:rsidRPr="00EE1BE5">
              <w:t xml:space="preserve">   Yes</w:t>
            </w:r>
          </w:p>
        </w:tc>
      </w:tr>
    </w:tbl>
    <w:p w:rsidR="00C602BE" w:rsidRPr="00552A50" w:rsidRDefault="00C602BE" w:rsidP="00EE1BE5"/>
    <w:p w:rsidR="00903495" w:rsidRDefault="00903495">
      <w:pPr>
        <w:adjustRightInd/>
        <w:spacing w:after="200" w:line="276" w:lineRule="auto"/>
        <w:jc w:val="left"/>
        <w:textAlignment w:val="baseline"/>
        <w:rPr>
          <w:rStyle w:val="Level2asHeadingtext"/>
        </w:rPr>
      </w:pPr>
      <w:r>
        <w:rPr>
          <w:rStyle w:val="Level2asHeadingtext"/>
        </w:rPr>
        <w:br w:type="page"/>
      </w:r>
    </w:p>
    <w:p w:rsidR="00C602BE" w:rsidRPr="00EE1BE5" w:rsidRDefault="00A97AD2" w:rsidP="008710E1">
      <w:pPr>
        <w:pStyle w:val="Level2"/>
        <w:keepNext/>
        <w:rPr>
          <w:rStyle w:val="Level2asHeadingtext"/>
        </w:rPr>
      </w:pPr>
      <w:r w:rsidRPr="00EE1BE5">
        <w:rPr>
          <w:rStyle w:val="Level2asHeadingtext"/>
        </w:rPr>
        <w:lastRenderedPageBreak/>
        <w:t>Bidding model</w:t>
      </w:r>
    </w:p>
    <w:tbl>
      <w:tblPr>
        <w:tblW w:w="4900" w:type="pct"/>
        <w:tblInd w:w="108" w:type="dxa"/>
        <w:tblCellMar>
          <w:left w:w="10" w:type="dxa"/>
          <w:right w:w="10" w:type="dxa"/>
        </w:tblCellMar>
        <w:tblLook w:val="0000" w:firstRow="0" w:lastRow="0" w:firstColumn="0" w:lastColumn="0" w:noHBand="0" w:noVBand="0"/>
      </w:tblPr>
      <w:tblGrid>
        <w:gridCol w:w="6212"/>
        <w:gridCol w:w="3446"/>
      </w:tblGrid>
      <w:tr w:rsidR="0062350D" w:rsidRPr="00552A50" w:rsidTr="008710E1">
        <w:trPr>
          <w:trHeight w:val="440"/>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rsidR="0062350D" w:rsidRPr="00552A50" w:rsidRDefault="0062350D" w:rsidP="008710E1">
            <w:pPr>
              <w:pStyle w:val="Tableheading"/>
              <w:keepNext/>
            </w:pPr>
            <w:r w:rsidRPr="00552A50">
              <w:t xml:space="preserve">Please mark 'X' in the relevant </w:t>
            </w:r>
            <w:r w:rsidR="009170BD">
              <w:t>box to indicate whether you are:</w:t>
            </w:r>
          </w:p>
        </w:tc>
      </w:tr>
      <w:tr w:rsidR="0062350D" w:rsidRPr="00552A50" w:rsidTr="008710E1">
        <w:trPr>
          <w:trHeight w:val="520"/>
        </w:trPr>
        <w:tc>
          <w:tcPr>
            <w:tcW w:w="321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62350D" w:rsidRPr="00552A50" w:rsidRDefault="0062350D" w:rsidP="008710E1">
            <w:pPr>
              <w:pStyle w:val="Level4"/>
              <w:keepNext/>
              <w:spacing w:before="60" w:after="60"/>
            </w:pPr>
            <w:r w:rsidRPr="00552A50">
              <w:t>Bidding to be solely responsible for the delivery of the investment and for implementing all material elements of the Proposed Transaction</w:t>
            </w:r>
          </w:p>
        </w:tc>
        <w:tc>
          <w:tcPr>
            <w:tcW w:w="1784" w:type="pct"/>
            <w:tcBorders>
              <w:top w:val="single" w:sz="8" w:space="0" w:color="000000"/>
              <w:bottom w:val="single" w:sz="8" w:space="0" w:color="000000"/>
              <w:right w:val="single" w:sz="8" w:space="0" w:color="000000"/>
            </w:tcBorders>
            <w:tcMar>
              <w:top w:w="0" w:type="dxa"/>
              <w:left w:w="108" w:type="dxa"/>
              <w:bottom w:w="0" w:type="dxa"/>
              <w:right w:w="108" w:type="dxa"/>
            </w:tcMar>
          </w:tcPr>
          <w:p w:rsidR="0062350D" w:rsidRPr="00EE1BE5" w:rsidRDefault="0062350D" w:rsidP="008710E1">
            <w:pPr>
              <w:pStyle w:val="BodyText"/>
              <w:keepNext/>
              <w:spacing w:before="60" w:after="60"/>
            </w:pPr>
            <w:r w:rsidRPr="00EE1BE5">
              <w:rPr>
                <w:rFonts w:ascii="Segoe UI Symbol" w:hAnsi="Segoe UI Symbol" w:cs="Segoe UI Symbol"/>
              </w:rPr>
              <w:t>▢</w:t>
            </w:r>
            <w:r w:rsidRPr="00EE1BE5">
              <w:t xml:space="preserve">   Yes</w:t>
            </w:r>
          </w:p>
        </w:tc>
      </w:tr>
      <w:tr w:rsidR="0062350D" w:rsidRPr="00552A50" w:rsidTr="008710E1">
        <w:trPr>
          <w:trHeight w:val="520"/>
        </w:trPr>
        <w:tc>
          <w:tcPr>
            <w:tcW w:w="3216" w:type="pct"/>
            <w:tcBorders>
              <w:left w:val="single" w:sz="8" w:space="0" w:color="000000"/>
              <w:bottom w:val="single" w:sz="8" w:space="0" w:color="000000"/>
              <w:right w:val="single" w:sz="8" w:space="0" w:color="000000"/>
            </w:tcBorders>
            <w:tcMar>
              <w:top w:w="0" w:type="dxa"/>
              <w:left w:w="108" w:type="dxa"/>
              <w:bottom w:w="0" w:type="dxa"/>
              <w:right w:w="108" w:type="dxa"/>
            </w:tcMar>
          </w:tcPr>
          <w:p w:rsidR="0062350D" w:rsidRPr="00552A50" w:rsidRDefault="0062350D" w:rsidP="008710E1">
            <w:pPr>
              <w:pStyle w:val="Level4"/>
              <w:spacing w:before="60" w:after="60"/>
            </w:pPr>
            <w:r w:rsidRPr="00552A50">
              <w:t>Bidding to be solely responsible for the delivery of the investment but currently intending to utilise  sub-contractors to deliver material elements of the Proposed Transaction</w:t>
            </w:r>
          </w:p>
          <w:p w:rsidR="0062350D" w:rsidRPr="00552A50" w:rsidRDefault="0062350D" w:rsidP="008710E1">
            <w:pPr>
              <w:pStyle w:val="BodyText"/>
              <w:spacing w:before="60" w:after="60"/>
            </w:pPr>
            <w:r w:rsidRPr="00552A50">
              <w:t>If yes, please provide details of your proposed bidding model that includ</w:t>
            </w:r>
            <w:r w:rsidR="00C84163" w:rsidRPr="00552A50">
              <w:t>es members of the supply chain and which work these members will be responsible for.</w:t>
            </w:r>
            <w:r w:rsidR="00CE6F8B" w:rsidRPr="00552A50">
              <w:t xml:space="preserve"> </w:t>
            </w:r>
          </w:p>
        </w:tc>
        <w:tc>
          <w:tcPr>
            <w:tcW w:w="1784" w:type="pct"/>
            <w:tcBorders>
              <w:bottom w:val="single" w:sz="8" w:space="0" w:color="000000"/>
              <w:right w:val="single" w:sz="8" w:space="0" w:color="000000"/>
            </w:tcBorders>
            <w:tcMar>
              <w:top w:w="0" w:type="dxa"/>
              <w:left w:w="108" w:type="dxa"/>
              <w:bottom w:w="0" w:type="dxa"/>
              <w:right w:w="108" w:type="dxa"/>
            </w:tcMar>
          </w:tcPr>
          <w:p w:rsidR="0062350D" w:rsidRPr="00EE1BE5" w:rsidRDefault="0062350D" w:rsidP="008710E1">
            <w:pPr>
              <w:pStyle w:val="BodyText"/>
              <w:spacing w:before="60" w:after="60"/>
            </w:pPr>
            <w:r w:rsidRPr="00EE1BE5">
              <w:rPr>
                <w:rFonts w:ascii="Segoe UI Symbol" w:hAnsi="Segoe UI Symbol" w:cs="Segoe UI Symbol"/>
              </w:rPr>
              <w:t>▢</w:t>
            </w:r>
            <w:r w:rsidRPr="00EE1BE5">
              <w:t xml:space="preserve">   Yes</w:t>
            </w:r>
          </w:p>
        </w:tc>
      </w:tr>
      <w:tr w:rsidR="0062350D" w:rsidRPr="00552A50" w:rsidTr="008710E1">
        <w:trPr>
          <w:trHeight w:val="520"/>
        </w:trPr>
        <w:tc>
          <w:tcPr>
            <w:tcW w:w="3216" w:type="pct"/>
            <w:tcBorders>
              <w:left w:val="single" w:sz="8" w:space="0" w:color="000000"/>
              <w:bottom w:val="single" w:sz="8" w:space="0" w:color="000000"/>
              <w:right w:val="single" w:sz="8" w:space="0" w:color="000000"/>
            </w:tcBorders>
            <w:tcMar>
              <w:top w:w="0" w:type="dxa"/>
              <w:left w:w="108" w:type="dxa"/>
              <w:bottom w:w="0" w:type="dxa"/>
              <w:right w:w="108" w:type="dxa"/>
            </w:tcMar>
          </w:tcPr>
          <w:p w:rsidR="0062350D" w:rsidRPr="00552A50" w:rsidRDefault="0062350D" w:rsidP="008710E1">
            <w:pPr>
              <w:pStyle w:val="Level4"/>
              <w:spacing w:before="60" w:after="60"/>
            </w:pPr>
            <w:r w:rsidRPr="00552A50">
              <w:t xml:space="preserve">Bidding as a consortium but not proposing to </w:t>
            </w:r>
            <w:r w:rsidRPr="00EE1BE5">
              <w:t>create</w:t>
            </w:r>
            <w:r w:rsidRPr="00552A50">
              <w:t xml:space="preserve"> a new legal entity.</w:t>
            </w:r>
          </w:p>
          <w:p w:rsidR="0062350D" w:rsidRPr="00552A50" w:rsidRDefault="0062350D" w:rsidP="008710E1">
            <w:pPr>
              <w:pStyle w:val="BodyText"/>
              <w:spacing w:before="60" w:after="60"/>
            </w:pPr>
            <w:r w:rsidRPr="00552A50">
              <w:t>If yes, please include details of your consortium in the next column and use a separate Appendix to explain the alternative arrangements i.e. why a new legal entity is not being created.</w:t>
            </w:r>
          </w:p>
          <w:p w:rsidR="0062350D" w:rsidRPr="00552A50" w:rsidRDefault="0062350D" w:rsidP="008710E1">
            <w:pPr>
              <w:pStyle w:val="BodyText"/>
              <w:spacing w:before="60" w:after="60"/>
            </w:pPr>
            <w:r w:rsidRPr="00552A50">
              <w:t>Please note that DH may require the consortium to assume a specific legal form if identified as the Preferred Partner, to the extent that it is considered necessary to successfully implement the Proposed Transaction.</w:t>
            </w:r>
          </w:p>
        </w:tc>
        <w:tc>
          <w:tcPr>
            <w:tcW w:w="1784" w:type="pct"/>
            <w:tcBorders>
              <w:bottom w:val="single" w:sz="8" w:space="0" w:color="000000"/>
              <w:right w:val="single" w:sz="8" w:space="0" w:color="000000"/>
            </w:tcBorders>
            <w:tcMar>
              <w:top w:w="0" w:type="dxa"/>
              <w:left w:w="108" w:type="dxa"/>
              <w:bottom w:w="0" w:type="dxa"/>
              <w:right w:w="108" w:type="dxa"/>
            </w:tcMar>
          </w:tcPr>
          <w:p w:rsidR="0062350D" w:rsidRPr="00552A50" w:rsidRDefault="00EE1BE5" w:rsidP="008710E1">
            <w:pPr>
              <w:pStyle w:val="BodyText"/>
              <w:spacing w:before="60" w:after="60"/>
            </w:pPr>
            <w:r w:rsidRPr="00EE1BE5">
              <w:rPr>
                <w:rFonts w:ascii="Segoe UI Symbol" w:hAnsi="Segoe UI Symbol" w:cs="Segoe UI Symbol"/>
              </w:rPr>
              <w:t>▢</w:t>
            </w:r>
            <w:r w:rsidRPr="00EE1BE5">
              <w:t xml:space="preserve">   Yes</w:t>
            </w:r>
            <w:r w:rsidRPr="00552A50">
              <w:t xml:space="preserve"> </w:t>
            </w:r>
          </w:p>
          <w:p w:rsidR="0062350D" w:rsidRPr="00552A50" w:rsidRDefault="0062350D" w:rsidP="008710E1">
            <w:pPr>
              <w:pStyle w:val="BodyText"/>
              <w:spacing w:before="60" w:after="60"/>
            </w:pPr>
            <w:r w:rsidRPr="00552A50">
              <w:rPr>
                <w:b/>
                <w:u w:val="single"/>
              </w:rPr>
              <w:t>Consortium members</w:t>
            </w:r>
          </w:p>
          <w:p w:rsidR="0062350D" w:rsidRPr="00552A50" w:rsidRDefault="0062350D" w:rsidP="008710E1">
            <w:pPr>
              <w:pStyle w:val="BodyText"/>
              <w:spacing w:before="60" w:after="60"/>
            </w:pPr>
            <w:r w:rsidRPr="00552A50">
              <w:rPr>
                <w:b/>
                <w:u w:val="single"/>
              </w:rPr>
              <w:t>Lead member</w:t>
            </w:r>
          </w:p>
        </w:tc>
      </w:tr>
      <w:tr w:rsidR="0062350D" w:rsidRPr="00552A50" w:rsidTr="008710E1">
        <w:trPr>
          <w:trHeight w:val="520"/>
        </w:trPr>
        <w:tc>
          <w:tcPr>
            <w:tcW w:w="3216" w:type="pct"/>
            <w:tcBorders>
              <w:left w:val="single" w:sz="8" w:space="0" w:color="000000"/>
              <w:bottom w:val="single" w:sz="8" w:space="0" w:color="000000"/>
              <w:right w:val="single" w:sz="8" w:space="0" w:color="000000"/>
            </w:tcBorders>
            <w:tcMar>
              <w:top w:w="0" w:type="dxa"/>
              <w:left w:w="108" w:type="dxa"/>
              <w:bottom w:w="0" w:type="dxa"/>
              <w:right w:w="108" w:type="dxa"/>
            </w:tcMar>
          </w:tcPr>
          <w:p w:rsidR="0062350D" w:rsidRPr="00552A50" w:rsidRDefault="0062350D" w:rsidP="008710E1">
            <w:pPr>
              <w:pStyle w:val="Level4"/>
              <w:spacing w:before="60" w:after="60"/>
            </w:pPr>
            <w:r w:rsidRPr="00552A50">
              <w:t>Bidding as a consortium and intend to create a Special Purpose Vehicle (SPV).</w:t>
            </w:r>
          </w:p>
          <w:p w:rsidR="0062350D" w:rsidRPr="00552A50" w:rsidRDefault="0062350D" w:rsidP="008710E1">
            <w:pPr>
              <w:pStyle w:val="BodyText"/>
              <w:spacing w:before="60" w:after="60"/>
            </w:pPr>
            <w:r w:rsidRPr="00552A50">
              <w:t>If yes, please include details of your consortium, current lead member and intended SPV in the next column and provide full details of the bidding model using a separate Appendix.</w:t>
            </w:r>
          </w:p>
        </w:tc>
        <w:tc>
          <w:tcPr>
            <w:tcW w:w="1784" w:type="pct"/>
            <w:tcBorders>
              <w:bottom w:val="single" w:sz="8" w:space="0" w:color="000000"/>
              <w:right w:val="single" w:sz="8" w:space="0" w:color="000000"/>
            </w:tcBorders>
            <w:tcMar>
              <w:top w:w="0" w:type="dxa"/>
              <w:left w:w="108" w:type="dxa"/>
              <w:bottom w:w="0" w:type="dxa"/>
              <w:right w:w="108" w:type="dxa"/>
            </w:tcMar>
          </w:tcPr>
          <w:p w:rsidR="0062350D" w:rsidRPr="00552A50" w:rsidRDefault="0062350D" w:rsidP="008710E1">
            <w:pPr>
              <w:tabs>
                <w:tab w:val="center" w:pos="4513"/>
                <w:tab w:val="right" w:pos="9026"/>
              </w:tabs>
              <w:spacing w:before="60" w:after="60"/>
              <w:rPr>
                <w:szCs w:val="24"/>
              </w:rPr>
            </w:pPr>
            <w:r w:rsidRPr="00552A50">
              <w:t> </w:t>
            </w:r>
            <w:r w:rsidR="00EE1BE5" w:rsidRPr="00EE1BE5">
              <w:rPr>
                <w:rFonts w:ascii="Segoe UI Symbol" w:hAnsi="Segoe UI Symbol" w:cs="Segoe UI Symbol"/>
              </w:rPr>
              <w:t>▢</w:t>
            </w:r>
            <w:r w:rsidR="00EE1BE5" w:rsidRPr="00EE1BE5">
              <w:t xml:space="preserve">   Yes</w:t>
            </w:r>
            <w:r w:rsidR="00EE1BE5" w:rsidRPr="00552A50">
              <w:rPr>
                <w:szCs w:val="24"/>
              </w:rPr>
              <w:t xml:space="preserve"> </w:t>
            </w:r>
          </w:p>
          <w:p w:rsidR="0062350D" w:rsidRPr="00EE1BE5" w:rsidRDefault="0062350D" w:rsidP="008710E1">
            <w:pPr>
              <w:pStyle w:val="BodyText"/>
              <w:spacing w:before="60" w:after="60"/>
              <w:rPr>
                <w:b/>
                <w:u w:val="single"/>
              </w:rPr>
            </w:pPr>
            <w:r w:rsidRPr="00EE1BE5">
              <w:rPr>
                <w:b/>
                <w:u w:val="single"/>
              </w:rPr>
              <w:t>Consortium members</w:t>
            </w:r>
          </w:p>
          <w:p w:rsidR="0062350D" w:rsidRPr="00EE1BE5" w:rsidRDefault="0062350D" w:rsidP="008710E1">
            <w:pPr>
              <w:pStyle w:val="BodyText"/>
              <w:spacing w:before="60" w:after="60"/>
              <w:rPr>
                <w:b/>
                <w:u w:val="single"/>
              </w:rPr>
            </w:pPr>
            <w:r w:rsidRPr="00EE1BE5">
              <w:rPr>
                <w:b/>
                <w:u w:val="single"/>
              </w:rPr>
              <w:t>Current lead member</w:t>
            </w:r>
          </w:p>
          <w:p w:rsidR="0062350D" w:rsidRPr="00552A50" w:rsidRDefault="0062350D" w:rsidP="008710E1">
            <w:pPr>
              <w:pStyle w:val="BodyText"/>
              <w:spacing w:before="60" w:after="60"/>
            </w:pPr>
            <w:r w:rsidRPr="00EE1BE5">
              <w:rPr>
                <w:b/>
                <w:u w:val="single"/>
              </w:rPr>
              <w:t>Name of Special Purpose Vehicle</w:t>
            </w:r>
          </w:p>
        </w:tc>
      </w:tr>
    </w:tbl>
    <w:p w:rsidR="00387774" w:rsidRPr="00552A50" w:rsidRDefault="00387774" w:rsidP="00EE1BE5"/>
    <w:p w:rsidR="00A97AD2" w:rsidRPr="00EE1BE5" w:rsidRDefault="00A97AD2" w:rsidP="00EE1BE5">
      <w:pPr>
        <w:pStyle w:val="Level2"/>
        <w:rPr>
          <w:rStyle w:val="Level2asHeadingtext"/>
        </w:rPr>
      </w:pPr>
      <w:r w:rsidRPr="00EE1BE5">
        <w:rPr>
          <w:rStyle w:val="Level2asHeadingtext"/>
        </w:rPr>
        <w:t>Contact details</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58"/>
        <w:gridCol w:w="7614"/>
      </w:tblGrid>
      <w:tr w:rsidR="00D05295" w:rsidRPr="00552A50" w:rsidTr="008710E1">
        <w:tc>
          <w:tcPr>
            <w:tcW w:w="5000" w:type="pct"/>
            <w:gridSpan w:val="2"/>
            <w:shd w:val="clear" w:color="auto" w:fill="D9D9D9" w:themeFill="background1" w:themeFillShade="D9"/>
            <w:tcMar>
              <w:top w:w="0" w:type="dxa"/>
              <w:left w:w="115" w:type="dxa"/>
              <w:bottom w:w="0" w:type="dxa"/>
              <w:right w:w="115" w:type="dxa"/>
            </w:tcMar>
          </w:tcPr>
          <w:p w:rsidR="00D05295" w:rsidRPr="00552A50" w:rsidRDefault="005037AD" w:rsidP="00EE1BE5">
            <w:pPr>
              <w:pStyle w:val="Tableheading"/>
            </w:pPr>
            <w:r w:rsidRPr="00552A50">
              <w:t xml:space="preserve">Potential </w:t>
            </w:r>
            <w:r w:rsidR="00355161" w:rsidRPr="00552A50">
              <w:t>Partner</w:t>
            </w:r>
            <w:r w:rsidR="002E49E5" w:rsidRPr="00552A50">
              <w:t xml:space="preserve"> contact details for enquiries about this PQQ</w:t>
            </w:r>
          </w:p>
        </w:tc>
      </w:tr>
      <w:tr w:rsidR="00D05295" w:rsidRPr="00552A50" w:rsidTr="008710E1">
        <w:trPr>
          <w:trHeight w:val="440"/>
        </w:trPr>
        <w:tc>
          <w:tcPr>
            <w:tcW w:w="1064" w:type="pct"/>
            <w:tcMar>
              <w:top w:w="0" w:type="dxa"/>
              <w:left w:w="115" w:type="dxa"/>
              <w:bottom w:w="0" w:type="dxa"/>
              <w:right w:w="115" w:type="dxa"/>
            </w:tcMar>
          </w:tcPr>
          <w:p w:rsidR="00D05295" w:rsidRPr="00552A50" w:rsidRDefault="002E49E5" w:rsidP="00EE1BE5">
            <w:pPr>
              <w:pStyle w:val="Tabletext"/>
            </w:pPr>
            <w:r w:rsidRPr="00552A50">
              <w:t>Name</w:t>
            </w:r>
          </w:p>
        </w:tc>
        <w:tc>
          <w:tcPr>
            <w:tcW w:w="3936" w:type="pct"/>
            <w:tcMar>
              <w:top w:w="0" w:type="dxa"/>
              <w:left w:w="115" w:type="dxa"/>
              <w:bottom w:w="0" w:type="dxa"/>
              <w:right w:w="115" w:type="dxa"/>
            </w:tcMar>
          </w:tcPr>
          <w:p w:rsidR="00D05295" w:rsidRPr="00552A50" w:rsidRDefault="00D05295" w:rsidP="00EE1BE5">
            <w:pPr>
              <w:pStyle w:val="Tabletext"/>
            </w:pPr>
          </w:p>
        </w:tc>
      </w:tr>
      <w:tr w:rsidR="00D05295" w:rsidRPr="00552A50" w:rsidTr="008710E1">
        <w:trPr>
          <w:trHeight w:val="64"/>
        </w:trPr>
        <w:tc>
          <w:tcPr>
            <w:tcW w:w="1064" w:type="pct"/>
            <w:tcMar>
              <w:top w:w="0" w:type="dxa"/>
              <w:left w:w="115" w:type="dxa"/>
              <w:bottom w:w="0" w:type="dxa"/>
              <w:right w:w="115" w:type="dxa"/>
            </w:tcMar>
          </w:tcPr>
          <w:p w:rsidR="00D05295" w:rsidRPr="00552A50" w:rsidRDefault="002E49E5" w:rsidP="00EE1BE5">
            <w:pPr>
              <w:pStyle w:val="Tabletext"/>
            </w:pPr>
            <w:r w:rsidRPr="00552A50">
              <w:t>Postal address</w:t>
            </w:r>
          </w:p>
        </w:tc>
        <w:tc>
          <w:tcPr>
            <w:tcW w:w="3936" w:type="pct"/>
            <w:tcMar>
              <w:top w:w="0" w:type="dxa"/>
              <w:left w:w="115" w:type="dxa"/>
              <w:bottom w:w="0" w:type="dxa"/>
              <w:right w:w="115" w:type="dxa"/>
            </w:tcMar>
          </w:tcPr>
          <w:p w:rsidR="00D05295" w:rsidRPr="00552A50" w:rsidRDefault="00D05295" w:rsidP="00EE1BE5">
            <w:pPr>
              <w:pStyle w:val="Tabletext"/>
            </w:pPr>
          </w:p>
        </w:tc>
      </w:tr>
      <w:tr w:rsidR="00D05295" w:rsidRPr="00552A50" w:rsidTr="008710E1">
        <w:trPr>
          <w:trHeight w:val="440"/>
        </w:trPr>
        <w:tc>
          <w:tcPr>
            <w:tcW w:w="1064" w:type="pct"/>
            <w:tcMar>
              <w:top w:w="0" w:type="dxa"/>
              <w:left w:w="115" w:type="dxa"/>
              <w:bottom w:w="0" w:type="dxa"/>
              <w:right w:w="115" w:type="dxa"/>
            </w:tcMar>
          </w:tcPr>
          <w:p w:rsidR="00D05295" w:rsidRPr="00552A50" w:rsidRDefault="002E49E5" w:rsidP="00EE1BE5">
            <w:pPr>
              <w:pStyle w:val="Tabletext"/>
            </w:pPr>
            <w:r w:rsidRPr="00552A50">
              <w:t>Country</w:t>
            </w:r>
          </w:p>
        </w:tc>
        <w:tc>
          <w:tcPr>
            <w:tcW w:w="3936" w:type="pct"/>
            <w:tcMar>
              <w:top w:w="0" w:type="dxa"/>
              <w:left w:w="115" w:type="dxa"/>
              <w:bottom w:w="0" w:type="dxa"/>
              <w:right w:w="115" w:type="dxa"/>
            </w:tcMar>
          </w:tcPr>
          <w:p w:rsidR="00D05295" w:rsidRPr="00552A50" w:rsidRDefault="00D05295" w:rsidP="00EE1BE5">
            <w:pPr>
              <w:pStyle w:val="Tabletext"/>
            </w:pPr>
          </w:p>
        </w:tc>
      </w:tr>
      <w:tr w:rsidR="00D05295" w:rsidRPr="00552A50" w:rsidTr="008710E1">
        <w:trPr>
          <w:trHeight w:val="440"/>
        </w:trPr>
        <w:tc>
          <w:tcPr>
            <w:tcW w:w="1064" w:type="pct"/>
            <w:tcMar>
              <w:top w:w="0" w:type="dxa"/>
              <w:left w:w="115" w:type="dxa"/>
              <w:bottom w:w="0" w:type="dxa"/>
              <w:right w:w="115" w:type="dxa"/>
            </w:tcMar>
          </w:tcPr>
          <w:p w:rsidR="00D05295" w:rsidRPr="00552A50" w:rsidRDefault="002E49E5" w:rsidP="00EE1BE5">
            <w:pPr>
              <w:pStyle w:val="Tabletext"/>
            </w:pPr>
            <w:r w:rsidRPr="00552A50">
              <w:t>Phone</w:t>
            </w:r>
          </w:p>
        </w:tc>
        <w:tc>
          <w:tcPr>
            <w:tcW w:w="3936" w:type="pct"/>
            <w:tcMar>
              <w:top w:w="0" w:type="dxa"/>
              <w:left w:w="115" w:type="dxa"/>
              <w:bottom w:w="0" w:type="dxa"/>
              <w:right w:w="115" w:type="dxa"/>
            </w:tcMar>
          </w:tcPr>
          <w:p w:rsidR="00D05295" w:rsidRPr="00552A50" w:rsidRDefault="00D05295" w:rsidP="00EE1BE5">
            <w:pPr>
              <w:pStyle w:val="Tabletext"/>
            </w:pPr>
          </w:p>
        </w:tc>
      </w:tr>
      <w:tr w:rsidR="00D05295" w:rsidRPr="00552A50" w:rsidTr="008710E1">
        <w:trPr>
          <w:trHeight w:val="440"/>
        </w:trPr>
        <w:tc>
          <w:tcPr>
            <w:tcW w:w="1064" w:type="pct"/>
            <w:tcMar>
              <w:top w:w="0" w:type="dxa"/>
              <w:left w:w="115" w:type="dxa"/>
              <w:bottom w:w="0" w:type="dxa"/>
              <w:right w:w="115" w:type="dxa"/>
            </w:tcMar>
          </w:tcPr>
          <w:p w:rsidR="00D05295" w:rsidRPr="00552A50" w:rsidRDefault="002E49E5" w:rsidP="00EE1BE5">
            <w:pPr>
              <w:pStyle w:val="Tabletext"/>
            </w:pPr>
            <w:r w:rsidRPr="00552A50">
              <w:t>Mobile</w:t>
            </w:r>
          </w:p>
        </w:tc>
        <w:tc>
          <w:tcPr>
            <w:tcW w:w="3936" w:type="pct"/>
            <w:tcMar>
              <w:top w:w="0" w:type="dxa"/>
              <w:left w:w="115" w:type="dxa"/>
              <w:bottom w:w="0" w:type="dxa"/>
              <w:right w:w="115" w:type="dxa"/>
            </w:tcMar>
          </w:tcPr>
          <w:p w:rsidR="00D05295" w:rsidRPr="00552A50" w:rsidRDefault="00D05295" w:rsidP="00EE1BE5">
            <w:pPr>
              <w:pStyle w:val="Tabletext"/>
            </w:pPr>
          </w:p>
        </w:tc>
      </w:tr>
      <w:tr w:rsidR="00D05295" w:rsidRPr="00552A50" w:rsidTr="008710E1">
        <w:trPr>
          <w:trHeight w:val="440"/>
        </w:trPr>
        <w:tc>
          <w:tcPr>
            <w:tcW w:w="1064" w:type="pct"/>
            <w:tcMar>
              <w:top w:w="0" w:type="dxa"/>
              <w:left w:w="115" w:type="dxa"/>
              <w:bottom w:w="0" w:type="dxa"/>
              <w:right w:w="115" w:type="dxa"/>
            </w:tcMar>
          </w:tcPr>
          <w:p w:rsidR="00D05295" w:rsidRPr="00552A50" w:rsidRDefault="002E49E5" w:rsidP="00EE1BE5">
            <w:pPr>
              <w:pStyle w:val="Tabletext"/>
            </w:pPr>
            <w:r w:rsidRPr="00552A50">
              <w:t>E-mail</w:t>
            </w:r>
          </w:p>
        </w:tc>
        <w:tc>
          <w:tcPr>
            <w:tcW w:w="3936" w:type="pct"/>
            <w:tcMar>
              <w:top w:w="0" w:type="dxa"/>
              <w:left w:w="115" w:type="dxa"/>
              <w:bottom w:w="0" w:type="dxa"/>
              <w:right w:w="115" w:type="dxa"/>
            </w:tcMar>
          </w:tcPr>
          <w:p w:rsidR="00D05295" w:rsidRPr="00552A50" w:rsidRDefault="00D05295" w:rsidP="00EE1BE5">
            <w:pPr>
              <w:pStyle w:val="Tabletext"/>
            </w:pPr>
          </w:p>
        </w:tc>
      </w:tr>
    </w:tbl>
    <w:p w:rsidR="00D05295" w:rsidRPr="00552A50" w:rsidRDefault="00D05295" w:rsidP="00354968">
      <w:pPr>
        <w:rPr>
          <w:szCs w:val="24"/>
        </w:rPr>
      </w:pPr>
    </w:p>
    <w:p w:rsidR="00903495" w:rsidRDefault="00903495">
      <w:pPr>
        <w:adjustRightInd/>
        <w:spacing w:after="200" w:line="276" w:lineRule="auto"/>
        <w:jc w:val="left"/>
        <w:textAlignment w:val="baseline"/>
        <w:rPr>
          <w:rStyle w:val="Level1asHeadingtext"/>
        </w:rPr>
      </w:pPr>
      <w:r>
        <w:rPr>
          <w:rStyle w:val="Level1asHeadingtext"/>
        </w:rPr>
        <w:br w:type="page"/>
      </w:r>
    </w:p>
    <w:p w:rsidR="00915F85" w:rsidRPr="00585075" w:rsidRDefault="008C31D1" w:rsidP="00585075">
      <w:pPr>
        <w:pStyle w:val="Level1"/>
        <w:keepNext/>
        <w:rPr>
          <w:rStyle w:val="Level1asHeadingtext"/>
        </w:rPr>
      </w:pPr>
      <w:r w:rsidRPr="00585075">
        <w:rPr>
          <w:rStyle w:val="Level1asHeadingtext"/>
        </w:rPr>
        <w:lastRenderedPageBreak/>
        <w:fldChar w:fldCharType="begin"/>
      </w:r>
      <w:r w:rsidRPr="00585075">
        <w:instrText xml:space="preserve">  TC "</w:instrText>
      </w:r>
      <w:bookmarkStart w:id="9" w:name="_Toc467080529"/>
      <w:r w:rsidR="00341F92" w:rsidRPr="00585075">
        <w:instrText>3</w:instrText>
      </w:r>
      <w:r w:rsidRPr="00585075">
        <w:tab/>
        <w:instrText>SECTION A - TRANSACTING WITH GOVERNMENT</w:instrText>
      </w:r>
      <w:r w:rsidR="00EF374B" w:rsidRPr="00585075">
        <w:instrText>: CONFLICTS OF INTEREST GATEWAY QUESTION</w:instrText>
      </w:r>
      <w:bookmarkEnd w:id="9"/>
      <w:r w:rsidRPr="00585075">
        <w:instrText xml:space="preserve">" \l1 </w:instrText>
      </w:r>
      <w:r w:rsidRPr="00585075">
        <w:rPr>
          <w:rStyle w:val="Level1asHeadingtext"/>
        </w:rPr>
        <w:fldChar w:fldCharType="end"/>
      </w:r>
      <w:bookmarkStart w:id="10" w:name="_Ref467080322"/>
      <w:r w:rsidR="00915F85" w:rsidRPr="00585075">
        <w:rPr>
          <w:rStyle w:val="Level1asHeadingtext"/>
        </w:rPr>
        <w:t>SECTION A</w:t>
      </w:r>
      <w:r w:rsidR="00B454B7" w:rsidRPr="00585075">
        <w:rPr>
          <w:rStyle w:val="Level1asHeadingtext"/>
        </w:rPr>
        <w:t xml:space="preserve"> </w:t>
      </w:r>
      <w:r w:rsidR="002F78EA" w:rsidRPr="00585075">
        <w:rPr>
          <w:rStyle w:val="Level1asHeadingtext"/>
        </w:rPr>
        <w:t>- TRANSACTING WITH GOVERNMENT</w:t>
      </w:r>
      <w:r w:rsidR="00EF374B" w:rsidRPr="00585075">
        <w:rPr>
          <w:rStyle w:val="Level1asHeadingtext"/>
        </w:rPr>
        <w:t>: CONFLICTS OF INTEREST GATEWAY QUESTION</w:t>
      </w:r>
      <w:bookmarkEnd w:id="10"/>
    </w:p>
    <w:p w:rsidR="00496C6A" w:rsidRPr="00552A50" w:rsidRDefault="00A00908" w:rsidP="008710E1">
      <w:pPr>
        <w:pStyle w:val="Level10"/>
        <w:keepNext/>
        <w:rPr>
          <w:b w:val="0"/>
        </w:rPr>
      </w:pPr>
      <w:bookmarkStart w:id="11" w:name="_Ref425355770"/>
      <w:bookmarkStart w:id="12" w:name="_Ref457555842"/>
      <w:r w:rsidRPr="00552A50">
        <w:t>CONFLICTS OF INTEREST</w:t>
      </w:r>
      <w:bookmarkEnd w:id="11"/>
      <w:r w:rsidR="00EB26FA" w:rsidRPr="00552A50">
        <w:t xml:space="preserve"> GATEWAY QUESTION</w:t>
      </w:r>
      <w:bookmarkEnd w:id="12"/>
    </w:p>
    <w:p w:rsidR="00496C6A" w:rsidRDefault="00496C6A" w:rsidP="00DA34DB">
      <w:pPr>
        <w:ind w:left="850"/>
        <w:rPr>
          <w:rStyle w:val="Level2asHeadingtext"/>
          <w:i/>
        </w:rPr>
      </w:pPr>
      <w:r w:rsidRPr="00DA34DB">
        <w:rPr>
          <w:rStyle w:val="Level2asHeadingtext"/>
          <w:i/>
        </w:rPr>
        <w:t>(If submitting the PQQ as a consortium, note that each Member</w:t>
      </w:r>
      <w:r w:rsidR="003E3FA2" w:rsidRPr="00DA34DB">
        <w:rPr>
          <w:rStyle w:val="Level2asHeadingtext"/>
          <w:i/>
        </w:rPr>
        <w:t xml:space="preserve"> and known key subcontractors</w:t>
      </w:r>
      <w:r w:rsidRPr="00DA34DB">
        <w:rPr>
          <w:rStyle w:val="Level2asHeadingtext"/>
          <w:i/>
        </w:rPr>
        <w:t xml:space="preserve"> must complete this section)</w:t>
      </w:r>
    </w:p>
    <w:p w:rsidR="00DA34DB" w:rsidRPr="00DA34DB" w:rsidRDefault="00DA34DB" w:rsidP="00DA34DB">
      <w:pPr>
        <w:ind w:left="850"/>
        <w:rPr>
          <w:rStyle w:val="Level2asHeadingtext"/>
          <w:i/>
        </w:rPr>
      </w:pPr>
    </w:p>
    <w:p w:rsidR="00051910" w:rsidRPr="00552A50" w:rsidRDefault="00A00908" w:rsidP="00346ACA">
      <w:pPr>
        <w:pStyle w:val="Level2"/>
      </w:pPr>
      <w:r w:rsidRPr="00346ACA">
        <w:t>The</w:t>
      </w:r>
      <w:r w:rsidRPr="00552A50">
        <w:t xml:space="preserve"> SID defines General and Specific Conflicts of Interest at </w:t>
      </w:r>
      <w:r w:rsidR="009170BD">
        <w:t>S</w:t>
      </w:r>
      <w:r w:rsidRPr="00552A50">
        <w:t xml:space="preserve">ection </w:t>
      </w:r>
      <w:r w:rsidR="00877EA1">
        <w:t>4</w:t>
      </w:r>
      <w:r w:rsidR="00051910" w:rsidRPr="00552A50">
        <w:t xml:space="preserve"> </w:t>
      </w:r>
      <w:r w:rsidRPr="00552A50">
        <w:t>of that documen</w:t>
      </w:r>
      <w:r w:rsidR="0052008C" w:rsidRPr="00552A50">
        <w:t>t</w:t>
      </w:r>
      <w:r w:rsidR="00051910" w:rsidRPr="00552A50">
        <w:t>,</w:t>
      </w:r>
      <w:r w:rsidR="0052008C" w:rsidRPr="00552A50">
        <w:t xml:space="preserve"> and Potentia</w:t>
      </w:r>
      <w:r w:rsidR="00FC42FC" w:rsidRPr="00552A50">
        <w:t xml:space="preserve">l Partners are referred to this. </w:t>
      </w:r>
      <w:r w:rsidR="00BD4E44" w:rsidRPr="00552A50">
        <w:t xml:space="preserve">This question relates to Specific Conflicts of Interest as defined in the SID. </w:t>
      </w:r>
    </w:p>
    <w:p w:rsidR="00051910" w:rsidRPr="00552A50" w:rsidRDefault="00051910" w:rsidP="00346ACA">
      <w:pPr>
        <w:pStyle w:val="Level2"/>
      </w:pPr>
      <w:r w:rsidRPr="00552A50">
        <w:t>Do you</w:t>
      </w:r>
      <w:r w:rsidR="006E239F">
        <w:t xml:space="preserve"> or any of your Affiliate</w:t>
      </w:r>
      <w:r w:rsidR="00FC7060">
        <w:t>d</w:t>
      </w:r>
      <w:r w:rsidR="006E239F">
        <w:t xml:space="preserve"> </w:t>
      </w:r>
      <w:r w:rsidR="00FC7060">
        <w:t>Companies</w:t>
      </w:r>
      <w:r w:rsidRPr="00552A50">
        <w:t xml:space="preserve"> provide staffing, or facilitate the provision of staff to any NHS organisation? </w:t>
      </w:r>
    </w:p>
    <w:p w:rsidR="00051910" w:rsidRPr="00346ACA" w:rsidRDefault="00051910" w:rsidP="00DD1C92">
      <w:pPr>
        <w:pStyle w:val="Level2"/>
        <w:numPr>
          <w:ilvl w:val="0"/>
          <w:numId w:val="0"/>
        </w:numPr>
        <w:rPr>
          <w:rStyle w:val="Level2asHeadingtext"/>
          <w:i/>
        </w:rPr>
      </w:pPr>
      <w:r w:rsidRPr="00346ACA">
        <w:rPr>
          <w:rStyle w:val="Level2asHeadingtext"/>
          <w:i/>
        </w:rPr>
        <w:t xml:space="preserve">              </w:t>
      </w:r>
      <w:r w:rsidR="00D34E20" w:rsidRPr="00346ACA">
        <w:rPr>
          <w:rStyle w:val="Level2asHeadingtext"/>
          <w:i/>
        </w:rPr>
        <w:tab/>
      </w:r>
      <w:r w:rsidR="00D34E20" w:rsidRPr="00346ACA">
        <w:rPr>
          <w:rStyle w:val="Level2asHeadingtext"/>
          <w:i/>
        </w:rPr>
        <w:tab/>
      </w:r>
      <w:r w:rsidRPr="00346ACA">
        <w:rPr>
          <w:rStyle w:val="Level2asHeadingtext"/>
          <w:i/>
        </w:rPr>
        <w:t>YES</w:t>
      </w:r>
      <w:r w:rsidR="00346ACA">
        <w:rPr>
          <w:rStyle w:val="Level2asHeadingtext"/>
          <w:i/>
        </w:rPr>
        <w:t xml:space="preserve">            </w:t>
      </w:r>
      <w:sdt>
        <w:sdtPr>
          <w:rPr>
            <w:rStyle w:val="Level2asHeadingtext"/>
            <w:i/>
          </w:rPr>
          <w:id w:val="2072225671"/>
          <w14:checkbox>
            <w14:checked w14:val="0"/>
            <w14:checkedState w14:val="2612" w14:font="MS Gothic"/>
            <w14:uncheckedState w14:val="2610" w14:font="MS Gothic"/>
          </w14:checkbox>
        </w:sdtPr>
        <w:sdtEndPr>
          <w:rPr>
            <w:rStyle w:val="Level2asHeadingtext"/>
          </w:rPr>
        </w:sdtEndPr>
        <w:sdtContent>
          <w:r w:rsidRPr="00346ACA">
            <w:rPr>
              <w:rStyle w:val="Level2asHeadingtext"/>
              <w:rFonts w:ascii="Segoe UI Symbol" w:hAnsi="Segoe UI Symbol" w:cs="Segoe UI Symbol"/>
              <w:i/>
            </w:rPr>
            <w:t>☐</w:t>
          </w:r>
        </w:sdtContent>
      </w:sdt>
      <w:r w:rsidRPr="00346ACA">
        <w:rPr>
          <w:rStyle w:val="Level2asHeadingtext"/>
          <w:i/>
        </w:rPr>
        <w:tab/>
      </w:r>
      <w:r w:rsidRPr="00346ACA">
        <w:rPr>
          <w:rStyle w:val="Level2asHeadingtext"/>
          <w:i/>
        </w:rPr>
        <w:tab/>
      </w:r>
      <w:r w:rsidRPr="00346ACA">
        <w:rPr>
          <w:rStyle w:val="Level2asHeadingtext"/>
          <w:i/>
        </w:rPr>
        <w:tab/>
        <w:t xml:space="preserve">     NO             </w:t>
      </w:r>
      <w:sdt>
        <w:sdtPr>
          <w:rPr>
            <w:rStyle w:val="Level2asHeadingtext"/>
            <w:i/>
          </w:rPr>
          <w:id w:val="1125888162"/>
          <w14:checkbox>
            <w14:checked w14:val="0"/>
            <w14:checkedState w14:val="2612" w14:font="MS Gothic"/>
            <w14:uncheckedState w14:val="2610" w14:font="MS Gothic"/>
          </w14:checkbox>
        </w:sdtPr>
        <w:sdtEndPr>
          <w:rPr>
            <w:rStyle w:val="Level2asHeadingtext"/>
          </w:rPr>
        </w:sdtEndPr>
        <w:sdtContent>
          <w:r w:rsidRPr="00346ACA">
            <w:rPr>
              <w:rStyle w:val="Level2asHeadingtext"/>
              <w:rFonts w:ascii="Segoe UI Symbol" w:hAnsi="Segoe UI Symbol" w:cs="Segoe UI Symbol"/>
              <w:i/>
            </w:rPr>
            <w:t>☐</w:t>
          </w:r>
        </w:sdtContent>
      </w:sdt>
    </w:p>
    <w:p w:rsidR="00051910" w:rsidRPr="00552A50" w:rsidRDefault="00051910" w:rsidP="00346ACA">
      <w:pPr>
        <w:pStyle w:val="Level3"/>
      </w:pPr>
      <w:r w:rsidRPr="00552A50">
        <w:t>please describe and provide details on how you</w:t>
      </w:r>
      <w:r w:rsidR="008501ED">
        <w:t>/your Affiliate</w:t>
      </w:r>
      <w:r w:rsidR="00624E94">
        <w:t>d</w:t>
      </w:r>
      <w:r w:rsidR="008501ED">
        <w:t xml:space="preserve"> </w:t>
      </w:r>
      <w:r w:rsidR="000C2FEB">
        <w:t>C</w:t>
      </w:r>
      <w:r w:rsidR="00624E94">
        <w:t>ompanies</w:t>
      </w:r>
      <w:r w:rsidR="009170BD">
        <w:t xml:space="preserve"> provide staff</w:t>
      </w:r>
      <w:r w:rsidRPr="00552A50">
        <w:t>/facilitate the provision of staff to NHS organisations (for example, by util</w:t>
      </w:r>
      <w:r w:rsidR="009170BD">
        <w:t xml:space="preserve">ising specific frameworks, </w:t>
      </w:r>
      <w:proofErr w:type="spellStart"/>
      <w:r w:rsidR="009170BD">
        <w:t>etc</w:t>
      </w:r>
      <w:proofErr w:type="spellEnd"/>
      <w:r w:rsidR="009170BD">
        <w:t>)</w:t>
      </w:r>
    </w:p>
    <w:p w:rsidR="00FC42FC" w:rsidRPr="00552A50" w:rsidRDefault="00E512BF" w:rsidP="00346ACA">
      <w:pPr>
        <w:pStyle w:val="Level3"/>
      </w:pPr>
      <w:r>
        <w:t>please outline the turnover value</w:t>
      </w:r>
      <w:r w:rsidR="00FC42FC" w:rsidRPr="00552A50">
        <w:t xml:space="preserve"> of </w:t>
      </w:r>
      <w:r w:rsidR="009170BD">
        <w:t xml:space="preserve">any </w:t>
      </w:r>
      <w:r w:rsidR="00FC42FC" w:rsidRPr="00552A50">
        <w:t>such work for the</w:t>
      </w:r>
      <w:r w:rsidR="00F57F56" w:rsidRPr="00552A50">
        <w:t xml:space="preserve"> relevant</w:t>
      </w:r>
      <w:r w:rsidR="00FC42FC" w:rsidRPr="00552A50">
        <w:t xml:space="preserve"> Potential Partner, Member</w:t>
      </w:r>
      <w:r w:rsidR="008501ED">
        <w:t>, Affiliate</w:t>
      </w:r>
      <w:r w:rsidR="000C2FEB">
        <w:t xml:space="preserve"> Company</w:t>
      </w:r>
      <w:r w:rsidR="00FC42FC" w:rsidRPr="00552A50">
        <w:t xml:space="preserve"> or key subcontractor, both in absolute terms and as a perce</w:t>
      </w:r>
      <w:r w:rsidR="009170BD">
        <w:t xml:space="preserve">ntage of </w:t>
      </w:r>
      <w:r>
        <w:t xml:space="preserve">total </w:t>
      </w:r>
      <w:r w:rsidR="00C2499C">
        <w:t>turnover</w:t>
      </w:r>
      <w:r>
        <w:t xml:space="preserve"> </w:t>
      </w:r>
    </w:p>
    <w:p w:rsidR="00051910" w:rsidRPr="00552A50" w:rsidRDefault="0016467D" w:rsidP="00346ACA">
      <w:pPr>
        <w:pStyle w:val="Level3"/>
      </w:pPr>
      <w:proofErr w:type="gramStart"/>
      <w:r>
        <w:t>d</w:t>
      </w:r>
      <w:r w:rsidR="00051910" w:rsidRPr="00552A50">
        <w:t>o</w:t>
      </w:r>
      <w:proofErr w:type="gramEnd"/>
      <w:r w:rsidR="00051910" w:rsidRPr="00552A50">
        <w:t xml:space="preserve"> you consider that this provision o</w:t>
      </w:r>
      <w:r w:rsidR="009170BD">
        <w:t>f staff constitutes a Specific Conflict of I</w:t>
      </w:r>
      <w:r w:rsidR="00051910" w:rsidRPr="00552A50">
        <w:t xml:space="preserve">nterest, as defined in the SID? </w:t>
      </w:r>
    </w:p>
    <w:p w:rsidR="00346ACA" w:rsidRPr="00346ACA" w:rsidRDefault="00346ACA" w:rsidP="00DD1C92">
      <w:pPr>
        <w:pStyle w:val="Level2"/>
        <w:numPr>
          <w:ilvl w:val="0"/>
          <w:numId w:val="0"/>
        </w:numPr>
        <w:rPr>
          <w:rStyle w:val="Level2asHeadingtext"/>
          <w:i/>
        </w:rPr>
      </w:pPr>
      <w:r w:rsidRPr="00346ACA">
        <w:rPr>
          <w:rStyle w:val="Level2asHeadingtext"/>
          <w:i/>
        </w:rPr>
        <w:t xml:space="preserve">              </w:t>
      </w:r>
      <w:r w:rsidRPr="00346ACA">
        <w:rPr>
          <w:rStyle w:val="Level2asHeadingtext"/>
          <w:i/>
        </w:rPr>
        <w:tab/>
      </w:r>
      <w:r w:rsidRPr="00346ACA">
        <w:rPr>
          <w:rStyle w:val="Level2asHeadingtext"/>
          <w:i/>
        </w:rPr>
        <w:tab/>
        <w:t>YES</w:t>
      </w:r>
      <w:r>
        <w:rPr>
          <w:rStyle w:val="Level2asHeadingtext"/>
          <w:i/>
        </w:rPr>
        <w:t xml:space="preserve">            </w:t>
      </w:r>
      <w:sdt>
        <w:sdtPr>
          <w:rPr>
            <w:rStyle w:val="Level2asHeadingtext"/>
            <w:i/>
          </w:rPr>
          <w:id w:val="-926192484"/>
          <w14:checkbox>
            <w14:checked w14:val="0"/>
            <w14:checkedState w14:val="2612" w14:font="MS Gothic"/>
            <w14:uncheckedState w14:val="2610" w14:font="MS Gothic"/>
          </w14:checkbox>
        </w:sdtPr>
        <w:sdtEndPr>
          <w:rPr>
            <w:rStyle w:val="Level2asHeadingtext"/>
          </w:rPr>
        </w:sdtEndPr>
        <w:sdtContent>
          <w:r w:rsidRPr="00346ACA">
            <w:rPr>
              <w:rStyle w:val="Level2asHeadingtext"/>
              <w:rFonts w:ascii="Segoe UI Symbol" w:hAnsi="Segoe UI Symbol" w:cs="Segoe UI Symbol"/>
              <w:i/>
            </w:rPr>
            <w:t>☐</w:t>
          </w:r>
        </w:sdtContent>
      </w:sdt>
      <w:r w:rsidRPr="00346ACA">
        <w:rPr>
          <w:rStyle w:val="Level2asHeadingtext"/>
          <w:i/>
        </w:rPr>
        <w:tab/>
      </w:r>
      <w:r w:rsidRPr="00346ACA">
        <w:rPr>
          <w:rStyle w:val="Level2asHeadingtext"/>
          <w:i/>
        </w:rPr>
        <w:tab/>
      </w:r>
      <w:r w:rsidRPr="00346ACA">
        <w:rPr>
          <w:rStyle w:val="Level2asHeadingtext"/>
          <w:i/>
        </w:rPr>
        <w:tab/>
        <w:t xml:space="preserve">     NO             </w:t>
      </w:r>
      <w:sdt>
        <w:sdtPr>
          <w:rPr>
            <w:rStyle w:val="Level2asHeadingtext"/>
            <w:i/>
          </w:rPr>
          <w:id w:val="-2132345"/>
          <w14:checkbox>
            <w14:checked w14:val="0"/>
            <w14:checkedState w14:val="2612" w14:font="MS Gothic"/>
            <w14:uncheckedState w14:val="2610" w14:font="MS Gothic"/>
          </w14:checkbox>
        </w:sdtPr>
        <w:sdtEndPr>
          <w:rPr>
            <w:rStyle w:val="Level2asHeadingtext"/>
          </w:rPr>
        </w:sdtEndPr>
        <w:sdtContent>
          <w:r w:rsidRPr="00346ACA">
            <w:rPr>
              <w:rStyle w:val="Level2asHeadingtext"/>
              <w:rFonts w:ascii="Segoe UI Symbol" w:hAnsi="Segoe UI Symbol" w:cs="Segoe UI Symbol"/>
              <w:i/>
            </w:rPr>
            <w:t>☐</w:t>
          </w:r>
        </w:sdtContent>
      </w:sdt>
    </w:p>
    <w:p w:rsidR="00FC42FC" w:rsidRPr="00552A50" w:rsidRDefault="00051910" w:rsidP="00346ACA">
      <w:pPr>
        <w:pStyle w:val="Level2"/>
      </w:pPr>
      <w:r w:rsidRPr="00552A50">
        <w:t xml:space="preserve">If you have answered no, please provide details as to why this does not constitute a conflict of interest by way of a separate clearly labelled </w:t>
      </w:r>
      <w:r w:rsidR="009170BD">
        <w:t>A</w:t>
      </w:r>
      <w:r w:rsidRPr="00552A50">
        <w:t xml:space="preserve">ppendix. </w:t>
      </w:r>
    </w:p>
    <w:p w:rsidR="00051910" w:rsidRPr="00552A50" w:rsidRDefault="00051910" w:rsidP="00346ACA">
      <w:pPr>
        <w:pStyle w:val="Level2"/>
      </w:pPr>
      <w:r w:rsidRPr="00552A50">
        <w:t xml:space="preserve">If you have answered yes, please provide a detailed explanation of how you </w:t>
      </w:r>
      <w:r w:rsidRPr="00346ACA">
        <w:t>propose</w:t>
      </w:r>
      <w:r w:rsidRPr="00552A50">
        <w:t xml:space="preserve"> to remedy the conflict of interest in the event that you are identified as Preferred Partner.</w:t>
      </w:r>
    </w:p>
    <w:p w:rsidR="00051910" w:rsidRPr="00552A50" w:rsidRDefault="00051910" w:rsidP="00346ACA">
      <w:pPr>
        <w:pStyle w:val="Level2"/>
      </w:pPr>
      <w:r w:rsidRPr="00552A50">
        <w:t xml:space="preserve">Please note that you are required to declare your position on General Conflicts of Interest </w:t>
      </w:r>
      <w:r w:rsidR="00FC42FC" w:rsidRPr="00552A50">
        <w:t>(</w:t>
      </w:r>
      <w:r w:rsidRPr="00552A50">
        <w:t>as defined in the SID</w:t>
      </w:r>
      <w:r w:rsidR="00FC42FC" w:rsidRPr="00552A50">
        <w:t>)</w:t>
      </w:r>
      <w:r w:rsidRPr="00552A50">
        <w:t xml:space="preserve"> in the Declaration form, at section </w:t>
      </w:r>
      <w:r w:rsidRPr="00552A50">
        <w:fldChar w:fldCharType="begin"/>
      </w:r>
      <w:r w:rsidRPr="00552A50">
        <w:instrText xml:space="preserve"> REF _Ref425354979 \r \h </w:instrText>
      </w:r>
      <w:r w:rsidR="00807C20" w:rsidRPr="00552A50">
        <w:instrText xml:space="preserve"> \* MERGEFORMAT </w:instrText>
      </w:r>
      <w:r w:rsidRPr="00552A50">
        <w:fldChar w:fldCharType="separate"/>
      </w:r>
      <w:r w:rsidR="00A5087D">
        <w:t>7</w:t>
      </w:r>
      <w:r w:rsidRPr="00552A50">
        <w:fldChar w:fldCharType="end"/>
      </w:r>
      <w:r w:rsidR="00FC42FC" w:rsidRPr="00552A50">
        <w:t xml:space="preserve"> of this PQQ.</w:t>
      </w:r>
    </w:p>
    <w:p w:rsidR="00807C20" w:rsidRPr="00552A50" w:rsidRDefault="00F57F56" w:rsidP="00346ACA">
      <w:pPr>
        <w:pStyle w:val="Level2"/>
      </w:pPr>
      <w:r w:rsidRPr="00552A50">
        <w:t>We expect</w:t>
      </w:r>
      <w:r w:rsidR="00807C20" w:rsidRPr="00552A50">
        <w:t xml:space="preserve"> Potential Partners</w:t>
      </w:r>
      <w:r w:rsidRPr="00552A50">
        <w:t xml:space="preserve"> to</w:t>
      </w:r>
      <w:r w:rsidR="00807C20" w:rsidRPr="00552A50">
        <w:t xml:space="preserve"> identify </w:t>
      </w:r>
      <w:r w:rsidR="00807C20" w:rsidRPr="00552A50">
        <w:rPr>
          <w:b/>
          <w:u w:val="single"/>
        </w:rPr>
        <w:t>all</w:t>
      </w:r>
      <w:r w:rsidR="00807C20" w:rsidRPr="00552A50">
        <w:t xml:space="preserve"> potential and actual conflicts of interest</w:t>
      </w:r>
      <w:r w:rsidRPr="00552A50">
        <w:t>,</w:t>
      </w:r>
      <w:r w:rsidR="00807C20" w:rsidRPr="00552A50">
        <w:t xml:space="preserve"> and</w:t>
      </w:r>
      <w:r w:rsidR="00E54841" w:rsidRPr="00552A50">
        <w:t xml:space="preserve"> to</w:t>
      </w:r>
      <w:r w:rsidR="00807C20" w:rsidRPr="00552A50">
        <w:t xml:space="preserve"> pro-actively identify actions that will</w:t>
      </w:r>
      <w:r w:rsidR="009170BD">
        <w:t xml:space="preserve"> be </w:t>
      </w:r>
      <w:r w:rsidR="00807C20" w:rsidRPr="00552A50">
        <w:t>take</w:t>
      </w:r>
      <w:r w:rsidR="009170BD">
        <w:t>n</w:t>
      </w:r>
      <w:r w:rsidR="00807C20" w:rsidRPr="00552A50">
        <w:t xml:space="preserve"> to mitigate any potential and actual conflict of interest. Where a Potential Partner fails to identify an existing conflict of interest, and DH subsequently deems one to exist, it will have the right in its absolute discretion to disqualify that Potential Partner.</w:t>
      </w:r>
    </w:p>
    <w:p w:rsidR="00807C20" w:rsidRPr="00A36E96" w:rsidRDefault="00807C20" w:rsidP="00A36E96">
      <w:pPr>
        <w:pStyle w:val="Level2"/>
      </w:pPr>
      <w:r w:rsidRPr="00552A50">
        <w:t xml:space="preserve">In respect of </w:t>
      </w:r>
      <w:r w:rsidR="005D7CF1">
        <w:t>all conflicts of i</w:t>
      </w:r>
      <w:r w:rsidRPr="00552A50">
        <w:t xml:space="preserve">nterest, DH </w:t>
      </w:r>
      <w:r w:rsidR="005D7CF1">
        <w:t>will</w:t>
      </w:r>
      <w:r w:rsidRPr="00552A50">
        <w:t xml:space="preserve"> decide in its absolute discretion on the appropriate course of action.</w:t>
      </w:r>
    </w:p>
    <w:p w:rsidR="00B00820" w:rsidRDefault="00B00820">
      <w:pPr>
        <w:adjustRightInd/>
        <w:spacing w:after="200" w:line="276" w:lineRule="auto"/>
        <w:jc w:val="left"/>
        <w:textAlignment w:val="baseline"/>
        <w:rPr>
          <w:rStyle w:val="Level1asHeadingtext"/>
          <w:szCs w:val="24"/>
        </w:rPr>
      </w:pPr>
      <w:r>
        <w:rPr>
          <w:rStyle w:val="Level1asHeadingtext"/>
          <w:szCs w:val="24"/>
        </w:rPr>
        <w:br w:type="page"/>
      </w:r>
    </w:p>
    <w:p w:rsidR="006235B0" w:rsidRPr="00552A50" w:rsidRDefault="006235B0">
      <w:pPr>
        <w:adjustRightInd/>
        <w:spacing w:after="200" w:line="276" w:lineRule="auto"/>
        <w:jc w:val="left"/>
        <w:textAlignment w:val="baseline"/>
        <w:rPr>
          <w:rStyle w:val="Level1asHeadingtext"/>
          <w:szCs w:val="24"/>
        </w:rPr>
      </w:pPr>
    </w:p>
    <w:p w:rsidR="009420E0" w:rsidRPr="00585075" w:rsidRDefault="00910599" w:rsidP="00585075">
      <w:pPr>
        <w:pStyle w:val="Level1"/>
        <w:keepNext/>
        <w:rPr>
          <w:rStyle w:val="Level1asHeadingtext"/>
        </w:rPr>
      </w:pPr>
      <w:r w:rsidRPr="00585075">
        <w:rPr>
          <w:rStyle w:val="Level1asHeadingtext"/>
        </w:rPr>
        <w:fldChar w:fldCharType="begin"/>
      </w:r>
      <w:r w:rsidRPr="00585075">
        <w:instrText xml:space="preserve">  TC "</w:instrText>
      </w:r>
      <w:bookmarkStart w:id="13" w:name="_Toc467080530"/>
      <w:r w:rsidR="00585075">
        <w:instrText>4</w:instrText>
      </w:r>
      <w:r w:rsidRPr="00585075">
        <w:tab/>
      </w:r>
      <w:r w:rsidR="00BE3148" w:rsidRPr="00585075">
        <w:instrText>SECTION A -</w:instrText>
      </w:r>
      <w:r w:rsidR="00D77503" w:rsidRPr="00585075">
        <w:instrText xml:space="preserve">TRANSACTING WITH GOVERNMENT: </w:instrText>
      </w:r>
      <w:r w:rsidRPr="00585075">
        <w:instrText>ECONOMIC AND FINANCIAL STANDING</w:instrText>
      </w:r>
      <w:bookmarkEnd w:id="13"/>
      <w:r w:rsidRPr="00585075">
        <w:instrText xml:space="preserve">" \l1 </w:instrText>
      </w:r>
      <w:r w:rsidRPr="00585075">
        <w:rPr>
          <w:rStyle w:val="Level1asHeadingtext"/>
        </w:rPr>
        <w:fldChar w:fldCharType="end"/>
      </w:r>
      <w:bookmarkStart w:id="14" w:name="_Ref453857076"/>
      <w:bookmarkStart w:id="15" w:name="_Ref425355322"/>
      <w:r w:rsidR="00D77503" w:rsidRPr="00585075">
        <w:rPr>
          <w:rStyle w:val="Level1asHeadingtext"/>
        </w:rPr>
        <w:t xml:space="preserve">TRANSACTING WITH GOVERNMENT: </w:t>
      </w:r>
      <w:r w:rsidR="00A36D0D" w:rsidRPr="00585075">
        <w:rPr>
          <w:rStyle w:val="Level1asHeadingtext"/>
        </w:rPr>
        <w:t>ECONOMIC AND FINANCIAL STANDING</w:t>
      </w:r>
      <w:bookmarkEnd w:id="14"/>
      <w:r w:rsidR="00A36D0D" w:rsidRPr="00585075">
        <w:t xml:space="preserve"> </w:t>
      </w:r>
      <w:bookmarkEnd w:id="15"/>
    </w:p>
    <w:p w:rsidR="00F77AE4" w:rsidRPr="00552A50" w:rsidRDefault="00F77AE4" w:rsidP="00346ACA">
      <w:pPr>
        <w:pStyle w:val="Level2"/>
      </w:pPr>
      <w:r w:rsidRPr="00346ACA">
        <w:t>As</w:t>
      </w:r>
      <w:r w:rsidRPr="00552A50">
        <w:t xml:space="preserve"> noted at paragraph </w:t>
      </w:r>
      <w:r w:rsidR="00811143" w:rsidRPr="00552A50">
        <w:fldChar w:fldCharType="begin"/>
      </w:r>
      <w:r w:rsidR="00811143" w:rsidRPr="00552A50">
        <w:instrText xml:space="preserve"> REF _Ref453852706 \r \h </w:instrText>
      </w:r>
      <w:r w:rsidR="00552A50">
        <w:instrText xml:space="preserve"> \* MERGEFORMAT </w:instrText>
      </w:r>
      <w:r w:rsidR="00811143" w:rsidRPr="00552A50">
        <w:fldChar w:fldCharType="separate"/>
      </w:r>
      <w:r w:rsidR="00A5087D">
        <w:t>1.15</w:t>
      </w:r>
      <w:r w:rsidR="00811143" w:rsidRPr="00552A50">
        <w:fldChar w:fldCharType="end"/>
      </w:r>
      <w:r w:rsidR="00B60090" w:rsidRPr="00552A50">
        <w:t xml:space="preserve"> </w:t>
      </w:r>
      <w:r w:rsidRPr="00552A50">
        <w:t>in relation to consortia, to the extent to which a number of entities have joined together to form a consor</w:t>
      </w:r>
      <w:r w:rsidR="00C2499C">
        <w:t>tium, it is a requirement that,</w:t>
      </w:r>
      <w:r w:rsidRPr="00552A50">
        <w:t xml:space="preserve"> in aggregate, the consortium achieve</w:t>
      </w:r>
      <w:r w:rsidR="00C2499C">
        <w:t>s</w:t>
      </w:r>
      <w:r w:rsidRPr="00552A50">
        <w:t xml:space="preserve"> the required </w:t>
      </w:r>
      <w:r w:rsidR="00C2499C">
        <w:t>Economic and Financial</w:t>
      </w:r>
      <w:r w:rsidRPr="00552A50">
        <w:t xml:space="preserve"> standing criteria</w:t>
      </w:r>
      <w:r w:rsidR="00303121" w:rsidRPr="00552A50">
        <w:t xml:space="preserve"> as set out below</w:t>
      </w:r>
      <w:r w:rsidRPr="00552A50">
        <w:t xml:space="preserve">. In addition, at least one member of the consortium must be able to individually satisfy at least 60% of any minimum requirement as set out in the </w:t>
      </w:r>
      <w:r w:rsidR="00C2499C">
        <w:t xml:space="preserve">Economic and </w:t>
      </w:r>
      <w:proofErr w:type="gramStart"/>
      <w:r w:rsidR="00C2499C">
        <w:t>Financial</w:t>
      </w:r>
      <w:proofErr w:type="gramEnd"/>
      <w:r w:rsidRPr="00552A50">
        <w:t xml:space="preserve"> standing questions set out in this section. Therefore</w:t>
      </w:r>
      <w:r w:rsidR="00C2499C">
        <w:t>,</w:t>
      </w:r>
      <w:r w:rsidRPr="00552A50">
        <w:t xml:space="preserve"> in respect of the turnover requirement for example, one member of the consortium would have to co</w:t>
      </w:r>
      <w:r w:rsidR="00EC54CF" w:rsidRPr="00552A50">
        <w:t>nfirm a turnover of at least £6</w:t>
      </w:r>
      <w:r w:rsidRPr="00552A50">
        <w:t>0m.</w:t>
      </w:r>
    </w:p>
    <w:p w:rsidR="00842438" w:rsidRPr="00552A50" w:rsidRDefault="00C2499C" w:rsidP="00346ACA">
      <w:pPr>
        <w:pStyle w:val="Level2"/>
      </w:pPr>
      <w:r>
        <w:t>Economic and Financial s</w:t>
      </w:r>
      <w:r w:rsidR="00514EF7" w:rsidRPr="00552A50">
        <w:t>tanding will be assessed under three criteria as set out below</w:t>
      </w:r>
      <w:r w:rsidR="00323F8B" w:rsidRPr="00552A50">
        <w:t xml:space="preserve"> </w:t>
      </w:r>
      <w:r w:rsidR="00FD2696" w:rsidRPr="00552A50">
        <w:t>(</w:t>
      </w:r>
      <w:r w:rsidR="00FD2696" w:rsidRPr="00552A50">
        <w:fldChar w:fldCharType="begin"/>
      </w:r>
      <w:r w:rsidR="00FD2696" w:rsidRPr="00552A50">
        <w:instrText xml:space="preserve"> REF _Ref453852885 \r \h </w:instrText>
      </w:r>
      <w:r w:rsidR="00254059" w:rsidRPr="00552A50">
        <w:instrText xml:space="preserve"> \* MERGEFORMAT </w:instrText>
      </w:r>
      <w:r w:rsidR="00FD2696" w:rsidRPr="00552A50">
        <w:fldChar w:fldCharType="separate"/>
      </w:r>
      <w:r w:rsidR="00A5087D">
        <w:t>4.3</w:t>
      </w:r>
      <w:r w:rsidR="00FD2696" w:rsidRPr="00552A50">
        <w:fldChar w:fldCharType="end"/>
      </w:r>
      <w:r w:rsidR="00FD2696" w:rsidRPr="00552A50">
        <w:t xml:space="preserve"> Financial metrics, </w:t>
      </w:r>
      <w:r w:rsidR="00FD2696" w:rsidRPr="00552A50">
        <w:fldChar w:fldCharType="begin"/>
      </w:r>
      <w:r w:rsidR="00FD2696" w:rsidRPr="00552A50">
        <w:instrText xml:space="preserve"> REF _Ref453852887 \r \h </w:instrText>
      </w:r>
      <w:r w:rsidR="00254059" w:rsidRPr="00552A50">
        <w:instrText xml:space="preserve"> \* MERGEFORMAT </w:instrText>
      </w:r>
      <w:r w:rsidR="00FD2696" w:rsidRPr="00552A50">
        <w:fldChar w:fldCharType="separate"/>
      </w:r>
      <w:r w:rsidR="00A5087D">
        <w:t>4.4</w:t>
      </w:r>
      <w:r w:rsidR="00FD2696" w:rsidRPr="00552A50">
        <w:fldChar w:fldCharType="end"/>
      </w:r>
      <w:r w:rsidR="00C030AC" w:rsidRPr="00552A50">
        <w:t xml:space="preserve"> A</w:t>
      </w:r>
      <w:r w:rsidR="00FD2696" w:rsidRPr="00552A50">
        <w:t xml:space="preserve">cceptable parent company guarantee, </w:t>
      </w:r>
      <w:r w:rsidR="00054782">
        <w:t>4.5</w:t>
      </w:r>
      <w:r w:rsidR="00C030AC" w:rsidRPr="00552A50">
        <w:t xml:space="preserve"> A</w:t>
      </w:r>
      <w:r w:rsidR="00FD2696" w:rsidRPr="00552A50">
        <w:t>ccess to finance)</w:t>
      </w:r>
      <w:r w:rsidR="00323F8B" w:rsidRPr="00552A50">
        <w:t>,</w:t>
      </w:r>
      <w:r w:rsidR="00514EF7" w:rsidRPr="00552A50">
        <w:t xml:space="preserve"> of which Potential Partners </w:t>
      </w:r>
      <w:r w:rsidR="00514EF7" w:rsidRPr="00552A50">
        <w:rPr>
          <w:b/>
        </w:rPr>
        <w:t>must pass</w:t>
      </w:r>
      <w:r w:rsidR="00514EF7" w:rsidRPr="00552A50">
        <w:t xml:space="preserve"> </w:t>
      </w:r>
      <w:r w:rsidR="00811143" w:rsidRPr="00552A50">
        <w:rPr>
          <w:b/>
        </w:rPr>
        <w:t>at least one</w:t>
      </w:r>
      <w:r>
        <w:rPr>
          <w:b/>
        </w:rPr>
        <w:t xml:space="preserve"> </w:t>
      </w:r>
      <w:r w:rsidRPr="00137936">
        <w:t>in the manner described below.</w:t>
      </w:r>
    </w:p>
    <w:p w:rsidR="00514EF7" w:rsidRPr="00552A50" w:rsidRDefault="00514EF7" w:rsidP="00346ACA">
      <w:pPr>
        <w:pStyle w:val="Level2"/>
        <w:rPr>
          <w:b/>
        </w:rPr>
      </w:pPr>
      <w:bookmarkStart w:id="16" w:name="_Ref453852885"/>
      <w:r w:rsidRPr="00552A50">
        <w:rPr>
          <w:b/>
        </w:rPr>
        <w:t>Financial metrics</w:t>
      </w:r>
      <w:r w:rsidR="00323F8B" w:rsidRPr="00552A50">
        <w:rPr>
          <w:b/>
        </w:rPr>
        <w:t>:</w:t>
      </w:r>
      <w:r w:rsidRPr="00552A50">
        <w:rPr>
          <w:b/>
        </w:rPr>
        <w:t xml:space="preserve"> </w:t>
      </w:r>
      <w:r w:rsidR="00323F8B" w:rsidRPr="00552A50">
        <w:t>P</w:t>
      </w:r>
      <w:r w:rsidRPr="00552A50">
        <w:t xml:space="preserve">lease confirm that you meet all of the financial metrics in paragraphs </w:t>
      </w:r>
      <w:r w:rsidRPr="00552A50">
        <w:fldChar w:fldCharType="begin"/>
      </w:r>
      <w:r w:rsidRPr="00552A50">
        <w:instrText xml:space="preserve"> REF _Ref453852414 \r \h </w:instrText>
      </w:r>
      <w:r w:rsidR="00254059" w:rsidRPr="00552A50">
        <w:instrText xml:space="preserve"> \* MERGEFORMAT </w:instrText>
      </w:r>
      <w:r w:rsidRPr="00552A50">
        <w:fldChar w:fldCharType="separate"/>
      </w:r>
      <w:r w:rsidR="00A5087D">
        <w:t>4.3.1</w:t>
      </w:r>
      <w:r w:rsidRPr="00552A50">
        <w:fldChar w:fldCharType="end"/>
      </w:r>
      <w:r w:rsidRPr="00552A50">
        <w:t xml:space="preserve"> - </w:t>
      </w:r>
      <w:r w:rsidRPr="00552A50">
        <w:fldChar w:fldCharType="begin"/>
      </w:r>
      <w:r w:rsidRPr="00552A50">
        <w:instrText xml:space="preserve"> REF _Ref453852422 \r \h </w:instrText>
      </w:r>
      <w:r w:rsidR="00254059" w:rsidRPr="00552A50">
        <w:instrText xml:space="preserve"> \* MERGEFORMAT </w:instrText>
      </w:r>
      <w:r w:rsidRPr="00552A50">
        <w:fldChar w:fldCharType="separate"/>
      </w:r>
      <w:r w:rsidR="00A5087D">
        <w:t>4.3.3</w:t>
      </w:r>
      <w:r w:rsidRPr="00552A50">
        <w:fldChar w:fldCharType="end"/>
      </w:r>
      <w:r w:rsidR="000B4858" w:rsidRPr="00552A50">
        <w:t xml:space="preserve"> and provide evidence as described below.</w:t>
      </w:r>
      <w:bookmarkEnd w:id="16"/>
    </w:p>
    <w:p w:rsidR="00842438" w:rsidRPr="00552A50" w:rsidRDefault="00842438" w:rsidP="00346ACA">
      <w:pPr>
        <w:pStyle w:val="Level3"/>
      </w:pPr>
      <w:bookmarkStart w:id="17" w:name="_Ref453852414"/>
      <w:r w:rsidRPr="00552A50">
        <w:t>A test of balance sheet strength which is net assets to the value of at least £40m; and</w:t>
      </w:r>
      <w:bookmarkEnd w:id="17"/>
    </w:p>
    <w:p w:rsidR="00842438" w:rsidRPr="00552A50" w:rsidRDefault="00842438" w:rsidP="00346ACA">
      <w:pPr>
        <w:pStyle w:val="Level3"/>
      </w:pPr>
      <w:r w:rsidRPr="00552A50">
        <w:t>A test of scale which is third</w:t>
      </w:r>
      <w:r w:rsidR="00BA3C8E" w:rsidRPr="00552A50">
        <w:t xml:space="preserve"> party turnover of at least £100</w:t>
      </w:r>
      <w:r w:rsidRPr="00552A50">
        <w:t xml:space="preserve">m. Where a </w:t>
      </w:r>
      <w:r w:rsidR="000B4858" w:rsidRPr="00552A50">
        <w:t>Potential Partner</w:t>
      </w:r>
      <w:r w:rsidRPr="00552A50">
        <w:t xml:space="preserve"> is a part of a group</w:t>
      </w:r>
      <w:r w:rsidR="000B4858" w:rsidRPr="00552A50">
        <w:t>,</w:t>
      </w:r>
      <w:r w:rsidRPr="00552A50">
        <w:t xml:space="preserve"> intra group turnover will be excluded for the purposes of this calculation; and</w:t>
      </w:r>
    </w:p>
    <w:p w:rsidR="0016467D" w:rsidRDefault="001271DB" w:rsidP="00346ACA">
      <w:pPr>
        <w:pStyle w:val="Level3"/>
      </w:pPr>
      <w:bookmarkStart w:id="18" w:name="_Ref453852422"/>
      <w:r w:rsidRPr="00552A50">
        <w:t>A</w:t>
      </w:r>
      <w:r w:rsidR="00842438" w:rsidRPr="00552A50">
        <w:t xml:space="preserve"> test of profitability which is positive</w:t>
      </w:r>
      <w:r w:rsidR="000B4858" w:rsidRPr="00552A50">
        <w:t xml:space="preserve"> operating profit for the prior 3 years. </w:t>
      </w:r>
    </w:p>
    <w:p w:rsidR="000B4858" w:rsidRPr="0016467D" w:rsidRDefault="000B4858" w:rsidP="00346ACA">
      <w:pPr>
        <w:pStyle w:val="BodyText"/>
        <w:ind w:left="850"/>
      </w:pPr>
      <w:r w:rsidRPr="0016467D">
        <w:t xml:space="preserve">Where </w:t>
      </w:r>
      <w:r w:rsidR="009D2239" w:rsidRPr="0016467D">
        <w:t xml:space="preserve">any of the above metrics are not achieved, </w:t>
      </w:r>
      <w:r w:rsidRPr="0016467D">
        <w:t>the Potential Partner should provide an explanation and reasons as to why this is the case.</w:t>
      </w:r>
      <w:r w:rsidR="00FA6602" w:rsidRPr="0016467D">
        <w:t xml:space="preserve"> </w:t>
      </w:r>
      <w:r w:rsidR="001271DB" w:rsidRPr="0016467D">
        <w:t>It</w:t>
      </w:r>
      <w:r w:rsidRPr="0016467D">
        <w:t xml:space="preserve"> will be at DH's sole discretion to determine whether or not the explanation is valid and acceptable to it and consequently whether the test is passed.</w:t>
      </w:r>
      <w:r w:rsidR="00FA6602" w:rsidRPr="0016467D">
        <w:t xml:space="preserve"> It is open to Potential Partners to</w:t>
      </w:r>
      <w:r w:rsidR="00D076FE" w:rsidRPr="0016467D">
        <w:t xml:space="preserve"> also provide the</w:t>
      </w:r>
      <w:r w:rsidR="00FA6602" w:rsidRPr="0016467D">
        <w:t xml:space="preserve"> evidence</w:t>
      </w:r>
      <w:r w:rsidR="00D076FE" w:rsidRPr="0016467D">
        <w:t xml:space="preserve"> requested at </w:t>
      </w:r>
      <w:r w:rsidR="00FA6602" w:rsidRPr="0016467D">
        <w:fldChar w:fldCharType="begin"/>
      </w:r>
      <w:r w:rsidR="00FA6602" w:rsidRPr="0016467D">
        <w:instrText xml:space="preserve"> REF _Ref453852887 \r \h </w:instrText>
      </w:r>
      <w:r w:rsidR="00552A50" w:rsidRPr="0016467D">
        <w:instrText xml:space="preserve"> \* MERGEFORMAT </w:instrText>
      </w:r>
      <w:r w:rsidR="00FA6602" w:rsidRPr="0016467D">
        <w:fldChar w:fldCharType="separate"/>
      </w:r>
      <w:r w:rsidR="00A5087D">
        <w:t>4.4</w:t>
      </w:r>
      <w:r w:rsidR="00FA6602" w:rsidRPr="0016467D">
        <w:fldChar w:fldCharType="end"/>
      </w:r>
      <w:r w:rsidR="00FA6602" w:rsidRPr="0016467D">
        <w:t xml:space="preserve"> or </w:t>
      </w:r>
      <w:r w:rsidR="00054782">
        <w:t>4.5</w:t>
      </w:r>
      <w:r w:rsidR="00FA6602" w:rsidRPr="0016467D">
        <w:t xml:space="preserve"> </w:t>
      </w:r>
      <w:r w:rsidR="00D076FE" w:rsidRPr="0016467D">
        <w:t>below in addition to this explanation should they wish.</w:t>
      </w:r>
    </w:p>
    <w:p w:rsidR="000B4858" w:rsidRPr="00346ACA" w:rsidRDefault="000B4858" w:rsidP="00346ACA">
      <w:pPr>
        <w:pStyle w:val="BodyText"/>
        <w:ind w:left="850"/>
        <w:rPr>
          <w:b/>
          <w:i/>
        </w:rPr>
      </w:pPr>
      <w:r w:rsidRPr="00346ACA">
        <w:rPr>
          <w:b/>
          <w:i/>
        </w:rPr>
        <w:t>OR</w:t>
      </w:r>
      <w:r w:rsidR="00811143" w:rsidRPr="00346ACA">
        <w:rPr>
          <w:b/>
          <w:i/>
        </w:rPr>
        <w:t xml:space="preserve"> </w:t>
      </w:r>
    </w:p>
    <w:p w:rsidR="00842438" w:rsidRPr="00552A50" w:rsidRDefault="00323F8B" w:rsidP="00B2661B">
      <w:pPr>
        <w:pStyle w:val="Level2"/>
      </w:pPr>
      <w:bookmarkStart w:id="19" w:name="_Ref453852887"/>
      <w:bookmarkEnd w:id="18"/>
      <w:r w:rsidRPr="00552A50">
        <w:rPr>
          <w:b/>
        </w:rPr>
        <w:t>P</w:t>
      </w:r>
      <w:r w:rsidR="00C030AC" w:rsidRPr="00552A50">
        <w:rPr>
          <w:b/>
        </w:rPr>
        <w:t xml:space="preserve">arent </w:t>
      </w:r>
      <w:r w:rsidRPr="00552A50">
        <w:rPr>
          <w:b/>
        </w:rPr>
        <w:t>C</w:t>
      </w:r>
      <w:r w:rsidR="00C030AC" w:rsidRPr="00552A50">
        <w:rPr>
          <w:b/>
        </w:rPr>
        <w:t xml:space="preserve">ompany </w:t>
      </w:r>
      <w:r w:rsidRPr="00552A50">
        <w:rPr>
          <w:b/>
        </w:rPr>
        <w:t>G</w:t>
      </w:r>
      <w:r w:rsidR="00C030AC" w:rsidRPr="00552A50">
        <w:rPr>
          <w:b/>
        </w:rPr>
        <w:t>uarantee</w:t>
      </w:r>
      <w:r w:rsidRPr="00552A50">
        <w:rPr>
          <w:b/>
        </w:rPr>
        <w:t>:</w:t>
      </w:r>
      <w:r w:rsidRPr="00552A50">
        <w:t xml:space="preserve"> </w:t>
      </w:r>
      <w:r w:rsidR="000B4858" w:rsidRPr="00552A50">
        <w:t>Please</w:t>
      </w:r>
      <w:r w:rsidR="00373C84" w:rsidRPr="00552A50">
        <w:t xml:space="preserve"> confirm that you will</w:t>
      </w:r>
      <w:r w:rsidR="000B4858" w:rsidRPr="00552A50">
        <w:t xml:space="preserve"> provide a parent </w:t>
      </w:r>
      <w:r w:rsidR="000B4858" w:rsidRPr="00B2661B">
        <w:t>company</w:t>
      </w:r>
      <w:r w:rsidR="000B4858" w:rsidRPr="00552A50">
        <w:t xml:space="preserve"> guarantee in a form </w:t>
      </w:r>
      <w:r w:rsidR="00137936">
        <w:t>(</w:t>
      </w:r>
      <w:r w:rsidR="00C030AC" w:rsidRPr="00552A50">
        <w:t>acceptable</w:t>
      </w:r>
      <w:r w:rsidR="000B4858" w:rsidRPr="00552A50">
        <w:t xml:space="preserve"> to DH</w:t>
      </w:r>
      <w:r w:rsidR="00465A53" w:rsidRPr="00552A50">
        <w:t xml:space="preserve"> at its sole discretion</w:t>
      </w:r>
      <w:r w:rsidR="00137936">
        <w:t>)</w:t>
      </w:r>
      <w:r w:rsidR="000B4858" w:rsidRPr="00552A50">
        <w:t xml:space="preserve"> provided by a guarantor which</w:t>
      </w:r>
      <w:r w:rsidR="00373C84" w:rsidRPr="00552A50">
        <w:t xml:space="preserve"> you can demonstrate</w:t>
      </w:r>
      <w:r w:rsidR="000B4858" w:rsidRPr="00552A50">
        <w:t xml:space="preserve"> passes all three tests detailed in </w:t>
      </w:r>
      <w:r w:rsidR="000B4858" w:rsidRPr="00552A50">
        <w:fldChar w:fldCharType="begin"/>
      </w:r>
      <w:r w:rsidR="000B4858" w:rsidRPr="00552A50">
        <w:instrText xml:space="preserve"> REF _Ref453852414 \r \h  \* MERGEFORMAT </w:instrText>
      </w:r>
      <w:r w:rsidR="000B4858" w:rsidRPr="00552A50">
        <w:fldChar w:fldCharType="separate"/>
      </w:r>
      <w:r w:rsidR="00A5087D">
        <w:t>4.3.1</w:t>
      </w:r>
      <w:r w:rsidR="000B4858" w:rsidRPr="00552A50">
        <w:fldChar w:fldCharType="end"/>
      </w:r>
      <w:r w:rsidR="000B4858" w:rsidRPr="00552A50">
        <w:t xml:space="preserve"> - </w:t>
      </w:r>
      <w:r w:rsidR="000B4858" w:rsidRPr="00552A50">
        <w:fldChar w:fldCharType="begin"/>
      </w:r>
      <w:r w:rsidR="000B4858" w:rsidRPr="00552A50">
        <w:instrText xml:space="preserve"> REF _Ref453852422 \r \h  \* MERGEFORMAT </w:instrText>
      </w:r>
      <w:r w:rsidR="000B4858" w:rsidRPr="00552A50">
        <w:fldChar w:fldCharType="separate"/>
      </w:r>
      <w:r w:rsidR="00A5087D">
        <w:t>4.3.3</w:t>
      </w:r>
      <w:r w:rsidR="000B4858" w:rsidRPr="00552A50">
        <w:fldChar w:fldCharType="end"/>
      </w:r>
      <w:bookmarkEnd w:id="19"/>
      <w:r w:rsidR="00137936">
        <w:t>.</w:t>
      </w:r>
    </w:p>
    <w:p w:rsidR="00B2661B" w:rsidRPr="00B2661B" w:rsidRDefault="00B2661B" w:rsidP="00B2661B">
      <w:pPr>
        <w:pStyle w:val="BodyText"/>
        <w:ind w:left="850"/>
        <w:rPr>
          <w:b/>
          <w:i/>
        </w:rPr>
      </w:pPr>
      <w:bookmarkStart w:id="20" w:name="_Ref453852888"/>
      <w:r w:rsidRPr="00B2661B">
        <w:rPr>
          <w:b/>
          <w:i/>
        </w:rPr>
        <w:t xml:space="preserve">OR </w:t>
      </w:r>
    </w:p>
    <w:p w:rsidR="00FD2696" w:rsidRPr="00552A50" w:rsidRDefault="00FD2696" w:rsidP="00B2661B">
      <w:pPr>
        <w:pStyle w:val="Level2"/>
      </w:pPr>
      <w:r w:rsidRPr="00552A50">
        <w:rPr>
          <w:b/>
        </w:rPr>
        <w:t>Access to finance</w:t>
      </w:r>
      <w:r w:rsidR="00323F8B" w:rsidRPr="00552A50">
        <w:t>: Y</w:t>
      </w:r>
      <w:r w:rsidRPr="00552A50">
        <w:t>our PQQ Response should include, as a clearly numbered Appendix, a description of how you intend to pay for and finance the Proposed Transaction, including your intended source(s) and level(s) of financing. To the extent that you are relying on external providers of finance, please provide written evidence, such as a letter of support from a lender or equity provider and detail the anticipated time and steps required to obtain the necessary financing to complete the Proposed Transaction.</w:t>
      </w:r>
      <w:bookmarkEnd w:id="20"/>
    </w:p>
    <w:p w:rsidR="00903495" w:rsidRDefault="00903495">
      <w:pPr>
        <w:adjustRightInd/>
        <w:spacing w:after="200" w:line="276" w:lineRule="auto"/>
        <w:jc w:val="left"/>
        <w:textAlignment w:val="baseline"/>
        <w:rPr>
          <w:b/>
        </w:rPr>
      </w:pPr>
      <w:r>
        <w:br w:type="page"/>
      </w:r>
    </w:p>
    <w:p w:rsidR="00DA34DB" w:rsidRPr="00552A50" w:rsidRDefault="00DA34DB" w:rsidP="00B2661B">
      <w:pPr>
        <w:pStyle w:val="Boldheading"/>
      </w:pPr>
      <w:r w:rsidRPr="00552A50">
        <w:lastRenderedPageBreak/>
        <w:t>Please provide the following to demonstrate your economic/financial standing:</w:t>
      </w:r>
    </w:p>
    <w:p w:rsidR="00DA34DB" w:rsidRDefault="00DA34DB" w:rsidP="00DA34DB">
      <w:pPr>
        <w:rPr>
          <w:rStyle w:val="Level2asHeadingtext"/>
          <w:i/>
        </w:rPr>
      </w:pPr>
      <w:r w:rsidRPr="00DA34DB">
        <w:rPr>
          <w:rStyle w:val="Level2asHeadingtext"/>
          <w:i/>
        </w:rPr>
        <w:t>(If submitting the PQQ as a consortium, note that each Member must complete this section)</w:t>
      </w:r>
    </w:p>
    <w:p w:rsidR="00DA34DB" w:rsidRPr="00DA34DB" w:rsidRDefault="00DA34DB" w:rsidP="00DA34DB">
      <w:pPr>
        <w:rPr>
          <w:rStyle w:val="Level2asHeadingtext"/>
          <w:b w:val="0"/>
          <w:i/>
        </w:rPr>
      </w:pPr>
    </w:p>
    <w:p w:rsidR="00DA34DB" w:rsidRPr="00552A50" w:rsidRDefault="00DA34DB" w:rsidP="00B2661B">
      <w:pPr>
        <w:pStyle w:val="BodyText"/>
      </w:pPr>
      <w:r w:rsidRPr="00552A50">
        <w:t>Please indicate your answer with an ‘X’ in the relevant box.</w:t>
      </w:r>
    </w:p>
    <w:tbl>
      <w:tblPr>
        <w:tblW w:w="4900" w:type="pct"/>
        <w:tblInd w:w="108" w:type="dxa"/>
        <w:tblCellMar>
          <w:left w:w="10" w:type="dxa"/>
          <w:right w:w="10" w:type="dxa"/>
        </w:tblCellMar>
        <w:tblLook w:val="0000" w:firstRow="0" w:lastRow="0" w:firstColumn="0" w:lastColumn="0" w:noHBand="0" w:noVBand="0"/>
      </w:tblPr>
      <w:tblGrid>
        <w:gridCol w:w="8223"/>
        <w:gridCol w:w="1435"/>
      </w:tblGrid>
      <w:tr w:rsidR="00842438" w:rsidRPr="00552A50" w:rsidTr="008710E1">
        <w:trPr>
          <w:trHeight w:val="260"/>
        </w:trPr>
        <w:tc>
          <w:tcPr>
            <w:tcW w:w="425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2438" w:rsidRPr="00552A50" w:rsidRDefault="00842438" w:rsidP="00137936">
            <w:pPr>
              <w:pStyle w:val="Level4"/>
              <w:spacing w:before="60" w:after="60"/>
            </w:pPr>
            <w:r w:rsidRPr="00552A50">
              <w:t>A copy of the audited accounts for the most recent two years</w:t>
            </w:r>
          </w:p>
        </w:tc>
        <w:tc>
          <w:tcPr>
            <w:tcW w:w="7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2438" w:rsidRPr="00552A50" w:rsidRDefault="00842438" w:rsidP="00137936">
            <w:pPr>
              <w:pStyle w:val="BodyText"/>
              <w:spacing w:before="60" w:after="60"/>
            </w:pPr>
          </w:p>
        </w:tc>
      </w:tr>
      <w:tr w:rsidR="00842438" w:rsidRPr="00552A50" w:rsidTr="008710E1">
        <w:trPr>
          <w:trHeight w:val="260"/>
        </w:trPr>
        <w:tc>
          <w:tcPr>
            <w:tcW w:w="425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2438" w:rsidRPr="00552A50" w:rsidRDefault="00842438" w:rsidP="00137936">
            <w:pPr>
              <w:pStyle w:val="Level4"/>
              <w:spacing w:before="60" w:after="60"/>
            </w:pPr>
            <w:r w:rsidRPr="00552A50">
              <w:t>A statement of the turnover, profit &amp; loss account, current liabilities and assets, and cash flow for the most recent year of trading for this organisation</w:t>
            </w:r>
          </w:p>
        </w:tc>
        <w:tc>
          <w:tcPr>
            <w:tcW w:w="7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2438" w:rsidRPr="00552A50" w:rsidRDefault="00842438" w:rsidP="00137936">
            <w:pPr>
              <w:pStyle w:val="BodyText"/>
              <w:spacing w:before="60" w:after="60"/>
            </w:pPr>
          </w:p>
        </w:tc>
      </w:tr>
      <w:tr w:rsidR="00842438" w:rsidRPr="00552A50" w:rsidTr="008710E1">
        <w:trPr>
          <w:trHeight w:val="1420"/>
        </w:trPr>
        <w:tc>
          <w:tcPr>
            <w:tcW w:w="425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2438" w:rsidRPr="00552A50" w:rsidRDefault="004220AD" w:rsidP="00137936">
            <w:pPr>
              <w:pStyle w:val="Level4"/>
              <w:spacing w:before="60" w:after="60"/>
            </w:pPr>
            <w:r w:rsidRPr="00552A50">
              <w:t xml:space="preserve">Alternative means of demonstrating financial status if any of the above </w:t>
            </w:r>
            <w:r w:rsidR="00EC4D39" w:rsidRPr="00552A50">
              <w:t xml:space="preserve">means </w:t>
            </w:r>
            <w:r w:rsidRPr="00552A50">
              <w:t>are not available (e.g. forecast of turnover for the current year and a statement of funding provided by the owners and/or the bank, charity accruals accounts or an alternative means of demonstrating financial status).</w:t>
            </w:r>
          </w:p>
        </w:tc>
        <w:tc>
          <w:tcPr>
            <w:tcW w:w="74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42438" w:rsidRPr="00552A50" w:rsidRDefault="00842438" w:rsidP="00137936">
            <w:pPr>
              <w:pStyle w:val="BodyText"/>
              <w:spacing w:before="60" w:after="60"/>
            </w:pPr>
          </w:p>
        </w:tc>
      </w:tr>
    </w:tbl>
    <w:p w:rsidR="00842438" w:rsidRPr="00552A50" w:rsidRDefault="00842438" w:rsidP="00B2661B">
      <w:bookmarkStart w:id="21" w:name="h.4d34og8"/>
      <w:bookmarkEnd w:id="21"/>
    </w:p>
    <w:p w:rsidR="00F7038B" w:rsidRPr="00552A50" w:rsidRDefault="00F7038B" w:rsidP="00B2661B">
      <w:r w:rsidRPr="00552A50">
        <w:br w:type="page"/>
      </w:r>
    </w:p>
    <w:p w:rsidR="00502CEC" w:rsidRPr="00585075" w:rsidRDefault="00341F92" w:rsidP="00585075">
      <w:pPr>
        <w:pStyle w:val="Level1"/>
        <w:keepNext/>
        <w:rPr>
          <w:rStyle w:val="Level1asHeadingtext"/>
        </w:rPr>
      </w:pPr>
      <w:r w:rsidRPr="00585075">
        <w:rPr>
          <w:rStyle w:val="Level1asHeadingtext"/>
        </w:rPr>
        <w:lastRenderedPageBreak/>
        <w:fldChar w:fldCharType="begin"/>
      </w:r>
      <w:r w:rsidRPr="00585075">
        <w:instrText xml:space="preserve">  TC "</w:instrText>
      </w:r>
      <w:bookmarkStart w:id="22" w:name="_Toc467080531"/>
      <w:r w:rsidR="00585075">
        <w:instrText>5</w:instrText>
      </w:r>
      <w:r w:rsidRPr="00585075">
        <w:tab/>
      </w:r>
      <w:r w:rsidR="00BE3148" w:rsidRPr="00585075">
        <w:instrText xml:space="preserve">SECTION A - </w:instrText>
      </w:r>
      <w:r w:rsidR="00D77503" w:rsidRPr="00585075">
        <w:instrText xml:space="preserve">TRANSACTING WITH GOVERNMENT: </w:instrText>
      </w:r>
      <w:r w:rsidRPr="00585075">
        <w:instrText>GROUNDS FOR EXCLUSION</w:instrText>
      </w:r>
      <w:bookmarkEnd w:id="22"/>
      <w:r w:rsidRPr="00585075">
        <w:instrText xml:space="preserve">" \l1 </w:instrText>
      </w:r>
      <w:r w:rsidRPr="00585075">
        <w:rPr>
          <w:rStyle w:val="Level1asHeadingtext"/>
        </w:rPr>
        <w:fldChar w:fldCharType="end"/>
      </w:r>
      <w:bookmarkStart w:id="23" w:name="_Ref456621321"/>
      <w:bookmarkStart w:id="24" w:name="_Ref425697626"/>
      <w:bookmarkStart w:id="25" w:name="_Ref456181909"/>
      <w:r w:rsidR="00D77503" w:rsidRPr="00585075">
        <w:rPr>
          <w:rStyle w:val="Level1asHeadingtext"/>
        </w:rPr>
        <w:t xml:space="preserve">TRANSACTING WITH GOVERNMENT: </w:t>
      </w:r>
      <w:r w:rsidR="00502CEC" w:rsidRPr="00585075">
        <w:rPr>
          <w:rStyle w:val="Level1asHeadingtext"/>
        </w:rPr>
        <w:t>GROUNDS FOR EXCLUSION</w:t>
      </w:r>
      <w:bookmarkEnd w:id="23"/>
      <w:bookmarkEnd w:id="24"/>
    </w:p>
    <w:p w:rsidR="00CB0CE0" w:rsidRPr="00552A50" w:rsidRDefault="00CB0CE0" w:rsidP="00B2661B">
      <w:pPr>
        <w:pStyle w:val="Level2"/>
      </w:pPr>
      <w:r w:rsidRPr="00B2661B">
        <w:t>DH</w:t>
      </w:r>
      <w:r w:rsidRPr="00552A50">
        <w:t xml:space="preserve"> may exclude Potential Partners from the Competition if there is evidence of convictions relating to specific criminal offences, and in relation to other specific matters.  </w:t>
      </w:r>
    </w:p>
    <w:p w:rsidR="00502CEC" w:rsidRPr="00552A50" w:rsidRDefault="00502CEC" w:rsidP="00B2661B">
      <w:pPr>
        <w:pStyle w:val="Level2"/>
      </w:pPr>
      <w:r w:rsidRPr="00552A50">
        <w:t>Pl</w:t>
      </w:r>
      <w:r w:rsidR="0061761C" w:rsidRPr="00552A50">
        <w:t xml:space="preserve">ease refer to </w:t>
      </w:r>
      <w:r w:rsidR="0061761C" w:rsidRPr="00552A50">
        <w:rPr>
          <w:b/>
        </w:rPr>
        <w:t>Appendix 2</w:t>
      </w:r>
      <w:r w:rsidRPr="00552A50">
        <w:t>, and c</w:t>
      </w:r>
      <w:r w:rsidR="00CB0CE0" w:rsidRPr="00552A50">
        <w:t xml:space="preserve">omplete all the questions set out therein.  </w:t>
      </w:r>
    </w:p>
    <w:bookmarkEnd w:id="25"/>
    <w:p w:rsidR="0071531B" w:rsidRPr="00552A50" w:rsidRDefault="0071531B">
      <w:pPr>
        <w:adjustRightInd/>
        <w:spacing w:after="200" w:line="276" w:lineRule="auto"/>
        <w:jc w:val="left"/>
        <w:textAlignment w:val="baseline"/>
        <w:rPr>
          <w:szCs w:val="24"/>
        </w:rPr>
      </w:pPr>
      <w:r w:rsidRPr="00552A50">
        <w:rPr>
          <w:szCs w:val="24"/>
        </w:rPr>
        <w:br w:type="page"/>
      </w:r>
    </w:p>
    <w:bookmarkStart w:id="26" w:name="_Ref425696887"/>
    <w:bookmarkStart w:id="27" w:name="_Ref425355277"/>
    <w:bookmarkEnd w:id="26"/>
    <w:p w:rsidR="00915F85" w:rsidRPr="00585075" w:rsidRDefault="00231F09" w:rsidP="00585075">
      <w:pPr>
        <w:pStyle w:val="Level1"/>
        <w:keepNext/>
        <w:rPr>
          <w:rStyle w:val="Level1asHeadingtext"/>
        </w:rPr>
      </w:pPr>
      <w:r w:rsidRPr="00585075">
        <w:rPr>
          <w:rStyle w:val="Level1asHeadingtext"/>
        </w:rPr>
        <w:lastRenderedPageBreak/>
        <w:fldChar w:fldCharType="begin"/>
      </w:r>
      <w:r w:rsidRPr="00585075">
        <w:instrText xml:space="preserve">  TC "</w:instrText>
      </w:r>
      <w:bookmarkStart w:id="28" w:name="_Toc467080532"/>
      <w:r w:rsidR="00585075">
        <w:instrText>6</w:instrText>
      </w:r>
      <w:r w:rsidRPr="00585075">
        <w:tab/>
        <w:instrText>SECTION B – TESTING YOUR CAPABILITIES AND COMPETENCIES TO BE THE PREFERRED PARTNER</w:instrText>
      </w:r>
      <w:bookmarkEnd w:id="28"/>
      <w:r w:rsidRPr="00585075">
        <w:instrText xml:space="preserve">" \l1 </w:instrText>
      </w:r>
      <w:r w:rsidRPr="00585075">
        <w:rPr>
          <w:rStyle w:val="Level1asHeadingtext"/>
        </w:rPr>
        <w:fldChar w:fldCharType="end"/>
      </w:r>
      <w:bookmarkStart w:id="29" w:name="_Ref425697658"/>
      <w:r w:rsidR="00915F85" w:rsidRPr="00585075">
        <w:rPr>
          <w:rStyle w:val="Level1asHeadingtext"/>
        </w:rPr>
        <w:t>SECTION B</w:t>
      </w:r>
      <w:r w:rsidR="00EC4D39" w:rsidRPr="00585075">
        <w:rPr>
          <w:rStyle w:val="Level1asHeadingtext"/>
        </w:rPr>
        <w:t xml:space="preserve"> –</w:t>
      </w:r>
      <w:r w:rsidR="0003188F" w:rsidRPr="00585075">
        <w:rPr>
          <w:rStyle w:val="Level1asHeadingtext"/>
        </w:rPr>
        <w:t xml:space="preserve"> TESTING YOUR CAPABILITIES AND COMPETENCIES TO BE THE PREFERRED PARTNER</w:t>
      </w:r>
      <w:bookmarkEnd w:id="29"/>
    </w:p>
    <w:bookmarkEnd w:id="27"/>
    <w:p w:rsidR="00B64A28" w:rsidRPr="00552A50" w:rsidRDefault="00B64A28" w:rsidP="00CB1D65">
      <w:pPr>
        <w:ind w:left="850"/>
        <w:rPr>
          <w:szCs w:val="24"/>
        </w:rPr>
      </w:pPr>
      <w:r w:rsidRPr="00552A50">
        <w:rPr>
          <w:szCs w:val="24"/>
        </w:rPr>
        <w:t>(</w:t>
      </w:r>
      <w:r w:rsidR="00D20AB1" w:rsidRPr="00552A50">
        <w:rPr>
          <w:b/>
          <w:i/>
          <w:szCs w:val="24"/>
        </w:rPr>
        <w:t>If submitting the PQQ</w:t>
      </w:r>
      <w:r w:rsidR="003E7934" w:rsidRPr="00552A50">
        <w:rPr>
          <w:b/>
          <w:i/>
          <w:szCs w:val="24"/>
        </w:rPr>
        <w:t xml:space="preserve"> Response</w:t>
      </w:r>
      <w:r w:rsidRPr="00552A50">
        <w:rPr>
          <w:b/>
          <w:i/>
          <w:szCs w:val="24"/>
        </w:rPr>
        <w:t xml:space="preserve"> as a consortium, one response per question</w:t>
      </w:r>
      <w:r w:rsidR="00D20AB1" w:rsidRPr="00552A50">
        <w:rPr>
          <w:b/>
          <w:i/>
          <w:szCs w:val="24"/>
        </w:rPr>
        <w:t xml:space="preserve"> i</w:t>
      </w:r>
      <w:r w:rsidR="00AC5B19" w:rsidRPr="00552A50">
        <w:rPr>
          <w:b/>
          <w:i/>
          <w:szCs w:val="24"/>
        </w:rPr>
        <w:t>s required</w:t>
      </w:r>
      <w:r w:rsidR="00900189" w:rsidRPr="00552A50">
        <w:rPr>
          <w:b/>
          <w:i/>
          <w:szCs w:val="24"/>
        </w:rPr>
        <w:t>,</w:t>
      </w:r>
      <w:r w:rsidR="003E7934" w:rsidRPr="00552A50">
        <w:rPr>
          <w:b/>
          <w:i/>
          <w:szCs w:val="24"/>
        </w:rPr>
        <w:t xml:space="preserve"> and can</w:t>
      </w:r>
      <w:r w:rsidR="00D20AB1" w:rsidRPr="00552A50">
        <w:rPr>
          <w:b/>
          <w:i/>
          <w:szCs w:val="24"/>
        </w:rPr>
        <w:t xml:space="preserve"> evidence any Member</w:t>
      </w:r>
      <w:r w:rsidR="00AC5B19" w:rsidRPr="00552A50">
        <w:rPr>
          <w:b/>
          <w:i/>
          <w:szCs w:val="24"/>
        </w:rPr>
        <w:t>'s</w:t>
      </w:r>
      <w:r w:rsidR="00D20AB1" w:rsidRPr="00552A50">
        <w:rPr>
          <w:b/>
          <w:i/>
          <w:szCs w:val="24"/>
        </w:rPr>
        <w:t xml:space="preserve"> experience</w:t>
      </w:r>
      <w:r w:rsidR="001264FE" w:rsidRPr="00552A50">
        <w:rPr>
          <w:b/>
          <w:i/>
          <w:szCs w:val="24"/>
        </w:rPr>
        <w:t xml:space="preserve">. The Member is </w:t>
      </w:r>
      <w:r w:rsidR="00900189" w:rsidRPr="00552A50">
        <w:rPr>
          <w:b/>
          <w:i/>
          <w:szCs w:val="24"/>
        </w:rPr>
        <w:t>to be identified within the response.</w:t>
      </w:r>
      <w:r w:rsidRPr="00552A50">
        <w:rPr>
          <w:szCs w:val="24"/>
        </w:rPr>
        <w:t>)</w:t>
      </w:r>
    </w:p>
    <w:p w:rsidR="00635982" w:rsidRPr="00552A50" w:rsidRDefault="00635982" w:rsidP="008F2BC9">
      <w:pPr>
        <w:rPr>
          <w:szCs w:val="24"/>
        </w:rPr>
      </w:pPr>
    </w:p>
    <w:p w:rsidR="000A01C0" w:rsidRPr="00552A50" w:rsidRDefault="000A01C0" w:rsidP="00DA34DB">
      <w:pPr>
        <w:pStyle w:val="Level2"/>
      </w:pPr>
      <w:r w:rsidRPr="00DA34DB">
        <w:t>Important</w:t>
      </w:r>
      <w:r w:rsidRPr="00552A50">
        <w:t xml:space="preserve"> note for Potential Partners:</w:t>
      </w:r>
    </w:p>
    <w:p w:rsidR="0074585A" w:rsidRPr="00552A50" w:rsidRDefault="00EC4D39" w:rsidP="00656195">
      <w:pPr>
        <w:pStyle w:val="Bullet2"/>
        <w:spacing w:after="120"/>
      </w:pPr>
      <w:r w:rsidRPr="00552A50">
        <w:t xml:space="preserve">In order to have a clear and transparent process, all responses to each of the questions in this section must </w:t>
      </w:r>
      <w:r w:rsidR="000A01C0" w:rsidRPr="00552A50">
        <w:t xml:space="preserve">be completed in Arial font size 12 in the </w:t>
      </w:r>
      <w:r w:rsidR="000A01C0" w:rsidRPr="00DA34DB">
        <w:t>template</w:t>
      </w:r>
      <w:r w:rsidR="000A01C0" w:rsidRPr="00552A50">
        <w:t xml:space="preserve"> </w:t>
      </w:r>
      <w:proofErr w:type="spellStart"/>
      <w:r w:rsidR="000A01C0" w:rsidRPr="00552A50">
        <w:t>proforma</w:t>
      </w:r>
      <w:proofErr w:type="spellEnd"/>
      <w:r w:rsidR="000A01C0" w:rsidRPr="00552A50">
        <w:t xml:space="preserve"> set out at Appendix 1. Responses which are not set out in the correct format will be deemed to be non-compliant</w:t>
      </w:r>
      <w:r w:rsidR="004B040E" w:rsidRPr="00552A50">
        <w:t xml:space="preserve"> and may not be assessed</w:t>
      </w:r>
      <w:r w:rsidR="000A01C0" w:rsidRPr="00552A50">
        <w:t>.</w:t>
      </w:r>
      <w:r w:rsidR="00D14B8D" w:rsidRPr="00552A50">
        <w:t xml:space="preserve"> </w:t>
      </w:r>
    </w:p>
    <w:p w:rsidR="006D76B0" w:rsidRPr="00552A50" w:rsidRDefault="000A01C0" w:rsidP="00656195">
      <w:pPr>
        <w:pStyle w:val="Bullet2"/>
        <w:spacing w:after="120"/>
      </w:pPr>
      <w:r w:rsidRPr="00552A50">
        <w:t xml:space="preserve">Each response </w:t>
      </w:r>
      <w:r w:rsidR="0074585A" w:rsidRPr="00552A50">
        <w:t xml:space="preserve">for questions </w:t>
      </w:r>
      <w:r w:rsidR="0074585A" w:rsidRPr="00552A50">
        <w:fldChar w:fldCharType="begin"/>
      </w:r>
      <w:r w:rsidR="0074585A" w:rsidRPr="00552A50">
        <w:instrText xml:space="preserve"> REF _Ref456179301 \r \h </w:instrText>
      </w:r>
      <w:r w:rsidR="00552A50">
        <w:instrText xml:space="preserve"> \* MERGEFORMAT </w:instrText>
      </w:r>
      <w:r w:rsidR="0074585A" w:rsidRPr="00552A50">
        <w:fldChar w:fldCharType="separate"/>
      </w:r>
      <w:r w:rsidR="00A5087D">
        <w:t>6.2</w:t>
      </w:r>
      <w:r w:rsidR="0074585A" w:rsidRPr="00552A50">
        <w:fldChar w:fldCharType="end"/>
      </w:r>
      <w:r w:rsidR="0074585A" w:rsidRPr="00552A50">
        <w:t xml:space="preserve"> - </w:t>
      </w:r>
      <w:r w:rsidR="000D4960">
        <w:fldChar w:fldCharType="begin"/>
      </w:r>
      <w:r w:rsidR="000D4960">
        <w:instrText xml:space="preserve"> REF _Ref459046889 \r \h </w:instrText>
      </w:r>
      <w:r w:rsidR="000D4960">
        <w:fldChar w:fldCharType="separate"/>
      </w:r>
      <w:r w:rsidR="00A5087D">
        <w:t>6.6</w:t>
      </w:r>
      <w:r w:rsidR="000D4960">
        <w:fldChar w:fldCharType="end"/>
      </w:r>
      <w:r w:rsidR="000E68CA" w:rsidRPr="00552A50">
        <w:t xml:space="preserve"> </w:t>
      </w:r>
      <w:r w:rsidRPr="00552A50">
        <w:t>must not exceed 3 single sides of A4 in totality</w:t>
      </w:r>
      <w:r w:rsidR="00F81307" w:rsidRPr="00552A50">
        <w:t>, i</w:t>
      </w:r>
      <w:r w:rsidR="00137936">
        <w:t>.</w:t>
      </w:r>
      <w:r w:rsidR="00F81307" w:rsidRPr="00552A50">
        <w:t>e</w:t>
      </w:r>
      <w:r w:rsidR="00137936">
        <w:t>.</w:t>
      </w:r>
      <w:r w:rsidR="00F81307" w:rsidRPr="00552A50">
        <w:t xml:space="preserve"> including the cover page as set out </w:t>
      </w:r>
      <w:r w:rsidR="003A64E5" w:rsidRPr="00552A50">
        <w:t>in Appendix 1</w:t>
      </w:r>
      <w:r w:rsidR="00F81307" w:rsidRPr="00552A50">
        <w:t>.</w:t>
      </w:r>
      <w:r w:rsidR="000E68CA" w:rsidRPr="00552A50">
        <w:t xml:space="preserve"> Responses for questions </w:t>
      </w:r>
      <w:r w:rsidR="000E68CA" w:rsidRPr="00552A50">
        <w:fldChar w:fldCharType="begin"/>
      </w:r>
      <w:r w:rsidR="000E68CA" w:rsidRPr="00552A50">
        <w:instrText xml:space="preserve"> REF _Ref454883979 \r \h </w:instrText>
      </w:r>
      <w:r w:rsidR="00552A50">
        <w:instrText xml:space="preserve"> \* MERGEFORMAT </w:instrText>
      </w:r>
      <w:r w:rsidR="000E68CA" w:rsidRPr="00552A50">
        <w:fldChar w:fldCharType="separate"/>
      </w:r>
      <w:r w:rsidR="00A5087D">
        <w:t>6.7</w:t>
      </w:r>
      <w:r w:rsidR="000E68CA" w:rsidRPr="00552A50">
        <w:fldChar w:fldCharType="end"/>
      </w:r>
      <w:r w:rsidR="000E68CA" w:rsidRPr="00552A50">
        <w:t xml:space="preserve"> - </w:t>
      </w:r>
      <w:r w:rsidR="000E68CA" w:rsidRPr="00552A50">
        <w:fldChar w:fldCharType="begin"/>
      </w:r>
      <w:r w:rsidR="000E68CA" w:rsidRPr="00552A50">
        <w:instrText xml:space="preserve"> REF _Ref456179585 \r \h </w:instrText>
      </w:r>
      <w:r w:rsidR="00552A50">
        <w:instrText xml:space="preserve"> \* MERGEFORMAT </w:instrText>
      </w:r>
      <w:r w:rsidR="000E68CA" w:rsidRPr="00552A50">
        <w:fldChar w:fldCharType="separate"/>
      </w:r>
      <w:r w:rsidR="00A5087D">
        <w:t>6.8</w:t>
      </w:r>
      <w:r w:rsidR="000E68CA" w:rsidRPr="00552A50">
        <w:fldChar w:fldCharType="end"/>
      </w:r>
      <w:r w:rsidR="000E68CA" w:rsidRPr="00552A50">
        <w:t xml:space="preserve"> must not exceed the A4</w:t>
      </w:r>
      <w:r w:rsidR="00137936">
        <w:t xml:space="preserve"> page size</w:t>
      </w:r>
      <w:r w:rsidR="000E68CA" w:rsidRPr="00552A50">
        <w:t xml:space="preserve"> limits as set out within each question.</w:t>
      </w:r>
      <w:r w:rsidR="00A66292" w:rsidRPr="00552A50">
        <w:t xml:space="preserve"> N</w:t>
      </w:r>
      <w:r w:rsidR="003A64E5" w:rsidRPr="00552A50">
        <w:t>o appendices and/or cross references to other documents should be included</w:t>
      </w:r>
      <w:r w:rsidR="00E52ECE" w:rsidRPr="00552A50">
        <w:t xml:space="preserve"> </w:t>
      </w:r>
      <w:r w:rsidR="00A66292" w:rsidRPr="00552A50">
        <w:t xml:space="preserve">for questions in </w:t>
      </w:r>
      <w:r w:rsidR="000E68CA" w:rsidRPr="00552A50">
        <w:t xml:space="preserve">this </w:t>
      </w:r>
      <w:r w:rsidR="00A66292" w:rsidRPr="00552A50">
        <w:t xml:space="preserve">section B </w:t>
      </w:r>
      <w:r w:rsidR="00E52ECE" w:rsidRPr="00552A50">
        <w:t xml:space="preserve">as they </w:t>
      </w:r>
      <w:r w:rsidR="003A64E5" w:rsidRPr="00552A50">
        <w:t>will NOT be considered</w:t>
      </w:r>
      <w:r w:rsidR="00424FBF" w:rsidRPr="00552A50">
        <w:t xml:space="preserve"> in evaluation</w:t>
      </w:r>
      <w:r w:rsidR="003A64E5" w:rsidRPr="00552A50">
        <w:t>.</w:t>
      </w:r>
    </w:p>
    <w:p w:rsidR="000A01C0" w:rsidRPr="00552A50" w:rsidRDefault="000A01C0" w:rsidP="00656195">
      <w:pPr>
        <w:pStyle w:val="Bullet2"/>
        <w:spacing w:after="120"/>
      </w:pPr>
      <w:r w:rsidRPr="00552A50">
        <w:t>DH will not consider any wording beyond the</w:t>
      </w:r>
      <w:r w:rsidR="00EC4D39" w:rsidRPr="00552A50">
        <w:t xml:space="preserve"> pre-set</w:t>
      </w:r>
      <w:r w:rsidRPr="00552A50">
        <w:t xml:space="preserve"> limits.</w:t>
      </w:r>
    </w:p>
    <w:p w:rsidR="000A01C0" w:rsidRPr="00552A50" w:rsidRDefault="000A01C0" w:rsidP="00656195">
      <w:pPr>
        <w:pStyle w:val="Bullet2"/>
        <w:spacing w:after="120"/>
      </w:pPr>
      <w:r w:rsidRPr="00552A50">
        <w:t>All case studies must demonstrate experience from the last 5 years.</w:t>
      </w:r>
    </w:p>
    <w:p w:rsidR="00802710" w:rsidRPr="00552A50" w:rsidRDefault="000A01C0" w:rsidP="00DA34DB">
      <w:pPr>
        <w:pStyle w:val="Bullet2"/>
      </w:pPr>
      <w:r w:rsidRPr="00552A50">
        <w:t>Each case study must not be used more than twice overal</w:t>
      </w:r>
      <w:r w:rsidR="00A66292" w:rsidRPr="00552A50">
        <w:t>l, i.e., DH seeks a minimum of 3</w:t>
      </w:r>
      <w:r w:rsidRPr="00552A50">
        <w:t xml:space="preserve"> case studies for questions</w:t>
      </w:r>
      <w:r w:rsidR="000E68CA" w:rsidRPr="00552A50">
        <w:t xml:space="preserve"> </w:t>
      </w:r>
      <w:r w:rsidR="000E68CA" w:rsidRPr="00552A50">
        <w:fldChar w:fldCharType="begin"/>
      </w:r>
      <w:r w:rsidR="000E68CA" w:rsidRPr="00552A50">
        <w:instrText xml:space="preserve"> REF _Ref456179301 \r \h </w:instrText>
      </w:r>
      <w:r w:rsidR="00552A50">
        <w:instrText xml:space="preserve"> \* MERGEFORMAT </w:instrText>
      </w:r>
      <w:r w:rsidR="000E68CA" w:rsidRPr="00552A50">
        <w:fldChar w:fldCharType="separate"/>
      </w:r>
      <w:r w:rsidR="00A5087D">
        <w:t>6.2</w:t>
      </w:r>
      <w:r w:rsidR="000E68CA" w:rsidRPr="00552A50">
        <w:fldChar w:fldCharType="end"/>
      </w:r>
      <w:r w:rsidR="000E68CA" w:rsidRPr="00552A50">
        <w:t xml:space="preserve"> -</w:t>
      </w:r>
      <w:r w:rsidR="000D4960">
        <w:t xml:space="preserve"> </w:t>
      </w:r>
      <w:r w:rsidR="000D4960">
        <w:fldChar w:fldCharType="begin"/>
      </w:r>
      <w:r w:rsidR="000D4960">
        <w:instrText xml:space="preserve"> REF _Ref459046889 \r \h </w:instrText>
      </w:r>
      <w:r w:rsidR="000D4960">
        <w:fldChar w:fldCharType="separate"/>
      </w:r>
      <w:r w:rsidR="00A5087D">
        <w:t>6.6</w:t>
      </w:r>
      <w:r w:rsidR="000D4960">
        <w:fldChar w:fldCharType="end"/>
      </w:r>
      <w:r w:rsidR="000E68CA" w:rsidRPr="00552A50">
        <w:t xml:space="preserve">. </w:t>
      </w:r>
      <w:r w:rsidR="00802710" w:rsidRPr="00552A50">
        <w:t>Each question will be scored using the scoring matrix indicated</w:t>
      </w:r>
      <w:r w:rsidR="009017E1" w:rsidRPr="00552A50">
        <w:t xml:space="preserve"> beneath the question.</w:t>
      </w:r>
      <w:r w:rsidR="00802710" w:rsidRPr="00552A50">
        <w:t xml:space="preserve"> </w:t>
      </w:r>
      <w:r w:rsidR="009017E1" w:rsidRPr="00552A50">
        <w:t>Scores</w:t>
      </w:r>
      <w:r w:rsidR="00D35F38" w:rsidRPr="00552A50">
        <w:t xml:space="preserve"> for each question</w:t>
      </w:r>
      <w:r w:rsidR="009017E1" w:rsidRPr="00552A50">
        <w:t xml:space="preserve"> will be</w:t>
      </w:r>
      <w:r w:rsidR="00802710" w:rsidRPr="00552A50">
        <w:t xml:space="preserve"> weighted in accordance</w:t>
      </w:r>
      <w:r w:rsidR="009017E1" w:rsidRPr="00552A50">
        <w:t xml:space="preserve"> with</w:t>
      </w:r>
      <w:r w:rsidR="00802710" w:rsidRPr="00552A50">
        <w:t xml:space="preserve"> the percentage weighting indicated.</w:t>
      </w:r>
    </w:p>
    <w:p w:rsidR="00153577" w:rsidRPr="00552A50" w:rsidRDefault="00153577">
      <w:pPr>
        <w:adjustRightInd/>
        <w:spacing w:after="200" w:line="276" w:lineRule="auto"/>
        <w:jc w:val="left"/>
        <w:textAlignment w:val="baseline"/>
        <w:rPr>
          <w:b/>
          <w:szCs w:val="24"/>
        </w:rPr>
      </w:pPr>
      <w:bookmarkStart w:id="30" w:name="_Ref453610979"/>
      <w:bookmarkStart w:id="31" w:name="_Ref453851269"/>
      <w:r w:rsidRPr="00552A50">
        <w:rPr>
          <w:b/>
          <w:szCs w:val="24"/>
        </w:rPr>
        <w:br w:type="page"/>
      </w:r>
    </w:p>
    <w:p w:rsidR="000A01C0" w:rsidRPr="00CB1D65" w:rsidRDefault="00F22026" w:rsidP="00CB1D65">
      <w:pPr>
        <w:pStyle w:val="Level2"/>
        <w:rPr>
          <w:rStyle w:val="Level2asHeadingtext"/>
        </w:rPr>
      </w:pPr>
      <w:bookmarkStart w:id="32" w:name="_Ref456179301"/>
      <w:r w:rsidRPr="00CB1D65">
        <w:rPr>
          <w:rStyle w:val="Level2asHeadingtext"/>
        </w:rPr>
        <w:lastRenderedPageBreak/>
        <w:t>PARTNERSHIP</w:t>
      </w:r>
      <w:bookmarkEnd w:id="30"/>
      <w:r w:rsidR="0006105C" w:rsidRPr="00CB1D65">
        <w:rPr>
          <w:rStyle w:val="Level2asHeadingtext"/>
        </w:rPr>
        <w:t xml:space="preserve"> AND CULTURE</w:t>
      </w:r>
      <w:r w:rsidRPr="00CB1D65">
        <w:rPr>
          <w:rStyle w:val="Level2asHeadingtext"/>
        </w:rPr>
        <w:t xml:space="preserve"> (Weighting </w:t>
      </w:r>
      <w:r w:rsidR="00BE2D7F" w:rsidRPr="00CB1D65">
        <w:rPr>
          <w:rStyle w:val="Level2asHeadingtext"/>
        </w:rPr>
        <w:t>1</w:t>
      </w:r>
      <w:r w:rsidR="00AD3EF9" w:rsidRPr="00CB1D65">
        <w:rPr>
          <w:rStyle w:val="Level2asHeadingtext"/>
        </w:rPr>
        <w:t>0%</w:t>
      </w:r>
      <w:r w:rsidRPr="00CB1D65">
        <w:rPr>
          <w:rStyle w:val="Level2asHeadingtext"/>
        </w:rPr>
        <w:t>)</w:t>
      </w:r>
      <w:bookmarkEnd w:id="31"/>
      <w:bookmarkEnd w:id="32"/>
    </w:p>
    <w:p w:rsidR="00641DBD" w:rsidRPr="00552A50" w:rsidRDefault="00641DBD" w:rsidP="00CB1D65">
      <w:pPr>
        <w:pStyle w:val="Level3"/>
      </w:pPr>
      <w:r w:rsidRPr="00552A50">
        <w:t xml:space="preserve">DH </w:t>
      </w:r>
      <w:r w:rsidR="00A66292" w:rsidRPr="00552A50">
        <w:t>intends</w:t>
      </w:r>
      <w:r w:rsidRPr="00552A50">
        <w:t xml:space="preserve"> to select a partner with whom it can work in a </w:t>
      </w:r>
      <w:r w:rsidR="0006105C" w:rsidRPr="00552A50">
        <w:t xml:space="preserve">genuinely </w:t>
      </w:r>
      <w:r w:rsidRPr="00552A50">
        <w:t>collaborative ma</w:t>
      </w:r>
      <w:r w:rsidR="00E7147A" w:rsidRPr="00552A50">
        <w:t xml:space="preserve">nner to improve business efficiency whilst maintaining the strong </w:t>
      </w:r>
      <w:r w:rsidR="00E7147A" w:rsidRPr="00CB1D65">
        <w:t>service</w:t>
      </w:r>
      <w:r w:rsidR="00E7147A" w:rsidRPr="00552A50">
        <w:t xml:space="preserve">, values and ethos of NHSP. </w:t>
      </w:r>
      <w:r w:rsidR="0017226E" w:rsidRPr="00552A50">
        <w:t>This will require a good cultural fit between DH and the Preferred Partner</w:t>
      </w:r>
      <w:r w:rsidRPr="00552A50">
        <w:t xml:space="preserve">. </w:t>
      </w:r>
      <w:r w:rsidR="00E024D3" w:rsidRPr="00552A50">
        <w:t xml:space="preserve">Public sector culture sometimes differs from the private sector, </w:t>
      </w:r>
      <w:r w:rsidRPr="00552A50">
        <w:t>and we therefore want to</w:t>
      </w:r>
      <w:r w:rsidR="00E7147A" w:rsidRPr="00552A50">
        <w:t xml:space="preserve"> understand what potential challenges you perceive in</w:t>
      </w:r>
      <w:r w:rsidR="00B95A66" w:rsidRPr="00552A50">
        <w:t xml:space="preserve"> working together to improve efficiency and maintain the NHSP ethos</w:t>
      </w:r>
      <w:r w:rsidRPr="00552A50">
        <w:t xml:space="preserve">. </w:t>
      </w:r>
    </w:p>
    <w:p w:rsidR="000A01C0" w:rsidRPr="00552A50" w:rsidRDefault="000A01C0" w:rsidP="006E0611">
      <w:pPr>
        <w:pStyle w:val="Level3"/>
      </w:pPr>
      <w:r w:rsidRPr="00552A50">
        <w:t>Collaboration is especially important given NHSP's associa</w:t>
      </w:r>
      <w:r w:rsidR="0098085E">
        <w:t>tion with the NHS</w:t>
      </w:r>
      <w:r w:rsidR="006E0611">
        <w:t>.</w:t>
      </w:r>
      <w:r w:rsidRPr="00552A50">
        <w:t xml:space="preserve"> </w:t>
      </w:r>
      <w:r w:rsidR="006E0611" w:rsidRPr="006E0611">
        <w:t>Whilst DH is a shareholder in NHSP</w:t>
      </w:r>
      <w:r w:rsidR="008E4244">
        <w:t>,</w:t>
      </w:r>
      <w:r w:rsidR="006E0611" w:rsidRPr="006E0611">
        <w:t xml:space="preserve"> this partnership will have to develop and evolve in the public eye in the context of continued Parliamentary and public scrutiny</w:t>
      </w:r>
      <w:r w:rsidR="008E4244">
        <w:t>,</w:t>
      </w:r>
      <w:r w:rsidR="006E0611" w:rsidRPr="006E0611">
        <w:t xml:space="preserve"> and this will be especially important in any scenario where NHSP continues to have a direct association with</w:t>
      </w:r>
      <w:r w:rsidR="00626CA2">
        <w:t xml:space="preserve"> the</w:t>
      </w:r>
      <w:r w:rsidR="0098085E">
        <w:t xml:space="preserve"> NHS </w:t>
      </w:r>
      <w:r w:rsidR="006E0611" w:rsidRPr="006E0611">
        <w:t>brand.</w:t>
      </w:r>
    </w:p>
    <w:p w:rsidR="000B03AF" w:rsidRPr="00552A50" w:rsidRDefault="000A01C0" w:rsidP="00CB1D65">
      <w:pPr>
        <w:pStyle w:val="Level3"/>
      </w:pPr>
      <w:bookmarkStart w:id="33" w:name="_Ref456177043"/>
      <w:r w:rsidRPr="00552A50">
        <w:t>Please provide one case study (in the form set out in Appendix 1) to demonstrate that you have previously worked in a collaborative</w:t>
      </w:r>
      <w:r w:rsidR="00E3627D" w:rsidRPr="00552A50">
        <w:t xml:space="preserve"> and inclusive</w:t>
      </w:r>
      <w:r w:rsidRPr="00552A50">
        <w:t xml:space="preserve"> partnership with another organisation and that you recognise the pressures</w:t>
      </w:r>
      <w:r w:rsidR="00E3627D" w:rsidRPr="00552A50">
        <w:t xml:space="preserve"> that</w:t>
      </w:r>
      <w:r w:rsidR="007657BC" w:rsidRPr="00552A50">
        <w:t xml:space="preserve"> the issues identified </w:t>
      </w:r>
      <w:r w:rsidR="00BE3148" w:rsidRPr="00552A50">
        <w:t xml:space="preserve">above </w:t>
      </w:r>
      <w:r w:rsidR="007657BC" w:rsidRPr="00552A50">
        <w:t>(</w:t>
      </w:r>
      <w:proofErr w:type="spellStart"/>
      <w:r w:rsidR="007657BC" w:rsidRPr="00552A50">
        <w:t>ie</w:t>
      </w:r>
      <w:proofErr w:type="spellEnd"/>
      <w:r w:rsidR="007657BC" w:rsidRPr="00552A50">
        <w:t>, the need for a good cultural fit, differences in culture</w:t>
      </w:r>
      <w:r w:rsidR="000B03AF" w:rsidRPr="00552A50">
        <w:t xml:space="preserve"> between the public/private sectors</w:t>
      </w:r>
      <w:r w:rsidR="007657BC" w:rsidRPr="00552A50">
        <w:t xml:space="preserve"> and on-going public scrutiny)</w:t>
      </w:r>
      <w:r w:rsidRPr="00552A50">
        <w:t xml:space="preserve"> can place on such a relationship</w:t>
      </w:r>
      <w:r w:rsidR="000B03AF" w:rsidRPr="00552A50">
        <w:t>.</w:t>
      </w:r>
      <w:r w:rsidRPr="00552A50">
        <w:t xml:space="preserve"> </w:t>
      </w:r>
      <w:bookmarkEnd w:id="33"/>
    </w:p>
    <w:p w:rsidR="000A01C0" w:rsidRPr="00552A50" w:rsidRDefault="000A01C0" w:rsidP="00CB1D65">
      <w:pPr>
        <w:pStyle w:val="BodyText"/>
      </w:pPr>
      <w:r w:rsidRPr="00552A50">
        <w:t>SCORING FOR QUESTION</w:t>
      </w:r>
      <w:r w:rsidR="009F0A8B" w:rsidRPr="00552A50">
        <w:t xml:space="preserve"> </w:t>
      </w:r>
      <w:r w:rsidR="009F0A8B" w:rsidRPr="00552A50">
        <w:fldChar w:fldCharType="begin"/>
      </w:r>
      <w:r w:rsidR="009F0A8B" w:rsidRPr="00552A50">
        <w:instrText xml:space="preserve"> REF _Ref456179301 \r \h </w:instrText>
      </w:r>
      <w:r w:rsidR="000B03AF" w:rsidRPr="00552A50">
        <w:instrText xml:space="preserve"> \* MERGEFORMAT </w:instrText>
      </w:r>
      <w:r w:rsidR="009F0A8B" w:rsidRPr="00552A50">
        <w:fldChar w:fldCharType="separate"/>
      </w:r>
      <w:r w:rsidR="00A5087D">
        <w:t>6.2</w:t>
      </w:r>
      <w:r w:rsidR="009F0A8B" w:rsidRPr="00552A50">
        <w:fldChar w:fldCharType="end"/>
      </w:r>
    </w:p>
    <w:tbl>
      <w:tblPr>
        <w:tblStyle w:val="TableGrid"/>
        <w:tblW w:w="4893" w:type="pct"/>
        <w:tblInd w:w="108" w:type="dxa"/>
        <w:tblLook w:val="04A0" w:firstRow="1" w:lastRow="0" w:firstColumn="1" w:lastColumn="0" w:noHBand="0" w:noVBand="1"/>
      </w:tblPr>
      <w:tblGrid>
        <w:gridCol w:w="1703"/>
        <w:gridCol w:w="893"/>
        <w:gridCol w:w="7048"/>
      </w:tblGrid>
      <w:tr w:rsidR="000A01C0" w:rsidRPr="00552A50" w:rsidTr="00CB1D65">
        <w:trPr>
          <w:tblHeader/>
        </w:trPr>
        <w:tc>
          <w:tcPr>
            <w:tcW w:w="883" w:type="pct"/>
            <w:shd w:val="clear" w:color="auto" w:fill="D9D9D9" w:themeFill="background1" w:themeFillShade="D9"/>
            <w:hideMark/>
          </w:tcPr>
          <w:p w:rsidR="000A01C0" w:rsidRPr="00552A50" w:rsidRDefault="000A01C0" w:rsidP="008710E1">
            <w:pPr>
              <w:pStyle w:val="Tableheading"/>
              <w:jc w:val="left"/>
            </w:pPr>
            <w:r w:rsidRPr="00552A50">
              <w:t>Assessment</w:t>
            </w:r>
          </w:p>
        </w:tc>
        <w:tc>
          <w:tcPr>
            <w:tcW w:w="463" w:type="pct"/>
            <w:shd w:val="clear" w:color="auto" w:fill="D9D9D9" w:themeFill="background1" w:themeFillShade="D9"/>
            <w:hideMark/>
          </w:tcPr>
          <w:p w:rsidR="000A01C0" w:rsidRPr="00552A50" w:rsidRDefault="000A01C0" w:rsidP="008710E1">
            <w:pPr>
              <w:pStyle w:val="Tableheading"/>
              <w:jc w:val="center"/>
            </w:pPr>
            <w:r w:rsidRPr="00552A50">
              <w:t>Score</w:t>
            </w:r>
          </w:p>
        </w:tc>
        <w:tc>
          <w:tcPr>
            <w:tcW w:w="3654" w:type="pct"/>
            <w:shd w:val="clear" w:color="auto" w:fill="D9D9D9" w:themeFill="background1" w:themeFillShade="D9"/>
            <w:hideMark/>
          </w:tcPr>
          <w:p w:rsidR="000A01C0" w:rsidRPr="00552A50" w:rsidRDefault="000A01C0" w:rsidP="00CB1D65">
            <w:pPr>
              <w:pStyle w:val="Tableheading"/>
            </w:pPr>
            <w:r w:rsidRPr="00552A50">
              <w:t>Descriptor</w:t>
            </w:r>
          </w:p>
        </w:tc>
      </w:tr>
      <w:tr w:rsidR="000A01C0" w:rsidRPr="00552A50" w:rsidTr="00CB1D65">
        <w:tc>
          <w:tcPr>
            <w:tcW w:w="883" w:type="pct"/>
            <w:hideMark/>
          </w:tcPr>
          <w:p w:rsidR="000A01C0" w:rsidRPr="00552A50" w:rsidRDefault="000A01C0" w:rsidP="008710E1">
            <w:pPr>
              <w:pStyle w:val="Tabletext"/>
              <w:jc w:val="left"/>
            </w:pPr>
            <w:r w:rsidRPr="00552A50">
              <w:t>Excellent</w:t>
            </w:r>
          </w:p>
        </w:tc>
        <w:tc>
          <w:tcPr>
            <w:tcW w:w="463" w:type="pct"/>
            <w:hideMark/>
          </w:tcPr>
          <w:p w:rsidR="000A01C0" w:rsidRPr="00552A50" w:rsidRDefault="000A01C0" w:rsidP="008710E1">
            <w:pPr>
              <w:pStyle w:val="Tabletext"/>
              <w:jc w:val="center"/>
            </w:pPr>
            <w:r w:rsidRPr="00552A50">
              <w:t>4</w:t>
            </w:r>
          </w:p>
        </w:tc>
        <w:tc>
          <w:tcPr>
            <w:tcW w:w="3654" w:type="pct"/>
            <w:hideMark/>
          </w:tcPr>
          <w:p w:rsidR="000A6099" w:rsidRDefault="000A01C0" w:rsidP="00CB1D65">
            <w:pPr>
              <w:pStyle w:val="TableBullet1"/>
            </w:pPr>
            <w:r w:rsidRPr="00CB1D65">
              <w:t>Case</w:t>
            </w:r>
            <w:r w:rsidRPr="00552A50">
              <w:t xml:space="preserve"> study is directly relevant</w:t>
            </w:r>
            <w:r w:rsidR="00E344AB" w:rsidRPr="00552A50">
              <w:t xml:space="preserve"> to and easily replicable for the Proposed Transaction.</w:t>
            </w:r>
            <w:r w:rsidRPr="00552A50">
              <w:t xml:space="preserve"> </w:t>
            </w:r>
          </w:p>
          <w:p w:rsidR="000A01C0" w:rsidRPr="00552A50" w:rsidRDefault="000A01C0" w:rsidP="00CB1D65">
            <w:pPr>
              <w:pStyle w:val="TableBullet1"/>
            </w:pPr>
            <w:r w:rsidRPr="00552A50">
              <w:t>Meets and exceeds all 3 of the key requirements</w:t>
            </w:r>
            <w:r w:rsidR="009017E1" w:rsidRPr="00552A50">
              <w:t>:</w:t>
            </w:r>
          </w:p>
          <w:p w:rsidR="000A01C0" w:rsidRPr="00CB1D65" w:rsidRDefault="000A01C0" w:rsidP="00DA34DB">
            <w:pPr>
              <w:pStyle w:val="TableBullet2"/>
            </w:pPr>
            <w:r w:rsidRPr="00CB1D65">
              <w:t>Demonstrates a long term and successful</w:t>
            </w:r>
            <w:r w:rsidR="003455B2" w:rsidRPr="00CB1D65">
              <w:t xml:space="preserve"> </w:t>
            </w:r>
            <w:r w:rsidR="006561EE" w:rsidRPr="00CB1D65">
              <w:t>a</w:t>
            </w:r>
            <w:r w:rsidR="003455B2" w:rsidRPr="00CB1D65">
              <w:t>nd</w:t>
            </w:r>
            <w:r w:rsidR="006561EE" w:rsidRPr="00CB1D65">
              <w:t xml:space="preserve"> genuinely collaborative partnership</w:t>
            </w:r>
            <w:r w:rsidRPr="00CB1D65">
              <w:t xml:space="preserve"> </w:t>
            </w:r>
          </w:p>
          <w:p w:rsidR="006561EE" w:rsidRPr="00552A50" w:rsidRDefault="006561EE" w:rsidP="00DA34DB">
            <w:pPr>
              <w:pStyle w:val="TableBullet2"/>
            </w:pPr>
            <w:r w:rsidRPr="00552A50">
              <w:t>Demonstrates experience of working in an inclusive manner</w:t>
            </w:r>
          </w:p>
          <w:p w:rsidR="000A01C0" w:rsidRPr="00552A50" w:rsidRDefault="006561EE" w:rsidP="00DA34DB">
            <w:pPr>
              <w:pStyle w:val="TableBullet2"/>
            </w:pPr>
            <w:r w:rsidRPr="00552A50">
              <w:t>Demonstrates ability to develop and evolve a partnership</w:t>
            </w:r>
          </w:p>
        </w:tc>
      </w:tr>
      <w:tr w:rsidR="000A01C0" w:rsidRPr="00552A50" w:rsidTr="00CB1D65">
        <w:tc>
          <w:tcPr>
            <w:tcW w:w="883" w:type="pct"/>
            <w:hideMark/>
          </w:tcPr>
          <w:p w:rsidR="000A01C0" w:rsidRPr="00552A50" w:rsidRDefault="000A01C0" w:rsidP="008710E1">
            <w:pPr>
              <w:pStyle w:val="Tabletext"/>
              <w:jc w:val="left"/>
            </w:pPr>
            <w:r w:rsidRPr="00552A50">
              <w:t>Good</w:t>
            </w:r>
          </w:p>
        </w:tc>
        <w:tc>
          <w:tcPr>
            <w:tcW w:w="463" w:type="pct"/>
            <w:hideMark/>
          </w:tcPr>
          <w:p w:rsidR="000A01C0" w:rsidRPr="00552A50" w:rsidRDefault="000A01C0" w:rsidP="008710E1">
            <w:pPr>
              <w:pStyle w:val="Tabletext"/>
              <w:jc w:val="center"/>
            </w:pPr>
            <w:r w:rsidRPr="00552A50">
              <w:t>3</w:t>
            </w:r>
          </w:p>
        </w:tc>
        <w:tc>
          <w:tcPr>
            <w:tcW w:w="3654" w:type="pct"/>
            <w:hideMark/>
          </w:tcPr>
          <w:p w:rsidR="000A01C0" w:rsidRPr="00552A50" w:rsidRDefault="009D00CF" w:rsidP="00CB1D65">
            <w:pPr>
              <w:pStyle w:val="TableBullet1"/>
            </w:pPr>
            <w:r w:rsidRPr="00552A50">
              <w:t>Case study is relevant</w:t>
            </w:r>
            <w:r w:rsidR="00A61948" w:rsidRPr="00552A50">
              <w:t xml:space="preserve"> to</w:t>
            </w:r>
            <w:r w:rsidRPr="00552A50">
              <w:t xml:space="preserve"> </w:t>
            </w:r>
            <w:r w:rsidR="000A01C0" w:rsidRPr="00552A50">
              <w:t xml:space="preserve">and could be replicable for </w:t>
            </w:r>
            <w:r w:rsidR="00A61948" w:rsidRPr="00552A50">
              <w:t xml:space="preserve">the Proposed Transaction </w:t>
            </w:r>
          </w:p>
          <w:p w:rsidR="000A01C0" w:rsidRPr="00552A50" w:rsidRDefault="000A01C0" w:rsidP="00CB1D65">
            <w:pPr>
              <w:pStyle w:val="TableBullet1"/>
            </w:pPr>
            <w:r w:rsidRPr="00552A50">
              <w:t>Adequately meets all 3 of the key requirements</w:t>
            </w:r>
            <w:r w:rsidR="003F665A" w:rsidRPr="00552A50">
              <w:t>:</w:t>
            </w:r>
          </w:p>
          <w:p w:rsidR="000A01C0" w:rsidRPr="00552A50" w:rsidRDefault="000A01C0" w:rsidP="00DA34DB">
            <w:pPr>
              <w:pStyle w:val="TableBullet2"/>
            </w:pPr>
            <w:r w:rsidRPr="00552A50">
              <w:t>Demonstr</w:t>
            </w:r>
            <w:r w:rsidR="000A6099">
              <w:t>ates a medium</w:t>
            </w:r>
            <w:r w:rsidRPr="00552A50">
              <w:t>/long term and successful partnership</w:t>
            </w:r>
          </w:p>
          <w:p w:rsidR="009D00CF" w:rsidRPr="00552A50" w:rsidRDefault="009D00CF" w:rsidP="00DA34DB">
            <w:pPr>
              <w:pStyle w:val="TableBullet2"/>
            </w:pPr>
            <w:r w:rsidRPr="00552A50">
              <w:t>Showed the partner added some value (financial, leadership, transformational)  to the partnership</w:t>
            </w:r>
          </w:p>
          <w:p w:rsidR="000A01C0" w:rsidRPr="00552A50" w:rsidRDefault="009D00CF" w:rsidP="00DA34DB">
            <w:pPr>
              <w:pStyle w:val="TableBullet2"/>
            </w:pPr>
            <w:r w:rsidRPr="00552A50">
              <w:t>Some tangible business benefits / outcomes realised as a direct result of the partnership</w:t>
            </w:r>
            <w:r w:rsidR="000A01C0" w:rsidRPr="00552A50">
              <w:t xml:space="preserve"> </w:t>
            </w:r>
          </w:p>
        </w:tc>
      </w:tr>
      <w:tr w:rsidR="000A01C0" w:rsidRPr="00552A50" w:rsidTr="00CB1D65">
        <w:tc>
          <w:tcPr>
            <w:tcW w:w="883" w:type="pct"/>
            <w:hideMark/>
          </w:tcPr>
          <w:p w:rsidR="000A01C0" w:rsidRPr="00552A50" w:rsidRDefault="000A01C0" w:rsidP="008710E1">
            <w:pPr>
              <w:pStyle w:val="Tabletext"/>
              <w:jc w:val="left"/>
            </w:pPr>
            <w:r w:rsidRPr="00552A50">
              <w:t>Satisfactory</w:t>
            </w:r>
          </w:p>
        </w:tc>
        <w:tc>
          <w:tcPr>
            <w:tcW w:w="463" w:type="pct"/>
            <w:hideMark/>
          </w:tcPr>
          <w:p w:rsidR="000A01C0" w:rsidRPr="00552A50" w:rsidRDefault="000A01C0" w:rsidP="008710E1">
            <w:pPr>
              <w:pStyle w:val="Tabletext"/>
              <w:jc w:val="center"/>
            </w:pPr>
            <w:r w:rsidRPr="00552A50">
              <w:t>2</w:t>
            </w:r>
          </w:p>
        </w:tc>
        <w:tc>
          <w:tcPr>
            <w:tcW w:w="3654" w:type="pct"/>
            <w:hideMark/>
          </w:tcPr>
          <w:p w:rsidR="000A01C0" w:rsidRPr="00552A50" w:rsidRDefault="000A01C0" w:rsidP="00CB1D65">
            <w:pPr>
              <w:pStyle w:val="TableBullet1"/>
            </w:pPr>
            <w:r w:rsidRPr="00552A50">
              <w:t>Case study is relevant</w:t>
            </w:r>
            <w:r w:rsidR="00A61948" w:rsidRPr="00552A50">
              <w:t xml:space="preserve"> to</w:t>
            </w:r>
            <w:r w:rsidRPr="00552A50">
              <w:t xml:space="preserve"> </w:t>
            </w:r>
            <w:r w:rsidR="00CA4F69" w:rsidRPr="00552A50">
              <w:t>but m</w:t>
            </w:r>
            <w:r w:rsidR="004C6E17" w:rsidRPr="00552A50">
              <w:t>ay not be replicable for</w:t>
            </w:r>
            <w:r w:rsidR="00CA4F69" w:rsidRPr="00552A50">
              <w:t xml:space="preserve"> </w:t>
            </w:r>
            <w:r w:rsidR="00A61948" w:rsidRPr="00552A50">
              <w:t xml:space="preserve">the Proposed Transaction </w:t>
            </w:r>
            <w:r w:rsidR="00CA4F69" w:rsidRPr="00552A50">
              <w:t xml:space="preserve"> </w:t>
            </w:r>
          </w:p>
          <w:p w:rsidR="00FD1343" w:rsidRPr="00552A50" w:rsidRDefault="009E6D24" w:rsidP="00CB1D65">
            <w:pPr>
              <w:pStyle w:val="TableBullet1"/>
            </w:pPr>
            <w:r w:rsidRPr="00552A50">
              <w:t>Refers to  all 3 of the key requirements but with little supporting evide</w:t>
            </w:r>
            <w:r w:rsidR="000A6099">
              <w:t>nce of meeting the requirements:</w:t>
            </w:r>
          </w:p>
          <w:p w:rsidR="000A01C0" w:rsidRPr="00552A50" w:rsidRDefault="000A01C0" w:rsidP="00DA34DB">
            <w:pPr>
              <w:pStyle w:val="TableBullet2"/>
            </w:pPr>
            <w:r w:rsidRPr="00552A50">
              <w:t>Demonstrates a medium/long term and successful partnership</w:t>
            </w:r>
          </w:p>
          <w:p w:rsidR="00CA4F69" w:rsidRPr="00552A50" w:rsidRDefault="00CA4F69" w:rsidP="00DA34DB">
            <w:pPr>
              <w:pStyle w:val="TableBullet2"/>
            </w:pPr>
            <w:r w:rsidRPr="00552A50">
              <w:t>Limi</w:t>
            </w:r>
            <w:r w:rsidR="000A6099">
              <w:t>ted</w:t>
            </w:r>
            <w:r w:rsidRPr="00552A50">
              <w:t>/no significant value (financial, leadership, transformational)  to the partnership</w:t>
            </w:r>
          </w:p>
          <w:p w:rsidR="000A01C0" w:rsidRPr="00552A50" w:rsidRDefault="000A6099" w:rsidP="000A6099">
            <w:pPr>
              <w:pStyle w:val="TableBullet2"/>
            </w:pPr>
            <w:r>
              <w:t>Limited/</w:t>
            </w:r>
            <w:r w:rsidR="000A01C0" w:rsidRPr="00552A50">
              <w:t>no evidence of  tangible business benefits / outcomes realised as a direct result of the partnership</w:t>
            </w:r>
          </w:p>
        </w:tc>
      </w:tr>
      <w:tr w:rsidR="000A01C0" w:rsidRPr="00552A50" w:rsidTr="00CB1D65">
        <w:tc>
          <w:tcPr>
            <w:tcW w:w="883" w:type="pct"/>
            <w:hideMark/>
          </w:tcPr>
          <w:p w:rsidR="000A01C0" w:rsidRPr="00552A50" w:rsidRDefault="000A01C0" w:rsidP="008710E1">
            <w:pPr>
              <w:pStyle w:val="Tabletext"/>
              <w:jc w:val="left"/>
            </w:pPr>
            <w:r w:rsidRPr="00552A50">
              <w:t>Poor</w:t>
            </w:r>
          </w:p>
        </w:tc>
        <w:tc>
          <w:tcPr>
            <w:tcW w:w="463" w:type="pct"/>
            <w:hideMark/>
          </w:tcPr>
          <w:p w:rsidR="000A01C0" w:rsidRPr="00552A50" w:rsidRDefault="000A01C0" w:rsidP="008710E1">
            <w:pPr>
              <w:pStyle w:val="Tabletext"/>
              <w:jc w:val="center"/>
            </w:pPr>
            <w:r w:rsidRPr="00552A50">
              <w:t>1</w:t>
            </w:r>
          </w:p>
        </w:tc>
        <w:tc>
          <w:tcPr>
            <w:tcW w:w="3654" w:type="pct"/>
            <w:hideMark/>
          </w:tcPr>
          <w:p w:rsidR="000A01C0" w:rsidRPr="00552A50" w:rsidRDefault="00CA4F69" w:rsidP="00CB1D65">
            <w:pPr>
              <w:pStyle w:val="TableBullet1"/>
            </w:pPr>
            <w:r w:rsidRPr="00552A50">
              <w:t>Case study is not relevant</w:t>
            </w:r>
            <w:r w:rsidR="00A61948" w:rsidRPr="00552A50">
              <w:t xml:space="preserve"> to nor replicable for the Proposed Transaction</w:t>
            </w:r>
          </w:p>
          <w:p w:rsidR="000A01C0" w:rsidRPr="00552A50" w:rsidRDefault="00CA4F69" w:rsidP="00CB1D65">
            <w:pPr>
              <w:pStyle w:val="TableBullet1"/>
            </w:pPr>
            <w:r w:rsidRPr="00552A50">
              <w:lastRenderedPageBreak/>
              <w:t>Not met 1 or more of 3 key requirements</w:t>
            </w:r>
            <w:r w:rsidR="000A6099">
              <w:t>:</w:t>
            </w:r>
          </w:p>
          <w:p w:rsidR="000A01C0" w:rsidRPr="00552A50" w:rsidRDefault="000A6099" w:rsidP="00DA34DB">
            <w:pPr>
              <w:pStyle w:val="TableBullet2"/>
            </w:pPr>
            <w:r>
              <w:t>Does not demonstrate a medium</w:t>
            </w:r>
            <w:r w:rsidR="00CA4F69" w:rsidRPr="00552A50">
              <w:t>/long term and successful partnership</w:t>
            </w:r>
          </w:p>
          <w:p w:rsidR="003F665A" w:rsidRPr="00552A50" w:rsidRDefault="000A6099" w:rsidP="00DA34DB">
            <w:pPr>
              <w:pStyle w:val="TableBullet2"/>
            </w:pPr>
            <w:r>
              <w:t xml:space="preserve">No </w:t>
            </w:r>
            <w:r w:rsidR="003F665A" w:rsidRPr="00552A50">
              <w:t>significant value (financial, leadership, transformational)</w:t>
            </w:r>
          </w:p>
          <w:p w:rsidR="000A01C0" w:rsidRPr="00552A50" w:rsidRDefault="000A01C0" w:rsidP="000A6099">
            <w:pPr>
              <w:pStyle w:val="TableBullet2"/>
            </w:pPr>
            <w:r w:rsidRPr="00552A50">
              <w:t>No evidence of  tangible business benefits</w:t>
            </w:r>
            <w:r w:rsidR="000A6099">
              <w:t>/</w:t>
            </w:r>
            <w:r w:rsidRPr="00552A50">
              <w:t>outcomes realised as a direct result of the partnership</w:t>
            </w:r>
          </w:p>
        </w:tc>
      </w:tr>
      <w:tr w:rsidR="000A01C0" w:rsidRPr="00552A50" w:rsidTr="00CB1D65">
        <w:tc>
          <w:tcPr>
            <w:tcW w:w="883" w:type="pct"/>
            <w:hideMark/>
          </w:tcPr>
          <w:p w:rsidR="000A01C0" w:rsidRPr="00552A50" w:rsidRDefault="000A6099" w:rsidP="008710E1">
            <w:pPr>
              <w:pStyle w:val="Tabletext"/>
              <w:jc w:val="left"/>
            </w:pPr>
            <w:r>
              <w:lastRenderedPageBreak/>
              <w:t>Unacceptable / non-complia</w:t>
            </w:r>
            <w:r w:rsidRPr="00552A50">
              <w:t>nt</w:t>
            </w:r>
          </w:p>
        </w:tc>
        <w:tc>
          <w:tcPr>
            <w:tcW w:w="463" w:type="pct"/>
            <w:hideMark/>
          </w:tcPr>
          <w:p w:rsidR="000A01C0" w:rsidRPr="00552A50" w:rsidRDefault="000A01C0" w:rsidP="008710E1">
            <w:pPr>
              <w:pStyle w:val="Tabletext"/>
              <w:jc w:val="center"/>
            </w:pPr>
            <w:r w:rsidRPr="00552A50">
              <w:t>0</w:t>
            </w:r>
          </w:p>
        </w:tc>
        <w:tc>
          <w:tcPr>
            <w:tcW w:w="3654" w:type="pct"/>
            <w:hideMark/>
          </w:tcPr>
          <w:p w:rsidR="00BE068B" w:rsidRPr="00552A50" w:rsidRDefault="000A01C0" w:rsidP="00CB1D65">
            <w:pPr>
              <w:pStyle w:val="TableBullet1"/>
            </w:pPr>
            <w:r w:rsidRPr="00552A50">
              <w:t xml:space="preserve">No </w:t>
            </w:r>
            <w:r w:rsidRPr="00CB1D65">
              <w:t>response</w:t>
            </w:r>
            <w:r w:rsidRPr="00552A50">
              <w:t xml:space="preserve"> received to question</w:t>
            </w:r>
          </w:p>
        </w:tc>
      </w:tr>
    </w:tbl>
    <w:p w:rsidR="000D4960" w:rsidRDefault="000D4960" w:rsidP="000D37D7">
      <w:pPr>
        <w:pStyle w:val="Level2"/>
        <w:numPr>
          <w:ilvl w:val="0"/>
          <w:numId w:val="0"/>
        </w:numPr>
        <w:rPr>
          <w:b/>
          <w:szCs w:val="24"/>
        </w:rPr>
      </w:pPr>
      <w:bookmarkStart w:id="34" w:name="_Ref453850627"/>
    </w:p>
    <w:p w:rsidR="000D4960" w:rsidRDefault="000D4960">
      <w:pPr>
        <w:adjustRightInd/>
        <w:spacing w:after="200" w:line="276" w:lineRule="auto"/>
        <w:jc w:val="left"/>
        <w:textAlignment w:val="baseline"/>
        <w:rPr>
          <w:b/>
          <w:szCs w:val="24"/>
        </w:rPr>
      </w:pPr>
      <w:r>
        <w:rPr>
          <w:b/>
          <w:szCs w:val="24"/>
        </w:rPr>
        <w:br w:type="page"/>
      </w:r>
    </w:p>
    <w:p w:rsidR="000A01C0" w:rsidRPr="00DA34DB" w:rsidRDefault="00F22026" w:rsidP="00CB1D65">
      <w:pPr>
        <w:pStyle w:val="Level2"/>
        <w:rPr>
          <w:rStyle w:val="Level2asHeadingtext"/>
        </w:rPr>
      </w:pPr>
      <w:bookmarkStart w:id="35" w:name="_Ref465087919"/>
      <w:r w:rsidRPr="00DA34DB">
        <w:rPr>
          <w:rStyle w:val="Level2asHeadingtext"/>
        </w:rPr>
        <w:lastRenderedPageBreak/>
        <w:t>CLIENT VALUE PROPOSITION (Weighting 20%)</w:t>
      </w:r>
      <w:bookmarkEnd w:id="34"/>
      <w:bookmarkEnd w:id="35"/>
    </w:p>
    <w:p w:rsidR="000A01C0" w:rsidRPr="00552A50" w:rsidRDefault="009C0EE8" w:rsidP="00DA34DB">
      <w:pPr>
        <w:pStyle w:val="Level3"/>
      </w:pPr>
      <w:r w:rsidRPr="00552A50">
        <w:t>As a core supplier to NHS Trusts, NHSP earns its revenue by deliver</w:t>
      </w:r>
      <w:r w:rsidR="006C1368" w:rsidRPr="00552A50">
        <w:t xml:space="preserve">ing </w:t>
      </w:r>
      <w:r w:rsidR="006C1368" w:rsidRPr="00DA34DB">
        <w:t>added</w:t>
      </w:r>
      <w:r w:rsidR="006C1368" w:rsidRPr="00552A50">
        <w:t xml:space="preserve"> value to its customer</w:t>
      </w:r>
      <w:r w:rsidRPr="00552A50">
        <w:t xml:space="preserve">s by delivering a flexible staff workforce that is </w:t>
      </w:r>
      <w:r w:rsidR="00293963" w:rsidRPr="00552A50">
        <w:t xml:space="preserve">also </w:t>
      </w:r>
      <w:r w:rsidRPr="00CB1D65">
        <w:t>cheaper</w:t>
      </w:r>
      <w:r w:rsidRPr="00552A50">
        <w:t xml:space="preserve"> than othe</w:t>
      </w:r>
      <w:r w:rsidR="006C1368" w:rsidRPr="00552A50">
        <w:t>r alternatives. As a result NHS</w:t>
      </w:r>
      <w:r w:rsidRPr="00552A50">
        <w:t xml:space="preserve">P needs to drive efficiencies throughout its business operations </w:t>
      </w:r>
      <w:r w:rsidR="00293963" w:rsidRPr="00552A50">
        <w:t xml:space="preserve">and continue to do so </w:t>
      </w:r>
      <w:r w:rsidR="006C1368" w:rsidRPr="00552A50">
        <w:t xml:space="preserve">in </w:t>
      </w:r>
      <w:r w:rsidRPr="00552A50">
        <w:t>order to remain sustainable and to offer a winning proposition.</w:t>
      </w:r>
    </w:p>
    <w:p w:rsidR="009C0EE8" w:rsidRPr="00552A50" w:rsidRDefault="000A01C0" w:rsidP="00DA34DB">
      <w:pPr>
        <w:pStyle w:val="Level3"/>
      </w:pPr>
      <w:bookmarkStart w:id="36" w:name="_Ref456177553"/>
      <w:r w:rsidRPr="00552A50">
        <w:t>Please provide one case study (in the form set out in Appendix 1) to demonstrate where you have successfully achieved savings for clients in the delivery of services that have used a high volume, low margin business model and ultimately resulted in increased business growth.</w:t>
      </w:r>
      <w:bookmarkEnd w:id="36"/>
    </w:p>
    <w:p w:rsidR="000A01C0" w:rsidRPr="00552A50" w:rsidRDefault="000A01C0" w:rsidP="00CB1D65">
      <w:pPr>
        <w:pStyle w:val="BodyText"/>
      </w:pPr>
      <w:r w:rsidRPr="00552A50">
        <w:t xml:space="preserve">SCORING FOR QUESTION </w:t>
      </w:r>
      <w:r w:rsidR="00C5088F">
        <w:fldChar w:fldCharType="begin"/>
      </w:r>
      <w:r w:rsidR="00C5088F">
        <w:instrText xml:space="preserve"> REF _Ref465087919 \r \h </w:instrText>
      </w:r>
      <w:r w:rsidR="00CB1D65">
        <w:instrText xml:space="preserve"> \* MERGEFORMAT </w:instrText>
      </w:r>
      <w:r w:rsidR="00C5088F">
        <w:fldChar w:fldCharType="separate"/>
      </w:r>
      <w:r w:rsidR="00A5087D">
        <w:t>6.3</w:t>
      </w:r>
      <w:r w:rsidR="00C5088F">
        <w:fldChar w:fldCharType="end"/>
      </w:r>
    </w:p>
    <w:tbl>
      <w:tblPr>
        <w:tblStyle w:val="TableGrid"/>
        <w:tblW w:w="4900" w:type="pct"/>
        <w:tblInd w:w="108" w:type="dxa"/>
        <w:tblLook w:val="04A0" w:firstRow="1" w:lastRow="0" w:firstColumn="1" w:lastColumn="0" w:noHBand="0" w:noVBand="1"/>
      </w:tblPr>
      <w:tblGrid>
        <w:gridCol w:w="1440"/>
        <w:gridCol w:w="772"/>
        <w:gridCol w:w="7446"/>
      </w:tblGrid>
      <w:tr w:rsidR="000A01C0" w:rsidRPr="00552A50" w:rsidTr="008710E1">
        <w:trPr>
          <w:tblHeader/>
        </w:trPr>
        <w:tc>
          <w:tcPr>
            <w:tcW w:w="1384" w:type="dxa"/>
            <w:shd w:val="clear" w:color="auto" w:fill="D9D9D9" w:themeFill="background1" w:themeFillShade="D9"/>
          </w:tcPr>
          <w:p w:rsidR="000A01C0" w:rsidRPr="00552A50" w:rsidRDefault="000A01C0" w:rsidP="008710E1">
            <w:pPr>
              <w:pStyle w:val="Tableheading"/>
              <w:jc w:val="left"/>
            </w:pPr>
            <w:r w:rsidRPr="00552A50">
              <w:t>Assessment</w:t>
            </w:r>
          </w:p>
        </w:tc>
        <w:tc>
          <w:tcPr>
            <w:tcW w:w="717" w:type="dxa"/>
            <w:shd w:val="clear" w:color="auto" w:fill="D9D9D9" w:themeFill="background1" w:themeFillShade="D9"/>
          </w:tcPr>
          <w:p w:rsidR="000A01C0" w:rsidRPr="00552A50" w:rsidRDefault="000A01C0" w:rsidP="008710E1">
            <w:pPr>
              <w:pStyle w:val="Tableheading"/>
              <w:jc w:val="center"/>
            </w:pPr>
            <w:r w:rsidRPr="00552A50">
              <w:t>Score</w:t>
            </w:r>
          </w:p>
        </w:tc>
        <w:tc>
          <w:tcPr>
            <w:tcW w:w="7646" w:type="dxa"/>
            <w:shd w:val="clear" w:color="auto" w:fill="D9D9D9" w:themeFill="background1" w:themeFillShade="D9"/>
          </w:tcPr>
          <w:p w:rsidR="000A01C0" w:rsidRPr="00552A50" w:rsidRDefault="000A01C0" w:rsidP="00CB1D65">
            <w:pPr>
              <w:pStyle w:val="Tableheading"/>
            </w:pPr>
            <w:r w:rsidRPr="00552A50">
              <w:t>Descriptor</w:t>
            </w:r>
          </w:p>
        </w:tc>
      </w:tr>
      <w:tr w:rsidR="000A01C0" w:rsidRPr="00552A50" w:rsidTr="008710E1">
        <w:tc>
          <w:tcPr>
            <w:tcW w:w="1384" w:type="dxa"/>
          </w:tcPr>
          <w:p w:rsidR="000A01C0" w:rsidRPr="00552A50" w:rsidRDefault="000A01C0" w:rsidP="008710E1">
            <w:pPr>
              <w:pStyle w:val="Tabletext"/>
              <w:jc w:val="left"/>
            </w:pPr>
            <w:r w:rsidRPr="00552A50">
              <w:t>Excellent</w:t>
            </w:r>
          </w:p>
        </w:tc>
        <w:tc>
          <w:tcPr>
            <w:tcW w:w="717" w:type="dxa"/>
          </w:tcPr>
          <w:p w:rsidR="000A01C0" w:rsidRPr="00552A50" w:rsidRDefault="000A01C0" w:rsidP="008710E1">
            <w:pPr>
              <w:pStyle w:val="Tabletext"/>
              <w:jc w:val="center"/>
            </w:pPr>
            <w:r w:rsidRPr="00552A50">
              <w:t>4</w:t>
            </w:r>
          </w:p>
        </w:tc>
        <w:tc>
          <w:tcPr>
            <w:tcW w:w="7646" w:type="dxa"/>
          </w:tcPr>
          <w:p w:rsidR="00FE1BB5" w:rsidRPr="00552A50" w:rsidRDefault="006068E3" w:rsidP="00CB1D65">
            <w:pPr>
              <w:pStyle w:val="TableBullet1"/>
            </w:pPr>
            <w:r w:rsidRPr="00552A50">
              <w:t xml:space="preserve">Case study is directly relevant to and easily replicable for the Proposed Transaction. </w:t>
            </w:r>
          </w:p>
          <w:p w:rsidR="000A01C0" w:rsidRPr="00552A50" w:rsidRDefault="000A01C0" w:rsidP="00CB1D65">
            <w:pPr>
              <w:pStyle w:val="TableBullet1"/>
            </w:pPr>
            <w:r w:rsidRPr="00552A50">
              <w:t>Meets and exceeds all 3 of the key requirements:</w:t>
            </w:r>
          </w:p>
          <w:p w:rsidR="000A01C0" w:rsidRPr="00552A50" w:rsidRDefault="000A01C0" w:rsidP="00DA34DB">
            <w:pPr>
              <w:pStyle w:val="TableBullet2"/>
            </w:pPr>
            <w:r w:rsidRPr="00552A50">
              <w:t xml:space="preserve">Delivered significant efficiency savings over a given time period </w:t>
            </w:r>
          </w:p>
          <w:p w:rsidR="000A01C0" w:rsidRPr="00552A50" w:rsidRDefault="000A01C0" w:rsidP="00DA34DB">
            <w:pPr>
              <w:pStyle w:val="TableBullet2"/>
            </w:pPr>
            <w:r w:rsidRPr="00552A50">
              <w:t xml:space="preserve">Demonstrated that changes in service delivery have directly resulted in business growth – </w:t>
            </w:r>
            <w:proofErr w:type="spellStart"/>
            <w:r w:rsidRPr="00552A50">
              <w:t>ie</w:t>
            </w:r>
            <w:proofErr w:type="spellEnd"/>
            <w:r w:rsidRPr="00552A50">
              <w:t xml:space="preserve"> documented increased market share, new service lines, new markets</w:t>
            </w:r>
          </w:p>
          <w:p w:rsidR="000A01C0" w:rsidRPr="00552A50" w:rsidRDefault="000A01C0" w:rsidP="000A6099">
            <w:pPr>
              <w:pStyle w:val="TableBullet2"/>
            </w:pPr>
            <w:r w:rsidRPr="00552A50">
              <w:t>Successfully delive</w:t>
            </w:r>
            <w:r w:rsidR="000A6099">
              <w:t>red a high volume</w:t>
            </w:r>
            <w:r w:rsidRPr="00552A50">
              <w:t xml:space="preserve">/low margin model </w:t>
            </w:r>
          </w:p>
        </w:tc>
      </w:tr>
      <w:tr w:rsidR="000A01C0" w:rsidRPr="00552A50" w:rsidTr="008710E1">
        <w:tc>
          <w:tcPr>
            <w:tcW w:w="1384" w:type="dxa"/>
          </w:tcPr>
          <w:p w:rsidR="000A01C0" w:rsidRPr="00552A50" w:rsidRDefault="000A01C0" w:rsidP="008710E1">
            <w:pPr>
              <w:pStyle w:val="Tabletext"/>
              <w:jc w:val="left"/>
            </w:pPr>
            <w:r w:rsidRPr="00552A50">
              <w:t>Good</w:t>
            </w:r>
          </w:p>
        </w:tc>
        <w:tc>
          <w:tcPr>
            <w:tcW w:w="717" w:type="dxa"/>
          </w:tcPr>
          <w:p w:rsidR="000A01C0" w:rsidRPr="00552A50" w:rsidRDefault="000A01C0" w:rsidP="008710E1">
            <w:pPr>
              <w:pStyle w:val="Tabletext"/>
              <w:jc w:val="center"/>
            </w:pPr>
            <w:r w:rsidRPr="00552A50">
              <w:t>3</w:t>
            </w:r>
          </w:p>
        </w:tc>
        <w:tc>
          <w:tcPr>
            <w:tcW w:w="7646" w:type="dxa"/>
          </w:tcPr>
          <w:p w:rsidR="006068E3" w:rsidRPr="00552A50" w:rsidRDefault="006068E3" w:rsidP="00CB1D65">
            <w:pPr>
              <w:pStyle w:val="TableBullet1"/>
            </w:pPr>
            <w:r w:rsidRPr="00552A50">
              <w:t xml:space="preserve">Case study is relevant to and could be replicable for the Proposed Transaction </w:t>
            </w:r>
          </w:p>
          <w:p w:rsidR="000A01C0" w:rsidRPr="00552A50" w:rsidRDefault="000A01C0" w:rsidP="00CB1D65">
            <w:pPr>
              <w:pStyle w:val="TableBullet1"/>
            </w:pPr>
            <w:r w:rsidRPr="00552A50">
              <w:t>Adequately meets all 3 of the key requirements:</w:t>
            </w:r>
          </w:p>
          <w:p w:rsidR="000A01C0" w:rsidRPr="00552A50" w:rsidRDefault="000A01C0" w:rsidP="00DA34DB">
            <w:pPr>
              <w:pStyle w:val="TableBullet2"/>
            </w:pPr>
            <w:r w:rsidRPr="00552A50">
              <w:t xml:space="preserve">Delivered modest efficiency savings over a given time period </w:t>
            </w:r>
          </w:p>
          <w:p w:rsidR="000A01C0" w:rsidRPr="00552A50" w:rsidRDefault="000A01C0" w:rsidP="00DA34DB">
            <w:pPr>
              <w:pStyle w:val="TableBullet2"/>
            </w:pPr>
            <w:r w:rsidRPr="00552A50">
              <w:t>Demonstrated that changes in service delivery have resulted in some business growth but not in new markets</w:t>
            </w:r>
          </w:p>
          <w:p w:rsidR="000A01C0" w:rsidRPr="00552A50" w:rsidRDefault="000A6099" w:rsidP="000A6099">
            <w:pPr>
              <w:pStyle w:val="TableBullet2"/>
            </w:pPr>
            <w:r>
              <w:t>Delivered a high volume</w:t>
            </w:r>
            <w:r w:rsidR="000A01C0" w:rsidRPr="00552A50">
              <w:t>/low margin model</w:t>
            </w:r>
          </w:p>
        </w:tc>
      </w:tr>
      <w:tr w:rsidR="000A01C0" w:rsidRPr="00552A50" w:rsidTr="008710E1">
        <w:tc>
          <w:tcPr>
            <w:tcW w:w="1384" w:type="dxa"/>
          </w:tcPr>
          <w:p w:rsidR="000A01C0" w:rsidRPr="00552A50" w:rsidRDefault="000A01C0" w:rsidP="008710E1">
            <w:pPr>
              <w:pStyle w:val="Tabletext"/>
              <w:jc w:val="left"/>
            </w:pPr>
            <w:r w:rsidRPr="00552A50">
              <w:t>Satisfactory</w:t>
            </w:r>
          </w:p>
        </w:tc>
        <w:tc>
          <w:tcPr>
            <w:tcW w:w="717" w:type="dxa"/>
          </w:tcPr>
          <w:p w:rsidR="000A01C0" w:rsidRPr="00552A50" w:rsidRDefault="000A01C0" w:rsidP="008710E1">
            <w:pPr>
              <w:pStyle w:val="Tabletext"/>
              <w:jc w:val="center"/>
            </w:pPr>
            <w:r w:rsidRPr="00552A50">
              <w:t>2</w:t>
            </w:r>
          </w:p>
        </w:tc>
        <w:tc>
          <w:tcPr>
            <w:tcW w:w="7646" w:type="dxa"/>
          </w:tcPr>
          <w:p w:rsidR="009E6D24" w:rsidRPr="00552A50" w:rsidRDefault="009E6D24" w:rsidP="00CB1D65">
            <w:pPr>
              <w:pStyle w:val="TableBullet1"/>
            </w:pPr>
            <w:r w:rsidRPr="00552A50">
              <w:t>Case study is relevant to but m</w:t>
            </w:r>
            <w:r w:rsidR="004C6E17" w:rsidRPr="00552A50">
              <w:t>ay not be replicable for</w:t>
            </w:r>
            <w:r w:rsidRPr="00552A50">
              <w:t xml:space="preserve"> the Proposed Transaction  </w:t>
            </w:r>
          </w:p>
          <w:p w:rsidR="00FD1343" w:rsidRPr="00552A50" w:rsidRDefault="00FD1343" w:rsidP="00CB1D65">
            <w:pPr>
              <w:pStyle w:val="TableBullet1"/>
            </w:pPr>
            <w:r w:rsidRPr="00552A50">
              <w:t>Refers to  all 3 of the key requirements but with little supporting evide</w:t>
            </w:r>
            <w:r w:rsidR="000A6099">
              <w:t>nce of meeting the requirements:</w:t>
            </w:r>
          </w:p>
          <w:p w:rsidR="000A01C0" w:rsidRPr="00552A50" w:rsidRDefault="000A6099" w:rsidP="00DA34DB">
            <w:pPr>
              <w:pStyle w:val="TableBullet2"/>
            </w:pPr>
            <w:r>
              <w:t>Delivered no/</w:t>
            </w:r>
            <w:r w:rsidR="000A01C0" w:rsidRPr="00552A50">
              <w:t xml:space="preserve">minimal efficiency savings over a given time period </w:t>
            </w:r>
          </w:p>
          <w:p w:rsidR="000A01C0" w:rsidRPr="00552A50" w:rsidRDefault="000A01C0" w:rsidP="00DA34DB">
            <w:pPr>
              <w:pStyle w:val="TableBullet2"/>
            </w:pPr>
            <w:r w:rsidRPr="00552A50">
              <w:t>Limited evidence that changes in service delivery have resulted in some business growth</w:t>
            </w:r>
          </w:p>
          <w:p w:rsidR="000A01C0" w:rsidRPr="00552A50" w:rsidRDefault="000A01C0" w:rsidP="000A6099">
            <w:pPr>
              <w:pStyle w:val="TableBullet2"/>
            </w:pPr>
            <w:r w:rsidRPr="00552A50">
              <w:t>Limited evidence of</w:t>
            </w:r>
            <w:r w:rsidR="000A6099">
              <w:t xml:space="preserve"> a high</w:t>
            </w:r>
            <w:r w:rsidRPr="00552A50">
              <w:t xml:space="preserve"> volume/low margin model</w:t>
            </w:r>
          </w:p>
        </w:tc>
      </w:tr>
      <w:tr w:rsidR="000A01C0" w:rsidRPr="00552A50" w:rsidTr="008710E1">
        <w:tc>
          <w:tcPr>
            <w:tcW w:w="1384" w:type="dxa"/>
          </w:tcPr>
          <w:p w:rsidR="000A01C0" w:rsidRPr="00552A50" w:rsidRDefault="000A01C0" w:rsidP="008710E1">
            <w:pPr>
              <w:pStyle w:val="Tabletext"/>
              <w:jc w:val="left"/>
            </w:pPr>
            <w:r w:rsidRPr="00552A50">
              <w:t>Poor</w:t>
            </w:r>
          </w:p>
        </w:tc>
        <w:tc>
          <w:tcPr>
            <w:tcW w:w="717" w:type="dxa"/>
          </w:tcPr>
          <w:p w:rsidR="000A01C0" w:rsidRPr="00552A50" w:rsidRDefault="000A01C0" w:rsidP="008710E1">
            <w:pPr>
              <w:pStyle w:val="Tabletext"/>
              <w:jc w:val="center"/>
            </w:pPr>
            <w:r w:rsidRPr="00552A50">
              <w:t>1</w:t>
            </w:r>
          </w:p>
        </w:tc>
        <w:tc>
          <w:tcPr>
            <w:tcW w:w="7646" w:type="dxa"/>
          </w:tcPr>
          <w:p w:rsidR="009E6D24" w:rsidRPr="00552A50" w:rsidRDefault="009E6D24" w:rsidP="00CB1D65">
            <w:pPr>
              <w:pStyle w:val="TableBullet1"/>
            </w:pPr>
            <w:r w:rsidRPr="00552A50">
              <w:t>Case study is not relevant to nor replicable for the Proposed Transaction</w:t>
            </w:r>
          </w:p>
          <w:p w:rsidR="000A01C0" w:rsidRPr="00552A50" w:rsidRDefault="000A01C0" w:rsidP="00CB1D65">
            <w:pPr>
              <w:pStyle w:val="TableBullet1"/>
            </w:pPr>
            <w:r w:rsidRPr="00552A50">
              <w:t>Not met 1 or</w:t>
            </w:r>
            <w:r w:rsidR="000A6099">
              <w:t xml:space="preserve"> more of the 3 key requirements:</w:t>
            </w:r>
          </w:p>
          <w:p w:rsidR="000A01C0" w:rsidRPr="00552A50" w:rsidRDefault="000A01C0" w:rsidP="00DA34DB">
            <w:pPr>
              <w:pStyle w:val="TableBullet2"/>
            </w:pPr>
            <w:r w:rsidRPr="00552A50">
              <w:t xml:space="preserve">Delivered no efficiency savings </w:t>
            </w:r>
          </w:p>
          <w:p w:rsidR="000A01C0" w:rsidRPr="00552A50" w:rsidRDefault="000A01C0" w:rsidP="00DA34DB">
            <w:pPr>
              <w:pStyle w:val="TableBullet2"/>
            </w:pPr>
            <w:r w:rsidRPr="00552A50">
              <w:t>No evidence that changes in service delivery have resulted in some business growth</w:t>
            </w:r>
          </w:p>
          <w:p w:rsidR="000A01C0" w:rsidRPr="00552A50" w:rsidRDefault="000A6099" w:rsidP="00DA34DB">
            <w:pPr>
              <w:pStyle w:val="TableBullet2"/>
            </w:pPr>
            <w:r>
              <w:t>No evidence of a high volume/</w:t>
            </w:r>
            <w:r w:rsidR="000A01C0" w:rsidRPr="00552A50">
              <w:t>low margin model</w:t>
            </w:r>
          </w:p>
        </w:tc>
      </w:tr>
      <w:tr w:rsidR="000A01C0" w:rsidRPr="00552A50" w:rsidTr="008710E1">
        <w:tc>
          <w:tcPr>
            <w:tcW w:w="1384" w:type="dxa"/>
          </w:tcPr>
          <w:p w:rsidR="000A01C0" w:rsidRPr="00552A50" w:rsidRDefault="000A01C0" w:rsidP="008710E1">
            <w:pPr>
              <w:pStyle w:val="Tabletext"/>
              <w:jc w:val="left"/>
            </w:pPr>
            <w:r w:rsidRPr="00552A50">
              <w:t>Unacceptable / non</w:t>
            </w:r>
            <w:r w:rsidR="000A6099">
              <w:t>- complia</w:t>
            </w:r>
            <w:r w:rsidRPr="00552A50">
              <w:t>nt</w:t>
            </w:r>
          </w:p>
        </w:tc>
        <w:tc>
          <w:tcPr>
            <w:tcW w:w="717" w:type="dxa"/>
          </w:tcPr>
          <w:p w:rsidR="000A01C0" w:rsidRPr="00552A50" w:rsidRDefault="000A01C0" w:rsidP="008710E1">
            <w:pPr>
              <w:pStyle w:val="Tabletext"/>
              <w:jc w:val="center"/>
            </w:pPr>
            <w:r w:rsidRPr="00552A50">
              <w:t>0</w:t>
            </w:r>
          </w:p>
        </w:tc>
        <w:tc>
          <w:tcPr>
            <w:tcW w:w="7646" w:type="dxa"/>
          </w:tcPr>
          <w:p w:rsidR="000A01C0" w:rsidRPr="00552A50" w:rsidRDefault="000A01C0" w:rsidP="00CB1D65">
            <w:pPr>
              <w:pStyle w:val="TableBullet1"/>
            </w:pPr>
            <w:r w:rsidRPr="00552A50">
              <w:t>No response received to question</w:t>
            </w:r>
          </w:p>
        </w:tc>
      </w:tr>
    </w:tbl>
    <w:p w:rsidR="000A01C0" w:rsidRPr="00CB1D65" w:rsidRDefault="00153577" w:rsidP="000D37D7">
      <w:pPr>
        <w:pStyle w:val="Level2"/>
      </w:pPr>
      <w:bookmarkStart w:id="37" w:name="_Ref453850609"/>
      <w:r w:rsidRPr="00552A50">
        <w:rPr>
          <w:szCs w:val="24"/>
        </w:rPr>
        <w:br w:type="page"/>
      </w:r>
      <w:bookmarkStart w:id="38" w:name="_Ref456183949"/>
      <w:r w:rsidR="00793278" w:rsidRPr="000D37D7">
        <w:rPr>
          <w:b/>
        </w:rPr>
        <w:lastRenderedPageBreak/>
        <w:t>DRIVING BUSINESS CHANGE</w:t>
      </w:r>
      <w:r w:rsidR="00793278" w:rsidRPr="00CB1D65">
        <w:t xml:space="preserve"> </w:t>
      </w:r>
      <w:r w:rsidR="00F22026" w:rsidRPr="00CB1D65">
        <w:t xml:space="preserve">(Weighting </w:t>
      </w:r>
      <w:r w:rsidR="001271DB" w:rsidRPr="00CB1D65">
        <w:t>10</w:t>
      </w:r>
      <w:r w:rsidR="00AD3EF9" w:rsidRPr="00CB1D65">
        <w:t>%</w:t>
      </w:r>
      <w:r w:rsidR="00F22026" w:rsidRPr="00CB1D65">
        <w:t>)</w:t>
      </w:r>
      <w:bookmarkEnd w:id="37"/>
      <w:bookmarkEnd w:id="38"/>
    </w:p>
    <w:p w:rsidR="000A01C0" w:rsidRPr="00552A50" w:rsidRDefault="00793278" w:rsidP="00CB1D65">
      <w:pPr>
        <w:pStyle w:val="Level3"/>
      </w:pPr>
      <w:r w:rsidRPr="00552A50">
        <w:t>It is anticipated that the appointment of the right Preferred Partner will drive change both within NHSP and its customer base</w:t>
      </w:r>
      <w:r w:rsidR="00744A94" w:rsidRPr="00552A50">
        <w:t>,</w:t>
      </w:r>
      <w:r w:rsidRPr="00552A50">
        <w:t xml:space="preserve"> for example through the effective use of technology, deployment of improved processes and systems, etc. to drive operational and financial efficiencies. </w:t>
      </w:r>
    </w:p>
    <w:p w:rsidR="000A01C0" w:rsidRPr="00552A50" w:rsidRDefault="00793278" w:rsidP="00CB1D65">
      <w:pPr>
        <w:pStyle w:val="Level3"/>
      </w:pPr>
      <w:r w:rsidRPr="00552A50">
        <w:t>DH recognises that new technological solutions are being deployed in staffing markets to enhance the experience of customers, as well as the experience of the staff themselves.</w:t>
      </w:r>
    </w:p>
    <w:p w:rsidR="000A01C0" w:rsidRPr="00552A50" w:rsidRDefault="00793278" w:rsidP="00CB1D65">
      <w:pPr>
        <w:pStyle w:val="Level3"/>
      </w:pPr>
      <w:bookmarkStart w:id="39" w:name="_Ref456177675"/>
      <w:r w:rsidRPr="00552A50">
        <w:t>Please provide one case study (in the form set out in Appendix 1) that demonstrates how you have driven change across an organisation and/or its customer base to deliver efficiencies within a business, and deliver external business benefits.</w:t>
      </w:r>
      <w:bookmarkEnd w:id="39"/>
      <w:r w:rsidRPr="00552A50">
        <w:t xml:space="preserve"> </w:t>
      </w:r>
    </w:p>
    <w:p w:rsidR="000A01C0" w:rsidRPr="00552A50" w:rsidRDefault="000A01C0" w:rsidP="00DA34DB">
      <w:pPr>
        <w:pStyle w:val="BodyText"/>
      </w:pPr>
      <w:r w:rsidRPr="00552A50">
        <w:t>SCORING FOR</w:t>
      </w:r>
      <w:r w:rsidR="00090A64" w:rsidRPr="00552A50">
        <w:t xml:space="preserve"> </w:t>
      </w:r>
      <w:r w:rsidR="00AA7547" w:rsidRPr="00552A50">
        <w:fldChar w:fldCharType="begin"/>
      </w:r>
      <w:r w:rsidR="00AA7547" w:rsidRPr="00552A50">
        <w:instrText xml:space="preserve"> REF _Ref456183949 \r \h </w:instrText>
      </w:r>
      <w:r w:rsidR="00552A50">
        <w:instrText xml:space="preserve"> \* MERGEFORMAT </w:instrText>
      </w:r>
      <w:r w:rsidR="00AA7547" w:rsidRPr="00552A50">
        <w:fldChar w:fldCharType="separate"/>
      </w:r>
      <w:r w:rsidR="00A5087D">
        <w:t>6.4</w:t>
      </w:r>
      <w:r w:rsidR="00AA7547" w:rsidRPr="00552A50">
        <w:fldChar w:fldCharType="end"/>
      </w:r>
    </w:p>
    <w:tbl>
      <w:tblPr>
        <w:tblStyle w:val="TableGrid"/>
        <w:tblW w:w="4900" w:type="pct"/>
        <w:tblInd w:w="108" w:type="dxa"/>
        <w:tblLook w:val="04A0" w:firstRow="1" w:lastRow="0" w:firstColumn="1" w:lastColumn="0" w:noHBand="0" w:noVBand="1"/>
      </w:tblPr>
      <w:tblGrid>
        <w:gridCol w:w="1440"/>
        <w:gridCol w:w="772"/>
        <w:gridCol w:w="7446"/>
      </w:tblGrid>
      <w:tr w:rsidR="000A01C0" w:rsidRPr="00552A50" w:rsidTr="008710E1">
        <w:trPr>
          <w:tblHeader/>
        </w:trPr>
        <w:tc>
          <w:tcPr>
            <w:tcW w:w="710" w:type="pct"/>
            <w:shd w:val="clear" w:color="auto" w:fill="D9D9D9" w:themeFill="background1" w:themeFillShade="D9"/>
          </w:tcPr>
          <w:p w:rsidR="000A01C0" w:rsidRPr="00552A50" w:rsidRDefault="000A01C0" w:rsidP="008710E1">
            <w:pPr>
              <w:pStyle w:val="Tableheading"/>
              <w:jc w:val="left"/>
            </w:pPr>
            <w:r w:rsidRPr="00552A50">
              <w:t>Assessment</w:t>
            </w:r>
          </w:p>
        </w:tc>
        <w:tc>
          <w:tcPr>
            <w:tcW w:w="368" w:type="pct"/>
            <w:shd w:val="clear" w:color="auto" w:fill="D9D9D9" w:themeFill="background1" w:themeFillShade="D9"/>
          </w:tcPr>
          <w:p w:rsidR="000A01C0" w:rsidRPr="00552A50" w:rsidRDefault="000A01C0" w:rsidP="008710E1">
            <w:pPr>
              <w:pStyle w:val="Tableheading"/>
              <w:jc w:val="center"/>
            </w:pPr>
            <w:r w:rsidRPr="00552A50">
              <w:t>Score</w:t>
            </w:r>
          </w:p>
        </w:tc>
        <w:tc>
          <w:tcPr>
            <w:tcW w:w="3922" w:type="pct"/>
            <w:shd w:val="clear" w:color="auto" w:fill="D9D9D9" w:themeFill="background1" w:themeFillShade="D9"/>
          </w:tcPr>
          <w:p w:rsidR="000A01C0" w:rsidRPr="00552A50" w:rsidRDefault="000A01C0" w:rsidP="00DA34DB">
            <w:pPr>
              <w:pStyle w:val="Tableheading"/>
            </w:pPr>
            <w:r w:rsidRPr="00552A50">
              <w:t>Descriptor</w:t>
            </w:r>
          </w:p>
        </w:tc>
      </w:tr>
      <w:tr w:rsidR="000A01C0" w:rsidRPr="00552A50" w:rsidTr="008710E1">
        <w:tc>
          <w:tcPr>
            <w:tcW w:w="710" w:type="pct"/>
          </w:tcPr>
          <w:p w:rsidR="000A01C0" w:rsidRPr="00552A50" w:rsidRDefault="000A01C0" w:rsidP="008710E1">
            <w:pPr>
              <w:pStyle w:val="Tabletext"/>
              <w:jc w:val="left"/>
            </w:pPr>
            <w:r w:rsidRPr="00552A50">
              <w:t>Excellent</w:t>
            </w:r>
          </w:p>
        </w:tc>
        <w:tc>
          <w:tcPr>
            <w:tcW w:w="368" w:type="pct"/>
          </w:tcPr>
          <w:p w:rsidR="000A01C0" w:rsidRPr="00552A50" w:rsidRDefault="000A01C0" w:rsidP="008710E1">
            <w:pPr>
              <w:pStyle w:val="Tabletext"/>
              <w:jc w:val="center"/>
            </w:pPr>
            <w:r w:rsidRPr="00552A50">
              <w:t>4</w:t>
            </w:r>
          </w:p>
        </w:tc>
        <w:tc>
          <w:tcPr>
            <w:tcW w:w="3922" w:type="pct"/>
          </w:tcPr>
          <w:p w:rsidR="00FE1BB5" w:rsidRPr="00552A50" w:rsidRDefault="00FE1BB5" w:rsidP="00DA34DB">
            <w:pPr>
              <w:pStyle w:val="TableBullet1"/>
            </w:pPr>
            <w:r w:rsidRPr="00552A50">
              <w:t xml:space="preserve">Case study is directly relevant to and easily replicable for the Proposed Transaction. </w:t>
            </w:r>
          </w:p>
          <w:p w:rsidR="000A01C0" w:rsidRPr="00552A50" w:rsidRDefault="000A01C0" w:rsidP="00DA34DB">
            <w:pPr>
              <w:pStyle w:val="TableBullet1"/>
            </w:pPr>
            <w:r w:rsidRPr="00552A50">
              <w:t>Meets and exceeds all 3 of the key requirements:</w:t>
            </w:r>
          </w:p>
          <w:p w:rsidR="000A01C0" w:rsidRPr="00552A50" w:rsidRDefault="000A01C0" w:rsidP="00DA34DB">
            <w:pPr>
              <w:pStyle w:val="TableBullet2"/>
            </w:pPr>
            <w:r w:rsidRPr="00552A50">
              <w:t>Successful implementation of an IT driven  transformational change programme</w:t>
            </w:r>
          </w:p>
          <w:p w:rsidR="000A01C0" w:rsidRPr="00552A50" w:rsidRDefault="000A01C0" w:rsidP="00DA34DB">
            <w:pPr>
              <w:pStyle w:val="TableBullet2"/>
            </w:pPr>
            <w:r w:rsidRPr="00552A50">
              <w:t>Significant evidence that the IT solution has driven business process change and delivered efficiencies</w:t>
            </w:r>
          </w:p>
          <w:p w:rsidR="000A01C0" w:rsidRPr="00552A50" w:rsidRDefault="000A01C0" w:rsidP="00DA34DB">
            <w:pPr>
              <w:pStyle w:val="TableBullet2"/>
            </w:pPr>
            <w:r w:rsidRPr="00552A50">
              <w:t>Significant evidence that technology has delivered external business benefits</w:t>
            </w:r>
          </w:p>
        </w:tc>
      </w:tr>
      <w:tr w:rsidR="000A01C0" w:rsidRPr="00552A50" w:rsidTr="008710E1">
        <w:tc>
          <w:tcPr>
            <w:tcW w:w="710" w:type="pct"/>
          </w:tcPr>
          <w:p w:rsidR="000A01C0" w:rsidRPr="00552A50" w:rsidRDefault="000A01C0" w:rsidP="008710E1">
            <w:pPr>
              <w:pStyle w:val="Tabletext"/>
              <w:jc w:val="left"/>
            </w:pPr>
            <w:r w:rsidRPr="00552A50">
              <w:t>Good</w:t>
            </w:r>
          </w:p>
        </w:tc>
        <w:tc>
          <w:tcPr>
            <w:tcW w:w="368" w:type="pct"/>
          </w:tcPr>
          <w:p w:rsidR="000A01C0" w:rsidRPr="00552A50" w:rsidRDefault="000A01C0" w:rsidP="008710E1">
            <w:pPr>
              <w:pStyle w:val="Tabletext"/>
              <w:jc w:val="center"/>
            </w:pPr>
            <w:r w:rsidRPr="00552A50">
              <w:t>3</w:t>
            </w:r>
          </w:p>
        </w:tc>
        <w:tc>
          <w:tcPr>
            <w:tcW w:w="3922" w:type="pct"/>
          </w:tcPr>
          <w:p w:rsidR="006068E3" w:rsidRPr="00552A50" w:rsidRDefault="006068E3" w:rsidP="00DA34DB">
            <w:pPr>
              <w:pStyle w:val="TableBullet1"/>
            </w:pPr>
            <w:r w:rsidRPr="00552A50">
              <w:t xml:space="preserve">Case study is relevant to and could be replicable for the Proposed Transaction </w:t>
            </w:r>
          </w:p>
          <w:p w:rsidR="000A01C0" w:rsidRPr="00552A50" w:rsidRDefault="000A01C0" w:rsidP="00DA34DB">
            <w:pPr>
              <w:pStyle w:val="TableBullet1"/>
            </w:pPr>
            <w:r w:rsidRPr="00552A50">
              <w:t>Adequately meets all 3 of the key requirements:</w:t>
            </w:r>
          </w:p>
          <w:p w:rsidR="000A01C0" w:rsidRPr="00552A50" w:rsidRDefault="000A01C0" w:rsidP="00DA34DB">
            <w:pPr>
              <w:pStyle w:val="TableBullet2"/>
            </w:pPr>
            <w:r w:rsidRPr="00552A50">
              <w:t>Successful implementation of an IT driven  transformational change programme</w:t>
            </w:r>
          </w:p>
          <w:p w:rsidR="000A01C0" w:rsidRPr="00552A50" w:rsidRDefault="000A01C0" w:rsidP="00DA34DB">
            <w:pPr>
              <w:pStyle w:val="TableBullet2"/>
            </w:pPr>
            <w:r w:rsidRPr="00552A50">
              <w:t>Some evidence that the IT solution has driven business process change and delivered efficiencies</w:t>
            </w:r>
          </w:p>
          <w:p w:rsidR="000A01C0" w:rsidRPr="00552A50" w:rsidRDefault="000A01C0" w:rsidP="00DA34DB">
            <w:pPr>
              <w:pStyle w:val="TableBullet2"/>
            </w:pPr>
            <w:r w:rsidRPr="00552A50">
              <w:t>Some evidence that technology has delivered external business benefits</w:t>
            </w:r>
          </w:p>
        </w:tc>
      </w:tr>
      <w:tr w:rsidR="000A01C0" w:rsidRPr="00552A50" w:rsidTr="008710E1">
        <w:tc>
          <w:tcPr>
            <w:tcW w:w="710" w:type="pct"/>
          </w:tcPr>
          <w:p w:rsidR="000A01C0" w:rsidRPr="00552A50" w:rsidRDefault="000A01C0" w:rsidP="008710E1">
            <w:pPr>
              <w:pStyle w:val="Tabletext"/>
              <w:jc w:val="left"/>
            </w:pPr>
            <w:r w:rsidRPr="00552A50">
              <w:t>Satisfactory</w:t>
            </w:r>
          </w:p>
        </w:tc>
        <w:tc>
          <w:tcPr>
            <w:tcW w:w="368" w:type="pct"/>
          </w:tcPr>
          <w:p w:rsidR="000A01C0" w:rsidRPr="00552A50" w:rsidRDefault="000A01C0" w:rsidP="008710E1">
            <w:pPr>
              <w:pStyle w:val="Tabletext"/>
              <w:jc w:val="center"/>
            </w:pPr>
            <w:r w:rsidRPr="00552A50">
              <w:t>2</w:t>
            </w:r>
          </w:p>
        </w:tc>
        <w:tc>
          <w:tcPr>
            <w:tcW w:w="3922" w:type="pct"/>
          </w:tcPr>
          <w:p w:rsidR="009E6D24" w:rsidRPr="00552A50" w:rsidRDefault="009E6D24" w:rsidP="00DA34DB">
            <w:pPr>
              <w:pStyle w:val="TableBullet1"/>
            </w:pPr>
            <w:r w:rsidRPr="00552A50">
              <w:t>Case study is relevant to but m</w:t>
            </w:r>
            <w:r w:rsidR="004C6E17" w:rsidRPr="00552A50">
              <w:t>ay not be replicable for</w:t>
            </w:r>
            <w:r w:rsidRPr="00552A50">
              <w:t xml:space="preserve"> the Proposed Transaction  </w:t>
            </w:r>
          </w:p>
          <w:p w:rsidR="00FD1343" w:rsidRPr="00552A50" w:rsidRDefault="00FD1343" w:rsidP="00DA34DB">
            <w:pPr>
              <w:pStyle w:val="TableBullet1"/>
            </w:pPr>
            <w:r w:rsidRPr="00552A50">
              <w:t xml:space="preserve">Refers to  all 3 of the key requirements but with little supporting evidence of meeting the requirements: </w:t>
            </w:r>
          </w:p>
          <w:p w:rsidR="000A01C0" w:rsidRPr="00552A50" w:rsidRDefault="000A01C0" w:rsidP="00DA34DB">
            <w:pPr>
              <w:pStyle w:val="TableBullet2"/>
            </w:pPr>
            <w:r w:rsidRPr="00552A50">
              <w:t>Implementation of an IT solution but NOT transformational across the organisation</w:t>
            </w:r>
          </w:p>
          <w:p w:rsidR="000A01C0" w:rsidRPr="00552A50" w:rsidRDefault="000A01C0" w:rsidP="00DA34DB">
            <w:pPr>
              <w:pStyle w:val="TableBullet2"/>
            </w:pPr>
            <w:r w:rsidRPr="00552A50">
              <w:t>Limited evidence that the IT solution has driven business process change and delivered efficiencies</w:t>
            </w:r>
          </w:p>
          <w:p w:rsidR="000A01C0" w:rsidRPr="00552A50" w:rsidRDefault="000A6099" w:rsidP="00DA34DB">
            <w:pPr>
              <w:pStyle w:val="TableBullet2"/>
            </w:pPr>
            <w:r>
              <w:t>Limited/</w:t>
            </w:r>
            <w:r w:rsidR="000A01C0" w:rsidRPr="00552A50">
              <w:t>no evidence that technology has delivered external business benefits</w:t>
            </w:r>
          </w:p>
        </w:tc>
      </w:tr>
      <w:tr w:rsidR="000A01C0" w:rsidRPr="00552A50" w:rsidTr="008710E1">
        <w:tc>
          <w:tcPr>
            <w:tcW w:w="710" w:type="pct"/>
          </w:tcPr>
          <w:p w:rsidR="000A01C0" w:rsidRPr="00552A50" w:rsidRDefault="000A01C0" w:rsidP="008710E1">
            <w:pPr>
              <w:pStyle w:val="Tabletext"/>
              <w:jc w:val="left"/>
            </w:pPr>
            <w:r w:rsidRPr="00552A50">
              <w:t>Poor</w:t>
            </w:r>
          </w:p>
        </w:tc>
        <w:tc>
          <w:tcPr>
            <w:tcW w:w="368" w:type="pct"/>
          </w:tcPr>
          <w:p w:rsidR="000A01C0" w:rsidRPr="00552A50" w:rsidRDefault="000A01C0" w:rsidP="008710E1">
            <w:pPr>
              <w:pStyle w:val="Tabletext"/>
              <w:jc w:val="center"/>
            </w:pPr>
            <w:r w:rsidRPr="00552A50">
              <w:t>1</w:t>
            </w:r>
          </w:p>
        </w:tc>
        <w:tc>
          <w:tcPr>
            <w:tcW w:w="3922" w:type="pct"/>
          </w:tcPr>
          <w:p w:rsidR="009E6D24" w:rsidRPr="00552A50" w:rsidRDefault="009E6D24" w:rsidP="00DA34DB">
            <w:pPr>
              <w:pStyle w:val="TableBullet1"/>
            </w:pPr>
            <w:r w:rsidRPr="00552A50">
              <w:t>Case study is not relevant to nor replicable for the Proposed Transaction</w:t>
            </w:r>
          </w:p>
          <w:p w:rsidR="000A01C0" w:rsidRPr="00552A50" w:rsidRDefault="000A01C0" w:rsidP="00DA34DB">
            <w:pPr>
              <w:pStyle w:val="TableBullet1"/>
            </w:pPr>
            <w:r w:rsidRPr="00552A50">
              <w:t>Not met 1 or more of the 3 key requirements:</w:t>
            </w:r>
          </w:p>
          <w:p w:rsidR="000A01C0" w:rsidRPr="00552A50" w:rsidRDefault="000A01C0" w:rsidP="00DA34DB">
            <w:pPr>
              <w:pStyle w:val="TableBullet2"/>
            </w:pPr>
            <w:r w:rsidRPr="00552A50">
              <w:t>Implementation of an IT solution but not transformational across the organisation</w:t>
            </w:r>
          </w:p>
          <w:p w:rsidR="000A01C0" w:rsidRPr="00552A50" w:rsidRDefault="000A01C0" w:rsidP="00DA34DB">
            <w:pPr>
              <w:pStyle w:val="TableBullet2"/>
            </w:pPr>
            <w:r w:rsidRPr="00552A50">
              <w:t>No evidence that the IT solution has driven business process change and delivered efficiencies</w:t>
            </w:r>
          </w:p>
          <w:p w:rsidR="000A01C0" w:rsidRPr="00552A50" w:rsidRDefault="000A01C0" w:rsidP="00DA34DB">
            <w:pPr>
              <w:pStyle w:val="TableBullet2"/>
            </w:pPr>
            <w:r w:rsidRPr="00552A50">
              <w:t>No evidence that technology has delivered external business benefits</w:t>
            </w:r>
          </w:p>
        </w:tc>
      </w:tr>
      <w:tr w:rsidR="000A01C0" w:rsidRPr="00552A50" w:rsidTr="008710E1">
        <w:tc>
          <w:tcPr>
            <w:tcW w:w="710" w:type="pct"/>
          </w:tcPr>
          <w:p w:rsidR="000A01C0" w:rsidRPr="00552A50" w:rsidRDefault="000A6099" w:rsidP="008710E1">
            <w:pPr>
              <w:pStyle w:val="Tabletext"/>
              <w:jc w:val="left"/>
            </w:pPr>
            <w:r>
              <w:lastRenderedPageBreak/>
              <w:t>Unacceptable / non-complia</w:t>
            </w:r>
            <w:r w:rsidR="000A01C0" w:rsidRPr="00552A50">
              <w:t>nt</w:t>
            </w:r>
          </w:p>
        </w:tc>
        <w:tc>
          <w:tcPr>
            <w:tcW w:w="368" w:type="pct"/>
          </w:tcPr>
          <w:p w:rsidR="000A01C0" w:rsidRPr="00552A50" w:rsidRDefault="000A01C0" w:rsidP="008710E1">
            <w:pPr>
              <w:pStyle w:val="Tabletext"/>
              <w:jc w:val="center"/>
            </w:pPr>
            <w:r w:rsidRPr="00552A50">
              <w:t>0</w:t>
            </w:r>
          </w:p>
        </w:tc>
        <w:tc>
          <w:tcPr>
            <w:tcW w:w="3922" w:type="pct"/>
          </w:tcPr>
          <w:p w:rsidR="000A01C0" w:rsidRPr="00552A50" w:rsidRDefault="000A01C0" w:rsidP="00DA34DB">
            <w:pPr>
              <w:pStyle w:val="TableBullet1"/>
            </w:pPr>
            <w:r w:rsidRPr="00552A50">
              <w:t>No response received to question</w:t>
            </w:r>
          </w:p>
        </w:tc>
      </w:tr>
    </w:tbl>
    <w:p w:rsidR="002339C1" w:rsidRPr="00552A50" w:rsidRDefault="002339C1" w:rsidP="00064F1B">
      <w:pPr>
        <w:pStyle w:val="Body2"/>
        <w:rPr>
          <w:szCs w:val="24"/>
        </w:rPr>
      </w:pPr>
    </w:p>
    <w:p w:rsidR="00153577" w:rsidRPr="00552A50" w:rsidRDefault="00153577">
      <w:pPr>
        <w:adjustRightInd/>
        <w:spacing w:after="200" w:line="276" w:lineRule="auto"/>
        <w:jc w:val="left"/>
        <w:textAlignment w:val="baseline"/>
        <w:rPr>
          <w:b/>
          <w:szCs w:val="24"/>
        </w:rPr>
      </w:pPr>
      <w:bookmarkStart w:id="40" w:name="_Ref453850593"/>
      <w:r w:rsidRPr="00552A50">
        <w:rPr>
          <w:b/>
          <w:szCs w:val="24"/>
        </w:rPr>
        <w:br w:type="page"/>
      </w:r>
    </w:p>
    <w:p w:rsidR="009A2462" w:rsidRPr="00DA34DB" w:rsidRDefault="00793278" w:rsidP="00DA34DB">
      <w:pPr>
        <w:pStyle w:val="Level2"/>
        <w:rPr>
          <w:rStyle w:val="Level2asHeadingtext"/>
        </w:rPr>
      </w:pPr>
      <w:bookmarkStart w:id="41" w:name="_Ref453850579"/>
      <w:bookmarkStart w:id="42" w:name="_Ref456183959"/>
      <w:bookmarkEnd w:id="40"/>
      <w:r w:rsidRPr="00DA34DB">
        <w:rPr>
          <w:rStyle w:val="Level2asHeadingtext"/>
        </w:rPr>
        <w:lastRenderedPageBreak/>
        <w:t xml:space="preserve">SERVICE </w:t>
      </w:r>
      <w:r w:rsidR="00822A76" w:rsidRPr="00DA34DB">
        <w:rPr>
          <w:rStyle w:val="Level2asHeadingtext"/>
        </w:rPr>
        <w:t>INNOVATION AND</w:t>
      </w:r>
      <w:r w:rsidR="00C46181" w:rsidRPr="00DA34DB">
        <w:rPr>
          <w:rStyle w:val="Level2asHeadingtext"/>
        </w:rPr>
        <w:t xml:space="preserve"> INVESTMENT</w:t>
      </w:r>
      <w:r w:rsidR="00F0405D" w:rsidRPr="00DA34DB">
        <w:rPr>
          <w:rStyle w:val="Level2asHeadingtext"/>
        </w:rPr>
        <w:t xml:space="preserve"> </w:t>
      </w:r>
      <w:r w:rsidR="00297330" w:rsidRPr="00DA34DB">
        <w:rPr>
          <w:rStyle w:val="Level2asHeadingtext"/>
        </w:rPr>
        <w:t>(</w:t>
      </w:r>
      <w:r w:rsidR="00F0405D" w:rsidRPr="00DA34DB">
        <w:rPr>
          <w:rStyle w:val="Level2asHeadingtext"/>
        </w:rPr>
        <w:t xml:space="preserve">Weighting </w:t>
      </w:r>
      <w:r w:rsidR="00C46181" w:rsidRPr="00DA34DB">
        <w:rPr>
          <w:rStyle w:val="Level2asHeadingtext"/>
        </w:rPr>
        <w:t>15</w:t>
      </w:r>
      <w:r w:rsidR="00297330" w:rsidRPr="00DA34DB">
        <w:rPr>
          <w:rStyle w:val="Level2asHeadingtext"/>
        </w:rPr>
        <w:t>%)</w:t>
      </w:r>
      <w:bookmarkEnd w:id="41"/>
      <w:bookmarkEnd w:id="42"/>
      <w:r w:rsidR="004B23B8" w:rsidRPr="00DA34DB">
        <w:rPr>
          <w:rStyle w:val="Level2asHeadingtext"/>
        </w:rPr>
        <w:t xml:space="preserve"> </w:t>
      </w:r>
    </w:p>
    <w:p w:rsidR="00C46181" w:rsidRPr="00552A50" w:rsidRDefault="000A01C0" w:rsidP="00DA34DB">
      <w:pPr>
        <w:pStyle w:val="Level3"/>
      </w:pPr>
      <w:r w:rsidRPr="00552A50">
        <w:t xml:space="preserve">DH seeks a Partner with experience of successfully implementing an </w:t>
      </w:r>
      <w:r w:rsidRPr="00DA34DB">
        <w:t>innovative</w:t>
      </w:r>
      <w:r w:rsidRPr="00552A50">
        <w:t xml:space="preserve"> approach to the delivery of a service</w:t>
      </w:r>
      <w:r w:rsidR="00822A76" w:rsidRPr="00552A50">
        <w:t>,</w:t>
      </w:r>
      <w:r w:rsidRPr="00552A50">
        <w:t xml:space="preserve"> in an agile and market responsive way. We anticipate that this innovation has served to enhance the experience of both customers and staff.</w:t>
      </w:r>
      <w:r w:rsidR="00C46181" w:rsidRPr="00552A50">
        <w:t xml:space="preserve"> Potential Partners </w:t>
      </w:r>
      <w:r w:rsidR="00BE3148" w:rsidRPr="00552A50">
        <w:t xml:space="preserve">also </w:t>
      </w:r>
      <w:r w:rsidR="00C46181" w:rsidRPr="00552A50">
        <w:t xml:space="preserve">need to understand that DH </w:t>
      </w:r>
      <w:r w:rsidR="00822A76" w:rsidRPr="00552A50">
        <w:t xml:space="preserve">cannot </w:t>
      </w:r>
      <w:r w:rsidR="00C46181" w:rsidRPr="00552A50">
        <w:t xml:space="preserve">commit the level of funding required to drive the expected change and </w:t>
      </w:r>
      <w:r w:rsidR="00822A76" w:rsidRPr="00552A50">
        <w:t>therefore</w:t>
      </w:r>
      <w:r w:rsidR="00C46181" w:rsidRPr="00552A50">
        <w:t xml:space="preserve"> Potential Partners </w:t>
      </w:r>
      <w:r w:rsidR="00822A76" w:rsidRPr="00552A50">
        <w:t>must</w:t>
      </w:r>
      <w:r w:rsidR="00D254C5">
        <w:t xml:space="preserve"> demonstrate a track record of</w:t>
      </w:r>
      <w:r w:rsidR="00DA76D8" w:rsidRPr="00552A50">
        <w:t>:</w:t>
      </w:r>
      <w:r w:rsidR="00C46181" w:rsidRPr="00552A50">
        <w:t xml:space="preserve"> </w:t>
      </w:r>
    </w:p>
    <w:p w:rsidR="00C46181" w:rsidRPr="00DA34DB" w:rsidRDefault="00C46181" w:rsidP="00DA34DB">
      <w:pPr>
        <w:pStyle w:val="Level4"/>
        <w:tabs>
          <w:tab w:val="num" w:pos="4253"/>
        </w:tabs>
        <w:ind w:left="2551"/>
      </w:pPr>
      <w:r w:rsidRPr="00DA34DB">
        <w:t>securing and injecting significant funding into a business; and</w:t>
      </w:r>
    </w:p>
    <w:p w:rsidR="000A01C0" w:rsidRPr="00DA34DB" w:rsidRDefault="00C46181" w:rsidP="00DA34DB">
      <w:pPr>
        <w:pStyle w:val="Level4"/>
        <w:tabs>
          <w:tab w:val="num" w:pos="4253"/>
        </w:tabs>
        <w:ind w:left="2551"/>
      </w:pPr>
      <w:proofErr w:type="gramStart"/>
      <w:r w:rsidRPr="00DA34DB">
        <w:t>managing</w:t>
      </w:r>
      <w:proofErr w:type="gramEnd"/>
      <w:r w:rsidRPr="00DA34DB">
        <w:t xml:space="preserve"> the business once the investment has been made.</w:t>
      </w:r>
    </w:p>
    <w:p w:rsidR="009C0EE8" w:rsidRPr="00DA34DB" w:rsidRDefault="000A01C0" w:rsidP="00D254C5">
      <w:pPr>
        <w:pStyle w:val="Level3"/>
      </w:pPr>
      <w:bookmarkStart w:id="43" w:name="_Ref456177814"/>
      <w:r w:rsidRPr="00DA34DB">
        <w:t xml:space="preserve">Please provide one case study (in the form set out in Appendix 1) which demonstrates your innovation in developing a service in an agile and responsive way </w:t>
      </w:r>
      <w:r w:rsidR="009A47B0" w:rsidRPr="00DA34DB">
        <w:t>to</w:t>
      </w:r>
      <w:r w:rsidRPr="00DA34DB">
        <w:t xml:space="preserve"> improve customer/client experience.</w:t>
      </w:r>
      <w:bookmarkEnd w:id="43"/>
      <w:r w:rsidR="009C0EE8" w:rsidRPr="00DA34DB">
        <w:t xml:space="preserve"> </w:t>
      </w:r>
    </w:p>
    <w:p w:rsidR="000A01C0" w:rsidRPr="00552A50" w:rsidRDefault="000A01C0" w:rsidP="00DA34DB">
      <w:pPr>
        <w:pStyle w:val="BodyText"/>
      </w:pPr>
      <w:r w:rsidRPr="00552A50">
        <w:t xml:space="preserve">SCORING FOR </w:t>
      </w:r>
      <w:r w:rsidR="00AA7547" w:rsidRPr="00552A50">
        <w:fldChar w:fldCharType="begin"/>
      </w:r>
      <w:r w:rsidR="00AA7547" w:rsidRPr="00552A50">
        <w:instrText xml:space="preserve"> REF _Ref456183959 \r \h </w:instrText>
      </w:r>
      <w:r w:rsidR="00552A50">
        <w:instrText xml:space="preserve"> \* MERGEFORMAT </w:instrText>
      </w:r>
      <w:r w:rsidR="00AA7547" w:rsidRPr="00552A50">
        <w:fldChar w:fldCharType="separate"/>
      </w:r>
      <w:r w:rsidR="00A5087D">
        <w:t>6.5</w:t>
      </w:r>
      <w:r w:rsidR="00AA7547" w:rsidRPr="00552A50">
        <w:fldChar w:fldCharType="end"/>
      </w:r>
    </w:p>
    <w:tbl>
      <w:tblPr>
        <w:tblStyle w:val="TableGrid"/>
        <w:tblW w:w="4900" w:type="pct"/>
        <w:tblInd w:w="108" w:type="dxa"/>
        <w:tblLook w:val="04A0" w:firstRow="1" w:lastRow="0" w:firstColumn="1" w:lastColumn="0" w:noHBand="0" w:noVBand="1"/>
      </w:tblPr>
      <w:tblGrid>
        <w:gridCol w:w="1440"/>
        <w:gridCol w:w="772"/>
        <w:gridCol w:w="7446"/>
      </w:tblGrid>
      <w:tr w:rsidR="000A01C0" w:rsidRPr="00552A50" w:rsidTr="008710E1">
        <w:trPr>
          <w:tblHeader/>
        </w:trPr>
        <w:tc>
          <w:tcPr>
            <w:tcW w:w="708" w:type="pct"/>
            <w:shd w:val="clear" w:color="auto" w:fill="D9D9D9" w:themeFill="background1" w:themeFillShade="D9"/>
          </w:tcPr>
          <w:p w:rsidR="000A01C0" w:rsidRPr="00552A50" w:rsidRDefault="000A01C0" w:rsidP="008710E1">
            <w:pPr>
              <w:pStyle w:val="Tabletitle"/>
              <w:jc w:val="left"/>
            </w:pPr>
            <w:r w:rsidRPr="00552A50">
              <w:t>Assessment</w:t>
            </w:r>
          </w:p>
        </w:tc>
        <w:tc>
          <w:tcPr>
            <w:tcW w:w="368" w:type="pct"/>
            <w:shd w:val="clear" w:color="auto" w:fill="D9D9D9" w:themeFill="background1" w:themeFillShade="D9"/>
          </w:tcPr>
          <w:p w:rsidR="000A01C0" w:rsidRPr="00552A50" w:rsidRDefault="000A01C0" w:rsidP="008710E1">
            <w:pPr>
              <w:pStyle w:val="Tabletitle"/>
              <w:jc w:val="center"/>
            </w:pPr>
            <w:r w:rsidRPr="00552A50">
              <w:t>Score</w:t>
            </w:r>
          </w:p>
        </w:tc>
        <w:tc>
          <w:tcPr>
            <w:tcW w:w="3924" w:type="pct"/>
            <w:shd w:val="clear" w:color="auto" w:fill="D9D9D9" w:themeFill="background1" w:themeFillShade="D9"/>
          </w:tcPr>
          <w:p w:rsidR="000A01C0" w:rsidRPr="00552A50" w:rsidRDefault="000A01C0" w:rsidP="00DA34DB">
            <w:pPr>
              <w:pStyle w:val="Tabletitle"/>
            </w:pPr>
            <w:r w:rsidRPr="00552A50">
              <w:t>Descriptor</w:t>
            </w:r>
          </w:p>
        </w:tc>
      </w:tr>
      <w:tr w:rsidR="000A01C0" w:rsidRPr="00552A50" w:rsidTr="008710E1">
        <w:tc>
          <w:tcPr>
            <w:tcW w:w="708" w:type="pct"/>
          </w:tcPr>
          <w:p w:rsidR="000A01C0" w:rsidRPr="00552A50" w:rsidRDefault="000A01C0" w:rsidP="008710E1">
            <w:pPr>
              <w:pStyle w:val="Tabletext"/>
              <w:jc w:val="left"/>
            </w:pPr>
            <w:r w:rsidRPr="00552A50">
              <w:t>Excellent</w:t>
            </w:r>
          </w:p>
        </w:tc>
        <w:tc>
          <w:tcPr>
            <w:tcW w:w="368" w:type="pct"/>
          </w:tcPr>
          <w:p w:rsidR="000A01C0" w:rsidRPr="00552A50" w:rsidRDefault="000A01C0" w:rsidP="008710E1">
            <w:pPr>
              <w:pStyle w:val="Tabletext"/>
              <w:jc w:val="center"/>
            </w:pPr>
            <w:r w:rsidRPr="00552A50">
              <w:t>4</w:t>
            </w:r>
          </w:p>
        </w:tc>
        <w:tc>
          <w:tcPr>
            <w:tcW w:w="3924" w:type="pct"/>
          </w:tcPr>
          <w:p w:rsidR="00FE1BB5" w:rsidRPr="00552A50" w:rsidRDefault="00FE1BB5" w:rsidP="00DA34DB">
            <w:pPr>
              <w:pStyle w:val="TableBullet1"/>
            </w:pPr>
            <w:r w:rsidRPr="00552A50">
              <w:t xml:space="preserve">Case study is directly relevant to and easily replicable for the Proposed Transaction. </w:t>
            </w:r>
          </w:p>
          <w:p w:rsidR="000A01C0" w:rsidRPr="00552A50" w:rsidRDefault="00123FB4" w:rsidP="00DA34DB">
            <w:pPr>
              <w:pStyle w:val="TableBullet1"/>
            </w:pPr>
            <w:r w:rsidRPr="00552A50">
              <w:t xml:space="preserve">Meets and exceeds all of the </w:t>
            </w:r>
            <w:r w:rsidR="000A01C0" w:rsidRPr="00552A50">
              <w:t>key requirements:</w:t>
            </w:r>
          </w:p>
          <w:p w:rsidR="000A01C0" w:rsidRPr="00552A50" w:rsidRDefault="000A01C0" w:rsidP="00DA34DB">
            <w:pPr>
              <w:pStyle w:val="TableBullet2"/>
            </w:pPr>
            <w:r w:rsidRPr="00552A50">
              <w:t>Shown significant innovation in service delivery</w:t>
            </w:r>
          </w:p>
          <w:p w:rsidR="000A01C0" w:rsidRPr="00552A50" w:rsidRDefault="000A01C0" w:rsidP="00DA34DB">
            <w:pPr>
              <w:pStyle w:val="TableBullet2"/>
            </w:pPr>
            <w:r w:rsidRPr="00552A50">
              <w:t>Shaped the market in an agile and responsive way</w:t>
            </w:r>
          </w:p>
          <w:p w:rsidR="000A01C0" w:rsidRPr="00552A50" w:rsidRDefault="000A01C0" w:rsidP="00DA34DB">
            <w:pPr>
              <w:pStyle w:val="TableBullet2"/>
            </w:pPr>
            <w:r w:rsidRPr="00552A50">
              <w:t>Demonstrable an</w:t>
            </w:r>
            <w:r w:rsidR="00D254C5">
              <w:t>d significant improved customer/</w:t>
            </w:r>
            <w:r w:rsidRPr="00552A50">
              <w:t xml:space="preserve">client experience </w:t>
            </w:r>
          </w:p>
          <w:p w:rsidR="00123FB4" w:rsidRPr="00552A50" w:rsidRDefault="00123FB4" w:rsidP="00DA34DB">
            <w:pPr>
              <w:pStyle w:val="TableBullet2"/>
            </w:pPr>
            <w:r w:rsidRPr="00552A50">
              <w:t>Successfully secured and injected finance into a business that you are financially responsible for</w:t>
            </w:r>
          </w:p>
          <w:p w:rsidR="00123FB4" w:rsidRPr="00552A50" w:rsidRDefault="00123FB4" w:rsidP="00DA34DB">
            <w:pPr>
              <w:pStyle w:val="TableBullet2"/>
            </w:pPr>
            <w:r w:rsidRPr="00552A50">
              <w:t xml:space="preserve">The investment has delivered significant measureable business outcomes </w:t>
            </w:r>
          </w:p>
        </w:tc>
      </w:tr>
      <w:tr w:rsidR="000A01C0" w:rsidRPr="00552A50" w:rsidTr="008710E1">
        <w:tc>
          <w:tcPr>
            <w:tcW w:w="708" w:type="pct"/>
          </w:tcPr>
          <w:p w:rsidR="000A01C0" w:rsidRPr="00552A50" w:rsidRDefault="000A01C0" w:rsidP="008710E1">
            <w:pPr>
              <w:pStyle w:val="Tabletext"/>
              <w:jc w:val="left"/>
            </w:pPr>
            <w:r w:rsidRPr="00552A50">
              <w:t>Good</w:t>
            </w:r>
          </w:p>
        </w:tc>
        <w:tc>
          <w:tcPr>
            <w:tcW w:w="368" w:type="pct"/>
          </w:tcPr>
          <w:p w:rsidR="000A01C0" w:rsidRPr="00552A50" w:rsidRDefault="000A01C0" w:rsidP="008710E1">
            <w:pPr>
              <w:pStyle w:val="Tabletext"/>
              <w:jc w:val="center"/>
            </w:pPr>
            <w:r w:rsidRPr="00552A50">
              <w:t>3</w:t>
            </w:r>
          </w:p>
        </w:tc>
        <w:tc>
          <w:tcPr>
            <w:tcW w:w="3924" w:type="pct"/>
          </w:tcPr>
          <w:p w:rsidR="006068E3" w:rsidRPr="00552A50" w:rsidRDefault="006068E3" w:rsidP="00DA34DB">
            <w:pPr>
              <w:pStyle w:val="TableBullet1"/>
            </w:pPr>
            <w:r w:rsidRPr="00552A50">
              <w:t xml:space="preserve">Case study is relevant to and could be replicable for the Proposed Transaction </w:t>
            </w:r>
          </w:p>
          <w:p w:rsidR="000A01C0" w:rsidRPr="00552A50" w:rsidRDefault="00123FB4" w:rsidP="00DA34DB">
            <w:pPr>
              <w:pStyle w:val="TableBullet1"/>
            </w:pPr>
            <w:r w:rsidRPr="00552A50">
              <w:t>Adequately meets all of the</w:t>
            </w:r>
            <w:r w:rsidR="000A01C0" w:rsidRPr="00552A50">
              <w:t xml:space="preserve"> key requirements:</w:t>
            </w:r>
          </w:p>
          <w:p w:rsidR="000A01C0" w:rsidRPr="00552A50" w:rsidRDefault="000A01C0" w:rsidP="00DA34DB">
            <w:pPr>
              <w:pStyle w:val="TableBullet2"/>
            </w:pPr>
            <w:r w:rsidRPr="00552A50">
              <w:t xml:space="preserve">Shown some innovation in service delivery </w:t>
            </w:r>
          </w:p>
          <w:p w:rsidR="000A01C0" w:rsidRPr="00552A50" w:rsidRDefault="000A01C0" w:rsidP="00DA34DB">
            <w:pPr>
              <w:pStyle w:val="TableBullet2"/>
            </w:pPr>
            <w:r w:rsidRPr="00552A50">
              <w:t xml:space="preserve">Shaped the market but NOT in an agile or responsive way </w:t>
            </w:r>
          </w:p>
          <w:p w:rsidR="000A01C0" w:rsidRPr="00552A50" w:rsidRDefault="00D254C5" w:rsidP="00DA34DB">
            <w:pPr>
              <w:pStyle w:val="TableBullet2"/>
            </w:pPr>
            <w:r>
              <w:t>Improvement in the customer/</w:t>
            </w:r>
            <w:r w:rsidR="000A01C0" w:rsidRPr="00552A50">
              <w:t>client experience and some evidence provided</w:t>
            </w:r>
          </w:p>
          <w:p w:rsidR="00123FB4" w:rsidRPr="00552A50" w:rsidRDefault="00123FB4" w:rsidP="00DA34DB">
            <w:pPr>
              <w:pStyle w:val="TableBullet2"/>
            </w:pPr>
            <w:r w:rsidRPr="00552A50">
              <w:t>Successfully secured and injected finance into a business that you are financially responsible for</w:t>
            </w:r>
          </w:p>
          <w:p w:rsidR="00123FB4" w:rsidRPr="00552A50" w:rsidRDefault="00123FB4" w:rsidP="00DA34DB">
            <w:pPr>
              <w:pStyle w:val="TableBullet2"/>
            </w:pPr>
            <w:r w:rsidRPr="00552A50">
              <w:t>The investment has delivered some measureable business outcomes</w:t>
            </w:r>
          </w:p>
        </w:tc>
      </w:tr>
      <w:tr w:rsidR="000A01C0" w:rsidRPr="00552A50" w:rsidTr="008710E1">
        <w:tc>
          <w:tcPr>
            <w:tcW w:w="708" w:type="pct"/>
          </w:tcPr>
          <w:p w:rsidR="000A01C0" w:rsidRPr="00552A50" w:rsidRDefault="000A01C0" w:rsidP="008710E1">
            <w:pPr>
              <w:pStyle w:val="Tabletext"/>
              <w:jc w:val="left"/>
            </w:pPr>
            <w:r w:rsidRPr="00552A50">
              <w:t>Satisfactory</w:t>
            </w:r>
          </w:p>
        </w:tc>
        <w:tc>
          <w:tcPr>
            <w:tcW w:w="368" w:type="pct"/>
          </w:tcPr>
          <w:p w:rsidR="000A01C0" w:rsidRPr="00552A50" w:rsidRDefault="000A01C0" w:rsidP="008710E1">
            <w:pPr>
              <w:pStyle w:val="Tabletext"/>
              <w:jc w:val="center"/>
            </w:pPr>
            <w:r w:rsidRPr="00552A50">
              <w:t>2</w:t>
            </w:r>
          </w:p>
        </w:tc>
        <w:tc>
          <w:tcPr>
            <w:tcW w:w="3924" w:type="pct"/>
          </w:tcPr>
          <w:p w:rsidR="009E6D24" w:rsidRPr="00552A50" w:rsidRDefault="009E6D24" w:rsidP="00DA34DB">
            <w:pPr>
              <w:pStyle w:val="TableBullet1"/>
            </w:pPr>
            <w:r w:rsidRPr="00552A50">
              <w:t>Case study is relevant to but m</w:t>
            </w:r>
            <w:r w:rsidR="004C6E17" w:rsidRPr="00552A50">
              <w:t>ay not be replicable for</w:t>
            </w:r>
            <w:r w:rsidRPr="00552A50">
              <w:t xml:space="preserve"> the Proposed Transaction  </w:t>
            </w:r>
          </w:p>
          <w:p w:rsidR="00FD1343" w:rsidRPr="00552A50" w:rsidRDefault="00123FB4" w:rsidP="00DA34DB">
            <w:pPr>
              <w:pStyle w:val="TableBullet1"/>
            </w:pPr>
            <w:r w:rsidRPr="00552A50">
              <w:t xml:space="preserve">Refers to all </w:t>
            </w:r>
            <w:r w:rsidR="00FD1343" w:rsidRPr="00552A50">
              <w:t xml:space="preserve">of the key requirements but with little supporting evidence of meeting the requirements: </w:t>
            </w:r>
          </w:p>
          <w:p w:rsidR="000A01C0" w:rsidRPr="00552A50" w:rsidRDefault="000A01C0" w:rsidP="00DA34DB">
            <w:pPr>
              <w:pStyle w:val="TableBullet2"/>
            </w:pPr>
            <w:r w:rsidRPr="00552A50">
              <w:t xml:space="preserve">Limited innovation in service delivery </w:t>
            </w:r>
          </w:p>
          <w:p w:rsidR="000A01C0" w:rsidRPr="00552A50" w:rsidRDefault="000A01C0" w:rsidP="00DA34DB">
            <w:pPr>
              <w:pStyle w:val="TableBullet2"/>
            </w:pPr>
            <w:r w:rsidRPr="00552A50">
              <w:t xml:space="preserve">Shaped the market but NOT in an agile or responsive way </w:t>
            </w:r>
          </w:p>
          <w:p w:rsidR="000A01C0" w:rsidRPr="00552A50" w:rsidRDefault="000A01C0" w:rsidP="00DA34DB">
            <w:pPr>
              <w:pStyle w:val="TableBullet2"/>
            </w:pPr>
            <w:r w:rsidRPr="00552A50">
              <w:t>Improvement in the customer</w:t>
            </w:r>
            <w:r w:rsidR="00D254C5">
              <w:t>/</w:t>
            </w:r>
            <w:r w:rsidRPr="00552A50">
              <w:t>client experience but limited evidence provided</w:t>
            </w:r>
          </w:p>
          <w:p w:rsidR="00123FB4" w:rsidRPr="00552A50" w:rsidRDefault="00123FB4" w:rsidP="00DA34DB">
            <w:pPr>
              <w:pStyle w:val="TableBullet2"/>
            </w:pPr>
            <w:r w:rsidRPr="00552A50">
              <w:t xml:space="preserve">Successfully secured and injected finance into a business </w:t>
            </w:r>
          </w:p>
          <w:p w:rsidR="00123FB4" w:rsidRPr="00552A50" w:rsidRDefault="00123FB4" w:rsidP="00DA34DB">
            <w:pPr>
              <w:pStyle w:val="TableBullet2"/>
            </w:pPr>
            <w:r w:rsidRPr="00552A50">
              <w:t>The investment has delivered few measureable business outcomes</w:t>
            </w:r>
          </w:p>
        </w:tc>
      </w:tr>
      <w:tr w:rsidR="000A01C0" w:rsidRPr="00552A50" w:rsidTr="008710E1">
        <w:tc>
          <w:tcPr>
            <w:tcW w:w="708" w:type="pct"/>
          </w:tcPr>
          <w:p w:rsidR="000A01C0" w:rsidRPr="00552A50" w:rsidRDefault="000A01C0" w:rsidP="008710E1">
            <w:pPr>
              <w:pStyle w:val="Tabletext"/>
              <w:jc w:val="left"/>
            </w:pPr>
            <w:r w:rsidRPr="00552A50">
              <w:lastRenderedPageBreak/>
              <w:t>Poor</w:t>
            </w:r>
          </w:p>
        </w:tc>
        <w:tc>
          <w:tcPr>
            <w:tcW w:w="368" w:type="pct"/>
          </w:tcPr>
          <w:p w:rsidR="000A01C0" w:rsidRPr="00552A50" w:rsidRDefault="000A01C0" w:rsidP="008710E1">
            <w:pPr>
              <w:pStyle w:val="Tabletext"/>
              <w:jc w:val="center"/>
            </w:pPr>
            <w:r w:rsidRPr="00552A50">
              <w:t>1</w:t>
            </w:r>
          </w:p>
        </w:tc>
        <w:tc>
          <w:tcPr>
            <w:tcW w:w="3924" w:type="pct"/>
          </w:tcPr>
          <w:p w:rsidR="009E6D24" w:rsidRPr="00552A50" w:rsidRDefault="009E6D24" w:rsidP="00DA34DB">
            <w:pPr>
              <w:pStyle w:val="TableBullet1"/>
            </w:pPr>
            <w:r w:rsidRPr="00552A50">
              <w:t>Case study is not relevant to nor replicable for the Proposed Transaction</w:t>
            </w:r>
          </w:p>
          <w:p w:rsidR="000A01C0" w:rsidRPr="00552A50" w:rsidRDefault="000A01C0" w:rsidP="00DA34DB">
            <w:pPr>
              <w:pStyle w:val="TableBullet1"/>
            </w:pPr>
            <w:r w:rsidRPr="00552A50">
              <w:t>Not met 1 or more of the key requirements:</w:t>
            </w:r>
          </w:p>
          <w:p w:rsidR="000A01C0" w:rsidRPr="00552A50" w:rsidRDefault="000A01C0" w:rsidP="00DA34DB">
            <w:pPr>
              <w:pStyle w:val="TableBullet2"/>
            </w:pPr>
            <w:r w:rsidRPr="00552A50">
              <w:t xml:space="preserve">Limited innovation in service delivery </w:t>
            </w:r>
          </w:p>
          <w:p w:rsidR="000A01C0" w:rsidRPr="00552A50" w:rsidRDefault="000A01C0" w:rsidP="00DA34DB">
            <w:pPr>
              <w:pStyle w:val="TableBullet2"/>
            </w:pPr>
            <w:r w:rsidRPr="00552A50">
              <w:t>Has not shaped the market at all</w:t>
            </w:r>
          </w:p>
          <w:p w:rsidR="000A01C0" w:rsidRPr="00552A50" w:rsidRDefault="000A01C0" w:rsidP="00DA34DB">
            <w:pPr>
              <w:pStyle w:val="TableBullet2"/>
            </w:pPr>
            <w:r w:rsidRPr="00552A50">
              <w:t>No improvement in the customer/client experience</w:t>
            </w:r>
          </w:p>
          <w:p w:rsidR="00123FB4" w:rsidRPr="00552A50" w:rsidRDefault="00123FB4" w:rsidP="00DA34DB">
            <w:pPr>
              <w:pStyle w:val="TableBullet2"/>
            </w:pPr>
            <w:r w:rsidRPr="00552A50">
              <w:t xml:space="preserve">Successfully secured and injected finance into a business </w:t>
            </w:r>
          </w:p>
          <w:p w:rsidR="00123FB4" w:rsidRPr="00552A50" w:rsidRDefault="00123FB4" w:rsidP="00DA34DB">
            <w:pPr>
              <w:pStyle w:val="TableBullet2"/>
            </w:pPr>
            <w:r w:rsidRPr="00552A50">
              <w:t>The investment has delivered few measureable business outcomes</w:t>
            </w:r>
          </w:p>
        </w:tc>
      </w:tr>
      <w:tr w:rsidR="000A01C0" w:rsidRPr="00552A50" w:rsidTr="008710E1">
        <w:tc>
          <w:tcPr>
            <w:tcW w:w="708" w:type="pct"/>
          </w:tcPr>
          <w:p w:rsidR="000A01C0" w:rsidRPr="00552A50" w:rsidRDefault="000A01C0" w:rsidP="00D254C5">
            <w:pPr>
              <w:pStyle w:val="Tabletext"/>
              <w:jc w:val="left"/>
            </w:pPr>
            <w:r w:rsidRPr="00552A50">
              <w:t xml:space="preserve">Unacceptable / </w:t>
            </w:r>
            <w:r w:rsidR="00D254C5">
              <w:t>non-compliant</w:t>
            </w:r>
          </w:p>
        </w:tc>
        <w:tc>
          <w:tcPr>
            <w:tcW w:w="368" w:type="pct"/>
          </w:tcPr>
          <w:p w:rsidR="000A01C0" w:rsidRPr="00552A50" w:rsidRDefault="000A01C0" w:rsidP="008710E1">
            <w:pPr>
              <w:pStyle w:val="Tabletext"/>
              <w:jc w:val="center"/>
            </w:pPr>
            <w:r w:rsidRPr="00552A50">
              <w:t>0</w:t>
            </w:r>
          </w:p>
        </w:tc>
        <w:tc>
          <w:tcPr>
            <w:tcW w:w="3924" w:type="pct"/>
          </w:tcPr>
          <w:p w:rsidR="000A01C0" w:rsidRPr="00552A50" w:rsidRDefault="00E36EDA" w:rsidP="00DA34DB">
            <w:pPr>
              <w:pStyle w:val="TableBullet1"/>
            </w:pPr>
            <w:r w:rsidRPr="00552A50">
              <w:t>No response received to question</w:t>
            </w:r>
          </w:p>
        </w:tc>
      </w:tr>
    </w:tbl>
    <w:p w:rsidR="00981EC0" w:rsidRPr="00552A50" w:rsidRDefault="00981EC0">
      <w:pPr>
        <w:adjustRightInd/>
        <w:spacing w:after="200" w:line="276" w:lineRule="auto"/>
        <w:jc w:val="left"/>
        <w:textAlignment w:val="baseline"/>
        <w:rPr>
          <w:b/>
          <w:szCs w:val="24"/>
        </w:rPr>
      </w:pPr>
      <w:bookmarkStart w:id="44" w:name="_Ref453850562"/>
    </w:p>
    <w:p w:rsidR="00BE2D7F" w:rsidRPr="00552A50" w:rsidRDefault="00BE2D7F">
      <w:pPr>
        <w:adjustRightInd/>
        <w:spacing w:after="200" w:line="276" w:lineRule="auto"/>
        <w:jc w:val="left"/>
        <w:textAlignment w:val="baseline"/>
        <w:rPr>
          <w:b/>
          <w:szCs w:val="24"/>
        </w:rPr>
      </w:pPr>
      <w:bookmarkStart w:id="45" w:name="_Ref456179318"/>
      <w:r w:rsidRPr="00552A50">
        <w:rPr>
          <w:b/>
          <w:szCs w:val="24"/>
        </w:rPr>
        <w:br w:type="page"/>
      </w:r>
    </w:p>
    <w:p w:rsidR="000A01C0" w:rsidRPr="00552A50" w:rsidRDefault="000A01C0" w:rsidP="009F0A8B">
      <w:pPr>
        <w:pStyle w:val="Level2"/>
        <w:rPr>
          <w:b/>
          <w:szCs w:val="24"/>
        </w:rPr>
      </w:pPr>
      <w:bookmarkStart w:id="46" w:name="_Ref459046889"/>
      <w:r w:rsidRPr="00DA34DB">
        <w:rPr>
          <w:rStyle w:val="Level2asHeadingtext"/>
        </w:rPr>
        <w:lastRenderedPageBreak/>
        <w:t>WORKFORCE</w:t>
      </w:r>
      <w:r w:rsidRPr="00552A50">
        <w:rPr>
          <w:b/>
          <w:szCs w:val="24"/>
        </w:rPr>
        <w:t xml:space="preserve"> MANAGEMENT</w:t>
      </w:r>
      <w:r w:rsidR="00297330" w:rsidRPr="00552A50">
        <w:rPr>
          <w:b/>
          <w:szCs w:val="24"/>
        </w:rPr>
        <w:t xml:space="preserve"> </w:t>
      </w:r>
      <w:r w:rsidR="00297330" w:rsidRPr="007D730F">
        <w:rPr>
          <w:b/>
          <w:szCs w:val="24"/>
        </w:rPr>
        <w:t>(</w:t>
      </w:r>
      <w:r w:rsidR="00EC0EE8" w:rsidRPr="007D730F">
        <w:rPr>
          <w:b/>
          <w:szCs w:val="24"/>
        </w:rPr>
        <w:t xml:space="preserve">Weighting </w:t>
      </w:r>
      <w:r w:rsidR="00297330" w:rsidRPr="007D730F">
        <w:rPr>
          <w:b/>
          <w:szCs w:val="24"/>
        </w:rPr>
        <w:t>1</w:t>
      </w:r>
      <w:r w:rsidR="00682434" w:rsidRPr="007D730F">
        <w:rPr>
          <w:b/>
          <w:szCs w:val="24"/>
        </w:rPr>
        <w:t>5</w:t>
      </w:r>
      <w:r w:rsidR="00297330" w:rsidRPr="007D730F">
        <w:rPr>
          <w:b/>
          <w:szCs w:val="24"/>
        </w:rPr>
        <w:t>%)</w:t>
      </w:r>
      <w:bookmarkEnd w:id="44"/>
      <w:bookmarkEnd w:id="45"/>
      <w:bookmarkEnd w:id="46"/>
    </w:p>
    <w:p w:rsidR="000A01C0" w:rsidRPr="00552A50" w:rsidRDefault="000A01C0" w:rsidP="00DA34DB">
      <w:pPr>
        <w:pStyle w:val="Level3"/>
      </w:pPr>
      <w:r w:rsidRPr="00552A50">
        <w:t xml:space="preserve">Workforce management is at the core of NHSP's service - DH places a </w:t>
      </w:r>
      <w:r w:rsidRPr="00DA34DB">
        <w:t>very</w:t>
      </w:r>
      <w:r w:rsidRPr="00552A50">
        <w:t xml:space="preserve"> high importance on delivering quality workforce management services, which will meet standards within a highly regulated environment, whilst maintaining high levels of client satisfaction.</w:t>
      </w:r>
    </w:p>
    <w:p w:rsidR="00682434" w:rsidRPr="00552A50" w:rsidRDefault="00682434" w:rsidP="00DA34DB">
      <w:pPr>
        <w:pStyle w:val="Level3"/>
      </w:pPr>
      <w:r w:rsidRPr="00552A50">
        <w:t>Understanding/recognising the culture of the Healthcare professionals is also an important aspect</w:t>
      </w:r>
      <w:r w:rsidR="006C047D" w:rsidRPr="00552A50">
        <w:t>,</w:t>
      </w:r>
      <w:r w:rsidRPr="00552A50">
        <w:t xml:space="preserve"> as NHSP needs to maintain and build a motivated flexible staffing pool.</w:t>
      </w:r>
    </w:p>
    <w:p w:rsidR="000A01C0" w:rsidRPr="00552A50" w:rsidRDefault="0090414A" w:rsidP="00DA34DB">
      <w:pPr>
        <w:pStyle w:val="Level3"/>
      </w:pPr>
      <w:r w:rsidRPr="00552A50">
        <w:t>Please provide one case study (in the form set out in Appendix 1) which demonstrates the skills and experience you have in workforce management in a regulated environment, whilst maintaining high levels of client satisfaction.</w:t>
      </w:r>
    </w:p>
    <w:p w:rsidR="000A01C0" w:rsidRPr="00552A50" w:rsidRDefault="000A01C0" w:rsidP="00DA34DB">
      <w:pPr>
        <w:pStyle w:val="BodyText"/>
      </w:pPr>
      <w:r w:rsidRPr="00552A50">
        <w:t xml:space="preserve">SCORING FOR </w:t>
      </w:r>
      <w:r w:rsidR="007D730F">
        <w:fldChar w:fldCharType="begin"/>
      </w:r>
      <w:r w:rsidR="007D730F">
        <w:instrText xml:space="preserve"> REF _Ref459046889 \r \h </w:instrText>
      </w:r>
      <w:r w:rsidR="00DA34DB">
        <w:instrText xml:space="preserve"> \* MERGEFORMAT </w:instrText>
      </w:r>
      <w:r w:rsidR="007D730F">
        <w:fldChar w:fldCharType="separate"/>
      </w:r>
      <w:r w:rsidR="00A5087D">
        <w:t>6.6</w:t>
      </w:r>
      <w:r w:rsidR="007D730F">
        <w:fldChar w:fldCharType="end"/>
      </w:r>
    </w:p>
    <w:tbl>
      <w:tblPr>
        <w:tblStyle w:val="TableGrid"/>
        <w:tblW w:w="4900" w:type="pct"/>
        <w:tblInd w:w="108" w:type="dxa"/>
        <w:tblLook w:val="04A0" w:firstRow="1" w:lastRow="0" w:firstColumn="1" w:lastColumn="0" w:noHBand="0" w:noVBand="1"/>
      </w:tblPr>
      <w:tblGrid>
        <w:gridCol w:w="1440"/>
        <w:gridCol w:w="772"/>
        <w:gridCol w:w="7446"/>
      </w:tblGrid>
      <w:tr w:rsidR="000B30B3" w:rsidRPr="00552A50" w:rsidTr="008710E1">
        <w:trPr>
          <w:tblHeader/>
        </w:trPr>
        <w:tc>
          <w:tcPr>
            <w:tcW w:w="710" w:type="pct"/>
            <w:shd w:val="clear" w:color="auto" w:fill="D9D9D9" w:themeFill="background1" w:themeFillShade="D9"/>
          </w:tcPr>
          <w:p w:rsidR="000B30B3" w:rsidRPr="00552A50" w:rsidRDefault="000B30B3" w:rsidP="008710E1">
            <w:pPr>
              <w:pStyle w:val="Tableheading"/>
              <w:jc w:val="left"/>
            </w:pPr>
            <w:r w:rsidRPr="00552A50">
              <w:t>Assessment</w:t>
            </w:r>
          </w:p>
        </w:tc>
        <w:tc>
          <w:tcPr>
            <w:tcW w:w="368" w:type="pct"/>
            <w:shd w:val="clear" w:color="auto" w:fill="D9D9D9" w:themeFill="background1" w:themeFillShade="D9"/>
          </w:tcPr>
          <w:p w:rsidR="000B30B3" w:rsidRPr="00552A50" w:rsidRDefault="000B30B3" w:rsidP="008710E1">
            <w:pPr>
              <w:pStyle w:val="Tableheading"/>
              <w:jc w:val="center"/>
            </w:pPr>
            <w:r w:rsidRPr="00552A50">
              <w:t>Score</w:t>
            </w:r>
          </w:p>
        </w:tc>
        <w:tc>
          <w:tcPr>
            <w:tcW w:w="3922" w:type="pct"/>
            <w:shd w:val="clear" w:color="auto" w:fill="D9D9D9" w:themeFill="background1" w:themeFillShade="D9"/>
          </w:tcPr>
          <w:p w:rsidR="000B30B3" w:rsidRPr="00552A50" w:rsidRDefault="000B30B3" w:rsidP="00DA34DB">
            <w:pPr>
              <w:pStyle w:val="Tableheading"/>
            </w:pPr>
            <w:r w:rsidRPr="00552A50">
              <w:t>Descriptor</w:t>
            </w:r>
          </w:p>
        </w:tc>
      </w:tr>
      <w:tr w:rsidR="000B30B3" w:rsidRPr="00552A50" w:rsidTr="008710E1">
        <w:tc>
          <w:tcPr>
            <w:tcW w:w="710" w:type="pct"/>
          </w:tcPr>
          <w:p w:rsidR="000B30B3" w:rsidRPr="00552A50" w:rsidRDefault="000B30B3" w:rsidP="008710E1">
            <w:pPr>
              <w:pStyle w:val="Tabletext"/>
              <w:jc w:val="left"/>
            </w:pPr>
            <w:r w:rsidRPr="00552A50">
              <w:t>Excellent</w:t>
            </w:r>
          </w:p>
        </w:tc>
        <w:tc>
          <w:tcPr>
            <w:tcW w:w="368" w:type="pct"/>
          </w:tcPr>
          <w:p w:rsidR="000B30B3" w:rsidRPr="00552A50" w:rsidRDefault="000B30B3" w:rsidP="008710E1">
            <w:pPr>
              <w:pStyle w:val="Tabletext"/>
              <w:jc w:val="center"/>
            </w:pPr>
            <w:r w:rsidRPr="00552A50">
              <w:t>4</w:t>
            </w:r>
          </w:p>
        </w:tc>
        <w:tc>
          <w:tcPr>
            <w:tcW w:w="3922" w:type="pct"/>
          </w:tcPr>
          <w:p w:rsidR="00FE1BB5" w:rsidRPr="00552A50" w:rsidRDefault="00FE1BB5" w:rsidP="00DA34DB">
            <w:pPr>
              <w:pStyle w:val="TableBullet1"/>
            </w:pPr>
            <w:r w:rsidRPr="00552A50">
              <w:t xml:space="preserve">Case study is directly relevant to and easily replicable for the Proposed Transaction. </w:t>
            </w:r>
          </w:p>
          <w:p w:rsidR="000B30B3" w:rsidRPr="00552A50" w:rsidRDefault="000B30B3" w:rsidP="00DA34DB">
            <w:pPr>
              <w:pStyle w:val="TableBullet1"/>
            </w:pPr>
            <w:r w:rsidRPr="00552A50">
              <w:t>Meets and exceeds all 3 of the key requirements:</w:t>
            </w:r>
          </w:p>
          <w:p w:rsidR="000B30B3" w:rsidRPr="00552A50" w:rsidRDefault="000B30B3" w:rsidP="00DA34DB">
            <w:pPr>
              <w:pStyle w:val="TableBullet2"/>
            </w:pPr>
            <w:r w:rsidRPr="00552A50">
              <w:t>Significant experience and expertise in workforce management</w:t>
            </w:r>
          </w:p>
          <w:p w:rsidR="000B30B3" w:rsidRPr="00552A50" w:rsidRDefault="000B30B3" w:rsidP="00DA34DB">
            <w:pPr>
              <w:pStyle w:val="TableBullet2"/>
            </w:pPr>
            <w:r w:rsidRPr="00552A50">
              <w:t>Significant experience of working in a highly regulated environment</w:t>
            </w:r>
          </w:p>
          <w:p w:rsidR="000B30B3" w:rsidRPr="00552A50" w:rsidRDefault="000B30B3" w:rsidP="00DA34DB">
            <w:pPr>
              <w:pStyle w:val="TableBullet2"/>
            </w:pPr>
            <w:r w:rsidRPr="00552A50">
              <w:t>Maintained high levels of customer satisfaction</w:t>
            </w:r>
          </w:p>
        </w:tc>
      </w:tr>
      <w:tr w:rsidR="000B30B3" w:rsidRPr="00552A50" w:rsidTr="008710E1">
        <w:tc>
          <w:tcPr>
            <w:tcW w:w="710" w:type="pct"/>
          </w:tcPr>
          <w:p w:rsidR="000B30B3" w:rsidRPr="00552A50" w:rsidRDefault="000B30B3" w:rsidP="008710E1">
            <w:pPr>
              <w:pStyle w:val="Tabletext"/>
              <w:jc w:val="left"/>
            </w:pPr>
            <w:r w:rsidRPr="00552A50">
              <w:t>Good</w:t>
            </w:r>
          </w:p>
        </w:tc>
        <w:tc>
          <w:tcPr>
            <w:tcW w:w="368" w:type="pct"/>
          </w:tcPr>
          <w:p w:rsidR="000B30B3" w:rsidRPr="00552A50" w:rsidRDefault="000B30B3" w:rsidP="008710E1">
            <w:pPr>
              <w:pStyle w:val="Tabletext"/>
              <w:jc w:val="center"/>
            </w:pPr>
            <w:r w:rsidRPr="00552A50">
              <w:t>3</w:t>
            </w:r>
          </w:p>
        </w:tc>
        <w:tc>
          <w:tcPr>
            <w:tcW w:w="3922" w:type="pct"/>
          </w:tcPr>
          <w:p w:rsidR="006068E3" w:rsidRPr="00552A50" w:rsidRDefault="006068E3" w:rsidP="00DA34DB">
            <w:pPr>
              <w:pStyle w:val="TableBullet1"/>
            </w:pPr>
            <w:r w:rsidRPr="00552A50">
              <w:t xml:space="preserve">Case study is relevant to and could be replicable for the Proposed Transaction </w:t>
            </w:r>
          </w:p>
          <w:p w:rsidR="000B30B3" w:rsidRPr="00552A50" w:rsidRDefault="000B30B3" w:rsidP="00DA34DB">
            <w:pPr>
              <w:pStyle w:val="TableBullet1"/>
            </w:pPr>
            <w:r w:rsidRPr="00552A50">
              <w:t>Adequately meets all of the 3 key requirements:</w:t>
            </w:r>
          </w:p>
          <w:p w:rsidR="000B30B3" w:rsidRPr="00552A50" w:rsidRDefault="000B30B3" w:rsidP="00DA34DB">
            <w:pPr>
              <w:pStyle w:val="TableBullet2"/>
            </w:pPr>
            <w:r w:rsidRPr="00552A50">
              <w:t>Some experience and expertise in workforce management</w:t>
            </w:r>
          </w:p>
          <w:p w:rsidR="000B30B3" w:rsidRPr="00552A50" w:rsidRDefault="000B30B3" w:rsidP="00DA34DB">
            <w:pPr>
              <w:pStyle w:val="TableBullet2"/>
            </w:pPr>
            <w:r w:rsidRPr="00552A50">
              <w:t>Some experience of working in a highly regulated environment</w:t>
            </w:r>
          </w:p>
          <w:p w:rsidR="000B30B3" w:rsidRPr="00552A50" w:rsidRDefault="000B30B3" w:rsidP="00DA34DB">
            <w:pPr>
              <w:pStyle w:val="TableBullet2"/>
            </w:pPr>
            <w:r w:rsidRPr="00552A50">
              <w:t>Maintained reasonable levels of customer satisfaction</w:t>
            </w:r>
          </w:p>
        </w:tc>
      </w:tr>
      <w:tr w:rsidR="000B30B3" w:rsidRPr="00552A50" w:rsidTr="008710E1">
        <w:tc>
          <w:tcPr>
            <w:tcW w:w="710" w:type="pct"/>
          </w:tcPr>
          <w:p w:rsidR="000B30B3" w:rsidRPr="00552A50" w:rsidRDefault="000B30B3" w:rsidP="008710E1">
            <w:pPr>
              <w:pStyle w:val="Tabletext"/>
              <w:jc w:val="left"/>
            </w:pPr>
            <w:r w:rsidRPr="00552A50">
              <w:t>Satisfactory</w:t>
            </w:r>
          </w:p>
        </w:tc>
        <w:tc>
          <w:tcPr>
            <w:tcW w:w="368" w:type="pct"/>
          </w:tcPr>
          <w:p w:rsidR="000B30B3" w:rsidRPr="00552A50" w:rsidRDefault="000B30B3" w:rsidP="008710E1">
            <w:pPr>
              <w:pStyle w:val="Tabletext"/>
              <w:jc w:val="center"/>
            </w:pPr>
            <w:r w:rsidRPr="00552A50">
              <w:t>2</w:t>
            </w:r>
          </w:p>
        </w:tc>
        <w:tc>
          <w:tcPr>
            <w:tcW w:w="3922" w:type="pct"/>
          </w:tcPr>
          <w:p w:rsidR="009E6D24" w:rsidRPr="00552A50" w:rsidRDefault="009E6D24" w:rsidP="00DA34DB">
            <w:pPr>
              <w:pStyle w:val="TableBullet1"/>
            </w:pPr>
            <w:r w:rsidRPr="00552A50">
              <w:t>Case study is relevant to but m</w:t>
            </w:r>
            <w:r w:rsidR="004C6E17" w:rsidRPr="00552A50">
              <w:t>ay not be replicable for</w:t>
            </w:r>
            <w:r w:rsidRPr="00552A50">
              <w:t xml:space="preserve"> the Proposed Transaction  </w:t>
            </w:r>
          </w:p>
          <w:p w:rsidR="00FD1343" w:rsidRPr="00552A50" w:rsidRDefault="00FD1343" w:rsidP="00DA34DB">
            <w:pPr>
              <w:pStyle w:val="TableBullet1"/>
            </w:pPr>
            <w:r w:rsidRPr="00552A50">
              <w:t xml:space="preserve">Refers to  all 3 of the key requirements but with little supporting evidence of meeting the requirements: </w:t>
            </w:r>
          </w:p>
          <w:p w:rsidR="000B30B3" w:rsidRPr="00552A50" w:rsidRDefault="000B30B3" w:rsidP="00DA34DB">
            <w:pPr>
              <w:pStyle w:val="TableBullet2"/>
            </w:pPr>
            <w:r w:rsidRPr="00552A50">
              <w:t>Limited experience and expertise in workforce management</w:t>
            </w:r>
          </w:p>
          <w:p w:rsidR="000B30B3" w:rsidRPr="00552A50" w:rsidRDefault="000B30B3" w:rsidP="00DA34DB">
            <w:pPr>
              <w:pStyle w:val="TableBullet2"/>
            </w:pPr>
            <w:r w:rsidRPr="00552A50">
              <w:t>Limited / no experience of working in a highly regulated environment</w:t>
            </w:r>
          </w:p>
          <w:p w:rsidR="000B30B3" w:rsidRPr="00552A50" w:rsidRDefault="000B30B3" w:rsidP="00DA34DB">
            <w:pPr>
              <w:pStyle w:val="TableBullet2"/>
            </w:pPr>
            <w:r w:rsidRPr="00552A50">
              <w:t>Maintained adequate levels of customer satisfaction</w:t>
            </w:r>
          </w:p>
        </w:tc>
      </w:tr>
      <w:tr w:rsidR="000B30B3" w:rsidRPr="00552A50" w:rsidTr="008710E1">
        <w:tc>
          <w:tcPr>
            <w:tcW w:w="710" w:type="pct"/>
          </w:tcPr>
          <w:p w:rsidR="000B30B3" w:rsidRPr="00552A50" w:rsidRDefault="000B30B3" w:rsidP="008710E1">
            <w:pPr>
              <w:pStyle w:val="Tabletext"/>
              <w:keepNext/>
              <w:jc w:val="left"/>
            </w:pPr>
            <w:r w:rsidRPr="00552A50">
              <w:t>Poor</w:t>
            </w:r>
          </w:p>
        </w:tc>
        <w:tc>
          <w:tcPr>
            <w:tcW w:w="368" w:type="pct"/>
          </w:tcPr>
          <w:p w:rsidR="000B30B3" w:rsidRPr="00552A50" w:rsidRDefault="000B30B3" w:rsidP="008710E1">
            <w:pPr>
              <w:pStyle w:val="Tabletext"/>
              <w:keepNext/>
              <w:jc w:val="center"/>
            </w:pPr>
            <w:r w:rsidRPr="00552A50">
              <w:t>1</w:t>
            </w:r>
          </w:p>
        </w:tc>
        <w:tc>
          <w:tcPr>
            <w:tcW w:w="3922" w:type="pct"/>
          </w:tcPr>
          <w:p w:rsidR="009E6D24" w:rsidRPr="00552A50" w:rsidRDefault="009E6D24" w:rsidP="003C7357">
            <w:pPr>
              <w:pStyle w:val="TableBullet1"/>
              <w:keepNext/>
            </w:pPr>
            <w:r w:rsidRPr="00552A50">
              <w:t>Case study is not relevant to nor replicable for the Proposed Transaction</w:t>
            </w:r>
          </w:p>
          <w:p w:rsidR="000B30B3" w:rsidRPr="00552A50" w:rsidRDefault="000B30B3" w:rsidP="003C7357">
            <w:pPr>
              <w:pStyle w:val="TableBullet1"/>
              <w:keepNext/>
            </w:pPr>
            <w:r w:rsidRPr="00552A50">
              <w:t>Not met 1 or more of the key requirements:</w:t>
            </w:r>
          </w:p>
          <w:p w:rsidR="000B30B3" w:rsidRPr="00552A50" w:rsidRDefault="000B30B3" w:rsidP="00D254C5">
            <w:pPr>
              <w:pStyle w:val="TableBullet2"/>
              <w:ind w:left="1134" w:hanging="567"/>
            </w:pPr>
            <w:r w:rsidRPr="00552A50">
              <w:t>No experience and expertise in workforce management</w:t>
            </w:r>
          </w:p>
          <w:p w:rsidR="000B30B3" w:rsidRPr="00552A50" w:rsidRDefault="000B30B3" w:rsidP="00D254C5">
            <w:pPr>
              <w:pStyle w:val="TableBullet2"/>
              <w:ind w:left="1134" w:hanging="567"/>
            </w:pPr>
            <w:r w:rsidRPr="00552A50">
              <w:t>No experience of working in a highly regulated environment</w:t>
            </w:r>
          </w:p>
          <w:p w:rsidR="000B30B3" w:rsidRPr="00552A50" w:rsidRDefault="000B30B3" w:rsidP="00D254C5">
            <w:pPr>
              <w:pStyle w:val="TableBullet2"/>
              <w:ind w:left="1134" w:hanging="567"/>
            </w:pPr>
            <w:r w:rsidRPr="00552A50">
              <w:t>Reduced levels of customer satisfaction</w:t>
            </w:r>
          </w:p>
        </w:tc>
      </w:tr>
      <w:tr w:rsidR="000B30B3" w:rsidRPr="00552A50" w:rsidTr="008710E1">
        <w:tc>
          <w:tcPr>
            <w:tcW w:w="710" w:type="pct"/>
          </w:tcPr>
          <w:p w:rsidR="000B30B3" w:rsidRPr="00552A50" w:rsidRDefault="00D254C5" w:rsidP="00D254C5">
            <w:pPr>
              <w:pStyle w:val="Tabletext"/>
              <w:jc w:val="left"/>
            </w:pPr>
            <w:r>
              <w:t>Unacceptable / non-compliant</w:t>
            </w:r>
          </w:p>
        </w:tc>
        <w:tc>
          <w:tcPr>
            <w:tcW w:w="368" w:type="pct"/>
          </w:tcPr>
          <w:p w:rsidR="000B30B3" w:rsidRPr="00552A50" w:rsidRDefault="000B30B3" w:rsidP="008710E1">
            <w:pPr>
              <w:pStyle w:val="Tabletext"/>
              <w:jc w:val="center"/>
            </w:pPr>
            <w:r w:rsidRPr="00552A50">
              <w:t>0</w:t>
            </w:r>
          </w:p>
        </w:tc>
        <w:tc>
          <w:tcPr>
            <w:tcW w:w="3922" w:type="pct"/>
          </w:tcPr>
          <w:p w:rsidR="000B30B3" w:rsidRPr="00552A50" w:rsidRDefault="000B30B3" w:rsidP="00DA34DB">
            <w:pPr>
              <w:pStyle w:val="TableBullet1"/>
            </w:pPr>
            <w:r w:rsidRPr="00552A50">
              <w:t>No response received to question</w:t>
            </w:r>
          </w:p>
        </w:tc>
      </w:tr>
    </w:tbl>
    <w:p w:rsidR="002339C1" w:rsidRPr="00552A50" w:rsidRDefault="002339C1" w:rsidP="00E072E5">
      <w:pPr>
        <w:pStyle w:val="Body2"/>
        <w:rPr>
          <w:szCs w:val="24"/>
        </w:rPr>
      </w:pPr>
    </w:p>
    <w:p w:rsidR="002339C1" w:rsidRPr="00552A50" w:rsidRDefault="002339C1">
      <w:pPr>
        <w:adjustRightInd/>
        <w:spacing w:after="200" w:line="276" w:lineRule="auto"/>
        <w:jc w:val="left"/>
        <w:textAlignment w:val="baseline"/>
        <w:rPr>
          <w:szCs w:val="24"/>
        </w:rPr>
      </w:pPr>
      <w:r w:rsidRPr="00552A50">
        <w:rPr>
          <w:szCs w:val="24"/>
        </w:rPr>
        <w:br w:type="page"/>
      </w:r>
    </w:p>
    <w:p w:rsidR="00324A60" w:rsidRPr="003C7357" w:rsidRDefault="000A01C0" w:rsidP="00324A60">
      <w:pPr>
        <w:pStyle w:val="Level2"/>
        <w:rPr>
          <w:rStyle w:val="Level2asHeadingtext"/>
        </w:rPr>
      </w:pPr>
      <w:bookmarkStart w:id="47" w:name="_Ref453850514"/>
      <w:bookmarkStart w:id="48" w:name="_Ref454883979"/>
      <w:r w:rsidRPr="003C7357">
        <w:rPr>
          <w:rStyle w:val="Level2asHeadingtext"/>
        </w:rPr>
        <w:lastRenderedPageBreak/>
        <w:t>CHALLENGES</w:t>
      </w:r>
      <w:r w:rsidR="00297330" w:rsidRPr="003C7357">
        <w:rPr>
          <w:rStyle w:val="Level2asHeadingtext"/>
        </w:rPr>
        <w:t xml:space="preserve"> (</w:t>
      </w:r>
      <w:r w:rsidR="00B913A1" w:rsidRPr="003C7357">
        <w:rPr>
          <w:rStyle w:val="Level2asHeadingtext"/>
        </w:rPr>
        <w:t xml:space="preserve">Weighting </w:t>
      </w:r>
      <w:r w:rsidR="00682434" w:rsidRPr="003C7357">
        <w:rPr>
          <w:rStyle w:val="Level2asHeadingtext"/>
        </w:rPr>
        <w:t>15</w:t>
      </w:r>
      <w:r w:rsidR="00297330" w:rsidRPr="003C7357">
        <w:rPr>
          <w:rStyle w:val="Level2asHeadingtext"/>
        </w:rPr>
        <w:t>%)</w:t>
      </w:r>
      <w:bookmarkEnd w:id="47"/>
      <w:bookmarkEnd w:id="48"/>
    </w:p>
    <w:p w:rsidR="00324A60" w:rsidRPr="00552A50" w:rsidRDefault="00324A60" w:rsidP="003C7357">
      <w:pPr>
        <w:pStyle w:val="Level3"/>
        <w:rPr>
          <w:b/>
        </w:rPr>
      </w:pPr>
      <w:r w:rsidRPr="00552A50">
        <w:t>Based on the information within the SID and this PQQ,</w:t>
      </w:r>
      <w:r w:rsidR="004D332A">
        <w:t xml:space="preserve"> and your experience and knowledge,</w:t>
      </w:r>
      <w:r w:rsidRPr="00552A50">
        <w:t xml:space="preserve"> </w:t>
      </w:r>
      <w:r>
        <w:t>p</w:t>
      </w:r>
      <w:r w:rsidRPr="00C65FB8">
        <w:t xml:space="preserve">lease outline </w:t>
      </w:r>
      <w:r>
        <w:t xml:space="preserve">what you believe to be </w:t>
      </w:r>
      <w:r w:rsidRPr="00C65FB8">
        <w:t>the key challenges in the NHS temporary staffing market. The challenges you id</w:t>
      </w:r>
      <w:r w:rsidRPr="00D84456">
        <w:t xml:space="preserve">entify should be limited to </w:t>
      </w:r>
      <w:r>
        <w:t>those</w:t>
      </w:r>
      <w:r w:rsidRPr="00C65FB8">
        <w:t xml:space="preserve"> that </w:t>
      </w:r>
      <w:r>
        <w:t>you perceive</w:t>
      </w:r>
      <w:r w:rsidRPr="00C65FB8">
        <w:t> a re-invigorated NHSP could help resolve, rather than broader DH policy matters</w:t>
      </w:r>
      <w:r w:rsidRPr="00552A50">
        <w:t xml:space="preserve">. </w:t>
      </w:r>
      <w:r w:rsidRPr="00552A50">
        <w:rPr>
          <w:b/>
        </w:rPr>
        <w:t>Responses should be limited to 2 sides of A4 in Arial font size 12.</w:t>
      </w:r>
    </w:p>
    <w:p w:rsidR="00324A60" w:rsidRPr="00552A50" w:rsidRDefault="00324A60" w:rsidP="003C7357">
      <w:pPr>
        <w:pStyle w:val="BodyText"/>
      </w:pPr>
      <w:r w:rsidRPr="00552A50">
        <w:t xml:space="preserve">SCORING FOR </w:t>
      </w:r>
      <w:r w:rsidRPr="00552A50">
        <w:fldChar w:fldCharType="begin"/>
      </w:r>
      <w:r w:rsidRPr="00552A50">
        <w:instrText xml:space="preserve"> REF _Ref454883979 \r \h </w:instrText>
      </w:r>
      <w:r>
        <w:instrText xml:space="preserve"> \* MERGEFORMAT </w:instrText>
      </w:r>
      <w:r w:rsidRPr="00552A50">
        <w:fldChar w:fldCharType="separate"/>
      </w:r>
      <w:r w:rsidR="00A5087D">
        <w:t>6.7</w:t>
      </w:r>
      <w:r w:rsidRPr="00552A50">
        <w:fldChar w:fldCharType="end"/>
      </w:r>
      <w:r w:rsidRPr="00552A50">
        <w:t xml:space="preserve"> </w:t>
      </w:r>
    </w:p>
    <w:tbl>
      <w:tblPr>
        <w:tblStyle w:val="TableGrid"/>
        <w:tblW w:w="4900" w:type="pct"/>
        <w:tblInd w:w="108" w:type="dxa"/>
        <w:tblLook w:val="04A0" w:firstRow="1" w:lastRow="0" w:firstColumn="1" w:lastColumn="0" w:noHBand="0" w:noVBand="1"/>
      </w:tblPr>
      <w:tblGrid>
        <w:gridCol w:w="1440"/>
        <w:gridCol w:w="772"/>
        <w:gridCol w:w="7446"/>
      </w:tblGrid>
      <w:tr w:rsidR="00324A60" w:rsidRPr="00552A50" w:rsidTr="008710E1">
        <w:trPr>
          <w:tblHeader/>
        </w:trPr>
        <w:tc>
          <w:tcPr>
            <w:tcW w:w="710" w:type="pct"/>
            <w:shd w:val="clear" w:color="auto" w:fill="D9D9D9" w:themeFill="background1" w:themeFillShade="D9"/>
          </w:tcPr>
          <w:p w:rsidR="00324A60" w:rsidRPr="00552A50" w:rsidRDefault="00324A60" w:rsidP="008710E1">
            <w:pPr>
              <w:pStyle w:val="Tableheading"/>
              <w:jc w:val="left"/>
            </w:pPr>
            <w:r w:rsidRPr="00552A50">
              <w:t>Assessment</w:t>
            </w:r>
          </w:p>
        </w:tc>
        <w:tc>
          <w:tcPr>
            <w:tcW w:w="368" w:type="pct"/>
            <w:shd w:val="clear" w:color="auto" w:fill="D9D9D9" w:themeFill="background1" w:themeFillShade="D9"/>
          </w:tcPr>
          <w:p w:rsidR="00324A60" w:rsidRPr="00552A50" w:rsidRDefault="00324A60" w:rsidP="008710E1">
            <w:pPr>
              <w:pStyle w:val="Tableheading"/>
              <w:jc w:val="center"/>
            </w:pPr>
            <w:r w:rsidRPr="00552A50">
              <w:t>Score</w:t>
            </w:r>
          </w:p>
        </w:tc>
        <w:tc>
          <w:tcPr>
            <w:tcW w:w="3922" w:type="pct"/>
            <w:shd w:val="clear" w:color="auto" w:fill="D9D9D9" w:themeFill="background1" w:themeFillShade="D9"/>
          </w:tcPr>
          <w:p w:rsidR="00324A60" w:rsidRPr="00552A50" w:rsidRDefault="00324A60" w:rsidP="003C7357">
            <w:pPr>
              <w:pStyle w:val="Tableheading"/>
            </w:pPr>
            <w:r w:rsidRPr="00552A50">
              <w:t>Descriptor</w:t>
            </w:r>
          </w:p>
        </w:tc>
      </w:tr>
      <w:tr w:rsidR="00324A60" w:rsidRPr="00552A50" w:rsidTr="008710E1">
        <w:tc>
          <w:tcPr>
            <w:tcW w:w="710" w:type="pct"/>
          </w:tcPr>
          <w:p w:rsidR="00324A60" w:rsidRPr="00552A50" w:rsidRDefault="00324A60" w:rsidP="008710E1">
            <w:pPr>
              <w:pStyle w:val="Tabletext"/>
              <w:jc w:val="left"/>
            </w:pPr>
            <w:r w:rsidRPr="00552A50">
              <w:t>Excellent</w:t>
            </w:r>
          </w:p>
        </w:tc>
        <w:tc>
          <w:tcPr>
            <w:tcW w:w="368" w:type="pct"/>
          </w:tcPr>
          <w:p w:rsidR="00324A60" w:rsidRPr="00552A50" w:rsidRDefault="00324A60" w:rsidP="008710E1">
            <w:pPr>
              <w:pStyle w:val="Tabletext"/>
              <w:jc w:val="center"/>
            </w:pPr>
            <w:r w:rsidRPr="00552A50">
              <w:t>4</w:t>
            </w:r>
          </w:p>
        </w:tc>
        <w:tc>
          <w:tcPr>
            <w:tcW w:w="3922" w:type="pct"/>
          </w:tcPr>
          <w:p w:rsidR="00D254C5" w:rsidRDefault="00324A60" w:rsidP="003C7357">
            <w:pPr>
              <w:pStyle w:val="TableBullet1"/>
            </w:pPr>
            <w:r w:rsidRPr="00552A50">
              <w:t xml:space="preserve">Demonstrates or evidences that the Potential Partner has an excellent understanding of the Proposed Transaction and has given thorough consideration to the challenges </w:t>
            </w:r>
            <w:r>
              <w:t>faced by NHSP</w:t>
            </w:r>
            <w:r w:rsidRPr="00552A50">
              <w:t xml:space="preserve">. </w:t>
            </w:r>
          </w:p>
          <w:p w:rsidR="00324A60" w:rsidRPr="00552A50" w:rsidRDefault="00324A60" w:rsidP="003C7357">
            <w:pPr>
              <w:pStyle w:val="TableBullet1"/>
            </w:pPr>
            <w:r w:rsidRPr="00552A50">
              <w:t>Answer leads DH to believe that the Potential Partner would be an excellent partner for DH.</w:t>
            </w:r>
          </w:p>
        </w:tc>
      </w:tr>
      <w:tr w:rsidR="00324A60" w:rsidRPr="00552A50" w:rsidTr="008710E1">
        <w:tc>
          <w:tcPr>
            <w:tcW w:w="710" w:type="pct"/>
          </w:tcPr>
          <w:p w:rsidR="00324A60" w:rsidRPr="00552A50" w:rsidRDefault="00324A60" w:rsidP="008710E1">
            <w:pPr>
              <w:pStyle w:val="Tabletext"/>
              <w:jc w:val="left"/>
            </w:pPr>
            <w:r w:rsidRPr="00552A50">
              <w:t>Good</w:t>
            </w:r>
          </w:p>
        </w:tc>
        <w:tc>
          <w:tcPr>
            <w:tcW w:w="368" w:type="pct"/>
          </w:tcPr>
          <w:p w:rsidR="00324A60" w:rsidRPr="00552A50" w:rsidRDefault="00324A60" w:rsidP="008710E1">
            <w:pPr>
              <w:pStyle w:val="Tabletext"/>
              <w:jc w:val="center"/>
            </w:pPr>
            <w:r w:rsidRPr="00552A50">
              <w:t>3</w:t>
            </w:r>
          </w:p>
        </w:tc>
        <w:tc>
          <w:tcPr>
            <w:tcW w:w="3922" w:type="pct"/>
          </w:tcPr>
          <w:p w:rsidR="00D254C5" w:rsidRDefault="00324A60" w:rsidP="003C7357">
            <w:pPr>
              <w:pStyle w:val="TableBullet1"/>
            </w:pPr>
            <w:r w:rsidRPr="00552A50">
              <w:t xml:space="preserve">Demonstrates or evidences that the Potential Partner has a good understanding of the Proposed Transaction and has given good consideration to the challenges </w:t>
            </w:r>
            <w:r>
              <w:t>faced by NHSP</w:t>
            </w:r>
            <w:r w:rsidRPr="00552A50">
              <w:t xml:space="preserve">. </w:t>
            </w:r>
          </w:p>
          <w:p w:rsidR="00324A60" w:rsidRPr="00552A50" w:rsidRDefault="00324A60" w:rsidP="003C7357">
            <w:pPr>
              <w:pStyle w:val="TableBullet1"/>
            </w:pPr>
            <w:r w:rsidRPr="00552A50">
              <w:t>Answer leads DH to believe that the Potential Partner would be a good partner for DH.</w:t>
            </w:r>
          </w:p>
        </w:tc>
      </w:tr>
      <w:tr w:rsidR="00324A60" w:rsidRPr="00552A50" w:rsidTr="008710E1">
        <w:tc>
          <w:tcPr>
            <w:tcW w:w="710" w:type="pct"/>
          </w:tcPr>
          <w:p w:rsidR="00324A60" w:rsidRPr="00552A50" w:rsidRDefault="00324A60" w:rsidP="008710E1">
            <w:pPr>
              <w:pStyle w:val="Tabletext"/>
              <w:jc w:val="left"/>
            </w:pPr>
            <w:r w:rsidRPr="00552A50">
              <w:t>Satisfactory</w:t>
            </w:r>
          </w:p>
        </w:tc>
        <w:tc>
          <w:tcPr>
            <w:tcW w:w="368" w:type="pct"/>
          </w:tcPr>
          <w:p w:rsidR="00324A60" w:rsidRPr="00552A50" w:rsidRDefault="00324A60" w:rsidP="008710E1">
            <w:pPr>
              <w:pStyle w:val="Tabletext"/>
              <w:jc w:val="center"/>
            </w:pPr>
            <w:r w:rsidRPr="00552A50">
              <w:t>2</w:t>
            </w:r>
          </w:p>
        </w:tc>
        <w:tc>
          <w:tcPr>
            <w:tcW w:w="3922" w:type="pct"/>
          </w:tcPr>
          <w:p w:rsidR="00D254C5" w:rsidRDefault="00324A60" w:rsidP="003C7357">
            <w:pPr>
              <w:pStyle w:val="TableBullet1"/>
            </w:pPr>
            <w:r w:rsidRPr="00552A50">
              <w:t xml:space="preserve">Demonstrates or evidences that the Potential Partner has a satisfactory understanding of the Proposed Transaction and has given suitable consideration to the challenges </w:t>
            </w:r>
            <w:r>
              <w:t>faced by NHSP</w:t>
            </w:r>
            <w:r w:rsidRPr="00552A50">
              <w:t xml:space="preserve">. </w:t>
            </w:r>
          </w:p>
          <w:p w:rsidR="00324A60" w:rsidRPr="00552A50" w:rsidRDefault="00324A60" w:rsidP="003C7357">
            <w:pPr>
              <w:pStyle w:val="TableBullet1"/>
            </w:pPr>
            <w:r w:rsidRPr="00552A50">
              <w:t>Answer leads DH to believe that the Potential Partner would be a satisfactory partner for DH.</w:t>
            </w:r>
          </w:p>
        </w:tc>
      </w:tr>
      <w:tr w:rsidR="00324A60" w:rsidRPr="00552A50" w:rsidTr="008710E1">
        <w:tc>
          <w:tcPr>
            <w:tcW w:w="710" w:type="pct"/>
          </w:tcPr>
          <w:p w:rsidR="00324A60" w:rsidRPr="00552A50" w:rsidRDefault="00324A60" w:rsidP="008710E1">
            <w:pPr>
              <w:pStyle w:val="Tabletext"/>
              <w:jc w:val="left"/>
            </w:pPr>
            <w:r w:rsidRPr="00552A50">
              <w:t>Poor</w:t>
            </w:r>
          </w:p>
        </w:tc>
        <w:tc>
          <w:tcPr>
            <w:tcW w:w="368" w:type="pct"/>
          </w:tcPr>
          <w:p w:rsidR="00324A60" w:rsidRPr="00552A50" w:rsidRDefault="00324A60" w:rsidP="008710E1">
            <w:pPr>
              <w:pStyle w:val="Tabletext"/>
              <w:jc w:val="center"/>
            </w:pPr>
            <w:r w:rsidRPr="00552A50">
              <w:t>1</w:t>
            </w:r>
          </w:p>
        </w:tc>
        <w:tc>
          <w:tcPr>
            <w:tcW w:w="3922" w:type="pct"/>
          </w:tcPr>
          <w:p w:rsidR="00D254C5" w:rsidRDefault="00324A60" w:rsidP="00D254C5">
            <w:pPr>
              <w:pStyle w:val="TableBullet1"/>
            </w:pPr>
            <w:r w:rsidRPr="00552A50">
              <w:t xml:space="preserve">Demonstrates or evidences that the Potential Partner has a poor understanding of the Proposed Transaction, has not adequately considered </w:t>
            </w:r>
            <w:r>
              <w:t>the</w:t>
            </w:r>
            <w:r w:rsidRPr="00552A50">
              <w:t xml:space="preserve"> challenges</w:t>
            </w:r>
            <w:r>
              <w:t xml:space="preserve"> faced by NHSP</w:t>
            </w:r>
            <w:r w:rsidR="00D254C5">
              <w:t>.</w:t>
            </w:r>
          </w:p>
          <w:p w:rsidR="00324A60" w:rsidRPr="00552A50" w:rsidRDefault="00324A60" w:rsidP="00D254C5">
            <w:pPr>
              <w:pStyle w:val="TableBullet1"/>
            </w:pPr>
            <w:r w:rsidRPr="00552A50">
              <w:t xml:space="preserve">Answer does not lead DH to believe that the Potential Partner would be </w:t>
            </w:r>
            <w:r w:rsidR="00D254C5">
              <w:t xml:space="preserve">the </w:t>
            </w:r>
            <w:r w:rsidRPr="00552A50">
              <w:t>right partner for DH.</w:t>
            </w:r>
          </w:p>
        </w:tc>
      </w:tr>
      <w:tr w:rsidR="00324A60" w:rsidRPr="00552A50" w:rsidTr="008710E1">
        <w:tc>
          <w:tcPr>
            <w:tcW w:w="710" w:type="pct"/>
          </w:tcPr>
          <w:p w:rsidR="00324A60" w:rsidRPr="00552A50" w:rsidRDefault="00D254C5" w:rsidP="00D254C5">
            <w:pPr>
              <w:pStyle w:val="Tabletext"/>
              <w:jc w:val="left"/>
            </w:pPr>
            <w:r>
              <w:t>Unacceptable / non-compliant</w:t>
            </w:r>
          </w:p>
        </w:tc>
        <w:tc>
          <w:tcPr>
            <w:tcW w:w="368" w:type="pct"/>
          </w:tcPr>
          <w:p w:rsidR="00324A60" w:rsidRPr="00552A50" w:rsidRDefault="00324A60" w:rsidP="008710E1">
            <w:pPr>
              <w:pStyle w:val="Tabletext"/>
              <w:jc w:val="center"/>
            </w:pPr>
            <w:r w:rsidRPr="00552A50">
              <w:t>0</w:t>
            </w:r>
          </w:p>
        </w:tc>
        <w:tc>
          <w:tcPr>
            <w:tcW w:w="3922" w:type="pct"/>
          </w:tcPr>
          <w:p w:rsidR="00324A60" w:rsidRPr="00552A50" w:rsidRDefault="00324A60" w:rsidP="003C7357">
            <w:pPr>
              <w:pStyle w:val="TableBullet1"/>
            </w:pPr>
            <w:r w:rsidRPr="00552A50">
              <w:t>No response received to question.</w:t>
            </w:r>
          </w:p>
        </w:tc>
      </w:tr>
    </w:tbl>
    <w:p w:rsidR="00324A60" w:rsidRPr="00552A50" w:rsidRDefault="00324A60" w:rsidP="00324A60">
      <w:pPr>
        <w:pStyle w:val="Body"/>
        <w:rPr>
          <w:szCs w:val="24"/>
        </w:rPr>
      </w:pPr>
    </w:p>
    <w:p w:rsidR="00187252" w:rsidRPr="00552A50" w:rsidRDefault="00187252">
      <w:pPr>
        <w:adjustRightInd/>
        <w:spacing w:after="200" w:line="276" w:lineRule="auto"/>
        <w:jc w:val="left"/>
        <w:textAlignment w:val="baseline"/>
        <w:rPr>
          <w:szCs w:val="24"/>
        </w:rPr>
      </w:pPr>
      <w:r w:rsidRPr="00552A50">
        <w:rPr>
          <w:szCs w:val="24"/>
        </w:rPr>
        <w:br w:type="page"/>
      </w:r>
    </w:p>
    <w:p w:rsidR="00C34C84" w:rsidRPr="003C7357" w:rsidRDefault="00C34C84" w:rsidP="009F0A8B">
      <w:pPr>
        <w:pStyle w:val="Level2"/>
        <w:rPr>
          <w:rStyle w:val="Level2asHeadingtext"/>
        </w:rPr>
      </w:pPr>
      <w:bookmarkStart w:id="49" w:name="_Ref456179585"/>
      <w:bookmarkStart w:id="50" w:name="_Ref425697326"/>
      <w:r w:rsidRPr="003C7357">
        <w:rPr>
          <w:rStyle w:val="Level2asHeadingtext"/>
        </w:rPr>
        <w:lastRenderedPageBreak/>
        <w:t xml:space="preserve">SOLUTIONS (Weighting </w:t>
      </w:r>
      <w:r w:rsidR="00BE2D7F" w:rsidRPr="003C7357">
        <w:rPr>
          <w:rStyle w:val="Level2asHeadingtext"/>
        </w:rPr>
        <w:t>15%</w:t>
      </w:r>
      <w:r w:rsidRPr="003C7357">
        <w:rPr>
          <w:rStyle w:val="Level2asHeadingtext"/>
        </w:rPr>
        <w:t>)</w:t>
      </w:r>
      <w:bookmarkEnd w:id="49"/>
      <w:bookmarkEnd w:id="50"/>
    </w:p>
    <w:p w:rsidR="008B2263" w:rsidRPr="00552A50" w:rsidRDefault="008B2263" w:rsidP="009F0A8B">
      <w:pPr>
        <w:pStyle w:val="Level3"/>
        <w:rPr>
          <w:b/>
          <w:szCs w:val="24"/>
        </w:rPr>
      </w:pPr>
      <w:r w:rsidRPr="00552A50">
        <w:rPr>
          <w:szCs w:val="24"/>
        </w:rPr>
        <w:t xml:space="preserve">Based on the case studies provided in response to questions </w:t>
      </w:r>
      <w:r w:rsidRPr="00552A50">
        <w:rPr>
          <w:szCs w:val="24"/>
        </w:rPr>
        <w:fldChar w:fldCharType="begin"/>
      </w:r>
      <w:r w:rsidRPr="00552A50">
        <w:rPr>
          <w:szCs w:val="24"/>
        </w:rPr>
        <w:instrText xml:space="preserve"> REF _Ref456179301 \r \h </w:instrText>
      </w:r>
      <w:r w:rsidR="009F0A8B" w:rsidRPr="00552A50">
        <w:rPr>
          <w:szCs w:val="24"/>
        </w:rPr>
        <w:instrText xml:space="preserve"> \* MERGEFORMAT </w:instrText>
      </w:r>
      <w:r w:rsidRPr="00552A50">
        <w:rPr>
          <w:szCs w:val="24"/>
        </w:rPr>
      </w:r>
      <w:r w:rsidRPr="00552A50">
        <w:rPr>
          <w:szCs w:val="24"/>
        </w:rPr>
        <w:fldChar w:fldCharType="separate"/>
      </w:r>
      <w:r w:rsidR="00A5087D">
        <w:rPr>
          <w:szCs w:val="24"/>
        </w:rPr>
        <w:t>6.2</w:t>
      </w:r>
      <w:r w:rsidRPr="00552A50">
        <w:rPr>
          <w:szCs w:val="24"/>
        </w:rPr>
        <w:fldChar w:fldCharType="end"/>
      </w:r>
      <w:r w:rsidRPr="00552A50">
        <w:rPr>
          <w:szCs w:val="24"/>
        </w:rPr>
        <w:t xml:space="preserve"> to </w:t>
      </w:r>
      <w:r w:rsidR="00D56C8C">
        <w:rPr>
          <w:szCs w:val="24"/>
        </w:rPr>
        <w:fldChar w:fldCharType="begin"/>
      </w:r>
      <w:r w:rsidR="00D56C8C">
        <w:rPr>
          <w:szCs w:val="24"/>
        </w:rPr>
        <w:instrText xml:space="preserve"> REF _Ref459046889 \r \h </w:instrText>
      </w:r>
      <w:r w:rsidR="00D56C8C">
        <w:rPr>
          <w:szCs w:val="24"/>
        </w:rPr>
      </w:r>
      <w:r w:rsidR="00D56C8C">
        <w:rPr>
          <w:szCs w:val="24"/>
        </w:rPr>
        <w:fldChar w:fldCharType="separate"/>
      </w:r>
      <w:r w:rsidR="00A5087D">
        <w:rPr>
          <w:szCs w:val="24"/>
        </w:rPr>
        <w:t>6.6</w:t>
      </w:r>
      <w:r w:rsidR="00D56C8C">
        <w:rPr>
          <w:szCs w:val="24"/>
        </w:rPr>
        <w:fldChar w:fldCharType="end"/>
      </w:r>
      <w:r w:rsidRPr="00552A50">
        <w:rPr>
          <w:szCs w:val="24"/>
        </w:rPr>
        <w:t xml:space="preserve"> and</w:t>
      </w:r>
      <w:r w:rsidR="00B06FA8" w:rsidRPr="00552A50">
        <w:rPr>
          <w:szCs w:val="24"/>
        </w:rPr>
        <w:t xml:space="preserve"> bearing in mind</w:t>
      </w:r>
      <w:r w:rsidR="00351672" w:rsidRPr="00552A50">
        <w:rPr>
          <w:szCs w:val="24"/>
        </w:rPr>
        <w:t xml:space="preserve"> the challenges you have identified in response to ques</w:t>
      </w:r>
      <w:r w:rsidR="00351672" w:rsidRPr="003C7357">
        <w:t>t</w:t>
      </w:r>
      <w:r w:rsidR="00351672" w:rsidRPr="00552A50">
        <w:rPr>
          <w:szCs w:val="24"/>
        </w:rPr>
        <w:t xml:space="preserve">ion </w:t>
      </w:r>
      <w:r w:rsidR="00351672" w:rsidRPr="00552A50">
        <w:rPr>
          <w:szCs w:val="24"/>
        </w:rPr>
        <w:fldChar w:fldCharType="begin"/>
      </w:r>
      <w:r w:rsidR="00351672" w:rsidRPr="00552A50">
        <w:rPr>
          <w:szCs w:val="24"/>
        </w:rPr>
        <w:instrText xml:space="preserve"> REF _Ref454883979 \r \h </w:instrText>
      </w:r>
      <w:r w:rsidR="009F0A8B" w:rsidRPr="00552A50">
        <w:rPr>
          <w:szCs w:val="24"/>
        </w:rPr>
        <w:instrText xml:space="preserve"> \* MERGEFORMAT </w:instrText>
      </w:r>
      <w:r w:rsidR="00351672" w:rsidRPr="00552A50">
        <w:rPr>
          <w:szCs w:val="24"/>
        </w:rPr>
      </w:r>
      <w:r w:rsidR="00351672" w:rsidRPr="00552A50">
        <w:rPr>
          <w:szCs w:val="24"/>
        </w:rPr>
        <w:fldChar w:fldCharType="separate"/>
      </w:r>
      <w:r w:rsidR="00A5087D">
        <w:rPr>
          <w:szCs w:val="24"/>
        </w:rPr>
        <w:t>6.7</w:t>
      </w:r>
      <w:r w:rsidR="00351672" w:rsidRPr="00552A50">
        <w:rPr>
          <w:szCs w:val="24"/>
        </w:rPr>
        <w:fldChar w:fldCharType="end"/>
      </w:r>
      <w:r w:rsidR="00351672" w:rsidRPr="00552A50">
        <w:rPr>
          <w:szCs w:val="24"/>
        </w:rPr>
        <w:t>,</w:t>
      </w:r>
      <w:r w:rsidR="00BB5F95" w:rsidRPr="00552A50">
        <w:rPr>
          <w:szCs w:val="24"/>
        </w:rPr>
        <w:t xml:space="preserve"> as well as any other experience, knowledge or skills at your disposal, </w:t>
      </w:r>
      <w:r w:rsidR="00351672" w:rsidRPr="00552A50">
        <w:rPr>
          <w:szCs w:val="24"/>
        </w:rPr>
        <w:t xml:space="preserve">please </w:t>
      </w:r>
      <w:r w:rsidR="00037278" w:rsidRPr="00552A50">
        <w:rPr>
          <w:szCs w:val="24"/>
        </w:rPr>
        <w:t>p</w:t>
      </w:r>
      <w:r w:rsidR="003D63C1" w:rsidRPr="00552A50">
        <w:rPr>
          <w:szCs w:val="24"/>
        </w:rPr>
        <w:t>rovide us with your</w:t>
      </w:r>
      <w:r w:rsidR="00037278" w:rsidRPr="00552A50">
        <w:rPr>
          <w:szCs w:val="24"/>
        </w:rPr>
        <w:t xml:space="preserve"> initial overview of</w:t>
      </w:r>
      <w:r w:rsidR="00351672" w:rsidRPr="00552A50">
        <w:rPr>
          <w:szCs w:val="24"/>
        </w:rPr>
        <w:t xml:space="preserve"> </w:t>
      </w:r>
      <w:r w:rsidR="00037278" w:rsidRPr="00552A50">
        <w:rPr>
          <w:szCs w:val="24"/>
        </w:rPr>
        <w:t>the</w:t>
      </w:r>
      <w:r w:rsidR="00351672" w:rsidRPr="00552A50">
        <w:rPr>
          <w:szCs w:val="24"/>
        </w:rPr>
        <w:t xml:space="preserve"> solutions you would implement to drive the NHSP business forward if you were appointed as the Preferred Partner. </w:t>
      </w:r>
      <w:r w:rsidR="00351672" w:rsidRPr="00552A50">
        <w:rPr>
          <w:b/>
          <w:szCs w:val="24"/>
        </w:rPr>
        <w:t xml:space="preserve">Responses should be limited </w:t>
      </w:r>
      <w:r w:rsidR="00D56C8C">
        <w:rPr>
          <w:b/>
          <w:szCs w:val="24"/>
        </w:rPr>
        <w:t>to 2</w:t>
      </w:r>
      <w:r w:rsidR="00351672" w:rsidRPr="00552A50">
        <w:rPr>
          <w:b/>
          <w:szCs w:val="24"/>
        </w:rPr>
        <w:t xml:space="preserve"> sides of A4 in Arial font size 12.</w:t>
      </w:r>
    </w:p>
    <w:p w:rsidR="002630C7" w:rsidRPr="00552A50" w:rsidRDefault="002630C7" w:rsidP="003C7357">
      <w:pPr>
        <w:pStyle w:val="BodyText"/>
      </w:pPr>
      <w:r w:rsidRPr="00552A50">
        <w:t xml:space="preserve">SCORING FOR </w:t>
      </w:r>
      <w:r w:rsidRPr="00552A50">
        <w:fldChar w:fldCharType="begin"/>
      </w:r>
      <w:r w:rsidRPr="00552A50">
        <w:instrText xml:space="preserve"> REF _Ref456179585 \r \h </w:instrText>
      </w:r>
      <w:r w:rsidR="00552A50">
        <w:instrText xml:space="preserve"> \* MERGEFORMAT </w:instrText>
      </w:r>
      <w:r w:rsidRPr="00552A50">
        <w:fldChar w:fldCharType="separate"/>
      </w:r>
      <w:r w:rsidR="00A5087D">
        <w:t>6.8</w:t>
      </w:r>
      <w:r w:rsidRPr="00552A50">
        <w:fldChar w:fldCharType="end"/>
      </w:r>
    </w:p>
    <w:tbl>
      <w:tblPr>
        <w:tblStyle w:val="TableGrid"/>
        <w:tblW w:w="4850" w:type="pct"/>
        <w:tblInd w:w="108" w:type="dxa"/>
        <w:tblLook w:val="04A0" w:firstRow="1" w:lastRow="0" w:firstColumn="1" w:lastColumn="0" w:noHBand="0" w:noVBand="1"/>
      </w:tblPr>
      <w:tblGrid>
        <w:gridCol w:w="1440"/>
        <w:gridCol w:w="772"/>
        <w:gridCol w:w="7347"/>
      </w:tblGrid>
      <w:tr w:rsidR="002630C7" w:rsidRPr="00552A50" w:rsidTr="003C7357">
        <w:trPr>
          <w:tblHeader/>
        </w:trPr>
        <w:tc>
          <w:tcPr>
            <w:tcW w:w="710" w:type="pct"/>
            <w:shd w:val="clear" w:color="auto" w:fill="D9D9D9" w:themeFill="background1" w:themeFillShade="D9"/>
          </w:tcPr>
          <w:p w:rsidR="002630C7" w:rsidRPr="00552A50" w:rsidRDefault="002630C7" w:rsidP="008710E1">
            <w:pPr>
              <w:pStyle w:val="Tableheading"/>
              <w:jc w:val="left"/>
            </w:pPr>
            <w:r w:rsidRPr="00552A50">
              <w:t>Assessment</w:t>
            </w:r>
          </w:p>
        </w:tc>
        <w:tc>
          <w:tcPr>
            <w:tcW w:w="368" w:type="pct"/>
            <w:shd w:val="clear" w:color="auto" w:fill="D9D9D9" w:themeFill="background1" w:themeFillShade="D9"/>
          </w:tcPr>
          <w:p w:rsidR="002630C7" w:rsidRPr="00552A50" w:rsidRDefault="002630C7" w:rsidP="008710E1">
            <w:pPr>
              <w:pStyle w:val="Tableheading"/>
              <w:jc w:val="center"/>
            </w:pPr>
            <w:r w:rsidRPr="00552A50">
              <w:t>Score</w:t>
            </w:r>
          </w:p>
        </w:tc>
        <w:tc>
          <w:tcPr>
            <w:tcW w:w="3922" w:type="pct"/>
            <w:shd w:val="clear" w:color="auto" w:fill="D9D9D9" w:themeFill="background1" w:themeFillShade="D9"/>
          </w:tcPr>
          <w:p w:rsidR="002630C7" w:rsidRPr="00552A50" w:rsidRDefault="002630C7" w:rsidP="003C7357">
            <w:pPr>
              <w:pStyle w:val="Tableheading"/>
            </w:pPr>
            <w:r w:rsidRPr="00552A50">
              <w:t>Descriptor</w:t>
            </w:r>
          </w:p>
        </w:tc>
      </w:tr>
      <w:tr w:rsidR="002630C7" w:rsidRPr="00552A50" w:rsidTr="003C7357">
        <w:tc>
          <w:tcPr>
            <w:tcW w:w="710" w:type="pct"/>
          </w:tcPr>
          <w:p w:rsidR="002630C7" w:rsidRPr="00552A50" w:rsidRDefault="002630C7" w:rsidP="008710E1">
            <w:pPr>
              <w:pStyle w:val="Tabletext"/>
              <w:jc w:val="left"/>
            </w:pPr>
            <w:r w:rsidRPr="00552A50">
              <w:t>Excellent</w:t>
            </w:r>
          </w:p>
        </w:tc>
        <w:tc>
          <w:tcPr>
            <w:tcW w:w="368" w:type="pct"/>
          </w:tcPr>
          <w:p w:rsidR="002630C7" w:rsidRPr="00552A50" w:rsidRDefault="002630C7" w:rsidP="008710E1">
            <w:pPr>
              <w:pStyle w:val="Tabletext"/>
              <w:jc w:val="center"/>
            </w:pPr>
            <w:r w:rsidRPr="00552A50">
              <w:t>4</w:t>
            </w:r>
          </w:p>
        </w:tc>
        <w:tc>
          <w:tcPr>
            <w:tcW w:w="3922" w:type="pct"/>
          </w:tcPr>
          <w:p w:rsidR="00D254C5" w:rsidRDefault="002630C7" w:rsidP="003C7357">
            <w:pPr>
              <w:pStyle w:val="TableBullet1"/>
            </w:pPr>
            <w:r w:rsidRPr="00552A50">
              <w:t>Demonstrates or evidence</w:t>
            </w:r>
            <w:r w:rsidR="00866A10" w:rsidRPr="00552A50">
              <w:t>s that the Potential Partner has given thorough consideration to how its past experience can be utilised to benefit the Proposed Transaction</w:t>
            </w:r>
            <w:r w:rsidR="00113E58" w:rsidRPr="00552A50">
              <w:t>.</w:t>
            </w:r>
          </w:p>
          <w:p w:rsidR="002630C7" w:rsidRPr="00552A50" w:rsidRDefault="00113E58" w:rsidP="003C7357">
            <w:pPr>
              <w:pStyle w:val="TableBullet1"/>
            </w:pPr>
            <w:r w:rsidRPr="00552A50">
              <w:t>Answer</w:t>
            </w:r>
            <w:r w:rsidR="00866A10" w:rsidRPr="00552A50">
              <w:t xml:space="preserve"> </w:t>
            </w:r>
            <w:r w:rsidRPr="00552A50">
              <w:t>proposes</w:t>
            </w:r>
            <w:r w:rsidR="00866A10" w:rsidRPr="00552A50">
              <w:t xml:space="preserve"> very well considered </w:t>
            </w:r>
            <w:r w:rsidR="003D63C1" w:rsidRPr="00552A50">
              <w:t xml:space="preserve">high level </w:t>
            </w:r>
            <w:r w:rsidR="00866A10" w:rsidRPr="00552A50">
              <w:t>solutions to drive the NHSP business forward, taking into account the challenges it has identified in question</w:t>
            </w:r>
            <w:r w:rsidR="00EF0168" w:rsidRPr="00552A50">
              <w:t xml:space="preserve"> </w:t>
            </w:r>
            <w:r w:rsidR="00EF0168" w:rsidRPr="00552A50">
              <w:fldChar w:fldCharType="begin"/>
            </w:r>
            <w:r w:rsidR="00EF0168" w:rsidRPr="00552A50">
              <w:instrText xml:space="preserve"> REF _Ref454883979 \r \h </w:instrText>
            </w:r>
            <w:r w:rsidR="00552A50">
              <w:instrText xml:space="preserve"> \* MERGEFORMAT </w:instrText>
            </w:r>
            <w:r w:rsidR="00EF0168" w:rsidRPr="00552A50">
              <w:fldChar w:fldCharType="separate"/>
            </w:r>
            <w:r w:rsidR="00A5087D">
              <w:t>6.7</w:t>
            </w:r>
            <w:r w:rsidR="00EF0168" w:rsidRPr="00552A50">
              <w:fldChar w:fldCharType="end"/>
            </w:r>
            <w:r w:rsidR="00866A10" w:rsidRPr="00552A50">
              <w:t>.</w:t>
            </w:r>
          </w:p>
        </w:tc>
      </w:tr>
      <w:tr w:rsidR="002630C7" w:rsidRPr="00552A50" w:rsidTr="003C7357">
        <w:tc>
          <w:tcPr>
            <w:tcW w:w="710" w:type="pct"/>
          </w:tcPr>
          <w:p w:rsidR="002630C7" w:rsidRPr="00552A50" w:rsidRDefault="002630C7" w:rsidP="008710E1">
            <w:pPr>
              <w:pStyle w:val="Tabletext"/>
              <w:jc w:val="left"/>
            </w:pPr>
            <w:r w:rsidRPr="00552A50">
              <w:t>Good</w:t>
            </w:r>
          </w:p>
        </w:tc>
        <w:tc>
          <w:tcPr>
            <w:tcW w:w="368" w:type="pct"/>
          </w:tcPr>
          <w:p w:rsidR="002630C7" w:rsidRPr="00552A50" w:rsidRDefault="002630C7" w:rsidP="008710E1">
            <w:pPr>
              <w:pStyle w:val="Tabletext"/>
              <w:jc w:val="center"/>
            </w:pPr>
            <w:r w:rsidRPr="00552A50">
              <w:t>3</w:t>
            </w:r>
          </w:p>
        </w:tc>
        <w:tc>
          <w:tcPr>
            <w:tcW w:w="3922" w:type="pct"/>
          </w:tcPr>
          <w:p w:rsidR="00D254C5" w:rsidRDefault="00113E58" w:rsidP="003C7357">
            <w:pPr>
              <w:pStyle w:val="TableBullet1"/>
            </w:pPr>
            <w:r w:rsidRPr="00552A50">
              <w:t xml:space="preserve">Demonstrates or evidences that the Potential Partner has given good consideration to how its past experience can be utilised to benefit the Proposed Transaction. </w:t>
            </w:r>
          </w:p>
          <w:p w:rsidR="002630C7" w:rsidRPr="00552A50" w:rsidRDefault="00113E58" w:rsidP="003C7357">
            <w:pPr>
              <w:pStyle w:val="TableBullet1"/>
            </w:pPr>
            <w:r w:rsidRPr="00552A50">
              <w:t xml:space="preserve">Answer proposes well considered </w:t>
            </w:r>
            <w:r w:rsidR="003D63C1" w:rsidRPr="00552A50">
              <w:t xml:space="preserve">high level </w:t>
            </w:r>
            <w:r w:rsidRPr="00552A50">
              <w:t xml:space="preserve">solutions to drive the NHSP business forward, taking into account the challenges it has identified in question </w:t>
            </w:r>
            <w:r w:rsidR="00EF0168" w:rsidRPr="00552A50">
              <w:fldChar w:fldCharType="begin"/>
            </w:r>
            <w:r w:rsidR="00EF0168" w:rsidRPr="00552A50">
              <w:instrText xml:space="preserve"> REF _Ref454883979 \r \h </w:instrText>
            </w:r>
            <w:r w:rsidR="00552A50">
              <w:instrText xml:space="preserve"> \* MERGEFORMAT </w:instrText>
            </w:r>
            <w:r w:rsidR="00EF0168" w:rsidRPr="00552A50">
              <w:fldChar w:fldCharType="separate"/>
            </w:r>
            <w:r w:rsidR="00A5087D">
              <w:t>6.7</w:t>
            </w:r>
            <w:r w:rsidR="00EF0168" w:rsidRPr="00552A50">
              <w:fldChar w:fldCharType="end"/>
            </w:r>
            <w:r w:rsidR="00EF0168" w:rsidRPr="00552A50">
              <w:t>.</w:t>
            </w:r>
          </w:p>
        </w:tc>
      </w:tr>
      <w:tr w:rsidR="002630C7" w:rsidRPr="00552A50" w:rsidTr="003C7357">
        <w:tc>
          <w:tcPr>
            <w:tcW w:w="710" w:type="pct"/>
          </w:tcPr>
          <w:p w:rsidR="002630C7" w:rsidRPr="00552A50" w:rsidRDefault="002630C7" w:rsidP="008710E1">
            <w:pPr>
              <w:pStyle w:val="Tabletext"/>
              <w:jc w:val="left"/>
            </w:pPr>
            <w:r w:rsidRPr="00552A50">
              <w:t>Satisfactory</w:t>
            </w:r>
          </w:p>
        </w:tc>
        <w:tc>
          <w:tcPr>
            <w:tcW w:w="368" w:type="pct"/>
          </w:tcPr>
          <w:p w:rsidR="002630C7" w:rsidRPr="00552A50" w:rsidRDefault="002630C7" w:rsidP="008710E1">
            <w:pPr>
              <w:pStyle w:val="Tabletext"/>
              <w:jc w:val="center"/>
            </w:pPr>
            <w:r w:rsidRPr="00552A50">
              <w:t>2</w:t>
            </w:r>
          </w:p>
        </w:tc>
        <w:tc>
          <w:tcPr>
            <w:tcW w:w="3922" w:type="pct"/>
          </w:tcPr>
          <w:p w:rsidR="00D254C5" w:rsidRDefault="00113E58" w:rsidP="003C7357">
            <w:pPr>
              <w:pStyle w:val="TableBullet1"/>
            </w:pPr>
            <w:r w:rsidRPr="00552A50">
              <w:t>Demonstrates or evidences that the Potential Partner has given satisfactory consideration to how its past experience can be utilised to be</w:t>
            </w:r>
            <w:r w:rsidR="00D254C5">
              <w:t>nefit the Proposed Transaction.</w:t>
            </w:r>
          </w:p>
          <w:p w:rsidR="002630C7" w:rsidRPr="00552A50" w:rsidRDefault="00113E58" w:rsidP="003C7357">
            <w:pPr>
              <w:pStyle w:val="TableBullet1"/>
            </w:pPr>
            <w:r w:rsidRPr="00552A50">
              <w:t>Answer proposes satisfactory</w:t>
            </w:r>
            <w:r w:rsidR="003D63C1" w:rsidRPr="00552A50">
              <w:t xml:space="preserve"> high level </w:t>
            </w:r>
            <w:r w:rsidRPr="00552A50">
              <w:t xml:space="preserve">solutions to drive the NHSP business forward, taking into account the challenges it has identified in question </w:t>
            </w:r>
            <w:r w:rsidR="00EF0168" w:rsidRPr="00552A50">
              <w:fldChar w:fldCharType="begin"/>
            </w:r>
            <w:r w:rsidR="00EF0168" w:rsidRPr="00552A50">
              <w:instrText xml:space="preserve"> REF _Ref454883979 \r \h </w:instrText>
            </w:r>
            <w:r w:rsidR="00552A50">
              <w:instrText xml:space="preserve"> \* MERGEFORMAT </w:instrText>
            </w:r>
            <w:r w:rsidR="00EF0168" w:rsidRPr="00552A50">
              <w:fldChar w:fldCharType="separate"/>
            </w:r>
            <w:r w:rsidR="00A5087D">
              <w:t>6.7</w:t>
            </w:r>
            <w:r w:rsidR="00EF0168" w:rsidRPr="00552A50">
              <w:fldChar w:fldCharType="end"/>
            </w:r>
            <w:r w:rsidR="00EF0168" w:rsidRPr="00552A50">
              <w:t>.</w:t>
            </w:r>
          </w:p>
        </w:tc>
      </w:tr>
      <w:tr w:rsidR="002630C7" w:rsidRPr="00552A50" w:rsidTr="003C7357">
        <w:tc>
          <w:tcPr>
            <w:tcW w:w="710" w:type="pct"/>
          </w:tcPr>
          <w:p w:rsidR="002630C7" w:rsidRPr="00552A50" w:rsidRDefault="002630C7" w:rsidP="008710E1">
            <w:pPr>
              <w:pStyle w:val="Tabletext"/>
              <w:jc w:val="left"/>
            </w:pPr>
            <w:r w:rsidRPr="00552A50">
              <w:t>Poor</w:t>
            </w:r>
          </w:p>
        </w:tc>
        <w:tc>
          <w:tcPr>
            <w:tcW w:w="368" w:type="pct"/>
          </w:tcPr>
          <w:p w:rsidR="002630C7" w:rsidRPr="00552A50" w:rsidRDefault="002630C7" w:rsidP="008710E1">
            <w:pPr>
              <w:pStyle w:val="Tabletext"/>
              <w:jc w:val="center"/>
            </w:pPr>
            <w:r w:rsidRPr="00552A50">
              <w:t>1</w:t>
            </w:r>
          </w:p>
        </w:tc>
        <w:tc>
          <w:tcPr>
            <w:tcW w:w="3922" w:type="pct"/>
          </w:tcPr>
          <w:p w:rsidR="00D254C5" w:rsidRDefault="00113E58" w:rsidP="003C7357">
            <w:pPr>
              <w:pStyle w:val="TableBullet1"/>
            </w:pPr>
            <w:r w:rsidRPr="00552A50">
              <w:t>Demonstrates or evidences that the Potential Partner has given poor consideration to how its past experience can be utilised to benefit the Proposed Transaction</w:t>
            </w:r>
            <w:r w:rsidR="00D254C5">
              <w:t>.</w:t>
            </w:r>
          </w:p>
          <w:p w:rsidR="002630C7" w:rsidRPr="00552A50" w:rsidRDefault="00D254C5" w:rsidP="00D254C5">
            <w:pPr>
              <w:pStyle w:val="TableBullet1"/>
            </w:pPr>
            <w:r>
              <w:t>Answer does not propose or</w:t>
            </w:r>
            <w:r w:rsidR="001D31F2" w:rsidRPr="00552A50">
              <w:t xml:space="preserve"> proposes</w:t>
            </w:r>
            <w:r>
              <w:t xml:space="preserve"> poor</w:t>
            </w:r>
            <w:r w:rsidR="00A65A45" w:rsidRPr="00552A50">
              <w:t xml:space="preserve"> high level</w:t>
            </w:r>
            <w:r w:rsidR="00113E58" w:rsidRPr="00552A50">
              <w:t xml:space="preserve"> solutions to drive the NHSP business forward, with poor reference to the challenges it has identified in question</w:t>
            </w:r>
            <w:r w:rsidR="00EF0168" w:rsidRPr="00552A50">
              <w:t xml:space="preserve"> </w:t>
            </w:r>
            <w:r w:rsidR="00EF0168" w:rsidRPr="00552A50">
              <w:fldChar w:fldCharType="begin"/>
            </w:r>
            <w:r w:rsidR="00EF0168" w:rsidRPr="00552A50">
              <w:instrText xml:space="preserve"> REF _Ref454883979 \r \h </w:instrText>
            </w:r>
            <w:r w:rsidR="00552A50">
              <w:instrText xml:space="preserve"> \* MERGEFORMAT </w:instrText>
            </w:r>
            <w:r w:rsidR="00EF0168" w:rsidRPr="00552A50">
              <w:fldChar w:fldCharType="separate"/>
            </w:r>
            <w:r w:rsidR="00A5087D">
              <w:t>6.7</w:t>
            </w:r>
            <w:r w:rsidR="00EF0168" w:rsidRPr="00552A50">
              <w:fldChar w:fldCharType="end"/>
            </w:r>
            <w:r w:rsidR="00EF0168" w:rsidRPr="00552A50">
              <w:t>.</w:t>
            </w:r>
          </w:p>
        </w:tc>
      </w:tr>
      <w:tr w:rsidR="002630C7" w:rsidRPr="00552A50" w:rsidTr="003C7357">
        <w:tc>
          <w:tcPr>
            <w:tcW w:w="710" w:type="pct"/>
          </w:tcPr>
          <w:p w:rsidR="002630C7" w:rsidRPr="00552A50" w:rsidRDefault="002630C7" w:rsidP="00D254C5">
            <w:pPr>
              <w:pStyle w:val="Tabletext"/>
              <w:jc w:val="left"/>
            </w:pPr>
            <w:r w:rsidRPr="00552A50">
              <w:t xml:space="preserve">Unacceptable / </w:t>
            </w:r>
            <w:r w:rsidR="00D254C5">
              <w:t>non-compliant</w:t>
            </w:r>
          </w:p>
        </w:tc>
        <w:tc>
          <w:tcPr>
            <w:tcW w:w="368" w:type="pct"/>
          </w:tcPr>
          <w:p w:rsidR="002630C7" w:rsidRPr="00552A50" w:rsidRDefault="002630C7" w:rsidP="008710E1">
            <w:pPr>
              <w:pStyle w:val="Tabletext"/>
              <w:jc w:val="center"/>
            </w:pPr>
            <w:r w:rsidRPr="00552A50">
              <w:t>0</w:t>
            </w:r>
          </w:p>
        </w:tc>
        <w:tc>
          <w:tcPr>
            <w:tcW w:w="3922" w:type="pct"/>
          </w:tcPr>
          <w:p w:rsidR="002630C7" w:rsidRPr="00552A50" w:rsidRDefault="002630C7" w:rsidP="003C7357">
            <w:pPr>
              <w:pStyle w:val="TableBullet1"/>
            </w:pPr>
            <w:r w:rsidRPr="00552A50">
              <w:t>No response received to question.</w:t>
            </w:r>
          </w:p>
        </w:tc>
      </w:tr>
    </w:tbl>
    <w:p w:rsidR="002630C7" w:rsidRPr="00552A50" w:rsidRDefault="002630C7" w:rsidP="00BD2CAA">
      <w:pPr>
        <w:pStyle w:val="Level10"/>
        <w:rPr>
          <w:szCs w:val="24"/>
        </w:rPr>
      </w:pPr>
    </w:p>
    <w:p w:rsidR="00351672" w:rsidRPr="00552A50" w:rsidRDefault="00351672" w:rsidP="002630C7">
      <w:pPr>
        <w:pStyle w:val="Level10"/>
        <w:rPr>
          <w:szCs w:val="24"/>
        </w:rPr>
      </w:pPr>
    </w:p>
    <w:p w:rsidR="0011797C" w:rsidRPr="00552A50" w:rsidRDefault="0011797C">
      <w:pPr>
        <w:adjustRightInd/>
        <w:spacing w:after="200" w:line="276" w:lineRule="auto"/>
        <w:jc w:val="left"/>
        <w:textAlignment w:val="baseline"/>
        <w:rPr>
          <w:b/>
          <w:szCs w:val="24"/>
        </w:rPr>
      </w:pPr>
      <w:r w:rsidRPr="00552A50">
        <w:rPr>
          <w:b/>
          <w:szCs w:val="24"/>
        </w:rPr>
        <w:br w:type="page"/>
      </w:r>
    </w:p>
    <w:p w:rsidR="000A01C0" w:rsidRPr="00585075" w:rsidRDefault="002A2948" w:rsidP="00585075">
      <w:pPr>
        <w:pStyle w:val="Level1"/>
        <w:keepNext/>
        <w:rPr>
          <w:rStyle w:val="Level1asHeadingtext"/>
        </w:rPr>
      </w:pPr>
      <w:r w:rsidRPr="00585075">
        <w:rPr>
          <w:rStyle w:val="Level1asHeadingtext"/>
        </w:rPr>
        <w:lastRenderedPageBreak/>
        <w:fldChar w:fldCharType="begin"/>
      </w:r>
      <w:r w:rsidRPr="00585075">
        <w:instrText xml:space="preserve">  TC "</w:instrText>
      </w:r>
      <w:bookmarkStart w:id="51" w:name="_Toc467080533"/>
      <w:r w:rsidR="00585075">
        <w:instrText>7</w:instrText>
      </w:r>
      <w:r w:rsidRPr="00585075">
        <w:tab/>
        <w:instrText>DECLARATION</w:instrText>
      </w:r>
      <w:bookmarkEnd w:id="51"/>
      <w:r w:rsidRPr="00585075">
        <w:instrText xml:space="preserve">" \l1 </w:instrText>
      </w:r>
      <w:r w:rsidRPr="00585075">
        <w:rPr>
          <w:rStyle w:val="Level1asHeadingtext"/>
        </w:rPr>
        <w:fldChar w:fldCharType="end"/>
      </w:r>
      <w:bookmarkStart w:id="52" w:name="_Ref425354979"/>
      <w:bookmarkStart w:id="53" w:name="_Ref425355405"/>
      <w:bookmarkStart w:id="54" w:name="_Ref425697279"/>
      <w:r w:rsidR="005679FC" w:rsidRPr="00585075">
        <w:rPr>
          <w:rStyle w:val="Level1asHeadingtext"/>
        </w:rPr>
        <w:t>DECLARATION</w:t>
      </w:r>
      <w:bookmarkEnd w:id="52"/>
      <w:bookmarkEnd w:id="53"/>
      <w:bookmarkEnd w:id="54"/>
    </w:p>
    <w:p w:rsidR="00B12510" w:rsidRPr="00E0124C" w:rsidRDefault="00B12510" w:rsidP="00E0124C">
      <w:pPr>
        <w:ind w:left="850"/>
        <w:rPr>
          <w:b/>
          <w:i/>
        </w:rPr>
      </w:pPr>
      <w:r w:rsidRPr="00E0124C">
        <w:rPr>
          <w:b/>
          <w:i/>
        </w:rPr>
        <w:t>(If submitting the PQQ as a consortium, note that each Member must complete this section)</w:t>
      </w:r>
    </w:p>
    <w:p w:rsidR="00E0124C" w:rsidRDefault="00E0124C" w:rsidP="00E0124C"/>
    <w:p w:rsidR="00187252" w:rsidRPr="00E0124C" w:rsidRDefault="00187252" w:rsidP="00E0124C">
      <w:pPr>
        <w:pStyle w:val="Level2"/>
      </w:pPr>
      <w:r w:rsidRPr="00E0124C">
        <w:t>I declare that to the best of my knowledge the answers submitted to these questions are correct. I understand that the information will be used in the Competition to assess my organisation's suitability to be invited to participate further in this Competition, and I am signing on behalf of......................... (Insert name of Potential Partner).</w:t>
      </w:r>
    </w:p>
    <w:p w:rsidR="00187252" w:rsidRPr="00E0124C" w:rsidRDefault="00187252" w:rsidP="00E0124C">
      <w:pPr>
        <w:pStyle w:val="Level2"/>
      </w:pPr>
      <w:r w:rsidRPr="00E0124C">
        <w:t>I understand that DH may reject my submission if there is a failure to answer all relevant questions fully or if I provide false/misleading information. I have provided a full list of any Appendices used to provide additional information in response to questions.</w:t>
      </w:r>
    </w:p>
    <w:p w:rsidR="00187252" w:rsidRPr="00E0124C" w:rsidRDefault="00187252" w:rsidP="00E0124C">
      <w:pPr>
        <w:pStyle w:val="Level2"/>
      </w:pPr>
      <w:r w:rsidRPr="00E0124C">
        <w:t>I also declare that there are no General Conflicts of Interest in relation to DH's requirement, namely that there is no any situation in which a Potential Partner or Member of a Potential Partner (or an adviser, agent or consultant to a Potential Partner or Member of a Partner) is also:</w:t>
      </w:r>
    </w:p>
    <w:p w:rsidR="00DF38C4" w:rsidRPr="00552A50" w:rsidRDefault="00187252" w:rsidP="00656195">
      <w:pPr>
        <w:pStyle w:val="Bullet2"/>
        <w:spacing w:after="120"/>
      </w:pPr>
      <w:r w:rsidRPr="00552A50">
        <w:t>an adviser, agent or consultant to DH in relation to the Proposed Transaction; or</w:t>
      </w:r>
    </w:p>
    <w:p w:rsidR="00DF38C4" w:rsidRPr="00552A50" w:rsidRDefault="00187252" w:rsidP="00656195">
      <w:pPr>
        <w:pStyle w:val="Bullet2"/>
        <w:spacing w:after="120"/>
      </w:pPr>
      <w:r w:rsidRPr="00552A50">
        <w:t>an adviser, agent, or consultant to any other Potential Partner or Member of any other Partner on the Proposed Transaction; or</w:t>
      </w:r>
    </w:p>
    <w:p w:rsidR="00187252" w:rsidRPr="00552A50" w:rsidRDefault="00187252" w:rsidP="00E0124C">
      <w:pPr>
        <w:pStyle w:val="Bullet2"/>
      </w:pPr>
      <w:proofErr w:type="gramStart"/>
      <w:r w:rsidRPr="00552A50">
        <w:t>a</w:t>
      </w:r>
      <w:proofErr w:type="gramEnd"/>
      <w:r w:rsidRPr="00552A50">
        <w:t xml:space="preserve"> Member of any other Partner in relation to the Project.</w:t>
      </w:r>
    </w:p>
    <w:p w:rsidR="00187252" w:rsidRPr="00552A50" w:rsidRDefault="00187252" w:rsidP="00E0124C">
      <w:pPr>
        <w:pStyle w:val="Level2"/>
      </w:pPr>
      <w:r w:rsidRPr="00552A50">
        <w:t>I also declare that I</w:t>
      </w:r>
      <w:r w:rsidR="00B418E9" w:rsidRPr="00552A50">
        <w:t xml:space="preserve"> (including Members</w:t>
      </w:r>
      <w:r w:rsidR="00DB29EE">
        <w:t xml:space="preserve">, </w:t>
      </w:r>
      <w:r w:rsidR="00B418E9" w:rsidRPr="00552A50">
        <w:t>and key subcontractors where relevant)</w:t>
      </w:r>
      <w:r w:rsidR="004B040E" w:rsidRPr="00552A50">
        <w:t xml:space="preserve"> have fully completed question </w:t>
      </w:r>
      <w:r w:rsidR="007D476D">
        <w:fldChar w:fldCharType="begin"/>
      </w:r>
      <w:r w:rsidR="007D476D">
        <w:instrText xml:space="preserve"> REF _Ref467080322 \r \h </w:instrText>
      </w:r>
      <w:r w:rsidR="007D476D">
        <w:fldChar w:fldCharType="separate"/>
      </w:r>
      <w:r w:rsidR="00A5087D">
        <w:t>3</w:t>
      </w:r>
      <w:r w:rsidR="007D476D">
        <w:fldChar w:fldCharType="end"/>
      </w:r>
      <w:r w:rsidRPr="00552A50">
        <w:t xml:space="preserve"> in respect of Specific Conflicts of Interest and understand that in respect of all Conflicts of Interest, DH shall decide in its absolute discretion on the appropriate course of action.</w:t>
      </w:r>
    </w:p>
    <w:p w:rsidR="00187252" w:rsidRPr="00552A50" w:rsidRDefault="00187252" w:rsidP="00E0124C">
      <w:pPr>
        <w:pStyle w:val="Level2"/>
      </w:pPr>
      <w:r w:rsidRPr="00552A50">
        <w:t>The following appendi</w:t>
      </w:r>
      <w:r w:rsidR="00D254C5">
        <w:t>ces form part of our submission: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711"/>
        <w:gridCol w:w="4961"/>
      </w:tblGrid>
      <w:tr w:rsidR="00187252" w:rsidRPr="00552A50" w:rsidTr="008710E1">
        <w:trPr>
          <w:trHeight w:val="140"/>
        </w:trPr>
        <w:tc>
          <w:tcPr>
            <w:tcW w:w="2966" w:type="dxa"/>
            <w:shd w:val="clear" w:color="auto" w:fill="D9D9D9" w:themeFill="background1" w:themeFillShade="D9"/>
            <w:tcMar>
              <w:top w:w="0" w:type="dxa"/>
              <w:left w:w="115" w:type="dxa"/>
              <w:bottom w:w="0" w:type="dxa"/>
              <w:right w:w="115" w:type="dxa"/>
            </w:tcMar>
          </w:tcPr>
          <w:p w:rsidR="00187252" w:rsidRPr="00552A50" w:rsidRDefault="00187252" w:rsidP="00E0124C">
            <w:pPr>
              <w:pStyle w:val="Tableheading"/>
            </w:pPr>
            <w:r w:rsidRPr="00552A50">
              <w:t>Section of PQQ</w:t>
            </w:r>
          </w:p>
        </w:tc>
        <w:tc>
          <w:tcPr>
            <w:tcW w:w="3124" w:type="dxa"/>
            <w:shd w:val="clear" w:color="auto" w:fill="D9D9D9" w:themeFill="background1" w:themeFillShade="D9"/>
            <w:tcMar>
              <w:top w:w="0" w:type="dxa"/>
              <w:left w:w="115" w:type="dxa"/>
              <w:bottom w:w="0" w:type="dxa"/>
              <w:right w:w="115" w:type="dxa"/>
            </w:tcMar>
          </w:tcPr>
          <w:p w:rsidR="00187252" w:rsidRPr="00552A50" w:rsidRDefault="00187252" w:rsidP="00E0124C">
            <w:pPr>
              <w:pStyle w:val="Tableheading"/>
            </w:pPr>
            <w:r w:rsidRPr="00552A50">
              <w:t>Appendix number</w:t>
            </w:r>
          </w:p>
        </w:tc>
      </w:tr>
      <w:tr w:rsidR="00187252" w:rsidRPr="00552A50" w:rsidTr="008710E1">
        <w:trPr>
          <w:trHeight w:val="140"/>
        </w:trPr>
        <w:tc>
          <w:tcPr>
            <w:tcW w:w="2966" w:type="dxa"/>
            <w:tcMar>
              <w:top w:w="0" w:type="dxa"/>
              <w:left w:w="115" w:type="dxa"/>
              <w:bottom w:w="0" w:type="dxa"/>
              <w:right w:w="115" w:type="dxa"/>
            </w:tcMar>
          </w:tcPr>
          <w:p w:rsidR="00187252" w:rsidRPr="00552A50" w:rsidRDefault="00187252" w:rsidP="00E0124C">
            <w:pPr>
              <w:pStyle w:val="Tabletext"/>
            </w:pPr>
          </w:p>
        </w:tc>
        <w:tc>
          <w:tcPr>
            <w:tcW w:w="3124" w:type="dxa"/>
            <w:tcMar>
              <w:top w:w="0" w:type="dxa"/>
              <w:left w:w="115" w:type="dxa"/>
              <w:bottom w:w="0" w:type="dxa"/>
              <w:right w:w="115" w:type="dxa"/>
            </w:tcMar>
          </w:tcPr>
          <w:p w:rsidR="00187252" w:rsidRPr="00552A50" w:rsidRDefault="00187252" w:rsidP="00E0124C">
            <w:pPr>
              <w:pStyle w:val="Tabletext"/>
            </w:pPr>
          </w:p>
        </w:tc>
      </w:tr>
      <w:tr w:rsidR="00187252" w:rsidRPr="00552A50" w:rsidTr="008710E1">
        <w:trPr>
          <w:trHeight w:val="140"/>
        </w:trPr>
        <w:tc>
          <w:tcPr>
            <w:tcW w:w="2966" w:type="dxa"/>
            <w:tcMar>
              <w:top w:w="0" w:type="dxa"/>
              <w:left w:w="115" w:type="dxa"/>
              <w:bottom w:w="0" w:type="dxa"/>
              <w:right w:w="115" w:type="dxa"/>
            </w:tcMar>
          </w:tcPr>
          <w:p w:rsidR="00187252" w:rsidRPr="00552A50" w:rsidRDefault="00187252" w:rsidP="00E0124C">
            <w:pPr>
              <w:pStyle w:val="Tabletext"/>
            </w:pPr>
          </w:p>
        </w:tc>
        <w:tc>
          <w:tcPr>
            <w:tcW w:w="3124" w:type="dxa"/>
            <w:tcMar>
              <w:top w:w="0" w:type="dxa"/>
              <w:left w:w="115" w:type="dxa"/>
              <w:bottom w:w="0" w:type="dxa"/>
              <w:right w:w="115" w:type="dxa"/>
            </w:tcMar>
          </w:tcPr>
          <w:p w:rsidR="00187252" w:rsidRPr="00552A50" w:rsidRDefault="00187252" w:rsidP="00E0124C">
            <w:pPr>
              <w:pStyle w:val="Tabletext"/>
            </w:pPr>
          </w:p>
        </w:tc>
      </w:tr>
    </w:tbl>
    <w:p w:rsidR="00187252" w:rsidRPr="00552A50" w:rsidRDefault="00187252" w:rsidP="00E0124C"/>
    <w:p w:rsidR="00187252" w:rsidRPr="00552A50" w:rsidRDefault="00187252" w:rsidP="00E0124C">
      <w:pPr>
        <w:pStyle w:val="Boldheading"/>
      </w:pPr>
      <w:r w:rsidRPr="00552A50">
        <w:t>PQQ COMPLETED BY</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67"/>
        <w:gridCol w:w="2567"/>
        <w:gridCol w:w="5924"/>
      </w:tblGrid>
      <w:tr w:rsidR="00187252" w:rsidRPr="00552A50" w:rsidTr="008710E1">
        <w:trPr>
          <w:trHeight w:val="403"/>
        </w:trPr>
        <w:tc>
          <w:tcPr>
            <w:tcW w:w="604" w:type="pct"/>
            <w:tcMar>
              <w:top w:w="0" w:type="dxa"/>
              <w:left w:w="108" w:type="dxa"/>
              <w:bottom w:w="0" w:type="dxa"/>
              <w:right w:w="108" w:type="dxa"/>
            </w:tcMar>
          </w:tcPr>
          <w:p w:rsidR="00187252" w:rsidRPr="00E0124C" w:rsidRDefault="00187252" w:rsidP="00D254C5">
            <w:pPr>
              <w:pStyle w:val="Level2"/>
              <w:spacing w:before="60" w:after="60"/>
            </w:pPr>
          </w:p>
        </w:tc>
        <w:tc>
          <w:tcPr>
            <w:tcW w:w="1329" w:type="pct"/>
            <w:tcMar>
              <w:top w:w="0" w:type="dxa"/>
              <w:left w:w="108" w:type="dxa"/>
              <w:bottom w:w="0" w:type="dxa"/>
              <w:right w:w="108" w:type="dxa"/>
            </w:tcMar>
          </w:tcPr>
          <w:p w:rsidR="00187252" w:rsidRPr="00552A50" w:rsidRDefault="00187252" w:rsidP="00D254C5">
            <w:pPr>
              <w:spacing w:before="60" w:after="60"/>
            </w:pPr>
            <w:r w:rsidRPr="00552A50">
              <w:t>Name</w:t>
            </w:r>
          </w:p>
        </w:tc>
        <w:tc>
          <w:tcPr>
            <w:tcW w:w="3067" w:type="pct"/>
            <w:tcMar>
              <w:top w:w="0" w:type="dxa"/>
              <w:left w:w="108" w:type="dxa"/>
              <w:bottom w:w="0" w:type="dxa"/>
              <w:right w:w="108" w:type="dxa"/>
            </w:tcMar>
          </w:tcPr>
          <w:p w:rsidR="00187252" w:rsidRPr="00552A50" w:rsidRDefault="00187252" w:rsidP="00D254C5">
            <w:pPr>
              <w:pStyle w:val="Body"/>
              <w:spacing w:before="60" w:after="60"/>
              <w:rPr>
                <w:szCs w:val="24"/>
              </w:rPr>
            </w:pPr>
          </w:p>
        </w:tc>
      </w:tr>
      <w:tr w:rsidR="00187252" w:rsidRPr="00552A50" w:rsidTr="008710E1">
        <w:trPr>
          <w:trHeight w:val="260"/>
        </w:trPr>
        <w:tc>
          <w:tcPr>
            <w:tcW w:w="604" w:type="pct"/>
            <w:tcMar>
              <w:top w:w="0" w:type="dxa"/>
              <w:left w:w="108" w:type="dxa"/>
              <w:bottom w:w="0" w:type="dxa"/>
              <w:right w:w="108" w:type="dxa"/>
            </w:tcMar>
          </w:tcPr>
          <w:p w:rsidR="00187252" w:rsidRPr="00E0124C" w:rsidRDefault="00187252" w:rsidP="00D254C5">
            <w:pPr>
              <w:pStyle w:val="Level2"/>
              <w:spacing w:before="60" w:after="60"/>
            </w:pPr>
          </w:p>
        </w:tc>
        <w:tc>
          <w:tcPr>
            <w:tcW w:w="1329" w:type="pct"/>
            <w:tcMar>
              <w:top w:w="0" w:type="dxa"/>
              <w:left w:w="108" w:type="dxa"/>
              <w:bottom w:w="0" w:type="dxa"/>
              <w:right w:w="108" w:type="dxa"/>
            </w:tcMar>
          </w:tcPr>
          <w:p w:rsidR="00187252" w:rsidRPr="00552A50" w:rsidRDefault="00187252" w:rsidP="00D254C5">
            <w:pPr>
              <w:spacing w:before="60" w:after="60"/>
            </w:pPr>
            <w:r w:rsidRPr="00552A50">
              <w:t>Role in organisation</w:t>
            </w:r>
          </w:p>
        </w:tc>
        <w:tc>
          <w:tcPr>
            <w:tcW w:w="3067" w:type="pct"/>
            <w:tcMar>
              <w:top w:w="0" w:type="dxa"/>
              <w:left w:w="108" w:type="dxa"/>
              <w:bottom w:w="0" w:type="dxa"/>
              <w:right w:w="108" w:type="dxa"/>
            </w:tcMar>
          </w:tcPr>
          <w:p w:rsidR="00187252" w:rsidRPr="00552A50" w:rsidRDefault="00187252" w:rsidP="00D254C5">
            <w:pPr>
              <w:pStyle w:val="Body"/>
              <w:spacing w:before="60" w:after="60"/>
              <w:rPr>
                <w:szCs w:val="24"/>
              </w:rPr>
            </w:pPr>
          </w:p>
        </w:tc>
      </w:tr>
      <w:tr w:rsidR="00187252" w:rsidRPr="00552A50" w:rsidTr="008710E1">
        <w:trPr>
          <w:trHeight w:val="260"/>
        </w:trPr>
        <w:tc>
          <w:tcPr>
            <w:tcW w:w="604" w:type="pct"/>
            <w:tcMar>
              <w:top w:w="0" w:type="dxa"/>
              <w:left w:w="108" w:type="dxa"/>
              <w:bottom w:w="0" w:type="dxa"/>
              <w:right w:w="108" w:type="dxa"/>
            </w:tcMar>
          </w:tcPr>
          <w:p w:rsidR="00187252" w:rsidRPr="00E0124C" w:rsidRDefault="00187252" w:rsidP="00D254C5">
            <w:pPr>
              <w:pStyle w:val="Level2"/>
              <w:spacing w:before="60" w:after="60"/>
            </w:pPr>
          </w:p>
        </w:tc>
        <w:tc>
          <w:tcPr>
            <w:tcW w:w="1329" w:type="pct"/>
            <w:tcMar>
              <w:top w:w="0" w:type="dxa"/>
              <w:left w:w="108" w:type="dxa"/>
              <w:bottom w:w="0" w:type="dxa"/>
              <w:right w:w="108" w:type="dxa"/>
            </w:tcMar>
          </w:tcPr>
          <w:p w:rsidR="00187252" w:rsidRPr="00552A50" w:rsidRDefault="00187252" w:rsidP="00D254C5">
            <w:pPr>
              <w:spacing w:before="60" w:after="60"/>
            </w:pPr>
            <w:r w:rsidRPr="00552A50">
              <w:t>Date</w:t>
            </w:r>
          </w:p>
        </w:tc>
        <w:tc>
          <w:tcPr>
            <w:tcW w:w="3067" w:type="pct"/>
            <w:tcMar>
              <w:top w:w="0" w:type="dxa"/>
              <w:left w:w="108" w:type="dxa"/>
              <w:bottom w:w="0" w:type="dxa"/>
              <w:right w:w="108" w:type="dxa"/>
            </w:tcMar>
          </w:tcPr>
          <w:p w:rsidR="00187252" w:rsidRPr="00552A50" w:rsidRDefault="00187252" w:rsidP="00D254C5">
            <w:pPr>
              <w:pStyle w:val="Body"/>
              <w:spacing w:before="60" w:after="60"/>
              <w:rPr>
                <w:szCs w:val="24"/>
              </w:rPr>
            </w:pPr>
          </w:p>
        </w:tc>
      </w:tr>
      <w:tr w:rsidR="00187252" w:rsidRPr="00552A50" w:rsidTr="008710E1">
        <w:trPr>
          <w:trHeight w:val="260"/>
        </w:trPr>
        <w:tc>
          <w:tcPr>
            <w:tcW w:w="604" w:type="pct"/>
            <w:tcMar>
              <w:top w:w="0" w:type="dxa"/>
              <w:left w:w="108" w:type="dxa"/>
              <w:bottom w:w="0" w:type="dxa"/>
              <w:right w:w="108" w:type="dxa"/>
            </w:tcMar>
          </w:tcPr>
          <w:p w:rsidR="00187252" w:rsidRPr="00E0124C" w:rsidRDefault="00187252" w:rsidP="00D254C5">
            <w:pPr>
              <w:pStyle w:val="Level2"/>
              <w:spacing w:before="60" w:after="60"/>
            </w:pPr>
          </w:p>
        </w:tc>
        <w:tc>
          <w:tcPr>
            <w:tcW w:w="1329" w:type="pct"/>
            <w:tcMar>
              <w:top w:w="0" w:type="dxa"/>
              <w:left w:w="108" w:type="dxa"/>
              <w:bottom w:w="0" w:type="dxa"/>
              <w:right w:w="108" w:type="dxa"/>
            </w:tcMar>
          </w:tcPr>
          <w:p w:rsidR="00187252" w:rsidRPr="00552A50" w:rsidRDefault="00187252" w:rsidP="00D254C5">
            <w:pPr>
              <w:spacing w:before="60" w:after="60"/>
            </w:pPr>
            <w:r w:rsidRPr="00552A50">
              <w:t>Signature</w:t>
            </w:r>
          </w:p>
        </w:tc>
        <w:tc>
          <w:tcPr>
            <w:tcW w:w="3067" w:type="pct"/>
            <w:tcMar>
              <w:top w:w="0" w:type="dxa"/>
              <w:left w:w="108" w:type="dxa"/>
              <w:bottom w:w="0" w:type="dxa"/>
              <w:right w:w="108" w:type="dxa"/>
            </w:tcMar>
          </w:tcPr>
          <w:p w:rsidR="00187252" w:rsidRPr="00552A50" w:rsidRDefault="00187252" w:rsidP="00D254C5">
            <w:pPr>
              <w:pStyle w:val="Body"/>
              <w:spacing w:before="60" w:after="60"/>
              <w:rPr>
                <w:szCs w:val="24"/>
              </w:rPr>
            </w:pPr>
          </w:p>
        </w:tc>
      </w:tr>
    </w:tbl>
    <w:p w:rsidR="007E084E" w:rsidRDefault="007E084E" w:rsidP="007E084E">
      <w:pPr>
        <w:pStyle w:val="Appendix"/>
        <w:numPr>
          <w:ilvl w:val="0"/>
          <w:numId w:val="0"/>
        </w:numPr>
      </w:pPr>
    </w:p>
    <w:p w:rsidR="007E084E" w:rsidRDefault="007E084E" w:rsidP="007E084E">
      <w:pPr>
        <w:pStyle w:val="SubHeading"/>
      </w:pPr>
    </w:p>
    <w:p w:rsidR="00903495" w:rsidRDefault="00903495">
      <w:pPr>
        <w:adjustRightInd/>
        <w:spacing w:after="200" w:line="276" w:lineRule="auto"/>
        <w:jc w:val="left"/>
        <w:textAlignment w:val="baseline"/>
      </w:pPr>
      <w:r>
        <w:br w:type="page"/>
      </w:r>
    </w:p>
    <w:p w:rsidR="007E084E" w:rsidRPr="007E084E" w:rsidRDefault="007E084E" w:rsidP="007E084E">
      <w:pPr>
        <w:pStyle w:val="Body"/>
      </w:pPr>
    </w:p>
    <w:p w:rsidR="001E5589" w:rsidRPr="00552A50" w:rsidRDefault="00341F92" w:rsidP="004976B2">
      <w:pPr>
        <w:pStyle w:val="Appendix"/>
      </w:pPr>
      <w:r w:rsidRPr="00552A50">
        <w:fldChar w:fldCharType="begin"/>
      </w:r>
      <w:r w:rsidRPr="00552A50">
        <w:instrText xml:space="preserve">  TC "</w:instrText>
      </w:r>
      <w:r w:rsidRPr="00552A50">
        <w:fldChar w:fldCharType="begin"/>
      </w:r>
      <w:r w:rsidRPr="00552A50">
        <w:instrText xml:space="preserve"> REF _Ref425696963 \r\* UPPER </w:instrText>
      </w:r>
      <w:r w:rsidR="002A2948" w:rsidRPr="00552A50">
        <w:instrText xml:space="preserve"> \* MERGEFORMAT </w:instrText>
      </w:r>
      <w:r w:rsidRPr="00552A50">
        <w:fldChar w:fldCharType="separate"/>
      </w:r>
      <w:bookmarkStart w:id="55" w:name="_Toc467080534"/>
      <w:r w:rsidR="00A5087D" w:rsidRPr="00A5087D">
        <w:instrText>APPENDIX 1</w:instrText>
      </w:r>
      <w:r w:rsidRPr="00552A50">
        <w:fldChar w:fldCharType="end"/>
      </w:r>
      <w:r w:rsidRPr="00552A50">
        <w:instrText xml:space="preserve"> - TEMPLATE CASE STUDY PRO-FORMA FOR QUESTIONS  7.2 - 7.6</w:instrText>
      </w:r>
      <w:bookmarkEnd w:id="55"/>
      <w:r w:rsidRPr="00552A50">
        <w:instrText xml:space="preserve">" \l4 </w:instrText>
      </w:r>
      <w:r w:rsidRPr="00552A50">
        <w:fldChar w:fldCharType="end"/>
      </w:r>
      <w:bookmarkStart w:id="56" w:name="_Ref425696963"/>
      <w:bookmarkEnd w:id="56"/>
    </w:p>
    <w:p w:rsidR="00430332" w:rsidRPr="00552A50" w:rsidRDefault="00B45242" w:rsidP="004378BB">
      <w:pPr>
        <w:pStyle w:val="SubHeading"/>
      </w:pPr>
      <w:r w:rsidRPr="004378BB">
        <w:t>Template</w:t>
      </w:r>
      <w:r w:rsidRPr="00552A50">
        <w:t xml:space="preserve"> Case Study Pro-forma</w:t>
      </w:r>
      <w:r w:rsidR="00B61718" w:rsidRPr="00552A50">
        <w:t xml:space="preserve"> for questions</w:t>
      </w:r>
      <w:r w:rsidR="00430332" w:rsidRPr="00552A50">
        <w:t xml:space="preserve"> </w:t>
      </w:r>
      <w:r w:rsidR="00430332" w:rsidRPr="00552A50">
        <w:fldChar w:fldCharType="begin"/>
      </w:r>
      <w:r w:rsidR="00430332" w:rsidRPr="00552A50">
        <w:instrText xml:space="preserve"> REF _Ref456179301 \r \h </w:instrText>
      </w:r>
      <w:r w:rsidR="001D535A" w:rsidRPr="00552A50">
        <w:instrText xml:space="preserve"> \* MERGEFORMAT </w:instrText>
      </w:r>
      <w:r w:rsidR="00430332" w:rsidRPr="00552A50">
        <w:fldChar w:fldCharType="separate"/>
      </w:r>
      <w:r w:rsidR="00A5087D">
        <w:t>6.2</w:t>
      </w:r>
      <w:r w:rsidR="00430332" w:rsidRPr="00552A50">
        <w:fldChar w:fldCharType="end"/>
      </w:r>
      <w:r w:rsidR="00430332" w:rsidRPr="00552A50">
        <w:t xml:space="preserve"> - </w:t>
      </w:r>
      <w:r w:rsidR="00D56C8C">
        <w:fldChar w:fldCharType="begin"/>
      </w:r>
      <w:r w:rsidR="00D56C8C">
        <w:instrText xml:space="preserve"> REF _Ref459046889 \r \h </w:instrText>
      </w:r>
      <w:r w:rsidR="00D56C8C">
        <w:fldChar w:fldCharType="separate"/>
      </w:r>
      <w:r w:rsidR="00A5087D">
        <w:t>6.6</w:t>
      </w:r>
      <w:r w:rsidR="00D56C8C">
        <w:fldChar w:fldCharType="end"/>
      </w:r>
    </w:p>
    <w:p w:rsidR="00A534C0" w:rsidRPr="004378BB" w:rsidRDefault="00B45242" w:rsidP="004378BB">
      <w:pPr>
        <w:pStyle w:val="Boldheading"/>
      </w:pPr>
      <w:r w:rsidRPr="004378BB">
        <w:t xml:space="preserve">Please insert the relevant question number. Please note that the information provided in this section must be limited to three single sides of </w:t>
      </w:r>
      <w:r w:rsidR="00B62778" w:rsidRPr="004378BB">
        <w:t>A4, including this page (</w:t>
      </w:r>
      <w:proofErr w:type="spellStart"/>
      <w:r w:rsidR="00B62778" w:rsidRPr="004378BB">
        <w:t>ie</w:t>
      </w:r>
      <w:proofErr w:type="spellEnd"/>
      <w:r w:rsidR="00B62778" w:rsidRPr="004378BB">
        <w:t xml:space="preserve"> two sides in addition to this side) </w:t>
      </w:r>
      <w:r w:rsidRPr="004378BB">
        <w:t>using single spacing Arial Font, 12 pt.</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58"/>
      </w:tblGrid>
      <w:tr w:rsidR="00A534C0" w:rsidRPr="004378BB" w:rsidTr="008710E1">
        <w:tc>
          <w:tcPr>
            <w:tcW w:w="5000" w:type="pct"/>
            <w:shd w:val="clear" w:color="auto" w:fill="FFFFFF" w:themeFill="background1"/>
            <w:vAlign w:val="center"/>
            <w:hideMark/>
          </w:tcPr>
          <w:p w:rsidR="00A534C0" w:rsidRPr="004378BB" w:rsidRDefault="00A534C0" w:rsidP="004378BB">
            <w:pPr>
              <w:pStyle w:val="Tabletext"/>
              <w:rPr>
                <w:b/>
              </w:rPr>
            </w:pPr>
            <w:r w:rsidRPr="004378BB">
              <w:rPr>
                <w:b/>
              </w:rPr>
              <w:t>Question No:</w:t>
            </w:r>
          </w:p>
        </w:tc>
      </w:tr>
      <w:tr w:rsidR="00A534C0" w:rsidRPr="004378BB" w:rsidTr="008710E1">
        <w:tc>
          <w:tcPr>
            <w:tcW w:w="5000" w:type="pct"/>
            <w:shd w:val="clear" w:color="auto" w:fill="FFFFFF" w:themeFill="background1"/>
            <w:vAlign w:val="center"/>
            <w:hideMark/>
          </w:tcPr>
          <w:p w:rsidR="00A534C0" w:rsidRPr="004378BB" w:rsidRDefault="00A25962" w:rsidP="004378BB">
            <w:pPr>
              <w:pStyle w:val="Tabletext"/>
              <w:rPr>
                <w:b/>
              </w:rPr>
            </w:pPr>
            <w:r w:rsidRPr="004378BB">
              <w:rPr>
                <w:b/>
              </w:rPr>
              <w:t>Name of Case Study</w:t>
            </w:r>
            <w:r w:rsidR="00B45242" w:rsidRPr="004378BB">
              <w:rPr>
                <w:b/>
              </w:rPr>
              <w:t xml:space="preserve">:  </w:t>
            </w:r>
          </w:p>
        </w:tc>
      </w:tr>
      <w:tr w:rsidR="00A534C0" w:rsidRPr="004378BB" w:rsidTr="008710E1">
        <w:tc>
          <w:tcPr>
            <w:tcW w:w="5000" w:type="pct"/>
            <w:shd w:val="clear" w:color="auto" w:fill="FFFFFF" w:themeFill="background1"/>
            <w:vAlign w:val="center"/>
            <w:hideMark/>
          </w:tcPr>
          <w:p w:rsidR="00A534C0" w:rsidRPr="004378BB" w:rsidRDefault="00B45242" w:rsidP="004378BB">
            <w:pPr>
              <w:pStyle w:val="Tabletext"/>
              <w:rPr>
                <w:b/>
              </w:rPr>
            </w:pPr>
            <w:r w:rsidRPr="004378BB">
              <w:rPr>
                <w:b/>
              </w:rPr>
              <w:t>Comm</w:t>
            </w:r>
            <w:r w:rsidR="00A25962" w:rsidRPr="004378BB">
              <w:rPr>
                <w:b/>
              </w:rPr>
              <w:t>encement/Completion Dates</w:t>
            </w:r>
            <w:r w:rsidRPr="004378BB">
              <w:rPr>
                <w:b/>
              </w:rPr>
              <w:t xml:space="preserve">: </w:t>
            </w:r>
          </w:p>
        </w:tc>
      </w:tr>
      <w:tr w:rsidR="00A534C0" w:rsidRPr="004378BB" w:rsidTr="008710E1">
        <w:tc>
          <w:tcPr>
            <w:tcW w:w="5000" w:type="pct"/>
            <w:shd w:val="clear" w:color="auto" w:fill="FFFFFF" w:themeFill="background1"/>
            <w:vAlign w:val="center"/>
            <w:hideMark/>
          </w:tcPr>
          <w:p w:rsidR="009D3CBE" w:rsidRPr="004378BB" w:rsidRDefault="00E31779" w:rsidP="004378BB">
            <w:pPr>
              <w:pStyle w:val="Tabletext"/>
              <w:rPr>
                <w:b/>
              </w:rPr>
            </w:pPr>
            <w:r w:rsidRPr="004378BB">
              <w:rPr>
                <w:b/>
              </w:rPr>
              <w:t>Referee</w:t>
            </w:r>
            <w:r w:rsidR="00F84A85" w:rsidRPr="004378BB">
              <w:rPr>
                <w:b/>
              </w:rPr>
              <w:t xml:space="preserve"> n</w:t>
            </w:r>
            <w:r w:rsidR="009D3CBE" w:rsidRPr="004378BB">
              <w:rPr>
                <w:b/>
              </w:rPr>
              <w:t>ame with specific contact:</w:t>
            </w:r>
          </w:p>
          <w:p w:rsidR="00F84A85" w:rsidRPr="004378BB" w:rsidRDefault="00E31779" w:rsidP="004378BB">
            <w:pPr>
              <w:pStyle w:val="Tabletext"/>
              <w:rPr>
                <w:b/>
              </w:rPr>
            </w:pPr>
            <w:r w:rsidRPr="004378BB">
              <w:rPr>
                <w:b/>
              </w:rPr>
              <w:t>Referee</w:t>
            </w:r>
            <w:r w:rsidR="009D3CBE" w:rsidRPr="004378BB">
              <w:rPr>
                <w:b/>
              </w:rPr>
              <w:t xml:space="preserve"> address</w:t>
            </w:r>
            <w:r w:rsidR="00F84A85" w:rsidRPr="004378BB">
              <w:rPr>
                <w:b/>
              </w:rPr>
              <w:t>:</w:t>
            </w:r>
            <w:r w:rsidR="009D3CBE" w:rsidRPr="004378BB">
              <w:rPr>
                <w:b/>
              </w:rPr>
              <w:t xml:space="preserve"> </w:t>
            </w:r>
          </w:p>
          <w:p w:rsidR="00A534C0" w:rsidRPr="004378BB" w:rsidRDefault="00E31779" w:rsidP="004378BB">
            <w:pPr>
              <w:pStyle w:val="Tabletext"/>
              <w:rPr>
                <w:b/>
              </w:rPr>
            </w:pPr>
            <w:r w:rsidRPr="004378BB">
              <w:rPr>
                <w:b/>
              </w:rPr>
              <w:t>Referee</w:t>
            </w:r>
            <w:r w:rsidR="00F84A85" w:rsidRPr="004378BB">
              <w:rPr>
                <w:b/>
              </w:rPr>
              <w:t xml:space="preserve"> c</w:t>
            </w:r>
            <w:r w:rsidR="009D3CBE" w:rsidRPr="004378BB">
              <w:rPr>
                <w:b/>
              </w:rPr>
              <w:t>ontact telephon</w:t>
            </w:r>
            <w:r w:rsidR="00F84A85" w:rsidRPr="004378BB">
              <w:rPr>
                <w:b/>
              </w:rPr>
              <w:t>e number and email address:</w:t>
            </w:r>
            <w:r w:rsidR="00B45242" w:rsidRPr="004378BB">
              <w:rPr>
                <w:b/>
              </w:rPr>
              <w:t xml:space="preserve"> </w:t>
            </w:r>
          </w:p>
        </w:tc>
      </w:tr>
      <w:tr w:rsidR="00A534C0" w:rsidRPr="004378BB" w:rsidTr="008710E1">
        <w:tc>
          <w:tcPr>
            <w:tcW w:w="5000" w:type="pct"/>
            <w:shd w:val="clear" w:color="auto" w:fill="D9D9D9" w:themeFill="background1" w:themeFillShade="D9"/>
            <w:vAlign w:val="center"/>
            <w:hideMark/>
          </w:tcPr>
          <w:p w:rsidR="00A534C0" w:rsidRPr="004378BB" w:rsidRDefault="00C63482" w:rsidP="004378BB">
            <w:pPr>
              <w:pStyle w:val="Tabletext"/>
              <w:rPr>
                <w:b/>
              </w:rPr>
            </w:pPr>
            <w:r w:rsidRPr="004378BB">
              <w:rPr>
                <w:b/>
              </w:rPr>
              <w:t xml:space="preserve">Potential </w:t>
            </w:r>
            <w:r w:rsidR="00A534C0" w:rsidRPr="004378BB">
              <w:rPr>
                <w:b/>
              </w:rPr>
              <w:t>Partner</w:t>
            </w:r>
            <w:r w:rsidR="00354968" w:rsidRPr="004378BB">
              <w:rPr>
                <w:b/>
              </w:rPr>
              <w:t>'</w:t>
            </w:r>
            <w:r w:rsidR="00A534C0" w:rsidRPr="004378BB">
              <w:rPr>
                <w:b/>
              </w:rPr>
              <w:t>s response</w:t>
            </w:r>
          </w:p>
        </w:tc>
      </w:tr>
      <w:tr w:rsidR="00A534C0" w:rsidRPr="00552A50" w:rsidTr="008710E1">
        <w:trPr>
          <w:trHeight w:val="5436"/>
        </w:trPr>
        <w:tc>
          <w:tcPr>
            <w:tcW w:w="5000" w:type="pct"/>
            <w:vAlign w:val="center"/>
          </w:tcPr>
          <w:p w:rsidR="00A534C0" w:rsidRPr="00552A50" w:rsidRDefault="00A534C0" w:rsidP="00354968">
            <w:pPr>
              <w:spacing w:after="200" w:line="276" w:lineRule="auto"/>
              <w:rPr>
                <w:b/>
                <w:color w:val="FFFFFF" w:themeColor="background1"/>
                <w:szCs w:val="24"/>
              </w:rPr>
            </w:pPr>
          </w:p>
          <w:p w:rsidR="00A534C0" w:rsidRPr="00552A50" w:rsidRDefault="00A534C0" w:rsidP="00354968">
            <w:pPr>
              <w:spacing w:after="200" w:line="276" w:lineRule="auto"/>
              <w:rPr>
                <w:b/>
                <w:color w:val="FFFFFF" w:themeColor="background1"/>
                <w:szCs w:val="24"/>
              </w:rPr>
            </w:pPr>
          </w:p>
          <w:p w:rsidR="00A534C0" w:rsidRPr="00552A50" w:rsidRDefault="00A534C0" w:rsidP="00354968">
            <w:pPr>
              <w:spacing w:after="200" w:line="276" w:lineRule="auto"/>
              <w:rPr>
                <w:b/>
                <w:color w:val="FFFFFF" w:themeColor="background1"/>
                <w:szCs w:val="24"/>
              </w:rPr>
            </w:pPr>
          </w:p>
          <w:p w:rsidR="00A534C0" w:rsidRPr="00552A50" w:rsidRDefault="00A534C0" w:rsidP="00354968">
            <w:pPr>
              <w:spacing w:after="200" w:line="276" w:lineRule="auto"/>
              <w:rPr>
                <w:b/>
                <w:color w:val="FFFFFF" w:themeColor="background1"/>
                <w:szCs w:val="24"/>
              </w:rPr>
            </w:pPr>
          </w:p>
          <w:p w:rsidR="00A534C0" w:rsidRPr="00552A50" w:rsidRDefault="00A534C0" w:rsidP="00354968">
            <w:pPr>
              <w:spacing w:after="200" w:line="276" w:lineRule="auto"/>
              <w:rPr>
                <w:b/>
                <w:color w:val="FFFFFF" w:themeColor="background1"/>
                <w:szCs w:val="24"/>
              </w:rPr>
            </w:pPr>
          </w:p>
          <w:p w:rsidR="00A534C0" w:rsidRPr="00552A50" w:rsidRDefault="00A534C0" w:rsidP="00354968">
            <w:pPr>
              <w:spacing w:after="200" w:line="276" w:lineRule="auto"/>
              <w:rPr>
                <w:b/>
                <w:color w:val="FFFFFF" w:themeColor="background1"/>
                <w:szCs w:val="24"/>
              </w:rPr>
            </w:pPr>
          </w:p>
          <w:p w:rsidR="00A534C0" w:rsidRPr="00552A50" w:rsidRDefault="00A534C0" w:rsidP="00354968">
            <w:pPr>
              <w:spacing w:after="200" w:line="276" w:lineRule="auto"/>
              <w:rPr>
                <w:b/>
                <w:color w:val="FFFFFF" w:themeColor="background1"/>
                <w:szCs w:val="24"/>
              </w:rPr>
            </w:pPr>
          </w:p>
          <w:p w:rsidR="00A534C0" w:rsidRPr="00552A50" w:rsidRDefault="00A534C0" w:rsidP="00354968">
            <w:pPr>
              <w:spacing w:after="200" w:line="276" w:lineRule="auto"/>
              <w:rPr>
                <w:b/>
                <w:color w:val="FFFFFF" w:themeColor="background1"/>
                <w:szCs w:val="24"/>
              </w:rPr>
            </w:pPr>
          </w:p>
          <w:p w:rsidR="00A534C0" w:rsidRPr="00552A50" w:rsidRDefault="00A534C0" w:rsidP="00354968">
            <w:pPr>
              <w:spacing w:after="200" w:line="276" w:lineRule="auto"/>
              <w:rPr>
                <w:b/>
                <w:color w:val="FFFFFF" w:themeColor="background1"/>
                <w:szCs w:val="24"/>
              </w:rPr>
            </w:pPr>
          </w:p>
          <w:p w:rsidR="00A534C0" w:rsidRPr="00552A50" w:rsidRDefault="00A534C0" w:rsidP="00354968">
            <w:pPr>
              <w:spacing w:after="200" w:line="276" w:lineRule="auto"/>
              <w:rPr>
                <w:b/>
                <w:color w:val="FFFFFF" w:themeColor="background1"/>
                <w:szCs w:val="24"/>
              </w:rPr>
            </w:pPr>
          </w:p>
          <w:p w:rsidR="00A534C0" w:rsidRPr="00552A50" w:rsidRDefault="00A534C0" w:rsidP="00354968">
            <w:pPr>
              <w:spacing w:after="200" w:line="276" w:lineRule="auto"/>
              <w:rPr>
                <w:b/>
                <w:color w:val="FFFFFF" w:themeColor="background1"/>
                <w:szCs w:val="24"/>
              </w:rPr>
            </w:pPr>
          </w:p>
          <w:p w:rsidR="00A534C0" w:rsidRPr="00552A50" w:rsidRDefault="00A534C0" w:rsidP="00B45242">
            <w:pPr>
              <w:pStyle w:val="Body"/>
              <w:rPr>
                <w:szCs w:val="24"/>
              </w:rPr>
            </w:pPr>
          </w:p>
        </w:tc>
      </w:tr>
    </w:tbl>
    <w:p w:rsidR="004976B2" w:rsidRDefault="004976B2" w:rsidP="00E34BB5">
      <w:pPr>
        <w:pStyle w:val="Appendix"/>
        <w:numPr>
          <w:ilvl w:val="0"/>
          <w:numId w:val="0"/>
        </w:numPr>
        <w:rPr>
          <w:b w:val="0"/>
          <w:szCs w:val="24"/>
        </w:rPr>
      </w:pPr>
    </w:p>
    <w:p w:rsidR="004976B2" w:rsidRDefault="004976B2">
      <w:pPr>
        <w:adjustRightInd/>
        <w:spacing w:after="200" w:line="276" w:lineRule="auto"/>
        <w:jc w:val="left"/>
        <w:textAlignment w:val="baseline"/>
        <w:rPr>
          <w:rFonts w:ascii="Arial Bold" w:hAnsi="Arial Bold"/>
          <w:bCs/>
          <w:caps/>
          <w:szCs w:val="24"/>
        </w:rPr>
      </w:pPr>
      <w:r>
        <w:rPr>
          <w:b/>
          <w:szCs w:val="24"/>
        </w:rPr>
        <w:br w:type="page"/>
      </w:r>
    </w:p>
    <w:p w:rsidR="00F22026" w:rsidRPr="00552A50" w:rsidRDefault="002A2948" w:rsidP="004976B2">
      <w:pPr>
        <w:pStyle w:val="Appendix"/>
      </w:pPr>
      <w:r w:rsidRPr="004976B2">
        <w:lastRenderedPageBreak/>
        <w:fldChar w:fldCharType="begin"/>
      </w:r>
      <w:r w:rsidRPr="004976B2">
        <w:instrText xml:space="preserve">  TC "</w:instrText>
      </w:r>
      <w:bookmarkStart w:id="57" w:name="_Toc467080535"/>
      <w:r w:rsidRPr="004976B2">
        <w:instrText>APPENDIX 2 - PART 1 - GROUNDS FOR EXCLUSION - DISCRETIONARY EXCLUSION FOR CRIMINAL OFFENCES</w:instrText>
      </w:r>
      <w:bookmarkEnd w:id="57"/>
      <w:r w:rsidRPr="004976B2">
        <w:instrText xml:space="preserve">" \l1 </w:instrText>
      </w:r>
      <w:r w:rsidRPr="004976B2">
        <w:fldChar w:fldCharType="end"/>
      </w:r>
    </w:p>
    <w:p w:rsidR="00EF6903" w:rsidRPr="00552A50" w:rsidRDefault="00EF6903" w:rsidP="00E233C8">
      <w:pPr>
        <w:pStyle w:val="Part"/>
      </w:pPr>
      <w:bookmarkStart w:id="58" w:name="_Ref425697088"/>
      <w:bookmarkEnd w:id="58"/>
    </w:p>
    <w:p w:rsidR="00AD7E0C" w:rsidRPr="00552A50" w:rsidRDefault="001562A6" w:rsidP="001562A6">
      <w:pPr>
        <w:pStyle w:val="Boldheading"/>
      </w:pPr>
      <w:bookmarkStart w:id="59" w:name="_Ref425354856"/>
      <w:r w:rsidRPr="00552A50">
        <w:t>GROUNDS FOR EXCLUSION – DISCRETIONARY EXCLUSION FOR CRIMINAL OFFENCES</w:t>
      </w:r>
      <w:bookmarkEnd w:id="59"/>
    </w:p>
    <w:p w:rsidR="00AD7E0C" w:rsidRPr="00577441" w:rsidRDefault="00AD7E0C" w:rsidP="001562A6">
      <w:pPr>
        <w:pStyle w:val="Boldheading"/>
        <w:rPr>
          <w:bCs/>
          <w:i/>
        </w:rPr>
      </w:pPr>
      <w:r w:rsidRPr="00577441">
        <w:rPr>
          <w:bCs/>
          <w:i/>
        </w:rPr>
        <w:t xml:space="preserve">(If submitting the PQQ as a consortium, note that </w:t>
      </w:r>
      <w:r w:rsidRPr="00577441">
        <w:rPr>
          <w:bCs/>
          <w:i/>
          <w:u w:val="single"/>
        </w:rPr>
        <w:t>each Member</w:t>
      </w:r>
      <w:r w:rsidRPr="00577441">
        <w:rPr>
          <w:bCs/>
          <w:i/>
        </w:rPr>
        <w:t xml:space="preserve"> must complete this section)</w:t>
      </w:r>
    </w:p>
    <w:p w:rsidR="000E428D" w:rsidRPr="00552A50" w:rsidRDefault="000E428D" w:rsidP="001562A6">
      <w:pPr>
        <w:pStyle w:val="BodyText"/>
      </w:pPr>
      <w:r w:rsidRPr="00552A50">
        <w:t>DH may exclude Potential Partners from the Competition if there is evidence of convictions relating to specific criminal offences including, but not limited to, bribery, corruption, conspiracy, terrorism, fraud and money laundering, or if Potential Partners have been the subject of a binding legal decision which found a breach of legal obligations to pay tax or social security obligations (except where this is disproportionate e.g. only minor amounts involved).</w:t>
      </w:r>
    </w:p>
    <w:p w:rsidR="000E428D" w:rsidRPr="00C2134A" w:rsidRDefault="000E428D" w:rsidP="00C2134A">
      <w:pPr>
        <w:pStyle w:val="Boldheading"/>
      </w:pPr>
      <w:r w:rsidRPr="00C2134A">
        <w:t>'Self-cleaning'</w:t>
      </w:r>
    </w:p>
    <w:p w:rsidR="000E428D" w:rsidRPr="00D05EDE" w:rsidRDefault="000E428D" w:rsidP="00D05EDE">
      <w:pPr>
        <w:pStyle w:val="Level1"/>
        <w:numPr>
          <w:ilvl w:val="0"/>
          <w:numId w:val="46"/>
        </w:numPr>
      </w:pPr>
      <w:bookmarkStart w:id="60" w:name="h.3znysh7"/>
      <w:bookmarkStart w:id="61" w:name="_Ref453681470"/>
      <w:bookmarkEnd w:id="60"/>
      <w:r w:rsidRPr="00D05EDE">
        <w:t xml:space="preserve">Any Potential Partner that answers 'Yes' to questions within </w:t>
      </w:r>
      <w:r w:rsidR="00D77656" w:rsidRPr="00D05EDE">
        <w:t>questions</w:t>
      </w:r>
      <w:r w:rsidR="00AF4318" w:rsidRPr="00D05EDE">
        <w:t xml:space="preserve"> </w:t>
      </w:r>
      <w:r w:rsidR="00AF4318" w:rsidRPr="00D05EDE">
        <w:fldChar w:fldCharType="begin"/>
      </w:r>
      <w:r w:rsidR="00AF4318" w:rsidRPr="00D05EDE">
        <w:instrText xml:space="preserve"> REF _Ref453607723 \r \h </w:instrText>
      </w:r>
      <w:r w:rsidR="00552A50" w:rsidRPr="00D05EDE">
        <w:instrText xml:space="preserve"> \* MERGEFORMAT </w:instrText>
      </w:r>
      <w:r w:rsidR="00AF4318" w:rsidRPr="00D05EDE">
        <w:fldChar w:fldCharType="separate"/>
      </w:r>
      <w:r w:rsidR="00A5087D">
        <w:t>1</w:t>
      </w:r>
      <w:r w:rsidR="00AF4318" w:rsidRPr="00D05EDE">
        <w:fldChar w:fldCharType="end"/>
      </w:r>
      <w:r w:rsidR="00AF4318" w:rsidRPr="00D05EDE">
        <w:t>,</w:t>
      </w:r>
      <w:r w:rsidR="00AF4318" w:rsidRPr="00D05EDE">
        <w:fldChar w:fldCharType="begin"/>
      </w:r>
      <w:r w:rsidR="00AF4318" w:rsidRPr="00D05EDE">
        <w:instrText xml:space="preserve"> REF _Ref456180926 \r \h </w:instrText>
      </w:r>
      <w:r w:rsidR="00552A50" w:rsidRPr="00D05EDE">
        <w:instrText xml:space="preserve"> \* MERGEFORMAT </w:instrText>
      </w:r>
      <w:r w:rsidR="00AF4318" w:rsidRPr="00D05EDE">
        <w:fldChar w:fldCharType="separate"/>
      </w:r>
      <w:r w:rsidR="00A5087D">
        <w:t>1.1</w:t>
      </w:r>
      <w:r w:rsidR="00AF4318" w:rsidRPr="00D05EDE">
        <w:fldChar w:fldCharType="end"/>
      </w:r>
      <w:r w:rsidR="00AF4318" w:rsidRPr="00D05EDE">
        <w:t xml:space="preserve">, or </w:t>
      </w:r>
      <w:r w:rsidR="00AF4318" w:rsidRPr="00D05EDE">
        <w:fldChar w:fldCharType="begin"/>
      </w:r>
      <w:r w:rsidR="00AF4318" w:rsidRPr="00D05EDE">
        <w:instrText xml:space="preserve"> REF _Ref453606425 \r \h </w:instrText>
      </w:r>
      <w:r w:rsidR="00552A50" w:rsidRPr="00D05EDE">
        <w:instrText xml:space="preserve"> \* MERGEFORMAT </w:instrText>
      </w:r>
      <w:r w:rsidR="00AF4318" w:rsidRPr="00D05EDE">
        <w:fldChar w:fldCharType="separate"/>
      </w:r>
      <w:r w:rsidR="00A5087D">
        <w:t>2</w:t>
      </w:r>
      <w:r w:rsidR="00AF4318" w:rsidRPr="00D05EDE">
        <w:fldChar w:fldCharType="end"/>
      </w:r>
      <w:r w:rsidR="00D6645C" w:rsidRPr="00D05EDE">
        <w:t xml:space="preserve"> of Appendix 2 </w:t>
      </w:r>
      <w:r w:rsidRPr="00D05EDE">
        <w:t>should provide sufficient evidence, in a separate Appendix, that provides a summary of the circumstances and any remedial action that has taken place subsequently and effectively "</w:t>
      </w:r>
      <w:r w:rsidR="001271DB" w:rsidRPr="00D05EDE">
        <w:t>self-cleans</w:t>
      </w:r>
      <w:r w:rsidRPr="00D05EDE">
        <w:t>" the situation referred to in that question. The Potential Partner has to demonstrate it has taken such remedial action, to the satisfaction of DH in each case.</w:t>
      </w:r>
      <w:bookmarkEnd w:id="61"/>
    </w:p>
    <w:p w:rsidR="000E428D" w:rsidRPr="00552A50" w:rsidRDefault="000E428D" w:rsidP="00577441">
      <w:pPr>
        <w:pStyle w:val="Level2"/>
        <w:numPr>
          <w:ilvl w:val="0"/>
          <w:numId w:val="13"/>
        </w:numPr>
      </w:pPr>
      <w:r w:rsidRPr="00C2134A">
        <w:t>If</w:t>
      </w:r>
      <w:r w:rsidRPr="00552A50">
        <w:t xml:space="preserve"> such evidence is considered by DH (whose decision will be final) as sufficient, </w:t>
      </w:r>
      <w:r w:rsidRPr="001562A6">
        <w:t>the</w:t>
      </w:r>
      <w:r w:rsidRPr="00552A50">
        <w:t xml:space="preserve"> Potential Partner concerned shall be allowed to continue in the competitive process.</w:t>
      </w:r>
    </w:p>
    <w:p w:rsidR="000E428D" w:rsidRPr="00552A50" w:rsidRDefault="000E428D" w:rsidP="00577441">
      <w:pPr>
        <w:pStyle w:val="Level2"/>
        <w:numPr>
          <w:ilvl w:val="0"/>
          <w:numId w:val="13"/>
        </w:numPr>
      </w:pPr>
      <w:bookmarkStart w:id="62" w:name="h.2et92p0"/>
      <w:bookmarkEnd w:id="62"/>
      <w:r w:rsidRPr="00552A50">
        <w:t xml:space="preserve">In order for the evidence referred to above to be sufficient, the Potential Partner </w:t>
      </w:r>
      <w:r w:rsidRPr="00C2134A">
        <w:t>shall</w:t>
      </w:r>
      <w:r w:rsidRPr="00552A50">
        <w:t>, as a minimum, prove that it has;</w:t>
      </w:r>
    </w:p>
    <w:p w:rsidR="000E428D" w:rsidRPr="00C2134A" w:rsidRDefault="000E428D" w:rsidP="00656195">
      <w:pPr>
        <w:pStyle w:val="Bullet2"/>
        <w:spacing w:after="120"/>
      </w:pPr>
      <w:bookmarkStart w:id="63" w:name="h.tyjcwt"/>
      <w:bookmarkEnd w:id="63"/>
      <w:r w:rsidRPr="00C2134A">
        <w:t>paid or undertaken to pay compensation in respect of any damage caused by the criminal offence or misconduct;</w:t>
      </w:r>
    </w:p>
    <w:p w:rsidR="000E428D" w:rsidRPr="00C2134A" w:rsidRDefault="000E428D" w:rsidP="00656195">
      <w:pPr>
        <w:pStyle w:val="Bullet2"/>
        <w:spacing w:after="120"/>
      </w:pPr>
      <w:r w:rsidRPr="00C2134A">
        <w:t>clarified the facts and circumstances in a comprehensive manner by actively collaborating with the relevant investigating authorities; and</w:t>
      </w:r>
    </w:p>
    <w:p w:rsidR="000E428D" w:rsidRPr="00C2134A" w:rsidRDefault="000E428D" w:rsidP="00C2134A">
      <w:pPr>
        <w:pStyle w:val="Bullet2"/>
      </w:pPr>
      <w:bookmarkStart w:id="64" w:name="h.3dy6vkm"/>
      <w:bookmarkEnd w:id="64"/>
      <w:proofErr w:type="gramStart"/>
      <w:r w:rsidRPr="00C2134A">
        <w:t>taken</w:t>
      </w:r>
      <w:proofErr w:type="gramEnd"/>
      <w:r w:rsidRPr="00C2134A">
        <w:t xml:space="preserve"> concrete technical, organisational and personnel measures that are appropriate to prevent further criminal offences or misconduct.</w:t>
      </w:r>
    </w:p>
    <w:p w:rsidR="000E428D" w:rsidRPr="00552A50" w:rsidRDefault="000E428D" w:rsidP="00577441">
      <w:pPr>
        <w:pStyle w:val="Level2"/>
        <w:numPr>
          <w:ilvl w:val="0"/>
          <w:numId w:val="13"/>
        </w:numPr>
        <w:rPr>
          <w:rStyle w:val="Level1asHeadingtext"/>
          <w:b w:val="0"/>
          <w:bCs w:val="0"/>
          <w:caps w:val="0"/>
          <w:szCs w:val="24"/>
        </w:rPr>
      </w:pPr>
      <w:bookmarkStart w:id="65" w:name="h.1t3h5sf"/>
      <w:bookmarkStart w:id="66" w:name="_Ref453681474"/>
      <w:bookmarkEnd w:id="65"/>
      <w:r w:rsidRPr="00552A50">
        <w:t>The measures taken by the Potential Partner (or, where relevant, the consortium member or sub</w:t>
      </w:r>
      <w:r w:rsidRPr="00552A50">
        <w:noBreakHyphen/>
        <w:t xml:space="preserve">contractor) shall be evaluated taking into account the gravity and particular circumstances of the criminal offence or misconduct. Where the </w:t>
      </w:r>
      <w:r w:rsidRPr="00C2134A">
        <w:t>measures</w:t>
      </w:r>
      <w:r w:rsidRPr="00552A50">
        <w:t xml:space="preserve"> are considered by DH to be insufficient, the Potential Partner (or, where relevant, the consortium member or sub</w:t>
      </w:r>
      <w:r w:rsidRPr="00552A50">
        <w:noBreakHyphen/>
        <w:t>contractor) shall be given a statement of the reasons for that decision.</w:t>
      </w:r>
      <w:bookmarkEnd w:id="66"/>
    </w:p>
    <w:p w:rsidR="00AD7E0C" w:rsidRPr="00C2134A" w:rsidRDefault="00AD7E0C" w:rsidP="00C2134A">
      <w:pPr>
        <w:pStyle w:val="BodyText"/>
      </w:pPr>
      <w:r w:rsidRPr="00C2134A">
        <w:t xml:space="preserve">If you have answered "yes" to question </w:t>
      </w:r>
      <w:r w:rsidR="0042521C" w:rsidRPr="00C2134A">
        <w:fldChar w:fldCharType="begin"/>
      </w:r>
      <w:r w:rsidR="0042521C" w:rsidRPr="00C2134A">
        <w:instrText xml:space="preserve"> REF _Ref456180926 \r \h </w:instrText>
      </w:r>
      <w:r w:rsidR="00552A50" w:rsidRPr="00C2134A">
        <w:instrText xml:space="preserve"> \* MERGEFORMAT </w:instrText>
      </w:r>
      <w:r w:rsidR="0042521C" w:rsidRPr="00C2134A">
        <w:fldChar w:fldCharType="separate"/>
      </w:r>
      <w:r w:rsidR="00A5087D">
        <w:t>1.1</w:t>
      </w:r>
      <w:r w:rsidR="0042521C" w:rsidRPr="00C2134A">
        <w:fldChar w:fldCharType="end"/>
      </w:r>
      <w:r w:rsidR="0042521C" w:rsidRPr="00C2134A">
        <w:t xml:space="preserve"> </w:t>
      </w:r>
      <w:r w:rsidRPr="00C2134A">
        <w:t>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DH for advice before completing this form.</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14"/>
        <w:gridCol w:w="1228"/>
        <w:gridCol w:w="1230"/>
      </w:tblGrid>
      <w:tr w:rsidR="00AD7E0C" w:rsidRPr="00C2134A" w:rsidTr="008710E1">
        <w:trPr>
          <w:trHeight w:val="400"/>
        </w:trPr>
        <w:tc>
          <w:tcPr>
            <w:tcW w:w="5000" w:type="pct"/>
            <w:gridSpan w:val="3"/>
            <w:tcMar>
              <w:top w:w="0" w:type="dxa"/>
              <w:left w:w="115" w:type="dxa"/>
              <w:bottom w:w="0" w:type="dxa"/>
              <w:right w:w="115" w:type="dxa"/>
            </w:tcMar>
          </w:tcPr>
          <w:p w:rsidR="00AD7E0C" w:rsidRPr="00C2134A" w:rsidRDefault="00AD7E0C" w:rsidP="00C2134A">
            <w:pPr>
              <w:pStyle w:val="Tabletext"/>
            </w:pPr>
            <w:r w:rsidRPr="00C2134A">
              <w:t>For organisations working outside of the UK please refer to equivalent legislation in the country that you are located.</w:t>
            </w:r>
          </w:p>
        </w:tc>
      </w:tr>
      <w:tr w:rsidR="00AD7E0C" w:rsidRPr="00552A50" w:rsidTr="008710E1">
        <w:trPr>
          <w:trHeight w:val="400"/>
        </w:trPr>
        <w:tc>
          <w:tcPr>
            <w:tcW w:w="3729" w:type="pct"/>
            <w:vMerge w:val="restart"/>
            <w:tcMar>
              <w:top w:w="0" w:type="dxa"/>
              <w:left w:w="115" w:type="dxa"/>
              <w:bottom w:w="0" w:type="dxa"/>
              <w:right w:w="115" w:type="dxa"/>
            </w:tcMar>
          </w:tcPr>
          <w:p w:rsidR="00AD7E0C" w:rsidRPr="00C2134A" w:rsidRDefault="00AD7E0C" w:rsidP="00C2134A">
            <w:pPr>
              <w:pStyle w:val="Level10"/>
              <w:numPr>
                <w:ilvl w:val="0"/>
                <w:numId w:val="12"/>
              </w:numPr>
              <w:spacing w:before="60" w:after="60"/>
              <w:rPr>
                <w:b w:val="0"/>
              </w:rPr>
            </w:pPr>
            <w:bookmarkStart w:id="67" w:name="_Ref453607723"/>
            <w:r w:rsidRPr="00C2134A">
              <w:rPr>
                <w:b w:val="0"/>
              </w:rPr>
              <w:t>Within the past five years, has your organisation (or any member of your proposed consortium, if applicable), directors or partners or any other person who has powers of representation, decision or control been convicted of any of the following offences?</w:t>
            </w:r>
            <w:bookmarkEnd w:id="67"/>
          </w:p>
        </w:tc>
        <w:tc>
          <w:tcPr>
            <w:tcW w:w="1271" w:type="pct"/>
            <w:gridSpan w:val="2"/>
            <w:tcMar>
              <w:top w:w="0" w:type="dxa"/>
              <w:left w:w="115" w:type="dxa"/>
              <w:bottom w:w="0" w:type="dxa"/>
              <w:right w:w="115" w:type="dxa"/>
            </w:tcMar>
          </w:tcPr>
          <w:p w:rsidR="00AD7E0C" w:rsidRPr="00552A50" w:rsidRDefault="00AD7E0C" w:rsidP="00030A09">
            <w:pPr>
              <w:pStyle w:val="Tabletext"/>
            </w:pPr>
            <w:r w:rsidRPr="00552A50">
              <w:t>Please indicate your answer by marking 'X' in the relevant box.</w:t>
            </w:r>
          </w:p>
        </w:tc>
      </w:tr>
      <w:tr w:rsidR="00AD7E0C" w:rsidRPr="00552A50" w:rsidTr="008710E1">
        <w:trPr>
          <w:trHeight w:val="400"/>
        </w:trPr>
        <w:tc>
          <w:tcPr>
            <w:tcW w:w="3729" w:type="pct"/>
            <w:vMerge/>
            <w:tcMar>
              <w:top w:w="0" w:type="dxa"/>
              <w:left w:w="115" w:type="dxa"/>
              <w:bottom w:w="0" w:type="dxa"/>
              <w:right w:w="115" w:type="dxa"/>
            </w:tcMar>
          </w:tcPr>
          <w:p w:rsidR="00AD7E0C" w:rsidRPr="00552A50" w:rsidRDefault="00AD7E0C" w:rsidP="00C2134A">
            <w:pPr>
              <w:pStyle w:val="Body1"/>
              <w:numPr>
                <w:ilvl w:val="0"/>
                <w:numId w:val="7"/>
              </w:numPr>
              <w:spacing w:before="60" w:after="60"/>
              <w:rPr>
                <w:szCs w:val="24"/>
              </w:rPr>
            </w:pPr>
          </w:p>
        </w:tc>
        <w:tc>
          <w:tcPr>
            <w:tcW w:w="635" w:type="pct"/>
            <w:tcMar>
              <w:top w:w="0" w:type="dxa"/>
              <w:left w:w="115" w:type="dxa"/>
              <w:bottom w:w="0" w:type="dxa"/>
              <w:right w:w="115" w:type="dxa"/>
            </w:tcMar>
          </w:tcPr>
          <w:p w:rsidR="00AD7E0C" w:rsidRPr="00030A09" w:rsidRDefault="00AD7E0C" w:rsidP="00030A09">
            <w:pPr>
              <w:pStyle w:val="Tabletext"/>
              <w:jc w:val="center"/>
              <w:rPr>
                <w:b/>
              </w:rPr>
            </w:pPr>
            <w:r w:rsidRPr="00030A09">
              <w:rPr>
                <w:b/>
              </w:rPr>
              <w:t>Yes</w:t>
            </w:r>
          </w:p>
        </w:tc>
        <w:tc>
          <w:tcPr>
            <w:tcW w:w="636" w:type="pct"/>
            <w:tcMar>
              <w:top w:w="0" w:type="dxa"/>
              <w:left w:w="115" w:type="dxa"/>
              <w:bottom w:w="0" w:type="dxa"/>
              <w:right w:w="115" w:type="dxa"/>
            </w:tcMar>
          </w:tcPr>
          <w:p w:rsidR="00AD7E0C" w:rsidRPr="00030A09" w:rsidRDefault="00AD7E0C" w:rsidP="00030A09">
            <w:pPr>
              <w:pStyle w:val="Tabletext"/>
              <w:jc w:val="center"/>
              <w:rPr>
                <w:b/>
              </w:rPr>
            </w:pPr>
            <w:r w:rsidRPr="00030A09">
              <w:rPr>
                <w:b/>
              </w:rPr>
              <w:t>No</w:t>
            </w: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t xml:space="preserve">conspiracy within the meaning of section 1 or 1A of the Criminal Law Act 1977 or article 9 or 9A of the Criminal Attempts and Conspiracy (Northern Ireland) Order 1983 where that conspiracy relates to </w:t>
            </w:r>
            <w:r w:rsidRPr="00552A50">
              <w:lastRenderedPageBreak/>
              <w:t>participation in a criminal organisation as defined in Article 2 of Council Framework Decision 2008/841/JHA on the fight against organised crime;</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lastRenderedPageBreak/>
              <w:t>corruption within the meaning of section 1(2) of the Public Bodies Corrupt Practices Act 1889 or section 1 of the Prevention of Corruption Act 1906;</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240"/>
        </w:trPr>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t>the common law offence of bribery;</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t>bribery within the meaning of sections 1, 2 or 6 of the Bribery Act 2010; or section 113 of the Representation of the People Act 1983;</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t>any of the following offences, where the offence relates to fraud affecting the European Communities' financial interests as defined by Article 1 of the Convention on the protection of the financial interests of the European Communities:</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5"/>
              <w:numPr>
                <w:ilvl w:val="0"/>
                <w:numId w:val="29"/>
              </w:numPr>
              <w:spacing w:before="60" w:after="60"/>
            </w:pPr>
            <w:r w:rsidRPr="00552A50">
              <w:t>the offence of cheating the Revenue;</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5"/>
              <w:numPr>
                <w:ilvl w:val="0"/>
                <w:numId w:val="29"/>
              </w:numPr>
              <w:spacing w:before="60" w:after="60"/>
              <w:rPr>
                <w:szCs w:val="24"/>
              </w:rPr>
            </w:pPr>
            <w:r w:rsidRPr="00C2134A">
              <w:t>the offence of conspiracy to defraud;</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1000"/>
        </w:trPr>
        <w:tc>
          <w:tcPr>
            <w:tcW w:w="3729" w:type="pct"/>
            <w:tcMar>
              <w:top w:w="0" w:type="dxa"/>
              <w:left w:w="115" w:type="dxa"/>
              <w:bottom w:w="0" w:type="dxa"/>
              <w:right w:w="115" w:type="dxa"/>
            </w:tcMar>
          </w:tcPr>
          <w:p w:rsidR="00AD7E0C" w:rsidRPr="00552A50" w:rsidRDefault="00AD7E0C" w:rsidP="00EF3DB9">
            <w:pPr>
              <w:pStyle w:val="ListNumber"/>
              <w:spacing w:before="60" w:after="60"/>
              <w:ind w:left="2057" w:hanging="357"/>
            </w:pPr>
            <w:r w:rsidRPr="00552A50">
              <w:t>fraud or theft within the meaning of the Theft Act 1968, the Theft Act (Northern Ireland) 1969, the Theft Act 1978 or the Theft (Northern Ireland) Order 1978;</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EF3DB9">
            <w:pPr>
              <w:pStyle w:val="ListNumber"/>
              <w:spacing w:before="60" w:after="60"/>
              <w:ind w:left="2057" w:hanging="357"/>
            </w:pPr>
            <w:r w:rsidRPr="00552A50">
              <w:t>fraudulent trading within the meaning of section 458 of the Companies Act 1985, article 451 of the Companies (Northern Ireland) Order 1986 or section 993 of the Companies Act 2006;</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EF3DB9">
            <w:pPr>
              <w:pStyle w:val="ListNumber"/>
              <w:spacing w:before="60" w:after="60"/>
              <w:ind w:left="2057" w:hanging="357"/>
            </w:pPr>
            <w:r w:rsidRPr="00552A50">
              <w:t>fraudulent evasion within the meaning of section 170 of the Customs and Excise Management Act 1979 or section 72 of the Value Added Tax Act 1994;</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EF3DB9">
            <w:pPr>
              <w:pStyle w:val="ListNumber"/>
              <w:spacing w:before="60" w:after="60"/>
              <w:ind w:left="2057" w:hanging="357"/>
            </w:pPr>
            <w:r w:rsidRPr="00552A50">
              <w:t>an offence in connection with taxation in the European Union within the meaning of section 71 of the Criminal Justice Act 1993;</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360"/>
        </w:trPr>
        <w:tc>
          <w:tcPr>
            <w:tcW w:w="3729" w:type="pct"/>
            <w:tcMar>
              <w:top w:w="0" w:type="dxa"/>
              <w:left w:w="115" w:type="dxa"/>
              <w:bottom w:w="0" w:type="dxa"/>
              <w:right w:w="115" w:type="dxa"/>
            </w:tcMar>
          </w:tcPr>
          <w:p w:rsidR="00AD7E0C" w:rsidRPr="00552A50" w:rsidRDefault="00AD7E0C" w:rsidP="00EF3DB9">
            <w:pPr>
              <w:pStyle w:val="ListNumber"/>
              <w:spacing w:before="60" w:after="60"/>
              <w:ind w:left="2057" w:hanging="357"/>
            </w:pPr>
            <w:r w:rsidRPr="00552A50">
              <w:t>destroying, defacing or concealing of documents or procuring the execution of a valuable security within the meaning of section 20 of the Theft Act 1968 or section 19 of the Theft Act (Northern Ireland) 1969;</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85"/>
        </w:trPr>
        <w:tc>
          <w:tcPr>
            <w:tcW w:w="3729" w:type="pct"/>
            <w:tcMar>
              <w:top w:w="0" w:type="dxa"/>
              <w:left w:w="115" w:type="dxa"/>
              <w:bottom w:w="0" w:type="dxa"/>
              <w:right w:w="115" w:type="dxa"/>
            </w:tcMar>
          </w:tcPr>
          <w:p w:rsidR="00AD7E0C" w:rsidRPr="00552A50" w:rsidRDefault="00AD7E0C" w:rsidP="00EF3DB9">
            <w:pPr>
              <w:pStyle w:val="ListNumber"/>
              <w:spacing w:before="60" w:after="60"/>
              <w:ind w:left="2057" w:hanging="357"/>
            </w:pPr>
            <w:r w:rsidRPr="00552A50">
              <w:t>fraud within the meaning of section 2, 3 or 4 of the Fraud Act 2006; or</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541"/>
        </w:trPr>
        <w:tc>
          <w:tcPr>
            <w:tcW w:w="3729" w:type="pct"/>
            <w:tcMar>
              <w:top w:w="0" w:type="dxa"/>
              <w:left w:w="115" w:type="dxa"/>
              <w:bottom w:w="0" w:type="dxa"/>
              <w:right w:w="115" w:type="dxa"/>
            </w:tcMar>
          </w:tcPr>
          <w:p w:rsidR="00AD7E0C" w:rsidRPr="00552A50" w:rsidRDefault="00AD7E0C" w:rsidP="00EF3DB9">
            <w:pPr>
              <w:pStyle w:val="ListNumber"/>
              <w:spacing w:before="60" w:after="60"/>
              <w:ind w:left="2057" w:hanging="357"/>
            </w:pPr>
            <w:r w:rsidRPr="00552A50">
              <w:t>the possession of articles for use in frauds within the meaning of section 6 of the Fraud Act 2006, or the making, adapting, supplying or offering to supply articles for use in frauds within the meaning of section 7 of that Act;</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85"/>
        </w:trPr>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t>any offence listed</w:t>
            </w:r>
            <w:r w:rsidR="00BC4A7D" w:rsidRPr="00552A50">
              <w:t xml:space="preserve"> </w:t>
            </w:r>
            <w:r w:rsidRPr="00552A50">
              <w:t>—</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85"/>
        </w:trPr>
        <w:tc>
          <w:tcPr>
            <w:tcW w:w="3729" w:type="pct"/>
            <w:tcMar>
              <w:top w:w="0" w:type="dxa"/>
              <w:left w:w="115" w:type="dxa"/>
              <w:bottom w:w="0" w:type="dxa"/>
              <w:right w:w="115" w:type="dxa"/>
            </w:tcMar>
          </w:tcPr>
          <w:p w:rsidR="00AD7E0C" w:rsidRPr="00552A50" w:rsidRDefault="00AD7E0C" w:rsidP="00577441">
            <w:pPr>
              <w:pStyle w:val="Level5"/>
              <w:numPr>
                <w:ilvl w:val="0"/>
                <w:numId w:val="31"/>
              </w:numPr>
              <w:spacing w:before="60" w:after="60"/>
              <w:ind w:left="1310" w:hanging="284"/>
            </w:pPr>
            <w:r w:rsidRPr="00552A50">
              <w:t>in section 41 of the Counter Terrorism Act 2008; or</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680"/>
        </w:trPr>
        <w:tc>
          <w:tcPr>
            <w:tcW w:w="3729" w:type="pct"/>
            <w:tcMar>
              <w:top w:w="0" w:type="dxa"/>
              <w:left w:w="115" w:type="dxa"/>
              <w:bottom w:w="0" w:type="dxa"/>
              <w:right w:w="115" w:type="dxa"/>
            </w:tcMar>
          </w:tcPr>
          <w:p w:rsidR="00AD7E0C" w:rsidRPr="00552A50" w:rsidRDefault="00AD7E0C" w:rsidP="00577441">
            <w:pPr>
              <w:pStyle w:val="Level5"/>
              <w:numPr>
                <w:ilvl w:val="0"/>
                <w:numId w:val="31"/>
              </w:numPr>
              <w:spacing w:before="60" w:after="60"/>
              <w:ind w:left="1310" w:hanging="284"/>
            </w:pPr>
            <w:r w:rsidRPr="00552A50">
              <w:t>in Schedule 2 to that Act where the court has determined that there is a terrorist connection;</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860"/>
        </w:trPr>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t>any offence under sections 44 to 46 of the Serious Crime Act 2007 which relates to an offence covered by subparagraph (f);</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740"/>
        </w:trPr>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t>money laundering within the meaning of sections 340(11) and 415 of the Proceeds of Crime Act 2002;</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lastRenderedPageBreak/>
              <w:t>an offence in connection with the proceeds of criminal conduct within the meaning of section 93A, 93B or 93C of the Criminal Justice Act 1988 or article 45, 46 or 47 of the Proceeds of Crime (Northern Ireland) Order 1996;</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proofErr w:type="gramStart"/>
            <w:r w:rsidRPr="00552A50">
              <w:t>an</w:t>
            </w:r>
            <w:proofErr w:type="gramEnd"/>
            <w:r w:rsidRPr="00552A50">
              <w:t xml:space="preserve"> offence under section 4 of the Asylum and Immigration (Treatment of Claimants etc.) Act 2004;</w:t>
            </w:r>
            <w:r w:rsidRPr="00AB66AC">
              <w:rPr>
                <w:vertAlign w:val="superscript"/>
              </w:rPr>
              <w:footnoteReference w:id="2"/>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t>an offence under section 59A of the Sexual Offences Act 2003;</w:t>
            </w:r>
            <w:r w:rsidRPr="00AB66AC">
              <w:rPr>
                <w:vertAlign w:val="superscript"/>
              </w:rPr>
              <w:footnoteReference w:id="3"/>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t>an offence under section 71 of the Coroners and Justice Act 2009;</w:t>
            </w:r>
            <w:r w:rsidRPr="00AB66AC">
              <w:rPr>
                <w:vertAlign w:val="superscript"/>
              </w:rPr>
              <w:footnoteReference w:id="4"/>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t>an offence in connection with the proceeds of drug trafficking within the meaning of section 49, 50 or 51 of the Drug Trafficking Act 1994; or</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517"/>
        </w:trPr>
        <w:tc>
          <w:tcPr>
            <w:tcW w:w="3729" w:type="pct"/>
            <w:tcMar>
              <w:top w:w="0" w:type="dxa"/>
              <w:left w:w="115" w:type="dxa"/>
              <w:bottom w:w="0" w:type="dxa"/>
              <w:right w:w="115" w:type="dxa"/>
            </w:tcMar>
          </w:tcPr>
          <w:p w:rsidR="00AD7E0C" w:rsidRPr="00552A50" w:rsidRDefault="00AD7E0C" w:rsidP="00577441">
            <w:pPr>
              <w:pStyle w:val="Level4"/>
              <w:numPr>
                <w:ilvl w:val="0"/>
                <w:numId w:val="28"/>
              </w:numPr>
              <w:spacing w:before="60" w:after="60"/>
            </w:pPr>
            <w:r w:rsidRPr="00552A50">
              <w:t>any other offence within the meaning of Article 57(1) of the Public Contracts Directive—</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5"/>
              <w:numPr>
                <w:ilvl w:val="0"/>
                <w:numId w:val="33"/>
              </w:numPr>
              <w:spacing w:before="60" w:after="60"/>
            </w:pPr>
            <w:r w:rsidRPr="00552A50">
              <w:t>as defined by the law of any jurisdiction outside England and Wales and Northern Ireland; or</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c>
          <w:tcPr>
            <w:tcW w:w="3729" w:type="pct"/>
            <w:tcMar>
              <w:top w:w="0" w:type="dxa"/>
              <w:left w:w="115" w:type="dxa"/>
              <w:bottom w:w="0" w:type="dxa"/>
              <w:right w:w="115" w:type="dxa"/>
            </w:tcMar>
          </w:tcPr>
          <w:p w:rsidR="00AD7E0C" w:rsidRPr="00552A50" w:rsidRDefault="00AD7E0C" w:rsidP="00577441">
            <w:pPr>
              <w:pStyle w:val="Level5"/>
              <w:numPr>
                <w:ilvl w:val="0"/>
                <w:numId w:val="33"/>
              </w:numPr>
              <w:spacing w:before="60" w:after="60"/>
            </w:pPr>
            <w:proofErr w:type="gramStart"/>
            <w:r w:rsidRPr="00552A50">
              <w:t>created</w:t>
            </w:r>
            <w:proofErr w:type="gramEnd"/>
            <w:r w:rsidRPr="00552A50">
              <w:t>, after the day on which these Regulations were made, in the law of England and Wales or Northern Ireland.</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r w:rsidR="00AD7E0C" w:rsidRPr="00552A50" w:rsidTr="008710E1">
        <w:trPr>
          <w:trHeight w:val="3585"/>
        </w:trPr>
        <w:tc>
          <w:tcPr>
            <w:tcW w:w="3729" w:type="pct"/>
            <w:tcMar>
              <w:top w:w="0" w:type="dxa"/>
              <w:left w:w="115" w:type="dxa"/>
              <w:bottom w:w="0" w:type="dxa"/>
              <w:right w:w="115" w:type="dxa"/>
            </w:tcMar>
          </w:tcPr>
          <w:p w:rsidR="0042521C" w:rsidRPr="00552A50" w:rsidRDefault="00577441" w:rsidP="00577441">
            <w:pPr>
              <w:pStyle w:val="Level2"/>
              <w:spacing w:before="60" w:after="60"/>
            </w:pPr>
            <w:bookmarkStart w:id="68" w:name="_Ref456180926"/>
            <w:r>
              <w:t xml:space="preserve">1.1    </w:t>
            </w:r>
            <w:r w:rsidR="00AE7802" w:rsidRPr="00552A50">
              <w:t>N</w:t>
            </w:r>
            <w:bookmarkStart w:id="69" w:name="_Ref453605908"/>
            <w:r w:rsidR="0042521C" w:rsidRPr="00552A50">
              <w:t>ON-PAYMENT OF TAXES</w:t>
            </w:r>
            <w:bookmarkEnd w:id="68"/>
          </w:p>
          <w:p w:rsidR="00AD7E0C" w:rsidRPr="00EF3DB9" w:rsidRDefault="00AD7E0C" w:rsidP="00EF3DB9">
            <w:pPr>
              <w:pStyle w:val="BodyText"/>
              <w:rPr>
                <w:b/>
              </w:rPr>
            </w:pPr>
            <w:r w:rsidRPr="00EF3DB9">
              <w:rPr>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bookmarkEnd w:id="69"/>
          </w:p>
          <w:p w:rsidR="00AD7E0C" w:rsidRPr="00552A50" w:rsidRDefault="00AD7E0C" w:rsidP="00EF3DB9">
            <w:pPr>
              <w:pStyle w:val="BodyText"/>
            </w:pPr>
            <w:r w:rsidRPr="00552A50">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635" w:type="pct"/>
            <w:tcMar>
              <w:top w:w="0" w:type="dxa"/>
              <w:left w:w="115" w:type="dxa"/>
              <w:bottom w:w="0" w:type="dxa"/>
              <w:right w:w="115" w:type="dxa"/>
            </w:tcMar>
          </w:tcPr>
          <w:p w:rsidR="00AD7E0C" w:rsidRPr="00552A50" w:rsidRDefault="00AD7E0C" w:rsidP="00030A09">
            <w:pPr>
              <w:pStyle w:val="Tabletext"/>
            </w:pPr>
          </w:p>
        </w:tc>
        <w:tc>
          <w:tcPr>
            <w:tcW w:w="636" w:type="pct"/>
            <w:tcMar>
              <w:top w:w="0" w:type="dxa"/>
              <w:left w:w="115" w:type="dxa"/>
              <w:bottom w:w="0" w:type="dxa"/>
              <w:right w:w="115" w:type="dxa"/>
            </w:tcMar>
          </w:tcPr>
          <w:p w:rsidR="00AD7E0C" w:rsidRPr="00552A50" w:rsidRDefault="00AD7E0C" w:rsidP="00030A09">
            <w:pPr>
              <w:pStyle w:val="Tabletext"/>
            </w:pPr>
          </w:p>
        </w:tc>
      </w:tr>
    </w:tbl>
    <w:p w:rsidR="00AD7E0C" w:rsidRPr="00552A50" w:rsidRDefault="00AD7E0C" w:rsidP="00AD7E0C">
      <w:pPr>
        <w:adjustRightInd/>
        <w:spacing w:after="200" w:line="276" w:lineRule="auto"/>
        <w:jc w:val="left"/>
        <w:textAlignment w:val="baseline"/>
        <w:rPr>
          <w:rStyle w:val="Level1asHeadingtext"/>
          <w:szCs w:val="24"/>
        </w:rPr>
      </w:pPr>
      <w:r w:rsidRPr="00552A50">
        <w:rPr>
          <w:rStyle w:val="Level1asHeadingtext"/>
          <w:szCs w:val="24"/>
        </w:rPr>
        <w:br w:type="page"/>
      </w:r>
    </w:p>
    <w:p w:rsidR="007D2F1D" w:rsidRPr="00552A50" w:rsidRDefault="007D2F1D" w:rsidP="007D2F1D">
      <w:pPr>
        <w:jc w:val="center"/>
        <w:rPr>
          <w:b/>
          <w:bCs/>
          <w:caps/>
          <w:szCs w:val="24"/>
        </w:rPr>
      </w:pPr>
    </w:p>
    <w:p w:rsidR="005679FC" w:rsidRPr="00552A50" w:rsidRDefault="002A2948" w:rsidP="00E34BB5">
      <w:pPr>
        <w:jc w:val="left"/>
        <w:rPr>
          <w:b/>
          <w:bCs/>
          <w:caps/>
          <w:szCs w:val="24"/>
        </w:rPr>
      </w:pPr>
      <w:r w:rsidRPr="00552A50">
        <w:rPr>
          <w:bCs/>
          <w:caps/>
          <w:szCs w:val="24"/>
        </w:rPr>
        <w:fldChar w:fldCharType="begin"/>
      </w:r>
      <w:r w:rsidRPr="00552A50">
        <w:rPr>
          <w:szCs w:val="24"/>
        </w:rPr>
        <w:instrText xml:space="preserve">  TC "</w:instrText>
      </w:r>
      <w:bookmarkStart w:id="70" w:name="_Toc467080536"/>
      <w:r w:rsidRPr="00552A50">
        <w:rPr>
          <w:szCs w:val="24"/>
        </w:rPr>
        <w:instrText>APPENDIX 2 - PART 2 - GROUNDS FOR EXCLUSION - GENERAL DISCRETIONARY EXCLUSIONS</w:instrText>
      </w:r>
      <w:bookmarkEnd w:id="70"/>
      <w:r w:rsidRPr="00552A50">
        <w:rPr>
          <w:szCs w:val="24"/>
        </w:rPr>
        <w:instrText xml:space="preserve">" \l1 </w:instrText>
      </w:r>
      <w:r w:rsidRPr="00552A50">
        <w:rPr>
          <w:bCs/>
          <w:caps/>
          <w:szCs w:val="24"/>
        </w:rPr>
        <w:fldChar w:fldCharType="end"/>
      </w:r>
      <w:bookmarkStart w:id="71" w:name="_Ref453845371"/>
      <w:bookmarkStart w:id="72" w:name="_Ref453607784"/>
      <w:bookmarkStart w:id="73" w:name="_Ref425355059"/>
      <w:r w:rsidR="005679FC" w:rsidRPr="00552A50">
        <w:rPr>
          <w:b/>
          <w:bCs/>
          <w:caps/>
          <w:szCs w:val="24"/>
        </w:rPr>
        <w:t>GROUNDS FOR EXCLUSION - PART 2 - GENERAL DISCRETIONARY EXCLUSIONS</w:t>
      </w:r>
      <w:bookmarkEnd w:id="71"/>
    </w:p>
    <w:p w:rsidR="00AD7E0C" w:rsidRPr="00552A50" w:rsidRDefault="005679FC" w:rsidP="005679FC">
      <w:pPr>
        <w:rPr>
          <w:b/>
          <w:bCs/>
          <w:caps/>
          <w:szCs w:val="24"/>
        </w:rPr>
      </w:pPr>
      <w:r w:rsidRPr="00552A50">
        <w:rPr>
          <w:b/>
          <w:bCs/>
          <w:caps/>
          <w:szCs w:val="24"/>
        </w:rPr>
        <w:t xml:space="preserve"> </w:t>
      </w:r>
      <w:bookmarkStart w:id="74" w:name="h.30j0zll"/>
      <w:bookmarkEnd w:id="72"/>
      <w:bookmarkEnd w:id="73"/>
      <w:bookmarkEnd w:id="74"/>
    </w:p>
    <w:p w:rsidR="00AD7E0C" w:rsidRPr="00552A50" w:rsidRDefault="00AD7E0C" w:rsidP="00AD7E0C">
      <w:pPr>
        <w:rPr>
          <w:b/>
          <w:szCs w:val="24"/>
        </w:rPr>
      </w:pPr>
      <w:r w:rsidRPr="00552A50">
        <w:rPr>
          <w:b/>
          <w:szCs w:val="24"/>
        </w:rPr>
        <w:t>(</w:t>
      </w:r>
      <w:r w:rsidRPr="00552A50">
        <w:rPr>
          <w:b/>
          <w:i/>
          <w:szCs w:val="24"/>
        </w:rPr>
        <w:t xml:space="preserve">If submitting the PQQ as a consortium, note that </w:t>
      </w:r>
      <w:r w:rsidRPr="00552A50">
        <w:rPr>
          <w:b/>
          <w:i/>
          <w:szCs w:val="24"/>
          <w:u w:val="single"/>
        </w:rPr>
        <w:t>each Member</w:t>
      </w:r>
      <w:r w:rsidRPr="00552A50">
        <w:rPr>
          <w:b/>
          <w:i/>
          <w:szCs w:val="24"/>
        </w:rPr>
        <w:t xml:space="preserve"> must complete this section</w:t>
      </w:r>
      <w:r w:rsidRPr="00552A50">
        <w:rPr>
          <w:b/>
          <w:szCs w:val="24"/>
        </w:rPr>
        <w:t>)</w:t>
      </w:r>
    </w:p>
    <w:p w:rsidR="00AD7E0C" w:rsidRPr="00552A50" w:rsidRDefault="00AD7E0C" w:rsidP="00AD7E0C">
      <w:pPr>
        <w:rPr>
          <w:rStyle w:val="Level1asHeadingtext"/>
          <w:szCs w:val="24"/>
        </w:rPr>
      </w:pPr>
    </w:p>
    <w:p w:rsidR="00AD7E0C" w:rsidRPr="00552A50" w:rsidRDefault="00AD7E0C" w:rsidP="00030A09">
      <w:pPr>
        <w:pStyle w:val="BodyText"/>
      </w:pPr>
      <w:r w:rsidRPr="00552A50">
        <w:t>DH may exclude any Potential Partner who answers 'Yes' in any of the following</w:t>
      </w:r>
      <w:r w:rsidR="00EA2A21" w:rsidRPr="00552A50">
        <w:t xml:space="preserve"> situations set out in question </w:t>
      </w:r>
      <w:r w:rsidR="00EA2A21" w:rsidRPr="00552A50">
        <w:rPr>
          <w:highlight w:val="yellow"/>
        </w:rPr>
        <w:fldChar w:fldCharType="begin"/>
      </w:r>
      <w:r w:rsidR="00EA2A21" w:rsidRPr="00552A50">
        <w:instrText xml:space="preserve"> REF _Ref453606425 \r \h </w:instrText>
      </w:r>
      <w:r w:rsidR="00552A50">
        <w:rPr>
          <w:highlight w:val="yellow"/>
        </w:rPr>
        <w:instrText xml:space="preserve"> \* MERGEFORMAT </w:instrText>
      </w:r>
      <w:r w:rsidR="00EA2A21" w:rsidRPr="00552A50">
        <w:rPr>
          <w:highlight w:val="yellow"/>
        </w:rPr>
      </w:r>
      <w:r w:rsidR="00EA2A21" w:rsidRPr="00552A50">
        <w:rPr>
          <w:highlight w:val="yellow"/>
        </w:rPr>
        <w:fldChar w:fldCharType="separate"/>
      </w:r>
      <w:r w:rsidR="00A5087D">
        <w:t>2</w:t>
      </w:r>
      <w:r w:rsidR="00EA2A21" w:rsidRPr="00552A50">
        <w:rPr>
          <w:highlight w:val="yellow"/>
        </w:rPr>
        <w:fldChar w:fldCharType="end"/>
      </w:r>
      <w:r w:rsidR="00EA2A21" w:rsidRPr="00552A50">
        <w:t xml:space="preserve"> below</w:t>
      </w:r>
      <w:r w:rsidRPr="00552A50">
        <w:t xml:space="preserve"> who does not subsequently fulfil the "self-cleaning" requirements as set out in section </w:t>
      </w:r>
      <w:r w:rsidRPr="00552A50">
        <w:fldChar w:fldCharType="begin"/>
      </w:r>
      <w:r w:rsidRPr="00552A50">
        <w:instrText xml:space="preserve"> REF _Ref453681470 \r \h  \* MERGEFORMAT </w:instrText>
      </w:r>
      <w:r w:rsidRPr="00552A50">
        <w:fldChar w:fldCharType="separate"/>
      </w:r>
      <w:r w:rsidR="00A5087D">
        <w:t>1</w:t>
      </w:r>
      <w:r w:rsidRPr="00552A50">
        <w:fldChar w:fldCharType="end"/>
      </w:r>
      <w:r w:rsidRPr="00552A50">
        <w:t xml:space="preserve"> -</w:t>
      </w:r>
      <w:r w:rsidRPr="00552A50">
        <w:fldChar w:fldCharType="begin"/>
      </w:r>
      <w:r w:rsidRPr="00552A50">
        <w:instrText xml:space="preserve"> REF _Ref453681474 \r \h  \* MERGEFORMAT </w:instrText>
      </w:r>
      <w:r w:rsidRPr="00552A50">
        <w:fldChar w:fldCharType="separate"/>
      </w:r>
      <w:r w:rsidR="00A5087D">
        <w:t>4</w:t>
      </w:r>
      <w:r w:rsidRPr="00552A50">
        <w:fldChar w:fldCharType="end"/>
      </w:r>
      <w:r w:rsidR="00BA00F8" w:rsidRPr="00552A50">
        <w:t xml:space="preserve"> of Appendix 2.</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76"/>
        <w:gridCol w:w="1248"/>
        <w:gridCol w:w="1248"/>
      </w:tblGrid>
      <w:tr w:rsidR="00AD7E0C" w:rsidRPr="00552A50" w:rsidTr="008710E1">
        <w:tc>
          <w:tcPr>
            <w:tcW w:w="5000" w:type="pct"/>
            <w:gridSpan w:val="3"/>
            <w:tcMar>
              <w:top w:w="0" w:type="dxa"/>
              <w:left w:w="115" w:type="dxa"/>
              <w:bottom w:w="0" w:type="dxa"/>
              <w:right w:w="115" w:type="dxa"/>
            </w:tcMar>
          </w:tcPr>
          <w:p w:rsidR="00AD7E0C" w:rsidRPr="00552A50" w:rsidRDefault="00AD7E0C" w:rsidP="00903495">
            <w:pPr>
              <w:pStyle w:val="Tabletext"/>
              <w:rPr>
                <w:b/>
              </w:rPr>
            </w:pPr>
            <w:r w:rsidRPr="00552A50">
              <w:t>For organisations working outside of the UK please refer to equivalent legislation in the country that you are located.</w:t>
            </w:r>
          </w:p>
        </w:tc>
      </w:tr>
      <w:tr w:rsidR="00AD7E0C" w:rsidRPr="00552A50" w:rsidTr="008710E1">
        <w:tc>
          <w:tcPr>
            <w:tcW w:w="3710" w:type="pct"/>
            <w:vMerge w:val="restart"/>
            <w:tcMar>
              <w:top w:w="0" w:type="dxa"/>
              <w:left w:w="115" w:type="dxa"/>
              <w:bottom w:w="0" w:type="dxa"/>
              <w:right w:w="115" w:type="dxa"/>
            </w:tcMar>
          </w:tcPr>
          <w:p w:rsidR="00AD7E0C" w:rsidRPr="00030A09" w:rsidRDefault="00AD7E0C" w:rsidP="00903495">
            <w:pPr>
              <w:pStyle w:val="Level10"/>
              <w:numPr>
                <w:ilvl w:val="0"/>
                <w:numId w:val="12"/>
              </w:numPr>
              <w:spacing w:before="60" w:after="60"/>
            </w:pPr>
            <w:bookmarkStart w:id="75" w:name="_Ref453606425"/>
            <w:r w:rsidRPr="00030A09">
              <w:rPr>
                <w:b w:val="0"/>
              </w:rPr>
              <w:t>Within the past three years, please indicate if any of the following situations have applied, or currently apply, to your organisation.</w:t>
            </w:r>
            <w:bookmarkEnd w:id="75"/>
          </w:p>
        </w:tc>
        <w:tc>
          <w:tcPr>
            <w:tcW w:w="1290" w:type="pct"/>
            <w:gridSpan w:val="2"/>
            <w:tcMar>
              <w:top w:w="0" w:type="dxa"/>
              <w:left w:w="115" w:type="dxa"/>
              <w:bottom w:w="0" w:type="dxa"/>
              <w:right w:w="115" w:type="dxa"/>
            </w:tcMar>
          </w:tcPr>
          <w:p w:rsidR="00AD7E0C" w:rsidRPr="00552A50" w:rsidRDefault="00AD7E0C" w:rsidP="00903495">
            <w:pPr>
              <w:pStyle w:val="Tabletext"/>
            </w:pPr>
            <w:r w:rsidRPr="00552A50">
              <w:t>Please indicate your answer by marking 'X' in the relevant box.</w:t>
            </w:r>
          </w:p>
        </w:tc>
      </w:tr>
      <w:tr w:rsidR="00AD7E0C" w:rsidRPr="00552A50" w:rsidTr="008710E1">
        <w:tc>
          <w:tcPr>
            <w:tcW w:w="3710" w:type="pct"/>
            <w:vMerge/>
            <w:tcMar>
              <w:top w:w="0" w:type="dxa"/>
              <w:left w:w="115" w:type="dxa"/>
              <w:bottom w:w="0" w:type="dxa"/>
              <w:right w:w="115" w:type="dxa"/>
            </w:tcMar>
          </w:tcPr>
          <w:p w:rsidR="00AD7E0C" w:rsidRPr="00552A50" w:rsidRDefault="00AD7E0C" w:rsidP="00903495">
            <w:pPr>
              <w:spacing w:before="60" w:after="60" w:line="276" w:lineRule="auto"/>
              <w:rPr>
                <w:szCs w:val="24"/>
              </w:rPr>
            </w:pPr>
          </w:p>
        </w:tc>
        <w:tc>
          <w:tcPr>
            <w:tcW w:w="645" w:type="pct"/>
            <w:tcMar>
              <w:top w:w="0" w:type="dxa"/>
              <w:left w:w="115" w:type="dxa"/>
              <w:bottom w:w="0" w:type="dxa"/>
              <w:right w:w="115" w:type="dxa"/>
            </w:tcMar>
          </w:tcPr>
          <w:p w:rsidR="00AD7E0C" w:rsidRPr="00030A09" w:rsidRDefault="00AD7E0C" w:rsidP="00903495">
            <w:pPr>
              <w:pStyle w:val="Tabletext"/>
              <w:jc w:val="center"/>
              <w:rPr>
                <w:b/>
              </w:rPr>
            </w:pPr>
            <w:r w:rsidRPr="00030A09">
              <w:rPr>
                <w:b/>
              </w:rPr>
              <w:t>Yes</w:t>
            </w:r>
          </w:p>
        </w:tc>
        <w:tc>
          <w:tcPr>
            <w:tcW w:w="645" w:type="pct"/>
            <w:tcMar>
              <w:top w:w="0" w:type="dxa"/>
              <w:left w:w="115" w:type="dxa"/>
              <w:bottom w:w="0" w:type="dxa"/>
              <w:right w:w="115" w:type="dxa"/>
            </w:tcMar>
          </w:tcPr>
          <w:p w:rsidR="00AD7E0C" w:rsidRPr="00030A09" w:rsidRDefault="00AD7E0C" w:rsidP="00903495">
            <w:pPr>
              <w:pStyle w:val="Tabletext"/>
              <w:jc w:val="center"/>
              <w:rPr>
                <w:b/>
              </w:rPr>
            </w:pPr>
            <w:r w:rsidRPr="00030A09">
              <w:rPr>
                <w:b/>
              </w:rPr>
              <w:t>No</w:t>
            </w:r>
          </w:p>
        </w:tc>
      </w:tr>
      <w:tr w:rsidR="00AD7E0C" w:rsidRPr="00552A50" w:rsidTr="008710E1">
        <w:tc>
          <w:tcPr>
            <w:tcW w:w="3710" w:type="pct"/>
            <w:tcMar>
              <w:top w:w="0" w:type="dxa"/>
              <w:left w:w="115" w:type="dxa"/>
              <w:bottom w:w="0" w:type="dxa"/>
              <w:right w:w="115" w:type="dxa"/>
            </w:tcMar>
          </w:tcPr>
          <w:p w:rsidR="00AD7E0C" w:rsidRPr="00552A50" w:rsidRDefault="00AD7E0C" w:rsidP="00903495">
            <w:pPr>
              <w:pStyle w:val="Level4"/>
              <w:spacing w:before="60" w:after="60"/>
            </w:pPr>
            <w:bookmarkStart w:id="76" w:name="h.1fob9te"/>
            <w:bookmarkEnd w:id="76"/>
            <w:r w:rsidRPr="00552A50">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c>
          <w:tcPr>
            <w:tcW w:w="645" w:type="pct"/>
            <w:tcMar>
              <w:top w:w="0" w:type="dxa"/>
              <w:left w:w="115" w:type="dxa"/>
              <w:bottom w:w="0" w:type="dxa"/>
              <w:right w:w="115" w:type="dxa"/>
            </w:tcMar>
          </w:tcPr>
          <w:p w:rsidR="00AD7E0C" w:rsidRPr="00552A50" w:rsidRDefault="00AD7E0C" w:rsidP="00903495">
            <w:pPr>
              <w:spacing w:before="60" w:after="60"/>
              <w:rPr>
                <w:szCs w:val="24"/>
              </w:rPr>
            </w:pPr>
            <w:r w:rsidRPr="00552A50">
              <w:rPr>
                <w:b/>
                <w:szCs w:val="24"/>
              </w:rPr>
              <w:t xml:space="preserve">  </w:t>
            </w:r>
          </w:p>
        </w:tc>
      </w:tr>
      <w:tr w:rsidR="00AD7E0C" w:rsidRPr="00552A50" w:rsidTr="008710E1">
        <w:tc>
          <w:tcPr>
            <w:tcW w:w="3710" w:type="pct"/>
            <w:tcMar>
              <w:top w:w="0" w:type="dxa"/>
              <w:left w:w="115" w:type="dxa"/>
              <w:bottom w:w="0" w:type="dxa"/>
              <w:right w:w="115" w:type="dxa"/>
            </w:tcMar>
          </w:tcPr>
          <w:p w:rsidR="00AD7E0C" w:rsidRPr="00552A50" w:rsidRDefault="00AD7E0C" w:rsidP="00903495">
            <w:pPr>
              <w:pStyle w:val="Level4"/>
              <w:spacing w:before="60" w:after="60"/>
            </w:pPr>
            <w:r w:rsidRPr="00552A50">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r>
      <w:tr w:rsidR="00AD7E0C" w:rsidRPr="00552A50" w:rsidTr="008710E1">
        <w:trPr>
          <w:trHeight w:val="660"/>
        </w:trPr>
        <w:tc>
          <w:tcPr>
            <w:tcW w:w="3710" w:type="pct"/>
            <w:tcMar>
              <w:top w:w="0" w:type="dxa"/>
              <w:left w:w="115" w:type="dxa"/>
              <w:bottom w:w="0" w:type="dxa"/>
              <w:right w:w="115" w:type="dxa"/>
            </w:tcMar>
          </w:tcPr>
          <w:p w:rsidR="00AD7E0C" w:rsidRPr="00552A50" w:rsidRDefault="00AD7E0C" w:rsidP="00903495">
            <w:pPr>
              <w:pStyle w:val="Level4"/>
              <w:spacing w:before="60" w:after="60"/>
            </w:pPr>
            <w:r w:rsidRPr="00552A50">
              <w:t>your organisation is guilty of grave professional misconduct,  which renders its integrity questionable;</w:t>
            </w: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r>
      <w:tr w:rsidR="00AD7E0C" w:rsidRPr="00552A50" w:rsidTr="008710E1">
        <w:tc>
          <w:tcPr>
            <w:tcW w:w="3710" w:type="pct"/>
            <w:tcMar>
              <w:top w:w="0" w:type="dxa"/>
              <w:left w:w="115" w:type="dxa"/>
              <w:bottom w:w="0" w:type="dxa"/>
              <w:right w:w="115" w:type="dxa"/>
            </w:tcMar>
          </w:tcPr>
          <w:p w:rsidR="00AD7E0C" w:rsidRPr="00552A50" w:rsidRDefault="00AD7E0C" w:rsidP="00903495">
            <w:pPr>
              <w:pStyle w:val="Level4"/>
              <w:spacing w:before="60" w:after="60"/>
            </w:pPr>
            <w:r w:rsidRPr="00552A50">
              <w:t>your organisation has entered into agreements with other economic operators aimed at distorting competition;</w:t>
            </w: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r>
      <w:tr w:rsidR="00AD7E0C" w:rsidRPr="00552A50" w:rsidTr="008710E1">
        <w:tc>
          <w:tcPr>
            <w:tcW w:w="3710" w:type="pct"/>
            <w:tcMar>
              <w:top w:w="0" w:type="dxa"/>
              <w:left w:w="115" w:type="dxa"/>
              <w:bottom w:w="0" w:type="dxa"/>
              <w:right w:w="115" w:type="dxa"/>
            </w:tcMar>
          </w:tcPr>
          <w:p w:rsidR="00AD7E0C" w:rsidRPr="00552A50" w:rsidRDefault="00AD7E0C" w:rsidP="00903495">
            <w:pPr>
              <w:pStyle w:val="Level4"/>
              <w:spacing w:before="60" w:after="60"/>
            </w:pPr>
            <w:r w:rsidRPr="00552A50">
              <w:t xml:space="preserve">the prior involvement of your organisation in the preparation of the Competition has resulted in a Distortion of Competition (as defined in the SID), that cannot be remedied by other, less intrusive, measures; </w:t>
            </w: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r>
      <w:tr w:rsidR="00AD7E0C" w:rsidRPr="00552A50" w:rsidTr="008710E1">
        <w:tc>
          <w:tcPr>
            <w:tcW w:w="3710" w:type="pct"/>
            <w:tcMar>
              <w:top w:w="0" w:type="dxa"/>
              <w:left w:w="115" w:type="dxa"/>
              <w:bottom w:w="0" w:type="dxa"/>
              <w:right w:w="115" w:type="dxa"/>
            </w:tcMar>
          </w:tcPr>
          <w:p w:rsidR="00AD7E0C" w:rsidRPr="00552A50" w:rsidRDefault="00AD7E0C" w:rsidP="00903495">
            <w:pPr>
              <w:pStyle w:val="Level4"/>
              <w:spacing w:before="60" w:after="60"/>
            </w:pPr>
            <w:bookmarkStart w:id="77" w:name="_Ref453608068"/>
            <w:r w:rsidRPr="00552A50">
              <w:t xml:space="preserve">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 </w:t>
            </w:r>
            <w:bookmarkEnd w:id="77"/>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r>
      <w:tr w:rsidR="00AD7E0C" w:rsidRPr="00552A50" w:rsidTr="008710E1">
        <w:tc>
          <w:tcPr>
            <w:tcW w:w="3710" w:type="pct"/>
            <w:tcMar>
              <w:top w:w="0" w:type="dxa"/>
              <w:left w:w="115" w:type="dxa"/>
              <w:bottom w:w="0" w:type="dxa"/>
              <w:right w:w="115" w:type="dxa"/>
            </w:tcMar>
          </w:tcPr>
          <w:p w:rsidR="00AD7E0C" w:rsidRPr="00552A50" w:rsidRDefault="00AD7E0C" w:rsidP="00903495">
            <w:pPr>
              <w:pStyle w:val="Level4"/>
              <w:spacing w:before="60" w:after="60"/>
            </w:pPr>
            <w:r w:rsidRPr="00552A50">
              <w:t>your organisation—</w:t>
            </w:r>
          </w:p>
          <w:p w:rsidR="00AD7E0C" w:rsidRPr="00552A50" w:rsidRDefault="00AD7E0C" w:rsidP="00903495">
            <w:pPr>
              <w:pStyle w:val="Level5"/>
              <w:spacing w:before="60" w:after="60"/>
              <w:ind w:left="1702"/>
            </w:pPr>
            <w:r w:rsidRPr="00552A50">
              <w:t xml:space="preserve">has been guilty of serious misrepresentation in supplying the information required for the verification of the absence of grounds for exclusion or the fulfilment of the selection </w:t>
            </w:r>
            <w:r w:rsidRPr="00552A50">
              <w:lastRenderedPageBreak/>
              <w:t>criteria; or</w:t>
            </w:r>
          </w:p>
          <w:p w:rsidR="00AD7E0C" w:rsidRPr="00552A50" w:rsidRDefault="00AD7E0C" w:rsidP="00903495">
            <w:pPr>
              <w:pStyle w:val="Level5"/>
              <w:spacing w:before="60" w:after="60"/>
              <w:ind w:left="1702"/>
            </w:pPr>
            <w:r w:rsidRPr="00552A50">
              <w:t>has withheld such information or is not able to submit supporting documents required under regulation 59 of the Public Contracts Regulations 2015; or</w:t>
            </w: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r>
      <w:tr w:rsidR="00AD7E0C" w:rsidRPr="00552A50" w:rsidTr="008710E1">
        <w:tc>
          <w:tcPr>
            <w:tcW w:w="3710" w:type="pct"/>
            <w:tcMar>
              <w:top w:w="0" w:type="dxa"/>
              <w:left w:w="115" w:type="dxa"/>
              <w:bottom w:w="0" w:type="dxa"/>
              <w:right w:w="115" w:type="dxa"/>
            </w:tcMar>
          </w:tcPr>
          <w:p w:rsidR="00AD7E0C" w:rsidRPr="00552A50" w:rsidRDefault="00AD7E0C" w:rsidP="00903495">
            <w:pPr>
              <w:pStyle w:val="Level5"/>
              <w:spacing w:before="60" w:after="60"/>
              <w:ind w:left="1701"/>
            </w:pPr>
            <w:r w:rsidRPr="00552A50">
              <w:lastRenderedPageBreak/>
              <w:t>your organisation has undertaken to</w:t>
            </w: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r>
      <w:tr w:rsidR="00AD7E0C" w:rsidRPr="00552A50" w:rsidTr="008710E1">
        <w:tc>
          <w:tcPr>
            <w:tcW w:w="3710" w:type="pct"/>
            <w:tcMar>
              <w:top w:w="0" w:type="dxa"/>
              <w:left w:w="115" w:type="dxa"/>
              <w:bottom w:w="0" w:type="dxa"/>
              <w:right w:w="115" w:type="dxa"/>
            </w:tcMar>
          </w:tcPr>
          <w:p w:rsidR="00AD7E0C" w:rsidRPr="00552A50" w:rsidRDefault="00AD7E0C" w:rsidP="00903495">
            <w:pPr>
              <w:pStyle w:val="ListNumber"/>
              <w:numPr>
                <w:ilvl w:val="0"/>
                <w:numId w:val="20"/>
              </w:numPr>
              <w:spacing w:before="60" w:after="60"/>
              <w:ind w:left="2060"/>
            </w:pPr>
            <w:r w:rsidRPr="00552A50">
              <w:t>unduly influence the decision-making process of DH, or</w:t>
            </w: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r>
      <w:tr w:rsidR="00AD7E0C" w:rsidRPr="00552A50" w:rsidTr="008710E1">
        <w:tc>
          <w:tcPr>
            <w:tcW w:w="3710" w:type="pct"/>
            <w:tcMar>
              <w:top w:w="0" w:type="dxa"/>
              <w:left w:w="115" w:type="dxa"/>
              <w:bottom w:w="0" w:type="dxa"/>
              <w:right w:w="115" w:type="dxa"/>
            </w:tcMar>
          </w:tcPr>
          <w:p w:rsidR="00AD7E0C" w:rsidRPr="00552A50" w:rsidRDefault="00AD7E0C" w:rsidP="00903495">
            <w:pPr>
              <w:pStyle w:val="ListNumber"/>
              <w:spacing w:before="60" w:after="60"/>
              <w:ind w:left="2060"/>
            </w:pPr>
            <w:r w:rsidRPr="00552A50">
              <w:t>obtain confidential information that may confer upon your organisation undue advantages in the Competition; or</w:t>
            </w: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r>
      <w:tr w:rsidR="00AD7E0C" w:rsidRPr="00552A50" w:rsidTr="008710E1">
        <w:tc>
          <w:tcPr>
            <w:tcW w:w="3710" w:type="pct"/>
            <w:tcMar>
              <w:top w:w="0" w:type="dxa"/>
              <w:left w:w="115" w:type="dxa"/>
              <w:bottom w:w="0" w:type="dxa"/>
              <w:right w:w="115" w:type="dxa"/>
            </w:tcMar>
          </w:tcPr>
          <w:p w:rsidR="00AD7E0C" w:rsidRPr="00552A50" w:rsidRDefault="00AD7E0C" w:rsidP="00903495">
            <w:pPr>
              <w:pStyle w:val="Level4"/>
              <w:spacing w:before="60" w:after="60"/>
            </w:pPr>
            <w:proofErr w:type="gramStart"/>
            <w:r w:rsidRPr="00552A50">
              <w:t>your</w:t>
            </w:r>
            <w:proofErr w:type="gramEnd"/>
            <w:r w:rsidRPr="00552A50">
              <w:t xml:space="preserve"> organisation has negligently provided misleading information that may have a material influence on decisions concerning exclusion, selection or award.</w:t>
            </w: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c>
          <w:tcPr>
            <w:tcW w:w="645" w:type="pct"/>
            <w:tcMar>
              <w:top w:w="0" w:type="dxa"/>
              <w:left w:w="115" w:type="dxa"/>
              <w:bottom w:w="0" w:type="dxa"/>
              <w:right w:w="115" w:type="dxa"/>
            </w:tcMar>
          </w:tcPr>
          <w:p w:rsidR="00AD7E0C" w:rsidRPr="00552A50" w:rsidRDefault="00AD7E0C" w:rsidP="00903495">
            <w:pPr>
              <w:spacing w:before="60" w:after="60"/>
              <w:rPr>
                <w:szCs w:val="24"/>
              </w:rPr>
            </w:pPr>
          </w:p>
        </w:tc>
      </w:tr>
    </w:tbl>
    <w:p w:rsidR="00AD7E0C" w:rsidRPr="00552A50" w:rsidRDefault="00AD7E0C" w:rsidP="00AD7E0C">
      <w:pPr>
        <w:rPr>
          <w:szCs w:val="24"/>
        </w:rPr>
      </w:pPr>
    </w:p>
    <w:p w:rsidR="00AD7E0C" w:rsidRPr="00552A50" w:rsidRDefault="00AD7E0C" w:rsidP="00AD7E0C">
      <w:pPr>
        <w:adjustRightInd/>
        <w:spacing w:after="200" w:line="276" w:lineRule="auto"/>
        <w:jc w:val="left"/>
        <w:textAlignment w:val="baseline"/>
        <w:rPr>
          <w:szCs w:val="24"/>
        </w:rPr>
      </w:pPr>
      <w:r w:rsidRPr="00552A50">
        <w:rPr>
          <w:szCs w:val="24"/>
        </w:rPr>
        <w:br w:type="page"/>
      </w:r>
    </w:p>
    <w:p w:rsidR="00AD7E0C" w:rsidRPr="00552A50" w:rsidRDefault="008355BC" w:rsidP="00E34BB5">
      <w:pPr>
        <w:jc w:val="left"/>
        <w:rPr>
          <w:b/>
          <w:bCs/>
          <w:caps/>
          <w:szCs w:val="24"/>
        </w:rPr>
      </w:pPr>
      <w:r w:rsidRPr="00552A50">
        <w:rPr>
          <w:b/>
          <w:bCs/>
          <w:caps/>
          <w:szCs w:val="24"/>
        </w:rPr>
        <w:lastRenderedPageBreak/>
        <w:fldChar w:fldCharType="begin"/>
      </w:r>
      <w:r w:rsidRPr="00552A50">
        <w:rPr>
          <w:szCs w:val="24"/>
        </w:rPr>
        <w:instrText xml:space="preserve">  TC "</w:instrText>
      </w:r>
      <w:bookmarkStart w:id="78" w:name="_Toc467080537"/>
      <w:r w:rsidRPr="00552A50">
        <w:rPr>
          <w:szCs w:val="24"/>
        </w:rPr>
        <w:instrText>APPENDIX 2 - PART 3 - GROUNDS FOR EXCLUSION - DISCRETIONARY EXCLUSION FOR TAX NON-COMPLIANCE</w:instrText>
      </w:r>
      <w:bookmarkEnd w:id="78"/>
      <w:r w:rsidRPr="00552A50">
        <w:rPr>
          <w:szCs w:val="24"/>
        </w:rPr>
        <w:instrText xml:space="preserve">" \l1 </w:instrText>
      </w:r>
      <w:r w:rsidRPr="00552A50">
        <w:rPr>
          <w:b/>
          <w:bCs/>
          <w:caps/>
          <w:szCs w:val="24"/>
        </w:rPr>
        <w:fldChar w:fldCharType="end"/>
      </w:r>
      <w:bookmarkStart w:id="79" w:name="_Ref453606438"/>
      <w:bookmarkStart w:id="80" w:name="_Ref425355168"/>
      <w:r w:rsidR="005679FC" w:rsidRPr="00552A50">
        <w:rPr>
          <w:b/>
          <w:bCs/>
          <w:caps/>
          <w:szCs w:val="24"/>
        </w:rPr>
        <w:t xml:space="preserve">GROUNDS FOR EXCLUSION - PART </w:t>
      </w:r>
      <w:bookmarkEnd w:id="79"/>
      <w:r w:rsidR="005679FC" w:rsidRPr="00552A50">
        <w:rPr>
          <w:b/>
          <w:bCs/>
          <w:caps/>
          <w:szCs w:val="24"/>
        </w:rPr>
        <w:t>3 - DISCRETIONARY EXCLUSION FOR TAX NON-COMPLIANCE</w:t>
      </w:r>
      <w:bookmarkEnd w:id="80"/>
    </w:p>
    <w:p w:rsidR="005679FC" w:rsidRPr="00552A50" w:rsidRDefault="005679FC" w:rsidP="005679FC">
      <w:pPr>
        <w:rPr>
          <w:b/>
          <w:bCs/>
          <w:caps/>
          <w:szCs w:val="24"/>
        </w:rPr>
      </w:pPr>
    </w:p>
    <w:p w:rsidR="00CD70C3" w:rsidRPr="00552A50" w:rsidRDefault="00AD7E0C" w:rsidP="00CD70C3">
      <w:pPr>
        <w:rPr>
          <w:b/>
          <w:i/>
          <w:szCs w:val="24"/>
        </w:rPr>
      </w:pPr>
      <w:r w:rsidRPr="00552A50">
        <w:rPr>
          <w:b/>
          <w:i/>
          <w:szCs w:val="24"/>
        </w:rPr>
        <w:t xml:space="preserve">(If submitting the PQQ as a consortium, note that </w:t>
      </w:r>
      <w:r w:rsidRPr="00552A50">
        <w:rPr>
          <w:b/>
          <w:i/>
          <w:szCs w:val="24"/>
          <w:u w:val="single"/>
        </w:rPr>
        <w:t>each Member</w:t>
      </w:r>
      <w:r w:rsidRPr="00552A50">
        <w:rPr>
          <w:b/>
          <w:i/>
          <w:szCs w:val="24"/>
        </w:rPr>
        <w:t xml:space="preserve"> must complete this section)</w:t>
      </w:r>
    </w:p>
    <w:p w:rsidR="00CD70C3" w:rsidRPr="00552A50" w:rsidRDefault="00CD70C3" w:rsidP="00CD70C3">
      <w:pPr>
        <w:rPr>
          <w:b/>
          <w:i/>
          <w:szCs w:val="24"/>
        </w:rPr>
      </w:pPr>
    </w:p>
    <w:p w:rsidR="00AD7E0C" w:rsidRPr="00552A50" w:rsidRDefault="00AD7E0C" w:rsidP="00685D06">
      <w:pPr>
        <w:pStyle w:val="BodyText"/>
      </w:pPr>
      <w:r w:rsidRPr="00552A50">
        <w:t xml:space="preserve">DH reserves the right to use its discretion to exclude a Potential Partner where it can demonstrate the Potential Partner's non-payment of taxes/social security contributions where no binding legal decision has been taken. "Occasion of Tax Non-Compliance" means: </w:t>
      </w:r>
    </w:p>
    <w:p w:rsidR="00AD7E0C" w:rsidRPr="00552A50" w:rsidRDefault="00AD7E0C" w:rsidP="003061A5">
      <w:pPr>
        <w:pStyle w:val="Level4"/>
        <w:numPr>
          <w:ilvl w:val="0"/>
          <w:numId w:val="36"/>
        </w:numPr>
      </w:pPr>
      <w:r w:rsidRPr="00552A50">
        <w:t>any tax return of the Potential Partner (or member of its consortium) submitted to a Relevant Tax Authority on or after 1 October 2012 is found to be incorrect as a result of:</w:t>
      </w:r>
    </w:p>
    <w:p w:rsidR="00AD7E0C" w:rsidRPr="00552A50" w:rsidRDefault="00AD7E0C" w:rsidP="003061A5">
      <w:pPr>
        <w:pStyle w:val="Level5"/>
        <w:numPr>
          <w:ilvl w:val="0"/>
          <w:numId w:val="37"/>
        </w:numPr>
        <w:ind w:left="1701" w:hanging="283"/>
      </w:pPr>
      <w:r w:rsidRPr="00552A50">
        <w:t>a Relevant Tax Authority successfully challenging the Partner under the General Anti-Abuse Rule or the Halifax Abuse Principle or under any tax rules or legislation that have an effect equivalent or similar to the General Anti-Abuse Rule or the Halifax Abuse Principle;</w:t>
      </w:r>
    </w:p>
    <w:p w:rsidR="00AD7E0C" w:rsidRPr="00552A50" w:rsidRDefault="00AD7E0C" w:rsidP="003061A5">
      <w:pPr>
        <w:pStyle w:val="Level5"/>
        <w:numPr>
          <w:ilvl w:val="0"/>
          <w:numId w:val="37"/>
        </w:numPr>
        <w:ind w:left="1701" w:hanging="283"/>
      </w:pPr>
      <w:r w:rsidRPr="00552A50">
        <w:t>the failure of an avoidance scheme which the Potential Partner (or member of its consortium) was involved in, and which was, or should have been, notified to a Relevant Tax Authority under the DOTAS or any equivalent or similar regime; and/or</w:t>
      </w:r>
    </w:p>
    <w:p w:rsidR="00AD7E0C" w:rsidRPr="00552A50" w:rsidRDefault="00AD7E0C" w:rsidP="003061A5">
      <w:pPr>
        <w:pStyle w:val="Level4"/>
        <w:numPr>
          <w:ilvl w:val="0"/>
          <w:numId w:val="36"/>
        </w:numPr>
      </w:pPr>
      <w:r w:rsidRPr="00552A50">
        <w:t>the Potential Partner's tax affairs (or those of a member of its consortium) give rise on or after 1 April 2013 to a criminal conviction in any jurisdiction for tax related offences which is not spent at the Effective Date or to a penalty for civil fraud or evasion</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20"/>
        <w:gridCol w:w="2652"/>
      </w:tblGrid>
      <w:tr w:rsidR="00AD7E0C" w:rsidRPr="00552A50" w:rsidTr="008710E1">
        <w:trPr>
          <w:trHeight w:val="85"/>
        </w:trPr>
        <w:tc>
          <w:tcPr>
            <w:tcW w:w="5000" w:type="pct"/>
            <w:gridSpan w:val="2"/>
            <w:tcMar>
              <w:top w:w="0" w:type="dxa"/>
              <w:left w:w="115" w:type="dxa"/>
              <w:bottom w:w="0" w:type="dxa"/>
              <w:right w:w="115" w:type="dxa"/>
            </w:tcMar>
          </w:tcPr>
          <w:p w:rsidR="00AD7E0C" w:rsidRPr="00552A50" w:rsidRDefault="00AD7E0C" w:rsidP="00903495">
            <w:pPr>
              <w:pStyle w:val="Tabletext"/>
            </w:pPr>
            <w:r w:rsidRPr="00552A50">
              <w:t>For organisations working outside of the UK please refer to equivalent legislation in the country that you are located.</w:t>
            </w:r>
          </w:p>
        </w:tc>
      </w:tr>
      <w:tr w:rsidR="00AD7E0C" w:rsidRPr="00552A50" w:rsidTr="008710E1">
        <w:trPr>
          <w:trHeight w:val="85"/>
        </w:trPr>
        <w:tc>
          <w:tcPr>
            <w:tcW w:w="5000" w:type="pct"/>
            <w:gridSpan w:val="2"/>
            <w:tcMar>
              <w:top w:w="0" w:type="dxa"/>
              <w:left w:w="115" w:type="dxa"/>
              <w:bottom w:w="0" w:type="dxa"/>
              <w:right w:w="115" w:type="dxa"/>
            </w:tcMar>
          </w:tcPr>
          <w:p w:rsidR="00AD7E0C" w:rsidRPr="00552A50" w:rsidRDefault="00AD7E0C" w:rsidP="00903495">
            <w:pPr>
              <w:pStyle w:val="Tabletext"/>
            </w:pPr>
            <w:r w:rsidRPr="00552A50">
              <w:t>From 1 April 2013 onwards, have any of your company's tax returns submitted on or after 1 October 2012; (Please indicate your answer by marking 'X' in the relevant box).</w:t>
            </w:r>
          </w:p>
        </w:tc>
      </w:tr>
      <w:tr w:rsidR="009A4FC9" w:rsidRPr="00552A50" w:rsidTr="008710E1">
        <w:trPr>
          <w:trHeight w:val="710"/>
        </w:trPr>
        <w:tc>
          <w:tcPr>
            <w:tcW w:w="3629" w:type="pct"/>
            <w:tcMar>
              <w:top w:w="0" w:type="dxa"/>
              <w:left w:w="115" w:type="dxa"/>
              <w:bottom w:w="0" w:type="dxa"/>
              <w:right w:w="115" w:type="dxa"/>
            </w:tcMar>
          </w:tcPr>
          <w:p w:rsidR="009A4FC9" w:rsidRPr="00552A50" w:rsidRDefault="009A4FC9" w:rsidP="00903495">
            <w:pPr>
              <w:pStyle w:val="Level4"/>
              <w:numPr>
                <w:ilvl w:val="0"/>
                <w:numId w:val="39"/>
              </w:numPr>
              <w:spacing w:before="60" w:after="60"/>
            </w:pPr>
            <w:r w:rsidRPr="00552A50">
              <w:t>Given rise to a criminal conviction for tax related offences which is unspent, or to a civil penalty for fraud or evasion;</w:t>
            </w:r>
          </w:p>
        </w:tc>
        <w:tc>
          <w:tcPr>
            <w:tcW w:w="1371" w:type="pct"/>
            <w:tcMar>
              <w:top w:w="0" w:type="dxa"/>
              <w:left w:w="115" w:type="dxa"/>
              <w:bottom w:w="0" w:type="dxa"/>
              <w:right w:w="115" w:type="dxa"/>
            </w:tcMar>
          </w:tcPr>
          <w:p w:rsidR="009A4FC9" w:rsidRPr="00685D06" w:rsidRDefault="009A4FC9" w:rsidP="00903495">
            <w:pPr>
              <w:pStyle w:val="Tabletext"/>
            </w:pPr>
            <w:r w:rsidRPr="00685D06">
              <w:rPr>
                <w:rFonts w:ascii="Segoe UI Symbol" w:hAnsi="Segoe UI Symbol" w:cs="Segoe UI Symbol"/>
              </w:rPr>
              <w:t>▢</w:t>
            </w:r>
            <w:r w:rsidRPr="00685D06">
              <w:t xml:space="preserve">   Yes</w:t>
            </w:r>
          </w:p>
          <w:p w:rsidR="009A4FC9" w:rsidRPr="00685D06" w:rsidRDefault="009A4FC9" w:rsidP="00903495">
            <w:pPr>
              <w:pStyle w:val="Tabletext"/>
            </w:pPr>
            <w:r w:rsidRPr="00685D06">
              <w:rPr>
                <w:rFonts w:ascii="Segoe UI Symbol" w:hAnsi="Segoe UI Symbol" w:cs="Segoe UI Symbol"/>
              </w:rPr>
              <w:t>▢</w:t>
            </w:r>
            <w:r w:rsidRPr="00685D06">
              <w:t xml:space="preserve">   No    </w:t>
            </w:r>
          </w:p>
        </w:tc>
      </w:tr>
      <w:tr w:rsidR="009A4FC9" w:rsidRPr="00552A50" w:rsidTr="008710E1">
        <w:trPr>
          <w:trHeight w:val="1120"/>
        </w:trPr>
        <w:tc>
          <w:tcPr>
            <w:tcW w:w="3629" w:type="pct"/>
            <w:tcMar>
              <w:top w:w="0" w:type="dxa"/>
              <w:left w:w="115" w:type="dxa"/>
              <w:bottom w:w="0" w:type="dxa"/>
              <w:right w:w="115" w:type="dxa"/>
            </w:tcMar>
          </w:tcPr>
          <w:p w:rsidR="009A4FC9" w:rsidRPr="00552A50" w:rsidRDefault="009A4FC9" w:rsidP="00903495">
            <w:pPr>
              <w:pStyle w:val="Level4"/>
              <w:numPr>
                <w:ilvl w:val="0"/>
                <w:numId w:val="39"/>
              </w:numPr>
              <w:spacing w:before="60" w:after="60"/>
            </w:pPr>
            <w:r w:rsidRPr="00552A50">
              <w:t>Been found to be incorrect as a result of:</w:t>
            </w:r>
          </w:p>
          <w:p w:rsidR="009A4FC9" w:rsidRPr="00552A50" w:rsidRDefault="009A4FC9" w:rsidP="00903495">
            <w:pPr>
              <w:pStyle w:val="Tabletext"/>
              <w:numPr>
                <w:ilvl w:val="0"/>
                <w:numId w:val="23"/>
              </w:numPr>
              <w:ind w:left="1210"/>
            </w:pPr>
            <w:r w:rsidRPr="00552A50">
              <w:t>HMRC successfully challenging it under the General Anti-Abuse Rule (GAAR) or the "Halifax" abuse principle; or</w:t>
            </w:r>
          </w:p>
          <w:p w:rsidR="009A4FC9" w:rsidRPr="00552A50" w:rsidRDefault="009A4FC9" w:rsidP="00903495">
            <w:pPr>
              <w:pStyle w:val="Tabletext"/>
              <w:numPr>
                <w:ilvl w:val="0"/>
                <w:numId w:val="23"/>
              </w:numPr>
              <w:ind w:left="1210"/>
            </w:pPr>
            <w:r w:rsidRPr="00552A50">
              <w:t>A Tax Authority in a jurisdiction in which the legal entity is established successfully challenging it  under any tax rules or legislation that have an effect equivalent or similar to the GAAR or the "Halifax" abuse principle; or</w:t>
            </w:r>
          </w:p>
          <w:p w:rsidR="009A4FC9" w:rsidRPr="00552A50" w:rsidRDefault="009A4FC9" w:rsidP="00903495">
            <w:pPr>
              <w:pStyle w:val="Tabletext"/>
              <w:numPr>
                <w:ilvl w:val="0"/>
                <w:numId w:val="23"/>
              </w:numPr>
              <w:ind w:left="1210"/>
            </w:pPr>
            <w:r w:rsidRPr="00552A50">
              <w:t xml:space="preserve">the failure of an avoidance scheme which the Potential Partner (or member of its consortium) was involved in and which was, or should have been, notified under the Disclosure of Tax Avoidance Scheme (DOTAS) or any equivalent or similar regime in a jurisdiction in which the Potential Partner (or member of its consortium) is established. </w:t>
            </w:r>
          </w:p>
        </w:tc>
        <w:tc>
          <w:tcPr>
            <w:tcW w:w="1371" w:type="pct"/>
            <w:tcMar>
              <w:top w:w="0" w:type="dxa"/>
              <w:left w:w="115" w:type="dxa"/>
              <w:bottom w:w="0" w:type="dxa"/>
              <w:right w:w="115" w:type="dxa"/>
            </w:tcMar>
          </w:tcPr>
          <w:p w:rsidR="009A4FC9" w:rsidRPr="00685D06" w:rsidRDefault="009A4FC9" w:rsidP="00903495">
            <w:pPr>
              <w:pStyle w:val="Tabletext"/>
            </w:pPr>
            <w:r w:rsidRPr="00685D06">
              <w:rPr>
                <w:rFonts w:ascii="Segoe UI Symbol" w:hAnsi="Segoe UI Symbol" w:cs="Segoe UI Symbol"/>
              </w:rPr>
              <w:t>▢</w:t>
            </w:r>
            <w:r w:rsidRPr="00685D06">
              <w:t xml:space="preserve">   Yes</w:t>
            </w:r>
          </w:p>
          <w:p w:rsidR="009A4FC9" w:rsidRPr="00685D06" w:rsidRDefault="009A4FC9" w:rsidP="00903495">
            <w:pPr>
              <w:pStyle w:val="Tabletext"/>
            </w:pPr>
            <w:r w:rsidRPr="00685D06">
              <w:rPr>
                <w:rFonts w:ascii="Segoe UI Symbol" w:hAnsi="Segoe UI Symbol" w:cs="Segoe UI Symbol"/>
              </w:rPr>
              <w:t>▢</w:t>
            </w:r>
            <w:r w:rsidRPr="00685D06">
              <w:t xml:space="preserve">   No    </w:t>
            </w:r>
          </w:p>
        </w:tc>
      </w:tr>
      <w:tr w:rsidR="00AD7E0C" w:rsidRPr="00552A50" w:rsidTr="008710E1">
        <w:trPr>
          <w:trHeight w:val="1120"/>
        </w:trPr>
        <w:tc>
          <w:tcPr>
            <w:tcW w:w="5000" w:type="pct"/>
            <w:gridSpan w:val="2"/>
            <w:tcMar>
              <w:top w:w="0" w:type="dxa"/>
              <w:left w:w="115" w:type="dxa"/>
              <w:bottom w:w="0" w:type="dxa"/>
              <w:right w:w="115" w:type="dxa"/>
            </w:tcMar>
          </w:tcPr>
          <w:p w:rsidR="00AD7E0C" w:rsidRPr="00552A50" w:rsidRDefault="00AD7E0C" w:rsidP="00903495">
            <w:pPr>
              <w:pStyle w:val="Tabletext"/>
            </w:pPr>
            <w:r w:rsidRPr="00552A50">
              <w:t xml:space="preserve">If answering "Yes" to either </w:t>
            </w:r>
            <w:r w:rsidR="00CD70C3" w:rsidRPr="00552A50">
              <w:t>(a) or (b)</w:t>
            </w:r>
            <w:r w:rsidRPr="00552A50">
              <w:t xml:space="preserve"> above, the Potential Partner (or member of its consortium) may provide details of any mitigating factors that it considers relevant and that it wishes DH to take into consideration.  This could include, for example:</w:t>
            </w:r>
          </w:p>
          <w:p w:rsidR="00AD7E0C" w:rsidRPr="00552A50" w:rsidRDefault="00AD7E0C" w:rsidP="00903495">
            <w:pPr>
              <w:pStyle w:val="TableBullet1"/>
            </w:pPr>
            <w:r w:rsidRPr="00552A50">
              <w:t>Corrective action undertaken by the Potential Partner (or member of its consortium) to date;</w:t>
            </w:r>
          </w:p>
          <w:p w:rsidR="00AD7E0C" w:rsidRPr="00552A50" w:rsidRDefault="00AD7E0C" w:rsidP="00903495">
            <w:pPr>
              <w:pStyle w:val="TableBullet1"/>
            </w:pPr>
            <w:r w:rsidRPr="00552A50">
              <w:t>Planned corrective action to be taken;</w:t>
            </w:r>
          </w:p>
          <w:p w:rsidR="00AD7E0C" w:rsidRPr="00552A50" w:rsidRDefault="00AD7E0C" w:rsidP="00903495">
            <w:pPr>
              <w:pStyle w:val="TableBullet1"/>
            </w:pPr>
            <w:r w:rsidRPr="00552A50">
              <w:t>Changes in personnel or ownership since the Occasion of Non-Compliance (OONC); or</w:t>
            </w:r>
          </w:p>
          <w:p w:rsidR="00AD7E0C" w:rsidRPr="00552A50" w:rsidRDefault="00AD7E0C" w:rsidP="00903495">
            <w:pPr>
              <w:pStyle w:val="TableBullet1"/>
            </w:pPr>
            <w:r w:rsidRPr="00552A50">
              <w:t>Changes in financial, accounting, audit or management procedures since the OONC.</w:t>
            </w:r>
          </w:p>
          <w:p w:rsidR="00AD7E0C" w:rsidRPr="00552A50" w:rsidRDefault="00AD7E0C" w:rsidP="00903495">
            <w:pPr>
              <w:pStyle w:val="Tabletext"/>
            </w:pPr>
            <w:r w:rsidRPr="00552A50">
              <w:t>In order that DH can consider any factors raised by the Potential Partner (or member of its consortium), the following information should be provided:</w:t>
            </w:r>
          </w:p>
          <w:p w:rsidR="00AD7E0C" w:rsidRPr="00552A50" w:rsidRDefault="00AD7E0C" w:rsidP="00903495">
            <w:pPr>
              <w:pStyle w:val="TableBullet1"/>
            </w:pPr>
            <w:r w:rsidRPr="00552A50">
              <w:t xml:space="preserve">A brief description of the occasion, the tax to which it applied, and the type of "non-compliance" e.g. whether HMRC or the foreign Tax Authority has challenged pursuant to the GAAR, the "Halifax" </w:t>
            </w:r>
            <w:r w:rsidRPr="00552A50">
              <w:lastRenderedPageBreak/>
              <w:t>abuse principle etc.</w:t>
            </w:r>
          </w:p>
          <w:p w:rsidR="00AD7E0C" w:rsidRPr="00552A50" w:rsidRDefault="00AD7E0C" w:rsidP="00903495">
            <w:pPr>
              <w:pStyle w:val="TableBullet1"/>
            </w:pPr>
            <w:r w:rsidRPr="00552A50">
              <w:t>Where the OONC relates to a DOTAS, the number of the relevant scheme.</w:t>
            </w:r>
          </w:p>
          <w:p w:rsidR="00AD7E0C" w:rsidRPr="00552A50" w:rsidRDefault="00AD7E0C" w:rsidP="00903495">
            <w:pPr>
              <w:pStyle w:val="TableBullet1"/>
            </w:pPr>
            <w:r w:rsidRPr="00552A50">
              <w:t>The date of the original "non-compliance" and the date of any judgement against the Potential Partner (or member of its consortium), or date when the return was amended.</w:t>
            </w:r>
          </w:p>
          <w:p w:rsidR="00AD7E0C" w:rsidRPr="00552A50" w:rsidRDefault="00AD7E0C" w:rsidP="00903495">
            <w:pPr>
              <w:pStyle w:val="TableBullet1"/>
            </w:pPr>
            <w:r w:rsidRPr="00552A50">
              <w:t xml:space="preserve">The level of any penalty </w:t>
            </w:r>
            <w:r w:rsidR="00960BBB" w:rsidRPr="00552A50">
              <w:t>or criminal conviction applied.</w:t>
            </w:r>
          </w:p>
        </w:tc>
      </w:tr>
    </w:tbl>
    <w:p w:rsidR="00AD7E0C" w:rsidRPr="00552A50" w:rsidRDefault="00AD7E0C" w:rsidP="00AD7E0C">
      <w:pPr>
        <w:rPr>
          <w:szCs w:val="24"/>
        </w:rPr>
      </w:pPr>
    </w:p>
    <w:p w:rsidR="0014307D" w:rsidRPr="00552A50" w:rsidRDefault="0014307D" w:rsidP="00AD7E0C">
      <w:pPr>
        <w:rPr>
          <w:szCs w:val="24"/>
        </w:rPr>
      </w:pPr>
    </w:p>
    <w:p w:rsidR="0014307D" w:rsidRPr="00552A50" w:rsidRDefault="0014307D" w:rsidP="00D55E0D">
      <w:pPr>
        <w:adjustRightInd/>
        <w:spacing w:after="200" w:line="276" w:lineRule="auto"/>
        <w:jc w:val="left"/>
        <w:textAlignment w:val="baseline"/>
        <w:rPr>
          <w:szCs w:val="24"/>
        </w:rPr>
      </w:pPr>
    </w:p>
    <w:sectPr w:rsidR="0014307D" w:rsidRPr="00552A50" w:rsidSect="001279D7">
      <w:headerReference w:type="default" r:id="rId10"/>
      <w:footerReference w:type="default" r:id="rId11"/>
      <w:pgSz w:w="11907" w:h="16839"/>
      <w:pgMar w:top="1418" w:right="1134" w:bottom="1418" w:left="1134" w:header="709" w:footer="709" w:gutter="0"/>
      <w:paperSrc w:first="2" w:other="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3B3" w:rsidRPr="00354968" w:rsidRDefault="009553B3" w:rsidP="00354968">
      <w:r w:rsidRPr="00354968">
        <w:separator/>
      </w:r>
    </w:p>
  </w:endnote>
  <w:endnote w:type="continuationSeparator" w:id="0">
    <w:p w:rsidR="009553B3" w:rsidRPr="00354968" w:rsidRDefault="009553B3" w:rsidP="00354968">
      <w:r w:rsidRPr="003549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3B3" w:rsidRPr="00B45242" w:rsidRDefault="009553B3" w:rsidP="00433EC9">
    <w:pPr>
      <w:tabs>
        <w:tab w:val="right" w:pos="9639"/>
      </w:tabs>
      <w:adjustRightInd/>
      <w:rPr>
        <w:rFonts w:eastAsia="Times New Roman"/>
        <w:sz w:val="16"/>
      </w:rPr>
    </w:pPr>
    <w:r>
      <w:rPr>
        <w:rFonts w:eastAsia="Times New Roman"/>
        <w:sz w:val="16"/>
      </w:rPr>
      <w:t>Project Florence PQQ</w:t>
    </w:r>
    <w:r w:rsidRPr="00B45242">
      <w:rPr>
        <w:rFonts w:eastAsia="Times New Roman"/>
        <w:sz w:val="16"/>
      </w:rPr>
      <w:tab/>
    </w:r>
    <w:r w:rsidRPr="00B45242">
      <w:rPr>
        <w:rFonts w:eastAsia="Times New Roman"/>
        <w:sz w:val="16"/>
      </w:rPr>
      <w:fldChar w:fldCharType="begin"/>
    </w:r>
    <w:r w:rsidRPr="00B45242">
      <w:rPr>
        <w:rFonts w:eastAsia="Times New Roman"/>
        <w:sz w:val="16"/>
      </w:rPr>
      <w:instrText xml:space="preserve">  PAGE \* MERGEFORMAT </w:instrText>
    </w:r>
    <w:r w:rsidRPr="00B45242">
      <w:rPr>
        <w:rFonts w:eastAsia="Times New Roman"/>
        <w:sz w:val="16"/>
      </w:rPr>
      <w:fldChar w:fldCharType="separate"/>
    </w:r>
    <w:r w:rsidR="00643995">
      <w:rPr>
        <w:rFonts w:eastAsia="Times New Roman"/>
        <w:noProof/>
        <w:sz w:val="16"/>
      </w:rPr>
      <w:t>3</w:t>
    </w:r>
    <w:r w:rsidRPr="00B45242">
      <w:rPr>
        <w:rFonts w:eastAsia="Times New Roman"/>
        <w:noProo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3B3" w:rsidRPr="00354968" w:rsidRDefault="009553B3" w:rsidP="00354968">
      <w:r w:rsidRPr="00354968">
        <w:separator/>
      </w:r>
    </w:p>
  </w:footnote>
  <w:footnote w:type="continuationSeparator" w:id="0">
    <w:p w:rsidR="009553B3" w:rsidRPr="00354968" w:rsidRDefault="009553B3" w:rsidP="00354968">
      <w:r w:rsidRPr="00354968">
        <w:continuationSeparator/>
      </w:r>
    </w:p>
  </w:footnote>
  <w:footnote w:id="1">
    <w:p w:rsidR="009553B3" w:rsidRDefault="009553B3" w:rsidP="00B45242">
      <w:r w:rsidRPr="00354968">
        <w:rPr>
          <w:rStyle w:val="FootnoteReference"/>
          <w:color w:val="000000"/>
        </w:rPr>
        <w:footnoteRef/>
      </w:r>
      <w:r w:rsidRPr="00354968">
        <w:t xml:space="preserve"> See EU definition of SME: http://ec.europa.eu/enterprise/policies/sme/facts-figures-analysis/sme-definition/</w:t>
      </w:r>
    </w:p>
  </w:footnote>
  <w:footnote w:id="2">
    <w:p w:rsidR="009553B3" w:rsidRDefault="009553B3" w:rsidP="00AD7E0C">
      <w:pPr>
        <w:pStyle w:val="FootnoteText"/>
      </w:pPr>
      <w:r w:rsidRPr="00354968">
        <w:rPr>
          <w:rStyle w:val="FootnoteReference"/>
          <w:color w:val="000000"/>
        </w:rPr>
        <w:footnoteRef/>
      </w:r>
      <w:r w:rsidRPr="00354968">
        <w:t xml:space="preserve"> As </w:t>
      </w:r>
      <w:r>
        <w:t>amended</w:t>
      </w:r>
      <w:r w:rsidRPr="00354968">
        <w:t xml:space="preserve"> by the Modern Slavery Act 2015.</w:t>
      </w:r>
    </w:p>
  </w:footnote>
  <w:footnote w:id="3">
    <w:p w:rsidR="009553B3" w:rsidRDefault="009553B3" w:rsidP="00AD7E0C">
      <w:pPr>
        <w:pStyle w:val="FootnoteText"/>
      </w:pPr>
      <w:r w:rsidRPr="00354968">
        <w:rPr>
          <w:rStyle w:val="FootnoteReference"/>
          <w:color w:val="000000"/>
        </w:rPr>
        <w:footnoteRef/>
      </w:r>
      <w:r>
        <w:t xml:space="preserve"> As amended</w:t>
      </w:r>
      <w:r w:rsidRPr="00354968">
        <w:t xml:space="preserve"> by the Modern Slavery Act 2015.</w:t>
      </w:r>
    </w:p>
  </w:footnote>
  <w:footnote w:id="4">
    <w:p w:rsidR="009553B3" w:rsidRDefault="009553B3" w:rsidP="00AD7E0C">
      <w:pPr>
        <w:pStyle w:val="FootnoteText"/>
      </w:pPr>
      <w:r w:rsidRPr="00354968">
        <w:rPr>
          <w:rStyle w:val="FootnoteReference"/>
          <w:color w:val="000000"/>
        </w:rPr>
        <w:footnoteRef/>
      </w:r>
      <w:r>
        <w:t xml:space="preserve"> As amended</w:t>
      </w:r>
      <w:r w:rsidRPr="00354968">
        <w:t xml:space="preserve"> by the Modern Slavery Act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3B3" w:rsidRDefault="009553B3" w:rsidP="003E1752">
    <w:pPr>
      <w:pStyle w:val="Header"/>
      <w:jc w:val="right"/>
    </w:pPr>
    <w:r>
      <w:t>Confidential and Commercially Sensitive</w:t>
    </w:r>
  </w:p>
  <w:p w:rsidR="009553B3" w:rsidRPr="00B45242" w:rsidRDefault="009553B3" w:rsidP="003E1752">
    <w:pPr>
      <w:tabs>
        <w:tab w:val="center" w:pos="4320"/>
        <w:tab w:val="right" w:pos="8640"/>
      </w:tabs>
      <w:adjustRightInd/>
      <w:jc w:val="right"/>
      <w:rPr>
        <w:rFonts w:eastAsia="Times New Roman"/>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8E869B"/>
    <w:multiLevelType w:val="multilevel"/>
    <w:tmpl w:val="4E255D6A"/>
    <w:lvl w:ilvl="0">
      <w:start w:val="1"/>
      <w:numFmt w:val="none"/>
      <w:pStyle w:val="Main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nsid w:val="B2B09049"/>
    <w:multiLevelType w:val="multilevel"/>
    <w:tmpl w:val="C8AC1940"/>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outline w:val="0"/>
        <w:shadow w:val="0"/>
        <w:emboss w:val="0"/>
        <w:imprint w:val="0"/>
        <w:vanish w:val="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851"/>
        </w:tabs>
        <w:ind w:left="851" w:hanging="851"/>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2"/>
        </w:tabs>
        <w:ind w:left="1702" w:hanging="851"/>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553"/>
        </w:tabs>
        <w:ind w:left="2553" w:hanging="851"/>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404"/>
        </w:tabs>
        <w:ind w:left="3404" w:hanging="851"/>
      </w:pPr>
      <w:rPr>
        <w:b w:val="0"/>
        <w:i w:val="0"/>
        <w:caps w:val="0"/>
        <w:smallCaps w:val="0"/>
        <w:strike w:val="0"/>
        <w:dstrike w:val="0"/>
        <w:outline w:val="0"/>
        <w:shadow w:val="0"/>
        <w:emboss w:val="0"/>
        <w:imprint w:val="0"/>
        <w:vanish w:val="0"/>
        <w:u w:val="none"/>
        <w:effect w:val="none"/>
        <w:vertAlign w:val="baseline"/>
      </w:rPr>
    </w:lvl>
    <w:lvl w:ilvl="5">
      <w:start w:val="1"/>
      <w:numFmt w:val="decimal"/>
      <w:pStyle w:val="Level6"/>
      <w:lvlText w:val="(%6)"/>
      <w:lvlJc w:val="left"/>
      <w:pPr>
        <w:tabs>
          <w:tab w:val="num" w:pos="4255"/>
        </w:tabs>
        <w:ind w:left="4255" w:hanging="851"/>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3">
    <w:nsid w:val="FFFFFF88"/>
    <w:multiLevelType w:val="singleLevel"/>
    <w:tmpl w:val="32FA2B2C"/>
    <w:lvl w:ilvl="0">
      <w:start w:val="1"/>
      <w:numFmt w:val="decimal"/>
      <w:pStyle w:val="ListNumber"/>
      <w:lvlText w:val="%1."/>
      <w:lvlJc w:val="left"/>
      <w:pPr>
        <w:tabs>
          <w:tab w:val="num" w:pos="360"/>
        </w:tabs>
        <w:ind w:left="360" w:hanging="360"/>
      </w:pPr>
    </w:lvl>
  </w:abstractNum>
  <w:abstractNum w:abstractNumId="4">
    <w:nsid w:val="FFFFFF89"/>
    <w:multiLevelType w:val="singleLevel"/>
    <w:tmpl w:val="216EBFA2"/>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090FB0B"/>
    <w:multiLevelType w:val="multilevel"/>
    <w:tmpl w:val="67840D94"/>
    <w:lvl w:ilvl="0">
      <w:start w:val="1"/>
      <w:numFmt w:val="none"/>
      <w:pStyle w:val="SubHeading"/>
      <w:suff w:val="nothing"/>
      <w:lvlText w:val=""/>
      <w:lvlJc w:val="left"/>
      <w:rPr>
        <w:b w:val="0"/>
        <w:i w:val="0"/>
        <w:caps w:val="0"/>
        <w:smallCaps w:val="0"/>
        <w:strike w:val="0"/>
        <w:dstrike w:val="0"/>
        <w:outline w:val="0"/>
        <w:shadow w:val="0"/>
        <w:emboss w:val="0"/>
        <w:imprint w:val="0"/>
        <w:vanish w:val="0"/>
        <w:u w:val="none"/>
        <w:effect w:val="none"/>
        <w:vertAlign w:val="baseline"/>
      </w:rPr>
    </w:lvl>
    <w:lvl w:ilvl="1">
      <w:start w:val="1"/>
      <w:numFmt w:val="none"/>
      <w:suff w:val="nothing"/>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3">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6">
    <w:nsid w:val="100C4073"/>
    <w:multiLevelType w:val="hybridMultilevel"/>
    <w:tmpl w:val="83DE828A"/>
    <w:lvl w:ilvl="0" w:tplc="0809001B">
      <w:start w:val="1"/>
      <w:numFmt w:val="lowerRoman"/>
      <w:lvlText w:val="%1."/>
      <w:lvlJc w:val="right"/>
      <w:pPr>
        <w:ind w:left="2422" w:hanging="360"/>
      </w:pPr>
    </w:lvl>
    <w:lvl w:ilvl="1" w:tplc="08090019" w:tentative="1">
      <w:start w:val="1"/>
      <w:numFmt w:val="lowerLetter"/>
      <w:lvlText w:val="%2."/>
      <w:lvlJc w:val="left"/>
      <w:pPr>
        <w:ind w:left="3142" w:hanging="360"/>
      </w:pPr>
    </w:lvl>
    <w:lvl w:ilvl="2" w:tplc="0809001B" w:tentative="1">
      <w:start w:val="1"/>
      <w:numFmt w:val="lowerRoman"/>
      <w:lvlText w:val="%3."/>
      <w:lvlJc w:val="right"/>
      <w:pPr>
        <w:ind w:left="3862" w:hanging="180"/>
      </w:pPr>
    </w:lvl>
    <w:lvl w:ilvl="3" w:tplc="0809000F" w:tentative="1">
      <w:start w:val="1"/>
      <w:numFmt w:val="decimal"/>
      <w:lvlText w:val="%4."/>
      <w:lvlJc w:val="left"/>
      <w:pPr>
        <w:ind w:left="4582" w:hanging="360"/>
      </w:pPr>
    </w:lvl>
    <w:lvl w:ilvl="4" w:tplc="08090019" w:tentative="1">
      <w:start w:val="1"/>
      <w:numFmt w:val="lowerLetter"/>
      <w:lvlText w:val="%5."/>
      <w:lvlJc w:val="left"/>
      <w:pPr>
        <w:ind w:left="5302" w:hanging="360"/>
      </w:pPr>
    </w:lvl>
    <w:lvl w:ilvl="5" w:tplc="0809001B" w:tentative="1">
      <w:start w:val="1"/>
      <w:numFmt w:val="lowerRoman"/>
      <w:lvlText w:val="%6."/>
      <w:lvlJc w:val="right"/>
      <w:pPr>
        <w:ind w:left="6022" w:hanging="180"/>
      </w:pPr>
    </w:lvl>
    <w:lvl w:ilvl="6" w:tplc="0809000F" w:tentative="1">
      <w:start w:val="1"/>
      <w:numFmt w:val="decimal"/>
      <w:lvlText w:val="%7."/>
      <w:lvlJc w:val="left"/>
      <w:pPr>
        <w:ind w:left="6742" w:hanging="360"/>
      </w:pPr>
    </w:lvl>
    <w:lvl w:ilvl="7" w:tplc="08090019" w:tentative="1">
      <w:start w:val="1"/>
      <w:numFmt w:val="lowerLetter"/>
      <w:lvlText w:val="%8."/>
      <w:lvlJc w:val="left"/>
      <w:pPr>
        <w:ind w:left="7462" w:hanging="360"/>
      </w:pPr>
    </w:lvl>
    <w:lvl w:ilvl="8" w:tplc="0809001B" w:tentative="1">
      <w:start w:val="1"/>
      <w:numFmt w:val="lowerRoman"/>
      <w:lvlText w:val="%9."/>
      <w:lvlJc w:val="right"/>
      <w:pPr>
        <w:ind w:left="8182" w:hanging="180"/>
      </w:pPr>
    </w:lvl>
  </w:abstractNum>
  <w:abstractNum w:abstractNumId="7">
    <w:nsid w:val="147C05FF"/>
    <w:multiLevelType w:val="hybridMultilevel"/>
    <w:tmpl w:val="622EE140"/>
    <w:lvl w:ilvl="0" w:tplc="93C8E72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9853C4"/>
    <w:multiLevelType w:val="hybridMultilevel"/>
    <w:tmpl w:val="B010CF1E"/>
    <w:lvl w:ilvl="0" w:tplc="FFFFFFFF">
      <w:start w:val="1"/>
      <w:numFmt w:val="decimal"/>
      <w:lvlText w:val="%1."/>
      <w:lvlJc w:val="left"/>
      <w:pPr>
        <w:ind w:left="720" w:hanging="360"/>
      </w:pPr>
      <w:rPr>
        <w:b w:val="0"/>
        <w:i w:val="0"/>
        <w:caps w:val="0"/>
        <w:smallCaps w:val="0"/>
        <w:strike w:val="0"/>
        <w:dstrike w:val="0"/>
        <w:outline w:val="0"/>
        <w:shadow w:val="0"/>
        <w:emboss w:val="0"/>
        <w:imprint w:val="0"/>
        <w:vanish w:val="0"/>
        <w:u w:val="none"/>
        <w:effect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D36C0C"/>
    <w:multiLevelType w:val="multilevel"/>
    <w:tmpl w:val="B9D833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3A223C8"/>
    <w:multiLevelType w:val="hybridMultilevel"/>
    <w:tmpl w:val="361C3D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84060CA"/>
    <w:multiLevelType w:val="hybridMultilevel"/>
    <w:tmpl w:val="C2C8EDA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94317C"/>
    <w:multiLevelType w:val="hybridMultilevel"/>
    <w:tmpl w:val="36A25D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F2C60F4"/>
    <w:multiLevelType w:val="multilevel"/>
    <w:tmpl w:val="99002D9C"/>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decimal"/>
      <w:lvlRestart w:val="0"/>
      <w:pStyle w:val="Appendix"/>
      <w:suff w:val="nothing"/>
      <w:lvlText w:val="Appendix %2"/>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t"/>
      <w:suff w:val="nothing"/>
      <w:lvlText w:val="Part %3"/>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4">
    <w:nsid w:val="32C74082"/>
    <w:multiLevelType w:val="hybridMultilevel"/>
    <w:tmpl w:val="527CCBB8"/>
    <w:lvl w:ilvl="0" w:tplc="0809001B">
      <w:start w:val="1"/>
      <w:numFmt w:val="lowerRoman"/>
      <w:lvlText w:val="%1."/>
      <w:lvlJc w:val="right"/>
      <w:pPr>
        <w:ind w:left="1210" w:hanging="360"/>
      </w:pPr>
    </w:lvl>
    <w:lvl w:ilvl="1" w:tplc="08090019" w:tentative="1">
      <w:start w:val="1"/>
      <w:numFmt w:val="lowerLetter"/>
      <w:lvlText w:val="%2."/>
      <w:lvlJc w:val="left"/>
      <w:pPr>
        <w:ind w:left="1930" w:hanging="360"/>
      </w:pPr>
    </w:lvl>
    <w:lvl w:ilvl="2" w:tplc="0809001B" w:tentative="1">
      <w:start w:val="1"/>
      <w:numFmt w:val="lowerRoman"/>
      <w:lvlText w:val="%3."/>
      <w:lvlJc w:val="right"/>
      <w:pPr>
        <w:ind w:left="2650" w:hanging="180"/>
      </w:pPr>
    </w:lvl>
    <w:lvl w:ilvl="3" w:tplc="0809000F" w:tentative="1">
      <w:start w:val="1"/>
      <w:numFmt w:val="decimal"/>
      <w:lvlText w:val="%4."/>
      <w:lvlJc w:val="left"/>
      <w:pPr>
        <w:ind w:left="3370" w:hanging="360"/>
      </w:pPr>
    </w:lvl>
    <w:lvl w:ilvl="4" w:tplc="08090019" w:tentative="1">
      <w:start w:val="1"/>
      <w:numFmt w:val="lowerLetter"/>
      <w:lvlText w:val="%5."/>
      <w:lvlJc w:val="left"/>
      <w:pPr>
        <w:ind w:left="4090" w:hanging="360"/>
      </w:pPr>
    </w:lvl>
    <w:lvl w:ilvl="5" w:tplc="0809001B" w:tentative="1">
      <w:start w:val="1"/>
      <w:numFmt w:val="lowerRoman"/>
      <w:lvlText w:val="%6."/>
      <w:lvlJc w:val="right"/>
      <w:pPr>
        <w:ind w:left="4810" w:hanging="180"/>
      </w:pPr>
    </w:lvl>
    <w:lvl w:ilvl="6" w:tplc="0809000F" w:tentative="1">
      <w:start w:val="1"/>
      <w:numFmt w:val="decimal"/>
      <w:lvlText w:val="%7."/>
      <w:lvlJc w:val="left"/>
      <w:pPr>
        <w:ind w:left="5530" w:hanging="360"/>
      </w:pPr>
    </w:lvl>
    <w:lvl w:ilvl="7" w:tplc="08090019" w:tentative="1">
      <w:start w:val="1"/>
      <w:numFmt w:val="lowerLetter"/>
      <w:lvlText w:val="%8."/>
      <w:lvlJc w:val="left"/>
      <w:pPr>
        <w:ind w:left="6250" w:hanging="360"/>
      </w:pPr>
    </w:lvl>
    <w:lvl w:ilvl="8" w:tplc="0809001B" w:tentative="1">
      <w:start w:val="1"/>
      <w:numFmt w:val="lowerRoman"/>
      <w:lvlText w:val="%9."/>
      <w:lvlJc w:val="right"/>
      <w:pPr>
        <w:ind w:left="6970" w:hanging="180"/>
      </w:pPr>
    </w:lvl>
  </w:abstractNum>
  <w:abstractNum w:abstractNumId="15">
    <w:nsid w:val="3F4A289C"/>
    <w:multiLevelType w:val="hybridMultilevel"/>
    <w:tmpl w:val="527CCBB8"/>
    <w:lvl w:ilvl="0" w:tplc="0809001B">
      <w:start w:val="1"/>
      <w:numFmt w:val="low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16">
    <w:nsid w:val="47C75AA3"/>
    <w:multiLevelType w:val="hybridMultilevel"/>
    <w:tmpl w:val="EB88545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A5C7F4A"/>
    <w:multiLevelType w:val="hybridMultilevel"/>
    <w:tmpl w:val="32EE4824"/>
    <w:lvl w:ilvl="0" w:tplc="DA6E36BC">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2037A8A"/>
    <w:multiLevelType w:val="multilevel"/>
    <w:tmpl w:val="7AC2D40E"/>
    <w:lvl w:ilvl="0">
      <w:start w:val="4"/>
      <w:numFmt w:val="lowerLetter"/>
      <w:lvlText w:val="(%1)"/>
      <w:lvlJc w:val="left"/>
      <w:pPr>
        <w:ind w:left="0" w:firstLine="0"/>
      </w:pPr>
      <w:rPr>
        <w:rFonts w:hint="default"/>
      </w:rPr>
    </w:lvl>
    <w:lvl w:ilvl="1">
      <w:start w:val="1"/>
      <w:numFmt w:val="lowerLetter"/>
      <w:lvlText w:val="%2."/>
      <w:lvlJc w:val="left"/>
      <w:pPr>
        <w:ind w:left="2160" w:firstLine="0"/>
      </w:pPr>
      <w:rPr>
        <w:rFonts w:hint="default"/>
      </w:rPr>
    </w:lvl>
    <w:lvl w:ilvl="2">
      <w:start w:val="1"/>
      <w:numFmt w:val="lowerRoman"/>
      <w:lvlText w:val="%3."/>
      <w:lvlJc w:val="right"/>
      <w:pPr>
        <w:ind w:left="4500" w:firstLine="0"/>
      </w:pPr>
      <w:rPr>
        <w:rFonts w:hint="default"/>
      </w:rPr>
    </w:lvl>
    <w:lvl w:ilvl="3">
      <w:start w:val="1"/>
      <w:numFmt w:val="decimal"/>
      <w:lvlText w:val="%4."/>
      <w:lvlJc w:val="left"/>
      <w:pPr>
        <w:ind w:left="6480" w:firstLine="0"/>
      </w:pPr>
      <w:rPr>
        <w:rFonts w:hint="default"/>
      </w:rPr>
    </w:lvl>
    <w:lvl w:ilvl="4">
      <w:start w:val="1"/>
      <w:numFmt w:val="lowerLetter"/>
      <w:lvlText w:val="%5."/>
      <w:lvlJc w:val="left"/>
      <w:pPr>
        <w:ind w:left="8640" w:firstLine="0"/>
      </w:pPr>
      <w:rPr>
        <w:rFonts w:hint="default"/>
      </w:rPr>
    </w:lvl>
    <w:lvl w:ilvl="5">
      <w:start w:val="1"/>
      <w:numFmt w:val="lowerRoman"/>
      <w:lvlText w:val="%6."/>
      <w:lvlJc w:val="right"/>
      <w:pPr>
        <w:ind w:left="10980" w:firstLine="0"/>
      </w:pPr>
      <w:rPr>
        <w:rFonts w:hint="default"/>
      </w:rPr>
    </w:lvl>
    <w:lvl w:ilvl="6">
      <w:start w:val="1"/>
      <w:numFmt w:val="decimal"/>
      <w:lvlText w:val="%7."/>
      <w:lvlJc w:val="left"/>
      <w:pPr>
        <w:ind w:left="12960" w:firstLine="0"/>
      </w:pPr>
      <w:rPr>
        <w:rFonts w:hint="default"/>
      </w:rPr>
    </w:lvl>
    <w:lvl w:ilvl="7">
      <w:start w:val="1"/>
      <w:numFmt w:val="lowerLetter"/>
      <w:lvlText w:val="%8."/>
      <w:lvlJc w:val="left"/>
      <w:pPr>
        <w:ind w:left="15120" w:firstLine="0"/>
      </w:pPr>
      <w:rPr>
        <w:rFonts w:hint="default"/>
      </w:rPr>
    </w:lvl>
    <w:lvl w:ilvl="8">
      <w:start w:val="1"/>
      <w:numFmt w:val="lowerRoman"/>
      <w:lvlText w:val="%9."/>
      <w:lvlJc w:val="right"/>
      <w:pPr>
        <w:ind w:left="17460" w:firstLine="0"/>
      </w:pPr>
      <w:rPr>
        <w:rFonts w:hint="default"/>
      </w:rPr>
    </w:lvl>
  </w:abstractNum>
  <w:abstractNum w:abstractNumId="19">
    <w:nsid w:val="544E7064"/>
    <w:multiLevelType w:val="multilevel"/>
    <w:tmpl w:val="53C63532"/>
    <w:lvl w:ilvl="0">
      <w:start w:val="1"/>
      <w:numFmt w:val="lowerLetter"/>
      <w:lvlText w:val="(%1)"/>
      <w:lvlJc w:val="left"/>
      <w:pPr>
        <w:ind w:left="0" w:firstLine="0"/>
      </w:pPr>
    </w:lvl>
    <w:lvl w:ilvl="1">
      <w:start w:val="1"/>
      <w:numFmt w:val="lowerLetter"/>
      <w:lvlText w:val="%2."/>
      <w:lvlJc w:val="left"/>
      <w:pPr>
        <w:ind w:left="2160" w:firstLine="0"/>
      </w:pPr>
    </w:lvl>
    <w:lvl w:ilvl="2">
      <w:start w:val="1"/>
      <w:numFmt w:val="lowerRoman"/>
      <w:lvlText w:val="%3."/>
      <w:lvlJc w:val="right"/>
      <w:pPr>
        <w:ind w:left="4500" w:firstLine="0"/>
      </w:pPr>
    </w:lvl>
    <w:lvl w:ilvl="3">
      <w:start w:val="1"/>
      <w:numFmt w:val="decimal"/>
      <w:lvlText w:val="%4."/>
      <w:lvlJc w:val="left"/>
      <w:pPr>
        <w:ind w:left="6480" w:firstLine="0"/>
      </w:pPr>
    </w:lvl>
    <w:lvl w:ilvl="4">
      <w:start w:val="1"/>
      <w:numFmt w:val="lowerLetter"/>
      <w:lvlText w:val="%5."/>
      <w:lvlJc w:val="left"/>
      <w:pPr>
        <w:ind w:left="8640" w:firstLine="0"/>
      </w:pPr>
    </w:lvl>
    <w:lvl w:ilvl="5">
      <w:start w:val="1"/>
      <w:numFmt w:val="lowerRoman"/>
      <w:lvlText w:val="%6."/>
      <w:lvlJc w:val="right"/>
      <w:pPr>
        <w:ind w:left="10980" w:firstLine="0"/>
      </w:pPr>
    </w:lvl>
    <w:lvl w:ilvl="6">
      <w:start w:val="1"/>
      <w:numFmt w:val="decimal"/>
      <w:lvlText w:val="%7."/>
      <w:lvlJc w:val="left"/>
      <w:pPr>
        <w:ind w:left="12960" w:firstLine="0"/>
      </w:pPr>
    </w:lvl>
    <w:lvl w:ilvl="7">
      <w:start w:val="1"/>
      <w:numFmt w:val="lowerLetter"/>
      <w:lvlText w:val="%8."/>
      <w:lvlJc w:val="left"/>
      <w:pPr>
        <w:ind w:left="15120" w:firstLine="0"/>
      </w:pPr>
    </w:lvl>
    <w:lvl w:ilvl="8">
      <w:start w:val="1"/>
      <w:numFmt w:val="lowerRoman"/>
      <w:lvlText w:val="%9."/>
      <w:lvlJc w:val="right"/>
      <w:pPr>
        <w:ind w:left="17460" w:firstLine="0"/>
      </w:pPr>
    </w:lvl>
  </w:abstractNum>
  <w:abstractNum w:abstractNumId="20">
    <w:nsid w:val="5E037168"/>
    <w:multiLevelType w:val="hybridMultilevel"/>
    <w:tmpl w:val="622EE140"/>
    <w:lvl w:ilvl="0" w:tplc="93C8E72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0113264"/>
    <w:multiLevelType w:val="hybridMultilevel"/>
    <w:tmpl w:val="AA9C8FDC"/>
    <w:lvl w:ilvl="0" w:tplc="FFFFFFFF">
      <w:start w:val="1"/>
      <w:numFmt w:val="decimal"/>
      <w:lvlText w:val="%1."/>
      <w:lvlJc w:val="left"/>
      <w:pPr>
        <w:ind w:left="360" w:hanging="360"/>
      </w:pPr>
      <w:rPr>
        <w:b w:val="0"/>
        <w:i w:val="0"/>
        <w:caps w:val="0"/>
        <w:smallCaps w:val="0"/>
        <w:strike w:val="0"/>
        <w:dstrike w:val="0"/>
        <w:outline w:val="0"/>
        <w:shadow w:val="0"/>
        <w:emboss w:val="0"/>
        <w:imprint w:val="0"/>
        <w:vanish w:val="0"/>
        <w:u w:val="none"/>
        <w:effect w:val="none"/>
        <w:vertAlign w:val="baseline"/>
      </w:rPr>
    </w:lvl>
    <w:lvl w:ilvl="1" w:tplc="FFFFFFFF">
      <w:start w:val="1"/>
      <w:numFmt w:val="lowerLetter"/>
      <w:lvlText w:val="%2."/>
      <w:lvlJc w:val="left"/>
      <w:pPr>
        <w:ind w:left="1080" w:hanging="360"/>
      </w:pPr>
      <w:rPr>
        <w:b w:val="0"/>
        <w:i w:val="0"/>
        <w:caps w:val="0"/>
        <w:smallCaps w:val="0"/>
        <w:strike w:val="0"/>
        <w:dstrike w:val="0"/>
        <w:outline w:val="0"/>
        <w:shadow w:val="0"/>
        <w:emboss w:val="0"/>
        <w:imprint w:val="0"/>
        <w:vanish w:val="0"/>
        <w:u w:val="none"/>
        <w:effect w:val="none"/>
        <w:vertAlign w:val="baseline"/>
      </w:rPr>
    </w:lvl>
    <w:lvl w:ilvl="2" w:tplc="FFFFFFFF">
      <w:start w:val="1"/>
      <w:numFmt w:val="lowerRoman"/>
      <w:lvlText w:val="%3."/>
      <w:lvlJc w:val="right"/>
      <w:pPr>
        <w:ind w:left="1800" w:hanging="180"/>
      </w:pPr>
      <w:rPr>
        <w:b w:val="0"/>
        <w:i w:val="0"/>
        <w:caps w:val="0"/>
        <w:smallCaps w:val="0"/>
        <w:strike w:val="0"/>
        <w:dstrike w:val="0"/>
        <w:outline w:val="0"/>
        <w:shadow w:val="0"/>
        <w:emboss w:val="0"/>
        <w:imprint w:val="0"/>
        <w:vanish w:val="0"/>
        <w:sz w:val="24"/>
        <w:szCs w:val="24"/>
        <w:u w:val="none"/>
        <w:effect w:val="none"/>
        <w:vertAlign w:val="baseline"/>
      </w:rPr>
    </w:lvl>
    <w:lvl w:ilvl="3" w:tplc="08090017">
      <w:start w:val="1"/>
      <w:numFmt w:val="lowerLetter"/>
      <w:lvlText w:val="%4)"/>
      <w:lvlJc w:val="left"/>
      <w:pPr>
        <w:ind w:left="2520" w:hanging="360"/>
      </w:pPr>
      <w:rPr>
        <w:b w:val="0"/>
        <w:i w:val="0"/>
        <w:caps w:val="0"/>
        <w:smallCaps w:val="0"/>
        <w:strike w:val="0"/>
        <w:dstrike w:val="0"/>
        <w:outline w:val="0"/>
        <w:shadow w:val="0"/>
        <w:emboss w:val="0"/>
        <w:imprint w:val="0"/>
        <w:vanish w:val="0"/>
        <w:u w:val="none"/>
        <w:effect w:val="none"/>
        <w:vertAlign w:val="baseline"/>
      </w:rPr>
    </w:lvl>
    <w:lvl w:ilvl="4" w:tplc="FFFFFFFF" w:tentative="1">
      <w:start w:val="1"/>
      <w:numFmt w:val="lowerLetter"/>
      <w:lvlText w:val="%5."/>
      <w:lvlJc w:val="left"/>
      <w:pPr>
        <w:ind w:left="3240" w:hanging="360"/>
      </w:pPr>
      <w:rPr>
        <w:b w:val="0"/>
        <w:i w:val="0"/>
        <w:caps w:val="0"/>
        <w:smallCaps w:val="0"/>
        <w:strike w:val="0"/>
        <w:dstrike w:val="0"/>
        <w:outline w:val="0"/>
        <w:shadow w:val="0"/>
        <w:emboss w:val="0"/>
        <w:imprint w:val="0"/>
        <w:vanish w:val="0"/>
        <w:u w:val="none"/>
        <w:effect w:val="none"/>
        <w:vertAlign w:val="baseline"/>
      </w:rPr>
    </w:lvl>
    <w:lvl w:ilvl="5" w:tplc="FFFFFFFF" w:tentative="1">
      <w:start w:val="1"/>
      <w:numFmt w:val="lowerRoman"/>
      <w:lvlText w:val="%6."/>
      <w:lvlJc w:val="right"/>
      <w:pPr>
        <w:ind w:left="3960" w:hanging="180"/>
      </w:pPr>
      <w:rPr>
        <w:b w:val="0"/>
        <w:i w:val="0"/>
        <w:caps w:val="0"/>
        <w:smallCaps w:val="0"/>
        <w:strike w:val="0"/>
        <w:dstrike w:val="0"/>
        <w:outline w:val="0"/>
        <w:shadow w:val="0"/>
        <w:emboss w:val="0"/>
        <w:imprint w:val="0"/>
        <w:vanish w:val="0"/>
        <w:u w:val="none"/>
        <w:effect w:val="none"/>
        <w:vertAlign w:val="baseline"/>
      </w:rPr>
    </w:lvl>
    <w:lvl w:ilvl="6" w:tplc="FFFFFFFF" w:tentative="1">
      <w:start w:val="1"/>
      <w:numFmt w:val="decimal"/>
      <w:lvlText w:val="%7."/>
      <w:lvlJc w:val="left"/>
      <w:pPr>
        <w:ind w:left="4680" w:hanging="360"/>
      </w:pPr>
      <w:rPr>
        <w:b w:val="0"/>
        <w:i w:val="0"/>
        <w:caps w:val="0"/>
        <w:smallCaps w:val="0"/>
        <w:strike w:val="0"/>
        <w:dstrike w:val="0"/>
        <w:outline w:val="0"/>
        <w:shadow w:val="0"/>
        <w:emboss w:val="0"/>
        <w:imprint w:val="0"/>
        <w:vanish w:val="0"/>
        <w:u w:val="none"/>
        <w:effect w:val="none"/>
        <w:vertAlign w:val="baseline"/>
      </w:rPr>
    </w:lvl>
    <w:lvl w:ilvl="7" w:tplc="FFFFFFFF" w:tentative="1">
      <w:start w:val="1"/>
      <w:numFmt w:val="lowerLetter"/>
      <w:lvlText w:val="%8."/>
      <w:lvlJc w:val="left"/>
      <w:pPr>
        <w:ind w:left="5400" w:hanging="360"/>
      </w:pPr>
      <w:rPr>
        <w:b w:val="0"/>
        <w:i w:val="0"/>
        <w:caps w:val="0"/>
        <w:smallCaps w:val="0"/>
        <w:strike w:val="0"/>
        <w:dstrike w:val="0"/>
        <w:outline w:val="0"/>
        <w:shadow w:val="0"/>
        <w:emboss w:val="0"/>
        <w:imprint w:val="0"/>
        <w:vanish w:val="0"/>
        <w:u w:val="none"/>
        <w:effect w:val="none"/>
        <w:vertAlign w:val="baseline"/>
      </w:rPr>
    </w:lvl>
    <w:lvl w:ilvl="8" w:tplc="FFFFFFFF" w:tentative="1">
      <w:start w:val="1"/>
      <w:numFmt w:val="lowerRoman"/>
      <w:lvlText w:val="%9."/>
      <w:lvlJc w:val="right"/>
      <w:pPr>
        <w:ind w:left="6120" w:hanging="180"/>
      </w:pPr>
      <w:rPr>
        <w:b w:val="0"/>
        <w:i w:val="0"/>
        <w:caps w:val="0"/>
        <w:smallCaps w:val="0"/>
        <w:strike w:val="0"/>
        <w:dstrike w:val="0"/>
        <w:outline w:val="0"/>
        <w:shadow w:val="0"/>
        <w:emboss w:val="0"/>
        <w:imprint w:val="0"/>
        <w:vanish w:val="0"/>
        <w:u w:val="none"/>
        <w:effect w:val="none"/>
        <w:vertAlign w:val="baseline"/>
      </w:rPr>
    </w:lvl>
  </w:abstractNum>
  <w:abstractNum w:abstractNumId="22">
    <w:nsid w:val="64FF47AF"/>
    <w:multiLevelType w:val="hybridMultilevel"/>
    <w:tmpl w:val="28D83894"/>
    <w:lvl w:ilvl="0" w:tplc="08090017">
      <w:start w:val="1"/>
      <w:numFmt w:val="lowerLetter"/>
      <w:lvlText w:val="%1)"/>
      <w:lvlJc w:val="left"/>
      <w:pPr>
        <w:ind w:left="720" w:hanging="360"/>
      </w:pPr>
      <w:rPr>
        <w:b w:val="0"/>
        <w:i w:val="0"/>
        <w:caps w:val="0"/>
        <w:smallCaps w:val="0"/>
        <w:strike w:val="0"/>
        <w:dstrike w:val="0"/>
        <w:outline w:val="0"/>
        <w:shadow w:val="0"/>
        <w:emboss w:val="0"/>
        <w:imprint w:val="0"/>
        <w:vanish w:val="0"/>
        <w:u w:val="none"/>
        <w:effect w:val="none"/>
        <w:vertAlign w:val="baseline"/>
      </w:rPr>
    </w:lvl>
    <w:lvl w:ilvl="1" w:tplc="FFFFFFFF">
      <w:start w:val="1"/>
      <w:numFmt w:val="lowerLetter"/>
      <w:lvlText w:val="%2."/>
      <w:lvlJc w:val="left"/>
      <w:pPr>
        <w:ind w:left="1440" w:hanging="360"/>
      </w:pPr>
      <w:rPr>
        <w:b w:val="0"/>
        <w:i w:val="0"/>
        <w:caps w:val="0"/>
        <w:smallCaps w:val="0"/>
        <w:strike w:val="0"/>
        <w:dstrike w:val="0"/>
        <w:outline w:val="0"/>
        <w:shadow w:val="0"/>
        <w:emboss w:val="0"/>
        <w:imprint w:val="0"/>
        <w:vanish w:val="0"/>
        <w:u w:val="none"/>
        <w:effect w:val="none"/>
        <w:vertAlign w:val="baseline"/>
      </w:rPr>
    </w:lvl>
    <w:lvl w:ilvl="2" w:tplc="FFFFFFFF">
      <w:start w:val="1"/>
      <w:numFmt w:val="lowerRoman"/>
      <w:lvlText w:val="%3."/>
      <w:lvlJc w:val="right"/>
      <w:pPr>
        <w:ind w:left="2160" w:hanging="180"/>
      </w:pPr>
      <w:rPr>
        <w:b w:val="0"/>
        <w:i w:val="0"/>
        <w:caps w:val="0"/>
        <w:smallCaps w:val="0"/>
        <w:strike w:val="0"/>
        <w:dstrike w:val="0"/>
        <w:outline w:val="0"/>
        <w:shadow w:val="0"/>
        <w:emboss w:val="0"/>
        <w:imprint w:val="0"/>
        <w:vanish w:val="0"/>
        <w:sz w:val="24"/>
        <w:szCs w:val="24"/>
        <w:u w:val="none"/>
        <w:effect w:val="none"/>
        <w:vertAlign w:val="baseline"/>
      </w:rPr>
    </w:lvl>
    <w:lvl w:ilvl="3" w:tplc="08090017">
      <w:start w:val="1"/>
      <w:numFmt w:val="lowerLetter"/>
      <w:lvlText w:val="%4)"/>
      <w:lvlJc w:val="left"/>
      <w:pPr>
        <w:ind w:left="2880" w:hanging="360"/>
      </w:pPr>
      <w:rPr>
        <w:b w:val="0"/>
        <w:i w:val="0"/>
        <w:caps w:val="0"/>
        <w:smallCaps w:val="0"/>
        <w:strike w:val="0"/>
        <w:dstrike w:val="0"/>
        <w:outline w:val="0"/>
        <w:shadow w:val="0"/>
        <w:emboss w:val="0"/>
        <w:imprint w:val="0"/>
        <w:vanish w:val="0"/>
        <w:u w:val="none"/>
        <w:effect w:val="none"/>
        <w:vertAlign w:val="baseline"/>
      </w:rPr>
    </w:lvl>
    <w:lvl w:ilvl="4" w:tplc="FFFFFFFF" w:tentative="1">
      <w:start w:val="1"/>
      <w:numFmt w:val="lowerLetter"/>
      <w:lvlText w:val="%5."/>
      <w:lvlJc w:val="left"/>
      <w:pPr>
        <w:ind w:left="3600" w:hanging="360"/>
      </w:pPr>
      <w:rPr>
        <w:b w:val="0"/>
        <w:i w:val="0"/>
        <w:caps w:val="0"/>
        <w:smallCaps w:val="0"/>
        <w:strike w:val="0"/>
        <w:dstrike w:val="0"/>
        <w:outline w:val="0"/>
        <w:shadow w:val="0"/>
        <w:emboss w:val="0"/>
        <w:imprint w:val="0"/>
        <w:vanish w:val="0"/>
        <w:u w:val="none"/>
        <w:effect w:val="none"/>
        <w:vertAlign w:val="baseline"/>
      </w:rPr>
    </w:lvl>
    <w:lvl w:ilvl="5" w:tplc="FFFFFFFF" w:tentative="1">
      <w:start w:val="1"/>
      <w:numFmt w:val="lowerRoman"/>
      <w:lvlText w:val="%6."/>
      <w:lvlJc w:val="right"/>
      <w:pPr>
        <w:ind w:left="4320" w:hanging="180"/>
      </w:pPr>
      <w:rPr>
        <w:b w:val="0"/>
        <w:i w:val="0"/>
        <w:caps w:val="0"/>
        <w:smallCaps w:val="0"/>
        <w:strike w:val="0"/>
        <w:dstrike w:val="0"/>
        <w:outline w:val="0"/>
        <w:shadow w:val="0"/>
        <w:emboss w:val="0"/>
        <w:imprint w:val="0"/>
        <w:vanish w:val="0"/>
        <w:u w:val="none"/>
        <w:effect w:val="none"/>
        <w:vertAlign w:val="baseline"/>
      </w:rPr>
    </w:lvl>
    <w:lvl w:ilvl="6" w:tplc="FFFFFFFF" w:tentative="1">
      <w:start w:val="1"/>
      <w:numFmt w:val="decimal"/>
      <w:lvlText w:val="%7."/>
      <w:lvlJc w:val="left"/>
      <w:pPr>
        <w:ind w:left="5040" w:hanging="360"/>
      </w:pPr>
      <w:rPr>
        <w:b w:val="0"/>
        <w:i w:val="0"/>
        <w:caps w:val="0"/>
        <w:smallCaps w:val="0"/>
        <w:strike w:val="0"/>
        <w:dstrike w:val="0"/>
        <w:outline w:val="0"/>
        <w:shadow w:val="0"/>
        <w:emboss w:val="0"/>
        <w:imprint w:val="0"/>
        <w:vanish w:val="0"/>
        <w:u w:val="none"/>
        <w:effect w:val="none"/>
        <w:vertAlign w:val="baseline"/>
      </w:rPr>
    </w:lvl>
    <w:lvl w:ilvl="7" w:tplc="FFFFFFFF" w:tentative="1">
      <w:start w:val="1"/>
      <w:numFmt w:val="lowerLetter"/>
      <w:lvlText w:val="%8."/>
      <w:lvlJc w:val="left"/>
      <w:pPr>
        <w:ind w:left="5760" w:hanging="360"/>
      </w:pPr>
      <w:rPr>
        <w:b w:val="0"/>
        <w:i w:val="0"/>
        <w:caps w:val="0"/>
        <w:smallCaps w:val="0"/>
        <w:strike w:val="0"/>
        <w:dstrike w:val="0"/>
        <w:outline w:val="0"/>
        <w:shadow w:val="0"/>
        <w:emboss w:val="0"/>
        <w:imprint w:val="0"/>
        <w:vanish w:val="0"/>
        <w:u w:val="none"/>
        <w:effect w:val="none"/>
        <w:vertAlign w:val="baseline"/>
      </w:rPr>
    </w:lvl>
    <w:lvl w:ilvl="8" w:tplc="FFFFFFFF" w:tentative="1">
      <w:start w:val="1"/>
      <w:numFmt w:val="lowerRoman"/>
      <w:lvlText w:val="%9."/>
      <w:lvlJc w:val="right"/>
      <w:pPr>
        <w:ind w:left="6480" w:hanging="180"/>
      </w:pPr>
      <w:rPr>
        <w:b w:val="0"/>
        <w:i w:val="0"/>
        <w:caps w:val="0"/>
        <w:smallCaps w:val="0"/>
        <w:strike w:val="0"/>
        <w:dstrike w:val="0"/>
        <w:outline w:val="0"/>
        <w:shadow w:val="0"/>
        <w:emboss w:val="0"/>
        <w:imprint w:val="0"/>
        <w:vanish w:val="0"/>
        <w:u w:val="none"/>
        <w:effect w:val="none"/>
        <w:vertAlign w:val="baseline"/>
      </w:rPr>
    </w:lvl>
  </w:abstractNum>
  <w:abstractNum w:abstractNumId="23">
    <w:nsid w:val="674F0817"/>
    <w:multiLevelType w:val="hybridMultilevel"/>
    <w:tmpl w:val="0F34C0CA"/>
    <w:lvl w:ilvl="0" w:tplc="FFFFFFFF">
      <w:start w:val="1"/>
      <w:numFmt w:val="decimal"/>
      <w:lvlText w:val="%1."/>
      <w:lvlJc w:val="left"/>
      <w:pPr>
        <w:ind w:left="720" w:hanging="360"/>
      </w:pPr>
      <w:rPr>
        <w:b w:val="0"/>
        <w:i w:val="0"/>
        <w:caps w:val="0"/>
        <w:smallCaps w:val="0"/>
        <w:strike w:val="0"/>
        <w:dstrike w:val="0"/>
        <w:outline w:val="0"/>
        <w:shadow w:val="0"/>
        <w:emboss w:val="0"/>
        <w:imprint w:val="0"/>
        <w:vanish w:val="0"/>
        <w:u w:val="none"/>
        <w:effect w:val="none"/>
        <w:vertAlign w:val="baseline"/>
      </w:rPr>
    </w:lvl>
    <w:lvl w:ilvl="1" w:tplc="FFFFFFFF">
      <w:start w:val="1"/>
      <w:numFmt w:val="lowerLetter"/>
      <w:lvlText w:val="%2."/>
      <w:lvlJc w:val="left"/>
      <w:pPr>
        <w:ind w:left="1440" w:hanging="360"/>
      </w:pPr>
      <w:rPr>
        <w:b w:val="0"/>
        <w:i w:val="0"/>
        <w:caps w:val="0"/>
        <w:smallCaps w:val="0"/>
        <w:strike w:val="0"/>
        <w:dstrike w:val="0"/>
        <w:outline w:val="0"/>
        <w:shadow w:val="0"/>
        <w:emboss w:val="0"/>
        <w:imprint w:val="0"/>
        <w:vanish w:val="0"/>
        <w:u w:val="none"/>
        <w:effect w:val="none"/>
        <w:vertAlign w:val="baseline"/>
      </w:rPr>
    </w:lvl>
    <w:lvl w:ilvl="2" w:tplc="FFFFFFFF">
      <w:start w:val="1"/>
      <w:numFmt w:val="lowerRoman"/>
      <w:lvlText w:val="%3."/>
      <w:lvlJc w:val="right"/>
      <w:pPr>
        <w:ind w:left="2160" w:hanging="180"/>
      </w:pPr>
      <w:rPr>
        <w:b w:val="0"/>
        <w:i w:val="0"/>
        <w:caps w:val="0"/>
        <w:smallCaps w:val="0"/>
        <w:strike w:val="0"/>
        <w:dstrike w:val="0"/>
        <w:outline w:val="0"/>
        <w:shadow w:val="0"/>
        <w:emboss w:val="0"/>
        <w:imprint w:val="0"/>
        <w:vanish w:val="0"/>
        <w:sz w:val="24"/>
        <w:szCs w:val="24"/>
        <w:u w:val="none"/>
        <w:effect w:val="none"/>
        <w:vertAlign w:val="baseline"/>
      </w:rPr>
    </w:lvl>
    <w:lvl w:ilvl="3" w:tplc="08090017">
      <w:start w:val="1"/>
      <w:numFmt w:val="lowerLetter"/>
      <w:lvlText w:val="%4)"/>
      <w:lvlJc w:val="left"/>
      <w:pPr>
        <w:ind w:left="2880" w:hanging="360"/>
      </w:pPr>
      <w:rPr>
        <w:b w:val="0"/>
        <w:i w:val="0"/>
        <w:caps w:val="0"/>
        <w:smallCaps w:val="0"/>
        <w:strike w:val="0"/>
        <w:dstrike w:val="0"/>
        <w:outline w:val="0"/>
        <w:shadow w:val="0"/>
        <w:emboss w:val="0"/>
        <w:imprint w:val="0"/>
        <w:vanish w:val="0"/>
        <w:u w:val="none"/>
        <w:effect w:val="none"/>
        <w:vertAlign w:val="baseline"/>
      </w:rPr>
    </w:lvl>
    <w:lvl w:ilvl="4" w:tplc="FFFFFFFF" w:tentative="1">
      <w:start w:val="1"/>
      <w:numFmt w:val="lowerLetter"/>
      <w:lvlText w:val="%5."/>
      <w:lvlJc w:val="left"/>
      <w:pPr>
        <w:ind w:left="3600" w:hanging="360"/>
      </w:pPr>
      <w:rPr>
        <w:b w:val="0"/>
        <w:i w:val="0"/>
        <w:caps w:val="0"/>
        <w:smallCaps w:val="0"/>
        <w:strike w:val="0"/>
        <w:dstrike w:val="0"/>
        <w:outline w:val="0"/>
        <w:shadow w:val="0"/>
        <w:emboss w:val="0"/>
        <w:imprint w:val="0"/>
        <w:vanish w:val="0"/>
        <w:u w:val="none"/>
        <w:effect w:val="none"/>
        <w:vertAlign w:val="baseline"/>
      </w:rPr>
    </w:lvl>
    <w:lvl w:ilvl="5" w:tplc="FFFFFFFF" w:tentative="1">
      <w:start w:val="1"/>
      <w:numFmt w:val="lowerRoman"/>
      <w:lvlText w:val="%6."/>
      <w:lvlJc w:val="right"/>
      <w:pPr>
        <w:ind w:left="4320" w:hanging="180"/>
      </w:pPr>
      <w:rPr>
        <w:b w:val="0"/>
        <w:i w:val="0"/>
        <w:caps w:val="0"/>
        <w:smallCaps w:val="0"/>
        <w:strike w:val="0"/>
        <w:dstrike w:val="0"/>
        <w:outline w:val="0"/>
        <w:shadow w:val="0"/>
        <w:emboss w:val="0"/>
        <w:imprint w:val="0"/>
        <w:vanish w:val="0"/>
        <w:u w:val="none"/>
        <w:effect w:val="none"/>
        <w:vertAlign w:val="baseline"/>
      </w:rPr>
    </w:lvl>
    <w:lvl w:ilvl="6" w:tplc="FFFFFFFF" w:tentative="1">
      <w:start w:val="1"/>
      <w:numFmt w:val="decimal"/>
      <w:lvlText w:val="%7."/>
      <w:lvlJc w:val="left"/>
      <w:pPr>
        <w:ind w:left="5040" w:hanging="360"/>
      </w:pPr>
      <w:rPr>
        <w:b w:val="0"/>
        <w:i w:val="0"/>
        <w:caps w:val="0"/>
        <w:smallCaps w:val="0"/>
        <w:strike w:val="0"/>
        <w:dstrike w:val="0"/>
        <w:outline w:val="0"/>
        <w:shadow w:val="0"/>
        <w:emboss w:val="0"/>
        <w:imprint w:val="0"/>
        <w:vanish w:val="0"/>
        <w:u w:val="none"/>
        <w:effect w:val="none"/>
        <w:vertAlign w:val="baseline"/>
      </w:rPr>
    </w:lvl>
    <w:lvl w:ilvl="7" w:tplc="FFFFFFFF" w:tentative="1">
      <w:start w:val="1"/>
      <w:numFmt w:val="lowerLetter"/>
      <w:lvlText w:val="%8."/>
      <w:lvlJc w:val="left"/>
      <w:pPr>
        <w:ind w:left="5760" w:hanging="360"/>
      </w:pPr>
      <w:rPr>
        <w:b w:val="0"/>
        <w:i w:val="0"/>
        <w:caps w:val="0"/>
        <w:smallCaps w:val="0"/>
        <w:strike w:val="0"/>
        <w:dstrike w:val="0"/>
        <w:outline w:val="0"/>
        <w:shadow w:val="0"/>
        <w:emboss w:val="0"/>
        <w:imprint w:val="0"/>
        <w:vanish w:val="0"/>
        <w:u w:val="none"/>
        <w:effect w:val="none"/>
        <w:vertAlign w:val="baseline"/>
      </w:rPr>
    </w:lvl>
    <w:lvl w:ilvl="8" w:tplc="FFFFFFFF" w:tentative="1">
      <w:start w:val="1"/>
      <w:numFmt w:val="lowerRoman"/>
      <w:lvlText w:val="%9."/>
      <w:lvlJc w:val="right"/>
      <w:pPr>
        <w:ind w:left="6480" w:hanging="180"/>
      </w:pPr>
      <w:rPr>
        <w:b w:val="0"/>
        <w:i w:val="0"/>
        <w:caps w:val="0"/>
        <w:smallCaps w:val="0"/>
        <w:strike w:val="0"/>
        <w:dstrike w:val="0"/>
        <w:outline w:val="0"/>
        <w:shadow w:val="0"/>
        <w:emboss w:val="0"/>
        <w:imprint w:val="0"/>
        <w:vanish w:val="0"/>
        <w:u w:val="none"/>
        <w:effect w:val="none"/>
        <w:vertAlign w:val="baseline"/>
      </w:rPr>
    </w:lvl>
  </w:abstractNum>
  <w:abstractNum w:abstractNumId="24">
    <w:nsid w:val="67A62B47"/>
    <w:multiLevelType w:val="multilevel"/>
    <w:tmpl w:val="81BA2174"/>
    <w:lvl w:ilvl="0">
      <w:start w:val="1"/>
      <w:numFmt w:val="lowerLetter"/>
      <w:lvlText w:val="(%1)"/>
      <w:lvlJc w:val="left"/>
      <w:pPr>
        <w:ind w:left="0" w:firstLine="0"/>
      </w:pPr>
      <w:rPr>
        <w:rFonts w:hint="default"/>
      </w:rPr>
    </w:lvl>
    <w:lvl w:ilvl="1">
      <w:start w:val="1"/>
      <w:numFmt w:val="lowerLetter"/>
      <w:lvlText w:val="%2."/>
      <w:lvlJc w:val="left"/>
      <w:pPr>
        <w:ind w:left="2160" w:firstLine="0"/>
      </w:pPr>
      <w:rPr>
        <w:rFonts w:hint="default"/>
      </w:rPr>
    </w:lvl>
    <w:lvl w:ilvl="2">
      <w:start w:val="1"/>
      <w:numFmt w:val="lowerRoman"/>
      <w:lvlText w:val="%3."/>
      <w:lvlJc w:val="right"/>
      <w:pPr>
        <w:ind w:left="4500" w:firstLine="0"/>
      </w:pPr>
      <w:rPr>
        <w:rFonts w:hint="default"/>
      </w:rPr>
    </w:lvl>
    <w:lvl w:ilvl="3">
      <w:start w:val="1"/>
      <w:numFmt w:val="decimal"/>
      <w:lvlText w:val="%4."/>
      <w:lvlJc w:val="left"/>
      <w:pPr>
        <w:ind w:left="6480" w:firstLine="0"/>
      </w:pPr>
      <w:rPr>
        <w:rFonts w:hint="default"/>
      </w:rPr>
    </w:lvl>
    <w:lvl w:ilvl="4">
      <w:start w:val="1"/>
      <w:numFmt w:val="lowerLetter"/>
      <w:lvlText w:val="%5."/>
      <w:lvlJc w:val="left"/>
      <w:pPr>
        <w:ind w:left="8640" w:firstLine="0"/>
      </w:pPr>
      <w:rPr>
        <w:rFonts w:hint="default"/>
      </w:rPr>
    </w:lvl>
    <w:lvl w:ilvl="5">
      <w:start w:val="1"/>
      <w:numFmt w:val="lowerRoman"/>
      <w:lvlText w:val="%6."/>
      <w:lvlJc w:val="right"/>
      <w:pPr>
        <w:ind w:left="10980" w:firstLine="0"/>
      </w:pPr>
      <w:rPr>
        <w:rFonts w:hint="default"/>
      </w:rPr>
    </w:lvl>
    <w:lvl w:ilvl="6">
      <w:start w:val="1"/>
      <w:numFmt w:val="decimal"/>
      <w:lvlText w:val="%7."/>
      <w:lvlJc w:val="left"/>
      <w:pPr>
        <w:ind w:left="12960" w:firstLine="0"/>
      </w:pPr>
      <w:rPr>
        <w:rFonts w:hint="default"/>
      </w:rPr>
    </w:lvl>
    <w:lvl w:ilvl="7">
      <w:start w:val="1"/>
      <w:numFmt w:val="lowerLetter"/>
      <w:lvlText w:val="%8."/>
      <w:lvlJc w:val="left"/>
      <w:pPr>
        <w:ind w:left="15120" w:firstLine="0"/>
      </w:pPr>
      <w:rPr>
        <w:rFonts w:hint="default"/>
      </w:rPr>
    </w:lvl>
    <w:lvl w:ilvl="8">
      <w:start w:val="1"/>
      <w:numFmt w:val="lowerRoman"/>
      <w:lvlText w:val="%9."/>
      <w:lvlJc w:val="right"/>
      <w:pPr>
        <w:ind w:left="17460" w:firstLine="0"/>
      </w:pPr>
      <w:rPr>
        <w:rFonts w:hint="default"/>
      </w:rPr>
    </w:lvl>
  </w:abstractNum>
  <w:abstractNum w:abstractNumId="25">
    <w:nsid w:val="71796FF4"/>
    <w:multiLevelType w:val="multilevel"/>
    <w:tmpl w:val="6CBA9490"/>
    <w:lvl w:ilvl="0">
      <w:start w:val="4"/>
      <w:numFmt w:val="lowerLetter"/>
      <w:lvlText w:val="(%1)"/>
      <w:lvlJc w:val="left"/>
      <w:pPr>
        <w:ind w:left="0" w:firstLine="0"/>
      </w:pPr>
      <w:rPr>
        <w:rFonts w:hint="default"/>
      </w:rPr>
    </w:lvl>
    <w:lvl w:ilvl="1">
      <w:start w:val="1"/>
      <w:numFmt w:val="lowerLetter"/>
      <w:lvlText w:val="%2."/>
      <w:lvlJc w:val="left"/>
      <w:pPr>
        <w:ind w:left="2160" w:firstLine="0"/>
      </w:pPr>
      <w:rPr>
        <w:rFonts w:hint="default"/>
      </w:rPr>
    </w:lvl>
    <w:lvl w:ilvl="2">
      <w:start w:val="1"/>
      <w:numFmt w:val="lowerRoman"/>
      <w:lvlText w:val="%3."/>
      <w:lvlJc w:val="right"/>
      <w:pPr>
        <w:ind w:left="4500" w:firstLine="0"/>
      </w:pPr>
      <w:rPr>
        <w:rFonts w:hint="default"/>
      </w:rPr>
    </w:lvl>
    <w:lvl w:ilvl="3">
      <w:start w:val="1"/>
      <w:numFmt w:val="decimal"/>
      <w:lvlText w:val="%4."/>
      <w:lvlJc w:val="left"/>
      <w:pPr>
        <w:ind w:left="6480" w:firstLine="0"/>
      </w:pPr>
      <w:rPr>
        <w:rFonts w:hint="default"/>
      </w:rPr>
    </w:lvl>
    <w:lvl w:ilvl="4">
      <w:start w:val="1"/>
      <w:numFmt w:val="lowerLetter"/>
      <w:lvlText w:val="%5."/>
      <w:lvlJc w:val="left"/>
      <w:pPr>
        <w:ind w:left="8640" w:firstLine="0"/>
      </w:pPr>
      <w:rPr>
        <w:rFonts w:hint="default"/>
      </w:rPr>
    </w:lvl>
    <w:lvl w:ilvl="5">
      <w:start w:val="1"/>
      <w:numFmt w:val="lowerRoman"/>
      <w:lvlText w:val="%6."/>
      <w:lvlJc w:val="right"/>
      <w:pPr>
        <w:ind w:left="10980" w:firstLine="0"/>
      </w:pPr>
      <w:rPr>
        <w:rFonts w:hint="default"/>
      </w:rPr>
    </w:lvl>
    <w:lvl w:ilvl="6">
      <w:start w:val="1"/>
      <w:numFmt w:val="decimal"/>
      <w:lvlText w:val="%7."/>
      <w:lvlJc w:val="left"/>
      <w:pPr>
        <w:ind w:left="12960" w:firstLine="0"/>
      </w:pPr>
      <w:rPr>
        <w:rFonts w:hint="default"/>
      </w:rPr>
    </w:lvl>
    <w:lvl w:ilvl="7">
      <w:start w:val="1"/>
      <w:numFmt w:val="lowerLetter"/>
      <w:lvlText w:val="%8."/>
      <w:lvlJc w:val="left"/>
      <w:pPr>
        <w:ind w:left="15120" w:firstLine="0"/>
      </w:pPr>
      <w:rPr>
        <w:rFonts w:hint="default"/>
      </w:rPr>
    </w:lvl>
    <w:lvl w:ilvl="8">
      <w:start w:val="1"/>
      <w:numFmt w:val="lowerRoman"/>
      <w:lvlText w:val="%9."/>
      <w:lvlJc w:val="right"/>
      <w:pPr>
        <w:ind w:left="17460" w:firstLine="0"/>
      </w:pPr>
      <w:rPr>
        <w:rFonts w:hint="default"/>
      </w:rPr>
    </w:lvl>
  </w:abstractNum>
  <w:abstractNum w:abstractNumId="26">
    <w:nsid w:val="729E7788"/>
    <w:multiLevelType w:val="multilevel"/>
    <w:tmpl w:val="FA10EAA2"/>
    <w:lvl w:ilvl="0">
      <w:start w:val="1"/>
      <w:numFmt w:val="bullet"/>
      <w:lvlText w:val=""/>
      <w:lvlJc w:val="left"/>
      <w:pPr>
        <w:tabs>
          <w:tab w:val="num" w:pos="851"/>
        </w:tabs>
        <w:ind w:left="851" w:hanging="851"/>
      </w:pPr>
      <w:rPr>
        <w:rFonts w:ascii="Symbol" w:hAnsi="Symbol"/>
        <w:b w:val="0"/>
        <w:i w:val="0"/>
        <w:caps w:val="0"/>
        <w:smallCaps w:val="0"/>
        <w:strike w:val="0"/>
        <w:dstrike w:val="0"/>
        <w:outline w:val="0"/>
        <w:shadow w:val="0"/>
        <w:emboss w:val="0"/>
        <w:imprint w:val="0"/>
        <w:vanish w:val="0"/>
        <w:u w:val="none"/>
        <w:effect w:val="none"/>
        <w:vertAlign w:val="baseline"/>
      </w:rPr>
    </w:lvl>
    <w:lvl w:ilvl="1">
      <w:start w:val="1"/>
      <w:numFmt w:val="bullet"/>
      <w:pStyle w:val="TableBullet2"/>
      <w:lvlText w:val="‒"/>
      <w:lvlJc w:val="left"/>
      <w:pPr>
        <w:tabs>
          <w:tab w:val="num" w:pos="1702"/>
        </w:tabs>
        <w:ind w:left="1702" w:hanging="851"/>
      </w:pPr>
      <w:rPr>
        <w:rFonts w:ascii="Arial" w:hAnsi="Arial" w:hint="default"/>
        <w:b w:val="0"/>
        <w:i w:val="0"/>
        <w:caps w:val="0"/>
        <w:smallCaps w:val="0"/>
        <w:strike w:val="0"/>
        <w:dstrike w:val="0"/>
        <w:outline w:val="0"/>
        <w:shadow w:val="0"/>
        <w:emboss w:val="0"/>
        <w:imprint w:val="0"/>
        <w:vanish w:val="0"/>
        <w:u w:val="none"/>
        <w:effect w:val="none"/>
        <w:vertAlign w:val="baseline"/>
      </w:rPr>
    </w:lvl>
    <w:lvl w:ilvl="2">
      <w:start w:val="1"/>
      <w:numFmt w:val="bullet"/>
      <w:lvlText w:val=""/>
      <w:lvlJc w:val="left"/>
      <w:pPr>
        <w:tabs>
          <w:tab w:val="num" w:pos="2553"/>
        </w:tabs>
        <w:ind w:left="2553" w:hanging="851"/>
      </w:pPr>
      <w:rPr>
        <w:rFonts w:ascii="Symbol" w:hAnsi="Symbol"/>
        <w:b w:val="0"/>
        <w:i w:val="0"/>
        <w:caps w:val="0"/>
        <w:smallCaps w:val="0"/>
        <w:strike w:val="0"/>
        <w:dstrike w:val="0"/>
        <w:outline w:val="0"/>
        <w:shadow w:val="0"/>
        <w:emboss w:val="0"/>
        <w:imprint w:val="0"/>
        <w:vanish w:val="0"/>
        <w:u w:val="none"/>
        <w:effect w:val="none"/>
        <w:vertAlign w:val="baseline"/>
      </w:rPr>
    </w:lvl>
    <w:lvl w:ilvl="3">
      <w:start w:val="1"/>
      <w:numFmt w:val="bullet"/>
      <w:lvlText w:val=""/>
      <w:lvlJc w:val="left"/>
      <w:pPr>
        <w:tabs>
          <w:tab w:val="num" w:pos="3404"/>
        </w:tabs>
        <w:ind w:left="3404" w:hanging="851"/>
      </w:pPr>
      <w:rPr>
        <w:rFonts w:ascii="Symbol" w:hAnsi="Symbol"/>
        <w:b w:val="0"/>
        <w:i w:val="0"/>
        <w:caps w:val="0"/>
        <w:smallCaps w:val="0"/>
        <w:strike w:val="0"/>
        <w:dstrike w:val="0"/>
        <w:outline w:val="0"/>
        <w:shadow w:val="0"/>
        <w:emboss w:val="0"/>
        <w:imprint w:val="0"/>
        <w:vanish w:val="0"/>
        <w:u w:val="none"/>
        <w:effect w:val="none"/>
        <w:vertAlign w:val="baseline"/>
      </w:rPr>
    </w:lvl>
    <w:lvl w:ilvl="4">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5">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27">
    <w:nsid w:val="77152F76"/>
    <w:multiLevelType w:val="hybridMultilevel"/>
    <w:tmpl w:val="D8F6F47C"/>
    <w:lvl w:ilvl="0" w:tplc="08090013">
      <w:start w:val="1"/>
      <w:numFmt w:val="upperRoman"/>
      <w:lvlText w:val="%1."/>
      <w:lvlJc w:val="right"/>
      <w:pPr>
        <w:ind w:left="2421" w:hanging="360"/>
      </w:p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8">
    <w:nsid w:val="7C6A3ED3"/>
    <w:multiLevelType w:val="hybridMultilevel"/>
    <w:tmpl w:val="CDCCCB82"/>
    <w:lvl w:ilvl="0" w:tplc="08090017">
      <w:start w:val="1"/>
      <w:numFmt w:val="lowerLetter"/>
      <w:lvlText w:val="%1)"/>
      <w:lvlJc w:val="left"/>
      <w:pPr>
        <w:ind w:left="360" w:hanging="360"/>
      </w:pPr>
      <w:rPr>
        <w:b w:val="0"/>
        <w:i w:val="0"/>
        <w:caps w:val="0"/>
        <w:smallCaps w:val="0"/>
        <w:strike w:val="0"/>
        <w:dstrike w:val="0"/>
        <w:outline w:val="0"/>
        <w:shadow w:val="0"/>
        <w:emboss w:val="0"/>
        <w:imprint w:val="0"/>
        <w:vanish w:val="0"/>
        <w:u w:val="none"/>
        <w:effect w:val="none"/>
        <w:vertAlign w:val="baseline"/>
      </w:rPr>
    </w:lvl>
    <w:lvl w:ilvl="1" w:tplc="FFFFFFFF">
      <w:start w:val="1"/>
      <w:numFmt w:val="lowerLetter"/>
      <w:lvlText w:val="%2."/>
      <w:lvlJc w:val="left"/>
      <w:pPr>
        <w:ind w:left="1080" w:hanging="360"/>
      </w:pPr>
      <w:rPr>
        <w:b w:val="0"/>
        <w:i w:val="0"/>
        <w:caps w:val="0"/>
        <w:smallCaps w:val="0"/>
        <w:strike w:val="0"/>
        <w:dstrike w:val="0"/>
        <w:outline w:val="0"/>
        <w:shadow w:val="0"/>
        <w:emboss w:val="0"/>
        <w:imprint w:val="0"/>
        <w:vanish w:val="0"/>
        <w:u w:val="none"/>
        <w:effect w:val="none"/>
        <w:vertAlign w:val="baseline"/>
      </w:rPr>
    </w:lvl>
    <w:lvl w:ilvl="2" w:tplc="FFFFFFFF">
      <w:start w:val="1"/>
      <w:numFmt w:val="lowerRoman"/>
      <w:lvlText w:val="%3."/>
      <w:lvlJc w:val="right"/>
      <w:pPr>
        <w:ind w:left="1800" w:hanging="180"/>
      </w:pPr>
      <w:rPr>
        <w:b w:val="0"/>
        <w:i w:val="0"/>
        <w:caps w:val="0"/>
        <w:smallCaps w:val="0"/>
        <w:strike w:val="0"/>
        <w:dstrike w:val="0"/>
        <w:outline w:val="0"/>
        <w:shadow w:val="0"/>
        <w:emboss w:val="0"/>
        <w:imprint w:val="0"/>
        <w:vanish w:val="0"/>
        <w:sz w:val="24"/>
        <w:szCs w:val="24"/>
        <w:u w:val="none"/>
        <w:effect w:val="none"/>
        <w:vertAlign w:val="baseline"/>
      </w:rPr>
    </w:lvl>
    <w:lvl w:ilvl="3" w:tplc="08090017">
      <w:start w:val="1"/>
      <w:numFmt w:val="lowerLetter"/>
      <w:lvlText w:val="%4)"/>
      <w:lvlJc w:val="left"/>
      <w:pPr>
        <w:ind w:left="2520" w:hanging="360"/>
      </w:pPr>
      <w:rPr>
        <w:b w:val="0"/>
        <w:i w:val="0"/>
        <w:caps w:val="0"/>
        <w:smallCaps w:val="0"/>
        <w:strike w:val="0"/>
        <w:dstrike w:val="0"/>
        <w:outline w:val="0"/>
        <w:shadow w:val="0"/>
        <w:emboss w:val="0"/>
        <w:imprint w:val="0"/>
        <w:vanish w:val="0"/>
        <w:u w:val="none"/>
        <w:effect w:val="none"/>
        <w:vertAlign w:val="baseline"/>
      </w:rPr>
    </w:lvl>
    <w:lvl w:ilvl="4" w:tplc="FFFFFFFF" w:tentative="1">
      <w:start w:val="1"/>
      <w:numFmt w:val="lowerLetter"/>
      <w:lvlText w:val="%5."/>
      <w:lvlJc w:val="left"/>
      <w:pPr>
        <w:ind w:left="3240" w:hanging="360"/>
      </w:pPr>
      <w:rPr>
        <w:b w:val="0"/>
        <w:i w:val="0"/>
        <w:caps w:val="0"/>
        <w:smallCaps w:val="0"/>
        <w:strike w:val="0"/>
        <w:dstrike w:val="0"/>
        <w:outline w:val="0"/>
        <w:shadow w:val="0"/>
        <w:emboss w:val="0"/>
        <w:imprint w:val="0"/>
        <w:vanish w:val="0"/>
        <w:u w:val="none"/>
        <w:effect w:val="none"/>
        <w:vertAlign w:val="baseline"/>
      </w:rPr>
    </w:lvl>
    <w:lvl w:ilvl="5" w:tplc="FFFFFFFF" w:tentative="1">
      <w:start w:val="1"/>
      <w:numFmt w:val="lowerRoman"/>
      <w:lvlText w:val="%6."/>
      <w:lvlJc w:val="right"/>
      <w:pPr>
        <w:ind w:left="3960" w:hanging="180"/>
      </w:pPr>
      <w:rPr>
        <w:b w:val="0"/>
        <w:i w:val="0"/>
        <w:caps w:val="0"/>
        <w:smallCaps w:val="0"/>
        <w:strike w:val="0"/>
        <w:dstrike w:val="0"/>
        <w:outline w:val="0"/>
        <w:shadow w:val="0"/>
        <w:emboss w:val="0"/>
        <w:imprint w:val="0"/>
        <w:vanish w:val="0"/>
        <w:u w:val="none"/>
        <w:effect w:val="none"/>
        <w:vertAlign w:val="baseline"/>
      </w:rPr>
    </w:lvl>
    <w:lvl w:ilvl="6" w:tplc="FFFFFFFF" w:tentative="1">
      <w:start w:val="1"/>
      <w:numFmt w:val="decimal"/>
      <w:lvlText w:val="%7."/>
      <w:lvlJc w:val="left"/>
      <w:pPr>
        <w:ind w:left="4680" w:hanging="360"/>
      </w:pPr>
      <w:rPr>
        <w:b w:val="0"/>
        <w:i w:val="0"/>
        <w:caps w:val="0"/>
        <w:smallCaps w:val="0"/>
        <w:strike w:val="0"/>
        <w:dstrike w:val="0"/>
        <w:outline w:val="0"/>
        <w:shadow w:val="0"/>
        <w:emboss w:val="0"/>
        <w:imprint w:val="0"/>
        <w:vanish w:val="0"/>
        <w:u w:val="none"/>
        <w:effect w:val="none"/>
        <w:vertAlign w:val="baseline"/>
      </w:rPr>
    </w:lvl>
    <w:lvl w:ilvl="7" w:tplc="FFFFFFFF" w:tentative="1">
      <w:start w:val="1"/>
      <w:numFmt w:val="lowerLetter"/>
      <w:lvlText w:val="%8."/>
      <w:lvlJc w:val="left"/>
      <w:pPr>
        <w:ind w:left="5400" w:hanging="360"/>
      </w:pPr>
      <w:rPr>
        <w:b w:val="0"/>
        <w:i w:val="0"/>
        <w:caps w:val="0"/>
        <w:smallCaps w:val="0"/>
        <w:strike w:val="0"/>
        <w:dstrike w:val="0"/>
        <w:outline w:val="0"/>
        <w:shadow w:val="0"/>
        <w:emboss w:val="0"/>
        <w:imprint w:val="0"/>
        <w:vanish w:val="0"/>
        <w:u w:val="none"/>
        <w:effect w:val="none"/>
        <w:vertAlign w:val="baseline"/>
      </w:rPr>
    </w:lvl>
    <w:lvl w:ilvl="8" w:tplc="FFFFFFFF" w:tentative="1">
      <w:start w:val="1"/>
      <w:numFmt w:val="lowerRoman"/>
      <w:lvlText w:val="%9."/>
      <w:lvlJc w:val="right"/>
      <w:pPr>
        <w:ind w:left="6120" w:hanging="180"/>
      </w:pPr>
      <w:rPr>
        <w:b w:val="0"/>
        <w:i w:val="0"/>
        <w:caps w:val="0"/>
        <w:smallCaps w:val="0"/>
        <w:strike w:val="0"/>
        <w:dstrike w:val="0"/>
        <w:outline w:val="0"/>
        <w:shadow w:val="0"/>
        <w:emboss w:val="0"/>
        <w:imprint w:val="0"/>
        <w:vanish w:val="0"/>
        <w:u w:val="none"/>
        <w:effect w:val="none"/>
        <w:vertAlign w:val="baseline"/>
      </w:rPr>
    </w:lvl>
  </w:abstractNum>
  <w:num w:numId="1">
    <w:abstractNumId w:val="2"/>
  </w:num>
  <w:num w:numId="2">
    <w:abstractNumId w:val="1"/>
  </w:num>
  <w:num w:numId="3">
    <w:abstractNumId w:val="0"/>
  </w:num>
  <w:num w:numId="4">
    <w:abstractNumId w:val="13"/>
  </w:num>
  <w:num w:numId="5">
    <w:abstractNumId w:val="5"/>
  </w:num>
  <w:num w:numId="6">
    <w:abstractNumId w:val="10"/>
  </w:num>
  <w:num w:numId="7">
    <w:abstractNumId w:val="19"/>
  </w:num>
  <w:num w:numId="8">
    <w:abstractNumId w:val="24"/>
  </w:num>
  <w:num w:numId="9">
    <w:abstractNumId w:val="18"/>
  </w:num>
  <w:num w:numId="10">
    <w:abstractNumId w:val="25"/>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4"/>
  </w:num>
  <w:num w:numId="15">
    <w:abstractNumId w:val="26"/>
  </w:num>
  <w:num w:numId="16">
    <w:abstractNumId w:val="2"/>
  </w:num>
  <w:num w:numId="17">
    <w:abstractNumId w:val="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lvlOverride w:ilvl="0">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7"/>
  </w:num>
  <w:num w:numId="25">
    <w:abstractNumId w:val="20"/>
  </w:num>
  <w:num w:numId="26">
    <w:abstractNumId w:val="26"/>
  </w:num>
  <w:num w:numId="27">
    <w:abstractNumId w:val="8"/>
  </w:num>
  <w:num w:numId="28">
    <w:abstractNumId w:val="16"/>
  </w:num>
  <w:num w:numId="29">
    <w:abstractNumId w:val="27"/>
  </w:num>
  <w:num w:numId="30">
    <w:abstractNumId w:val="11"/>
  </w:num>
  <w:num w:numId="31">
    <w:abstractNumId w:val="15"/>
  </w:num>
  <w:num w:numId="32">
    <w:abstractNumId w:val="12"/>
  </w:num>
  <w:num w:numId="33">
    <w:abstractNumId w:val="14"/>
  </w:num>
  <w:num w:numId="34">
    <w:abstractNumId w:val="9"/>
  </w:num>
  <w:num w:numId="35">
    <w:abstractNumId w:val="23"/>
  </w:num>
  <w:num w:numId="36">
    <w:abstractNumId w:val="22"/>
  </w:num>
  <w:num w:numId="37">
    <w:abstractNumId w:val="6"/>
  </w:num>
  <w:num w:numId="38">
    <w:abstractNumId w:val="21"/>
  </w:num>
  <w:num w:numId="39">
    <w:abstractNumId w:val="28"/>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0"/>
  <w:characterSpacingControl w:val="doNotCompress"/>
  <w:hdrShapeDefaults>
    <o:shapedefaults v:ext="edit" spidmax="16385"/>
  </w:hdrShapeDefaults>
  <w:footnotePr>
    <w:footnote w:id="-1"/>
    <w:footnote w:id="0"/>
  </w:footnotePr>
  <w:endnotePr>
    <w:endnote w:id="-1"/>
    <w:endnote w:id="0"/>
  </w:endnotePr>
  <w:compat>
    <w:spaceForUL/>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D05295"/>
    <w:rsid w:val="00000E82"/>
    <w:rsid w:val="000114A5"/>
    <w:rsid w:val="0001757F"/>
    <w:rsid w:val="000222CD"/>
    <w:rsid w:val="00024231"/>
    <w:rsid w:val="00030A09"/>
    <w:rsid w:val="0003188F"/>
    <w:rsid w:val="00033511"/>
    <w:rsid w:val="0003413D"/>
    <w:rsid w:val="000341B9"/>
    <w:rsid w:val="00034733"/>
    <w:rsid w:val="0003628F"/>
    <w:rsid w:val="00037278"/>
    <w:rsid w:val="00044A41"/>
    <w:rsid w:val="0004731A"/>
    <w:rsid w:val="00051910"/>
    <w:rsid w:val="0005240F"/>
    <w:rsid w:val="00052D86"/>
    <w:rsid w:val="00054782"/>
    <w:rsid w:val="000547A2"/>
    <w:rsid w:val="00057037"/>
    <w:rsid w:val="00060449"/>
    <w:rsid w:val="0006105C"/>
    <w:rsid w:val="00061DAF"/>
    <w:rsid w:val="00062D66"/>
    <w:rsid w:val="00064F1B"/>
    <w:rsid w:val="00065218"/>
    <w:rsid w:val="00066A7A"/>
    <w:rsid w:val="0007027A"/>
    <w:rsid w:val="00080B10"/>
    <w:rsid w:val="00082D61"/>
    <w:rsid w:val="0008451C"/>
    <w:rsid w:val="00084E2B"/>
    <w:rsid w:val="00085ADD"/>
    <w:rsid w:val="00086539"/>
    <w:rsid w:val="00086D4C"/>
    <w:rsid w:val="00090A64"/>
    <w:rsid w:val="00094DAC"/>
    <w:rsid w:val="00095112"/>
    <w:rsid w:val="00096799"/>
    <w:rsid w:val="000A01C0"/>
    <w:rsid w:val="000A0CAE"/>
    <w:rsid w:val="000A544D"/>
    <w:rsid w:val="000A6099"/>
    <w:rsid w:val="000A6283"/>
    <w:rsid w:val="000B03AF"/>
    <w:rsid w:val="000B0643"/>
    <w:rsid w:val="000B30B3"/>
    <w:rsid w:val="000B344F"/>
    <w:rsid w:val="000B3951"/>
    <w:rsid w:val="000B3C22"/>
    <w:rsid w:val="000B4858"/>
    <w:rsid w:val="000B5257"/>
    <w:rsid w:val="000B7A08"/>
    <w:rsid w:val="000C0CB9"/>
    <w:rsid w:val="000C1FA7"/>
    <w:rsid w:val="000C269D"/>
    <w:rsid w:val="000C2FEB"/>
    <w:rsid w:val="000C523C"/>
    <w:rsid w:val="000C54B2"/>
    <w:rsid w:val="000D22C6"/>
    <w:rsid w:val="000D37D7"/>
    <w:rsid w:val="000D4960"/>
    <w:rsid w:val="000D4FB6"/>
    <w:rsid w:val="000D6E97"/>
    <w:rsid w:val="000E1C32"/>
    <w:rsid w:val="000E3047"/>
    <w:rsid w:val="000E428D"/>
    <w:rsid w:val="000E6864"/>
    <w:rsid w:val="000E68CA"/>
    <w:rsid w:val="000F1FFF"/>
    <w:rsid w:val="000F51C5"/>
    <w:rsid w:val="000F54C5"/>
    <w:rsid w:val="000F7595"/>
    <w:rsid w:val="0010556F"/>
    <w:rsid w:val="00112003"/>
    <w:rsid w:val="00112036"/>
    <w:rsid w:val="00113E58"/>
    <w:rsid w:val="00113FF9"/>
    <w:rsid w:val="00114F0C"/>
    <w:rsid w:val="001152BA"/>
    <w:rsid w:val="0011640A"/>
    <w:rsid w:val="0011703D"/>
    <w:rsid w:val="001176E5"/>
    <w:rsid w:val="0011797C"/>
    <w:rsid w:val="00120551"/>
    <w:rsid w:val="001213C8"/>
    <w:rsid w:val="00122342"/>
    <w:rsid w:val="00123826"/>
    <w:rsid w:val="00123B44"/>
    <w:rsid w:val="00123FB4"/>
    <w:rsid w:val="001264FE"/>
    <w:rsid w:val="001271DB"/>
    <w:rsid w:val="001279D7"/>
    <w:rsid w:val="0013320E"/>
    <w:rsid w:val="0013740A"/>
    <w:rsid w:val="00137936"/>
    <w:rsid w:val="0014307D"/>
    <w:rsid w:val="001454E2"/>
    <w:rsid w:val="00150023"/>
    <w:rsid w:val="001508DF"/>
    <w:rsid w:val="0015133D"/>
    <w:rsid w:val="00151564"/>
    <w:rsid w:val="001521C4"/>
    <w:rsid w:val="00153577"/>
    <w:rsid w:val="001562A6"/>
    <w:rsid w:val="00160F52"/>
    <w:rsid w:val="00161C98"/>
    <w:rsid w:val="001627F5"/>
    <w:rsid w:val="0016467D"/>
    <w:rsid w:val="00165A2B"/>
    <w:rsid w:val="001662A4"/>
    <w:rsid w:val="0017226E"/>
    <w:rsid w:val="001731AB"/>
    <w:rsid w:val="00173EFB"/>
    <w:rsid w:val="00175130"/>
    <w:rsid w:val="00176018"/>
    <w:rsid w:val="001811C3"/>
    <w:rsid w:val="001813D7"/>
    <w:rsid w:val="00186947"/>
    <w:rsid w:val="00187252"/>
    <w:rsid w:val="001965BD"/>
    <w:rsid w:val="00196F33"/>
    <w:rsid w:val="001A17E8"/>
    <w:rsid w:val="001A2423"/>
    <w:rsid w:val="001A3B4B"/>
    <w:rsid w:val="001A3DDA"/>
    <w:rsid w:val="001A3F45"/>
    <w:rsid w:val="001A6A37"/>
    <w:rsid w:val="001B2057"/>
    <w:rsid w:val="001B4A85"/>
    <w:rsid w:val="001B53A7"/>
    <w:rsid w:val="001C02FD"/>
    <w:rsid w:val="001C3097"/>
    <w:rsid w:val="001C3414"/>
    <w:rsid w:val="001C5694"/>
    <w:rsid w:val="001C5BBD"/>
    <w:rsid w:val="001C7B37"/>
    <w:rsid w:val="001D31F2"/>
    <w:rsid w:val="001D348C"/>
    <w:rsid w:val="001D535A"/>
    <w:rsid w:val="001E43C7"/>
    <w:rsid w:val="001E5589"/>
    <w:rsid w:val="001F0FC2"/>
    <w:rsid w:val="001F3B37"/>
    <w:rsid w:val="0020223A"/>
    <w:rsid w:val="00203845"/>
    <w:rsid w:val="002242E1"/>
    <w:rsid w:val="00225E8F"/>
    <w:rsid w:val="00231F09"/>
    <w:rsid w:val="002339C1"/>
    <w:rsid w:val="00235579"/>
    <w:rsid w:val="002457FA"/>
    <w:rsid w:val="00254059"/>
    <w:rsid w:val="002630C7"/>
    <w:rsid w:val="00264F38"/>
    <w:rsid w:val="00265B6D"/>
    <w:rsid w:val="0027448D"/>
    <w:rsid w:val="00282145"/>
    <w:rsid w:val="00284428"/>
    <w:rsid w:val="002864D7"/>
    <w:rsid w:val="00286B33"/>
    <w:rsid w:val="00287060"/>
    <w:rsid w:val="00292F25"/>
    <w:rsid w:val="00293394"/>
    <w:rsid w:val="00293963"/>
    <w:rsid w:val="00294F26"/>
    <w:rsid w:val="00295C12"/>
    <w:rsid w:val="002969A8"/>
    <w:rsid w:val="00297330"/>
    <w:rsid w:val="00297803"/>
    <w:rsid w:val="002A0E40"/>
    <w:rsid w:val="002A1C67"/>
    <w:rsid w:val="002A230D"/>
    <w:rsid w:val="002A2948"/>
    <w:rsid w:val="002A3719"/>
    <w:rsid w:val="002A48F8"/>
    <w:rsid w:val="002A569F"/>
    <w:rsid w:val="002B5F8B"/>
    <w:rsid w:val="002C5C9E"/>
    <w:rsid w:val="002D01FF"/>
    <w:rsid w:val="002D1941"/>
    <w:rsid w:val="002D3D37"/>
    <w:rsid w:val="002D5657"/>
    <w:rsid w:val="002E2A69"/>
    <w:rsid w:val="002E49E5"/>
    <w:rsid w:val="002E502D"/>
    <w:rsid w:val="002F3528"/>
    <w:rsid w:val="002F598D"/>
    <w:rsid w:val="002F78EA"/>
    <w:rsid w:val="002F7930"/>
    <w:rsid w:val="00300837"/>
    <w:rsid w:val="00303121"/>
    <w:rsid w:val="0030352D"/>
    <w:rsid w:val="0030391B"/>
    <w:rsid w:val="003061A5"/>
    <w:rsid w:val="00312214"/>
    <w:rsid w:val="00314D29"/>
    <w:rsid w:val="00317BD8"/>
    <w:rsid w:val="00317F4E"/>
    <w:rsid w:val="00323F8B"/>
    <w:rsid w:val="00324A60"/>
    <w:rsid w:val="00324DBA"/>
    <w:rsid w:val="00327D7D"/>
    <w:rsid w:val="00332461"/>
    <w:rsid w:val="00337B1D"/>
    <w:rsid w:val="00337FF8"/>
    <w:rsid w:val="00341F92"/>
    <w:rsid w:val="00344B23"/>
    <w:rsid w:val="003455B2"/>
    <w:rsid w:val="00346ACA"/>
    <w:rsid w:val="00351672"/>
    <w:rsid w:val="00354968"/>
    <w:rsid w:val="00355161"/>
    <w:rsid w:val="00356F08"/>
    <w:rsid w:val="00366F2A"/>
    <w:rsid w:val="00373C84"/>
    <w:rsid w:val="00374E76"/>
    <w:rsid w:val="00376E7D"/>
    <w:rsid w:val="00382C4B"/>
    <w:rsid w:val="00386863"/>
    <w:rsid w:val="00387774"/>
    <w:rsid w:val="00387823"/>
    <w:rsid w:val="00387952"/>
    <w:rsid w:val="00387A3E"/>
    <w:rsid w:val="00393D82"/>
    <w:rsid w:val="00394289"/>
    <w:rsid w:val="00395CD8"/>
    <w:rsid w:val="003A1472"/>
    <w:rsid w:val="003A1988"/>
    <w:rsid w:val="003A1FFD"/>
    <w:rsid w:val="003A64E5"/>
    <w:rsid w:val="003A6E3A"/>
    <w:rsid w:val="003B0A8E"/>
    <w:rsid w:val="003B3AEF"/>
    <w:rsid w:val="003B3C56"/>
    <w:rsid w:val="003B429A"/>
    <w:rsid w:val="003B543F"/>
    <w:rsid w:val="003C3CA0"/>
    <w:rsid w:val="003C7357"/>
    <w:rsid w:val="003D08CA"/>
    <w:rsid w:val="003D2BF5"/>
    <w:rsid w:val="003D3202"/>
    <w:rsid w:val="003D4342"/>
    <w:rsid w:val="003D53EB"/>
    <w:rsid w:val="003D63C1"/>
    <w:rsid w:val="003E0684"/>
    <w:rsid w:val="003E1752"/>
    <w:rsid w:val="003E2898"/>
    <w:rsid w:val="003E3FA2"/>
    <w:rsid w:val="003E7934"/>
    <w:rsid w:val="003F02B6"/>
    <w:rsid w:val="003F19A3"/>
    <w:rsid w:val="003F2D71"/>
    <w:rsid w:val="003F6315"/>
    <w:rsid w:val="003F665A"/>
    <w:rsid w:val="003F6AF3"/>
    <w:rsid w:val="003F7F57"/>
    <w:rsid w:val="004000B1"/>
    <w:rsid w:val="004033C5"/>
    <w:rsid w:val="004113BF"/>
    <w:rsid w:val="004220AD"/>
    <w:rsid w:val="0042251A"/>
    <w:rsid w:val="00424FBF"/>
    <w:rsid w:val="0042521C"/>
    <w:rsid w:val="004253A7"/>
    <w:rsid w:val="004262C6"/>
    <w:rsid w:val="00430332"/>
    <w:rsid w:val="00433EC9"/>
    <w:rsid w:val="0043544A"/>
    <w:rsid w:val="0043787E"/>
    <w:rsid w:val="004378BB"/>
    <w:rsid w:val="00437B61"/>
    <w:rsid w:val="00440951"/>
    <w:rsid w:val="0044773D"/>
    <w:rsid w:val="00450E76"/>
    <w:rsid w:val="00457CC8"/>
    <w:rsid w:val="0046490C"/>
    <w:rsid w:val="00465132"/>
    <w:rsid w:val="00465418"/>
    <w:rsid w:val="00465A53"/>
    <w:rsid w:val="0046702C"/>
    <w:rsid w:val="00472581"/>
    <w:rsid w:val="00475838"/>
    <w:rsid w:val="00477928"/>
    <w:rsid w:val="00477F02"/>
    <w:rsid w:val="00480CB8"/>
    <w:rsid w:val="00486DED"/>
    <w:rsid w:val="004960D5"/>
    <w:rsid w:val="00496C6A"/>
    <w:rsid w:val="004976B2"/>
    <w:rsid w:val="004A19A8"/>
    <w:rsid w:val="004B040E"/>
    <w:rsid w:val="004B226B"/>
    <w:rsid w:val="004B23B8"/>
    <w:rsid w:val="004B2E3D"/>
    <w:rsid w:val="004B5322"/>
    <w:rsid w:val="004C076E"/>
    <w:rsid w:val="004C5183"/>
    <w:rsid w:val="004C6E17"/>
    <w:rsid w:val="004D0F14"/>
    <w:rsid w:val="004D332A"/>
    <w:rsid w:val="004D3C69"/>
    <w:rsid w:val="004D7202"/>
    <w:rsid w:val="004D7C94"/>
    <w:rsid w:val="004E1562"/>
    <w:rsid w:val="004E1B65"/>
    <w:rsid w:val="004E293F"/>
    <w:rsid w:val="004E54A2"/>
    <w:rsid w:val="004E6DA4"/>
    <w:rsid w:val="004F0AB2"/>
    <w:rsid w:val="004F0BEB"/>
    <w:rsid w:val="004F0E81"/>
    <w:rsid w:val="004F2A7C"/>
    <w:rsid w:val="004F3AD1"/>
    <w:rsid w:val="004F3D83"/>
    <w:rsid w:val="004F5A0D"/>
    <w:rsid w:val="00501E45"/>
    <w:rsid w:val="00502CEC"/>
    <w:rsid w:val="005037AD"/>
    <w:rsid w:val="0051113D"/>
    <w:rsid w:val="00511EB8"/>
    <w:rsid w:val="00514EF7"/>
    <w:rsid w:val="00516154"/>
    <w:rsid w:val="00517652"/>
    <w:rsid w:val="0052008C"/>
    <w:rsid w:val="005206C3"/>
    <w:rsid w:val="00524464"/>
    <w:rsid w:val="00526094"/>
    <w:rsid w:val="00540FE6"/>
    <w:rsid w:val="00541A97"/>
    <w:rsid w:val="00541F0A"/>
    <w:rsid w:val="00544B4C"/>
    <w:rsid w:val="00547133"/>
    <w:rsid w:val="005477A4"/>
    <w:rsid w:val="00552A50"/>
    <w:rsid w:val="00554DD2"/>
    <w:rsid w:val="00555299"/>
    <w:rsid w:val="005554FF"/>
    <w:rsid w:val="00560669"/>
    <w:rsid w:val="0056331F"/>
    <w:rsid w:val="00563B10"/>
    <w:rsid w:val="005679FC"/>
    <w:rsid w:val="00567A84"/>
    <w:rsid w:val="00571E69"/>
    <w:rsid w:val="00574437"/>
    <w:rsid w:val="005754EE"/>
    <w:rsid w:val="00576584"/>
    <w:rsid w:val="00577441"/>
    <w:rsid w:val="00577CD1"/>
    <w:rsid w:val="00583776"/>
    <w:rsid w:val="00585075"/>
    <w:rsid w:val="00590B8B"/>
    <w:rsid w:val="00591611"/>
    <w:rsid w:val="00593153"/>
    <w:rsid w:val="005964B8"/>
    <w:rsid w:val="00596D56"/>
    <w:rsid w:val="00597692"/>
    <w:rsid w:val="00597F9D"/>
    <w:rsid w:val="005A4E8D"/>
    <w:rsid w:val="005A5569"/>
    <w:rsid w:val="005B23BD"/>
    <w:rsid w:val="005C4543"/>
    <w:rsid w:val="005C52F9"/>
    <w:rsid w:val="005D001E"/>
    <w:rsid w:val="005D067D"/>
    <w:rsid w:val="005D11BF"/>
    <w:rsid w:val="005D7CF1"/>
    <w:rsid w:val="005E56AB"/>
    <w:rsid w:val="005F16DF"/>
    <w:rsid w:val="005F6629"/>
    <w:rsid w:val="00600CE1"/>
    <w:rsid w:val="006014E5"/>
    <w:rsid w:val="006068E3"/>
    <w:rsid w:val="0061270F"/>
    <w:rsid w:val="0061630B"/>
    <w:rsid w:val="0061761C"/>
    <w:rsid w:val="00620B74"/>
    <w:rsid w:val="0062146D"/>
    <w:rsid w:val="00621586"/>
    <w:rsid w:val="00621A0A"/>
    <w:rsid w:val="0062350D"/>
    <w:rsid w:val="006235B0"/>
    <w:rsid w:val="0062469B"/>
    <w:rsid w:val="00624E94"/>
    <w:rsid w:val="00626CA2"/>
    <w:rsid w:val="006321BB"/>
    <w:rsid w:val="00634E20"/>
    <w:rsid w:val="00635982"/>
    <w:rsid w:val="00637C35"/>
    <w:rsid w:val="00640B25"/>
    <w:rsid w:val="00641DBD"/>
    <w:rsid w:val="00643995"/>
    <w:rsid w:val="00643D02"/>
    <w:rsid w:val="0064529F"/>
    <w:rsid w:val="00646305"/>
    <w:rsid w:val="00651539"/>
    <w:rsid w:val="00652651"/>
    <w:rsid w:val="0065427F"/>
    <w:rsid w:val="00656195"/>
    <w:rsid w:val="006561EE"/>
    <w:rsid w:val="0065657B"/>
    <w:rsid w:val="006566FF"/>
    <w:rsid w:val="00660997"/>
    <w:rsid w:val="00667237"/>
    <w:rsid w:val="00671A83"/>
    <w:rsid w:val="00675C41"/>
    <w:rsid w:val="00682434"/>
    <w:rsid w:val="00685D06"/>
    <w:rsid w:val="006910D0"/>
    <w:rsid w:val="00694281"/>
    <w:rsid w:val="0069475F"/>
    <w:rsid w:val="00696740"/>
    <w:rsid w:val="006C047D"/>
    <w:rsid w:val="006C1368"/>
    <w:rsid w:val="006C1FEE"/>
    <w:rsid w:val="006C3C13"/>
    <w:rsid w:val="006C4D92"/>
    <w:rsid w:val="006D3043"/>
    <w:rsid w:val="006D319D"/>
    <w:rsid w:val="006D37E2"/>
    <w:rsid w:val="006D71AE"/>
    <w:rsid w:val="006D76B0"/>
    <w:rsid w:val="006D76DC"/>
    <w:rsid w:val="006D7E82"/>
    <w:rsid w:val="006E0611"/>
    <w:rsid w:val="006E239F"/>
    <w:rsid w:val="006E3CF3"/>
    <w:rsid w:val="006E57E7"/>
    <w:rsid w:val="006E60F3"/>
    <w:rsid w:val="006E61E7"/>
    <w:rsid w:val="006F1264"/>
    <w:rsid w:val="006F7920"/>
    <w:rsid w:val="0070038A"/>
    <w:rsid w:val="00702849"/>
    <w:rsid w:val="0070380A"/>
    <w:rsid w:val="0070422E"/>
    <w:rsid w:val="00706A91"/>
    <w:rsid w:val="00713F7D"/>
    <w:rsid w:val="0071460D"/>
    <w:rsid w:val="0071531B"/>
    <w:rsid w:val="00723054"/>
    <w:rsid w:val="007243AD"/>
    <w:rsid w:val="00731AD6"/>
    <w:rsid w:val="00740D03"/>
    <w:rsid w:val="00741DF4"/>
    <w:rsid w:val="00744A5B"/>
    <w:rsid w:val="00744A94"/>
    <w:rsid w:val="00744AA5"/>
    <w:rsid w:val="0074585A"/>
    <w:rsid w:val="00746A7B"/>
    <w:rsid w:val="00763172"/>
    <w:rsid w:val="007657BC"/>
    <w:rsid w:val="007711B9"/>
    <w:rsid w:val="00774992"/>
    <w:rsid w:val="00777927"/>
    <w:rsid w:val="00777C41"/>
    <w:rsid w:val="00781C1D"/>
    <w:rsid w:val="00782D8F"/>
    <w:rsid w:val="00783E2E"/>
    <w:rsid w:val="00793278"/>
    <w:rsid w:val="00793EF4"/>
    <w:rsid w:val="007962C1"/>
    <w:rsid w:val="007A46F7"/>
    <w:rsid w:val="007B1E9B"/>
    <w:rsid w:val="007B39FA"/>
    <w:rsid w:val="007B70FF"/>
    <w:rsid w:val="007B7A4B"/>
    <w:rsid w:val="007C1762"/>
    <w:rsid w:val="007C5086"/>
    <w:rsid w:val="007C57E4"/>
    <w:rsid w:val="007C64B7"/>
    <w:rsid w:val="007C7BBA"/>
    <w:rsid w:val="007D17E6"/>
    <w:rsid w:val="007D2F1D"/>
    <w:rsid w:val="007D41FD"/>
    <w:rsid w:val="007D476D"/>
    <w:rsid w:val="007D730F"/>
    <w:rsid w:val="007E084E"/>
    <w:rsid w:val="007E2F35"/>
    <w:rsid w:val="007E3F93"/>
    <w:rsid w:val="007F33D4"/>
    <w:rsid w:val="007F65CE"/>
    <w:rsid w:val="007F72FD"/>
    <w:rsid w:val="00801A49"/>
    <w:rsid w:val="00801FD9"/>
    <w:rsid w:val="00802710"/>
    <w:rsid w:val="00802B2A"/>
    <w:rsid w:val="00805127"/>
    <w:rsid w:val="00807C20"/>
    <w:rsid w:val="00807FC2"/>
    <w:rsid w:val="008101B8"/>
    <w:rsid w:val="00811143"/>
    <w:rsid w:val="00812A3D"/>
    <w:rsid w:val="00813A96"/>
    <w:rsid w:val="00814513"/>
    <w:rsid w:val="00822A76"/>
    <w:rsid w:val="0082486A"/>
    <w:rsid w:val="0082555B"/>
    <w:rsid w:val="0083167C"/>
    <w:rsid w:val="00831ECE"/>
    <w:rsid w:val="0083470A"/>
    <w:rsid w:val="008355BC"/>
    <w:rsid w:val="008374BC"/>
    <w:rsid w:val="00842438"/>
    <w:rsid w:val="00846821"/>
    <w:rsid w:val="008473C3"/>
    <w:rsid w:val="00847669"/>
    <w:rsid w:val="008501ED"/>
    <w:rsid w:val="00852E8F"/>
    <w:rsid w:val="00854D7E"/>
    <w:rsid w:val="00855D23"/>
    <w:rsid w:val="00857A18"/>
    <w:rsid w:val="00861436"/>
    <w:rsid w:val="00862AE6"/>
    <w:rsid w:val="00863203"/>
    <w:rsid w:val="00866A10"/>
    <w:rsid w:val="008708CB"/>
    <w:rsid w:val="00870D32"/>
    <w:rsid w:val="008710E1"/>
    <w:rsid w:val="00874A37"/>
    <w:rsid w:val="008752FA"/>
    <w:rsid w:val="00876026"/>
    <w:rsid w:val="00876F34"/>
    <w:rsid w:val="00877EA1"/>
    <w:rsid w:val="00881005"/>
    <w:rsid w:val="0088211E"/>
    <w:rsid w:val="008845C2"/>
    <w:rsid w:val="0088681B"/>
    <w:rsid w:val="00886E61"/>
    <w:rsid w:val="00891173"/>
    <w:rsid w:val="008A3A6A"/>
    <w:rsid w:val="008A426F"/>
    <w:rsid w:val="008A45ED"/>
    <w:rsid w:val="008A680E"/>
    <w:rsid w:val="008B0877"/>
    <w:rsid w:val="008B097E"/>
    <w:rsid w:val="008B2263"/>
    <w:rsid w:val="008B429A"/>
    <w:rsid w:val="008B7E2E"/>
    <w:rsid w:val="008C0A92"/>
    <w:rsid w:val="008C1822"/>
    <w:rsid w:val="008C2390"/>
    <w:rsid w:val="008C26FF"/>
    <w:rsid w:val="008C31D1"/>
    <w:rsid w:val="008C39EC"/>
    <w:rsid w:val="008C60FF"/>
    <w:rsid w:val="008C784E"/>
    <w:rsid w:val="008C7B0C"/>
    <w:rsid w:val="008D1AE5"/>
    <w:rsid w:val="008D3046"/>
    <w:rsid w:val="008D4261"/>
    <w:rsid w:val="008E21A2"/>
    <w:rsid w:val="008E3023"/>
    <w:rsid w:val="008E3EBE"/>
    <w:rsid w:val="008E4244"/>
    <w:rsid w:val="008E5DF4"/>
    <w:rsid w:val="008F1A06"/>
    <w:rsid w:val="008F2BC9"/>
    <w:rsid w:val="008F7122"/>
    <w:rsid w:val="00900189"/>
    <w:rsid w:val="009017E1"/>
    <w:rsid w:val="00902CDC"/>
    <w:rsid w:val="00903495"/>
    <w:rsid w:val="0090414A"/>
    <w:rsid w:val="00910599"/>
    <w:rsid w:val="00911BC2"/>
    <w:rsid w:val="00915F85"/>
    <w:rsid w:val="00916807"/>
    <w:rsid w:val="009170BD"/>
    <w:rsid w:val="00917B45"/>
    <w:rsid w:val="00920AC9"/>
    <w:rsid w:val="00924892"/>
    <w:rsid w:val="009260B9"/>
    <w:rsid w:val="00927BEB"/>
    <w:rsid w:val="00932CFE"/>
    <w:rsid w:val="00934D22"/>
    <w:rsid w:val="00934EA3"/>
    <w:rsid w:val="009420E0"/>
    <w:rsid w:val="0094501F"/>
    <w:rsid w:val="0094588D"/>
    <w:rsid w:val="0095287E"/>
    <w:rsid w:val="009541C2"/>
    <w:rsid w:val="009553B3"/>
    <w:rsid w:val="00957A45"/>
    <w:rsid w:val="00960AE6"/>
    <w:rsid w:val="00960BBB"/>
    <w:rsid w:val="00960EAE"/>
    <w:rsid w:val="009664A1"/>
    <w:rsid w:val="00970279"/>
    <w:rsid w:val="009726CD"/>
    <w:rsid w:val="0098085E"/>
    <w:rsid w:val="00981EC0"/>
    <w:rsid w:val="00982C78"/>
    <w:rsid w:val="00983382"/>
    <w:rsid w:val="00986DD1"/>
    <w:rsid w:val="00991BA5"/>
    <w:rsid w:val="00993713"/>
    <w:rsid w:val="009A1F2B"/>
    <w:rsid w:val="009A2462"/>
    <w:rsid w:val="009A47B0"/>
    <w:rsid w:val="009A4FC9"/>
    <w:rsid w:val="009A503F"/>
    <w:rsid w:val="009A5FC2"/>
    <w:rsid w:val="009A65CA"/>
    <w:rsid w:val="009B40D8"/>
    <w:rsid w:val="009B67D3"/>
    <w:rsid w:val="009C0EE8"/>
    <w:rsid w:val="009C212F"/>
    <w:rsid w:val="009C36EF"/>
    <w:rsid w:val="009D00CF"/>
    <w:rsid w:val="009D00FA"/>
    <w:rsid w:val="009D0373"/>
    <w:rsid w:val="009D2239"/>
    <w:rsid w:val="009D36FA"/>
    <w:rsid w:val="009D3CBE"/>
    <w:rsid w:val="009D4214"/>
    <w:rsid w:val="009D5BBC"/>
    <w:rsid w:val="009E11E6"/>
    <w:rsid w:val="009E6D24"/>
    <w:rsid w:val="009E7BBB"/>
    <w:rsid w:val="009F0A8B"/>
    <w:rsid w:val="009F2541"/>
    <w:rsid w:val="009F2937"/>
    <w:rsid w:val="009F3B11"/>
    <w:rsid w:val="00A00908"/>
    <w:rsid w:val="00A013CD"/>
    <w:rsid w:val="00A013F9"/>
    <w:rsid w:val="00A03D19"/>
    <w:rsid w:val="00A07714"/>
    <w:rsid w:val="00A12A03"/>
    <w:rsid w:val="00A12FF2"/>
    <w:rsid w:val="00A135DB"/>
    <w:rsid w:val="00A136ED"/>
    <w:rsid w:val="00A2580E"/>
    <w:rsid w:val="00A25962"/>
    <w:rsid w:val="00A30135"/>
    <w:rsid w:val="00A36D0D"/>
    <w:rsid w:val="00A36E96"/>
    <w:rsid w:val="00A40E7A"/>
    <w:rsid w:val="00A41668"/>
    <w:rsid w:val="00A434D7"/>
    <w:rsid w:val="00A458ED"/>
    <w:rsid w:val="00A47E72"/>
    <w:rsid w:val="00A47E8F"/>
    <w:rsid w:val="00A5087D"/>
    <w:rsid w:val="00A517B9"/>
    <w:rsid w:val="00A51E5D"/>
    <w:rsid w:val="00A52485"/>
    <w:rsid w:val="00A534C0"/>
    <w:rsid w:val="00A53AB9"/>
    <w:rsid w:val="00A57FB1"/>
    <w:rsid w:val="00A61948"/>
    <w:rsid w:val="00A632E2"/>
    <w:rsid w:val="00A65A45"/>
    <w:rsid w:val="00A66292"/>
    <w:rsid w:val="00A67768"/>
    <w:rsid w:val="00A70115"/>
    <w:rsid w:val="00A70E97"/>
    <w:rsid w:val="00A71851"/>
    <w:rsid w:val="00A72B62"/>
    <w:rsid w:val="00A77577"/>
    <w:rsid w:val="00A81843"/>
    <w:rsid w:val="00A856AB"/>
    <w:rsid w:val="00A90A52"/>
    <w:rsid w:val="00A91352"/>
    <w:rsid w:val="00A919E5"/>
    <w:rsid w:val="00A9239C"/>
    <w:rsid w:val="00A940FF"/>
    <w:rsid w:val="00A97AD2"/>
    <w:rsid w:val="00AA0FEC"/>
    <w:rsid w:val="00AA1058"/>
    <w:rsid w:val="00AA5386"/>
    <w:rsid w:val="00AA7547"/>
    <w:rsid w:val="00AB000E"/>
    <w:rsid w:val="00AB4BF2"/>
    <w:rsid w:val="00AB595E"/>
    <w:rsid w:val="00AB5CCA"/>
    <w:rsid w:val="00AB66AC"/>
    <w:rsid w:val="00AC14E6"/>
    <w:rsid w:val="00AC5B19"/>
    <w:rsid w:val="00AD0718"/>
    <w:rsid w:val="00AD0E15"/>
    <w:rsid w:val="00AD3887"/>
    <w:rsid w:val="00AD3EF9"/>
    <w:rsid w:val="00AD7E0C"/>
    <w:rsid w:val="00AE7143"/>
    <w:rsid w:val="00AE7647"/>
    <w:rsid w:val="00AE7802"/>
    <w:rsid w:val="00AF01EA"/>
    <w:rsid w:val="00AF0BD8"/>
    <w:rsid w:val="00AF4318"/>
    <w:rsid w:val="00AF480F"/>
    <w:rsid w:val="00AF6761"/>
    <w:rsid w:val="00AF6B50"/>
    <w:rsid w:val="00B00820"/>
    <w:rsid w:val="00B011EA"/>
    <w:rsid w:val="00B03A21"/>
    <w:rsid w:val="00B06FA8"/>
    <w:rsid w:val="00B107FD"/>
    <w:rsid w:val="00B110F9"/>
    <w:rsid w:val="00B12510"/>
    <w:rsid w:val="00B164DB"/>
    <w:rsid w:val="00B16DF9"/>
    <w:rsid w:val="00B2661B"/>
    <w:rsid w:val="00B3499C"/>
    <w:rsid w:val="00B35BD7"/>
    <w:rsid w:val="00B36908"/>
    <w:rsid w:val="00B403C9"/>
    <w:rsid w:val="00B418E9"/>
    <w:rsid w:val="00B45242"/>
    <w:rsid w:val="00B454B7"/>
    <w:rsid w:val="00B5012C"/>
    <w:rsid w:val="00B5307E"/>
    <w:rsid w:val="00B541B0"/>
    <w:rsid w:val="00B548D1"/>
    <w:rsid w:val="00B55B5A"/>
    <w:rsid w:val="00B60090"/>
    <w:rsid w:val="00B61718"/>
    <w:rsid w:val="00B6199C"/>
    <w:rsid w:val="00B62778"/>
    <w:rsid w:val="00B64A28"/>
    <w:rsid w:val="00B665C2"/>
    <w:rsid w:val="00B70D1C"/>
    <w:rsid w:val="00B74CA2"/>
    <w:rsid w:val="00B74DE7"/>
    <w:rsid w:val="00B76E67"/>
    <w:rsid w:val="00B80C6F"/>
    <w:rsid w:val="00B845BF"/>
    <w:rsid w:val="00B85214"/>
    <w:rsid w:val="00B86680"/>
    <w:rsid w:val="00B90670"/>
    <w:rsid w:val="00B913A1"/>
    <w:rsid w:val="00B93442"/>
    <w:rsid w:val="00B95A66"/>
    <w:rsid w:val="00B973A1"/>
    <w:rsid w:val="00BA00F8"/>
    <w:rsid w:val="00BA3C8E"/>
    <w:rsid w:val="00BB0D70"/>
    <w:rsid w:val="00BB1521"/>
    <w:rsid w:val="00BB2B20"/>
    <w:rsid w:val="00BB32E4"/>
    <w:rsid w:val="00BB39DA"/>
    <w:rsid w:val="00BB5901"/>
    <w:rsid w:val="00BB5F95"/>
    <w:rsid w:val="00BC4A7D"/>
    <w:rsid w:val="00BD27D1"/>
    <w:rsid w:val="00BD2CAA"/>
    <w:rsid w:val="00BD4E44"/>
    <w:rsid w:val="00BD52BA"/>
    <w:rsid w:val="00BE068B"/>
    <w:rsid w:val="00BE0F1D"/>
    <w:rsid w:val="00BE2D7F"/>
    <w:rsid w:val="00BE303F"/>
    <w:rsid w:val="00BE3148"/>
    <w:rsid w:val="00BE372D"/>
    <w:rsid w:val="00BF42CB"/>
    <w:rsid w:val="00C0057E"/>
    <w:rsid w:val="00C030AC"/>
    <w:rsid w:val="00C03B6B"/>
    <w:rsid w:val="00C044F0"/>
    <w:rsid w:val="00C068BE"/>
    <w:rsid w:val="00C10054"/>
    <w:rsid w:val="00C10AE9"/>
    <w:rsid w:val="00C10D56"/>
    <w:rsid w:val="00C11801"/>
    <w:rsid w:val="00C11929"/>
    <w:rsid w:val="00C11CB4"/>
    <w:rsid w:val="00C1304B"/>
    <w:rsid w:val="00C15157"/>
    <w:rsid w:val="00C208D3"/>
    <w:rsid w:val="00C2134A"/>
    <w:rsid w:val="00C221B2"/>
    <w:rsid w:val="00C22C9E"/>
    <w:rsid w:val="00C2499C"/>
    <w:rsid w:val="00C345CC"/>
    <w:rsid w:val="00C34C84"/>
    <w:rsid w:val="00C34D08"/>
    <w:rsid w:val="00C360AC"/>
    <w:rsid w:val="00C43A63"/>
    <w:rsid w:val="00C46181"/>
    <w:rsid w:val="00C5088F"/>
    <w:rsid w:val="00C52D77"/>
    <w:rsid w:val="00C535FE"/>
    <w:rsid w:val="00C56549"/>
    <w:rsid w:val="00C56EBA"/>
    <w:rsid w:val="00C570B5"/>
    <w:rsid w:val="00C577CF"/>
    <w:rsid w:val="00C602BE"/>
    <w:rsid w:val="00C62077"/>
    <w:rsid w:val="00C63482"/>
    <w:rsid w:val="00C669F0"/>
    <w:rsid w:val="00C66D3F"/>
    <w:rsid w:val="00C706A2"/>
    <w:rsid w:val="00C717B3"/>
    <w:rsid w:val="00C77760"/>
    <w:rsid w:val="00C8197A"/>
    <w:rsid w:val="00C84163"/>
    <w:rsid w:val="00C84C05"/>
    <w:rsid w:val="00C86B37"/>
    <w:rsid w:val="00C87AF9"/>
    <w:rsid w:val="00C94AFE"/>
    <w:rsid w:val="00CA4145"/>
    <w:rsid w:val="00CA4F69"/>
    <w:rsid w:val="00CA5C49"/>
    <w:rsid w:val="00CA6161"/>
    <w:rsid w:val="00CB0CE0"/>
    <w:rsid w:val="00CB1D65"/>
    <w:rsid w:val="00CB78E4"/>
    <w:rsid w:val="00CC086A"/>
    <w:rsid w:val="00CC36F4"/>
    <w:rsid w:val="00CD0285"/>
    <w:rsid w:val="00CD70C3"/>
    <w:rsid w:val="00CE4C67"/>
    <w:rsid w:val="00CE6530"/>
    <w:rsid w:val="00CE6F8B"/>
    <w:rsid w:val="00CF0FD9"/>
    <w:rsid w:val="00CF12C3"/>
    <w:rsid w:val="00CF2D32"/>
    <w:rsid w:val="00D05295"/>
    <w:rsid w:val="00D05EDE"/>
    <w:rsid w:val="00D076FE"/>
    <w:rsid w:val="00D14B8D"/>
    <w:rsid w:val="00D150F7"/>
    <w:rsid w:val="00D17AA5"/>
    <w:rsid w:val="00D20AB1"/>
    <w:rsid w:val="00D254C5"/>
    <w:rsid w:val="00D26C4E"/>
    <w:rsid w:val="00D26C7E"/>
    <w:rsid w:val="00D301D6"/>
    <w:rsid w:val="00D34E20"/>
    <w:rsid w:val="00D35CF0"/>
    <w:rsid w:val="00D35F38"/>
    <w:rsid w:val="00D415B5"/>
    <w:rsid w:val="00D42685"/>
    <w:rsid w:val="00D4504E"/>
    <w:rsid w:val="00D4578F"/>
    <w:rsid w:val="00D55CE2"/>
    <w:rsid w:val="00D55E07"/>
    <w:rsid w:val="00D55E0D"/>
    <w:rsid w:val="00D5621E"/>
    <w:rsid w:val="00D56C8C"/>
    <w:rsid w:val="00D60FD7"/>
    <w:rsid w:val="00D6645C"/>
    <w:rsid w:val="00D66A15"/>
    <w:rsid w:val="00D67898"/>
    <w:rsid w:val="00D73A33"/>
    <w:rsid w:val="00D75EA4"/>
    <w:rsid w:val="00D77503"/>
    <w:rsid w:val="00D77656"/>
    <w:rsid w:val="00D77769"/>
    <w:rsid w:val="00D830C1"/>
    <w:rsid w:val="00D83395"/>
    <w:rsid w:val="00D853ED"/>
    <w:rsid w:val="00D92AF0"/>
    <w:rsid w:val="00D93309"/>
    <w:rsid w:val="00D93BB8"/>
    <w:rsid w:val="00DA34DB"/>
    <w:rsid w:val="00DA76D8"/>
    <w:rsid w:val="00DB29EE"/>
    <w:rsid w:val="00DB2E0D"/>
    <w:rsid w:val="00DB3610"/>
    <w:rsid w:val="00DB4E4D"/>
    <w:rsid w:val="00DB718A"/>
    <w:rsid w:val="00DC269A"/>
    <w:rsid w:val="00DC74C3"/>
    <w:rsid w:val="00DD1C92"/>
    <w:rsid w:val="00DE02B1"/>
    <w:rsid w:val="00DE2756"/>
    <w:rsid w:val="00DE48EC"/>
    <w:rsid w:val="00DF2452"/>
    <w:rsid w:val="00DF38C4"/>
    <w:rsid w:val="00DF5E50"/>
    <w:rsid w:val="00E007FC"/>
    <w:rsid w:val="00E011EF"/>
    <w:rsid w:val="00E0124C"/>
    <w:rsid w:val="00E024D3"/>
    <w:rsid w:val="00E02A42"/>
    <w:rsid w:val="00E02ECC"/>
    <w:rsid w:val="00E03273"/>
    <w:rsid w:val="00E05C34"/>
    <w:rsid w:val="00E06693"/>
    <w:rsid w:val="00E066A4"/>
    <w:rsid w:val="00E072E5"/>
    <w:rsid w:val="00E100E4"/>
    <w:rsid w:val="00E14E5C"/>
    <w:rsid w:val="00E233C8"/>
    <w:rsid w:val="00E255C9"/>
    <w:rsid w:val="00E30368"/>
    <w:rsid w:val="00E30508"/>
    <w:rsid w:val="00E31779"/>
    <w:rsid w:val="00E340E0"/>
    <w:rsid w:val="00E344AB"/>
    <w:rsid w:val="00E34556"/>
    <w:rsid w:val="00E34BB5"/>
    <w:rsid w:val="00E3627D"/>
    <w:rsid w:val="00E36EDA"/>
    <w:rsid w:val="00E41A39"/>
    <w:rsid w:val="00E43563"/>
    <w:rsid w:val="00E43AAC"/>
    <w:rsid w:val="00E44EB4"/>
    <w:rsid w:val="00E45EE4"/>
    <w:rsid w:val="00E462DC"/>
    <w:rsid w:val="00E46A4A"/>
    <w:rsid w:val="00E47E04"/>
    <w:rsid w:val="00E512BF"/>
    <w:rsid w:val="00E51401"/>
    <w:rsid w:val="00E519CA"/>
    <w:rsid w:val="00E52ECE"/>
    <w:rsid w:val="00E535E1"/>
    <w:rsid w:val="00E54841"/>
    <w:rsid w:val="00E57346"/>
    <w:rsid w:val="00E61646"/>
    <w:rsid w:val="00E64D64"/>
    <w:rsid w:val="00E70495"/>
    <w:rsid w:val="00E7147A"/>
    <w:rsid w:val="00E74A9B"/>
    <w:rsid w:val="00E750A7"/>
    <w:rsid w:val="00E80117"/>
    <w:rsid w:val="00E902E7"/>
    <w:rsid w:val="00E9031F"/>
    <w:rsid w:val="00E91AF8"/>
    <w:rsid w:val="00EA20E7"/>
    <w:rsid w:val="00EA2542"/>
    <w:rsid w:val="00EA2A21"/>
    <w:rsid w:val="00EB076B"/>
    <w:rsid w:val="00EB26FA"/>
    <w:rsid w:val="00EB58D7"/>
    <w:rsid w:val="00EB5940"/>
    <w:rsid w:val="00EB7906"/>
    <w:rsid w:val="00EC0EE8"/>
    <w:rsid w:val="00EC4D39"/>
    <w:rsid w:val="00EC54CF"/>
    <w:rsid w:val="00ED095C"/>
    <w:rsid w:val="00ED2411"/>
    <w:rsid w:val="00ED27AE"/>
    <w:rsid w:val="00EE1BE5"/>
    <w:rsid w:val="00EE23B2"/>
    <w:rsid w:val="00EE7618"/>
    <w:rsid w:val="00EE7B74"/>
    <w:rsid w:val="00EF0168"/>
    <w:rsid w:val="00EF0B15"/>
    <w:rsid w:val="00EF374B"/>
    <w:rsid w:val="00EF3DB9"/>
    <w:rsid w:val="00EF51BC"/>
    <w:rsid w:val="00EF6903"/>
    <w:rsid w:val="00F01476"/>
    <w:rsid w:val="00F03285"/>
    <w:rsid w:val="00F039C0"/>
    <w:rsid w:val="00F0405D"/>
    <w:rsid w:val="00F07A38"/>
    <w:rsid w:val="00F10328"/>
    <w:rsid w:val="00F110AE"/>
    <w:rsid w:val="00F12E4F"/>
    <w:rsid w:val="00F13102"/>
    <w:rsid w:val="00F13EB4"/>
    <w:rsid w:val="00F14244"/>
    <w:rsid w:val="00F22026"/>
    <w:rsid w:val="00F27AE0"/>
    <w:rsid w:val="00F307DE"/>
    <w:rsid w:val="00F30807"/>
    <w:rsid w:val="00F353A8"/>
    <w:rsid w:val="00F37FC4"/>
    <w:rsid w:val="00F421F8"/>
    <w:rsid w:val="00F52A03"/>
    <w:rsid w:val="00F540C1"/>
    <w:rsid w:val="00F5461E"/>
    <w:rsid w:val="00F57F56"/>
    <w:rsid w:val="00F601B6"/>
    <w:rsid w:val="00F6320B"/>
    <w:rsid w:val="00F63275"/>
    <w:rsid w:val="00F63EE9"/>
    <w:rsid w:val="00F64840"/>
    <w:rsid w:val="00F6765A"/>
    <w:rsid w:val="00F7038B"/>
    <w:rsid w:val="00F7236D"/>
    <w:rsid w:val="00F75868"/>
    <w:rsid w:val="00F77AE4"/>
    <w:rsid w:val="00F81307"/>
    <w:rsid w:val="00F83CCB"/>
    <w:rsid w:val="00F84A85"/>
    <w:rsid w:val="00F862AD"/>
    <w:rsid w:val="00F935CE"/>
    <w:rsid w:val="00F9510E"/>
    <w:rsid w:val="00F963AC"/>
    <w:rsid w:val="00FA11BB"/>
    <w:rsid w:val="00FA1782"/>
    <w:rsid w:val="00FA2EEA"/>
    <w:rsid w:val="00FA3477"/>
    <w:rsid w:val="00FA6602"/>
    <w:rsid w:val="00FA679D"/>
    <w:rsid w:val="00FC163E"/>
    <w:rsid w:val="00FC42FC"/>
    <w:rsid w:val="00FC5972"/>
    <w:rsid w:val="00FC6752"/>
    <w:rsid w:val="00FC7060"/>
    <w:rsid w:val="00FD1343"/>
    <w:rsid w:val="00FD147A"/>
    <w:rsid w:val="00FD1D4C"/>
    <w:rsid w:val="00FD1FBA"/>
    <w:rsid w:val="00FD2696"/>
    <w:rsid w:val="00FD470E"/>
    <w:rsid w:val="00FD47EB"/>
    <w:rsid w:val="00FD5645"/>
    <w:rsid w:val="00FE1174"/>
    <w:rsid w:val="00FE16E4"/>
    <w:rsid w:val="00FE1BB5"/>
    <w:rsid w:val="00FE1E44"/>
    <w:rsid w:val="00FE2BAB"/>
    <w:rsid w:val="00FF1DA5"/>
    <w:rsid w:val="00FF5E26"/>
    <w:rsid w:val="00FF65B5"/>
    <w:rsid w:val="00FF7B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color w:val="000000"/>
        <w:lang w:val="en-GB" w:eastAsia="en-GB" w:bidi="ar-SA"/>
      </w:rPr>
    </w:rPrDefault>
    <w:pPrDefault>
      <w:pPr>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6F"/>
    <w:pPr>
      <w:adjustRightInd w:val="0"/>
      <w:spacing w:after="0" w:line="240" w:lineRule="auto"/>
      <w:jc w:val="both"/>
      <w:textAlignment w:val="auto"/>
    </w:pPr>
    <w:rPr>
      <w:rFonts w:eastAsia="Arial"/>
      <w:color w:val="auto"/>
    </w:rPr>
  </w:style>
  <w:style w:type="paragraph" w:styleId="Heading1">
    <w:name w:val="heading 1"/>
    <w:basedOn w:val="Normal"/>
    <w:next w:val="Normal"/>
    <w:link w:val="Heading1Char"/>
    <w:uiPriority w:val="9"/>
    <w:qFormat/>
    <w:rsid w:val="00086D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5242"/>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B45242"/>
    <w:rPr>
      <w:color w:val="auto"/>
      <w:sz w:val="16"/>
    </w:rPr>
  </w:style>
  <w:style w:type="paragraph" w:styleId="Footer">
    <w:name w:val="footer"/>
    <w:basedOn w:val="Normal"/>
    <w:link w:val="FooterChar"/>
    <w:rsid w:val="00B45242"/>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B45242"/>
    <w:rPr>
      <w:color w:val="auto"/>
      <w:sz w:val="16"/>
    </w:rPr>
  </w:style>
  <w:style w:type="character" w:styleId="CommentReference">
    <w:name w:val="annotation reference"/>
    <w:basedOn w:val="DefaultParagraphFont"/>
    <w:rPr>
      <w:rFonts w:cs="Times New Roman"/>
      <w:color w:val="auto"/>
      <w:sz w:val="18"/>
      <w:szCs w:val="18"/>
    </w:rPr>
  </w:style>
  <w:style w:type="paragraph" w:styleId="CommentText">
    <w:name w:val="annotation text"/>
    <w:basedOn w:val="Normal"/>
    <w:link w:val="CommentTextChar"/>
    <w:pPr>
      <w:spacing w:after="200"/>
    </w:pPr>
  </w:style>
  <w:style w:type="character" w:customStyle="1" w:styleId="CommentTextChar">
    <w:name w:val="Comment Text Char"/>
    <w:basedOn w:val="DefaultParagraphFont"/>
    <w:link w:val="CommentText"/>
  </w:style>
  <w:style w:type="character" w:styleId="FootnoteReference">
    <w:name w:val="footnote reference"/>
    <w:basedOn w:val="DefaultParagraphFont"/>
    <w:rsid w:val="00B45242"/>
    <w:rPr>
      <w:vertAlign w:val="superscript"/>
    </w:rPr>
  </w:style>
  <w:style w:type="table" w:styleId="TableGrid">
    <w:name w:val="Table Grid"/>
    <w:basedOn w:val="TableNormal"/>
    <w:uiPriority w:val="59"/>
    <w:rsid w:val="00C56EBA"/>
    <w:pPr>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B45242"/>
    <w:pPr>
      <w:adjustRightInd/>
    </w:pPr>
    <w:rPr>
      <w:rFonts w:eastAsia="Times New Roman"/>
      <w:sz w:val="16"/>
    </w:rPr>
  </w:style>
  <w:style w:type="character" w:customStyle="1" w:styleId="FootnoteTextChar">
    <w:name w:val="Footnote Text Char"/>
    <w:basedOn w:val="DefaultParagraphFont"/>
    <w:link w:val="FootnoteText"/>
    <w:semiHidden/>
    <w:rsid w:val="00B45242"/>
    <w:rPr>
      <w:color w:val="auto"/>
      <w:sz w:val="16"/>
    </w:rPr>
  </w:style>
  <w:style w:type="paragraph" w:styleId="BalloonText">
    <w:name w:val="Balloon Text"/>
    <w:basedOn w:val="Normal"/>
    <w:link w:val="BalloonTextChar"/>
    <w:uiPriority w:val="99"/>
    <w:semiHidden/>
    <w:unhideWhenUsed/>
    <w:rsid w:val="00B45242"/>
    <w:rPr>
      <w:rFonts w:ascii="Tahoma" w:hAnsi="Tahoma" w:cs="Tahoma"/>
      <w:sz w:val="16"/>
      <w:szCs w:val="16"/>
    </w:rPr>
  </w:style>
  <w:style w:type="character" w:customStyle="1" w:styleId="BalloonTextChar">
    <w:name w:val="Balloon Text Char"/>
    <w:basedOn w:val="DefaultParagraphFont"/>
    <w:link w:val="BalloonText"/>
    <w:uiPriority w:val="99"/>
    <w:semiHidden/>
    <w:rsid w:val="00B45242"/>
    <w:rPr>
      <w:rFonts w:ascii="Tahoma" w:hAnsi="Tahoma" w:cs="Tahoma"/>
      <w:sz w:val="16"/>
      <w:szCs w:val="16"/>
    </w:rPr>
  </w:style>
  <w:style w:type="paragraph" w:customStyle="1" w:styleId="Body">
    <w:name w:val="Body"/>
    <w:basedOn w:val="Normal"/>
    <w:uiPriority w:val="99"/>
    <w:rsid w:val="00B80C6F"/>
    <w:pPr>
      <w:spacing w:after="240"/>
    </w:pPr>
  </w:style>
  <w:style w:type="paragraph" w:customStyle="1" w:styleId="Body1">
    <w:name w:val="Body 1"/>
    <w:basedOn w:val="Body"/>
    <w:uiPriority w:val="99"/>
    <w:rsid w:val="00B80C6F"/>
    <w:pPr>
      <w:ind w:left="851"/>
    </w:pPr>
  </w:style>
  <w:style w:type="paragraph" w:customStyle="1" w:styleId="Level10">
    <w:name w:val="Level 1"/>
    <w:basedOn w:val="Body1"/>
    <w:uiPriority w:val="99"/>
    <w:rsid w:val="008708CB"/>
    <w:pPr>
      <w:ind w:left="0"/>
      <w:outlineLvl w:val="0"/>
    </w:pPr>
    <w:rPr>
      <w:b/>
    </w:rPr>
  </w:style>
  <w:style w:type="character" w:customStyle="1" w:styleId="Level1asHeadingtext">
    <w:name w:val="Level 1 as Heading (text)"/>
    <w:basedOn w:val="DefaultParagraphFont"/>
    <w:uiPriority w:val="99"/>
    <w:rsid w:val="00B80C6F"/>
    <w:rPr>
      <w:b/>
      <w:bCs/>
      <w:caps/>
    </w:rPr>
  </w:style>
  <w:style w:type="paragraph" w:customStyle="1" w:styleId="Body2">
    <w:name w:val="Body 2"/>
    <w:basedOn w:val="Body"/>
    <w:uiPriority w:val="99"/>
    <w:rsid w:val="00B80C6F"/>
    <w:pPr>
      <w:ind w:left="851"/>
    </w:pPr>
  </w:style>
  <w:style w:type="paragraph" w:customStyle="1" w:styleId="Level2">
    <w:name w:val="Level 2"/>
    <w:basedOn w:val="Body2"/>
    <w:uiPriority w:val="99"/>
    <w:rsid w:val="00B80C6F"/>
    <w:pPr>
      <w:numPr>
        <w:ilvl w:val="1"/>
        <w:numId w:val="45"/>
      </w:numPr>
      <w:outlineLvl w:val="1"/>
    </w:pPr>
  </w:style>
  <w:style w:type="character" w:customStyle="1" w:styleId="Level2asHeadingtext">
    <w:name w:val="Level 2 as Heading (text)"/>
    <w:basedOn w:val="DefaultParagraphFont"/>
    <w:uiPriority w:val="99"/>
    <w:rsid w:val="00B80C6F"/>
    <w:rPr>
      <w:b/>
      <w:bCs/>
    </w:rPr>
  </w:style>
  <w:style w:type="paragraph" w:customStyle="1" w:styleId="Body3">
    <w:name w:val="Body 3"/>
    <w:basedOn w:val="Body"/>
    <w:uiPriority w:val="99"/>
    <w:rsid w:val="00B80C6F"/>
    <w:pPr>
      <w:ind w:left="1702"/>
    </w:pPr>
  </w:style>
  <w:style w:type="paragraph" w:customStyle="1" w:styleId="Level3">
    <w:name w:val="Level 3"/>
    <w:basedOn w:val="Body3"/>
    <w:uiPriority w:val="99"/>
    <w:rsid w:val="00B80C6F"/>
    <w:pPr>
      <w:numPr>
        <w:ilvl w:val="2"/>
        <w:numId w:val="45"/>
      </w:numPr>
      <w:outlineLvl w:val="2"/>
    </w:pPr>
  </w:style>
  <w:style w:type="character" w:customStyle="1" w:styleId="Level3asHeadingtext">
    <w:name w:val="Level 3 as Heading (text)"/>
    <w:basedOn w:val="DefaultParagraphFont"/>
    <w:uiPriority w:val="99"/>
    <w:rsid w:val="00B80C6F"/>
    <w:rPr>
      <w:b/>
      <w:bCs/>
    </w:rPr>
  </w:style>
  <w:style w:type="paragraph" w:customStyle="1" w:styleId="Body4">
    <w:name w:val="Body 4"/>
    <w:basedOn w:val="Body"/>
    <w:uiPriority w:val="99"/>
    <w:rsid w:val="00B80C6F"/>
    <w:pPr>
      <w:ind w:left="2553"/>
    </w:pPr>
  </w:style>
  <w:style w:type="paragraph" w:customStyle="1" w:styleId="Level4">
    <w:name w:val="Level 4"/>
    <w:basedOn w:val="Body4"/>
    <w:uiPriority w:val="99"/>
    <w:rsid w:val="00B80C6F"/>
    <w:pPr>
      <w:numPr>
        <w:ilvl w:val="3"/>
        <w:numId w:val="45"/>
      </w:numPr>
      <w:outlineLvl w:val="3"/>
    </w:pPr>
  </w:style>
  <w:style w:type="paragraph" w:customStyle="1" w:styleId="Body5">
    <w:name w:val="Body 5"/>
    <w:basedOn w:val="Body"/>
    <w:uiPriority w:val="99"/>
    <w:rsid w:val="00B80C6F"/>
    <w:pPr>
      <w:ind w:left="3404"/>
    </w:pPr>
  </w:style>
  <w:style w:type="paragraph" w:customStyle="1" w:styleId="Level5">
    <w:name w:val="Level 5"/>
    <w:basedOn w:val="Body5"/>
    <w:uiPriority w:val="99"/>
    <w:rsid w:val="00B80C6F"/>
    <w:pPr>
      <w:numPr>
        <w:ilvl w:val="4"/>
        <w:numId w:val="45"/>
      </w:numPr>
      <w:outlineLvl w:val="4"/>
    </w:pPr>
  </w:style>
  <w:style w:type="paragraph" w:customStyle="1" w:styleId="Body6">
    <w:name w:val="Body 6"/>
    <w:basedOn w:val="Body"/>
    <w:uiPriority w:val="99"/>
    <w:rsid w:val="00B80C6F"/>
    <w:pPr>
      <w:ind w:left="4255"/>
    </w:pPr>
  </w:style>
  <w:style w:type="paragraph" w:customStyle="1" w:styleId="Level6">
    <w:name w:val="Level 6"/>
    <w:basedOn w:val="Body6"/>
    <w:uiPriority w:val="99"/>
    <w:rsid w:val="00B80C6F"/>
    <w:pPr>
      <w:numPr>
        <w:ilvl w:val="5"/>
        <w:numId w:val="45"/>
      </w:numPr>
      <w:outlineLvl w:val="5"/>
    </w:pPr>
  </w:style>
  <w:style w:type="paragraph" w:customStyle="1" w:styleId="Bullet1">
    <w:name w:val="Bullet 1"/>
    <w:basedOn w:val="Body"/>
    <w:uiPriority w:val="99"/>
    <w:rsid w:val="00CB1D65"/>
    <w:pPr>
      <w:numPr>
        <w:numId w:val="2"/>
      </w:numPr>
      <w:autoSpaceDN w:val="0"/>
      <w:ind w:left="567" w:hanging="567"/>
      <w:outlineLvl w:val="0"/>
    </w:pPr>
  </w:style>
  <w:style w:type="paragraph" w:customStyle="1" w:styleId="Bullet2">
    <w:name w:val="Bullet 2"/>
    <w:basedOn w:val="Body"/>
    <w:uiPriority w:val="99"/>
    <w:rsid w:val="00DA34DB"/>
    <w:pPr>
      <w:numPr>
        <w:ilvl w:val="1"/>
        <w:numId w:val="2"/>
      </w:numPr>
      <w:autoSpaceDN w:val="0"/>
      <w:ind w:left="1418" w:hanging="567"/>
      <w:outlineLvl w:val="1"/>
    </w:pPr>
  </w:style>
  <w:style w:type="paragraph" w:customStyle="1" w:styleId="Bullet3">
    <w:name w:val="Bullet 3"/>
    <w:basedOn w:val="Body"/>
    <w:uiPriority w:val="99"/>
    <w:rsid w:val="00B45242"/>
    <w:pPr>
      <w:numPr>
        <w:ilvl w:val="2"/>
        <w:numId w:val="2"/>
      </w:numPr>
      <w:outlineLvl w:val="2"/>
    </w:pPr>
  </w:style>
  <w:style w:type="paragraph" w:customStyle="1" w:styleId="Bullet4">
    <w:name w:val="Bullet 4"/>
    <w:basedOn w:val="Body"/>
    <w:uiPriority w:val="99"/>
    <w:rsid w:val="00B45242"/>
    <w:pPr>
      <w:numPr>
        <w:ilvl w:val="3"/>
        <w:numId w:val="2"/>
      </w:numPr>
      <w:outlineLvl w:val="3"/>
    </w:pPr>
  </w:style>
  <w:style w:type="paragraph" w:customStyle="1" w:styleId="Appendix">
    <w:name w:val="Appendix #"/>
    <w:basedOn w:val="Body"/>
    <w:next w:val="SubHeading"/>
    <w:uiPriority w:val="99"/>
    <w:rsid w:val="004378BB"/>
    <w:pPr>
      <w:keepNext/>
      <w:keepLines/>
      <w:numPr>
        <w:ilvl w:val="1"/>
        <w:numId w:val="4"/>
      </w:numPr>
      <w:jc w:val="center"/>
    </w:pPr>
    <w:rPr>
      <w:rFonts w:ascii="Arial Bold" w:hAnsi="Arial Bold"/>
      <w:b/>
      <w:bCs/>
      <w:caps/>
    </w:rPr>
  </w:style>
  <w:style w:type="paragraph" w:customStyle="1" w:styleId="MainHeading">
    <w:name w:val="Main Heading"/>
    <w:basedOn w:val="Body"/>
    <w:uiPriority w:val="99"/>
    <w:rsid w:val="00B45242"/>
    <w:pPr>
      <w:keepNext/>
      <w:keepLines/>
      <w:numPr>
        <w:numId w:val="3"/>
      </w:numPr>
      <w:jc w:val="center"/>
      <w:outlineLvl w:val="0"/>
    </w:pPr>
    <w:rPr>
      <w:b/>
      <w:bCs/>
      <w:caps/>
      <w:szCs w:val="24"/>
    </w:rPr>
  </w:style>
  <w:style w:type="paragraph" w:customStyle="1" w:styleId="Part">
    <w:name w:val="Part #"/>
    <w:basedOn w:val="Body"/>
    <w:next w:val="SubHeading"/>
    <w:uiPriority w:val="99"/>
    <w:rsid w:val="001B2057"/>
    <w:pPr>
      <w:keepNext/>
      <w:keepLines/>
      <w:numPr>
        <w:ilvl w:val="2"/>
        <w:numId w:val="4"/>
      </w:numPr>
      <w:jc w:val="center"/>
    </w:pPr>
    <w:rPr>
      <w:b/>
      <w:caps/>
    </w:rPr>
  </w:style>
  <w:style w:type="paragraph" w:customStyle="1" w:styleId="Schedule">
    <w:name w:val="Schedule #"/>
    <w:basedOn w:val="Body"/>
    <w:next w:val="SubHeading"/>
    <w:uiPriority w:val="99"/>
    <w:rsid w:val="00B45242"/>
    <w:pPr>
      <w:keepNext/>
      <w:keepLines/>
      <w:numPr>
        <w:numId w:val="4"/>
      </w:numPr>
      <w:jc w:val="center"/>
    </w:pPr>
    <w:rPr>
      <w:b/>
      <w:bCs/>
    </w:rPr>
  </w:style>
  <w:style w:type="paragraph" w:customStyle="1" w:styleId="SubHeading">
    <w:name w:val="Sub Heading"/>
    <w:basedOn w:val="Body"/>
    <w:next w:val="Body"/>
    <w:uiPriority w:val="99"/>
    <w:rsid w:val="00B45242"/>
    <w:pPr>
      <w:keepNext/>
      <w:keepLines/>
      <w:numPr>
        <w:numId w:val="5"/>
      </w:numPr>
      <w:jc w:val="center"/>
    </w:pPr>
    <w:rPr>
      <w:b/>
      <w:bCs/>
      <w:caps/>
    </w:rPr>
  </w:style>
  <w:style w:type="paragraph" w:styleId="EndnoteText">
    <w:name w:val="endnote text"/>
    <w:basedOn w:val="Normal"/>
    <w:link w:val="EndnoteTextChar"/>
    <w:semiHidden/>
    <w:rsid w:val="00B45242"/>
    <w:pPr>
      <w:adjustRightInd/>
    </w:pPr>
    <w:rPr>
      <w:rFonts w:eastAsia="Times New Roman"/>
      <w:sz w:val="16"/>
    </w:rPr>
  </w:style>
  <w:style w:type="character" w:customStyle="1" w:styleId="EndnoteTextChar">
    <w:name w:val="Endnote Text Char"/>
    <w:basedOn w:val="DefaultParagraphFont"/>
    <w:link w:val="EndnoteText"/>
    <w:semiHidden/>
    <w:rsid w:val="00B45242"/>
    <w:rPr>
      <w:color w:val="auto"/>
      <w:sz w:val="16"/>
    </w:rPr>
  </w:style>
  <w:style w:type="character" w:styleId="EndnoteReference">
    <w:name w:val="endnote reference"/>
    <w:basedOn w:val="DefaultParagraphFont"/>
    <w:semiHidden/>
    <w:rsid w:val="00B45242"/>
    <w:rPr>
      <w:vertAlign w:val="superscript"/>
    </w:rPr>
  </w:style>
  <w:style w:type="paragraph" w:styleId="TOC1">
    <w:name w:val="toc 1"/>
    <w:basedOn w:val="Normal"/>
    <w:next w:val="Normal"/>
    <w:uiPriority w:val="39"/>
    <w:qFormat/>
    <w:rsid w:val="000E1C32"/>
    <w:pPr>
      <w:tabs>
        <w:tab w:val="right" w:pos="9639"/>
      </w:tabs>
      <w:adjustRightInd/>
      <w:spacing w:after="240"/>
      <w:ind w:left="1418" w:right="850" w:hanging="1418"/>
      <w:jc w:val="left"/>
    </w:pPr>
    <w:rPr>
      <w:rFonts w:eastAsia="Times New Roman"/>
      <w:noProof/>
    </w:rPr>
  </w:style>
  <w:style w:type="paragraph" w:styleId="TOC2">
    <w:name w:val="toc 2"/>
    <w:basedOn w:val="TOC1"/>
    <w:next w:val="Normal"/>
    <w:uiPriority w:val="39"/>
    <w:qFormat/>
    <w:rsid w:val="00B45242"/>
    <w:pPr>
      <w:ind w:left="1702"/>
    </w:pPr>
  </w:style>
  <w:style w:type="paragraph" w:styleId="TOC3">
    <w:name w:val="toc 3"/>
    <w:basedOn w:val="TOC1"/>
    <w:next w:val="Normal"/>
    <w:uiPriority w:val="39"/>
    <w:qFormat/>
    <w:rsid w:val="00B45242"/>
    <w:pPr>
      <w:ind w:left="2552"/>
    </w:pPr>
  </w:style>
  <w:style w:type="paragraph" w:styleId="TOC4">
    <w:name w:val="toc 4"/>
    <w:basedOn w:val="TOC1"/>
    <w:next w:val="Normal"/>
    <w:uiPriority w:val="39"/>
    <w:rsid w:val="000E1C32"/>
  </w:style>
  <w:style w:type="paragraph" w:styleId="TOC5">
    <w:name w:val="toc 5"/>
    <w:basedOn w:val="TOC1"/>
    <w:next w:val="Normal"/>
    <w:uiPriority w:val="39"/>
    <w:rsid w:val="00B45242"/>
    <w:pPr>
      <w:ind w:firstLine="0"/>
    </w:pPr>
  </w:style>
  <w:style w:type="paragraph" w:styleId="TOC6">
    <w:name w:val="toc 6"/>
    <w:basedOn w:val="TOC1"/>
    <w:next w:val="Normal"/>
    <w:uiPriority w:val="39"/>
    <w:rsid w:val="00B45242"/>
    <w:pPr>
      <w:ind w:left="1701" w:firstLine="0"/>
    </w:pPr>
  </w:style>
  <w:style w:type="paragraph" w:styleId="ListParagraph">
    <w:name w:val="List Paragraph"/>
    <w:basedOn w:val="Normal"/>
    <w:uiPriority w:val="34"/>
    <w:qFormat/>
    <w:rsid w:val="00842438"/>
    <w:pPr>
      <w:suppressAutoHyphens/>
      <w:autoSpaceDN w:val="0"/>
      <w:adjustRightInd/>
      <w:spacing w:after="200" w:line="276" w:lineRule="auto"/>
      <w:ind w:left="720"/>
      <w:contextualSpacing/>
      <w:jc w:val="left"/>
      <w:textAlignment w:val="baseline"/>
    </w:pPr>
    <w:rPr>
      <w:rFonts w:ascii="Calibri" w:eastAsia="Calibri" w:hAnsi="Calibri" w:cs="Calibri"/>
      <w:color w:val="000000"/>
      <w:sz w:val="22"/>
    </w:rPr>
  </w:style>
  <w:style w:type="paragraph" w:styleId="CommentSubject">
    <w:name w:val="annotation subject"/>
    <w:basedOn w:val="CommentText"/>
    <w:next w:val="CommentText"/>
    <w:link w:val="CommentSubjectChar"/>
    <w:uiPriority w:val="99"/>
    <w:semiHidden/>
    <w:unhideWhenUsed/>
    <w:rsid w:val="006D3043"/>
    <w:pPr>
      <w:spacing w:after="0"/>
    </w:pPr>
    <w:rPr>
      <w:b/>
      <w:bCs/>
    </w:rPr>
  </w:style>
  <w:style w:type="character" w:customStyle="1" w:styleId="CommentSubjectChar">
    <w:name w:val="Comment Subject Char"/>
    <w:basedOn w:val="CommentTextChar"/>
    <w:link w:val="CommentSubject"/>
    <w:uiPriority w:val="99"/>
    <w:semiHidden/>
    <w:rsid w:val="006D3043"/>
    <w:rPr>
      <w:rFonts w:eastAsia="Arial"/>
      <w:b/>
      <w:bCs/>
      <w:color w:val="auto"/>
    </w:rPr>
  </w:style>
  <w:style w:type="paragraph" w:styleId="Revision">
    <w:name w:val="Revision"/>
    <w:hidden/>
    <w:uiPriority w:val="99"/>
    <w:semiHidden/>
    <w:rsid w:val="00A71851"/>
    <w:pPr>
      <w:spacing w:after="0" w:line="240" w:lineRule="auto"/>
      <w:textAlignment w:val="auto"/>
    </w:pPr>
    <w:rPr>
      <w:rFonts w:eastAsia="Arial"/>
      <w:color w:val="auto"/>
    </w:rPr>
  </w:style>
  <w:style w:type="character" w:customStyle="1" w:styleId="Heading1Char">
    <w:name w:val="Heading 1 Char"/>
    <w:basedOn w:val="DefaultParagraphFont"/>
    <w:link w:val="Heading1"/>
    <w:uiPriority w:val="9"/>
    <w:rsid w:val="00086D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86D4C"/>
    <w:pPr>
      <w:adjustRightInd/>
      <w:spacing w:line="276" w:lineRule="auto"/>
      <w:jc w:val="left"/>
      <w:outlineLvl w:val="9"/>
    </w:pPr>
    <w:rPr>
      <w:lang w:val="en-US" w:eastAsia="ja-JP"/>
    </w:rPr>
  </w:style>
  <w:style w:type="paragraph" w:styleId="TOC7">
    <w:name w:val="toc 7"/>
    <w:basedOn w:val="Normal"/>
    <w:next w:val="Normal"/>
    <w:autoRedefine/>
    <w:uiPriority w:val="39"/>
    <w:unhideWhenUsed/>
    <w:rsid w:val="00086D4C"/>
    <w:pPr>
      <w:adjustRightInd/>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86D4C"/>
    <w:pPr>
      <w:adjustRightInd/>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86D4C"/>
    <w:pPr>
      <w:adjustRightInd/>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86D4C"/>
    <w:rPr>
      <w:color w:val="0000FF" w:themeColor="hyperlink"/>
      <w:u w:val="single"/>
    </w:rPr>
  </w:style>
  <w:style w:type="paragraph" w:customStyle="1" w:styleId="Tableheading">
    <w:name w:val="Table heading"/>
    <w:basedOn w:val="Level10"/>
    <w:qFormat/>
    <w:rsid w:val="008708CB"/>
    <w:pPr>
      <w:autoSpaceDN w:val="0"/>
      <w:spacing w:before="60" w:after="60"/>
    </w:pPr>
    <w:rPr>
      <w:szCs w:val="24"/>
    </w:rPr>
  </w:style>
  <w:style w:type="paragraph" w:customStyle="1" w:styleId="Tabletext">
    <w:name w:val="Table text"/>
    <w:basedOn w:val="Normal"/>
    <w:qFormat/>
    <w:rsid w:val="00685D06"/>
    <w:pPr>
      <w:autoSpaceDN w:val="0"/>
      <w:spacing w:before="60" w:after="60"/>
    </w:pPr>
  </w:style>
  <w:style w:type="paragraph" w:styleId="BodyText">
    <w:name w:val="Body Text"/>
    <w:basedOn w:val="Normal"/>
    <w:link w:val="BodyTextChar"/>
    <w:uiPriority w:val="99"/>
    <w:unhideWhenUsed/>
    <w:rsid w:val="00C2134A"/>
    <w:pPr>
      <w:spacing w:after="240"/>
    </w:pPr>
  </w:style>
  <w:style w:type="character" w:customStyle="1" w:styleId="BodyTextChar">
    <w:name w:val="Body Text Char"/>
    <w:basedOn w:val="DefaultParagraphFont"/>
    <w:link w:val="BodyText"/>
    <w:uiPriority w:val="99"/>
    <w:rsid w:val="00C2134A"/>
    <w:rPr>
      <w:rFonts w:eastAsia="Arial"/>
      <w:color w:val="auto"/>
      <w:sz w:val="24"/>
    </w:rPr>
  </w:style>
  <w:style w:type="paragraph" w:customStyle="1" w:styleId="Boldheading">
    <w:name w:val="Bold heading"/>
    <w:basedOn w:val="BodyText"/>
    <w:qFormat/>
    <w:rsid w:val="00CB1D65"/>
    <w:pPr>
      <w:keepNext/>
      <w:keepLines/>
    </w:pPr>
    <w:rPr>
      <w:b/>
    </w:rPr>
  </w:style>
  <w:style w:type="paragraph" w:customStyle="1" w:styleId="TableBullet1">
    <w:name w:val="Table Bullet 1"/>
    <w:basedOn w:val="Bullet1"/>
    <w:qFormat/>
    <w:rsid w:val="00CB1D65"/>
    <w:pPr>
      <w:spacing w:before="60" w:after="60"/>
    </w:pPr>
  </w:style>
  <w:style w:type="paragraph" w:customStyle="1" w:styleId="TableBullet2">
    <w:name w:val="Table Bullet 2"/>
    <w:basedOn w:val="Bullet2"/>
    <w:qFormat/>
    <w:rsid w:val="00CB1D65"/>
    <w:pPr>
      <w:numPr>
        <w:numId w:val="15"/>
      </w:numPr>
      <w:spacing w:before="60" w:after="60"/>
    </w:pPr>
  </w:style>
  <w:style w:type="paragraph" w:styleId="ListBullet">
    <w:name w:val="List Bullet"/>
    <w:basedOn w:val="Normal"/>
    <w:uiPriority w:val="99"/>
    <w:semiHidden/>
    <w:unhideWhenUsed/>
    <w:rsid w:val="00CB1D65"/>
    <w:pPr>
      <w:numPr>
        <w:numId w:val="14"/>
      </w:numPr>
      <w:contextualSpacing/>
    </w:pPr>
  </w:style>
  <w:style w:type="paragraph" w:customStyle="1" w:styleId="Tabletitle">
    <w:name w:val="Table title"/>
    <w:basedOn w:val="Normal"/>
    <w:qFormat/>
    <w:rsid w:val="00DA34DB"/>
    <w:pPr>
      <w:autoSpaceDN w:val="0"/>
      <w:spacing w:before="20" w:after="20"/>
    </w:pPr>
    <w:rPr>
      <w:b/>
      <w:szCs w:val="24"/>
    </w:rPr>
  </w:style>
  <w:style w:type="paragraph" w:styleId="ListNumber">
    <w:name w:val="List Number"/>
    <w:basedOn w:val="Normal"/>
    <w:uiPriority w:val="99"/>
    <w:unhideWhenUsed/>
    <w:rsid w:val="00C2134A"/>
    <w:pPr>
      <w:numPr>
        <w:numId w:val="17"/>
      </w:numPr>
      <w:contextualSpacing/>
    </w:pPr>
  </w:style>
  <w:style w:type="paragraph" w:customStyle="1" w:styleId="Level1">
    <w:name w:val="Level 1"/>
    <w:basedOn w:val="Body1"/>
    <w:uiPriority w:val="99"/>
    <w:rsid w:val="00B80C6F"/>
    <w:pPr>
      <w:numPr>
        <w:numId w:val="45"/>
      </w:numPr>
      <w:outlineLvl w:val="0"/>
    </w:pPr>
  </w:style>
  <w:style w:type="paragraph" w:styleId="NormalWeb">
    <w:name w:val="Normal (Web)"/>
    <w:basedOn w:val="Normal"/>
    <w:uiPriority w:val="99"/>
    <w:semiHidden/>
    <w:unhideWhenUsed/>
    <w:rsid w:val="001279D7"/>
    <w:pPr>
      <w:adjustRightInd/>
      <w:spacing w:before="100" w:beforeAutospacing="1" w:after="100" w:afterAutospacing="1"/>
      <w:jc w:val="left"/>
    </w:pPr>
    <w:rPr>
      <w:rFonts w:ascii="Times New Roman" w:eastAsiaTheme="minorEastAsia"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color w:val="000000"/>
        <w:lang w:val="en-GB" w:eastAsia="en-GB" w:bidi="ar-SA"/>
      </w:rPr>
    </w:rPrDefault>
    <w:pPrDefault>
      <w:pPr>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C6F"/>
    <w:pPr>
      <w:adjustRightInd w:val="0"/>
      <w:spacing w:after="0" w:line="240" w:lineRule="auto"/>
      <w:jc w:val="both"/>
      <w:textAlignment w:val="auto"/>
    </w:pPr>
    <w:rPr>
      <w:rFonts w:eastAsia="Arial"/>
      <w:color w:val="auto"/>
    </w:rPr>
  </w:style>
  <w:style w:type="paragraph" w:styleId="Heading1">
    <w:name w:val="heading 1"/>
    <w:basedOn w:val="Normal"/>
    <w:next w:val="Normal"/>
    <w:link w:val="Heading1Char"/>
    <w:uiPriority w:val="9"/>
    <w:qFormat/>
    <w:rsid w:val="00086D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45242"/>
    <w:pPr>
      <w:tabs>
        <w:tab w:val="center" w:pos="4320"/>
        <w:tab w:val="right" w:pos="8640"/>
      </w:tabs>
      <w:adjustRightInd/>
    </w:pPr>
    <w:rPr>
      <w:rFonts w:eastAsia="Times New Roman"/>
      <w:sz w:val="16"/>
    </w:rPr>
  </w:style>
  <w:style w:type="character" w:customStyle="1" w:styleId="HeaderChar">
    <w:name w:val="Header Char"/>
    <w:basedOn w:val="DefaultParagraphFont"/>
    <w:link w:val="Header"/>
    <w:rsid w:val="00B45242"/>
    <w:rPr>
      <w:color w:val="auto"/>
      <w:sz w:val="16"/>
    </w:rPr>
  </w:style>
  <w:style w:type="paragraph" w:styleId="Footer">
    <w:name w:val="footer"/>
    <w:basedOn w:val="Normal"/>
    <w:link w:val="FooterChar"/>
    <w:rsid w:val="00B45242"/>
    <w:pPr>
      <w:tabs>
        <w:tab w:val="center" w:pos="4320"/>
        <w:tab w:val="right" w:pos="8640"/>
      </w:tabs>
      <w:adjustRightInd/>
    </w:pPr>
    <w:rPr>
      <w:rFonts w:eastAsia="Times New Roman"/>
      <w:sz w:val="16"/>
    </w:rPr>
  </w:style>
  <w:style w:type="character" w:customStyle="1" w:styleId="FooterChar">
    <w:name w:val="Footer Char"/>
    <w:basedOn w:val="DefaultParagraphFont"/>
    <w:link w:val="Footer"/>
    <w:rsid w:val="00B45242"/>
    <w:rPr>
      <w:color w:val="auto"/>
      <w:sz w:val="16"/>
    </w:rPr>
  </w:style>
  <w:style w:type="character" w:styleId="CommentReference">
    <w:name w:val="annotation reference"/>
    <w:basedOn w:val="DefaultParagraphFont"/>
    <w:rPr>
      <w:rFonts w:cs="Times New Roman"/>
      <w:color w:val="auto"/>
      <w:sz w:val="18"/>
      <w:szCs w:val="18"/>
    </w:rPr>
  </w:style>
  <w:style w:type="paragraph" w:styleId="CommentText">
    <w:name w:val="annotation text"/>
    <w:basedOn w:val="Normal"/>
    <w:link w:val="CommentTextChar"/>
    <w:pPr>
      <w:spacing w:after="200"/>
    </w:pPr>
  </w:style>
  <w:style w:type="character" w:customStyle="1" w:styleId="CommentTextChar">
    <w:name w:val="Comment Text Char"/>
    <w:basedOn w:val="DefaultParagraphFont"/>
    <w:link w:val="CommentText"/>
  </w:style>
  <w:style w:type="character" w:styleId="FootnoteReference">
    <w:name w:val="footnote reference"/>
    <w:basedOn w:val="DefaultParagraphFont"/>
    <w:rsid w:val="00B45242"/>
    <w:rPr>
      <w:vertAlign w:val="superscript"/>
    </w:rPr>
  </w:style>
  <w:style w:type="table" w:styleId="TableGrid">
    <w:name w:val="Table Grid"/>
    <w:basedOn w:val="TableNormal"/>
    <w:uiPriority w:val="59"/>
    <w:rsid w:val="00C56EBA"/>
    <w:pPr>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B45242"/>
    <w:pPr>
      <w:adjustRightInd/>
    </w:pPr>
    <w:rPr>
      <w:rFonts w:eastAsia="Times New Roman"/>
      <w:sz w:val="16"/>
    </w:rPr>
  </w:style>
  <w:style w:type="character" w:customStyle="1" w:styleId="FootnoteTextChar">
    <w:name w:val="Footnote Text Char"/>
    <w:basedOn w:val="DefaultParagraphFont"/>
    <w:link w:val="FootnoteText"/>
    <w:semiHidden/>
    <w:rsid w:val="00B45242"/>
    <w:rPr>
      <w:color w:val="auto"/>
      <w:sz w:val="16"/>
    </w:rPr>
  </w:style>
  <w:style w:type="paragraph" w:styleId="BalloonText">
    <w:name w:val="Balloon Text"/>
    <w:basedOn w:val="Normal"/>
    <w:link w:val="BalloonTextChar"/>
    <w:uiPriority w:val="99"/>
    <w:semiHidden/>
    <w:unhideWhenUsed/>
    <w:rsid w:val="00B45242"/>
    <w:rPr>
      <w:rFonts w:ascii="Tahoma" w:hAnsi="Tahoma" w:cs="Tahoma"/>
      <w:sz w:val="16"/>
      <w:szCs w:val="16"/>
    </w:rPr>
  </w:style>
  <w:style w:type="character" w:customStyle="1" w:styleId="BalloonTextChar">
    <w:name w:val="Balloon Text Char"/>
    <w:basedOn w:val="DefaultParagraphFont"/>
    <w:link w:val="BalloonText"/>
    <w:uiPriority w:val="99"/>
    <w:semiHidden/>
    <w:rsid w:val="00B45242"/>
    <w:rPr>
      <w:rFonts w:ascii="Tahoma" w:hAnsi="Tahoma" w:cs="Tahoma"/>
      <w:sz w:val="16"/>
      <w:szCs w:val="16"/>
    </w:rPr>
  </w:style>
  <w:style w:type="paragraph" w:customStyle="1" w:styleId="Body">
    <w:name w:val="Body"/>
    <w:basedOn w:val="Normal"/>
    <w:uiPriority w:val="99"/>
    <w:rsid w:val="00B80C6F"/>
    <w:pPr>
      <w:spacing w:after="240"/>
    </w:pPr>
  </w:style>
  <w:style w:type="paragraph" w:customStyle="1" w:styleId="Body1">
    <w:name w:val="Body 1"/>
    <w:basedOn w:val="Body"/>
    <w:uiPriority w:val="99"/>
    <w:rsid w:val="00B80C6F"/>
    <w:pPr>
      <w:ind w:left="851"/>
    </w:pPr>
  </w:style>
  <w:style w:type="paragraph" w:customStyle="1" w:styleId="Level10">
    <w:name w:val="Level 1"/>
    <w:basedOn w:val="Body1"/>
    <w:uiPriority w:val="99"/>
    <w:rsid w:val="008708CB"/>
    <w:pPr>
      <w:ind w:left="0"/>
      <w:outlineLvl w:val="0"/>
    </w:pPr>
    <w:rPr>
      <w:b/>
    </w:rPr>
  </w:style>
  <w:style w:type="character" w:customStyle="1" w:styleId="Level1asHeadingtext">
    <w:name w:val="Level 1 as Heading (text)"/>
    <w:basedOn w:val="DefaultParagraphFont"/>
    <w:uiPriority w:val="99"/>
    <w:rsid w:val="00B80C6F"/>
    <w:rPr>
      <w:b/>
      <w:bCs/>
      <w:caps/>
    </w:rPr>
  </w:style>
  <w:style w:type="paragraph" w:customStyle="1" w:styleId="Body2">
    <w:name w:val="Body 2"/>
    <w:basedOn w:val="Body"/>
    <w:uiPriority w:val="99"/>
    <w:rsid w:val="00B80C6F"/>
    <w:pPr>
      <w:ind w:left="851"/>
    </w:pPr>
  </w:style>
  <w:style w:type="paragraph" w:customStyle="1" w:styleId="Level2">
    <w:name w:val="Level 2"/>
    <w:basedOn w:val="Body2"/>
    <w:uiPriority w:val="99"/>
    <w:rsid w:val="00B80C6F"/>
    <w:pPr>
      <w:numPr>
        <w:ilvl w:val="1"/>
        <w:numId w:val="45"/>
      </w:numPr>
      <w:outlineLvl w:val="1"/>
    </w:pPr>
  </w:style>
  <w:style w:type="character" w:customStyle="1" w:styleId="Level2asHeadingtext">
    <w:name w:val="Level 2 as Heading (text)"/>
    <w:basedOn w:val="DefaultParagraphFont"/>
    <w:uiPriority w:val="99"/>
    <w:rsid w:val="00B80C6F"/>
    <w:rPr>
      <w:b/>
      <w:bCs/>
    </w:rPr>
  </w:style>
  <w:style w:type="paragraph" w:customStyle="1" w:styleId="Body3">
    <w:name w:val="Body 3"/>
    <w:basedOn w:val="Body"/>
    <w:uiPriority w:val="99"/>
    <w:rsid w:val="00B80C6F"/>
    <w:pPr>
      <w:ind w:left="1702"/>
    </w:pPr>
  </w:style>
  <w:style w:type="paragraph" w:customStyle="1" w:styleId="Level3">
    <w:name w:val="Level 3"/>
    <w:basedOn w:val="Body3"/>
    <w:uiPriority w:val="99"/>
    <w:rsid w:val="00B80C6F"/>
    <w:pPr>
      <w:numPr>
        <w:ilvl w:val="2"/>
        <w:numId w:val="45"/>
      </w:numPr>
      <w:outlineLvl w:val="2"/>
    </w:pPr>
  </w:style>
  <w:style w:type="character" w:customStyle="1" w:styleId="Level3asHeadingtext">
    <w:name w:val="Level 3 as Heading (text)"/>
    <w:basedOn w:val="DefaultParagraphFont"/>
    <w:uiPriority w:val="99"/>
    <w:rsid w:val="00B80C6F"/>
    <w:rPr>
      <w:b/>
      <w:bCs/>
    </w:rPr>
  </w:style>
  <w:style w:type="paragraph" w:customStyle="1" w:styleId="Body4">
    <w:name w:val="Body 4"/>
    <w:basedOn w:val="Body"/>
    <w:uiPriority w:val="99"/>
    <w:rsid w:val="00B80C6F"/>
    <w:pPr>
      <w:ind w:left="2553"/>
    </w:pPr>
  </w:style>
  <w:style w:type="paragraph" w:customStyle="1" w:styleId="Level4">
    <w:name w:val="Level 4"/>
    <w:basedOn w:val="Body4"/>
    <w:uiPriority w:val="99"/>
    <w:rsid w:val="00B80C6F"/>
    <w:pPr>
      <w:numPr>
        <w:ilvl w:val="3"/>
        <w:numId w:val="45"/>
      </w:numPr>
      <w:outlineLvl w:val="3"/>
    </w:pPr>
  </w:style>
  <w:style w:type="paragraph" w:customStyle="1" w:styleId="Body5">
    <w:name w:val="Body 5"/>
    <w:basedOn w:val="Body"/>
    <w:uiPriority w:val="99"/>
    <w:rsid w:val="00B80C6F"/>
    <w:pPr>
      <w:ind w:left="3404"/>
    </w:pPr>
  </w:style>
  <w:style w:type="paragraph" w:customStyle="1" w:styleId="Level5">
    <w:name w:val="Level 5"/>
    <w:basedOn w:val="Body5"/>
    <w:uiPriority w:val="99"/>
    <w:rsid w:val="00B80C6F"/>
    <w:pPr>
      <w:numPr>
        <w:ilvl w:val="4"/>
        <w:numId w:val="45"/>
      </w:numPr>
      <w:outlineLvl w:val="4"/>
    </w:pPr>
  </w:style>
  <w:style w:type="paragraph" w:customStyle="1" w:styleId="Body6">
    <w:name w:val="Body 6"/>
    <w:basedOn w:val="Body"/>
    <w:uiPriority w:val="99"/>
    <w:rsid w:val="00B80C6F"/>
    <w:pPr>
      <w:ind w:left="4255"/>
    </w:pPr>
  </w:style>
  <w:style w:type="paragraph" w:customStyle="1" w:styleId="Level6">
    <w:name w:val="Level 6"/>
    <w:basedOn w:val="Body6"/>
    <w:uiPriority w:val="99"/>
    <w:rsid w:val="00B80C6F"/>
    <w:pPr>
      <w:numPr>
        <w:ilvl w:val="5"/>
        <w:numId w:val="45"/>
      </w:numPr>
      <w:outlineLvl w:val="5"/>
    </w:pPr>
  </w:style>
  <w:style w:type="paragraph" w:customStyle="1" w:styleId="Bullet1">
    <w:name w:val="Bullet 1"/>
    <w:basedOn w:val="Body"/>
    <w:uiPriority w:val="99"/>
    <w:rsid w:val="00CB1D65"/>
    <w:pPr>
      <w:numPr>
        <w:numId w:val="2"/>
      </w:numPr>
      <w:autoSpaceDN w:val="0"/>
      <w:ind w:left="567" w:hanging="567"/>
      <w:outlineLvl w:val="0"/>
    </w:pPr>
  </w:style>
  <w:style w:type="paragraph" w:customStyle="1" w:styleId="Bullet2">
    <w:name w:val="Bullet 2"/>
    <w:basedOn w:val="Body"/>
    <w:uiPriority w:val="99"/>
    <w:rsid w:val="00DA34DB"/>
    <w:pPr>
      <w:numPr>
        <w:ilvl w:val="1"/>
        <w:numId w:val="2"/>
      </w:numPr>
      <w:autoSpaceDN w:val="0"/>
      <w:ind w:left="1418" w:hanging="567"/>
      <w:outlineLvl w:val="1"/>
    </w:pPr>
  </w:style>
  <w:style w:type="paragraph" w:customStyle="1" w:styleId="Bullet3">
    <w:name w:val="Bullet 3"/>
    <w:basedOn w:val="Body"/>
    <w:uiPriority w:val="99"/>
    <w:rsid w:val="00B45242"/>
    <w:pPr>
      <w:numPr>
        <w:ilvl w:val="2"/>
        <w:numId w:val="2"/>
      </w:numPr>
      <w:outlineLvl w:val="2"/>
    </w:pPr>
  </w:style>
  <w:style w:type="paragraph" w:customStyle="1" w:styleId="Bullet4">
    <w:name w:val="Bullet 4"/>
    <w:basedOn w:val="Body"/>
    <w:uiPriority w:val="99"/>
    <w:rsid w:val="00B45242"/>
    <w:pPr>
      <w:numPr>
        <w:ilvl w:val="3"/>
        <w:numId w:val="2"/>
      </w:numPr>
      <w:outlineLvl w:val="3"/>
    </w:pPr>
  </w:style>
  <w:style w:type="paragraph" w:customStyle="1" w:styleId="Appendix">
    <w:name w:val="Appendix #"/>
    <w:basedOn w:val="Body"/>
    <w:next w:val="SubHeading"/>
    <w:uiPriority w:val="99"/>
    <w:rsid w:val="004378BB"/>
    <w:pPr>
      <w:keepNext/>
      <w:keepLines/>
      <w:numPr>
        <w:ilvl w:val="1"/>
        <w:numId w:val="4"/>
      </w:numPr>
      <w:jc w:val="center"/>
    </w:pPr>
    <w:rPr>
      <w:rFonts w:ascii="Arial Bold" w:hAnsi="Arial Bold"/>
      <w:b/>
      <w:bCs/>
      <w:caps/>
    </w:rPr>
  </w:style>
  <w:style w:type="paragraph" w:customStyle="1" w:styleId="MainHeading">
    <w:name w:val="Main Heading"/>
    <w:basedOn w:val="Body"/>
    <w:uiPriority w:val="99"/>
    <w:rsid w:val="00B45242"/>
    <w:pPr>
      <w:keepNext/>
      <w:keepLines/>
      <w:numPr>
        <w:numId w:val="3"/>
      </w:numPr>
      <w:jc w:val="center"/>
      <w:outlineLvl w:val="0"/>
    </w:pPr>
    <w:rPr>
      <w:b/>
      <w:bCs/>
      <w:caps/>
      <w:szCs w:val="24"/>
    </w:rPr>
  </w:style>
  <w:style w:type="paragraph" w:customStyle="1" w:styleId="Part">
    <w:name w:val="Part #"/>
    <w:basedOn w:val="Body"/>
    <w:next w:val="SubHeading"/>
    <w:uiPriority w:val="99"/>
    <w:rsid w:val="001B2057"/>
    <w:pPr>
      <w:keepNext/>
      <w:keepLines/>
      <w:numPr>
        <w:ilvl w:val="2"/>
        <w:numId w:val="4"/>
      </w:numPr>
      <w:jc w:val="center"/>
    </w:pPr>
    <w:rPr>
      <w:b/>
      <w:caps/>
    </w:rPr>
  </w:style>
  <w:style w:type="paragraph" w:customStyle="1" w:styleId="Schedule">
    <w:name w:val="Schedule #"/>
    <w:basedOn w:val="Body"/>
    <w:next w:val="SubHeading"/>
    <w:uiPriority w:val="99"/>
    <w:rsid w:val="00B45242"/>
    <w:pPr>
      <w:keepNext/>
      <w:keepLines/>
      <w:numPr>
        <w:numId w:val="4"/>
      </w:numPr>
      <w:jc w:val="center"/>
    </w:pPr>
    <w:rPr>
      <w:b/>
      <w:bCs/>
    </w:rPr>
  </w:style>
  <w:style w:type="paragraph" w:customStyle="1" w:styleId="SubHeading">
    <w:name w:val="Sub Heading"/>
    <w:basedOn w:val="Body"/>
    <w:next w:val="Body"/>
    <w:uiPriority w:val="99"/>
    <w:rsid w:val="00B45242"/>
    <w:pPr>
      <w:keepNext/>
      <w:keepLines/>
      <w:numPr>
        <w:numId w:val="5"/>
      </w:numPr>
      <w:jc w:val="center"/>
    </w:pPr>
    <w:rPr>
      <w:b/>
      <w:bCs/>
      <w:caps/>
    </w:rPr>
  </w:style>
  <w:style w:type="paragraph" w:styleId="EndnoteText">
    <w:name w:val="endnote text"/>
    <w:basedOn w:val="Normal"/>
    <w:link w:val="EndnoteTextChar"/>
    <w:semiHidden/>
    <w:rsid w:val="00B45242"/>
    <w:pPr>
      <w:adjustRightInd/>
    </w:pPr>
    <w:rPr>
      <w:rFonts w:eastAsia="Times New Roman"/>
      <w:sz w:val="16"/>
    </w:rPr>
  </w:style>
  <w:style w:type="character" w:customStyle="1" w:styleId="EndnoteTextChar">
    <w:name w:val="Endnote Text Char"/>
    <w:basedOn w:val="DefaultParagraphFont"/>
    <w:link w:val="EndnoteText"/>
    <w:semiHidden/>
    <w:rsid w:val="00B45242"/>
    <w:rPr>
      <w:color w:val="auto"/>
      <w:sz w:val="16"/>
    </w:rPr>
  </w:style>
  <w:style w:type="character" w:styleId="EndnoteReference">
    <w:name w:val="endnote reference"/>
    <w:basedOn w:val="DefaultParagraphFont"/>
    <w:semiHidden/>
    <w:rsid w:val="00B45242"/>
    <w:rPr>
      <w:vertAlign w:val="superscript"/>
    </w:rPr>
  </w:style>
  <w:style w:type="paragraph" w:styleId="TOC1">
    <w:name w:val="toc 1"/>
    <w:basedOn w:val="Normal"/>
    <w:next w:val="Normal"/>
    <w:uiPriority w:val="39"/>
    <w:qFormat/>
    <w:rsid w:val="000E1C32"/>
    <w:pPr>
      <w:tabs>
        <w:tab w:val="right" w:pos="9639"/>
      </w:tabs>
      <w:adjustRightInd/>
      <w:spacing w:after="240"/>
      <w:ind w:left="1418" w:right="850" w:hanging="1418"/>
      <w:jc w:val="left"/>
    </w:pPr>
    <w:rPr>
      <w:rFonts w:eastAsia="Times New Roman"/>
      <w:noProof/>
    </w:rPr>
  </w:style>
  <w:style w:type="paragraph" w:styleId="TOC2">
    <w:name w:val="toc 2"/>
    <w:basedOn w:val="TOC1"/>
    <w:next w:val="Normal"/>
    <w:uiPriority w:val="39"/>
    <w:qFormat/>
    <w:rsid w:val="00B45242"/>
    <w:pPr>
      <w:ind w:left="1702"/>
    </w:pPr>
  </w:style>
  <w:style w:type="paragraph" w:styleId="TOC3">
    <w:name w:val="toc 3"/>
    <w:basedOn w:val="TOC1"/>
    <w:next w:val="Normal"/>
    <w:uiPriority w:val="39"/>
    <w:qFormat/>
    <w:rsid w:val="00B45242"/>
    <w:pPr>
      <w:ind w:left="2552"/>
    </w:pPr>
  </w:style>
  <w:style w:type="paragraph" w:styleId="TOC4">
    <w:name w:val="toc 4"/>
    <w:basedOn w:val="TOC1"/>
    <w:next w:val="Normal"/>
    <w:uiPriority w:val="39"/>
    <w:rsid w:val="000E1C32"/>
  </w:style>
  <w:style w:type="paragraph" w:styleId="TOC5">
    <w:name w:val="toc 5"/>
    <w:basedOn w:val="TOC1"/>
    <w:next w:val="Normal"/>
    <w:uiPriority w:val="39"/>
    <w:rsid w:val="00B45242"/>
    <w:pPr>
      <w:ind w:firstLine="0"/>
    </w:pPr>
  </w:style>
  <w:style w:type="paragraph" w:styleId="TOC6">
    <w:name w:val="toc 6"/>
    <w:basedOn w:val="TOC1"/>
    <w:next w:val="Normal"/>
    <w:uiPriority w:val="39"/>
    <w:rsid w:val="00B45242"/>
    <w:pPr>
      <w:ind w:left="1701" w:firstLine="0"/>
    </w:pPr>
  </w:style>
  <w:style w:type="paragraph" w:styleId="ListParagraph">
    <w:name w:val="List Paragraph"/>
    <w:basedOn w:val="Normal"/>
    <w:uiPriority w:val="34"/>
    <w:qFormat/>
    <w:rsid w:val="00842438"/>
    <w:pPr>
      <w:suppressAutoHyphens/>
      <w:autoSpaceDN w:val="0"/>
      <w:adjustRightInd/>
      <w:spacing w:after="200" w:line="276" w:lineRule="auto"/>
      <w:ind w:left="720"/>
      <w:contextualSpacing/>
      <w:jc w:val="left"/>
      <w:textAlignment w:val="baseline"/>
    </w:pPr>
    <w:rPr>
      <w:rFonts w:ascii="Calibri" w:eastAsia="Calibri" w:hAnsi="Calibri" w:cs="Calibri"/>
      <w:color w:val="000000"/>
      <w:sz w:val="22"/>
    </w:rPr>
  </w:style>
  <w:style w:type="paragraph" w:styleId="CommentSubject">
    <w:name w:val="annotation subject"/>
    <w:basedOn w:val="CommentText"/>
    <w:next w:val="CommentText"/>
    <w:link w:val="CommentSubjectChar"/>
    <w:uiPriority w:val="99"/>
    <w:semiHidden/>
    <w:unhideWhenUsed/>
    <w:rsid w:val="006D3043"/>
    <w:pPr>
      <w:spacing w:after="0"/>
    </w:pPr>
    <w:rPr>
      <w:b/>
      <w:bCs/>
    </w:rPr>
  </w:style>
  <w:style w:type="character" w:customStyle="1" w:styleId="CommentSubjectChar">
    <w:name w:val="Comment Subject Char"/>
    <w:basedOn w:val="CommentTextChar"/>
    <w:link w:val="CommentSubject"/>
    <w:uiPriority w:val="99"/>
    <w:semiHidden/>
    <w:rsid w:val="006D3043"/>
    <w:rPr>
      <w:rFonts w:eastAsia="Arial"/>
      <w:b/>
      <w:bCs/>
      <w:color w:val="auto"/>
    </w:rPr>
  </w:style>
  <w:style w:type="paragraph" w:styleId="Revision">
    <w:name w:val="Revision"/>
    <w:hidden/>
    <w:uiPriority w:val="99"/>
    <w:semiHidden/>
    <w:rsid w:val="00A71851"/>
    <w:pPr>
      <w:spacing w:after="0" w:line="240" w:lineRule="auto"/>
      <w:textAlignment w:val="auto"/>
    </w:pPr>
    <w:rPr>
      <w:rFonts w:eastAsia="Arial"/>
      <w:color w:val="auto"/>
    </w:rPr>
  </w:style>
  <w:style w:type="character" w:customStyle="1" w:styleId="Heading1Char">
    <w:name w:val="Heading 1 Char"/>
    <w:basedOn w:val="DefaultParagraphFont"/>
    <w:link w:val="Heading1"/>
    <w:uiPriority w:val="9"/>
    <w:rsid w:val="00086D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086D4C"/>
    <w:pPr>
      <w:adjustRightInd/>
      <w:spacing w:line="276" w:lineRule="auto"/>
      <w:jc w:val="left"/>
      <w:outlineLvl w:val="9"/>
    </w:pPr>
    <w:rPr>
      <w:lang w:val="en-US" w:eastAsia="ja-JP"/>
    </w:rPr>
  </w:style>
  <w:style w:type="paragraph" w:styleId="TOC7">
    <w:name w:val="toc 7"/>
    <w:basedOn w:val="Normal"/>
    <w:next w:val="Normal"/>
    <w:autoRedefine/>
    <w:uiPriority w:val="39"/>
    <w:unhideWhenUsed/>
    <w:rsid w:val="00086D4C"/>
    <w:pPr>
      <w:adjustRightInd/>
      <w:spacing w:after="100" w:line="276"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086D4C"/>
    <w:pPr>
      <w:adjustRightInd/>
      <w:spacing w:after="100" w:line="276"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086D4C"/>
    <w:pPr>
      <w:adjustRightInd/>
      <w:spacing w:after="100" w:line="276" w:lineRule="auto"/>
      <w:ind w:left="176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086D4C"/>
    <w:rPr>
      <w:color w:val="0000FF" w:themeColor="hyperlink"/>
      <w:u w:val="single"/>
    </w:rPr>
  </w:style>
  <w:style w:type="paragraph" w:customStyle="1" w:styleId="Tableheading">
    <w:name w:val="Table heading"/>
    <w:basedOn w:val="Level10"/>
    <w:qFormat/>
    <w:rsid w:val="008708CB"/>
    <w:pPr>
      <w:autoSpaceDN w:val="0"/>
      <w:spacing w:before="60" w:after="60"/>
    </w:pPr>
    <w:rPr>
      <w:szCs w:val="24"/>
    </w:rPr>
  </w:style>
  <w:style w:type="paragraph" w:customStyle="1" w:styleId="Tabletext">
    <w:name w:val="Table text"/>
    <w:basedOn w:val="Normal"/>
    <w:qFormat/>
    <w:rsid w:val="00685D06"/>
    <w:pPr>
      <w:autoSpaceDN w:val="0"/>
      <w:spacing w:before="60" w:after="60"/>
    </w:pPr>
  </w:style>
  <w:style w:type="paragraph" w:styleId="BodyText">
    <w:name w:val="Body Text"/>
    <w:basedOn w:val="Normal"/>
    <w:link w:val="BodyTextChar"/>
    <w:uiPriority w:val="99"/>
    <w:unhideWhenUsed/>
    <w:rsid w:val="00C2134A"/>
    <w:pPr>
      <w:spacing w:after="240"/>
    </w:pPr>
  </w:style>
  <w:style w:type="character" w:customStyle="1" w:styleId="BodyTextChar">
    <w:name w:val="Body Text Char"/>
    <w:basedOn w:val="DefaultParagraphFont"/>
    <w:link w:val="BodyText"/>
    <w:uiPriority w:val="99"/>
    <w:rsid w:val="00C2134A"/>
    <w:rPr>
      <w:rFonts w:eastAsia="Arial"/>
      <w:color w:val="auto"/>
      <w:sz w:val="24"/>
    </w:rPr>
  </w:style>
  <w:style w:type="paragraph" w:customStyle="1" w:styleId="Boldheading">
    <w:name w:val="Bold heading"/>
    <w:basedOn w:val="BodyText"/>
    <w:qFormat/>
    <w:rsid w:val="00CB1D65"/>
    <w:pPr>
      <w:keepNext/>
      <w:keepLines/>
    </w:pPr>
    <w:rPr>
      <w:b/>
    </w:rPr>
  </w:style>
  <w:style w:type="paragraph" w:customStyle="1" w:styleId="TableBullet1">
    <w:name w:val="Table Bullet 1"/>
    <w:basedOn w:val="Bullet1"/>
    <w:qFormat/>
    <w:rsid w:val="00CB1D65"/>
    <w:pPr>
      <w:spacing w:before="60" w:after="60"/>
    </w:pPr>
  </w:style>
  <w:style w:type="paragraph" w:customStyle="1" w:styleId="TableBullet2">
    <w:name w:val="Table Bullet 2"/>
    <w:basedOn w:val="Bullet2"/>
    <w:qFormat/>
    <w:rsid w:val="00CB1D65"/>
    <w:pPr>
      <w:numPr>
        <w:numId w:val="15"/>
      </w:numPr>
      <w:spacing w:before="60" w:after="60"/>
    </w:pPr>
  </w:style>
  <w:style w:type="paragraph" w:styleId="ListBullet">
    <w:name w:val="List Bullet"/>
    <w:basedOn w:val="Normal"/>
    <w:uiPriority w:val="99"/>
    <w:semiHidden/>
    <w:unhideWhenUsed/>
    <w:rsid w:val="00CB1D65"/>
    <w:pPr>
      <w:numPr>
        <w:numId w:val="14"/>
      </w:numPr>
      <w:contextualSpacing/>
    </w:pPr>
  </w:style>
  <w:style w:type="paragraph" w:customStyle="1" w:styleId="Tabletitle">
    <w:name w:val="Table title"/>
    <w:basedOn w:val="Normal"/>
    <w:qFormat/>
    <w:rsid w:val="00DA34DB"/>
    <w:pPr>
      <w:autoSpaceDN w:val="0"/>
      <w:spacing w:before="20" w:after="20"/>
    </w:pPr>
    <w:rPr>
      <w:b/>
      <w:szCs w:val="24"/>
    </w:rPr>
  </w:style>
  <w:style w:type="paragraph" w:styleId="ListNumber">
    <w:name w:val="List Number"/>
    <w:basedOn w:val="Normal"/>
    <w:uiPriority w:val="99"/>
    <w:unhideWhenUsed/>
    <w:rsid w:val="00C2134A"/>
    <w:pPr>
      <w:numPr>
        <w:numId w:val="17"/>
      </w:numPr>
      <w:contextualSpacing/>
    </w:pPr>
  </w:style>
  <w:style w:type="paragraph" w:customStyle="1" w:styleId="Level1">
    <w:name w:val="Level 1"/>
    <w:basedOn w:val="Body1"/>
    <w:uiPriority w:val="99"/>
    <w:rsid w:val="00B80C6F"/>
    <w:pPr>
      <w:numPr>
        <w:numId w:val="45"/>
      </w:numPr>
      <w:outlineLvl w:val="0"/>
    </w:pPr>
  </w:style>
  <w:style w:type="paragraph" w:styleId="NormalWeb">
    <w:name w:val="Normal (Web)"/>
    <w:basedOn w:val="Normal"/>
    <w:uiPriority w:val="99"/>
    <w:semiHidden/>
    <w:unhideWhenUsed/>
    <w:rsid w:val="001279D7"/>
    <w:pPr>
      <w:adjustRightInd/>
      <w:spacing w:before="100" w:beforeAutospacing="1" w:after="100" w:afterAutospacing="1"/>
      <w:jc w:val="left"/>
    </w:pPr>
    <w:rPr>
      <w:rFonts w:ascii="Times New Roman" w:eastAsiaTheme="minorEastAsia"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751097">
      <w:bodyDiv w:val="1"/>
      <w:marLeft w:val="0"/>
      <w:marRight w:val="0"/>
      <w:marTop w:val="0"/>
      <w:marBottom w:val="0"/>
      <w:divBdr>
        <w:top w:val="none" w:sz="0" w:space="0" w:color="auto"/>
        <w:left w:val="none" w:sz="0" w:space="0" w:color="auto"/>
        <w:bottom w:val="none" w:sz="0" w:space="0" w:color="auto"/>
        <w:right w:val="none" w:sz="0" w:space="0" w:color="auto"/>
      </w:divBdr>
    </w:div>
    <w:div w:id="1195001914">
      <w:bodyDiv w:val="1"/>
      <w:marLeft w:val="0"/>
      <w:marRight w:val="0"/>
      <w:marTop w:val="0"/>
      <w:marBottom w:val="0"/>
      <w:divBdr>
        <w:top w:val="none" w:sz="0" w:space="0" w:color="auto"/>
        <w:left w:val="none" w:sz="0" w:space="0" w:color="auto"/>
        <w:bottom w:val="none" w:sz="0" w:space="0" w:color="auto"/>
        <w:right w:val="none" w:sz="0" w:space="0" w:color="auto"/>
      </w:divBdr>
    </w:div>
    <w:div w:id="1363169003">
      <w:bodyDiv w:val="1"/>
      <w:marLeft w:val="0"/>
      <w:marRight w:val="0"/>
      <w:marTop w:val="0"/>
      <w:marBottom w:val="0"/>
      <w:divBdr>
        <w:top w:val="none" w:sz="0" w:space="0" w:color="auto"/>
        <w:left w:val="none" w:sz="0" w:space="0" w:color="auto"/>
        <w:bottom w:val="none" w:sz="0" w:space="0" w:color="auto"/>
        <w:right w:val="none" w:sz="0" w:space="0" w:color="auto"/>
      </w:divBdr>
    </w:div>
    <w:div w:id="1637103882">
      <w:bodyDiv w:val="1"/>
      <w:marLeft w:val="0"/>
      <w:marRight w:val="0"/>
      <w:marTop w:val="0"/>
      <w:marBottom w:val="0"/>
      <w:divBdr>
        <w:top w:val="none" w:sz="0" w:space="0" w:color="auto"/>
        <w:left w:val="none" w:sz="0" w:space="0" w:color="auto"/>
        <w:bottom w:val="none" w:sz="0" w:space="0" w:color="auto"/>
        <w:right w:val="none" w:sz="0" w:space="0" w:color="auto"/>
      </w:divBdr>
    </w:div>
    <w:div w:id="2025938479">
      <w:marLeft w:val="0"/>
      <w:marRight w:val="0"/>
      <w:marTop w:val="0"/>
      <w:marBottom w:val="0"/>
      <w:divBdr>
        <w:top w:val="none" w:sz="0" w:space="0" w:color="auto"/>
        <w:left w:val="none" w:sz="0" w:space="0" w:color="auto"/>
        <w:bottom w:val="none" w:sz="0" w:space="0" w:color="auto"/>
        <w:right w:val="none" w:sz="0" w:space="0" w:color="auto"/>
      </w:divBdr>
    </w:div>
    <w:div w:id="2025938480">
      <w:marLeft w:val="0"/>
      <w:marRight w:val="0"/>
      <w:marTop w:val="0"/>
      <w:marBottom w:val="0"/>
      <w:divBdr>
        <w:top w:val="none" w:sz="0" w:space="0" w:color="auto"/>
        <w:left w:val="none" w:sz="0" w:space="0" w:color="auto"/>
        <w:bottom w:val="none" w:sz="0" w:space="0" w:color="auto"/>
        <w:right w:val="none" w:sz="0" w:space="0" w:color="auto"/>
      </w:divBdr>
    </w:div>
    <w:div w:id="2025938481">
      <w:marLeft w:val="0"/>
      <w:marRight w:val="0"/>
      <w:marTop w:val="0"/>
      <w:marBottom w:val="0"/>
      <w:divBdr>
        <w:top w:val="none" w:sz="0" w:space="0" w:color="auto"/>
        <w:left w:val="none" w:sz="0" w:space="0" w:color="auto"/>
        <w:bottom w:val="none" w:sz="0" w:space="0" w:color="auto"/>
        <w:right w:val="none" w:sz="0" w:space="0" w:color="auto"/>
      </w:divBdr>
    </w:div>
    <w:div w:id="20259384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insent%20Masons%20Templates\General\Legal%20Do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2E784-A980-40C4-AA55-EBDF1E4B5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 Doc</Template>
  <TotalTime>0</TotalTime>
  <Pages>31</Pages>
  <Words>8194</Words>
  <Characters>46291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Pinsent Masons LLP</Company>
  <LinksUpToDate>false</LinksUpToDate>
  <CharactersWithSpaces>54377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Pinsent Masons LLP</dc:creator>
  <cp:lastModifiedBy>Doughty, Melinda</cp:lastModifiedBy>
  <cp:revision>3</cp:revision>
  <cp:lastPrinted>2016-11-16T13:56:00Z</cp:lastPrinted>
  <dcterms:created xsi:type="dcterms:W3CDTF">2016-11-16T17:42:00Z</dcterms:created>
  <dcterms:modified xsi:type="dcterms:W3CDTF">2016-11-17T09:38:00Z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78124311.1\np12</vt:lpwstr>
  </property>
  <property fmtid="{D5CDD505-2E9C-101B-9397-08002B2CF9AE}" pid="3" name="ContentRemapped">
    <vt:lpwstr>true</vt:lpwstr>
  </property>
</Properties>
</file>