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2562" w14:textId="3AF395C2" w:rsidR="00BC38BB" w:rsidRDefault="00E400CF">
      <w:pPr>
        <w:rPr>
          <w:rFonts w:ascii="Arial" w:hAnsi="Arial" w:cs="Arial"/>
        </w:rPr>
      </w:pPr>
      <w:r>
        <w:rPr>
          <w:rFonts w:ascii="Arial" w:hAnsi="Arial"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37D5284A" w14:textId="07777607" w:rsidR="00E400CF" w:rsidRDefault="00E400CF">
      <w:pPr>
        <w:rPr>
          <w:rFonts w:ascii="Arial" w:hAnsi="Arial" w:cs="Arial"/>
        </w:rPr>
      </w:pPr>
    </w:p>
    <w:p w14:paraId="0CF7A78A" w14:textId="6C41651D"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Council’s Requirements</w:t>
      </w:r>
    </w:p>
    <w:p w14:paraId="59650A8A" w14:textId="77777777" w:rsidR="008C135C" w:rsidRPr="000C2D68" w:rsidRDefault="008C135C" w:rsidP="008C135C">
      <w:pPr>
        <w:pStyle w:val="ListParagraph"/>
        <w:rPr>
          <w:rFonts w:ascii="Arial" w:hAnsi="Arial" w:cs="Arial"/>
          <w:b/>
        </w:rPr>
      </w:pPr>
      <w:r w:rsidRPr="000C2D68">
        <w:rPr>
          <w:rFonts w:ascii="Arial" w:hAnsi="Arial" w:cs="Arial"/>
          <w:b/>
        </w:rPr>
        <w:t xml:space="preserve">Our Vision: </w:t>
      </w:r>
    </w:p>
    <w:p w14:paraId="14523B22" w14:textId="77777777" w:rsidR="008C135C" w:rsidRDefault="008C135C" w:rsidP="008C135C">
      <w:pPr>
        <w:pStyle w:val="ListParagraph"/>
        <w:rPr>
          <w:rFonts w:ascii="Arial" w:hAnsi="Arial" w:cs="Arial"/>
          <w:bCs/>
        </w:rPr>
      </w:pPr>
      <w:r>
        <w:rPr>
          <w:rFonts w:ascii="Arial" w:hAnsi="Arial" w:cs="Arial"/>
          <w:bCs/>
        </w:rPr>
        <w:t xml:space="preserve">It is critical that all revenue streams are optimised to provide resources to support delivery of the Councils 2030 vision.  </w:t>
      </w:r>
    </w:p>
    <w:p w14:paraId="31B34984" w14:textId="77777777" w:rsidR="008C135C" w:rsidRPr="006F797F" w:rsidRDefault="008C135C" w:rsidP="008C135C">
      <w:pPr>
        <w:pStyle w:val="ListParagraph"/>
        <w:rPr>
          <w:rFonts w:ascii="Arial" w:hAnsi="Arial" w:cs="Arial"/>
          <w:bCs/>
        </w:rPr>
      </w:pPr>
    </w:p>
    <w:p w14:paraId="210FF9FB" w14:textId="77777777" w:rsidR="00AC5CEF" w:rsidRDefault="008C135C" w:rsidP="008C135C">
      <w:pPr>
        <w:pStyle w:val="ListParagraph"/>
        <w:rPr>
          <w:rFonts w:ascii="Arial" w:hAnsi="Arial" w:cs="Arial"/>
          <w:bCs/>
        </w:rPr>
      </w:pPr>
      <w:bookmarkStart w:id="0" w:name="_Hlk189223412"/>
      <w:r w:rsidRPr="006F797F">
        <w:rPr>
          <w:rFonts w:ascii="Arial" w:hAnsi="Arial" w:cs="Arial"/>
          <w:b/>
        </w:rPr>
        <w:t>Strategic Objective 1:</w:t>
      </w:r>
      <w:r w:rsidRPr="006F797F">
        <w:rPr>
          <w:rFonts w:ascii="Arial" w:hAnsi="Arial" w:cs="Arial"/>
          <w:bCs/>
        </w:rPr>
        <w:t xml:space="preserve"> To </w:t>
      </w:r>
      <w:r>
        <w:rPr>
          <w:rFonts w:ascii="Arial" w:hAnsi="Arial" w:cs="Arial"/>
          <w:bCs/>
        </w:rPr>
        <w:t xml:space="preserve">maximise the income to the Council by finding </w:t>
      </w:r>
      <w:r w:rsidR="00AC5CEF">
        <w:rPr>
          <w:rFonts w:ascii="Arial" w:hAnsi="Arial" w:cs="Arial"/>
          <w:bCs/>
        </w:rPr>
        <w:t>properties</w:t>
      </w:r>
      <w:r>
        <w:rPr>
          <w:rFonts w:ascii="Arial" w:hAnsi="Arial" w:cs="Arial"/>
          <w:bCs/>
        </w:rPr>
        <w:t xml:space="preserve"> that are not currently held on the </w:t>
      </w:r>
      <w:r w:rsidR="00BF64F6">
        <w:rPr>
          <w:rFonts w:ascii="Arial" w:hAnsi="Arial" w:cs="Arial"/>
          <w:bCs/>
        </w:rPr>
        <w:t xml:space="preserve">Council tax </w:t>
      </w:r>
      <w:r>
        <w:rPr>
          <w:rFonts w:ascii="Arial" w:hAnsi="Arial" w:cs="Arial"/>
          <w:bCs/>
        </w:rPr>
        <w:t>Rating List</w:t>
      </w:r>
      <w:bookmarkEnd w:id="0"/>
      <w:r w:rsidR="00AC5CEF">
        <w:rPr>
          <w:rFonts w:ascii="Arial" w:hAnsi="Arial" w:cs="Arial"/>
          <w:bCs/>
        </w:rPr>
        <w:t>.</w:t>
      </w:r>
    </w:p>
    <w:p w14:paraId="76FC7073" w14:textId="77777777" w:rsidR="002169D2" w:rsidRDefault="002169D2" w:rsidP="008C135C">
      <w:pPr>
        <w:pStyle w:val="ListParagraph"/>
        <w:rPr>
          <w:rFonts w:ascii="Arial" w:hAnsi="Arial" w:cs="Arial"/>
          <w:bCs/>
        </w:rPr>
      </w:pPr>
    </w:p>
    <w:p w14:paraId="4D52483D" w14:textId="1C2077C8" w:rsidR="002169D2" w:rsidRDefault="002169D2" w:rsidP="008C135C">
      <w:pPr>
        <w:pStyle w:val="ListParagraph"/>
        <w:rPr>
          <w:rFonts w:ascii="Arial" w:hAnsi="Arial" w:cs="Arial"/>
          <w:bCs/>
        </w:rPr>
      </w:pPr>
      <w:r w:rsidRPr="006F797F">
        <w:rPr>
          <w:rFonts w:ascii="Arial" w:hAnsi="Arial" w:cs="Arial"/>
          <w:b/>
        </w:rPr>
        <w:t xml:space="preserve">Strategic Objective </w:t>
      </w:r>
      <w:r>
        <w:rPr>
          <w:rFonts w:ascii="Arial" w:hAnsi="Arial" w:cs="Arial"/>
          <w:b/>
        </w:rPr>
        <w:t>2</w:t>
      </w:r>
      <w:r w:rsidRPr="006F797F">
        <w:rPr>
          <w:rFonts w:ascii="Arial" w:hAnsi="Arial" w:cs="Arial"/>
          <w:b/>
        </w:rPr>
        <w:t>:</w:t>
      </w:r>
      <w:r w:rsidRPr="006F797F">
        <w:rPr>
          <w:rFonts w:ascii="Arial" w:hAnsi="Arial" w:cs="Arial"/>
          <w:bCs/>
        </w:rPr>
        <w:t xml:space="preserve"> To </w:t>
      </w:r>
      <w:r>
        <w:rPr>
          <w:rFonts w:ascii="Arial" w:hAnsi="Arial" w:cs="Arial"/>
          <w:bCs/>
        </w:rPr>
        <w:t xml:space="preserve">maximise the income to the Council by </w:t>
      </w:r>
      <w:r w:rsidR="004D41FF">
        <w:rPr>
          <w:rFonts w:ascii="Arial" w:hAnsi="Arial" w:cs="Arial"/>
          <w:bCs/>
        </w:rPr>
        <w:t xml:space="preserve">tackling </w:t>
      </w:r>
      <w:r w:rsidR="00821B37">
        <w:rPr>
          <w:rFonts w:ascii="Arial" w:hAnsi="Arial" w:cs="Arial"/>
          <w:bCs/>
        </w:rPr>
        <w:t xml:space="preserve">Business Rates </w:t>
      </w:r>
      <w:r w:rsidR="004D41FF">
        <w:rPr>
          <w:rFonts w:ascii="Arial" w:hAnsi="Arial" w:cs="Arial"/>
          <w:bCs/>
        </w:rPr>
        <w:t>avoidance and fraudulent Relief applications</w:t>
      </w:r>
      <w:r w:rsidR="00821B37">
        <w:rPr>
          <w:rFonts w:ascii="Arial" w:hAnsi="Arial" w:cs="Arial"/>
          <w:bCs/>
        </w:rPr>
        <w:t xml:space="preserve">. </w:t>
      </w:r>
    </w:p>
    <w:p w14:paraId="00ABDC85" w14:textId="77777777" w:rsidR="00AC5CEF" w:rsidRDefault="00AC5CEF" w:rsidP="008C135C">
      <w:pPr>
        <w:pStyle w:val="ListParagraph"/>
        <w:rPr>
          <w:rFonts w:ascii="Arial" w:hAnsi="Arial" w:cs="Arial"/>
          <w:bCs/>
        </w:rPr>
      </w:pPr>
    </w:p>
    <w:p w14:paraId="46180F57" w14:textId="7CF5E700" w:rsidR="008C135C" w:rsidRDefault="008C135C" w:rsidP="008C135C">
      <w:pPr>
        <w:pStyle w:val="ListParagraph"/>
        <w:rPr>
          <w:rFonts w:ascii="Arial" w:hAnsi="Arial" w:cs="Arial"/>
          <w:bCs/>
        </w:rPr>
      </w:pPr>
      <w:r>
        <w:rPr>
          <w:rFonts w:ascii="Arial" w:hAnsi="Arial" w:cs="Arial"/>
          <w:bCs/>
        </w:rPr>
        <w:t xml:space="preserve">  </w:t>
      </w:r>
    </w:p>
    <w:p w14:paraId="3651F096" w14:textId="77777777" w:rsidR="00E83342" w:rsidRDefault="00E83342" w:rsidP="00E83342">
      <w:pPr>
        <w:pStyle w:val="ListParagraph"/>
        <w:rPr>
          <w:rFonts w:ascii="Arial" w:hAnsi="Arial" w:cs="Arial"/>
          <w:b/>
        </w:rPr>
      </w:pPr>
      <w:r w:rsidRPr="007B4141">
        <w:rPr>
          <w:rFonts w:ascii="Arial" w:hAnsi="Arial" w:cs="Arial"/>
          <w:b/>
        </w:rPr>
        <w:t>Scope of Services:</w:t>
      </w:r>
    </w:p>
    <w:p w14:paraId="5C5EFB7E" w14:textId="77777777" w:rsidR="0099401E" w:rsidRPr="0099401E" w:rsidRDefault="0099401E" w:rsidP="0099401E">
      <w:pPr>
        <w:pStyle w:val="ListParagraph"/>
        <w:rPr>
          <w:rFonts w:ascii="Arial" w:hAnsi="Arial" w:cs="Arial"/>
        </w:rPr>
      </w:pPr>
      <w:r w:rsidRPr="0099401E">
        <w:rPr>
          <w:rFonts w:ascii="Arial" w:hAnsi="Arial" w:cs="Arial"/>
        </w:rPr>
        <w:t>Lambeth has a contract with third party to provide Revenue’s collection and customer services concerning council tax and non-domestic rates, corporate services, and housing. This contract was extended in 2017 and runs through to November 2026. However, Tax Base building is not part of this contract.</w:t>
      </w:r>
    </w:p>
    <w:p w14:paraId="27C58725" w14:textId="77777777" w:rsidR="000431BC" w:rsidRDefault="000431BC" w:rsidP="00E83342">
      <w:pPr>
        <w:pStyle w:val="ListParagraph"/>
        <w:rPr>
          <w:rFonts w:ascii="Arial" w:hAnsi="Arial" w:cs="Arial"/>
          <w:b/>
        </w:rPr>
      </w:pPr>
    </w:p>
    <w:p w14:paraId="545AB2B5" w14:textId="0484AA4A" w:rsidR="00A6264B" w:rsidRDefault="006529E2" w:rsidP="00E83342">
      <w:pPr>
        <w:pStyle w:val="ListParagraph"/>
        <w:rPr>
          <w:rFonts w:ascii="Arial" w:hAnsi="Arial" w:cs="Arial"/>
          <w:bCs/>
        </w:rPr>
      </w:pPr>
      <w:r>
        <w:rPr>
          <w:rFonts w:ascii="Arial" w:hAnsi="Arial" w:cs="Arial"/>
          <w:bCs/>
        </w:rPr>
        <w:t xml:space="preserve">To maximise </w:t>
      </w:r>
      <w:r w:rsidR="005B3735">
        <w:rPr>
          <w:rFonts w:ascii="Arial" w:hAnsi="Arial" w:cs="Arial"/>
          <w:bCs/>
        </w:rPr>
        <w:t xml:space="preserve">income and revenue </w:t>
      </w:r>
      <w:r w:rsidR="00577492">
        <w:rPr>
          <w:rFonts w:ascii="Arial" w:hAnsi="Arial" w:cs="Arial"/>
          <w:bCs/>
        </w:rPr>
        <w:t>Lambeth are currently looking to procure</w:t>
      </w:r>
      <w:r w:rsidR="00A6264B">
        <w:rPr>
          <w:rFonts w:ascii="Arial" w:hAnsi="Arial" w:cs="Arial"/>
          <w:bCs/>
        </w:rPr>
        <w:t>:</w:t>
      </w:r>
    </w:p>
    <w:p w14:paraId="286CDE06" w14:textId="77777777" w:rsidR="00C12637" w:rsidRDefault="00C12637" w:rsidP="00E83342">
      <w:pPr>
        <w:pStyle w:val="ListParagraph"/>
        <w:rPr>
          <w:rFonts w:ascii="Arial" w:hAnsi="Arial" w:cs="Arial"/>
          <w:bCs/>
        </w:rPr>
      </w:pPr>
    </w:p>
    <w:p w14:paraId="00878BAE" w14:textId="37459111" w:rsidR="00E83342" w:rsidRDefault="003E4D34" w:rsidP="00A6264B">
      <w:pPr>
        <w:pStyle w:val="ListParagraph"/>
        <w:numPr>
          <w:ilvl w:val="0"/>
          <w:numId w:val="2"/>
        </w:numPr>
        <w:rPr>
          <w:rFonts w:ascii="Arial" w:hAnsi="Arial" w:cs="Arial"/>
          <w:bCs/>
        </w:rPr>
      </w:pPr>
      <w:r>
        <w:rPr>
          <w:rFonts w:ascii="Arial" w:hAnsi="Arial" w:cs="Arial"/>
          <w:bCs/>
        </w:rPr>
        <w:t xml:space="preserve">a managed service </w:t>
      </w:r>
      <w:r w:rsidR="00FB7D6D">
        <w:rPr>
          <w:rFonts w:ascii="Arial" w:hAnsi="Arial" w:cs="Arial"/>
          <w:bCs/>
        </w:rPr>
        <w:t xml:space="preserve">to identify </w:t>
      </w:r>
      <w:r w:rsidR="004A0F6F">
        <w:rPr>
          <w:rFonts w:ascii="Arial" w:hAnsi="Arial" w:cs="Arial"/>
          <w:bCs/>
        </w:rPr>
        <w:t>properties</w:t>
      </w:r>
      <w:r w:rsidR="00FB7D6D">
        <w:rPr>
          <w:rFonts w:ascii="Arial" w:hAnsi="Arial" w:cs="Arial"/>
          <w:bCs/>
        </w:rPr>
        <w:t xml:space="preserve"> </w:t>
      </w:r>
      <w:r w:rsidR="00892ECA">
        <w:rPr>
          <w:rFonts w:ascii="Arial" w:hAnsi="Arial" w:cs="Arial"/>
          <w:bCs/>
        </w:rPr>
        <w:t xml:space="preserve">that appear to be missing </w:t>
      </w:r>
      <w:r w:rsidR="00FB7D6D">
        <w:rPr>
          <w:rFonts w:ascii="Arial" w:hAnsi="Arial" w:cs="Arial"/>
          <w:bCs/>
        </w:rPr>
        <w:t xml:space="preserve">from the </w:t>
      </w:r>
      <w:r w:rsidR="00C30607">
        <w:rPr>
          <w:rFonts w:ascii="Arial" w:hAnsi="Arial" w:cs="Arial"/>
          <w:bCs/>
        </w:rPr>
        <w:t xml:space="preserve">Council Tax </w:t>
      </w:r>
      <w:r w:rsidR="001C2537">
        <w:rPr>
          <w:rFonts w:ascii="Arial" w:hAnsi="Arial" w:cs="Arial"/>
          <w:bCs/>
        </w:rPr>
        <w:t>Rating list</w:t>
      </w:r>
      <w:r w:rsidR="00C30607">
        <w:rPr>
          <w:rFonts w:ascii="Arial" w:hAnsi="Arial" w:cs="Arial"/>
          <w:bCs/>
        </w:rPr>
        <w:t xml:space="preserve">. </w:t>
      </w:r>
      <w:r w:rsidR="002C67EB">
        <w:rPr>
          <w:rFonts w:ascii="Arial" w:hAnsi="Arial" w:cs="Arial"/>
          <w:bCs/>
        </w:rPr>
        <w:t xml:space="preserve"> </w:t>
      </w:r>
    </w:p>
    <w:p w14:paraId="102CD51C" w14:textId="77777777" w:rsidR="002C67EB" w:rsidRDefault="002C67EB" w:rsidP="002C67EB">
      <w:pPr>
        <w:pStyle w:val="ListParagraph"/>
        <w:ind w:left="1500"/>
        <w:rPr>
          <w:rFonts w:ascii="Arial" w:hAnsi="Arial" w:cs="Arial"/>
          <w:bCs/>
        </w:rPr>
      </w:pPr>
    </w:p>
    <w:p w14:paraId="492C8AA2" w14:textId="24DD9D14" w:rsidR="00A6264B" w:rsidRPr="00E83342" w:rsidRDefault="00307110" w:rsidP="00A6264B">
      <w:pPr>
        <w:pStyle w:val="ListParagraph"/>
        <w:numPr>
          <w:ilvl w:val="0"/>
          <w:numId w:val="2"/>
        </w:numPr>
        <w:rPr>
          <w:rFonts w:ascii="Arial" w:hAnsi="Arial" w:cs="Arial"/>
          <w:bCs/>
        </w:rPr>
      </w:pPr>
      <w:r>
        <w:rPr>
          <w:rFonts w:ascii="Arial" w:hAnsi="Arial" w:cs="Arial"/>
          <w:bCs/>
        </w:rPr>
        <w:t xml:space="preserve">The membership of a pooling solution </w:t>
      </w:r>
      <w:r w:rsidR="00E547FB">
        <w:rPr>
          <w:rFonts w:ascii="Arial" w:hAnsi="Arial" w:cs="Arial"/>
          <w:bCs/>
        </w:rPr>
        <w:t xml:space="preserve">to tackle </w:t>
      </w:r>
      <w:r w:rsidR="000634D6">
        <w:rPr>
          <w:rFonts w:ascii="Arial" w:hAnsi="Arial" w:cs="Arial"/>
          <w:bCs/>
        </w:rPr>
        <w:t xml:space="preserve">rates avoidance </w:t>
      </w:r>
      <w:r w:rsidR="00BC09FA">
        <w:rPr>
          <w:rFonts w:ascii="Arial" w:hAnsi="Arial" w:cs="Arial"/>
          <w:bCs/>
        </w:rPr>
        <w:t xml:space="preserve">and fraudulent relief applications within </w:t>
      </w:r>
      <w:r w:rsidR="00C02FDB">
        <w:rPr>
          <w:rFonts w:ascii="Arial" w:hAnsi="Arial" w:cs="Arial"/>
          <w:bCs/>
        </w:rPr>
        <w:t xml:space="preserve">Business Rates. </w:t>
      </w:r>
    </w:p>
    <w:p w14:paraId="3D6136C7" w14:textId="63B63EE5" w:rsidR="003B4D92" w:rsidRDefault="003B4D92" w:rsidP="00E400CF">
      <w:pPr>
        <w:pStyle w:val="ListParagraph"/>
        <w:rPr>
          <w:rFonts w:ascii="Arial" w:hAnsi="Arial" w:cs="Arial"/>
        </w:rPr>
      </w:pPr>
    </w:p>
    <w:p w14:paraId="0AB84EB2" w14:textId="2049F066" w:rsidR="00E400CF" w:rsidRPr="002A2C29" w:rsidRDefault="00E400CF" w:rsidP="002A2C29">
      <w:pPr>
        <w:pStyle w:val="ListParagraph"/>
        <w:numPr>
          <w:ilvl w:val="0"/>
          <w:numId w:val="1"/>
        </w:numPr>
        <w:rPr>
          <w:rFonts w:ascii="Arial" w:hAnsi="Arial" w:cs="Arial"/>
          <w:b/>
          <w:bCs/>
        </w:rPr>
      </w:pPr>
      <w:r w:rsidRPr="002A2C29">
        <w:rPr>
          <w:rFonts w:ascii="Arial" w:hAnsi="Arial" w:cs="Arial"/>
          <w:b/>
          <w:bCs/>
        </w:rPr>
        <w:t>Insurance Requirements</w:t>
      </w:r>
      <w:r w:rsidR="001333F0" w:rsidRPr="002A2C29">
        <w:rPr>
          <w:rFonts w:ascii="Arial" w:hAnsi="Arial" w:cs="Arial"/>
          <w:b/>
          <w:bCs/>
        </w:rPr>
        <w:t xml:space="preserve"> </w:t>
      </w:r>
    </w:p>
    <w:p w14:paraId="14E4DE41" w14:textId="77777777" w:rsidR="00F2433B" w:rsidRPr="00F2433B" w:rsidRDefault="00F2433B" w:rsidP="00F2433B">
      <w:pPr>
        <w:pStyle w:val="ListParagraph"/>
        <w:rPr>
          <w:rFonts w:ascii="Arial" w:hAnsi="Arial" w:cs="Arial"/>
        </w:rPr>
      </w:pPr>
      <w:r w:rsidRPr="00F2433B">
        <w:rPr>
          <w:rFonts w:ascii="Arial" w:hAnsi="Arial" w:cs="Arial"/>
        </w:rPr>
        <w:t xml:space="preserve">The successful bidder must have appropriate insurance policies in place during the term of the contract, that provides the following cover (as a minimum): </w:t>
      </w:r>
    </w:p>
    <w:p w14:paraId="2B2F0E53" w14:textId="77777777" w:rsidR="00F2433B" w:rsidRPr="00F2433B" w:rsidRDefault="00F2433B" w:rsidP="00F2433B">
      <w:pPr>
        <w:pStyle w:val="ListParagraph"/>
        <w:numPr>
          <w:ilvl w:val="0"/>
          <w:numId w:val="6"/>
        </w:numPr>
        <w:rPr>
          <w:rFonts w:ascii="Arial" w:hAnsi="Arial" w:cs="Arial"/>
        </w:rPr>
      </w:pPr>
      <w:r w:rsidRPr="00F2433B">
        <w:rPr>
          <w:rFonts w:ascii="Arial" w:hAnsi="Arial" w:cs="Arial"/>
        </w:rPr>
        <w:t>Public liability £5m</w:t>
      </w:r>
    </w:p>
    <w:p w14:paraId="47454E29" w14:textId="77777777" w:rsidR="00F2433B" w:rsidRPr="00F2433B" w:rsidRDefault="00F2433B" w:rsidP="00F2433B">
      <w:pPr>
        <w:pStyle w:val="ListParagraph"/>
        <w:numPr>
          <w:ilvl w:val="0"/>
          <w:numId w:val="6"/>
        </w:numPr>
        <w:rPr>
          <w:rFonts w:ascii="Arial" w:hAnsi="Arial" w:cs="Arial"/>
        </w:rPr>
      </w:pPr>
      <w:r w:rsidRPr="00F2433B">
        <w:rPr>
          <w:rFonts w:ascii="Arial" w:hAnsi="Arial" w:cs="Arial"/>
        </w:rPr>
        <w:t>Employers’ liability £5m</w:t>
      </w:r>
    </w:p>
    <w:p w14:paraId="77A6E8D1" w14:textId="77777777" w:rsidR="00E400CF" w:rsidRPr="002A2C29" w:rsidRDefault="00E400CF" w:rsidP="00E400CF">
      <w:pPr>
        <w:pStyle w:val="ListParagraph"/>
        <w:rPr>
          <w:rFonts w:ascii="Arial" w:hAnsi="Arial" w:cs="Arial"/>
          <w:b/>
          <w:bCs/>
        </w:rPr>
      </w:pPr>
    </w:p>
    <w:p w14:paraId="3518133D" w14:textId="03FB2E4E"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Quality Standards</w:t>
      </w:r>
    </w:p>
    <w:p w14:paraId="1A1C314B" w14:textId="4CFB001D" w:rsidR="003854FA" w:rsidRDefault="0087240D" w:rsidP="008D5174">
      <w:pPr>
        <w:pStyle w:val="ListParagraph"/>
        <w:numPr>
          <w:ilvl w:val="0"/>
          <w:numId w:val="4"/>
        </w:numPr>
        <w:rPr>
          <w:rFonts w:ascii="Arial" w:hAnsi="Arial" w:cs="Arial"/>
        </w:rPr>
      </w:pPr>
      <w:r>
        <w:rPr>
          <w:rFonts w:ascii="Arial" w:hAnsi="Arial" w:cs="Arial"/>
        </w:rPr>
        <w:t xml:space="preserve">Billing Authority Reports </w:t>
      </w:r>
      <w:r w:rsidR="00656AE8">
        <w:rPr>
          <w:rFonts w:ascii="Arial" w:hAnsi="Arial" w:cs="Arial"/>
        </w:rPr>
        <w:t xml:space="preserve">and Evidence must be to Valuation Office Agency </w:t>
      </w:r>
      <w:r w:rsidR="0021740C">
        <w:rPr>
          <w:rFonts w:ascii="Arial" w:hAnsi="Arial" w:cs="Arial"/>
        </w:rPr>
        <w:t>submission standards.</w:t>
      </w:r>
    </w:p>
    <w:p w14:paraId="50F6FA65" w14:textId="77777777" w:rsidR="00506651" w:rsidRPr="00B330AA" w:rsidRDefault="00506651" w:rsidP="00E400CF">
      <w:pPr>
        <w:pStyle w:val="ListParagraph"/>
        <w:rPr>
          <w:rFonts w:ascii="Arial" w:hAnsi="Arial" w:cs="Arial"/>
        </w:rPr>
      </w:pPr>
    </w:p>
    <w:p w14:paraId="65E1162A" w14:textId="73C1DF6C"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Experience</w:t>
      </w:r>
    </w:p>
    <w:p w14:paraId="2480F9D5" w14:textId="77777777" w:rsidR="0075572E" w:rsidRDefault="0075572E" w:rsidP="0075572E">
      <w:pPr>
        <w:pStyle w:val="ListParagraph"/>
        <w:numPr>
          <w:ilvl w:val="0"/>
          <w:numId w:val="4"/>
        </w:numPr>
        <w:rPr>
          <w:rFonts w:ascii="Arial" w:hAnsi="Arial" w:cs="Arial"/>
        </w:rPr>
      </w:pPr>
      <w:r w:rsidRPr="0075572E">
        <w:rPr>
          <w:rFonts w:ascii="Arial" w:hAnsi="Arial" w:cs="Arial"/>
        </w:rPr>
        <w:t xml:space="preserve">The Provider should have suitable experience in particular with similar local authority contracts. </w:t>
      </w:r>
    </w:p>
    <w:p w14:paraId="2321C5B2" w14:textId="7F1D5CE0" w:rsidR="0075572E" w:rsidRPr="0075572E" w:rsidRDefault="0075572E" w:rsidP="0075572E">
      <w:pPr>
        <w:pStyle w:val="ListParagraph"/>
        <w:ind w:left="1440"/>
        <w:rPr>
          <w:rFonts w:ascii="Arial" w:hAnsi="Arial" w:cs="Arial"/>
        </w:rPr>
      </w:pPr>
      <w:r w:rsidRPr="0075572E">
        <w:rPr>
          <w:rFonts w:ascii="Arial" w:hAnsi="Arial" w:cs="Arial"/>
        </w:rPr>
        <w:t xml:space="preserve"> </w:t>
      </w:r>
    </w:p>
    <w:p w14:paraId="5748D5A2" w14:textId="61AA031F" w:rsidR="0075572E" w:rsidRPr="00B60422" w:rsidRDefault="0075572E" w:rsidP="0075572E">
      <w:pPr>
        <w:pStyle w:val="ListParagraph"/>
        <w:numPr>
          <w:ilvl w:val="0"/>
          <w:numId w:val="4"/>
        </w:numPr>
        <w:rPr>
          <w:rFonts w:ascii="Arial" w:hAnsi="Arial" w:cs="Arial"/>
        </w:rPr>
      </w:pPr>
      <w:r w:rsidRPr="0075572E">
        <w:rPr>
          <w:rFonts w:ascii="Arial" w:hAnsi="Arial" w:cs="Arial"/>
        </w:rPr>
        <w:t>The provider should be able to provide summaries of 3 similar local authority revenues contracts that have been undertaken (or are currently undertaking).</w:t>
      </w:r>
    </w:p>
    <w:p w14:paraId="486DD8A0" w14:textId="77777777" w:rsidR="0063560F" w:rsidRPr="002A2C29" w:rsidRDefault="0063560F" w:rsidP="00E400CF">
      <w:pPr>
        <w:pStyle w:val="ListParagraph"/>
        <w:rPr>
          <w:rFonts w:ascii="Arial" w:hAnsi="Arial" w:cs="Arial"/>
          <w:b/>
          <w:bCs/>
        </w:rPr>
      </w:pPr>
    </w:p>
    <w:p w14:paraId="07F1F2AB" w14:textId="780F3BDE"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Frequency of Contract Meetings</w:t>
      </w:r>
    </w:p>
    <w:p w14:paraId="5978A659" w14:textId="77777777" w:rsidR="00271308" w:rsidRDefault="00271308" w:rsidP="00271308">
      <w:pPr>
        <w:pStyle w:val="ListParagraph"/>
        <w:rPr>
          <w:rFonts w:ascii="Arial" w:hAnsi="Arial" w:cs="Arial"/>
        </w:rPr>
      </w:pPr>
      <w:r>
        <w:rPr>
          <w:rFonts w:ascii="Arial" w:hAnsi="Arial" w:cs="Arial"/>
        </w:rPr>
        <w:lastRenderedPageBreak/>
        <w:t xml:space="preserve">The provider should attend the following meetings: </w:t>
      </w:r>
    </w:p>
    <w:p w14:paraId="04929780" w14:textId="77777777" w:rsidR="00271308" w:rsidRDefault="00271308" w:rsidP="00271308">
      <w:pPr>
        <w:pStyle w:val="ListParagraph"/>
        <w:numPr>
          <w:ilvl w:val="0"/>
          <w:numId w:val="7"/>
        </w:numPr>
        <w:rPr>
          <w:rFonts w:ascii="Arial" w:hAnsi="Arial" w:cs="Arial"/>
        </w:rPr>
      </w:pPr>
      <w:r w:rsidRPr="009F465E">
        <w:rPr>
          <w:rFonts w:ascii="Arial" w:hAnsi="Arial" w:cs="Arial"/>
        </w:rPr>
        <w:t xml:space="preserve">Initial briefing meeting with Council’s </w:t>
      </w:r>
      <w:r>
        <w:rPr>
          <w:rFonts w:ascii="Arial" w:hAnsi="Arial" w:cs="Arial"/>
        </w:rPr>
        <w:t>Assistant Director Revenue &amp; Benefits</w:t>
      </w:r>
      <w:r w:rsidRPr="009F465E">
        <w:rPr>
          <w:rFonts w:ascii="Arial" w:hAnsi="Arial" w:cs="Arial"/>
        </w:rPr>
        <w:t xml:space="preserve"> and Contract manager </w:t>
      </w:r>
      <w:r>
        <w:rPr>
          <w:rFonts w:ascii="Arial" w:hAnsi="Arial" w:cs="Arial"/>
        </w:rPr>
        <w:t>–</w:t>
      </w:r>
      <w:r w:rsidRPr="009F465E">
        <w:rPr>
          <w:rFonts w:ascii="Arial" w:hAnsi="Arial" w:cs="Arial"/>
        </w:rPr>
        <w:t xml:space="preserve"> Revenues</w:t>
      </w:r>
    </w:p>
    <w:p w14:paraId="06CAC3F3" w14:textId="77777777" w:rsidR="00271308" w:rsidRDefault="00271308" w:rsidP="00271308">
      <w:pPr>
        <w:pStyle w:val="ListParagraph"/>
        <w:numPr>
          <w:ilvl w:val="0"/>
          <w:numId w:val="7"/>
        </w:numPr>
        <w:rPr>
          <w:rFonts w:ascii="Arial" w:hAnsi="Arial" w:cs="Arial"/>
        </w:rPr>
      </w:pPr>
      <w:r>
        <w:rPr>
          <w:rFonts w:ascii="Arial" w:hAnsi="Arial" w:cs="Arial"/>
        </w:rPr>
        <w:t>Regular meetings during the period of the contract as required.</w:t>
      </w:r>
    </w:p>
    <w:p w14:paraId="4DEFD0C4" w14:textId="77777777" w:rsidR="009072AD" w:rsidRPr="009F465E" w:rsidRDefault="009072AD" w:rsidP="009F465E">
      <w:pPr>
        <w:pStyle w:val="ListParagraph"/>
        <w:rPr>
          <w:rFonts w:ascii="Arial" w:hAnsi="Arial" w:cs="Arial"/>
        </w:rPr>
      </w:pPr>
    </w:p>
    <w:p w14:paraId="36C9CA08" w14:textId="7F5DC718" w:rsidR="00E400CF" w:rsidRPr="002A2C29" w:rsidRDefault="00E400CF" w:rsidP="00E400CF">
      <w:pPr>
        <w:pStyle w:val="ListParagraph"/>
        <w:numPr>
          <w:ilvl w:val="0"/>
          <w:numId w:val="1"/>
        </w:numPr>
        <w:rPr>
          <w:rFonts w:ascii="Arial" w:hAnsi="Arial" w:cs="Arial"/>
          <w:b/>
          <w:bCs/>
        </w:rPr>
      </w:pPr>
      <w:r w:rsidRPr="002A2C29">
        <w:rPr>
          <w:rFonts w:ascii="Arial" w:hAnsi="Arial" w:cs="Arial"/>
          <w:b/>
          <w:bCs/>
        </w:rPr>
        <w:t>Contract Management Arrangements</w:t>
      </w:r>
    </w:p>
    <w:p w14:paraId="59ECBC83" w14:textId="37CDB467" w:rsidR="00E400CF" w:rsidRPr="00057743" w:rsidRDefault="00567E43" w:rsidP="00057743">
      <w:pPr>
        <w:pStyle w:val="ListParagraph"/>
        <w:numPr>
          <w:ilvl w:val="1"/>
          <w:numId w:val="5"/>
        </w:numPr>
        <w:spacing w:after="0"/>
        <w:rPr>
          <w:rFonts w:ascii="Arial" w:hAnsi="Arial" w:cs="Arial"/>
        </w:rPr>
      </w:pPr>
      <w:r w:rsidRPr="00057743">
        <w:rPr>
          <w:rFonts w:ascii="Arial" w:hAnsi="Arial" w:cs="Arial"/>
        </w:rPr>
        <w:t>Lead</w:t>
      </w:r>
      <w:r w:rsidR="00CE17B6" w:rsidRPr="00057743">
        <w:rPr>
          <w:rFonts w:ascii="Arial" w:hAnsi="Arial" w:cs="Arial"/>
        </w:rPr>
        <w:t>:</w:t>
      </w:r>
      <w:r w:rsidRPr="00057743">
        <w:rPr>
          <w:rFonts w:ascii="Arial" w:hAnsi="Arial" w:cs="Arial"/>
        </w:rPr>
        <w:t xml:space="preserve"> </w:t>
      </w:r>
      <w:r w:rsidR="00CE17B6" w:rsidRPr="00057743">
        <w:rPr>
          <w:rFonts w:ascii="Arial" w:hAnsi="Arial" w:cs="Arial"/>
        </w:rPr>
        <w:t xml:space="preserve">Jeremy Piper, </w:t>
      </w:r>
      <w:r w:rsidRPr="00057743">
        <w:rPr>
          <w:rFonts w:ascii="Arial" w:hAnsi="Arial" w:cs="Arial"/>
        </w:rPr>
        <w:t>Contract Manager</w:t>
      </w:r>
      <w:r w:rsidR="00440CB7" w:rsidRPr="00057743">
        <w:rPr>
          <w:rFonts w:ascii="Arial" w:hAnsi="Arial" w:cs="Arial"/>
        </w:rPr>
        <w:t xml:space="preserve"> </w:t>
      </w:r>
      <w:r w:rsidR="00CE17B6" w:rsidRPr="00057743">
        <w:rPr>
          <w:rFonts w:ascii="Arial" w:hAnsi="Arial" w:cs="Arial"/>
        </w:rPr>
        <w:t>–</w:t>
      </w:r>
      <w:r w:rsidR="00440CB7" w:rsidRPr="00057743">
        <w:rPr>
          <w:rFonts w:ascii="Arial" w:hAnsi="Arial" w:cs="Arial"/>
        </w:rPr>
        <w:t xml:space="preserve"> Revenue</w:t>
      </w:r>
      <w:r w:rsidR="00CE17B6" w:rsidRPr="00057743">
        <w:rPr>
          <w:rFonts w:ascii="Arial" w:hAnsi="Arial" w:cs="Arial"/>
        </w:rPr>
        <w:t xml:space="preserve"> </w:t>
      </w:r>
    </w:p>
    <w:p w14:paraId="710AD3C6" w14:textId="26649B31" w:rsidR="00E400CF" w:rsidRPr="00057743" w:rsidRDefault="003B46E3" w:rsidP="00057743">
      <w:pPr>
        <w:pStyle w:val="ListParagraph"/>
        <w:numPr>
          <w:ilvl w:val="1"/>
          <w:numId w:val="5"/>
        </w:numPr>
        <w:spacing w:after="0"/>
        <w:rPr>
          <w:rFonts w:ascii="Arial" w:hAnsi="Arial" w:cs="Arial"/>
        </w:rPr>
      </w:pPr>
      <w:r w:rsidRPr="00057743">
        <w:rPr>
          <w:rFonts w:ascii="Arial" w:hAnsi="Arial" w:cs="Arial"/>
        </w:rPr>
        <w:t>Escalations: Tim</w:t>
      </w:r>
      <w:r w:rsidR="00CE17B6" w:rsidRPr="00057743">
        <w:rPr>
          <w:rFonts w:ascii="Arial" w:hAnsi="Arial" w:cs="Arial"/>
        </w:rPr>
        <w:t xml:space="preserve"> Hillman-Brown, </w:t>
      </w:r>
      <w:r w:rsidR="00271308">
        <w:rPr>
          <w:rFonts w:ascii="Arial" w:hAnsi="Arial" w:cs="Arial"/>
        </w:rPr>
        <w:t>A</w:t>
      </w:r>
      <w:r w:rsidR="000634D6" w:rsidRPr="00057743">
        <w:rPr>
          <w:rFonts w:ascii="Arial" w:hAnsi="Arial" w:cs="Arial"/>
        </w:rPr>
        <w:t xml:space="preserve">ssistant Director </w:t>
      </w:r>
      <w:r w:rsidR="005E20D0" w:rsidRPr="00057743">
        <w:rPr>
          <w:rFonts w:ascii="Arial" w:hAnsi="Arial" w:cs="Arial"/>
        </w:rPr>
        <w:t xml:space="preserve">Revenue </w:t>
      </w:r>
      <w:r w:rsidR="007850AB" w:rsidRPr="00057743">
        <w:rPr>
          <w:rFonts w:ascii="Arial" w:hAnsi="Arial" w:cs="Arial"/>
        </w:rPr>
        <w:t>&amp; Benefits</w:t>
      </w:r>
    </w:p>
    <w:p w14:paraId="0B868B5D" w14:textId="77777777" w:rsidR="00E400CF" w:rsidRPr="002A2C29" w:rsidRDefault="00E400CF">
      <w:pPr>
        <w:rPr>
          <w:rFonts w:ascii="Arial" w:hAnsi="Arial" w:cs="Arial"/>
          <w:b/>
          <w:bCs/>
        </w:rPr>
      </w:pPr>
    </w:p>
    <w:sectPr w:rsidR="00E400CF" w:rsidRPr="002A2C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1C84" w14:textId="77777777" w:rsidR="005347EA" w:rsidRDefault="005347EA" w:rsidP="00E400CF">
      <w:pPr>
        <w:spacing w:after="0" w:line="240" w:lineRule="auto"/>
      </w:pPr>
      <w:r>
        <w:separator/>
      </w:r>
    </w:p>
  </w:endnote>
  <w:endnote w:type="continuationSeparator" w:id="0">
    <w:p w14:paraId="166D51C8" w14:textId="77777777" w:rsidR="005347EA" w:rsidRDefault="005347EA"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BF8E" w14:textId="77777777" w:rsidR="005347EA" w:rsidRDefault="005347EA" w:rsidP="00E400CF">
      <w:pPr>
        <w:spacing w:after="0" w:line="240" w:lineRule="auto"/>
      </w:pPr>
      <w:r>
        <w:separator/>
      </w:r>
    </w:p>
  </w:footnote>
  <w:footnote w:type="continuationSeparator" w:id="0">
    <w:p w14:paraId="0AA9181D" w14:textId="77777777" w:rsidR="005347EA" w:rsidRDefault="005347EA"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96EE" w14:textId="13362F88" w:rsidR="00E400CF" w:rsidRPr="00E400CF" w:rsidRDefault="00E400CF" w:rsidP="00E400CF">
    <w:pPr>
      <w:pStyle w:val="Header"/>
      <w:jc w:val="center"/>
      <w:rPr>
        <w:rFonts w:ascii="Arial" w:hAnsi="Arial" w:cs="Arial"/>
        <w:b/>
        <w:bCs/>
        <w:sz w:val="36"/>
        <w:szCs w:val="36"/>
      </w:rPr>
    </w:pPr>
    <w:r w:rsidRPr="00E400CF">
      <w:rPr>
        <w:rFonts w:ascii="Arial" w:hAnsi="Arial" w:cs="Arial"/>
        <w:b/>
        <w:bCs/>
        <w:sz w:val="36"/>
        <w:szCs w:val="36"/>
      </w:rPr>
      <w:t xml:space="preserve">Appendix </w:t>
    </w:r>
    <w:r w:rsidR="007D02C8">
      <w:rPr>
        <w:rFonts w:ascii="Arial" w:hAnsi="Arial" w:cs="Arial"/>
        <w:b/>
        <w:bCs/>
        <w:sz w:val="36"/>
        <w:szCs w:val="36"/>
      </w:rPr>
      <w:t>E</w:t>
    </w:r>
    <w:r w:rsidRPr="00E400CF">
      <w:rPr>
        <w:rFonts w:ascii="Arial" w:hAnsi="Arial" w:cs="Arial"/>
        <w:b/>
        <w:bCs/>
        <w:sz w:val="36"/>
        <w:szCs w:val="36"/>
      </w:rPr>
      <w:t xml:space="preserve"> -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9BE"/>
    <w:multiLevelType w:val="hybridMultilevel"/>
    <w:tmpl w:val="4A4EE58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7AB53AF"/>
    <w:multiLevelType w:val="hybridMultilevel"/>
    <w:tmpl w:val="2D744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A4C96"/>
    <w:multiLevelType w:val="hybridMultilevel"/>
    <w:tmpl w:val="BEC88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9225F"/>
    <w:multiLevelType w:val="hybridMultilevel"/>
    <w:tmpl w:val="7982D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3F18EE"/>
    <w:multiLevelType w:val="hybridMultilevel"/>
    <w:tmpl w:val="2856D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A16971"/>
    <w:multiLevelType w:val="hybridMultilevel"/>
    <w:tmpl w:val="F5985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9951941">
    <w:abstractNumId w:val="3"/>
  </w:num>
  <w:num w:numId="2" w16cid:durableId="671294415">
    <w:abstractNumId w:val="0"/>
  </w:num>
  <w:num w:numId="3" w16cid:durableId="1204752055">
    <w:abstractNumId w:val="4"/>
  </w:num>
  <w:num w:numId="4" w16cid:durableId="331183597">
    <w:abstractNumId w:val="6"/>
  </w:num>
  <w:num w:numId="5" w16cid:durableId="1096631340">
    <w:abstractNumId w:val="2"/>
  </w:num>
  <w:num w:numId="6" w16cid:durableId="916785208">
    <w:abstractNumId w:val="1"/>
  </w:num>
  <w:num w:numId="7" w16cid:durableId="179122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043B4"/>
    <w:rsid w:val="000431BC"/>
    <w:rsid w:val="000575CB"/>
    <w:rsid w:val="00057743"/>
    <w:rsid w:val="00062960"/>
    <w:rsid w:val="000634D6"/>
    <w:rsid w:val="000C2D68"/>
    <w:rsid w:val="000F7F9A"/>
    <w:rsid w:val="00107FA5"/>
    <w:rsid w:val="00113F08"/>
    <w:rsid w:val="00124887"/>
    <w:rsid w:val="00132E46"/>
    <w:rsid w:val="001333F0"/>
    <w:rsid w:val="00142431"/>
    <w:rsid w:val="00146387"/>
    <w:rsid w:val="001520CE"/>
    <w:rsid w:val="001C2537"/>
    <w:rsid w:val="001D34B5"/>
    <w:rsid w:val="001E1828"/>
    <w:rsid w:val="002063FB"/>
    <w:rsid w:val="002169D2"/>
    <w:rsid w:val="0021740C"/>
    <w:rsid w:val="002176E1"/>
    <w:rsid w:val="00231A43"/>
    <w:rsid w:val="00235A11"/>
    <w:rsid w:val="00271308"/>
    <w:rsid w:val="00280F43"/>
    <w:rsid w:val="002902B9"/>
    <w:rsid w:val="0029411E"/>
    <w:rsid w:val="0029690F"/>
    <w:rsid w:val="002A2C29"/>
    <w:rsid w:val="002C67EB"/>
    <w:rsid w:val="002E081F"/>
    <w:rsid w:val="00307110"/>
    <w:rsid w:val="00376827"/>
    <w:rsid w:val="00376A90"/>
    <w:rsid w:val="003854FA"/>
    <w:rsid w:val="003B46E3"/>
    <w:rsid w:val="003B4D92"/>
    <w:rsid w:val="003C1715"/>
    <w:rsid w:val="003E4D34"/>
    <w:rsid w:val="00407211"/>
    <w:rsid w:val="00416F56"/>
    <w:rsid w:val="0044022E"/>
    <w:rsid w:val="00440CB7"/>
    <w:rsid w:val="00463A61"/>
    <w:rsid w:val="004A0F6F"/>
    <w:rsid w:val="004D302A"/>
    <w:rsid w:val="004D41FF"/>
    <w:rsid w:val="004D5DCF"/>
    <w:rsid w:val="00506651"/>
    <w:rsid w:val="00517F3E"/>
    <w:rsid w:val="00527995"/>
    <w:rsid w:val="005347EA"/>
    <w:rsid w:val="00534EFE"/>
    <w:rsid w:val="00567E43"/>
    <w:rsid w:val="00573E33"/>
    <w:rsid w:val="00577492"/>
    <w:rsid w:val="0058052E"/>
    <w:rsid w:val="00595A70"/>
    <w:rsid w:val="005B2BB1"/>
    <w:rsid w:val="005B3735"/>
    <w:rsid w:val="005C49A9"/>
    <w:rsid w:val="005D6FB6"/>
    <w:rsid w:val="005E20D0"/>
    <w:rsid w:val="005F4F0D"/>
    <w:rsid w:val="006338EE"/>
    <w:rsid w:val="0063560F"/>
    <w:rsid w:val="006358B2"/>
    <w:rsid w:val="00635B16"/>
    <w:rsid w:val="006529E2"/>
    <w:rsid w:val="00656AE8"/>
    <w:rsid w:val="00656C17"/>
    <w:rsid w:val="006711E8"/>
    <w:rsid w:val="0067248D"/>
    <w:rsid w:val="006F797F"/>
    <w:rsid w:val="00740CF8"/>
    <w:rsid w:val="0075572E"/>
    <w:rsid w:val="0076503A"/>
    <w:rsid w:val="00775366"/>
    <w:rsid w:val="00781789"/>
    <w:rsid w:val="007850AB"/>
    <w:rsid w:val="00785C26"/>
    <w:rsid w:val="007A6605"/>
    <w:rsid w:val="007B4141"/>
    <w:rsid w:val="007B751F"/>
    <w:rsid w:val="007D02C8"/>
    <w:rsid w:val="007E0567"/>
    <w:rsid w:val="007E5768"/>
    <w:rsid w:val="00821B37"/>
    <w:rsid w:val="008420B1"/>
    <w:rsid w:val="008460ED"/>
    <w:rsid w:val="008523C3"/>
    <w:rsid w:val="0087240D"/>
    <w:rsid w:val="00876572"/>
    <w:rsid w:val="0087719A"/>
    <w:rsid w:val="00882191"/>
    <w:rsid w:val="00892ECA"/>
    <w:rsid w:val="008C135C"/>
    <w:rsid w:val="008D5174"/>
    <w:rsid w:val="00903599"/>
    <w:rsid w:val="009072AD"/>
    <w:rsid w:val="00907939"/>
    <w:rsid w:val="009263B9"/>
    <w:rsid w:val="009315F9"/>
    <w:rsid w:val="00941003"/>
    <w:rsid w:val="0099401E"/>
    <w:rsid w:val="00997C89"/>
    <w:rsid w:val="009A725E"/>
    <w:rsid w:val="009F465E"/>
    <w:rsid w:val="00A1468D"/>
    <w:rsid w:val="00A26875"/>
    <w:rsid w:val="00A30505"/>
    <w:rsid w:val="00A53D36"/>
    <w:rsid w:val="00A6264B"/>
    <w:rsid w:val="00AB5E12"/>
    <w:rsid w:val="00AC5CEF"/>
    <w:rsid w:val="00B04095"/>
    <w:rsid w:val="00B23715"/>
    <w:rsid w:val="00B330AA"/>
    <w:rsid w:val="00B44351"/>
    <w:rsid w:val="00B45158"/>
    <w:rsid w:val="00B60422"/>
    <w:rsid w:val="00BB44B2"/>
    <w:rsid w:val="00BC09FA"/>
    <w:rsid w:val="00BC38BB"/>
    <w:rsid w:val="00BD71BE"/>
    <w:rsid w:val="00BE67EC"/>
    <w:rsid w:val="00BF380A"/>
    <w:rsid w:val="00BF64F6"/>
    <w:rsid w:val="00C02FDB"/>
    <w:rsid w:val="00C12637"/>
    <w:rsid w:val="00C15D52"/>
    <w:rsid w:val="00C30607"/>
    <w:rsid w:val="00C4468A"/>
    <w:rsid w:val="00C722E8"/>
    <w:rsid w:val="00CE17B6"/>
    <w:rsid w:val="00CF7396"/>
    <w:rsid w:val="00D12F1B"/>
    <w:rsid w:val="00DA0882"/>
    <w:rsid w:val="00DA2634"/>
    <w:rsid w:val="00DC69A3"/>
    <w:rsid w:val="00DF1032"/>
    <w:rsid w:val="00E400CF"/>
    <w:rsid w:val="00E547FB"/>
    <w:rsid w:val="00E83342"/>
    <w:rsid w:val="00EA27AE"/>
    <w:rsid w:val="00F11F10"/>
    <w:rsid w:val="00F2433B"/>
    <w:rsid w:val="00FA2927"/>
    <w:rsid w:val="00FB7D6D"/>
    <w:rsid w:val="00FF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89649966-D9D3-43AA-BB9B-2E02036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23644-C912-486E-AEE6-AFF3BB5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3EA5E349-2378-46F2-9C2F-07A5390D3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4</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Noel Morrow</cp:lastModifiedBy>
  <cp:revision>2</cp:revision>
  <dcterms:created xsi:type="dcterms:W3CDTF">2025-02-12T18:39:00Z</dcterms:created>
  <dcterms:modified xsi:type="dcterms:W3CDTF">2025-02-12T18:39:00Z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