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EFED3" w14:textId="77777777" w:rsidR="00E46461" w:rsidRDefault="00E46461">
      <w:pPr>
        <w:widowControl w:val="0"/>
        <w:pBdr>
          <w:top w:val="nil"/>
          <w:left w:val="nil"/>
          <w:bottom w:val="nil"/>
          <w:right w:val="nil"/>
          <w:between w:val="nil"/>
        </w:pBdr>
        <w:spacing w:line="276" w:lineRule="auto"/>
      </w:pPr>
    </w:p>
    <w:p w14:paraId="2E4298E1" w14:textId="77777777" w:rsidR="00E46461" w:rsidRDefault="009E6A60">
      <w:pPr>
        <w:spacing w:after="200" w:line="276" w:lineRule="auto"/>
        <w:rPr>
          <w:rFonts w:ascii="Arial" w:eastAsia="Arial" w:hAnsi="Arial" w:cs="Arial"/>
          <w:b/>
          <w:color w:val="003D69"/>
          <w:sz w:val="56"/>
          <w:szCs w:val="56"/>
        </w:rPr>
      </w:pPr>
      <w:r>
        <w:rPr>
          <w:rFonts w:ascii="Arial" w:eastAsia="Arial" w:hAnsi="Arial" w:cs="Arial"/>
          <w:b/>
          <w:noProof/>
          <w:sz w:val="22"/>
          <w:szCs w:val="22"/>
        </w:rPr>
        <w:drawing>
          <wp:anchor distT="0" distB="0" distL="114300" distR="114300" simplePos="0" relativeHeight="251658240" behindDoc="0" locked="0" layoutInCell="1" hidden="0" allowOverlap="1" wp14:anchorId="6000E483" wp14:editId="1D4B5A85">
            <wp:simplePos x="0" y="0"/>
            <wp:positionH relativeFrom="margin">
              <wp:posOffset>5276850</wp:posOffset>
            </wp:positionH>
            <wp:positionV relativeFrom="margin">
              <wp:posOffset>-335914</wp:posOffset>
            </wp:positionV>
            <wp:extent cx="1395730" cy="480060"/>
            <wp:effectExtent l="0" t="0" r="0" b="0"/>
            <wp:wrapSquare wrapText="bothSides" distT="0" distB="0" distL="114300" distR="11430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b="44737"/>
                    <a:stretch>
                      <a:fillRect/>
                    </a:stretch>
                  </pic:blipFill>
                  <pic:spPr>
                    <a:xfrm>
                      <a:off x="0" y="0"/>
                      <a:ext cx="1395730" cy="480060"/>
                    </a:xfrm>
                    <a:prstGeom prst="rect">
                      <a:avLst/>
                    </a:prstGeom>
                    <a:ln/>
                  </pic:spPr>
                </pic:pic>
              </a:graphicData>
            </a:graphic>
          </wp:anchor>
        </w:drawing>
      </w:r>
    </w:p>
    <w:p w14:paraId="4BEFBA5E" w14:textId="77777777" w:rsidR="00E46461" w:rsidRDefault="00E46461">
      <w:pPr>
        <w:spacing w:after="200" w:line="276" w:lineRule="auto"/>
        <w:rPr>
          <w:rFonts w:ascii="Arial" w:eastAsia="Arial" w:hAnsi="Arial" w:cs="Arial"/>
          <w:b/>
          <w:color w:val="003D69"/>
          <w:sz w:val="56"/>
          <w:szCs w:val="56"/>
        </w:rPr>
      </w:pPr>
    </w:p>
    <w:p w14:paraId="46CD7EB1" w14:textId="77777777" w:rsidR="00E46461" w:rsidRDefault="009E6A60">
      <w:pPr>
        <w:spacing w:before="64"/>
        <w:ind w:left="113"/>
        <w:rPr>
          <w:rFonts w:ascii="Arial" w:eastAsia="Arial" w:hAnsi="Arial" w:cs="Arial"/>
          <w:b/>
          <w:color w:val="003D69"/>
          <w:sz w:val="56"/>
          <w:szCs w:val="56"/>
        </w:rPr>
      </w:pPr>
      <w:r>
        <w:rPr>
          <w:rFonts w:ascii="Arial" w:eastAsia="Arial" w:hAnsi="Arial" w:cs="Arial"/>
          <w:b/>
          <w:color w:val="003D69"/>
          <w:sz w:val="56"/>
          <w:szCs w:val="56"/>
        </w:rPr>
        <w:t xml:space="preserve">Invitation to Quote </w:t>
      </w:r>
    </w:p>
    <w:p w14:paraId="54821E45" w14:textId="77777777" w:rsidR="00E46461" w:rsidRDefault="00E46461">
      <w:pPr>
        <w:spacing w:before="64"/>
        <w:ind w:left="113"/>
        <w:rPr>
          <w:rFonts w:ascii="Arial" w:eastAsia="Arial" w:hAnsi="Arial" w:cs="Arial"/>
          <w:b/>
          <w:color w:val="003D69"/>
          <w:sz w:val="56"/>
          <w:szCs w:val="56"/>
        </w:rPr>
      </w:pPr>
    </w:p>
    <w:p w14:paraId="1ED03255" w14:textId="77777777" w:rsidR="00E46461" w:rsidRDefault="009E6A60">
      <w:pPr>
        <w:spacing w:before="64"/>
        <w:ind w:left="113"/>
        <w:rPr>
          <w:rFonts w:ascii="Arial" w:eastAsia="Arial" w:hAnsi="Arial" w:cs="Arial"/>
          <w:b/>
          <w:color w:val="003D69"/>
          <w:sz w:val="56"/>
          <w:szCs w:val="56"/>
        </w:rPr>
      </w:pPr>
      <w:r>
        <w:rPr>
          <w:rFonts w:ascii="Arial" w:eastAsia="Arial" w:hAnsi="Arial" w:cs="Arial"/>
          <w:b/>
          <w:color w:val="003D69"/>
          <w:sz w:val="56"/>
          <w:szCs w:val="56"/>
        </w:rPr>
        <w:t>Instructions &amp; Requirements Document</w:t>
      </w:r>
    </w:p>
    <w:p w14:paraId="3427A49F" w14:textId="77777777" w:rsidR="00E46461" w:rsidRDefault="00E46461">
      <w:pPr>
        <w:spacing w:before="64"/>
        <w:ind w:left="113"/>
        <w:rPr>
          <w:rFonts w:ascii="Arial" w:eastAsia="Arial" w:hAnsi="Arial" w:cs="Arial"/>
          <w:b/>
          <w:color w:val="003D69"/>
          <w:sz w:val="56"/>
          <w:szCs w:val="56"/>
        </w:rPr>
      </w:pPr>
    </w:p>
    <w:p w14:paraId="6FE33503" w14:textId="77777777" w:rsidR="00E46461" w:rsidRDefault="009E6A60">
      <w:pPr>
        <w:spacing w:line="620" w:lineRule="auto"/>
        <w:ind w:left="113"/>
        <w:rPr>
          <w:rFonts w:ascii="Arial" w:eastAsia="Arial" w:hAnsi="Arial" w:cs="Arial"/>
          <w:b/>
          <w:color w:val="003D69"/>
          <w:sz w:val="36"/>
          <w:szCs w:val="36"/>
        </w:rPr>
      </w:pPr>
      <w:r>
        <w:rPr>
          <w:rFonts w:ascii="Arial" w:eastAsia="Arial" w:hAnsi="Arial" w:cs="Arial"/>
          <w:b/>
          <w:color w:val="003D69"/>
          <w:sz w:val="36"/>
          <w:szCs w:val="36"/>
        </w:rPr>
        <w:t>NHS England and NHS Improvement Commercial</w:t>
      </w:r>
    </w:p>
    <w:p w14:paraId="7A759857" w14:textId="77777777" w:rsidR="00E46461" w:rsidRDefault="00E46461">
      <w:pPr>
        <w:spacing w:line="620" w:lineRule="auto"/>
        <w:ind w:left="113"/>
        <w:rPr>
          <w:rFonts w:ascii="Arial" w:eastAsia="Arial" w:hAnsi="Arial" w:cs="Arial"/>
          <w:sz w:val="36"/>
          <w:szCs w:val="36"/>
        </w:rPr>
      </w:pPr>
    </w:p>
    <w:p w14:paraId="0C62434F" w14:textId="77777777" w:rsidR="00E46461" w:rsidRDefault="00E46461">
      <w:pPr>
        <w:spacing w:before="64"/>
        <w:ind w:left="113"/>
        <w:rPr>
          <w:rFonts w:ascii="Arial" w:eastAsia="Arial" w:hAnsi="Arial" w:cs="Arial"/>
          <w:b/>
          <w:color w:val="003D69"/>
          <w:sz w:val="56"/>
          <w:szCs w:val="56"/>
        </w:rPr>
      </w:pPr>
    </w:p>
    <w:p w14:paraId="30BCF15C" w14:textId="3EA5ACAA" w:rsidR="00E46461" w:rsidRPr="000B2476" w:rsidRDefault="00BC4261" w:rsidP="000B2476">
      <w:pPr>
        <w:pBdr>
          <w:top w:val="nil"/>
          <w:left w:val="nil"/>
          <w:bottom w:val="nil"/>
          <w:right w:val="nil"/>
          <w:between w:val="nil"/>
        </w:pBdr>
        <w:jc w:val="center"/>
        <w:rPr>
          <w:rFonts w:ascii="Arial" w:eastAsia="Arial" w:hAnsi="Arial" w:cs="Arial"/>
          <w:b/>
          <w:color w:val="003D69"/>
          <w:sz w:val="56"/>
          <w:szCs w:val="56"/>
        </w:rPr>
      </w:pPr>
      <w:r>
        <w:rPr>
          <w:rFonts w:ascii="Arial" w:eastAsia="Arial" w:hAnsi="Arial" w:cs="Arial"/>
          <w:b/>
          <w:color w:val="003D69"/>
          <w:sz w:val="56"/>
          <w:szCs w:val="56"/>
        </w:rPr>
        <w:t>R</w:t>
      </w:r>
      <w:r w:rsidR="004158C9">
        <w:rPr>
          <w:rFonts w:ascii="Arial" w:eastAsia="Arial" w:hAnsi="Arial" w:cs="Arial"/>
          <w:b/>
          <w:color w:val="003D69"/>
          <w:sz w:val="56"/>
          <w:szCs w:val="56"/>
        </w:rPr>
        <w:t xml:space="preserve">oyal </w:t>
      </w:r>
      <w:r>
        <w:rPr>
          <w:rFonts w:ascii="Arial" w:eastAsia="Arial" w:hAnsi="Arial" w:cs="Arial"/>
          <w:b/>
          <w:color w:val="003D69"/>
          <w:sz w:val="56"/>
          <w:szCs w:val="56"/>
        </w:rPr>
        <w:t>C</w:t>
      </w:r>
      <w:r w:rsidR="004158C9">
        <w:rPr>
          <w:rFonts w:ascii="Arial" w:eastAsia="Arial" w:hAnsi="Arial" w:cs="Arial"/>
          <w:b/>
          <w:color w:val="003D69"/>
          <w:sz w:val="56"/>
          <w:szCs w:val="56"/>
        </w:rPr>
        <w:t xml:space="preserve">ollege of </w:t>
      </w:r>
      <w:r>
        <w:rPr>
          <w:rFonts w:ascii="Arial" w:eastAsia="Arial" w:hAnsi="Arial" w:cs="Arial"/>
          <w:b/>
          <w:color w:val="003D69"/>
          <w:sz w:val="56"/>
          <w:szCs w:val="56"/>
        </w:rPr>
        <w:t>P</w:t>
      </w:r>
      <w:r w:rsidR="004158C9">
        <w:rPr>
          <w:rFonts w:ascii="Arial" w:eastAsia="Arial" w:hAnsi="Arial" w:cs="Arial"/>
          <w:b/>
          <w:color w:val="003D69"/>
          <w:sz w:val="56"/>
          <w:szCs w:val="56"/>
        </w:rPr>
        <w:t>hys</w:t>
      </w:r>
      <w:r w:rsidR="00194E55">
        <w:rPr>
          <w:rFonts w:ascii="Arial" w:eastAsia="Arial" w:hAnsi="Arial" w:cs="Arial"/>
          <w:b/>
          <w:color w:val="003D69"/>
          <w:sz w:val="56"/>
          <w:szCs w:val="56"/>
        </w:rPr>
        <w:t>i</w:t>
      </w:r>
      <w:r w:rsidR="004158C9">
        <w:rPr>
          <w:rFonts w:ascii="Arial" w:eastAsia="Arial" w:hAnsi="Arial" w:cs="Arial"/>
          <w:b/>
          <w:color w:val="003D69"/>
          <w:sz w:val="56"/>
          <w:szCs w:val="56"/>
        </w:rPr>
        <w:t>cians’</w:t>
      </w:r>
      <w:r>
        <w:rPr>
          <w:rFonts w:ascii="Arial" w:eastAsia="Arial" w:hAnsi="Arial" w:cs="Arial"/>
          <w:b/>
          <w:color w:val="003D69"/>
          <w:sz w:val="56"/>
          <w:szCs w:val="56"/>
        </w:rPr>
        <w:t xml:space="preserve"> </w:t>
      </w:r>
      <w:r w:rsidR="000B2476" w:rsidRPr="000B2476">
        <w:rPr>
          <w:rFonts w:ascii="Arial" w:eastAsia="Arial" w:hAnsi="Arial" w:cs="Arial"/>
          <w:b/>
          <w:color w:val="003D69"/>
          <w:sz w:val="56"/>
          <w:szCs w:val="56"/>
        </w:rPr>
        <w:t>Medical Care - Driving Change</w:t>
      </w:r>
      <w:r w:rsidR="000B2476">
        <w:rPr>
          <w:rFonts w:ascii="Arial" w:eastAsia="Arial" w:hAnsi="Arial" w:cs="Arial"/>
          <w:b/>
          <w:color w:val="003D69"/>
          <w:sz w:val="56"/>
          <w:szCs w:val="56"/>
        </w:rPr>
        <w:t xml:space="preserve"> </w:t>
      </w:r>
      <w:r w:rsidR="000B2476" w:rsidRPr="000B2476">
        <w:rPr>
          <w:rFonts w:ascii="Arial" w:eastAsia="Arial" w:hAnsi="Arial" w:cs="Arial"/>
          <w:b/>
          <w:color w:val="003D69"/>
          <w:sz w:val="56"/>
          <w:szCs w:val="56"/>
        </w:rPr>
        <w:t>website reinvigoration</w:t>
      </w:r>
    </w:p>
    <w:p w14:paraId="5B843115" w14:textId="77777777" w:rsidR="00E46461" w:rsidRDefault="00E46461">
      <w:pPr>
        <w:spacing w:line="200" w:lineRule="auto"/>
      </w:pPr>
    </w:p>
    <w:p w14:paraId="795BEA96" w14:textId="77777777" w:rsidR="00E46461" w:rsidRDefault="00E46461">
      <w:pPr>
        <w:spacing w:line="200" w:lineRule="auto"/>
      </w:pPr>
    </w:p>
    <w:p w14:paraId="56437547" w14:textId="77777777" w:rsidR="00E46461" w:rsidRDefault="00E46461">
      <w:pPr>
        <w:ind w:left="113"/>
        <w:rPr>
          <w:rFonts w:ascii="Arial" w:eastAsia="Arial" w:hAnsi="Arial" w:cs="Arial"/>
          <w:sz w:val="22"/>
          <w:szCs w:val="22"/>
        </w:rPr>
      </w:pPr>
    </w:p>
    <w:p w14:paraId="74F6F723" w14:textId="77777777" w:rsidR="00E46461" w:rsidRDefault="00E46461">
      <w:pPr>
        <w:ind w:left="113"/>
        <w:rPr>
          <w:rFonts w:ascii="Arial" w:eastAsia="Arial" w:hAnsi="Arial" w:cs="Arial"/>
          <w:sz w:val="22"/>
          <w:szCs w:val="22"/>
        </w:rPr>
      </w:pPr>
    </w:p>
    <w:p w14:paraId="4173EB75" w14:textId="77777777" w:rsidR="00E46461" w:rsidRDefault="00E46461">
      <w:pPr>
        <w:jc w:val="center"/>
        <w:rPr>
          <w:rFonts w:ascii="Arial" w:eastAsia="Arial" w:hAnsi="Arial" w:cs="Arial"/>
          <w:b/>
          <w:sz w:val="22"/>
          <w:szCs w:val="22"/>
        </w:rPr>
      </w:pPr>
    </w:p>
    <w:p w14:paraId="171CB728" w14:textId="77777777" w:rsidR="00E46461" w:rsidRDefault="00E46461">
      <w:pPr>
        <w:jc w:val="center"/>
        <w:rPr>
          <w:rFonts w:ascii="Arial" w:eastAsia="Arial" w:hAnsi="Arial" w:cs="Arial"/>
          <w:b/>
          <w:sz w:val="22"/>
          <w:szCs w:val="22"/>
        </w:rPr>
      </w:pPr>
    </w:p>
    <w:p w14:paraId="43AB303B" w14:textId="77777777" w:rsidR="00E46461" w:rsidRDefault="00E46461">
      <w:pPr>
        <w:jc w:val="center"/>
        <w:rPr>
          <w:rFonts w:ascii="Arial" w:eastAsia="Arial" w:hAnsi="Arial" w:cs="Arial"/>
          <w:b/>
          <w:sz w:val="22"/>
          <w:szCs w:val="22"/>
        </w:rPr>
      </w:pPr>
    </w:p>
    <w:p w14:paraId="196611D7" w14:textId="77777777" w:rsidR="00E46461" w:rsidRDefault="00E46461">
      <w:pPr>
        <w:jc w:val="center"/>
        <w:rPr>
          <w:rFonts w:ascii="Arial" w:eastAsia="Arial" w:hAnsi="Arial" w:cs="Arial"/>
          <w:b/>
          <w:sz w:val="22"/>
          <w:szCs w:val="22"/>
        </w:rPr>
      </w:pPr>
    </w:p>
    <w:p w14:paraId="7BC726BD" w14:textId="77777777" w:rsidR="00E46461" w:rsidRDefault="00E46461">
      <w:pPr>
        <w:rPr>
          <w:rFonts w:ascii="Arial" w:eastAsia="Arial" w:hAnsi="Arial" w:cs="Arial"/>
          <w:b/>
          <w:sz w:val="22"/>
          <w:szCs w:val="22"/>
        </w:rPr>
      </w:pPr>
    </w:p>
    <w:p w14:paraId="2226255C" w14:textId="77777777" w:rsidR="00E46461" w:rsidRDefault="00E46461">
      <w:pPr>
        <w:jc w:val="center"/>
        <w:rPr>
          <w:rFonts w:ascii="Arial" w:eastAsia="Arial" w:hAnsi="Arial" w:cs="Arial"/>
          <w:b/>
          <w:sz w:val="22"/>
          <w:szCs w:val="22"/>
        </w:rPr>
      </w:pPr>
    </w:p>
    <w:p w14:paraId="2C740846" w14:textId="77777777" w:rsidR="00E46461" w:rsidRDefault="00E46461">
      <w:pPr>
        <w:jc w:val="center"/>
        <w:rPr>
          <w:rFonts w:ascii="Arial" w:eastAsia="Arial" w:hAnsi="Arial" w:cs="Arial"/>
          <w:b/>
          <w:sz w:val="22"/>
          <w:szCs w:val="22"/>
        </w:rPr>
      </w:pPr>
    </w:p>
    <w:p w14:paraId="7A6E34B3" w14:textId="77777777" w:rsidR="00E46461" w:rsidRDefault="00E46461">
      <w:pPr>
        <w:jc w:val="center"/>
        <w:rPr>
          <w:rFonts w:ascii="Arial" w:eastAsia="Arial" w:hAnsi="Arial" w:cs="Arial"/>
          <w:b/>
          <w:sz w:val="22"/>
          <w:szCs w:val="22"/>
        </w:rPr>
      </w:pPr>
    </w:p>
    <w:p w14:paraId="70E8BDF8" w14:textId="77777777" w:rsidR="00E46461" w:rsidRDefault="00E46461">
      <w:pPr>
        <w:jc w:val="center"/>
        <w:rPr>
          <w:rFonts w:ascii="Arial" w:eastAsia="Arial" w:hAnsi="Arial" w:cs="Arial"/>
          <w:b/>
          <w:sz w:val="22"/>
          <w:szCs w:val="22"/>
        </w:rPr>
      </w:pPr>
    </w:p>
    <w:p w14:paraId="2BCCD88B" w14:textId="77777777" w:rsidR="00E46461" w:rsidRDefault="00E46461">
      <w:pPr>
        <w:jc w:val="center"/>
        <w:rPr>
          <w:rFonts w:ascii="Arial" w:eastAsia="Arial" w:hAnsi="Arial" w:cs="Arial"/>
          <w:b/>
          <w:sz w:val="22"/>
          <w:szCs w:val="22"/>
        </w:rPr>
      </w:pPr>
    </w:p>
    <w:p w14:paraId="6C9C134D" w14:textId="77777777" w:rsidR="00E46461" w:rsidRDefault="00E46461">
      <w:pPr>
        <w:jc w:val="center"/>
        <w:rPr>
          <w:rFonts w:ascii="Arial" w:eastAsia="Arial" w:hAnsi="Arial" w:cs="Arial"/>
          <w:b/>
          <w:sz w:val="22"/>
          <w:szCs w:val="22"/>
        </w:rPr>
      </w:pPr>
    </w:p>
    <w:p w14:paraId="3A9D63C3" w14:textId="77777777" w:rsidR="00E46461" w:rsidRDefault="00E46461">
      <w:pPr>
        <w:jc w:val="center"/>
        <w:rPr>
          <w:rFonts w:ascii="Arial" w:eastAsia="Arial" w:hAnsi="Arial" w:cs="Arial"/>
          <w:b/>
          <w:sz w:val="22"/>
          <w:szCs w:val="22"/>
        </w:rPr>
      </w:pPr>
    </w:p>
    <w:p w14:paraId="4309142B" w14:textId="77777777" w:rsidR="00E46461" w:rsidRDefault="00E46461">
      <w:pPr>
        <w:jc w:val="center"/>
        <w:rPr>
          <w:rFonts w:ascii="Arial" w:eastAsia="Arial" w:hAnsi="Arial" w:cs="Arial"/>
          <w:b/>
          <w:sz w:val="22"/>
          <w:szCs w:val="22"/>
        </w:rPr>
      </w:pPr>
    </w:p>
    <w:p w14:paraId="4E5797C7" w14:textId="77777777" w:rsidR="00E46461" w:rsidRDefault="00E46461">
      <w:pPr>
        <w:jc w:val="center"/>
        <w:rPr>
          <w:rFonts w:ascii="Arial" w:eastAsia="Arial" w:hAnsi="Arial" w:cs="Arial"/>
          <w:b/>
          <w:sz w:val="22"/>
          <w:szCs w:val="22"/>
        </w:rPr>
      </w:pPr>
    </w:p>
    <w:p w14:paraId="11668530" w14:textId="77777777" w:rsidR="00E46461" w:rsidRDefault="00E46461">
      <w:pPr>
        <w:jc w:val="center"/>
        <w:rPr>
          <w:rFonts w:ascii="Arial" w:eastAsia="Arial" w:hAnsi="Arial" w:cs="Arial"/>
          <w:b/>
          <w:sz w:val="22"/>
          <w:szCs w:val="22"/>
        </w:rPr>
      </w:pPr>
    </w:p>
    <w:p w14:paraId="25103863" w14:textId="77777777" w:rsidR="00E46461" w:rsidRDefault="00E46461">
      <w:pPr>
        <w:jc w:val="center"/>
        <w:rPr>
          <w:rFonts w:ascii="Arial" w:eastAsia="Arial" w:hAnsi="Arial" w:cs="Arial"/>
          <w:b/>
          <w:sz w:val="22"/>
          <w:szCs w:val="22"/>
        </w:rPr>
      </w:pPr>
    </w:p>
    <w:p w14:paraId="7A4FFF69" w14:textId="77777777" w:rsidR="00E46461" w:rsidRDefault="00E46461">
      <w:pPr>
        <w:jc w:val="center"/>
        <w:rPr>
          <w:rFonts w:ascii="Arial" w:eastAsia="Arial" w:hAnsi="Arial" w:cs="Arial"/>
          <w:b/>
          <w:sz w:val="22"/>
          <w:szCs w:val="22"/>
        </w:rPr>
      </w:pPr>
    </w:p>
    <w:p w14:paraId="6A0649FD" w14:textId="77777777" w:rsidR="00E46461" w:rsidRDefault="00E46461">
      <w:pPr>
        <w:jc w:val="center"/>
        <w:rPr>
          <w:rFonts w:ascii="Arial" w:eastAsia="Arial" w:hAnsi="Arial" w:cs="Arial"/>
          <w:b/>
          <w:sz w:val="22"/>
          <w:szCs w:val="22"/>
        </w:rPr>
      </w:pPr>
    </w:p>
    <w:p w14:paraId="10817895" w14:textId="77777777" w:rsidR="00E46461" w:rsidRDefault="009E6A60">
      <w:pPr>
        <w:pStyle w:val="Heading1"/>
        <w:numPr>
          <w:ilvl w:val="0"/>
          <w:numId w:val="1"/>
        </w:numPr>
        <w:rPr>
          <w:rFonts w:ascii="Arial" w:eastAsia="Arial" w:hAnsi="Arial" w:cs="Arial"/>
          <w:color w:val="366091"/>
        </w:rPr>
      </w:pPr>
      <w:bookmarkStart w:id="0" w:name="_heading=h.gjdgxs" w:colFirst="0" w:colLast="0"/>
      <w:bookmarkEnd w:id="0"/>
      <w:r>
        <w:rPr>
          <w:rFonts w:ascii="Arial" w:eastAsia="Arial" w:hAnsi="Arial" w:cs="Arial"/>
          <w:color w:val="366091"/>
        </w:rPr>
        <w:t>Introduction</w:t>
      </w:r>
    </w:p>
    <w:p w14:paraId="51FB9E68" w14:textId="77777777" w:rsidR="00E46461" w:rsidRDefault="00E46461">
      <w:pPr>
        <w:rPr>
          <w:rFonts w:ascii="Arial" w:eastAsia="Arial" w:hAnsi="Arial" w:cs="Arial"/>
          <w:color w:val="366091"/>
          <w:sz w:val="22"/>
          <w:szCs w:val="22"/>
        </w:rPr>
      </w:pPr>
    </w:p>
    <w:p w14:paraId="3CF8D10D" w14:textId="5E202345" w:rsidR="00E46461" w:rsidRDefault="009E6A60" w:rsidP="005F6CD9">
      <w:pPr>
        <w:pStyle w:val="Heading6"/>
        <w:ind w:left="720"/>
        <w:jc w:val="both"/>
        <w:rPr>
          <w:rFonts w:ascii="Arial" w:eastAsia="Arial" w:hAnsi="Arial" w:cs="Arial"/>
          <w:color w:val="366091"/>
          <w:sz w:val="22"/>
          <w:szCs w:val="22"/>
        </w:rPr>
      </w:pPr>
      <w:r w:rsidRPr="00402086">
        <w:rPr>
          <w:rFonts w:ascii="Arial" w:eastAsia="Arial" w:hAnsi="Arial" w:cs="Arial"/>
          <w:color w:val="366091"/>
          <w:sz w:val="22"/>
          <w:szCs w:val="22"/>
        </w:rPr>
        <w:t>This Invitation to Quote (</w:t>
      </w:r>
      <w:r w:rsidR="005F6CD9" w:rsidRPr="00402086">
        <w:rPr>
          <w:rFonts w:ascii="Arial" w:eastAsia="Arial" w:hAnsi="Arial" w:cs="Arial"/>
          <w:color w:val="366091"/>
          <w:sz w:val="22"/>
          <w:szCs w:val="22"/>
        </w:rPr>
        <w:t>ItQ</w:t>
      </w:r>
      <w:r w:rsidRPr="00402086">
        <w:rPr>
          <w:rFonts w:ascii="Arial" w:eastAsia="Arial" w:hAnsi="Arial" w:cs="Arial"/>
          <w:color w:val="366091"/>
          <w:sz w:val="22"/>
          <w:szCs w:val="22"/>
        </w:rPr>
        <w:t>) has been prepared by NHS England and NHS Improvement (the ‘Authority’). The Authority is looking for a Supplier for the provision of</w:t>
      </w:r>
      <w:r w:rsidR="00402086">
        <w:rPr>
          <w:rFonts w:ascii="Arial" w:eastAsia="Arial" w:hAnsi="Arial" w:cs="Arial"/>
          <w:color w:val="366091"/>
          <w:sz w:val="22"/>
          <w:szCs w:val="22"/>
        </w:rPr>
        <w:t xml:space="preserve"> website development for the Royal College of Physicians (RCP) Medical Care website. </w:t>
      </w:r>
      <w:r w:rsidRPr="00402086">
        <w:rPr>
          <w:rFonts w:ascii="Arial" w:eastAsia="Arial" w:hAnsi="Arial" w:cs="Arial"/>
          <w:color w:val="366091"/>
          <w:sz w:val="22"/>
          <w:szCs w:val="22"/>
        </w:rPr>
        <w:t xml:space="preserve">A full description of the requirement is found in section </w:t>
      </w:r>
      <w:r w:rsidR="00686EF2" w:rsidRPr="00402086">
        <w:rPr>
          <w:rFonts w:ascii="Arial" w:eastAsia="Arial" w:hAnsi="Arial" w:cs="Arial"/>
          <w:color w:val="366091"/>
          <w:sz w:val="22"/>
          <w:szCs w:val="22"/>
        </w:rPr>
        <w:t>2</w:t>
      </w:r>
      <w:r w:rsidR="00402086">
        <w:rPr>
          <w:rFonts w:ascii="Arial" w:eastAsia="Arial" w:hAnsi="Arial" w:cs="Arial"/>
          <w:color w:val="366091"/>
          <w:sz w:val="22"/>
          <w:szCs w:val="22"/>
        </w:rPr>
        <w:t xml:space="preserve">. </w:t>
      </w:r>
    </w:p>
    <w:p w14:paraId="3078AE53" w14:textId="77777777" w:rsidR="00E46461" w:rsidRDefault="00E46461" w:rsidP="005F6CD9">
      <w:pPr>
        <w:jc w:val="both"/>
        <w:rPr>
          <w:rFonts w:ascii="Arial" w:eastAsia="Arial" w:hAnsi="Arial" w:cs="Arial"/>
          <w:color w:val="366091"/>
          <w:sz w:val="22"/>
          <w:szCs w:val="22"/>
        </w:rPr>
      </w:pPr>
    </w:p>
    <w:p w14:paraId="20C46E63" w14:textId="2246BD45" w:rsidR="00E46461" w:rsidRDefault="009E6A60" w:rsidP="005F6CD9">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This procurement exercise is being carried out as an Invitation to Quote</w:t>
      </w:r>
      <w:r w:rsidR="00402086">
        <w:rPr>
          <w:rFonts w:ascii="Arial" w:eastAsia="Arial" w:hAnsi="Arial" w:cs="Arial"/>
          <w:color w:val="366091"/>
          <w:sz w:val="22"/>
          <w:szCs w:val="22"/>
        </w:rPr>
        <w:t xml:space="preserve">. </w:t>
      </w:r>
    </w:p>
    <w:p w14:paraId="2ACB8357" w14:textId="77777777" w:rsidR="00E46461" w:rsidRDefault="00E46461">
      <w:pPr>
        <w:rPr>
          <w:rFonts w:ascii="Arial" w:eastAsia="Arial" w:hAnsi="Arial" w:cs="Arial"/>
          <w:color w:val="366091"/>
          <w:sz w:val="22"/>
          <w:szCs w:val="22"/>
        </w:rPr>
      </w:pPr>
    </w:p>
    <w:p w14:paraId="5C7A5CFF" w14:textId="77777777" w:rsidR="00E46461" w:rsidRDefault="009E6A60" w:rsidP="00087446">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has taken reasonable care to ensure that the information provided is accurate in all material respects. However, the Bidders attention is drawn to the fact that no representation, </w:t>
      </w:r>
      <w:proofErr w:type="gramStart"/>
      <w:r>
        <w:rPr>
          <w:rFonts w:ascii="Arial" w:eastAsia="Arial" w:hAnsi="Arial" w:cs="Arial"/>
          <w:color w:val="366091"/>
          <w:sz w:val="22"/>
          <w:szCs w:val="22"/>
        </w:rPr>
        <w:t>warranty</w:t>
      </w:r>
      <w:proofErr w:type="gramEnd"/>
      <w:r>
        <w:rPr>
          <w:rFonts w:ascii="Arial" w:eastAsia="Arial" w:hAnsi="Arial" w:cs="Arial"/>
          <w:color w:val="366091"/>
          <w:sz w:val="22"/>
          <w:szCs w:val="22"/>
        </w:rPr>
        <w:t xml:space="preserve"> or undertaking is given by The Authority in respect of the information provided in respect of this transaction and/or any related transaction.  </w:t>
      </w:r>
    </w:p>
    <w:p w14:paraId="5D4E8BE9" w14:textId="77777777" w:rsidR="00E46461" w:rsidRDefault="00E46461">
      <w:pPr>
        <w:rPr>
          <w:rFonts w:ascii="Arial" w:eastAsia="Arial" w:hAnsi="Arial" w:cs="Arial"/>
          <w:color w:val="366091"/>
          <w:sz w:val="22"/>
          <w:szCs w:val="22"/>
        </w:rPr>
      </w:pPr>
    </w:p>
    <w:p w14:paraId="295A4B5A" w14:textId="77777777" w:rsidR="00E46461" w:rsidRDefault="009E6A60" w:rsidP="001D0A86">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does not accept any responsibility for the accuracy or completeness of the information provided and shall not be liable for any loss or damage arising directly or indirectly </w:t>
      </w:r>
      <w:proofErr w:type="gramStart"/>
      <w:r>
        <w:rPr>
          <w:rFonts w:ascii="Arial" w:eastAsia="Arial" w:hAnsi="Arial" w:cs="Arial"/>
          <w:color w:val="366091"/>
          <w:sz w:val="22"/>
          <w:szCs w:val="22"/>
        </w:rPr>
        <w:t>as a result of</w:t>
      </w:r>
      <w:proofErr w:type="gramEnd"/>
      <w:r>
        <w:rPr>
          <w:rFonts w:ascii="Arial" w:eastAsia="Arial" w:hAnsi="Arial" w:cs="Arial"/>
          <w:color w:val="366091"/>
          <w:sz w:val="22"/>
          <w:szCs w:val="22"/>
        </w:rPr>
        <w:t xml:space="preserve"> reliance on this ITT or any subsequent communication. </w:t>
      </w:r>
    </w:p>
    <w:p w14:paraId="08099025" w14:textId="77777777" w:rsidR="00E46461" w:rsidRDefault="00E46461">
      <w:pPr>
        <w:rPr>
          <w:rFonts w:ascii="Arial" w:eastAsia="Arial" w:hAnsi="Arial" w:cs="Arial"/>
          <w:color w:val="366091"/>
          <w:sz w:val="22"/>
          <w:szCs w:val="22"/>
        </w:rPr>
      </w:pPr>
    </w:p>
    <w:p w14:paraId="71EB83C0" w14:textId="0B675102" w:rsidR="00E46461" w:rsidRDefault="009E6A60" w:rsidP="001D0A86">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No warranties or opinions as to the accuracy of any information provided in this </w:t>
      </w:r>
      <w:r w:rsidR="005F6CD9">
        <w:rPr>
          <w:rFonts w:ascii="Arial" w:eastAsia="Arial" w:hAnsi="Arial" w:cs="Arial"/>
          <w:color w:val="366091"/>
          <w:sz w:val="22"/>
          <w:szCs w:val="22"/>
        </w:rPr>
        <w:t>ItQ</w:t>
      </w:r>
      <w:r>
        <w:rPr>
          <w:rFonts w:ascii="Arial" w:eastAsia="Arial" w:hAnsi="Arial" w:cs="Arial"/>
          <w:color w:val="366091"/>
          <w:sz w:val="22"/>
          <w:szCs w:val="22"/>
        </w:rPr>
        <w:t xml:space="preserve"> Pack shall be given at any stage by The Authority.</w:t>
      </w:r>
    </w:p>
    <w:p w14:paraId="732A524F" w14:textId="77777777" w:rsidR="00E46461" w:rsidRDefault="00E46461">
      <w:pPr>
        <w:rPr>
          <w:rFonts w:ascii="Arial" w:eastAsia="Arial" w:hAnsi="Arial" w:cs="Arial"/>
          <w:color w:val="366091"/>
          <w:sz w:val="22"/>
          <w:szCs w:val="22"/>
        </w:rPr>
      </w:pPr>
    </w:p>
    <w:p w14:paraId="39A4A0C1" w14:textId="050FC8B5" w:rsidR="00E46461" w:rsidRDefault="009E6A60" w:rsidP="001D0A86">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Any person considering making a decision to </w:t>
      </w:r>
      <w:proofErr w:type="gramStart"/>
      <w:r>
        <w:rPr>
          <w:rFonts w:ascii="Arial" w:eastAsia="Arial" w:hAnsi="Arial" w:cs="Arial"/>
          <w:color w:val="366091"/>
          <w:sz w:val="22"/>
          <w:szCs w:val="22"/>
        </w:rPr>
        <w:t>enter into</w:t>
      </w:r>
      <w:proofErr w:type="gramEnd"/>
      <w:r>
        <w:rPr>
          <w:rFonts w:ascii="Arial" w:eastAsia="Arial" w:hAnsi="Arial" w:cs="Arial"/>
          <w:color w:val="366091"/>
          <w:sz w:val="22"/>
          <w:szCs w:val="22"/>
        </w:rPr>
        <w:t xml:space="preserve"> contractual relationships with The Authority or any other person on the basis of the information provided should make their own investigations and form their own opinion of The Authority.  The attention of Bidders is drawn to the fact that, by issuing this </w:t>
      </w:r>
      <w:r w:rsidR="005F6CD9">
        <w:rPr>
          <w:rFonts w:ascii="Arial" w:eastAsia="Arial" w:hAnsi="Arial" w:cs="Arial"/>
          <w:color w:val="366091"/>
          <w:sz w:val="22"/>
          <w:szCs w:val="22"/>
        </w:rPr>
        <w:t>ItQ</w:t>
      </w:r>
      <w:r>
        <w:rPr>
          <w:rFonts w:ascii="Arial" w:eastAsia="Arial" w:hAnsi="Arial" w:cs="Arial"/>
          <w:color w:val="366091"/>
          <w:sz w:val="22"/>
          <w:szCs w:val="22"/>
        </w:rPr>
        <w:t>, The Authority is in no way committed to awarding any contract and that all costs incurred by Bidder in relation to any stage of the Tender process are for the account of the relevant Bidder only.</w:t>
      </w:r>
    </w:p>
    <w:p w14:paraId="7BB7CFEC" w14:textId="77777777" w:rsidR="00E46461" w:rsidRDefault="00E46461">
      <w:pPr>
        <w:rPr>
          <w:rFonts w:ascii="Arial" w:eastAsia="Arial" w:hAnsi="Arial" w:cs="Arial"/>
          <w:color w:val="366091"/>
          <w:sz w:val="22"/>
          <w:szCs w:val="22"/>
        </w:rPr>
      </w:pPr>
    </w:p>
    <w:p w14:paraId="55B07955" w14:textId="77777777" w:rsidR="00E46461" w:rsidRDefault="009E6A60" w:rsidP="001D0A86">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In accordance with The Authority’s internal financial instructions and general principles applicable to public procurement, The Authority seeks best value for money in terms of the Contract reached with the successful Bidder. </w:t>
      </w:r>
    </w:p>
    <w:p w14:paraId="6E2BA198" w14:textId="77777777" w:rsidR="00E46461" w:rsidRDefault="00E46461">
      <w:pPr>
        <w:rPr>
          <w:rFonts w:ascii="Arial" w:eastAsia="Arial" w:hAnsi="Arial" w:cs="Arial"/>
          <w:color w:val="366091"/>
          <w:sz w:val="22"/>
          <w:szCs w:val="22"/>
        </w:rPr>
      </w:pPr>
    </w:p>
    <w:p w14:paraId="1AE33DC1" w14:textId="39449F9B" w:rsidR="00E46461" w:rsidRDefault="009E6A60" w:rsidP="001D0A86">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has </w:t>
      </w:r>
      <w:r w:rsidR="2CFF2D28" w:rsidRPr="5E7EB223">
        <w:rPr>
          <w:rFonts w:ascii="Arial" w:eastAsia="Arial" w:hAnsi="Arial" w:cs="Arial"/>
          <w:color w:val="366091"/>
          <w:sz w:val="22"/>
          <w:szCs w:val="22"/>
        </w:rPr>
        <w:t>endeavo</w:t>
      </w:r>
      <w:r w:rsidR="245C7394" w:rsidRPr="5E7EB223">
        <w:rPr>
          <w:rFonts w:ascii="Arial" w:eastAsia="Arial" w:hAnsi="Arial" w:cs="Arial"/>
          <w:color w:val="366091"/>
          <w:sz w:val="22"/>
          <w:szCs w:val="22"/>
        </w:rPr>
        <w:t>u</w:t>
      </w:r>
      <w:r w:rsidR="2CFF2D28" w:rsidRPr="5E7EB223">
        <w:rPr>
          <w:rFonts w:ascii="Arial" w:eastAsia="Arial" w:hAnsi="Arial" w:cs="Arial"/>
          <w:color w:val="366091"/>
          <w:sz w:val="22"/>
          <w:szCs w:val="22"/>
        </w:rPr>
        <w:t>red</w:t>
      </w:r>
      <w:r>
        <w:rPr>
          <w:rFonts w:ascii="Arial" w:eastAsia="Arial" w:hAnsi="Arial" w:cs="Arial"/>
          <w:color w:val="366091"/>
          <w:sz w:val="22"/>
          <w:szCs w:val="22"/>
        </w:rPr>
        <w:t xml:space="preserve">, therefore, to express as clearly as possible in this </w:t>
      </w:r>
      <w:r w:rsidR="005F6CD9">
        <w:rPr>
          <w:rFonts w:ascii="Arial" w:eastAsia="Arial" w:hAnsi="Arial" w:cs="Arial"/>
          <w:color w:val="366091"/>
          <w:sz w:val="22"/>
          <w:szCs w:val="22"/>
        </w:rPr>
        <w:t>ItQ</w:t>
      </w:r>
      <w:r>
        <w:rPr>
          <w:rFonts w:ascii="Arial" w:eastAsia="Arial" w:hAnsi="Arial" w:cs="Arial"/>
          <w:color w:val="366091"/>
          <w:sz w:val="22"/>
          <w:szCs w:val="22"/>
        </w:rPr>
        <w:t xml:space="preserve"> the terms on which it would propose to contract with the successful Bidder and in particular the obligations, </w:t>
      </w:r>
      <w:proofErr w:type="gramStart"/>
      <w:r>
        <w:rPr>
          <w:rFonts w:ascii="Arial" w:eastAsia="Arial" w:hAnsi="Arial" w:cs="Arial"/>
          <w:color w:val="366091"/>
          <w:sz w:val="22"/>
          <w:szCs w:val="22"/>
        </w:rPr>
        <w:t>risks</w:t>
      </w:r>
      <w:proofErr w:type="gramEnd"/>
      <w:r>
        <w:rPr>
          <w:rFonts w:ascii="Arial" w:eastAsia="Arial" w:hAnsi="Arial" w:cs="Arial"/>
          <w:color w:val="366091"/>
          <w:sz w:val="22"/>
          <w:szCs w:val="22"/>
        </w:rPr>
        <w:t xml:space="preserve"> and liabilities which it expects to become the responsibility of the successful Bidder. </w:t>
      </w:r>
    </w:p>
    <w:p w14:paraId="1F6326F2" w14:textId="77777777" w:rsidR="00E46461" w:rsidRDefault="00E46461">
      <w:pPr>
        <w:pBdr>
          <w:top w:val="nil"/>
          <w:left w:val="nil"/>
          <w:bottom w:val="nil"/>
          <w:right w:val="nil"/>
          <w:between w:val="nil"/>
        </w:pBdr>
        <w:ind w:firstLine="720"/>
        <w:rPr>
          <w:rFonts w:ascii="Arial" w:eastAsia="Arial" w:hAnsi="Arial" w:cs="Arial"/>
          <w:color w:val="366091"/>
          <w:sz w:val="22"/>
          <w:szCs w:val="22"/>
        </w:rPr>
      </w:pPr>
    </w:p>
    <w:p w14:paraId="39D9D679" w14:textId="77777777" w:rsidR="00E46461" w:rsidRDefault="009E6A60">
      <w:pPr>
        <w:pBdr>
          <w:top w:val="nil"/>
          <w:left w:val="nil"/>
          <w:bottom w:val="nil"/>
          <w:right w:val="nil"/>
          <w:between w:val="nil"/>
        </w:pBdr>
        <w:ind w:firstLine="720"/>
        <w:rPr>
          <w:rFonts w:ascii="Arial" w:eastAsia="Arial" w:hAnsi="Arial" w:cs="Arial"/>
          <w:color w:val="366091"/>
          <w:sz w:val="22"/>
          <w:szCs w:val="22"/>
        </w:rPr>
      </w:pPr>
      <w:r>
        <w:rPr>
          <w:rFonts w:ascii="Arial" w:eastAsia="Arial" w:hAnsi="Arial" w:cs="Arial"/>
          <w:color w:val="366091"/>
          <w:sz w:val="22"/>
          <w:szCs w:val="22"/>
        </w:rPr>
        <w:t>This document contains the following sections:</w:t>
      </w:r>
    </w:p>
    <w:p w14:paraId="7505C183" w14:textId="77777777" w:rsidR="00E46461" w:rsidRDefault="00E46461">
      <w:pPr>
        <w:pBdr>
          <w:top w:val="nil"/>
          <w:left w:val="nil"/>
          <w:bottom w:val="nil"/>
          <w:right w:val="nil"/>
          <w:between w:val="nil"/>
        </w:pBdr>
        <w:ind w:firstLine="720"/>
        <w:rPr>
          <w:rFonts w:ascii="Arial" w:eastAsia="Arial" w:hAnsi="Arial" w:cs="Arial"/>
          <w:color w:val="366091"/>
          <w:sz w:val="22"/>
          <w:szCs w:val="22"/>
        </w:rPr>
      </w:pPr>
    </w:p>
    <w:p w14:paraId="78DDAB75" w14:textId="77777777" w:rsidR="00E46461" w:rsidRDefault="00E46461">
      <w:pPr>
        <w:pBdr>
          <w:top w:val="nil"/>
          <w:left w:val="nil"/>
          <w:bottom w:val="nil"/>
          <w:right w:val="nil"/>
          <w:between w:val="nil"/>
        </w:pBdr>
        <w:ind w:firstLine="720"/>
        <w:rPr>
          <w:rFonts w:ascii="Arial" w:eastAsia="Arial" w:hAnsi="Arial" w:cs="Arial"/>
          <w:color w:val="366091"/>
          <w:sz w:val="22"/>
          <w:szCs w:val="22"/>
        </w:rPr>
      </w:pPr>
    </w:p>
    <w:p w14:paraId="6B07A4DB" w14:textId="77777777" w:rsidR="00E46461" w:rsidRDefault="009E6A60">
      <w:pPr>
        <w:numPr>
          <w:ilvl w:val="0"/>
          <w:numId w:val="4"/>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1. Instructions</w:t>
      </w:r>
    </w:p>
    <w:p w14:paraId="1F4C616B" w14:textId="77777777" w:rsidR="00E46461" w:rsidRDefault="00E46461">
      <w:pPr>
        <w:pBdr>
          <w:top w:val="nil"/>
          <w:left w:val="nil"/>
          <w:bottom w:val="nil"/>
          <w:right w:val="nil"/>
          <w:between w:val="nil"/>
        </w:pBdr>
        <w:ind w:left="1080"/>
        <w:rPr>
          <w:rFonts w:ascii="Arial" w:eastAsia="Arial" w:hAnsi="Arial" w:cs="Arial"/>
          <w:b/>
          <w:color w:val="366091"/>
          <w:sz w:val="22"/>
          <w:szCs w:val="22"/>
        </w:rPr>
      </w:pPr>
    </w:p>
    <w:p w14:paraId="50420316"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Project Team Details</w:t>
      </w:r>
    </w:p>
    <w:p w14:paraId="0F7D4C32"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Timeline</w:t>
      </w:r>
    </w:p>
    <w:p w14:paraId="54E0CE8A"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Supplier Clarification Question process</w:t>
      </w:r>
    </w:p>
    <w:p w14:paraId="4F605CB3"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Evaluation Criteria</w:t>
      </w:r>
    </w:p>
    <w:p w14:paraId="3ED10D54"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bookmarkStart w:id="1" w:name="_heading=h.30j0zll" w:colFirst="0" w:colLast="0"/>
      <w:bookmarkEnd w:id="1"/>
      <w:r>
        <w:rPr>
          <w:rFonts w:ascii="Arial" w:eastAsia="Arial" w:hAnsi="Arial" w:cs="Arial"/>
          <w:color w:val="366091"/>
          <w:sz w:val="22"/>
          <w:szCs w:val="22"/>
        </w:rPr>
        <w:t xml:space="preserve">Scoring </w:t>
      </w:r>
    </w:p>
    <w:p w14:paraId="74F9223C" w14:textId="77777777" w:rsidR="00E46461" w:rsidRDefault="00E46461">
      <w:pPr>
        <w:pBdr>
          <w:top w:val="nil"/>
          <w:left w:val="nil"/>
          <w:bottom w:val="nil"/>
          <w:right w:val="nil"/>
          <w:between w:val="nil"/>
        </w:pBdr>
        <w:ind w:left="1800"/>
        <w:rPr>
          <w:rFonts w:ascii="Arial" w:eastAsia="Arial" w:hAnsi="Arial" w:cs="Arial"/>
          <w:color w:val="366091"/>
          <w:sz w:val="22"/>
          <w:szCs w:val="22"/>
        </w:rPr>
      </w:pPr>
    </w:p>
    <w:p w14:paraId="14A34605" w14:textId="77777777" w:rsidR="00E46461" w:rsidRDefault="009E6A60">
      <w:pPr>
        <w:numPr>
          <w:ilvl w:val="0"/>
          <w:numId w:val="4"/>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2. The Requirement:</w:t>
      </w:r>
    </w:p>
    <w:p w14:paraId="56C1E8C9" w14:textId="77777777" w:rsidR="00E46461" w:rsidRDefault="00E46461">
      <w:pPr>
        <w:pBdr>
          <w:top w:val="nil"/>
          <w:left w:val="nil"/>
          <w:bottom w:val="nil"/>
          <w:right w:val="nil"/>
          <w:between w:val="nil"/>
        </w:pBdr>
        <w:ind w:left="1080"/>
        <w:rPr>
          <w:rFonts w:ascii="Arial" w:eastAsia="Arial" w:hAnsi="Arial" w:cs="Arial"/>
          <w:b/>
          <w:color w:val="366091"/>
          <w:sz w:val="22"/>
          <w:szCs w:val="22"/>
        </w:rPr>
      </w:pPr>
    </w:p>
    <w:p w14:paraId="680C3EFC"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Background Information</w:t>
      </w:r>
    </w:p>
    <w:p w14:paraId="38D92CD4"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Standards and Service Specification</w:t>
      </w:r>
    </w:p>
    <w:p w14:paraId="7E998E57"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Essential Skills Deliverables</w:t>
      </w:r>
    </w:p>
    <w:p w14:paraId="63F68AD3"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Deliverables</w:t>
      </w:r>
    </w:p>
    <w:p w14:paraId="0438BE29"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Proposed Terms and Conditions</w:t>
      </w:r>
    </w:p>
    <w:p w14:paraId="0FE3E7E4" w14:textId="77777777" w:rsidR="00E46461" w:rsidRDefault="00E46461">
      <w:pPr>
        <w:pBdr>
          <w:top w:val="nil"/>
          <w:left w:val="nil"/>
          <w:bottom w:val="nil"/>
          <w:right w:val="nil"/>
          <w:between w:val="nil"/>
        </w:pBdr>
        <w:ind w:left="1800"/>
        <w:rPr>
          <w:rFonts w:ascii="Arial" w:eastAsia="Arial" w:hAnsi="Arial" w:cs="Arial"/>
          <w:color w:val="366091"/>
          <w:sz w:val="22"/>
          <w:szCs w:val="22"/>
        </w:rPr>
      </w:pPr>
    </w:p>
    <w:p w14:paraId="3543C3C3" w14:textId="77777777" w:rsidR="00E46461" w:rsidRDefault="00E46461">
      <w:pPr>
        <w:pBdr>
          <w:top w:val="nil"/>
          <w:left w:val="nil"/>
          <w:bottom w:val="nil"/>
          <w:right w:val="nil"/>
          <w:between w:val="nil"/>
        </w:pBdr>
        <w:ind w:left="1800"/>
        <w:rPr>
          <w:rFonts w:ascii="Arial" w:eastAsia="Arial" w:hAnsi="Arial" w:cs="Arial"/>
          <w:color w:val="366091"/>
          <w:sz w:val="22"/>
          <w:szCs w:val="22"/>
        </w:rPr>
      </w:pPr>
    </w:p>
    <w:p w14:paraId="03B9D095" w14:textId="14AB8FFF" w:rsidR="00E46461" w:rsidRDefault="009E6A60">
      <w:pPr>
        <w:numPr>
          <w:ilvl w:val="0"/>
          <w:numId w:val="4"/>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 xml:space="preserve">3. Responding to the </w:t>
      </w:r>
      <w:r w:rsidR="005F6CD9">
        <w:rPr>
          <w:rFonts w:ascii="Arial" w:eastAsia="Arial" w:hAnsi="Arial" w:cs="Arial"/>
          <w:b/>
          <w:color w:val="366091"/>
          <w:sz w:val="22"/>
          <w:szCs w:val="22"/>
        </w:rPr>
        <w:t>ItQ</w:t>
      </w:r>
    </w:p>
    <w:p w14:paraId="0A839536" w14:textId="77777777" w:rsidR="00E46461" w:rsidRDefault="00E46461">
      <w:pPr>
        <w:pBdr>
          <w:top w:val="nil"/>
          <w:left w:val="nil"/>
          <w:bottom w:val="nil"/>
          <w:right w:val="nil"/>
          <w:between w:val="nil"/>
        </w:pBdr>
        <w:ind w:left="1080"/>
        <w:rPr>
          <w:rFonts w:ascii="Arial" w:eastAsia="Arial" w:hAnsi="Arial" w:cs="Arial"/>
          <w:b/>
          <w:color w:val="366091"/>
          <w:sz w:val="22"/>
          <w:szCs w:val="22"/>
        </w:rPr>
      </w:pPr>
    </w:p>
    <w:p w14:paraId="74FFEB1E"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Details</w:t>
      </w:r>
    </w:p>
    <w:p w14:paraId="18EBC813"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Further Bidder Information</w:t>
      </w:r>
    </w:p>
    <w:p w14:paraId="28674337" w14:textId="77777777" w:rsidR="00E46461" w:rsidRDefault="009E6A60">
      <w:pPr>
        <w:numPr>
          <w:ilvl w:val="1"/>
          <w:numId w:val="4"/>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Response</w:t>
      </w:r>
    </w:p>
    <w:p w14:paraId="1C8A654E" w14:textId="77777777" w:rsidR="00E46461" w:rsidRDefault="00E46461">
      <w:pPr>
        <w:pBdr>
          <w:top w:val="nil"/>
          <w:left w:val="nil"/>
          <w:bottom w:val="nil"/>
          <w:right w:val="nil"/>
          <w:between w:val="nil"/>
        </w:pBdr>
        <w:ind w:left="1800"/>
        <w:rPr>
          <w:rFonts w:ascii="Arial" w:eastAsia="Arial" w:hAnsi="Arial" w:cs="Arial"/>
          <w:color w:val="366091"/>
          <w:sz w:val="22"/>
          <w:szCs w:val="22"/>
        </w:rPr>
      </w:pPr>
    </w:p>
    <w:p w14:paraId="061611A5" w14:textId="08E29472" w:rsidR="00E46461" w:rsidRDefault="009E6A60">
      <w:pPr>
        <w:numPr>
          <w:ilvl w:val="0"/>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b/>
          <w:color w:val="366091"/>
          <w:sz w:val="28"/>
          <w:szCs w:val="28"/>
        </w:rPr>
        <w:t>Instructions</w:t>
      </w:r>
    </w:p>
    <w:p w14:paraId="17AFABF4" w14:textId="77777777" w:rsidR="00E46461" w:rsidRDefault="00E46461">
      <w:pPr>
        <w:pBdr>
          <w:top w:val="nil"/>
          <w:left w:val="nil"/>
          <w:bottom w:val="nil"/>
          <w:right w:val="nil"/>
          <w:between w:val="nil"/>
        </w:pBdr>
        <w:ind w:left="720"/>
        <w:rPr>
          <w:rFonts w:ascii="Arial" w:eastAsia="Arial" w:hAnsi="Arial" w:cs="Arial"/>
          <w:b/>
          <w:color w:val="366091"/>
          <w:sz w:val="22"/>
          <w:szCs w:val="22"/>
        </w:rPr>
      </w:pPr>
    </w:p>
    <w:p w14:paraId="49646E48" w14:textId="77777777" w:rsidR="00E46461" w:rsidRDefault="009E6A60">
      <w:pPr>
        <w:ind w:firstLine="720"/>
        <w:rPr>
          <w:rFonts w:ascii="Arial" w:eastAsia="Arial" w:hAnsi="Arial" w:cs="Arial"/>
          <w:b/>
          <w:color w:val="366091"/>
          <w:sz w:val="22"/>
          <w:szCs w:val="22"/>
        </w:rPr>
      </w:pPr>
      <w:r>
        <w:rPr>
          <w:rFonts w:ascii="Arial" w:eastAsia="Arial" w:hAnsi="Arial" w:cs="Arial"/>
          <w:b/>
          <w:color w:val="366091"/>
          <w:sz w:val="22"/>
          <w:szCs w:val="22"/>
        </w:rPr>
        <w:t>Project Team Details and Contract Lead</w:t>
      </w:r>
    </w:p>
    <w:p w14:paraId="2CE7944D" w14:textId="77777777" w:rsidR="00E46461" w:rsidRDefault="00E46461">
      <w:pPr>
        <w:rPr>
          <w:rFonts w:ascii="Arial" w:eastAsia="Arial" w:hAnsi="Arial" w:cs="Arial"/>
          <w:color w:val="366091"/>
          <w:sz w:val="22"/>
          <w:szCs w:val="22"/>
        </w:rPr>
      </w:pPr>
    </w:p>
    <w:tbl>
      <w:tblPr>
        <w:tblW w:w="922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37"/>
        <w:gridCol w:w="5387"/>
      </w:tblGrid>
      <w:tr w:rsidR="00E46461" w14:paraId="0D87A62C" w14:textId="77777777" w:rsidTr="00A2663D">
        <w:tc>
          <w:tcPr>
            <w:tcW w:w="3837" w:type="dxa"/>
            <w:shd w:val="clear" w:color="auto" w:fill="0070C0"/>
          </w:tcPr>
          <w:p w14:paraId="4B312723" w14:textId="77777777" w:rsidR="00E46461" w:rsidRPr="00CD2446" w:rsidRDefault="009E6A60">
            <w:pPr>
              <w:rPr>
                <w:rFonts w:ascii="Arial" w:eastAsia="Arial" w:hAnsi="Arial" w:cs="Arial"/>
                <w:b/>
                <w:bCs/>
                <w:color w:val="FFFFFF" w:themeColor="background1"/>
                <w:sz w:val="22"/>
                <w:szCs w:val="22"/>
              </w:rPr>
            </w:pPr>
            <w:r w:rsidRPr="00CD2446">
              <w:rPr>
                <w:rFonts w:ascii="Arial" w:eastAsia="Arial" w:hAnsi="Arial" w:cs="Arial"/>
                <w:b/>
                <w:bCs/>
                <w:color w:val="FFFFFF" w:themeColor="background1"/>
                <w:sz w:val="22"/>
                <w:szCs w:val="22"/>
              </w:rPr>
              <w:t>Name of Team</w:t>
            </w:r>
          </w:p>
        </w:tc>
        <w:tc>
          <w:tcPr>
            <w:tcW w:w="5387" w:type="dxa"/>
          </w:tcPr>
          <w:p w14:paraId="37B74966" w14:textId="07286955" w:rsidR="00E46461" w:rsidRPr="00514222" w:rsidRDefault="005F1EA9">
            <w:pPr>
              <w:rPr>
                <w:rFonts w:ascii="Arial" w:eastAsia="Arial" w:hAnsi="Arial" w:cs="Arial"/>
                <w:sz w:val="22"/>
                <w:szCs w:val="22"/>
              </w:rPr>
            </w:pPr>
            <w:r w:rsidRPr="00514222">
              <w:rPr>
                <w:rFonts w:ascii="Arial" w:eastAsia="Arial" w:hAnsi="Arial" w:cs="Arial"/>
                <w:sz w:val="22"/>
                <w:szCs w:val="22"/>
              </w:rPr>
              <w:t>Innovation Delivery Team, NHSX</w:t>
            </w:r>
          </w:p>
        </w:tc>
      </w:tr>
      <w:tr w:rsidR="00514222" w14:paraId="218CBD8B" w14:textId="77777777" w:rsidTr="00A2663D">
        <w:tc>
          <w:tcPr>
            <w:tcW w:w="3837" w:type="dxa"/>
            <w:shd w:val="clear" w:color="auto" w:fill="0070C0"/>
          </w:tcPr>
          <w:p w14:paraId="25121F8E" w14:textId="023ED24F" w:rsidR="00514222" w:rsidRPr="00CD2446" w:rsidRDefault="00CD2446">
            <w:pPr>
              <w:rPr>
                <w:rFonts w:ascii="Arial" w:eastAsia="Arial" w:hAnsi="Arial" w:cs="Arial"/>
                <w:b/>
                <w:bCs/>
                <w:color w:val="FFFFFF" w:themeColor="background1"/>
                <w:sz w:val="22"/>
                <w:szCs w:val="22"/>
              </w:rPr>
            </w:pPr>
            <w:r w:rsidRPr="00CD2446">
              <w:rPr>
                <w:rFonts w:ascii="Arial" w:eastAsia="Arial" w:hAnsi="Arial" w:cs="Arial"/>
                <w:b/>
                <w:bCs/>
                <w:color w:val="FFFFFF" w:themeColor="background1"/>
                <w:sz w:val="22"/>
                <w:szCs w:val="22"/>
              </w:rPr>
              <w:t>Name and Title of Contract Lead</w:t>
            </w:r>
          </w:p>
        </w:tc>
        <w:tc>
          <w:tcPr>
            <w:tcW w:w="5387" w:type="dxa"/>
          </w:tcPr>
          <w:p w14:paraId="43515092" w14:textId="2AD51E32" w:rsidR="00514222" w:rsidRPr="00514222" w:rsidRDefault="00CD2446">
            <w:pPr>
              <w:rPr>
                <w:rFonts w:ascii="Arial" w:eastAsia="Arial" w:hAnsi="Arial" w:cs="Arial"/>
                <w:sz w:val="22"/>
                <w:szCs w:val="22"/>
              </w:rPr>
            </w:pPr>
            <w:r>
              <w:rPr>
                <w:rFonts w:ascii="Arial" w:eastAsia="Arial" w:hAnsi="Arial" w:cs="Arial"/>
                <w:sz w:val="22"/>
                <w:szCs w:val="22"/>
              </w:rPr>
              <w:t>Rezaul Mirza, Senior Project Manager (Innovation) NHSX</w:t>
            </w:r>
          </w:p>
        </w:tc>
      </w:tr>
    </w:tbl>
    <w:p w14:paraId="0F4E2A3F" w14:textId="77777777" w:rsidR="00E46461" w:rsidRDefault="00E46461">
      <w:pPr>
        <w:rPr>
          <w:rFonts w:ascii="Arial" w:eastAsia="Arial" w:hAnsi="Arial" w:cs="Arial"/>
          <w:color w:val="366091"/>
          <w:sz w:val="22"/>
          <w:szCs w:val="22"/>
        </w:rPr>
      </w:pPr>
    </w:p>
    <w:p w14:paraId="44B76D08" w14:textId="1F7098C3" w:rsidR="00E46461" w:rsidRDefault="009E6A60">
      <w:pPr>
        <w:ind w:firstLine="720"/>
        <w:rPr>
          <w:rFonts w:ascii="Arial" w:eastAsia="Arial" w:hAnsi="Arial" w:cs="Arial"/>
          <w:b/>
          <w:color w:val="366091"/>
          <w:sz w:val="22"/>
          <w:szCs w:val="22"/>
        </w:rPr>
      </w:pPr>
      <w:r>
        <w:rPr>
          <w:rFonts w:ascii="Arial" w:eastAsia="Arial" w:hAnsi="Arial" w:cs="Arial"/>
          <w:b/>
          <w:color w:val="366091"/>
          <w:sz w:val="22"/>
          <w:szCs w:val="22"/>
        </w:rPr>
        <w:t>Timeline</w:t>
      </w:r>
    </w:p>
    <w:p w14:paraId="4BDEA3F2" w14:textId="77777777" w:rsidR="00E46461" w:rsidRDefault="00E46461">
      <w:pPr>
        <w:rPr>
          <w:rFonts w:ascii="Arial" w:eastAsia="Arial" w:hAnsi="Arial" w:cs="Arial"/>
          <w:color w:val="366091"/>
          <w:sz w:val="22"/>
          <w:szCs w:val="22"/>
        </w:rPr>
      </w:pPr>
    </w:p>
    <w:tbl>
      <w:tblPr>
        <w:tblW w:w="9214" w:type="dxa"/>
        <w:tblInd w:w="70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103"/>
        <w:gridCol w:w="4111"/>
      </w:tblGrid>
      <w:tr w:rsidR="00E46461" w14:paraId="04492B78" w14:textId="77777777" w:rsidTr="00A2663D">
        <w:tc>
          <w:tcPr>
            <w:tcW w:w="5103" w:type="dxa"/>
            <w:shd w:val="clear" w:color="auto" w:fill="0070C0"/>
          </w:tcPr>
          <w:p w14:paraId="3744652A" w14:textId="77777777" w:rsidR="00E46461" w:rsidRDefault="009E6A60">
            <w:pPr>
              <w:rPr>
                <w:rFonts w:ascii="Arial" w:eastAsia="Arial" w:hAnsi="Arial" w:cs="Arial"/>
                <w:b/>
                <w:color w:val="FFFFFF"/>
                <w:sz w:val="22"/>
                <w:szCs w:val="22"/>
              </w:rPr>
            </w:pPr>
            <w:r>
              <w:rPr>
                <w:rFonts w:ascii="Arial" w:eastAsia="Arial" w:hAnsi="Arial" w:cs="Arial"/>
                <w:b/>
                <w:color w:val="FFFFFF"/>
                <w:sz w:val="22"/>
                <w:szCs w:val="22"/>
              </w:rPr>
              <w:t>Item</w:t>
            </w:r>
          </w:p>
        </w:tc>
        <w:tc>
          <w:tcPr>
            <w:tcW w:w="4111" w:type="dxa"/>
            <w:shd w:val="clear" w:color="auto" w:fill="0070C0"/>
          </w:tcPr>
          <w:p w14:paraId="55E9C576" w14:textId="77777777" w:rsidR="00E46461" w:rsidRDefault="009E6A60">
            <w:pPr>
              <w:rPr>
                <w:rFonts w:ascii="Arial" w:eastAsia="Arial" w:hAnsi="Arial" w:cs="Arial"/>
                <w:b/>
                <w:color w:val="FFFFFF"/>
                <w:sz w:val="22"/>
                <w:szCs w:val="22"/>
              </w:rPr>
            </w:pPr>
            <w:r>
              <w:rPr>
                <w:rFonts w:ascii="Arial" w:eastAsia="Arial" w:hAnsi="Arial" w:cs="Arial"/>
                <w:b/>
                <w:color w:val="FFFFFF"/>
                <w:sz w:val="22"/>
                <w:szCs w:val="22"/>
              </w:rPr>
              <w:t>Date</w:t>
            </w:r>
          </w:p>
        </w:tc>
      </w:tr>
      <w:tr w:rsidR="00E46461" w14:paraId="41856431" w14:textId="77777777" w:rsidTr="00A2663D">
        <w:tc>
          <w:tcPr>
            <w:tcW w:w="5103" w:type="dxa"/>
          </w:tcPr>
          <w:p w14:paraId="061547C8" w14:textId="35B624FB" w:rsidR="00E46461" w:rsidRDefault="005F6CD9">
            <w:pPr>
              <w:rPr>
                <w:rFonts w:ascii="Arial" w:eastAsia="Arial" w:hAnsi="Arial" w:cs="Arial"/>
                <w:sz w:val="22"/>
                <w:szCs w:val="22"/>
              </w:rPr>
            </w:pPr>
            <w:r>
              <w:rPr>
                <w:rFonts w:ascii="Arial" w:eastAsia="Arial" w:hAnsi="Arial" w:cs="Arial"/>
                <w:sz w:val="22"/>
                <w:szCs w:val="22"/>
              </w:rPr>
              <w:t>ItQ</w:t>
            </w:r>
            <w:r w:rsidR="009E6A60">
              <w:rPr>
                <w:rFonts w:ascii="Arial" w:eastAsia="Arial" w:hAnsi="Arial" w:cs="Arial"/>
                <w:sz w:val="22"/>
                <w:szCs w:val="22"/>
              </w:rPr>
              <w:t xml:space="preserve"> </w:t>
            </w:r>
            <w:r w:rsidR="00B90DCD">
              <w:rPr>
                <w:rFonts w:ascii="Arial" w:eastAsia="Arial" w:hAnsi="Arial" w:cs="Arial"/>
                <w:sz w:val="22"/>
                <w:szCs w:val="22"/>
              </w:rPr>
              <w:t>r</w:t>
            </w:r>
            <w:r w:rsidR="009E6A60">
              <w:rPr>
                <w:rFonts w:ascii="Arial" w:eastAsia="Arial" w:hAnsi="Arial" w:cs="Arial"/>
                <w:sz w:val="22"/>
                <w:szCs w:val="22"/>
              </w:rPr>
              <w:t xml:space="preserve">elease </w:t>
            </w:r>
            <w:r w:rsidR="00B90DCD">
              <w:rPr>
                <w:rFonts w:ascii="Arial" w:eastAsia="Arial" w:hAnsi="Arial" w:cs="Arial"/>
                <w:sz w:val="22"/>
                <w:szCs w:val="22"/>
              </w:rPr>
              <w:t>d</w:t>
            </w:r>
            <w:r w:rsidR="009E6A60">
              <w:rPr>
                <w:rFonts w:ascii="Arial" w:eastAsia="Arial" w:hAnsi="Arial" w:cs="Arial"/>
                <w:sz w:val="22"/>
                <w:szCs w:val="22"/>
              </w:rPr>
              <w:t xml:space="preserve">ate &amp; </w:t>
            </w:r>
            <w:r w:rsidR="00B90DCD">
              <w:rPr>
                <w:rFonts w:ascii="Arial" w:eastAsia="Arial" w:hAnsi="Arial" w:cs="Arial"/>
                <w:sz w:val="22"/>
                <w:szCs w:val="22"/>
              </w:rPr>
              <w:t>publication on the Government Contracts Finder website</w:t>
            </w:r>
          </w:p>
        </w:tc>
        <w:tc>
          <w:tcPr>
            <w:tcW w:w="4111" w:type="dxa"/>
          </w:tcPr>
          <w:p w14:paraId="796F6512" w14:textId="29C22C6D" w:rsidR="00E46461" w:rsidRPr="007914BD" w:rsidRDefault="007914BD">
            <w:pPr>
              <w:rPr>
                <w:rFonts w:ascii="Arial" w:eastAsia="Arial" w:hAnsi="Arial" w:cs="Arial"/>
                <w:sz w:val="22"/>
                <w:szCs w:val="22"/>
              </w:rPr>
            </w:pPr>
            <w:r w:rsidRPr="007914BD">
              <w:rPr>
                <w:rFonts w:ascii="Arial" w:eastAsia="Arial" w:hAnsi="Arial" w:cs="Arial"/>
                <w:sz w:val="22"/>
                <w:szCs w:val="22"/>
              </w:rPr>
              <w:t>20</w:t>
            </w:r>
            <w:r>
              <w:rPr>
                <w:rFonts w:ascii="Arial" w:eastAsia="Arial" w:hAnsi="Arial" w:cs="Arial"/>
                <w:sz w:val="22"/>
                <w:szCs w:val="22"/>
              </w:rPr>
              <w:t xml:space="preserve"> November 2021</w:t>
            </w:r>
          </w:p>
        </w:tc>
      </w:tr>
      <w:tr w:rsidR="007914BD" w14:paraId="3FF99696" w14:textId="77777777" w:rsidTr="00A2663D">
        <w:tc>
          <w:tcPr>
            <w:tcW w:w="5103" w:type="dxa"/>
          </w:tcPr>
          <w:p w14:paraId="4746946C" w14:textId="4313FA29" w:rsidR="007914BD" w:rsidRDefault="007914BD">
            <w:pPr>
              <w:rPr>
                <w:rFonts w:ascii="Arial" w:eastAsia="Arial" w:hAnsi="Arial" w:cs="Arial"/>
                <w:sz w:val="22"/>
                <w:szCs w:val="22"/>
              </w:rPr>
            </w:pPr>
            <w:r>
              <w:rPr>
                <w:rFonts w:ascii="Arial" w:eastAsia="Arial" w:hAnsi="Arial" w:cs="Arial"/>
                <w:sz w:val="22"/>
                <w:szCs w:val="22"/>
              </w:rPr>
              <w:t xml:space="preserve">Deadline for </w:t>
            </w:r>
            <w:r w:rsidR="002035BB">
              <w:rPr>
                <w:rFonts w:ascii="Arial" w:eastAsia="Arial" w:hAnsi="Arial" w:cs="Arial"/>
                <w:sz w:val="22"/>
                <w:szCs w:val="22"/>
              </w:rPr>
              <w:t xml:space="preserve">tenderers to </w:t>
            </w:r>
            <w:r w:rsidR="00676977">
              <w:rPr>
                <w:rFonts w:ascii="Arial" w:eastAsia="Arial" w:hAnsi="Arial" w:cs="Arial"/>
                <w:sz w:val="22"/>
                <w:szCs w:val="22"/>
              </w:rPr>
              <w:t xml:space="preserve">submit clarification </w:t>
            </w:r>
          </w:p>
        </w:tc>
        <w:tc>
          <w:tcPr>
            <w:tcW w:w="4111" w:type="dxa"/>
          </w:tcPr>
          <w:p w14:paraId="79B8C20E" w14:textId="1B25EE66" w:rsidR="007914BD" w:rsidRPr="007914BD" w:rsidRDefault="00E837BF">
            <w:pPr>
              <w:rPr>
                <w:rFonts w:ascii="Arial" w:eastAsia="Arial" w:hAnsi="Arial" w:cs="Arial"/>
                <w:sz w:val="22"/>
                <w:szCs w:val="22"/>
              </w:rPr>
            </w:pPr>
            <w:r>
              <w:rPr>
                <w:rFonts w:ascii="Arial" w:eastAsia="Arial" w:hAnsi="Arial" w:cs="Arial"/>
                <w:sz w:val="22"/>
                <w:szCs w:val="22"/>
              </w:rPr>
              <w:t>4pm 26 November 2021</w:t>
            </w:r>
          </w:p>
        </w:tc>
      </w:tr>
      <w:tr w:rsidR="00E46461" w14:paraId="45C63365" w14:textId="77777777" w:rsidTr="00A2663D">
        <w:tc>
          <w:tcPr>
            <w:tcW w:w="5103" w:type="dxa"/>
          </w:tcPr>
          <w:p w14:paraId="1B2D8B4F" w14:textId="750350B4" w:rsidR="00E46461" w:rsidRDefault="005F6CD9">
            <w:pPr>
              <w:rPr>
                <w:rFonts w:ascii="Arial" w:eastAsia="Arial" w:hAnsi="Arial" w:cs="Arial"/>
                <w:sz w:val="22"/>
                <w:szCs w:val="22"/>
              </w:rPr>
            </w:pPr>
            <w:r>
              <w:rPr>
                <w:rFonts w:ascii="Arial" w:eastAsia="Arial" w:hAnsi="Arial" w:cs="Arial"/>
                <w:sz w:val="22"/>
                <w:szCs w:val="22"/>
              </w:rPr>
              <w:t>ItQ</w:t>
            </w:r>
            <w:r w:rsidR="009E6A60">
              <w:rPr>
                <w:rFonts w:ascii="Arial" w:eastAsia="Arial" w:hAnsi="Arial" w:cs="Arial"/>
                <w:sz w:val="22"/>
                <w:szCs w:val="22"/>
              </w:rPr>
              <w:t xml:space="preserve"> Closing Date</w:t>
            </w:r>
          </w:p>
        </w:tc>
        <w:tc>
          <w:tcPr>
            <w:tcW w:w="4111" w:type="dxa"/>
          </w:tcPr>
          <w:p w14:paraId="3D461CA8" w14:textId="5DADB4DC" w:rsidR="00E46461" w:rsidRPr="007914BD" w:rsidRDefault="008F6609">
            <w:pPr>
              <w:rPr>
                <w:rFonts w:ascii="Arial" w:eastAsia="Arial" w:hAnsi="Arial" w:cs="Arial"/>
                <w:sz w:val="22"/>
                <w:szCs w:val="22"/>
              </w:rPr>
            </w:pPr>
            <w:r>
              <w:rPr>
                <w:rFonts w:ascii="Arial" w:eastAsia="Arial" w:hAnsi="Arial" w:cs="Arial"/>
                <w:sz w:val="22"/>
                <w:szCs w:val="22"/>
              </w:rPr>
              <w:t xml:space="preserve">4pm </w:t>
            </w:r>
            <w:r w:rsidR="00571D59" w:rsidRPr="007914BD">
              <w:rPr>
                <w:rFonts w:ascii="Arial" w:eastAsia="Arial" w:hAnsi="Arial" w:cs="Arial"/>
                <w:sz w:val="22"/>
                <w:szCs w:val="22"/>
              </w:rPr>
              <w:t>2</w:t>
            </w:r>
            <w:r w:rsidR="007731B9" w:rsidRPr="007914BD">
              <w:rPr>
                <w:rFonts w:ascii="Arial" w:eastAsia="Arial" w:hAnsi="Arial" w:cs="Arial"/>
                <w:sz w:val="22"/>
                <w:szCs w:val="22"/>
              </w:rPr>
              <w:t xml:space="preserve"> Dec</w:t>
            </w:r>
            <w:r w:rsidR="00571D59" w:rsidRPr="007914BD">
              <w:rPr>
                <w:rFonts w:ascii="Arial" w:eastAsia="Arial" w:hAnsi="Arial" w:cs="Arial"/>
                <w:sz w:val="22"/>
                <w:szCs w:val="22"/>
              </w:rPr>
              <w:t>ember</w:t>
            </w:r>
            <w:r>
              <w:rPr>
                <w:rFonts w:ascii="Arial" w:eastAsia="Arial" w:hAnsi="Arial" w:cs="Arial"/>
                <w:sz w:val="22"/>
                <w:szCs w:val="22"/>
              </w:rPr>
              <w:t xml:space="preserve"> 2021</w:t>
            </w:r>
          </w:p>
        </w:tc>
      </w:tr>
      <w:tr w:rsidR="00E46461" w14:paraId="03ADA361" w14:textId="77777777" w:rsidTr="00A2663D">
        <w:tc>
          <w:tcPr>
            <w:tcW w:w="5103" w:type="dxa"/>
          </w:tcPr>
          <w:p w14:paraId="5FAE85C7" w14:textId="77777777" w:rsidR="00E46461" w:rsidRDefault="009E6A60">
            <w:pPr>
              <w:rPr>
                <w:rFonts w:ascii="Arial" w:eastAsia="Arial" w:hAnsi="Arial" w:cs="Arial"/>
                <w:sz w:val="22"/>
                <w:szCs w:val="22"/>
              </w:rPr>
            </w:pPr>
            <w:r>
              <w:rPr>
                <w:rFonts w:ascii="Arial" w:eastAsia="Arial" w:hAnsi="Arial" w:cs="Arial"/>
                <w:sz w:val="22"/>
                <w:szCs w:val="22"/>
              </w:rPr>
              <w:t>Estimated Award Date</w:t>
            </w:r>
          </w:p>
        </w:tc>
        <w:tc>
          <w:tcPr>
            <w:tcW w:w="4111" w:type="dxa"/>
          </w:tcPr>
          <w:p w14:paraId="454F0633" w14:textId="6044614D" w:rsidR="00E46461" w:rsidRPr="007914BD" w:rsidRDefault="00541E9D">
            <w:pPr>
              <w:rPr>
                <w:rFonts w:ascii="Arial" w:eastAsia="Arial" w:hAnsi="Arial" w:cs="Arial"/>
                <w:sz w:val="22"/>
                <w:szCs w:val="22"/>
              </w:rPr>
            </w:pPr>
            <w:r w:rsidRPr="007914BD">
              <w:rPr>
                <w:rFonts w:ascii="Arial" w:eastAsia="Arial" w:hAnsi="Arial" w:cs="Arial"/>
                <w:sz w:val="22"/>
                <w:szCs w:val="22"/>
              </w:rPr>
              <w:t>17</w:t>
            </w:r>
            <w:r w:rsidR="00AA678B" w:rsidRPr="007914BD">
              <w:rPr>
                <w:rFonts w:ascii="Arial" w:eastAsia="Arial" w:hAnsi="Arial" w:cs="Arial"/>
                <w:sz w:val="22"/>
                <w:szCs w:val="22"/>
              </w:rPr>
              <w:t xml:space="preserve"> December</w:t>
            </w:r>
            <w:r w:rsidR="005E778F" w:rsidRPr="007914BD">
              <w:rPr>
                <w:rFonts w:ascii="Arial" w:eastAsia="Arial" w:hAnsi="Arial" w:cs="Arial"/>
                <w:sz w:val="22"/>
                <w:szCs w:val="22"/>
              </w:rPr>
              <w:t xml:space="preserve"> </w:t>
            </w:r>
          </w:p>
        </w:tc>
      </w:tr>
      <w:tr w:rsidR="00E46461" w14:paraId="04EF711C" w14:textId="77777777" w:rsidTr="00A2663D">
        <w:tc>
          <w:tcPr>
            <w:tcW w:w="5103" w:type="dxa"/>
          </w:tcPr>
          <w:p w14:paraId="37617357" w14:textId="77777777" w:rsidR="00E46461" w:rsidRDefault="009E6A60">
            <w:pPr>
              <w:rPr>
                <w:rFonts w:ascii="Arial" w:eastAsia="Arial" w:hAnsi="Arial" w:cs="Arial"/>
                <w:sz w:val="22"/>
                <w:szCs w:val="22"/>
              </w:rPr>
            </w:pPr>
            <w:r>
              <w:rPr>
                <w:rFonts w:ascii="Arial" w:eastAsia="Arial" w:hAnsi="Arial" w:cs="Arial"/>
                <w:sz w:val="22"/>
                <w:szCs w:val="22"/>
              </w:rPr>
              <w:t>Estimated Contract Commencement Date</w:t>
            </w:r>
          </w:p>
        </w:tc>
        <w:tc>
          <w:tcPr>
            <w:tcW w:w="4111" w:type="dxa"/>
          </w:tcPr>
          <w:p w14:paraId="3092A5CD" w14:textId="5BDF5427" w:rsidR="00E46461" w:rsidRPr="007914BD" w:rsidRDefault="00541E9D">
            <w:pPr>
              <w:rPr>
                <w:rFonts w:ascii="Arial" w:eastAsia="Arial" w:hAnsi="Arial" w:cs="Arial"/>
                <w:sz w:val="22"/>
                <w:szCs w:val="22"/>
              </w:rPr>
            </w:pPr>
            <w:r w:rsidRPr="007914BD">
              <w:rPr>
                <w:rFonts w:ascii="Arial" w:eastAsia="Arial" w:hAnsi="Arial" w:cs="Arial"/>
                <w:sz w:val="22"/>
                <w:szCs w:val="22"/>
              </w:rPr>
              <w:t>4</w:t>
            </w:r>
            <w:r w:rsidR="00AA678B" w:rsidRPr="007914BD">
              <w:rPr>
                <w:rFonts w:ascii="Arial" w:eastAsia="Arial" w:hAnsi="Arial" w:cs="Arial"/>
                <w:sz w:val="22"/>
                <w:szCs w:val="22"/>
              </w:rPr>
              <w:t xml:space="preserve"> </w:t>
            </w:r>
            <w:r w:rsidRPr="007914BD">
              <w:rPr>
                <w:rFonts w:ascii="Arial" w:eastAsia="Arial" w:hAnsi="Arial" w:cs="Arial"/>
                <w:sz w:val="22"/>
                <w:szCs w:val="22"/>
              </w:rPr>
              <w:t>January</w:t>
            </w:r>
          </w:p>
        </w:tc>
      </w:tr>
    </w:tbl>
    <w:p w14:paraId="70D2E528" w14:textId="77777777" w:rsidR="00E46461" w:rsidRDefault="00E46461">
      <w:pPr>
        <w:rPr>
          <w:rFonts w:ascii="Arial" w:eastAsia="Arial" w:hAnsi="Arial" w:cs="Arial"/>
          <w:color w:val="366091"/>
          <w:sz w:val="22"/>
          <w:szCs w:val="22"/>
        </w:rPr>
      </w:pPr>
    </w:p>
    <w:p w14:paraId="65AE3341" w14:textId="77777777" w:rsidR="00E46461" w:rsidRDefault="009E6A60">
      <w:pPr>
        <w:ind w:firstLine="720"/>
        <w:rPr>
          <w:rFonts w:ascii="Arial" w:eastAsia="Arial" w:hAnsi="Arial" w:cs="Arial"/>
          <w:b/>
          <w:color w:val="366091"/>
          <w:sz w:val="22"/>
          <w:szCs w:val="22"/>
        </w:rPr>
      </w:pPr>
      <w:r>
        <w:rPr>
          <w:rFonts w:ascii="Arial" w:eastAsia="Arial" w:hAnsi="Arial" w:cs="Arial"/>
          <w:color w:val="366091"/>
          <w:sz w:val="22"/>
          <w:szCs w:val="22"/>
        </w:rPr>
        <w:t>The timeline is indicative and may be subject to change.</w:t>
      </w:r>
      <w:r>
        <w:rPr>
          <w:rFonts w:ascii="Arial" w:eastAsia="Arial" w:hAnsi="Arial" w:cs="Arial"/>
          <w:b/>
          <w:color w:val="366091"/>
          <w:sz w:val="22"/>
          <w:szCs w:val="22"/>
        </w:rPr>
        <w:t xml:space="preserve"> </w:t>
      </w:r>
    </w:p>
    <w:p w14:paraId="4D0D0416" w14:textId="77777777" w:rsidR="00E46461" w:rsidRDefault="00E46461">
      <w:pPr>
        <w:rPr>
          <w:rFonts w:ascii="Arial" w:eastAsia="Arial" w:hAnsi="Arial" w:cs="Arial"/>
          <w:b/>
          <w:color w:val="366091"/>
          <w:sz w:val="22"/>
          <w:szCs w:val="22"/>
        </w:rPr>
      </w:pPr>
    </w:p>
    <w:p w14:paraId="07629796" w14:textId="77777777" w:rsidR="00E46461" w:rsidRDefault="009E6A60">
      <w:pPr>
        <w:ind w:firstLine="720"/>
        <w:rPr>
          <w:rFonts w:ascii="Arial" w:eastAsia="Arial" w:hAnsi="Arial" w:cs="Arial"/>
          <w:b/>
          <w:color w:val="366091"/>
          <w:sz w:val="24"/>
          <w:szCs w:val="24"/>
        </w:rPr>
      </w:pPr>
      <w:r>
        <w:rPr>
          <w:rFonts w:ascii="Arial" w:eastAsia="Arial" w:hAnsi="Arial" w:cs="Arial"/>
          <w:b/>
          <w:color w:val="366091"/>
          <w:sz w:val="24"/>
          <w:szCs w:val="24"/>
        </w:rPr>
        <w:t>Supplier Clarification Question Process</w:t>
      </w:r>
    </w:p>
    <w:p w14:paraId="6C5E15EE" w14:textId="77777777" w:rsidR="00E46461" w:rsidRDefault="00E46461">
      <w:pPr>
        <w:rPr>
          <w:rFonts w:ascii="Arial" w:eastAsia="Arial" w:hAnsi="Arial" w:cs="Arial"/>
          <w:color w:val="366091"/>
          <w:sz w:val="22"/>
          <w:szCs w:val="22"/>
        </w:rPr>
      </w:pPr>
    </w:p>
    <w:p w14:paraId="707C2D64" w14:textId="4D2C8EB4" w:rsidR="00E46461" w:rsidRDefault="009E6A60" w:rsidP="00F821EC">
      <w:pPr>
        <w:ind w:left="720"/>
        <w:jc w:val="both"/>
        <w:rPr>
          <w:rFonts w:ascii="Arial" w:eastAsia="Arial" w:hAnsi="Arial" w:cs="Arial"/>
          <w:color w:val="366091"/>
          <w:sz w:val="22"/>
          <w:szCs w:val="22"/>
        </w:rPr>
      </w:pPr>
      <w:bookmarkStart w:id="2" w:name="_heading=h.1fob9te" w:colFirst="0" w:colLast="0"/>
      <w:bookmarkEnd w:id="2"/>
      <w:r>
        <w:rPr>
          <w:rFonts w:ascii="Arial" w:eastAsia="Arial" w:hAnsi="Arial" w:cs="Arial"/>
          <w:color w:val="366091"/>
          <w:sz w:val="22"/>
          <w:szCs w:val="22"/>
        </w:rPr>
        <w:t xml:space="preserve">All clarification questions relating to this </w:t>
      </w:r>
      <w:r w:rsidR="005F6CD9">
        <w:rPr>
          <w:rFonts w:ascii="Arial" w:eastAsia="Arial" w:hAnsi="Arial" w:cs="Arial"/>
          <w:color w:val="366091"/>
          <w:sz w:val="22"/>
          <w:szCs w:val="22"/>
        </w:rPr>
        <w:t>ItQ</w:t>
      </w:r>
      <w:r>
        <w:rPr>
          <w:rFonts w:ascii="Arial" w:eastAsia="Arial" w:hAnsi="Arial" w:cs="Arial"/>
          <w:color w:val="366091"/>
          <w:sz w:val="22"/>
          <w:szCs w:val="22"/>
        </w:rPr>
        <w:t xml:space="preserve"> </w:t>
      </w:r>
      <w:r>
        <w:rPr>
          <w:rFonts w:ascii="Arial" w:eastAsia="Arial" w:hAnsi="Arial" w:cs="Arial"/>
          <w:color w:val="366091"/>
          <w:sz w:val="22"/>
          <w:szCs w:val="22"/>
          <w:u w:val="single"/>
        </w:rPr>
        <w:t>must</w:t>
      </w:r>
      <w:r>
        <w:rPr>
          <w:rFonts w:ascii="Arial" w:eastAsia="Arial" w:hAnsi="Arial" w:cs="Arial"/>
          <w:color w:val="366091"/>
          <w:sz w:val="22"/>
          <w:szCs w:val="22"/>
        </w:rPr>
        <w:t xml:space="preserve"> be submitted via the</w:t>
      </w:r>
      <w:r w:rsidR="00D22DF4">
        <w:rPr>
          <w:rFonts w:ascii="Arial" w:eastAsia="Arial" w:hAnsi="Arial" w:cs="Arial"/>
          <w:color w:val="366091"/>
          <w:sz w:val="22"/>
          <w:szCs w:val="22"/>
        </w:rPr>
        <w:t xml:space="preserve"> Health Family eCommercial portal</w:t>
      </w:r>
      <w:r>
        <w:rPr>
          <w:rFonts w:ascii="Arial" w:eastAsia="Arial" w:hAnsi="Arial" w:cs="Arial"/>
          <w:color w:val="366091"/>
          <w:sz w:val="22"/>
          <w:szCs w:val="22"/>
        </w:rPr>
        <w:t>. Clarification questions received after th</w:t>
      </w:r>
      <w:r w:rsidR="00D22DF4">
        <w:rPr>
          <w:rFonts w:ascii="Arial" w:eastAsia="Arial" w:hAnsi="Arial" w:cs="Arial"/>
          <w:color w:val="366091"/>
          <w:sz w:val="22"/>
          <w:szCs w:val="22"/>
        </w:rPr>
        <w:t>e</w:t>
      </w:r>
      <w:r>
        <w:rPr>
          <w:rFonts w:ascii="Arial" w:eastAsia="Arial" w:hAnsi="Arial" w:cs="Arial"/>
          <w:color w:val="366091"/>
          <w:sz w:val="22"/>
          <w:szCs w:val="22"/>
        </w:rPr>
        <w:t xml:space="preserve"> </w:t>
      </w:r>
      <w:r w:rsidR="00F821EC">
        <w:rPr>
          <w:rFonts w:ascii="Arial" w:eastAsia="Arial" w:hAnsi="Arial" w:cs="Arial"/>
          <w:color w:val="366091"/>
          <w:sz w:val="22"/>
          <w:szCs w:val="22"/>
        </w:rPr>
        <w:t xml:space="preserve">deadline (see table above) </w:t>
      </w:r>
      <w:r>
        <w:rPr>
          <w:rFonts w:ascii="Arial" w:eastAsia="Arial" w:hAnsi="Arial" w:cs="Arial"/>
          <w:color w:val="366091"/>
          <w:sz w:val="22"/>
          <w:szCs w:val="22"/>
        </w:rPr>
        <w:t xml:space="preserve">will not be responded to. All Clarification questions will be responded to within 2 </w:t>
      </w:r>
      <w:r w:rsidR="00F821EC">
        <w:rPr>
          <w:rFonts w:ascii="Arial" w:eastAsia="Arial" w:hAnsi="Arial" w:cs="Arial"/>
          <w:color w:val="366091"/>
          <w:sz w:val="22"/>
          <w:szCs w:val="22"/>
        </w:rPr>
        <w:t>w</w:t>
      </w:r>
      <w:r>
        <w:rPr>
          <w:rFonts w:ascii="Arial" w:eastAsia="Arial" w:hAnsi="Arial" w:cs="Arial"/>
          <w:color w:val="366091"/>
          <w:sz w:val="22"/>
          <w:szCs w:val="22"/>
        </w:rPr>
        <w:t xml:space="preserve">orking days of the date received. </w:t>
      </w:r>
    </w:p>
    <w:p w14:paraId="66E63EC0" w14:textId="77777777" w:rsidR="00E46461" w:rsidRDefault="009E6A60" w:rsidP="0065757D">
      <w:pPr>
        <w:jc w:val="both"/>
        <w:rPr>
          <w:rFonts w:ascii="Arial" w:eastAsia="Arial" w:hAnsi="Arial" w:cs="Arial"/>
          <w:color w:val="366091"/>
          <w:sz w:val="22"/>
          <w:szCs w:val="22"/>
        </w:rPr>
      </w:pPr>
      <w:r>
        <w:rPr>
          <w:rFonts w:ascii="Arial" w:eastAsia="Arial" w:hAnsi="Arial" w:cs="Arial"/>
          <w:color w:val="366091"/>
          <w:sz w:val="22"/>
          <w:szCs w:val="22"/>
        </w:rPr>
        <w:tab/>
        <w:t xml:space="preserve"> </w:t>
      </w:r>
    </w:p>
    <w:p w14:paraId="2E3E5382" w14:textId="77777777" w:rsidR="00E46461" w:rsidRDefault="009E6A60" w:rsidP="0065757D">
      <w:pPr>
        <w:ind w:firstLine="720"/>
        <w:jc w:val="both"/>
        <w:rPr>
          <w:rFonts w:ascii="Arial" w:eastAsia="Arial" w:hAnsi="Arial" w:cs="Arial"/>
          <w:color w:val="366091"/>
          <w:sz w:val="22"/>
          <w:szCs w:val="22"/>
        </w:rPr>
      </w:pPr>
      <w:r>
        <w:rPr>
          <w:rFonts w:ascii="Arial" w:eastAsia="Arial" w:hAnsi="Arial" w:cs="Arial"/>
          <w:color w:val="366091"/>
          <w:sz w:val="22"/>
          <w:szCs w:val="22"/>
        </w:rPr>
        <w:t>All clarification questions received via other routes will not be reviewed and responded to.</w:t>
      </w:r>
    </w:p>
    <w:p w14:paraId="28166AC2" w14:textId="77777777" w:rsidR="00E46461" w:rsidRDefault="00E46461" w:rsidP="0065757D">
      <w:pPr>
        <w:jc w:val="both"/>
        <w:rPr>
          <w:rFonts w:ascii="Arial" w:eastAsia="Arial" w:hAnsi="Arial" w:cs="Arial"/>
          <w:color w:val="366091"/>
          <w:sz w:val="22"/>
          <w:szCs w:val="22"/>
        </w:rPr>
      </w:pPr>
    </w:p>
    <w:p w14:paraId="7F0A67B8" w14:textId="77777777" w:rsidR="00E46461" w:rsidRDefault="009E6A60" w:rsidP="0065757D">
      <w:pPr>
        <w:ind w:left="720"/>
        <w:jc w:val="both"/>
        <w:rPr>
          <w:rFonts w:ascii="Arial" w:eastAsia="Arial" w:hAnsi="Arial" w:cs="Arial"/>
          <w:color w:val="366091"/>
          <w:sz w:val="22"/>
          <w:szCs w:val="22"/>
        </w:rPr>
      </w:pPr>
      <w:r>
        <w:rPr>
          <w:rFonts w:ascii="Arial" w:eastAsia="Arial" w:hAnsi="Arial" w:cs="Arial"/>
          <w:b/>
          <w:color w:val="366091"/>
          <w:sz w:val="22"/>
          <w:szCs w:val="22"/>
        </w:rPr>
        <w:t>Please Note: -</w:t>
      </w:r>
      <w:r>
        <w:rPr>
          <w:rFonts w:ascii="Arial" w:eastAsia="Arial" w:hAnsi="Arial" w:cs="Arial"/>
          <w:color w:val="366091"/>
          <w:sz w:val="22"/>
          <w:szCs w:val="22"/>
        </w:rPr>
        <w:t xml:space="preserve"> To ensure an open and fair process is followed, all bidders will receive a copy of the question(s) and answer(s). </w:t>
      </w:r>
    </w:p>
    <w:p w14:paraId="4D39F67A" w14:textId="77777777" w:rsidR="00E46461" w:rsidRDefault="00E46461">
      <w:pPr>
        <w:rPr>
          <w:rFonts w:ascii="Arial" w:eastAsia="Arial" w:hAnsi="Arial" w:cs="Arial"/>
          <w:color w:val="366091"/>
          <w:sz w:val="22"/>
          <w:szCs w:val="22"/>
        </w:rPr>
      </w:pPr>
    </w:p>
    <w:p w14:paraId="43B1913E" w14:textId="77777777" w:rsidR="00E46461" w:rsidRDefault="009E6A60">
      <w:pPr>
        <w:ind w:firstLine="720"/>
        <w:rPr>
          <w:rFonts w:ascii="Arial" w:eastAsia="Arial" w:hAnsi="Arial" w:cs="Arial"/>
          <w:color w:val="366091"/>
          <w:sz w:val="24"/>
          <w:szCs w:val="24"/>
        </w:rPr>
      </w:pPr>
      <w:r>
        <w:rPr>
          <w:rFonts w:ascii="Arial" w:eastAsia="Arial" w:hAnsi="Arial" w:cs="Arial"/>
          <w:b/>
          <w:color w:val="366091"/>
          <w:sz w:val="24"/>
          <w:szCs w:val="24"/>
        </w:rPr>
        <w:t>Evaluation Criteria</w:t>
      </w:r>
    </w:p>
    <w:p w14:paraId="0E1DD915" w14:textId="77777777" w:rsidR="00E46461" w:rsidRDefault="00E46461">
      <w:pPr>
        <w:jc w:val="both"/>
        <w:rPr>
          <w:rFonts w:ascii="Arial" w:eastAsia="Arial" w:hAnsi="Arial" w:cs="Arial"/>
          <w:color w:val="366091"/>
          <w:sz w:val="22"/>
          <w:szCs w:val="22"/>
        </w:rPr>
      </w:pPr>
    </w:p>
    <w:p w14:paraId="2A1DC123" w14:textId="77777777" w:rsidR="00E46461" w:rsidRDefault="009E6A60">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purpose of evaluation in the procurement process is to establish which supplier(s) have submitted the best quotation; ensuring that the assessment of quotes is undertaken in a transparent, </w:t>
      </w:r>
      <w:proofErr w:type="gramStart"/>
      <w:r>
        <w:rPr>
          <w:rFonts w:ascii="Arial" w:eastAsia="Arial" w:hAnsi="Arial" w:cs="Arial"/>
          <w:color w:val="366091"/>
          <w:sz w:val="22"/>
          <w:szCs w:val="22"/>
        </w:rPr>
        <w:t>fair</w:t>
      </w:r>
      <w:proofErr w:type="gramEnd"/>
      <w:r>
        <w:rPr>
          <w:rFonts w:ascii="Arial" w:eastAsia="Arial" w:hAnsi="Arial" w:cs="Arial"/>
          <w:color w:val="366091"/>
          <w:sz w:val="22"/>
          <w:szCs w:val="22"/>
        </w:rPr>
        <w:t xml:space="preserve"> and consistent manner so that an effective comparison can be made. </w:t>
      </w:r>
    </w:p>
    <w:p w14:paraId="528732A1" w14:textId="77777777" w:rsidR="00E46461" w:rsidRDefault="00E46461">
      <w:pPr>
        <w:jc w:val="both"/>
        <w:rPr>
          <w:rFonts w:ascii="Arial" w:eastAsia="Arial" w:hAnsi="Arial" w:cs="Arial"/>
          <w:color w:val="366091"/>
          <w:sz w:val="22"/>
          <w:szCs w:val="22"/>
        </w:rPr>
      </w:pPr>
    </w:p>
    <w:p w14:paraId="27AE3F4E" w14:textId="69202F24" w:rsidR="00E46461" w:rsidRDefault="00CD2B2F">
      <w:pPr>
        <w:ind w:left="720"/>
        <w:jc w:val="both"/>
        <w:rPr>
          <w:rFonts w:ascii="Arial" w:eastAsia="Arial" w:hAnsi="Arial" w:cs="Arial"/>
          <w:color w:val="366091"/>
          <w:sz w:val="22"/>
          <w:szCs w:val="22"/>
        </w:rPr>
      </w:pPr>
      <w:r>
        <w:rPr>
          <w:rFonts w:ascii="Arial" w:eastAsia="Arial" w:hAnsi="Arial" w:cs="Arial"/>
          <w:color w:val="366091"/>
          <w:sz w:val="22"/>
          <w:szCs w:val="22"/>
        </w:rPr>
        <w:t>The Authority</w:t>
      </w:r>
      <w:r w:rsidR="009E6A60">
        <w:rPr>
          <w:rFonts w:ascii="Arial" w:eastAsia="Arial" w:hAnsi="Arial" w:cs="Arial"/>
          <w:color w:val="366091"/>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62BF4DA1" w14:textId="77777777" w:rsidR="00E46461" w:rsidRDefault="00E46461">
      <w:pPr>
        <w:jc w:val="both"/>
        <w:rPr>
          <w:rFonts w:ascii="Arial" w:eastAsia="Arial" w:hAnsi="Arial" w:cs="Arial"/>
          <w:color w:val="366091"/>
          <w:sz w:val="22"/>
          <w:szCs w:val="22"/>
        </w:rPr>
      </w:pPr>
    </w:p>
    <w:p w14:paraId="6011FF77" w14:textId="77777777" w:rsidR="00E46461" w:rsidRDefault="009E6A60">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2D825A3D" w14:textId="77777777" w:rsidR="00E46461" w:rsidRDefault="00E46461">
      <w:pPr>
        <w:jc w:val="both"/>
        <w:rPr>
          <w:rFonts w:ascii="Arial" w:eastAsia="Arial" w:hAnsi="Arial" w:cs="Arial"/>
          <w:color w:val="366091"/>
          <w:sz w:val="22"/>
          <w:szCs w:val="22"/>
        </w:rPr>
      </w:pPr>
    </w:p>
    <w:p w14:paraId="7CCCA01C" w14:textId="77777777" w:rsidR="00E46461" w:rsidRDefault="009E6A60">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51275D17" w14:textId="77777777" w:rsidR="00E46461" w:rsidRDefault="00E46461">
      <w:pPr>
        <w:jc w:val="both"/>
        <w:rPr>
          <w:rFonts w:ascii="Arial" w:eastAsia="Arial" w:hAnsi="Arial" w:cs="Arial"/>
          <w:color w:val="366091"/>
          <w:sz w:val="22"/>
          <w:szCs w:val="22"/>
        </w:rPr>
      </w:pPr>
    </w:p>
    <w:p w14:paraId="25C25655" w14:textId="493DBA35" w:rsidR="00E46461" w:rsidRDefault="009E6A60">
      <w:pPr>
        <w:ind w:firstLine="720"/>
        <w:jc w:val="both"/>
        <w:rPr>
          <w:rFonts w:ascii="Arial" w:eastAsia="Arial" w:hAnsi="Arial" w:cs="Arial"/>
          <w:color w:val="366091"/>
          <w:sz w:val="22"/>
          <w:szCs w:val="22"/>
        </w:rPr>
      </w:pPr>
      <w:r>
        <w:rPr>
          <w:rFonts w:ascii="Arial" w:eastAsia="Arial" w:hAnsi="Arial" w:cs="Arial"/>
          <w:color w:val="366091"/>
          <w:sz w:val="22"/>
          <w:szCs w:val="22"/>
        </w:rPr>
        <w:t>Quotes will be evaluated on the following Quality and Costs basis;</w:t>
      </w:r>
    </w:p>
    <w:p w14:paraId="601D518D" w14:textId="77777777" w:rsidR="00CD2B2F" w:rsidRDefault="00CD2B2F">
      <w:pPr>
        <w:ind w:firstLine="720"/>
        <w:jc w:val="both"/>
        <w:rPr>
          <w:rFonts w:ascii="Arial" w:eastAsia="Arial" w:hAnsi="Arial" w:cs="Arial"/>
          <w:color w:val="366091"/>
          <w:sz w:val="22"/>
          <w:szCs w:val="22"/>
        </w:rPr>
      </w:pPr>
    </w:p>
    <w:tbl>
      <w:tblPr>
        <w:tblW w:w="9198"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7497"/>
        <w:gridCol w:w="1701"/>
      </w:tblGrid>
      <w:tr w:rsidR="00E46461" w14:paraId="457ADEE3" w14:textId="77777777" w:rsidTr="00A2663D">
        <w:trPr>
          <w:trHeight w:val="342"/>
        </w:trPr>
        <w:tc>
          <w:tcPr>
            <w:tcW w:w="7497" w:type="dxa"/>
            <w:shd w:val="clear" w:color="auto" w:fill="0070C0"/>
          </w:tcPr>
          <w:p w14:paraId="2B76CF8D" w14:textId="77777777" w:rsidR="00E46461" w:rsidRDefault="009E6A60">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Section</w:t>
            </w:r>
          </w:p>
        </w:tc>
        <w:tc>
          <w:tcPr>
            <w:tcW w:w="1701" w:type="dxa"/>
            <w:shd w:val="clear" w:color="auto" w:fill="0070C0"/>
          </w:tcPr>
          <w:p w14:paraId="08051171" w14:textId="77777777" w:rsidR="00E46461" w:rsidRDefault="009E6A60">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Weighting (%)</w:t>
            </w:r>
          </w:p>
        </w:tc>
      </w:tr>
      <w:tr w:rsidR="00E46461" w14:paraId="6E43838E" w14:textId="77777777" w:rsidTr="00A2663D">
        <w:tc>
          <w:tcPr>
            <w:tcW w:w="7497" w:type="dxa"/>
          </w:tcPr>
          <w:p w14:paraId="5593F474" w14:textId="16A11BFD" w:rsidR="00E46461" w:rsidRDefault="009E6A60" w:rsidP="00A2663D">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Technical/Quality</w:t>
            </w:r>
            <w:r w:rsidR="00A2663D">
              <w:rPr>
                <w:rFonts w:ascii="Arial" w:eastAsia="Arial" w:hAnsi="Arial" w:cs="Arial"/>
                <w:sz w:val="22"/>
                <w:szCs w:val="22"/>
              </w:rPr>
              <w:t xml:space="preserve"> </w:t>
            </w:r>
            <w:r>
              <w:rPr>
                <w:rFonts w:ascii="Arial" w:eastAsia="Arial" w:hAnsi="Arial" w:cs="Arial"/>
                <w:sz w:val="22"/>
                <w:szCs w:val="22"/>
              </w:rPr>
              <w:t>Including Social Value</w:t>
            </w:r>
          </w:p>
        </w:tc>
        <w:tc>
          <w:tcPr>
            <w:tcW w:w="1701" w:type="dxa"/>
          </w:tcPr>
          <w:p w14:paraId="2815FACE" w14:textId="2D26CDFF" w:rsidR="00E46461" w:rsidRPr="00CD2B2F" w:rsidRDefault="00BB565B">
            <w:pPr>
              <w:pBdr>
                <w:top w:val="nil"/>
                <w:left w:val="nil"/>
                <w:bottom w:val="nil"/>
                <w:right w:val="nil"/>
                <w:between w:val="nil"/>
              </w:pBdr>
              <w:spacing w:after="200" w:line="276" w:lineRule="auto"/>
              <w:rPr>
                <w:rFonts w:ascii="Arial" w:eastAsia="Arial" w:hAnsi="Arial" w:cs="Arial"/>
                <w:sz w:val="22"/>
                <w:szCs w:val="22"/>
              </w:rPr>
            </w:pPr>
            <w:r w:rsidRPr="00CD2B2F">
              <w:rPr>
                <w:rFonts w:ascii="Arial" w:eastAsia="Arial" w:hAnsi="Arial" w:cs="Arial"/>
                <w:sz w:val="22"/>
                <w:szCs w:val="22"/>
              </w:rPr>
              <w:t>70</w:t>
            </w:r>
          </w:p>
        </w:tc>
      </w:tr>
      <w:tr w:rsidR="00E46461" w14:paraId="711E3596" w14:textId="77777777" w:rsidTr="00A2663D">
        <w:tc>
          <w:tcPr>
            <w:tcW w:w="7497" w:type="dxa"/>
          </w:tcPr>
          <w:p w14:paraId="2F1ACCCF" w14:textId="77777777" w:rsidR="00E46461" w:rsidRDefault="009E6A60">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Commercial</w:t>
            </w:r>
          </w:p>
        </w:tc>
        <w:tc>
          <w:tcPr>
            <w:tcW w:w="1701" w:type="dxa"/>
          </w:tcPr>
          <w:p w14:paraId="322FDC2B" w14:textId="739CABA6" w:rsidR="00E46461" w:rsidRPr="00CD2B2F" w:rsidRDefault="00BB565B">
            <w:pPr>
              <w:pBdr>
                <w:top w:val="nil"/>
                <w:left w:val="nil"/>
                <w:bottom w:val="nil"/>
                <w:right w:val="nil"/>
                <w:between w:val="nil"/>
              </w:pBdr>
              <w:spacing w:after="200" w:line="276" w:lineRule="auto"/>
              <w:rPr>
                <w:rFonts w:ascii="Arial" w:eastAsia="Arial" w:hAnsi="Arial" w:cs="Arial"/>
                <w:sz w:val="22"/>
                <w:szCs w:val="22"/>
              </w:rPr>
            </w:pPr>
            <w:r w:rsidRPr="00CD2B2F">
              <w:rPr>
                <w:rFonts w:ascii="Arial" w:eastAsia="Arial" w:hAnsi="Arial" w:cs="Arial"/>
                <w:sz w:val="22"/>
                <w:szCs w:val="22"/>
              </w:rPr>
              <w:t>30</w:t>
            </w:r>
          </w:p>
        </w:tc>
      </w:tr>
    </w:tbl>
    <w:p w14:paraId="2EFA9EC6" w14:textId="77777777" w:rsidR="00E46461" w:rsidRDefault="00E46461">
      <w:pPr>
        <w:jc w:val="both"/>
        <w:rPr>
          <w:rFonts w:ascii="Arial" w:eastAsia="Arial" w:hAnsi="Arial" w:cs="Arial"/>
          <w:color w:val="366091"/>
          <w:sz w:val="22"/>
          <w:szCs w:val="22"/>
        </w:rPr>
      </w:pPr>
    </w:p>
    <w:p w14:paraId="5FA9DF54" w14:textId="77777777" w:rsidR="00E46461" w:rsidRDefault="009E6A60">
      <w:pPr>
        <w:ind w:left="720"/>
        <w:jc w:val="both"/>
        <w:rPr>
          <w:rFonts w:ascii="Arial" w:eastAsia="Arial" w:hAnsi="Arial" w:cs="Arial"/>
          <w:color w:val="366091"/>
          <w:sz w:val="22"/>
          <w:szCs w:val="22"/>
        </w:rPr>
      </w:pPr>
      <w:r>
        <w:rPr>
          <w:rFonts w:ascii="Arial" w:eastAsia="Arial" w:hAnsi="Arial" w:cs="Arial"/>
          <w:color w:val="366091"/>
          <w:sz w:val="22"/>
          <w:szCs w:val="22"/>
        </w:rPr>
        <w:t>A weighted scoring system will be applied to the response, the high-level evaluation criteria are given below:</w:t>
      </w:r>
    </w:p>
    <w:p w14:paraId="12E98BB6" w14:textId="77777777" w:rsidR="00E46461" w:rsidRDefault="00E46461">
      <w:pPr>
        <w:jc w:val="both"/>
        <w:rPr>
          <w:rFonts w:ascii="Arial" w:eastAsia="Arial" w:hAnsi="Arial" w:cs="Arial"/>
          <w:color w:val="366091"/>
          <w:sz w:val="22"/>
          <w:szCs w:val="22"/>
        </w:rPr>
      </w:pPr>
    </w:p>
    <w:tbl>
      <w:tblPr>
        <w:tblW w:w="9198"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7497"/>
        <w:gridCol w:w="1701"/>
      </w:tblGrid>
      <w:tr w:rsidR="00C9621C" w14:paraId="1EBE6647" w14:textId="5C902469" w:rsidTr="00A2663D">
        <w:trPr>
          <w:trHeight w:val="309"/>
        </w:trPr>
        <w:tc>
          <w:tcPr>
            <w:tcW w:w="7497" w:type="dxa"/>
            <w:shd w:val="clear" w:color="auto" w:fill="0070C0"/>
          </w:tcPr>
          <w:p w14:paraId="24A171B4" w14:textId="77777777" w:rsidR="00C9621C" w:rsidRDefault="00C9621C">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Question</w:t>
            </w:r>
          </w:p>
        </w:tc>
        <w:tc>
          <w:tcPr>
            <w:tcW w:w="1701" w:type="dxa"/>
            <w:shd w:val="clear" w:color="auto" w:fill="0070C0"/>
          </w:tcPr>
          <w:p w14:paraId="6093BCC9" w14:textId="77777777" w:rsidR="00C9621C" w:rsidRDefault="00C9621C">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Weighting (%)</w:t>
            </w:r>
          </w:p>
        </w:tc>
      </w:tr>
      <w:tr w:rsidR="00C9621C" w14:paraId="65F82E54" w14:textId="068FE990" w:rsidTr="00A2663D">
        <w:trPr>
          <w:trHeight w:val="492"/>
        </w:trPr>
        <w:tc>
          <w:tcPr>
            <w:tcW w:w="7497" w:type="dxa"/>
          </w:tcPr>
          <w:p w14:paraId="096683EB" w14:textId="1D5A2BA1" w:rsidR="00C9621C" w:rsidRPr="00867483" w:rsidRDefault="00867483" w:rsidP="007C30AF">
            <w:pPr>
              <w:pStyle w:val="ListParagraph"/>
              <w:numPr>
                <w:ilvl w:val="3"/>
                <w:numId w:val="2"/>
              </w:numPr>
              <w:pBdr>
                <w:top w:val="nil"/>
                <w:left w:val="nil"/>
                <w:bottom w:val="nil"/>
                <w:right w:val="nil"/>
                <w:between w:val="nil"/>
              </w:pBdr>
              <w:spacing w:after="200" w:line="276" w:lineRule="auto"/>
              <w:ind w:left="448" w:hanging="448"/>
              <w:rPr>
                <w:rFonts w:ascii="Arial" w:eastAsia="Arial" w:hAnsi="Arial" w:cs="Arial"/>
                <w:sz w:val="22"/>
                <w:szCs w:val="22"/>
              </w:rPr>
            </w:pPr>
            <w:r>
              <w:rPr>
                <w:rFonts w:ascii="Arial" w:eastAsia="Arial" w:hAnsi="Arial" w:cs="Arial"/>
                <w:sz w:val="22"/>
                <w:szCs w:val="22"/>
              </w:rPr>
              <w:t xml:space="preserve">Project </w:t>
            </w:r>
            <w:r w:rsidR="00ED5D19">
              <w:rPr>
                <w:rFonts w:ascii="Arial" w:eastAsia="Arial" w:hAnsi="Arial" w:cs="Arial"/>
                <w:sz w:val="22"/>
                <w:szCs w:val="22"/>
              </w:rPr>
              <w:t>m</w:t>
            </w:r>
            <w:r>
              <w:rPr>
                <w:rFonts w:ascii="Arial" w:eastAsia="Arial" w:hAnsi="Arial" w:cs="Arial"/>
                <w:sz w:val="22"/>
                <w:szCs w:val="22"/>
              </w:rPr>
              <w:t xml:space="preserve">anagement </w:t>
            </w:r>
            <w:r w:rsidR="00ED5D19">
              <w:rPr>
                <w:rFonts w:ascii="Arial" w:eastAsia="Arial" w:hAnsi="Arial" w:cs="Arial"/>
                <w:sz w:val="22"/>
                <w:szCs w:val="22"/>
              </w:rPr>
              <w:t>a</w:t>
            </w:r>
            <w:r>
              <w:rPr>
                <w:rFonts w:ascii="Arial" w:eastAsia="Arial" w:hAnsi="Arial" w:cs="Arial"/>
                <w:sz w:val="22"/>
                <w:szCs w:val="22"/>
              </w:rPr>
              <w:t>pproach</w:t>
            </w:r>
          </w:p>
        </w:tc>
        <w:tc>
          <w:tcPr>
            <w:tcW w:w="1701" w:type="dxa"/>
          </w:tcPr>
          <w:p w14:paraId="3CDF84D8" w14:textId="13CF2B06" w:rsidR="00C9621C" w:rsidRDefault="00C9621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20</w:t>
            </w:r>
          </w:p>
        </w:tc>
      </w:tr>
      <w:tr w:rsidR="00C9621C" w14:paraId="48CD469E" w14:textId="0C8E313F" w:rsidTr="00A2663D">
        <w:trPr>
          <w:trHeight w:val="477"/>
        </w:trPr>
        <w:tc>
          <w:tcPr>
            <w:tcW w:w="7497" w:type="dxa"/>
          </w:tcPr>
          <w:p w14:paraId="7D1640E0" w14:textId="6E1799BD" w:rsidR="00C9621C" w:rsidRPr="00846651" w:rsidRDefault="00846651" w:rsidP="007C30AF">
            <w:pPr>
              <w:pStyle w:val="ListParagraph"/>
              <w:numPr>
                <w:ilvl w:val="3"/>
                <w:numId w:val="2"/>
              </w:numPr>
              <w:pBdr>
                <w:top w:val="nil"/>
                <w:left w:val="nil"/>
                <w:bottom w:val="nil"/>
                <w:right w:val="nil"/>
                <w:between w:val="nil"/>
              </w:pBdr>
              <w:spacing w:after="200" w:line="276" w:lineRule="auto"/>
              <w:ind w:left="448" w:hanging="448"/>
              <w:rPr>
                <w:rFonts w:ascii="Arial" w:eastAsia="Arial" w:hAnsi="Arial" w:cs="Arial"/>
                <w:sz w:val="22"/>
                <w:szCs w:val="22"/>
              </w:rPr>
            </w:pPr>
            <w:r>
              <w:rPr>
                <w:rFonts w:ascii="Arial" w:eastAsia="Arial" w:hAnsi="Arial" w:cs="Arial"/>
                <w:sz w:val="22"/>
                <w:szCs w:val="22"/>
              </w:rPr>
              <w:t xml:space="preserve">Website </w:t>
            </w:r>
            <w:r w:rsidR="00ED5D19">
              <w:rPr>
                <w:rFonts w:ascii="Arial" w:eastAsia="Arial" w:hAnsi="Arial" w:cs="Arial"/>
                <w:sz w:val="22"/>
                <w:szCs w:val="22"/>
              </w:rPr>
              <w:t>d</w:t>
            </w:r>
            <w:r>
              <w:rPr>
                <w:rFonts w:ascii="Arial" w:eastAsia="Arial" w:hAnsi="Arial" w:cs="Arial"/>
                <w:sz w:val="22"/>
                <w:szCs w:val="22"/>
              </w:rPr>
              <w:t>esign</w:t>
            </w:r>
          </w:p>
        </w:tc>
        <w:tc>
          <w:tcPr>
            <w:tcW w:w="1701" w:type="dxa"/>
          </w:tcPr>
          <w:p w14:paraId="59C3D4F3" w14:textId="4E35A4B0" w:rsidR="00C9621C" w:rsidRDefault="00C9621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tc>
      </w:tr>
      <w:tr w:rsidR="00C9621C" w14:paraId="394AD022" w14:textId="548E36BF" w:rsidTr="00A2663D">
        <w:trPr>
          <w:trHeight w:val="492"/>
        </w:trPr>
        <w:tc>
          <w:tcPr>
            <w:tcW w:w="7497" w:type="dxa"/>
          </w:tcPr>
          <w:p w14:paraId="061AFB29" w14:textId="69F972F5" w:rsidR="00C9621C" w:rsidRPr="00C57956" w:rsidRDefault="00C57956" w:rsidP="007C30AF">
            <w:pPr>
              <w:pStyle w:val="ListParagraph"/>
              <w:numPr>
                <w:ilvl w:val="3"/>
                <w:numId w:val="2"/>
              </w:numPr>
              <w:pBdr>
                <w:top w:val="nil"/>
                <w:left w:val="nil"/>
                <w:bottom w:val="nil"/>
                <w:right w:val="nil"/>
                <w:between w:val="nil"/>
              </w:pBdr>
              <w:spacing w:after="200" w:line="276" w:lineRule="auto"/>
              <w:ind w:left="448" w:hanging="448"/>
              <w:rPr>
                <w:rFonts w:ascii="Arial" w:eastAsia="Arial" w:hAnsi="Arial" w:cs="Arial"/>
                <w:sz w:val="22"/>
                <w:szCs w:val="22"/>
              </w:rPr>
            </w:pPr>
            <w:r>
              <w:rPr>
                <w:rFonts w:ascii="Arial" w:eastAsia="Arial" w:hAnsi="Arial" w:cs="Arial"/>
                <w:sz w:val="22"/>
                <w:szCs w:val="22"/>
              </w:rPr>
              <w:t xml:space="preserve">Reporting and </w:t>
            </w:r>
            <w:r w:rsidR="00ED5D19">
              <w:rPr>
                <w:rFonts w:ascii="Arial" w:eastAsia="Arial" w:hAnsi="Arial" w:cs="Arial"/>
                <w:sz w:val="22"/>
                <w:szCs w:val="22"/>
              </w:rPr>
              <w:t>c</w:t>
            </w:r>
            <w:r>
              <w:rPr>
                <w:rFonts w:ascii="Arial" w:eastAsia="Arial" w:hAnsi="Arial" w:cs="Arial"/>
                <w:sz w:val="22"/>
                <w:szCs w:val="22"/>
              </w:rPr>
              <w:t xml:space="preserve">ontent </w:t>
            </w:r>
            <w:r w:rsidR="00ED5D19">
              <w:rPr>
                <w:rFonts w:ascii="Arial" w:eastAsia="Arial" w:hAnsi="Arial" w:cs="Arial"/>
                <w:sz w:val="22"/>
                <w:szCs w:val="22"/>
              </w:rPr>
              <w:t>u</w:t>
            </w:r>
            <w:r>
              <w:rPr>
                <w:rFonts w:ascii="Arial" w:eastAsia="Arial" w:hAnsi="Arial" w:cs="Arial"/>
                <w:sz w:val="22"/>
                <w:szCs w:val="22"/>
              </w:rPr>
              <w:t>pload</w:t>
            </w:r>
          </w:p>
        </w:tc>
        <w:tc>
          <w:tcPr>
            <w:tcW w:w="1701" w:type="dxa"/>
          </w:tcPr>
          <w:p w14:paraId="54220C9D" w14:textId="4F0DD6C1" w:rsidR="00C9621C" w:rsidRPr="003C4EC7" w:rsidRDefault="00C9621C">
            <w:pPr>
              <w:pBdr>
                <w:top w:val="nil"/>
                <w:left w:val="nil"/>
                <w:bottom w:val="nil"/>
                <w:right w:val="nil"/>
                <w:between w:val="nil"/>
              </w:pBdr>
              <w:spacing w:after="200" w:line="276" w:lineRule="auto"/>
              <w:rPr>
                <w:rFonts w:ascii="Arial" w:eastAsia="Arial" w:hAnsi="Arial" w:cs="Arial"/>
                <w:sz w:val="22"/>
                <w:szCs w:val="22"/>
              </w:rPr>
            </w:pPr>
            <w:r w:rsidRPr="003C4EC7">
              <w:rPr>
                <w:rFonts w:ascii="Arial" w:eastAsia="Arial" w:hAnsi="Arial" w:cs="Arial"/>
                <w:sz w:val="22"/>
                <w:szCs w:val="22"/>
              </w:rPr>
              <w:t>10</w:t>
            </w:r>
          </w:p>
        </w:tc>
      </w:tr>
      <w:tr w:rsidR="00C9621C" w14:paraId="546E7016" w14:textId="7251075D" w:rsidTr="00A2663D">
        <w:trPr>
          <w:trHeight w:val="477"/>
        </w:trPr>
        <w:tc>
          <w:tcPr>
            <w:tcW w:w="7497" w:type="dxa"/>
          </w:tcPr>
          <w:p w14:paraId="061F6DD0" w14:textId="048F249E" w:rsidR="00C9621C" w:rsidRPr="00C57956" w:rsidRDefault="00C57956" w:rsidP="007C30AF">
            <w:pPr>
              <w:pStyle w:val="ListParagraph"/>
              <w:numPr>
                <w:ilvl w:val="3"/>
                <w:numId w:val="2"/>
              </w:numPr>
              <w:pBdr>
                <w:top w:val="nil"/>
                <w:left w:val="nil"/>
                <w:bottom w:val="nil"/>
                <w:right w:val="nil"/>
                <w:between w:val="nil"/>
              </w:pBdr>
              <w:spacing w:after="200" w:line="276" w:lineRule="auto"/>
              <w:ind w:left="448" w:hanging="448"/>
              <w:rPr>
                <w:rFonts w:ascii="Arial" w:eastAsia="Arial" w:hAnsi="Arial" w:cs="Arial"/>
                <w:sz w:val="22"/>
                <w:szCs w:val="22"/>
              </w:rPr>
            </w:pPr>
            <w:r>
              <w:rPr>
                <w:rFonts w:ascii="Arial" w:eastAsia="Arial" w:hAnsi="Arial" w:cs="Arial"/>
                <w:sz w:val="22"/>
                <w:szCs w:val="22"/>
              </w:rPr>
              <w:t xml:space="preserve">Search engine optimisation </w:t>
            </w:r>
          </w:p>
        </w:tc>
        <w:tc>
          <w:tcPr>
            <w:tcW w:w="1701" w:type="dxa"/>
          </w:tcPr>
          <w:p w14:paraId="7EC486A5" w14:textId="1F8278CC" w:rsidR="00C9621C" w:rsidRDefault="00C9621C">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tc>
      </w:tr>
      <w:tr w:rsidR="00C9621C" w14:paraId="3A7A6391" w14:textId="114369D1" w:rsidTr="00A2663D">
        <w:trPr>
          <w:trHeight w:val="477"/>
        </w:trPr>
        <w:tc>
          <w:tcPr>
            <w:tcW w:w="7497" w:type="dxa"/>
          </w:tcPr>
          <w:p w14:paraId="57F2D011" w14:textId="726B7617" w:rsidR="00C9621C" w:rsidRPr="00ED5D19" w:rsidRDefault="00ED5D19" w:rsidP="007C30AF">
            <w:pPr>
              <w:pStyle w:val="ListParagraph"/>
              <w:numPr>
                <w:ilvl w:val="3"/>
                <w:numId w:val="2"/>
              </w:numPr>
              <w:pBdr>
                <w:top w:val="nil"/>
                <w:left w:val="nil"/>
                <w:bottom w:val="nil"/>
                <w:right w:val="nil"/>
                <w:between w:val="nil"/>
              </w:pBdr>
              <w:spacing w:after="200" w:line="276" w:lineRule="auto"/>
              <w:ind w:left="448" w:hanging="448"/>
              <w:rPr>
                <w:rFonts w:ascii="Arial" w:eastAsia="Arial" w:hAnsi="Arial" w:cs="Arial"/>
                <w:sz w:val="22"/>
                <w:szCs w:val="22"/>
              </w:rPr>
            </w:pPr>
            <w:r>
              <w:rPr>
                <w:rFonts w:ascii="Arial" w:eastAsia="Arial" w:hAnsi="Arial" w:cs="Arial"/>
                <w:sz w:val="22"/>
                <w:szCs w:val="22"/>
              </w:rPr>
              <w:t xml:space="preserve">Handover </w:t>
            </w:r>
          </w:p>
        </w:tc>
        <w:tc>
          <w:tcPr>
            <w:tcW w:w="1701" w:type="dxa"/>
          </w:tcPr>
          <w:p w14:paraId="1924F93D" w14:textId="0157B02E" w:rsidR="00C9621C" w:rsidRDefault="00C9621C">
            <w:pPr>
              <w:pBdr>
                <w:top w:val="nil"/>
                <w:left w:val="nil"/>
                <w:bottom w:val="nil"/>
                <w:right w:val="nil"/>
                <w:between w:val="nil"/>
              </w:pBdr>
              <w:spacing w:after="200" w:line="276" w:lineRule="auto"/>
              <w:rPr>
                <w:rFonts w:ascii="Arial" w:eastAsia="Arial" w:hAnsi="Arial" w:cs="Arial"/>
                <w:sz w:val="22"/>
                <w:szCs w:val="22"/>
                <w:highlight w:val="yellow"/>
              </w:rPr>
            </w:pPr>
            <w:r w:rsidRPr="007E2B4B">
              <w:rPr>
                <w:rFonts w:ascii="Arial" w:eastAsia="Arial" w:hAnsi="Arial" w:cs="Arial"/>
                <w:sz w:val="22"/>
                <w:szCs w:val="22"/>
              </w:rPr>
              <w:t>1</w:t>
            </w:r>
            <w:r>
              <w:rPr>
                <w:rFonts w:ascii="Arial" w:eastAsia="Arial" w:hAnsi="Arial" w:cs="Arial"/>
                <w:sz w:val="22"/>
                <w:szCs w:val="22"/>
              </w:rPr>
              <w:t>0</w:t>
            </w:r>
          </w:p>
        </w:tc>
      </w:tr>
      <w:tr w:rsidR="00C9621C" w14:paraId="1385A36E" w14:textId="2D1E839D" w:rsidTr="00A2663D">
        <w:trPr>
          <w:trHeight w:val="477"/>
        </w:trPr>
        <w:tc>
          <w:tcPr>
            <w:tcW w:w="7497" w:type="dxa"/>
          </w:tcPr>
          <w:p w14:paraId="2D23E3B0" w14:textId="36CAF1BB" w:rsidR="00C9621C" w:rsidRPr="0079598F" w:rsidRDefault="0079598F" w:rsidP="007C30AF">
            <w:pPr>
              <w:pStyle w:val="ListParagraph"/>
              <w:numPr>
                <w:ilvl w:val="3"/>
                <w:numId w:val="2"/>
              </w:numPr>
              <w:pBdr>
                <w:top w:val="nil"/>
                <w:left w:val="nil"/>
                <w:bottom w:val="nil"/>
                <w:right w:val="nil"/>
                <w:between w:val="nil"/>
              </w:pBdr>
              <w:spacing w:after="200" w:line="276" w:lineRule="auto"/>
              <w:ind w:left="448" w:hanging="448"/>
              <w:rPr>
                <w:rFonts w:ascii="Arial" w:eastAsia="Arial" w:hAnsi="Arial" w:cs="Arial"/>
                <w:sz w:val="22"/>
                <w:szCs w:val="22"/>
              </w:rPr>
            </w:pPr>
            <w:r>
              <w:rPr>
                <w:rFonts w:ascii="Arial" w:eastAsia="Arial" w:hAnsi="Arial" w:cs="Arial"/>
                <w:sz w:val="22"/>
                <w:szCs w:val="22"/>
              </w:rPr>
              <w:t xml:space="preserve">Social Value </w:t>
            </w:r>
          </w:p>
        </w:tc>
        <w:tc>
          <w:tcPr>
            <w:tcW w:w="1701" w:type="dxa"/>
          </w:tcPr>
          <w:p w14:paraId="54E29547" w14:textId="39013732" w:rsidR="00C9621C" w:rsidRDefault="00C9621C">
            <w:pPr>
              <w:pBdr>
                <w:top w:val="nil"/>
                <w:left w:val="nil"/>
                <w:bottom w:val="nil"/>
                <w:right w:val="nil"/>
                <w:between w:val="nil"/>
              </w:pBdr>
              <w:spacing w:after="200" w:line="276" w:lineRule="auto"/>
              <w:rPr>
                <w:rFonts w:ascii="Arial" w:eastAsia="Arial" w:hAnsi="Arial" w:cs="Arial"/>
                <w:sz w:val="22"/>
                <w:szCs w:val="22"/>
                <w:highlight w:val="yellow"/>
              </w:rPr>
            </w:pPr>
            <w:r>
              <w:rPr>
                <w:rFonts w:ascii="Arial" w:eastAsia="Arial" w:hAnsi="Arial" w:cs="Arial"/>
                <w:sz w:val="22"/>
                <w:szCs w:val="22"/>
              </w:rPr>
              <w:t>10</w:t>
            </w:r>
          </w:p>
        </w:tc>
      </w:tr>
    </w:tbl>
    <w:p w14:paraId="2BCED77B" w14:textId="77777777" w:rsidR="00E46461" w:rsidRDefault="00E46461">
      <w:pPr>
        <w:jc w:val="both"/>
        <w:rPr>
          <w:rFonts w:ascii="Arial" w:eastAsia="Arial" w:hAnsi="Arial" w:cs="Arial"/>
          <w:color w:val="366091"/>
          <w:sz w:val="22"/>
          <w:szCs w:val="22"/>
        </w:rPr>
      </w:pPr>
    </w:p>
    <w:p w14:paraId="392D5B35" w14:textId="77777777" w:rsidR="00E46461" w:rsidRDefault="009E6A60">
      <w:pPr>
        <w:ind w:firstLine="720"/>
        <w:jc w:val="both"/>
        <w:rPr>
          <w:rFonts w:ascii="Arial" w:eastAsia="Arial" w:hAnsi="Arial" w:cs="Arial"/>
          <w:b/>
          <w:color w:val="366091"/>
          <w:sz w:val="24"/>
          <w:szCs w:val="24"/>
        </w:rPr>
      </w:pPr>
      <w:r>
        <w:rPr>
          <w:rFonts w:ascii="Arial" w:eastAsia="Arial" w:hAnsi="Arial" w:cs="Arial"/>
          <w:b/>
          <w:color w:val="366091"/>
          <w:sz w:val="24"/>
          <w:szCs w:val="24"/>
        </w:rPr>
        <w:t xml:space="preserve">Scoring </w:t>
      </w:r>
    </w:p>
    <w:p w14:paraId="1C10CBB6" w14:textId="77777777" w:rsidR="00E46461" w:rsidRDefault="00E46461">
      <w:pPr>
        <w:jc w:val="both"/>
        <w:rPr>
          <w:rFonts w:ascii="Arial" w:eastAsia="Arial" w:hAnsi="Arial" w:cs="Arial"/>
          <w:b/>
          <w:color w:val="366091"/>
          <w:sz w:val="24"/>
          <w:szCs w:val="24"/>
        </w:rPr>
      </w:pPr>
    </w:p>
    <w:p w14:paraId="4B63B539" w14:textId="77777777" w:rsidR="00E46461" w:rsidRDefault="009E6A60">
      <w:pPr>
        <w:ind w:firstLine="720"/>
        <w:jc w:val="both"/>
        <w:rPr>
          <w:rFonts w:ascii="Arial" w:eastAsia="Arial" w:hAnsi="Arial" w:cs="Arial"/>
          <w:b/>
          <w:color w:val="366091"/>
          <w:sz w:val="22"/>
          <w:szCs w:val="22"/>
        </w:rPr>
      </w:pPr>
      <w:r>
        <w:rPr>
          <w:rFonts w:ascii="Arial" w:eastAsia="Arial" w:hAnsi="Arial" w:cs="Arial"/>
          <w:b/>
          <w:color w:val="366091"/>
          <w:sz w:val="22"/>
          <w:szCs w:val="22"/>
        </w:rPr>
        <w:t>Bidder information</w:t>
      </w:r>
    </w:p>
    <w:p w14:paraId="4B2C16B6" w14:textId="77777777" w:rsidR="00E46461" w:rsidRDefault="00E46461">
      <w:pPr>
        <w:ind w:firstLine="720"/>
        <w:jc w:val="both"/>
        <w:rPr>
          <w:rFonts w:ascii="Arial" w:eastAsia="Arial" w:hAnsi="Arial" w:cs="Arial"/>
          <w:color w:val="366091"/>
          <w:sz w:val="22"/>
          <w:szCs w:val="22"/>
        </w:rPr>
      </w:pPr>
    </w:p>
    <w:p w14:paraId="75701723" w14:textId="77777777" w:rsidR="00E46461" w:rsidRDefault="009E6A60">
      <w:pPr>
        <w:ind w:firstLine="720"/>
        <w:jc w:val="both"/>
        <w:rPr>
          <w:rFonts w:ascii="Arial" w:eastAsia="Arial" w:hAnsi="Arial" w:cs="Arial"/>
          <w:color w:val="366091"/>
          <w:sz w:val="22"/>
          <w:szCs w:val="22"/>
        </w:rPr>
      </w:pPr>
      <w:r>
        <w:rPr>
          <w:rFonts w:ascii="Arial" w:eastAsia="Arial" w:hAnsi="Arial" w:cs="Arial"/>
          <w:color w:val="366091"/>
          <w:sz w:val="22"/>
          <w:szCs w:val="22"/>
        </w:rPr>
        <w:t>The ‘Bidders Detail’ will be ‘For Information Only’ and not scored.</w:t>
      </w:r>
    </w:p>
    <w:p w14:paraId="68347D71" w14:textId="77777777" w:rsidR="00E46461" w:rsidRDefault="00E46461">
      <w:pPr>
        <w:jc w:val="both"/>
        <w:rPr>
          <w:rFonts w:ascii="Arial" w:eastAsia="Arial" w:hAnsi="Arial" w:cs="Arial"/>
          <w:color w:val="366091"/>
          <w:sz w:val="22"/>
          <w:szCs w:val="22"/>
        </w:rPr>
      </w:pPr>
    </w:p>
    <w:p w14:paraId="40BD4F43" w14:textId="77777777" w:rsidR="00E46461" w:rsidRDefault="009E6A60">
      <w:pPr>
        <w:ind w:firstLine="720"/>
        <w:jc w:val="both"/>
        <w:rPr>
          <w:rFonts w:ascii="Arial" w:eastAsia="Arial" w:hAnsi="Arial" w:cs="Arial"/>
          <w:b/>
          <w:color w:val="366091"/>
          <w:sz w:val="24"/>
          <w:szCs w:val="24"/>
        </w:rPr>
      </w:pPr>
      <w:r>
        <w:rPr>
          <w:rFonts w:ascii="Arial" w:eastAsia="Arial" w:hAnsi="Arial" w:cs="Arial"/>
          <w:color w:val="366091"/>
          <w:sz w:val="22"/>
          <w:szCs w:val="22"/>
        </w:rPr>
        <w:t>The ‘Further Bidder Information’, will be given either a ‘Pass/Fail’ for each section.</w:t>
      </w:r>
    </w:p>
    <w:p w14:paraId="399696CE" w14:textId="77777777" w:rsidR="00E46461" w:rsidRDefault="00E46461">
      <w:pPr>
        <w:ind w:firstLine="720"/>
        <w:jc w:val="both"/>
        <w:rPr>
          <w:rFonts w:ascii="Arial" w:eastAsia="Arial" w:hAnsi="Arial" w:cs="Arial"/>
          <w:b/>
          <w:color w:val="366091"/>
          <w:sz w:val="24"/>
          <w:szCs w:val="24"/>
        </w:rPr>
      </w:pPr>
    </w:p>
    <w:p w14:paraId="61243207" w14:textId="77777777" w:rsidR="00E46461" w:rsidRDefault="009E6A60">
      <w:pPr>
        <w:ind w:firstLine="720"/>
        <w:jc w:val="both"/>
        <w:rPr>
          <w:rFonts w:ascii="Arial" w:eastAsia="Arial" w:hAnsi="Arial" w:cs="Arial"/>
          <w:b/>
          <w:color w:val="366091"/>
          <w:sz w:val="22"/>
          <w:szCs w:val="22"/>
        </w:rPr>
      </w:pPr>
      <w:r>
        <w:rPr>
          <w:rFonts w:ascii="Arial" w:eastAsia="Arial" w:hAnsi="Arial" w:cs="Arial"/>
          <w:b/>
          <w:color w:val="366091"/>
          <w:sz w:val="22"/>
          <w:szCs w:val="22"/>
        </w:rPr>
        <w:t>Quality</w:t>
      </w:r>
    </w:p>
    <w:p w14:paraId="44A0248A" w14:textId="77777777" w:rsidR="00E46461" w:rsidRDefault="009E6A60">
      <w:pPr>
        <w:jc w:val="both"/>
        <w:rPr>
          <w:rFonts w:ascii="Arial" w:eastAsia="Arial" w:hAnsi="Arial" w:cs="Arial"/>
          <w:color w:val="366091"/>
          <w:sz w:val="22"/>
          <w:szCs w:val="22"/>
        </w:rPr>
      </w:pPr>
      <w:r>
        <w:rPr>
          <w:rFonts w:ascii="Arial" w:eastAsia="Arial" w:hAnsi="Arial" w:cs="Arial"/>
          <w:color w:val="366091"/>
          <w:sz w:val="22"/>
          <w:szCs w:val="22"/>
        </w:rPr>
        <w:tab/>
      </w:r>
    </w:p>
    <w:p w14:paraId="4EA68E7C" w14:textId="77777777" w:rsidR="00E46461" w:rsidRDefault="009E6A60">
      <w:pPr>
        <w:ind w:left="720"/>
        <w:jc w:val="both"/>
        <w:rPr>
          <w:rFonts w:ascii="Arial" w:eastAsia="Arial" w:hAnsi="Arial" w:cs="Arial"/>
          <w:color w:val="366091"/>
          <w:sz w:val="22"/>
          <w:szCs w:val="22"/>
        </w:rPr>
      </w:pPr>
      <w:r>
        <w:rPr>
          <w:rFonts w:ascii="Arial" w:eastAsia="Arial" w:hAnsi="Arial" w:cs="Arial"/>
          <w:color w:val="366091"/>
          <w:sz w:val="22"/>
          <w:szCs w:val="22"/>
        </w:rPr>
        <w:t>The Authorities evaluation system is based on the familiar “weighted scoring approach”, in which the officer scores responses to the quality questions according to a pre-agreed scoring system 0-4 (see table below). The scores for the sections are then added together to give a total quality score for the quotation response.</w:t>
      </w:r>
    </w:p>
    <w:p w14:paraId="66B50868" w14:textId="77777777" w:rsidR="00E46461" w:rsidRDefault="00E46461">
      <w:pPr>
        <w:rPr>
          <w:rFonts w:ascii="Arial" w:eastAsia="Arial" w:hAnsi="Arial" w:cs="Arial"/>
          <w:color w:val="366091"/>
          <w:sz w:val="22"/>
          <w:szCs w:val="22"/>
        </w:rPr>
      </w:pPr>
    </w:p>
    <w:tbl>
      <w:tblPr>
        <w:tblW w:w="9214" w:type="dxa"/>
        <w:tblInd w:w="699" w:type="dxa"/>
        <w:tblLayout w:type="fixed"/>
        <w:tblCellMar>
          <w:left w:w="0" w:type="dxa"/>
          <w:right w:w="0" w:type="dxa"/>
        </w:tblCellMar>
        <w:tblLook w:val="0400" w:firstRow="0" w:lastRow="0" w:firstColumn="0" w:lastColumn="0" w:noHBand="0" w:noVBand="1"/>
      </w:tblPr>
      <w:tblGrid>
        <w:gridCol w:w="1559"/>
        <w:gridCol w:w="7655"/>
      </w:tblGrid>
      <w:tr w:rsidR="00E46461" w14:paraId="09A36591" w14:textId="77777777" w:rsidTr="00A2663D">
        <w:trPr>
          <w:trHeight w:val="427"/>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tcPr>
          <w:p w14:paraId="4A10640F" w14:textId="77777777" w:rsidR="00E46461" w:rsidRDefault="009E6A60">
            <w:pPr>
              <w:spacing w:before="200" w:after="60" w:line="276" w:lineRule="auto"/>
              <w:jc w:val="center"/>
              <w:rPr>
                <w:rFonts w:ascii="Arial" w:eastAsia="Arial" w:hAnsi="Arial" w:cs="Arial"/>
                <w:b/>
                <w:color w:val="FFFFFF"/>
                <w:sz w:val="22"/>
                <w:szCs w:val="22"/>
              </w:rPr>
            </w:pPr>
            <w:r>
              <w:rPr>
                <w:rFonts w:ascii="Arial" w:eastAsia="Arial" w:hAnsi="Arial" w:cs="Arial"/>
                <w:b/>
                <w:color w:val="FFFFFF"/>
                <w:sz w:val="22"/>
                <w:szCs w:val="22"/>
              </w:rPr>
              <w:t>Score</w:t>
            </w:r>
          </w:p>
        </w:tc>
        <w:tc>
          <w:tcPr>
            <w:tcW w:w="7655"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tcPr>
          <w:p w14:paraId="71DB6AF6" w14:textId="77777777" w:rsidR="00E46461" w:rsidRDefault="009E6A60">
            <w:pPr>
              <w:spacing w:before="200" w:after="60" w:line="276" w:lineRule="auto"/>
              <w:ind w:left="851"/>
              <w:jc w:val="center"/>
              <w:rPr>
                <w:rFonts w:ascii="Arial" w:eastAsia="Arial" w:hAnsi="Arial" w:cs="Arial"/>
                <w:b/>
                <w:color w:val="FFFFFF"/>
                <w:sz w:val="22"/>
                <w:szCs w:val="22"/>
              </w:rPr>
            </w:pPr>
            <w:r>
              <w:rPr>
                <w:rFonts w:ascii="Arial" w:eastAsia="Arial" w:hAnsi="Arial" w:cs="Arial"/>
                <w:b/>
                <w:color w:val="FFFFFF"/>
                <w:sz w:val="22"/>
                <w:szCs w:val="22"/>
              </w:rPr>
              <w:t>Interpretation</w:t>
            </w:r>
          </w:p>
        </w:tc>
      </w:tr>
      <w:tr w:rsidR="00E46461" w14:paraId="3AF8B09E" w14:textId="77777777" w:rsidTr="00A2663D">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5C7C2B70"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4</w:t>
            </w:r>
          </w:p>
          <w:p w14:paraId="229B57A2"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Excellent</w:t>
            </w:r>
          </w:p>
        </w:tc>
        <w:tc>
          <w:tcPr>
            <w:tcW w:w="7655"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3C7DA390" w14:textId="77777777" w:rsidR="00E46461" w:rsidRDefault="009E6A60">
            <w:pPr>
              <w:ind w:left="164" w:right="142" w:hanging="10"/>
              <w:rPr>
                <w:rFonts w:ascii="Arial" w:eastAsia="Arial" w:hAnsi="Arial" w:cs="Arial"/>
                <w:color w:val="366091"/>
                <w:sz w:val="22"/>
                <w:szCs w:val="22"/>
              </w:rPr>
            </w:pPr>
            <w:r>
              <w:rPr>
                <w:rFonts w:ascii="Arial" w:eastAsia="Arial" w:hAnsi="Arial" w:cs="Arial"/>
                <w:color w:val="366091"/>
                <w:sz w:val="22"/>
                <w:szCs w:val="22"/>
              </w:rPr>
              <w:t xml:space="preserve">The Tenderer’s response provides full confidence that the Tenderer understands and can deliver the Requirements well and addresses </w:t>
            </w:r>
            <w:proofErr w:type="gramStart"/>
            <w:r>
              <w:rPr>
                <w:rFonts w:ascii="Arial" w:eastAsia="Arial" w:hAnsi="Arial" w:cs="Arial"/>
                <w:color w:val="366091"/>
                <w:sz w:val="22"/>
                <w:szCs w:val="22"/>
              </w:rPr>
              <w:t>all of</w:t>
            </w:r>
            <w:proofErr w:type="gramEnd"/>
            <w:r>
              <w:rPr>
                <w:rFonts w:ascii="Arial" w:eastAsia="Arial" w:hAnsi="Arial" w:cs="Arial"/>
                <w:color w:val="366091"/>
                <w:sz w:val="22"/>
                <w:szCs w:val="22"/>
              </w:rPr>
              <w:t xml:space="preserve"> the requirements set out in the question.  </w:t>
            </w:r>
          </w:p>
        </w:tc>
      </w:tr>
      <w:tr w:rsidR="00E46461" w14:paraId="264C4BBD" w14:textId="77777777" w:rsidTr="00A2663D">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719C670D"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3</w:t>
            </w:r>
          </w:p>
          <w:p w14:paraId="182A4CC5"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Good</w:t>
            </w:r>
          </w:p>
        </w:tc>
        <w:tc>
          <w:tcPr>
            <w:tcW w:w="7655"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29CFDC89" w14:textId="77777777" w:rsidR="00E46461" w:rsidRDefault="009E6A60">
            <w:pPr>
              <w:ind w:left="164" w:right="142" w:hanging="10"/>
              <w:rPr>
                <w:rFonts w:ascii="Arial" w:eastAsia="Arial" w:hAnsi="Arial" w:cs="Arial"/>
                <w:color w:val="366091"/>
                <w:sz w:val="22"/>
                <w:szCs w:val="22"/>
              </w:rPr>
            </w:pPr>
            <w:r>
              <w:rPr>
                <w:rFonts w:ascii="Arial" w:eastAsia="Arial" w:hAnsi="Arial" w:cs="Arial"/>
                <w:color w:val="366091"/>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E46461" w14:paraId="13A466E9" w14:textId="77777777" w:rsidTr="00A2663D">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58024E93"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2</w:t>
            </w:r>
          </w:p>
          <w:p w14:paraId="6B8D5117"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Satisfactory</w:t>
            </w:r>
          </w:p>
        </w:tc>
        <w:tc>
          <w:tcPr>
            <w:tcW w:w="7655"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276CCA94" w14:textId="77777777" w:rsidR="00E46461" w:rsidRDefault="009E6A60">
            <w:pPr>
              <w:ind w:left="164" w:right="142" w:hanging="10"/>
              <w:rPr>
                <w:rFonts w:ascii="Arial" w:eastAsia="Arial" w:hAnsi="Arial" w:cs="Arial"/>
                <w:color w:val="366091"/>
                <w:sz w:val="22"/>
                <w:szCs w:val="22"/>
              </w:rPr>
            </w:pPr>
            <w:r>
              <w:rPr>
                <w:rFonts w:ascii="Arial" w:eastAsia="Arial" w:hAnsi="Arial" w:cs="Arial"/>
                <w:color w:val="366091"/>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E46461" w14:paraId="6A4D99F4" w14:textId="77777777" w:rsidTr="00A2663D">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250CB5A3"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1</w:t>
            </w:r>
          </w:p>
          <w:p w14:paraId="73A10282"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Poor</w:t>
            </w:r>
          </w:p>
        </w:tc>
        <w:tc>
          <w:tcPr>
            <w:tcW w:w="7655"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2EA1C55" w14:textId="77777777" w:rsidR="00E46461" w:rsidRDefault="009E6A60">
            <w:pPr>
              <w:ind w:left="164" w:right="142" w:hanging="10"/>
              <w:rPr>
                <w:rFonts w:ascii="Arial" w:eastAsia="Arial" w:hAnsi="Arial" w:cs="Arial"/>
                <w:color w:val="366091"/>
                <w:sz w:val="22"/>
                <w:szCs w:val="22"/>
              </w:rPr>
            </w:pPr>
            <w:r>
              <w:rPr>
                <w:rFonts w:ascii="Arial" w:eastAsia="Arial" w:hAnsi="Arial" w:cs="Arial"/>
                <w:color w:val="366091"/>
                <w:sz w:val="22"/>
                <w:szCs w:val="22"/>
              </w:rPr>
              <w:t xml:space="preserve">There are weaknesses (or inconsistency) in the Tenderer’s understanding of the services and/or Tenderer's response fails to address some or </w:t>
            </w:r>
            <w:proofErr w:type="gramStart"/>
            <w:r>
              <w:rPr>
                <w:rFonts w:ascii="Arial" w:eastAsia="Arial" w:hAnsi="Arial" w:cs="Arial"/>
                <w:color w:val="366091"/>
                <w:sz w:val="22"/>
                <w:szCs w:val="22"/>
              </w:rPr>
              <w:t>all of</w:t>
            </w:r>
            <w:proofErr w:type="gramEnd"/>
            <w:r>
              <w:rPr>
                <w:rFonts w:ascii="Arial" w:eastAsia="Arial" w:hAnsi="Arial" w:cs="Arial"/>
                <w:color w:val="366091"/>
                <w:sz w:val="22"/>
                <w:szCs w:val="22"/>
              </w:rPr>
              <w:t xml:space="preserve"> the requirements set out in the question.</w:t>
            </w:r>
          </w:p>
        </w:tc>
      </w:tr>
      <w:tr w:rsidR="00E46461" w14:paraId="4ECFA29E" w14:textId="77777777" w:rsidTr="00A2663D">
        <w:trPr>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3E1824DF"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0</w:t>
            </w:r>
          </w:p>
          <w:p w14:paraId="3F4B59D3" w14:textId="77777777" w:rsidR="00E46461" w:rsidRDefault="009E6A60">
            <w:pPr>
              <w:ind w:left="141"/>
              <w:jc w:val="center"/>
              <w:rPr>
                <w:rFonts w:ascii="Arial" w:eastAsia="Arial" w:hAnsi="Arial" w:cs="Arial"/>
                <w:color w:val="366091"/>
                <w:sz w:val="22"/>
                <w:szCs w:val="22"/>
              </w:rPr>
            </w:pPr>
            <w:r>
              <w:rPr>
                <w:rFonts w:ascii="Arial" w:eastAsia="Arial" w:hAnsi="Arial" w:cs="Arial"/>
                <w:color w:val="366091"/>
                <w:sz w:val="22"/>
                <w:szCs w:val="22"/>
              </w:rPr>
              <w:t>Unacceptable</w:t>
            </w:r>
          </w:p>
        </w:tc>
        <w:tc>
          <w:tcPr>
            <w:tcW w:w="7655"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48C1D330" w14:textId="77777777" w:rsidR="00E46461" w:rsidRDefault="009E6A60">
            <w:pPr>
              <w:ind w:left="164" w:hanging="10"/>
              <w:rPr>
                <w:rFonts w:ascii="Arial" w:eastAsia="Arial" w:hAnsi="Arial" w:cs="Arial"/>
                <w:color w:val="366091"/>
                <w:sz w:val="22"/>
                <w:szCs w:val="22"/>
              </w:rPr>
            </w:pPr>
            <w:r>
              <w:rPr>
                <w:rFonts w:ascii="Arial" w:eastAsia="Arial" w:hAnsi="Arial" w:cs="Arial"/>
                <w:color w:val="366091"/>
                <w:sz w:val="22"/>
                <w:szCs w:val="22"/>
              </w:rPr>
              <w:t>No response and/or information provided is deemed inadequate to merit a score.</w:t>
            </w:r>
          </w:p>
        </w:tc>
      </w:tr>
    </w:tbl>
    <w:p w14:paraId="0E9E5A7F" w14:textId="77777777" w:rsidR="00E46461" w:rsidRDefault="00E46461">
      <w:pPr>
        <w:rPr>
          <w:rFonts w:ascii="Arial" w:eastAsia="Arial" w:hAnsi="Arial" w:cs="Arial"/>
          <w:color w:val="366091"/>
          <w:sz w:val="22"/>
          <w:szCs w:val="22"/>
        </w:rPr>
      </w:pPr>
    </w:p>
    <w:p w14:paraId="33AF979E" w14:textId="51F0C471" w:rsidR="00E46461" w:rsidRDefault="009E6A60">
      <w:pPr>
        <w:ind w:firstLine="720"/>
        <w:rPr>
          <w:rFonts w:ascii="Arial" w:eastAsia="Arial" w:hAnsi="Arial" w:cs="Arial"/>
          <w:b/>
          <w:color w:val="366091"/>
          <w:sz w:val="22"/>
          <w:szCs w:val="22"/>
        </w:rPr>
      </w:pPr>
      <w:r>
        <w:rPr>
          <w:rFonts w:ascii="Arial" w:eastAsia="Arial" w:hAnsi="Arial" w:cs="Arial"/>
          <w:b/>
          <w:color w:val="366091"/>
          <w:sz w:val="22"/>
          <w:szCs w:val="22"/>
        </w:rPr>
        <w:t>Scoring Cost</w:t>
      </w:r>
    </w:p>
    <w:p w14:paraId="72586528" w14:textId="77777777" w:rsidR="00E46461" w:rsidRDefault="00E46461">
      <w:pPr>
        <w:rPr>
          <w:rFonts w:ascii="Arial" w:eastAsia="Arial" w:hAnsi="Arial" w:cs="Arial"/>
          <w:color w:val="366091"/>
          <w:sz w:val="22"/>
          <w:szCs w:val="22"/>
        </w:rPr>
      </w:pPr>
    </w:p>
    <w:p w14:paraId="442DAACA" w14:textId="77777777" w:rsidR="00E46461" w:rsidRDefault="009E6A60" w:rsidP="0050428F">
      <w:pPr>
        <w:spacing w:after="120"/>
        <w:ind w:firstLine="709"/>
        <w:jc w:val="both"/>
        <w:rPr>
          <w:rFonts w:ascii="Arial" w:eastAsia="Arial" w:hAnsi="Arial" w:cs="Arial"/>
          <w:color w:val="366091"/>
          <w:sz w:val="22"/>
          <w:szCs w:val="22"/>
        </w:rPr>
      </w:pPr>
      <w:r>
        <w:rPr>
          <w:rFonts w:ascii="Arial" w:eastAsia="Arial" w:hAnsi="Arial" w:cs="Arial"/>
          <w:color w:val="366091"/>
          <w:sz w:val="22"/>
          <w:szCs w:val="22"/>
        </w:rPr>
        <w:t>The financial weighted score is calculated by using the following formula:</w:t>
      </w:r>
    </w:p>
    <w:p w14:paraId="26FDD995" w14:textId="77777777" w:rsidR="00E46461" w:rsidRPr="0050428F" w:rsidRDefault="009E6A60">
      <w:pPr>
        <w:ind w:left="709"/>
        <w:jc w:val="both"/>
        <w:rPr>
          <w:rFonts w:ascii="Arial" w:eastAsia="Arial" w:hAnsi="Arial" w:cs="Arial"/>
          <w:color w:val="366091"/>
          <w:sz w:val="22"/>
          <w:szCs w:val="22"/>
        </w:rPr>
      </w:pPr>
      <w:r>
        <w:rPr>
          <w:rFonts w:ascii="Arial" w:eastAsia="Arial" w:hAnsi="Arial" w:cs="Arial"/>
          <w:color w:val="366091"/>
          <w:sz w:val="22"/>
          <w:szCs w:val="22"/>
        </w:rPr>
        <w:t>Tenderers Price Weighted Score =    Lowest Total Cost offered</w:t>
      </w:r>
      <w:r>
        <w:rPr>
          <w:rFonts w:ascii="Arial" w:eastAsia="Arial" w:hAnsi="Arial" w:cs="Arial"/>
          <w:color w:val="366091"/>
          <w:sz w:val="22"/>
          <w:szCs w:val="22"/>
        </w:rPr>
        <w:tab/>
        <w:t xml:space="preserve"> </w:t>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t xml:space="preserve">     </w:t>
      </w:r>
      <w:r>
        <w:rPr>
          <w:rFonts w:ascii="Arial" w:eastAsia="Arial" w:hAnsi="Arial" w:cs="Arial"/>
          <w:color w:val="366091"/>
          <w:sz w:val="22"/>
          <w:szCs w:val="22"/>
        </w:rPr>
        <w:tab/>
      </w:r>
      <w:r w:rsidRPr="0050428F">
        <w:rPr>
          <w:rFonts w:ascii="Arial" w:eastAsia="Arial" w:hAnsi="Arial" w:cs="Arial"/>
          <w:color w:val="366091"/>
          <w:sz w:val="22"/>
          <w:szCs w:val="22"/>
        </w:rPr>
        <w:t>Tenderer Total Cost</w:t>
      </w:r>
    </w:p>
    <w:p w14:paraId="7390E691" w14:textId="4EDF00A4" w:rsidR="00E46461" w:rsidRDefault="009E6A60">
      <w:pPr>
        <w:ind w:left="851"/>
        <w:rPr>
          <w:rFonts w:ascii="Arial" w:eastAsia="Arial" w:hAnsi="Arial" w:cs="Arial"/>
          <w:sz w:val="22"/>
          <w:szCs w:val="22"/>
          <w:u w:val="single"/>
        </w:rPr>
      </w:pPr>
      <w:r w:rsidRPr="0050428F">
        <w:rPr>
          <w:rFonts w:ascii="Arial" w:eastAsia="Arial" w:hAnsi="Arial" w:cs="Arial"/>
          <w:sz w:val="22"/>
          <w:szCs w:val="22"/>
        </w:rPr>
        <w:tab/>
      </w:r>
      <w:r w:rsidRPr="0050428F">
        <w:rPr>
          <w:rFonts w:ascii="Arial" w:eastAsia="Arial" w:hAnsi="Arial" w:cs="Arial"/>
          <w:sz w:val="22"/>
          <w:szCs w:val="22"/>
        </w:rPr>
        <w:tab/>
      </w:r>
      <w:r w:rsidRPr="0050428F">
        <w:rPr>
          <w:rFonts w:ascii="Arial" w:eastAsia="Arial" w:hAnsi="Arial" w:cs="Arial"/>
          <w:sz w:val="22"/>
          <w:szCs w:val="22"/>
        </w:rPr>
        <w:tab/>
      </w:r>
      <w:r w:rsidRPr="0050428F">
        <w:rPr>
          <w:rFonts w:ascii="Arial" w:eastAsia="Arial" w:hAnsi="Arial" w:cs="Arial"/>
          <w:sz w:val="22"/>
          <w:szCs w:val="22"/>
        </w:rPr>
        <w:tab/>
      </w:r>
      <w:r w:rsidRPr="0050428F">
        <w:rPr>
          <w:rFonts w:ascii="Arial" w:eastAsia="Arial" w:hAnsi="Arial" w:cs="Arial"/>
          <w:sz w:val="22"/>
          <w:szCs w:val="22"/>
        </w:rPr>
        <w:tab/>
      </w:r>
      <w:r w:rsidRPr="0050428F">
        <w:rPr>
          <w:rFonts w:ascii="Arial" w:eastAsia="Arial" w:hAnsi="Arial" w:cs="Arial"/>
          <w:color w:val="366091"/>
          <w:sz w:val="22"/>
          <w:szCs w:val="22"/>
          <w:u w:val="single"/>
        </w:rPr>
        <w:t xml:space="preserve">  x (</w:t>
      </w:r>
      <w:r w:rsidR="0050428F" w:rsidRPr="0050428F">
        <w:rPr>
          <w:rFonts w:ascii="Arial" w:eastAsia="Arial" w:hAnsi="Arial" w:cs="Arial"/>
          <w:color w:val="366091"/>
          <w:sz w:val="22"/>
          <w:szCs w:val="22"/>
          <w:u w:val="single"/>
        </w:rPr>
        <w:t>30</w:t>
      </w:r>
      <w:r w:rsidRPr="0050428F">
        <w:rPr>
          <w:rFonts w:ascii="Arial" w:eastAsia="Arial" w:hAnsi="Arial" w:cs="Arial"/>
          <w:color w:val="366091"/>
          <w:sz w:val="22"/>
          <w:szCs w:val="22"/>
          <w:u w:val="single"/>
        </w:rPr>
        <w:t>% weighting)</w:t>
      </w:r>
    </w:p>
    <w:p w14:paraId="18EA46C8" w14:textId="77777777" w:rsidR="00E46461" w:rsidRDefault="00E46461">
      <w:pPr>
        <w:rPr>
          <w:rFonts w:ascii="Arial" w:eastAsia="Arial" w:hAnsi="Arial" w:cs="Arial"/>
          <w:color w:val="366091"/>
          <w:sz w:val="22"/>
          <w:szCs w:val="22"/>
        </w:rPr>
      </w:pPr>
    </w:p>
    <w:p w14:paraId="6EAA351B" w14:textId="77777777" w:rsidR="00E46461" w:rsidRDefault="00E46461">
      <w:pPr>
        <w:ind w:left="720"/>
        <w:rPr>
          <w:rFonts w:ascii="Arial" w:eastAsia="Arial" w:hAnsi="Arial" w:cs="Arial"/>
          <w:color w:val="366091"/>
          <w:sz w:val="22"/>
          <w:szCs w:val="22"/>
        </w:rPr>
      </w:pPr>
    </w:p>
    <w:p w14:paraId="12C42D78" w14:textId="77777777" w:rsidR="00E46461" w:rsidRDefault="009E6A60" w:rsidP="0050428F">
      <w:pPr>
        <w:ind w:left="851" w:hanging="130"/>
        <w:jc w:val="both"/>
        <w:rPr>
          <w:rFonts w:ascii="Arial" w:eastAsia="Arial" w:hAnsi="Arial" w:cs="Arial"/>
          <w:color w:val="366091"/>
          <w:sz w:val="22"/>
          <w:szCs w:val="22"/>
        </w:rPr>
      </w:pPr>
      <w:r>
        <w:rPr>
          <w:rFonts w:ascii="Arial" w:eastAsia="Arial" w:hAnsi="Arial" w:cs="Arial"/>
          <w:color w:val="366091"/>
          <w:sz w:val="22"/>
          <w:szCs w:val="22"/>
        </w:rPr>
        <w:t>(Lowest Total Cost divided by Tender Total Cost multiplied by 30)</w:t>
      </w:r>
    </w:p>
    <w:p w14:paraId="0B11145C" w14:textId="77777777" w:rsidR="00E46461" w:rsidRDefault="00E46461" w:rsidP="0050428F">
      <w:pPr>
        <w:ind w:left="851" w:hanging="720"/>
        <w:jc w:val="both"/>
        <w:rPr>
          <w:rFonts w:ascii="Arial" w:eastAsia="Arial" w:hAnsi="Arial" w:cs="Arial"/>
          <w:color w:val="366091"/>
          <w:sz w:val="22"/>
          <w:szCs w:val="22"/>
        </w:rPr>
      </w:pPr>
    </w:p>
    <w:p w14:paraId="2946D701" w14:textId="77777777" w:rsidR="00E46461" w:rsidRDefault="009E6A60" w:rsidP="0050428F">
      <w:pPr>
        <w:ind w:left="720"/>
        <w:jc w:val="both"/>
        <w:rPr>
          <w:rFonts w:ascii="Arial" w:eastAsia="Arial" w:hAnsi="Arial" w:cs="Arial"/>
          <w:sz w:val="24"/>
          <w:szCs w:val="24"/>
        </w:rPr>
      </w:pPr>
      <w:r>
        <w:rPr>
          <w:rFonts w:ascii="Arial" w:eastAsia="Arial" w:hAnsi="Arial" w:cs="Arial"/>
          <w:color w:val="366091"/>
          <w:sz w:val="22"/>
          <w:szCs w:val="22"/>
        </w:rPr>
        <w:t>The financial score will be calculated to two decimals places</w:t>
      </w:r>
      <w:r>
        <w:rPr>
          <w:rFonts w:ascii="Arial" w:eastAsia="Arial" w:hAnsi="Arial" w:cs="Arial"/>
          <w:sz w:val="24"/>
          <w:szCs w:val="24"/>
        </w:rPr>
        <w:t>.</w:t>
      </w:r>
    </w:p>
    <w:p w14:paraId="1DB30314" w14:textId="77777777" w:rsidR="00E46461" w:rsidRDefault="00E46461" w:rsidP="0050428F">
      <w:pPr>
        <w:ind w:left="720"/>
        <w:jc w:val="both"/>
        <w:rPr>
          <w:rFonts w:ascii="Arial" w:eastAsia="Arial" w:hAnsi="Arial" w:cs="Arial"/>
          <w:color w:val="366091"/>
          <w:sz w:val="22"/>
          <w:szCs w:val="22"/>
        </w:rPr>
      </w:pPr>
    </w:p>
    <w:p w14:paraId="7789D534" w14:textId="1141D60E" w:rsidR="00E46461" w:rsidRDefault="009E6A60" w:rsidP="0050428F">
      <w:pPr>
        <w:ind w:left="720"/>
        <w:jc w:val="both"/>
        <w:rPr>
          <w:rFonts w:ascii="Arial" w:eastAsia="Arial" w:hAnsi="Arial" w:cs="Arial"/>
          <w:color w:val="366091"/>
          <w:sz w:val="22"/>
          <w:szCs w:val="22"/>
        </w:rPr>
      </w:pPr>
      <w:r>
        <w:rPr>
          <w:rFonts w:ascii="Arial" w:eastAsia="Arial" w:hAnsi="Arial" w:cs="Arial"/>
          <w:color w:val="366091"/>
          <w:sz w:val="22"/>
          <w:szCs w:val="22"/>
        </w:rPr>
        <w:t xml:space="preserve">Therefore the bidder who submits the lowest compliant bid (based on the pricing model created for evaluation purposes) will receive the full </w:t>
      </w:r>
      <w:r w:rsidR="004A06B8">
        <w:rPr>
          <w:rFonts w:ascii="Arial" w:eastAsia="Arial" w:hAnsi="Arial" w:cs="Arial"/>
          <w:color w:val="366091"/>
          <w:sz w:val="22"/>
          <w:szCs w:val="22"/>
        </w:rPr>
        <w:t>30</w:t>
      </w:r>
      <w:r>
        <w:rPr>
          <w:rFonts w:ascii="Arial" w:eastAsia="Arial" w:hAnsi="Arial" w:cs="Arial"/>
          <w:color w:val="366091"/>
          <w:sz w:val="22"/>
          <w:szCs w:val="22"/>
        </w:rPr>
        <w:t>% available.</w:t>
      </w:r>
    </w:p>
    <w:p w14:paraId="25BD9222" w14:textId="749BDAEB" w:rsidR="004A06B8" w:rsidRDefault="004A06B8" w:rsidP="0050428F">
      <w:pPr>
        <w:ind w:left="720"/>
        <w:jc w:val="both"/>
        <w:rPr>
          <w:rFonts w:ascii="Arial" w:eastAsia="Arial" w:hAnsi="Arial" w:cs="Arial"/>
          <w:color w:val="366091"/>
          <w:sz w:val="22"/>
          <w:szCs w:val="22"/>
        </w:rPr>
      </w:pPr>
    </w:p>
    <w:p w14:paraId="1A2A6EE5" w14:textId="13F825D9" w:rsidR="004A06B8" w:rsidRDefault="004A06B8" w:rsidP="0050428F">
      <w:pPr>
        <w:ind w:left="720"/>
        <w:jc w:val="both"/>
        <w:rPr>
          <w:rFonts w:ascii="Arial" w:eastAsia="Arial" w:hAnsi="Arial" w:cs="Arial"/>
          <w:color w:val="366091"/>
          <w:sz w:val="22"/>
          <w:szCs w:val="22"/>
        </w:rPr>
      </w:pPr>
      <w:r>
        <w:rPr>
          <w:rFonts w:ascii="Arial" w:eastAsia="Arial" w:hAnsi="Arial" w:cs="Arial"/>
          <w:color w:val="366091"/>
          <w:sz w:val="22"/>
          <w:szCs w:val="22"/>
        </w:rPr>
        <w:t>Tenderers should note that the max capped bid price is £50,000. Ex VAT. Any tenderers whose bi</w:t>
      </w:r>
      <w:r w:rsidR="007144EA">
        <w:rPr>
          <w:rFonts w:ascii="Arial" w:eastAsia="Arial" w:hAnsi="Arial" w:cs="Arial"/>
          <w:color w:val="366091"/>
          <w:sz w:val="22"/>
          <w:szCs w:val="22"/>
        </w:rPr>
        <w:t xml:space="preserve">d price exceeds the capped maximum will be disqualified and their tender will not be evaluated. </w:t>
      </w:r>
    </w:p>
    <w:p w14:paraId="5E239C62" w14:textId="77777777" w:rsidR="00E46461" w:rsidRDefault="009E6A60">
      <w:pPr>
        <w:pStyle w:val="Heading1"/>
        <w:numPr>
          <w:ilvl w:val="0"/>
          <w:numId w:val="2"/>
        </w:numPr>
        <w:rPr>
          <w:rFonts w:ascii="Arial" w:eastAsia="Arial" w:hAnsi="Arial" w:cs="Arial"/>
          <w:color w:val="366091"/>
        </w:rPr>
      </w:pPr>
      <w:r>
        <w:rPr>
          <w:rFonts w:ascii="Arial" w:eastAsia="Arial" w:hAnsi="Arial" w:cs="Arial"/>
          <w:color w:val="366091"/>
        </w:rPr>
        <w:t xml:space="preserve">The Requirement </w:t>
      </w:r>
    </w:p>
    <w:p w14:paraId="1733543D" w14:textId="77777777" w:rsidR="00E46461" w:rsidRDefault="00E46461">
      <w:pPr>
        <w:spacing w:after="200" w:line="276" w:lineRule="auto"/>
        <w:ind w:left="720"/>
        <w:rPr>
          <w:rFonts w:ascii="Arial" w:eastAsia="Arial" w:hAnsi="Arial" w:cs="Arial"/>
          <w:color w:val="366091"/>
          <w:sz w:val="22"/>
          <w:szCs w:val="22"/>
          <w:highlight w:val="yellow"/>
        </w:rPr>
      </w:pPr>
    </w:p>
    <w:p w14:paraId="27336C92" w14:textId="77777777" w:rsidR="00E46461" w:rsidRDefault="009E6A60" w:rsidP="0050428F">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The Requirement is detailed below which provides background to the project/business need, the standards or specification required alongside the essential supplier skills and the objectives of the requirement.</w:t>
      </w:r>
    </w:p>
    <w:p w14:paraId="6F955224" w14:textId="77777777" w:rsidR="00E46461" w:rsidRDefault="009E6A60">
      <w:pPr>
        <w:ind w:firstLine="720"/>
        <w:rPr>
          <w:rFonts w:ascii="Arial" w:eastAsia="Arial" w:hAnsi="Arial" w:cs="Arial"/>
          <w:b/>
          <w:color w:val="366091"/>
          <w:sz w:val="24"/>
          <w:szCs w:val="24"/>
        </w:rPr>
      </w:pPr>
      <w:r>
        <w:rPr>
          <w:rFonts w:ascii="Arial" w:eastAsia="Arial" w:hAnsi="Arial" w:cs="Arial"/>
          <w:b/>
          <w:color w:val="366091"/>
          <w:sz w:val="24"/>
          <w:szCs w:val="24"/>
        </w:rPr>
        <w:t>Background Information:</w:t>
      </w:r>
    </w:p>
    <w:p w14:paraId="4E7D2BAF" w14:textId="77777777" w:rsidR="00E46461" w:rsidRDefault="00E46461">
      <w:pPr>
        <w:rPr>
          <w:rFonts w:ascii="Arial" w:eastAsia="Arial" w:hAnsi="Arial" w:cs="Arial"/>
          <w:b/>
          <w:color w:val="366091"/>
          <w:sz w:val="22"/>
          <w:szCs w:val="22"/>
        </w:rPr>
      </w:pPr>
    </w:p>
    <w:tbl>
      <w:tblPr>
        <w:tblW w:w="9224"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224"/>
      </w:tblGrid>
      <w:tr w:rsidR="00E46461" w14:paraId="3A8FB9D0" w14:textId="77777777" w:rsidTr="00C4135B">
        <w:tc>
          <w:tcPr>
            <w:tcW w:w="9224" w:type="dxa"/>
            <w:shd w:val="clear" w:color="auto" w:fill="F2F2F2" w:themeFill="background1" w:themeFillShade="F2"/>
          </w:tcPr>
          <w:p w14:paraId="545DE685" w14:textId="3D51DBB8" w:rsidR="00E46461" w:rsidRDefault="009E6A60" w:rsidP="001028D4">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Engagement with clinicians and operational staff has demonstrated a need to gather and disseminate how digital products work along priority pathways in the NHS. Building on the successful production of the digital playbooks, NHSX have agreed to work with the Royal College of Physicians (RCP) on a </w:t>
            </w:r>
            <w:r w:rsidR="00474892">
              <w:rPr>
                <w:rFonts w:ascii="Arial" w:eastAsia="Arial" w:hAnsi="Arial" w:cs="Arial"/>
                <w:color w:val="000000"/>
                <w:sz w:val="22"/>
                <w:szCs w:val="22"/>
              </w:rPr>
              <w:t>‘</w:t>
            </w:r>
            <w:r>
              <w:rPr>
                <w:rFonts w:ascii="Arial" w:eastAsia="Arial" w:hAnsi="Arial" w:cs="Arial"/>
                <w:color w:val="000000"/>
                <w:sz w:val="22"/>
                <w:szCs w:val="22"/>
              </w:rPr>
              <w:t>medical care</w:t>
            </w:r>
            <w:r w:rsidR="00474892">
              <w:rPr>
                <w:rFonts w:ascii="Arial" w:eastAsia="Arial" w:hAnsi="Arial" w:cs="Arial"/>
                <w:color w:val="000000"/>
                <w:sz w:val="22"/>
                <w:szCs w:val="22"/>
              </w:rPr>
              <w:t>’</w:t>
            </w:r>
            <w:r>
              <w:rPr>
                <w:rFonts w:ascii="Arial" w:eastAsia="Arial" w:hAnsi="Arial" w:cs="Arial"/>
                <w:color w:val="000000"/>
                <w:sz w:val="22"/>
                <w:szCs w:val="22"/>
              </w:rPr>
              <w:t xml:space="preserve"> website to host broader digital pathway content. </w:t>
            </w:r>
          </w:p>
          <w:p w14:paraId="316161C5" w14:textId="77777777" w:rsidR="00E46461" w:rsidRDefault="00E46461">
            <w:pPr>
              <w:spacing w:line="276" w:lineRule="auto"/>
              <w:rPr>
                <w:rFonts w:ascii="Arial" w:eastAsia="Arial" w:hAnsi="Arial" w:cs="Arial"/>
                <w:color w:val="000000"/>
                <w:sz w:val="22"/>
                <w:szCs w:val="22"/>
              </w:rPr>
            </w:pPr>
          </w:p>
          <w:p w14:paraId="539A95A3" w14:textId="6CAF431E" w:rsidR="002E6A88" w:rsidRDefault="009E6A60" w:rsidP="001028D4">
            <w:pPr>
              <w:spacing w:line="276" w:lineRule="auto"/>
              <w:jc w:val="both"/>
              <w:rPr>
                <w:rFonts w:ascii="Arial" w:eastAsia="Arial" w:hAnsi="Arial" w:cs="Arial"/>
                <w:color w:val="000000"/>
                <w:sz w:val="22"/>
                <w:szCs w:val="22"/>
              </w:rPr>
            </w:pPr>
            <w:r w:rsidRPr="5E7EB223">
              <w:rPr>
                <w:rFonts w:ascii="Arial" w:eastAsia="Arial" w:hAnsi="Arial" w:cs="Arial"/>
                <w:color w:val="000000" w:themeColor="text1"/>
                <w:sz w:val="22"/>
                <w:szCs w:val="22"/>
              </w:rPr>
              <w:t xml:space="preserve">The existing RCP medical care website has already been in operation </w:t>
            </w:r>
            <w:r w:rsidR="67DF4060" w:rsidRPr="5E7EB223">
              <w:rPr>
                <w:rFonts w:ascii="Arial" w:eastAsia="Arial" w:hAnsi="Arial" w:cs="Arial"/>
                <w:color w:val="000000" w:themeColor="text1"/>
                <w:sz w:val="22"/>
                <w:szCs w:val="22"/>
              </w:rPr>
              <w:t xml:space="preserve">for some time </w:t>
            </w:r>
            <w:r w:rsidRPr="5E7EB223">
              <w:rPr>
                <w:rFonts w:ascii="Arial" w:eastAsia="Arial" w:hAnsi="Arial" w:cs="Arial"/>
                <w:color w:val="000000" w:themeColor="text1"/>
                <w:sz w:val="22"/>
                <w:szCs w:val="22"/>
              </w:rPr>
              <w:t>and the key audience are RCP members and physicians generally</w:t>
            </w:r>
            <w:r w:rsidR="556D4A1E" w:rsidRPr="5E7EB223">
              <w:rPr>
                <w:rFonts w:ascii="Arial" w:eastAsia="Arial" w:hAnsi="Arial" w:cs="Arial"/>
                <w:color w:val="000000" w:themeColor="text1"/>
                <w:sz w:val="22"/>
                <w:szCs w:val="22"/>
              </w:rPr>
              <w:t xml:space="preserve"> together with wider clinical teams interested in improving care for patients</w:t>
            </w:r>
            <w:r w:rsidR="2CFF2D28" w:rsidRPr="5E7EB223">
              <w:rPr>
                <w:rFonts w:ascii="Arial" w:eastAsia="Arial" w:hAnsi="Arial" w:cs="Arial"/>
                <w:color w:val="000000" w:themeColor="text1"/>
                <w:sz w:val="22"/>
                <w:szCs w:val="22"/>
              </w:rPr>
              <w:t>.</w:t>
            </w:r>
            <w:r w:rsidRPr="5E7EB223">
              <w:rPr>
                <w:rFonts w:ascii="Arial" w:eastAsia="Arial" w:hAnsi="Arial" w:cs="Arial"/>
                <w:color w:val="000000" w:themeColor="text1"/>
                <w:sz w:val="22"/>
                <w:szCs w:val="22"/>
              </w:rPr>
              <w:t xml:space="preserve"> The RCP would like to redesign the website to ensure it can become a more engaging channel for RCP members and clinicians.</w:t>
            </w:r>
          </w:p>
          <w:p w14:paraId="6EC8DB29" w14:textId="77777777" w:rsidR="002E6A88" w:rsidRDefault="002E6A88">
            <w:pPr>
              <w:spacing w:line="276" w:lineRule="auto"/>
              <w:rPr>
                <w:rFonts w:ascii="Arial" w:eastAsia="Arial" w:hAnsi="Arial" w:cs="Arial"/>
                <w:color w:val="000000"/>
                <w:sz w:val="22"/>
                <w:szCs w:val="22"/>
              </w:rPr>
            </w:pPr>
          </w:p>
          <w:p w14:paraId="12B7AA06" w14:textId="380E1B92" w:rsidR="00802939" w:rsidRDefault="00802939" w:rsidP="001028D4">
            <w:pPr>
              <w:spacing w:line="259" w:lineRule="auto"/>
              <w:jc w:val="both"/>
              <w:rPr>
                <w:rFonts w:ascii="Arial" w:hAnsi="Arial" w:cs="Arial"/>
                <w:sz w:val="22"/>
                <w:szCs w:val="22"/>
              </w:rPr>
            </w:pPr>
            <w:r w:rsidRPr="00802939">
              <w:rPr>
                <w:rFonts w:ascii="Arial" w:hAnsi="Arial" w:cs="Arial"/>
                <w:sz w:val="22"/>
                <w:szCs w:val="22"/>
              </w:rPr>
              <w:t xml:space="preserve">This project aims to reinvigorate and enhance the RCPs Medical Care website to showcase and better engage colleagues with its quality improvement work, whilst demonstrating the beneficial connection between QI work and digital tools. This is particularly important and relevant as the NHS and overseas healthcare </w:t>
            </w:r>
            <w:r w:rsidR="00772DCD" w:rsidRPr="22156AAC">
              <w:rPr>
                <w:rFonts w:ascii="Arial" w:hAnsi="Arial" w:cs="Arial"/>
                <w:sz w:val="22"/>
                <w:szCs w:val="22"/>
              </w:rPr>
              <w:t>organisation</w:t>
            </w:r>
            <w:r w:rsidR="5A7BE4A5" w:rsidRPr="22156AAC">
              <w:rPr>
                <w:rFonts w:ascii="Arial" w:hAnsi="Arial" w:cs="Arial"/>
                <w:sz w:val="22"/>
                <w:szCs w:val="22"/>
              </w:rPr>
              <w:t>s</w:t>
            </w:r>
            <w:r w:rsidRPr="00802939">
              <w:rPr>
                <w:rFonts w:ascii="Arial" w:hAnsi="Arial" w:cs="Arial"/>
                <w:sz w:val="22"/>
                <w:szCs w:val="22"/>
              </w:rPr>
              <w:t xml:space="preserve"> work to reset services post COVID-19, realise necessary change to the design and delivery of healthcare, and incorporate innovations in digital technology.</w:t>
            </w:r>
          </w:p>
          <w:p w14:paraId="1F80A60D" w14:textId="256F07FB" w:rsidR="00661F41" w:rsidRDefault="00661F41" w:rsidP="00661F41">
            <w:pPr>
              <w:spacing w:line="259" w:lineRule="auto"/>
              <w:rPr>
                <w:rFonts w:ascii="Arial" w:hAnsi="Arial" w:cs="Arial"/>
                <w:sz w:val="22"/>
                <w:szCs w:val="22"/>
              </w:rPr>
            </w:pPr>
          </w:p>
          <w:p w14:paraId="3CC00009" w14:textId="6C453B57" w:rsidR="00BC2B8E" w:rsidRDefault="00661F41" w:rsidP="001028D4">
            <w:pPr>
              <w:spacing w:line="259" w:lineRule="auto"/>
              <w:jc w:val="both"/>
              <w:rPr>
                <w:rFonts w:ascii="Arial" w:hAnsi="Arial" w:cs="Arial"/>
                <w:sz w:val="22"/>
                <w:szCs w:val="22"/>
              </w:rPr>
            </w:pPr>
            <w:r w:rsidRPr="00661F41">
              <w:rPr>
                <w:rFonts w:ascii="Arial" w:hAnsi="Arial" w:cs="Arial"/>
                <w:sz w:val="22"/>
                <w:szCs w:val="22"/>
              </w:rPr>
              <w:t>The Medical Care -</w:t>
            </w:r>
            <w:r w:rsidR="0039D4B0" w:rsidRPr="5E7EB223">
              <w:rPr>
                <w:rFonts w:ascii="Arial" w:hAnsi="Arial" w:cs="Arial"/>
                <w:sz w:val="22"/>
                <w:szCs w:val="22"/>
              </w:rPr>
              <w:t xml:space="preserve"> </w:t>
            </w:r>
            <w:r w:rsidRPr="00661F41">
              <w:rPr>
                <w:rFonts w:ascii="Arial" w:hAnsi="Arial" w:cs="Arial"/>
                <w:sz w:val="22"/>
                <w:szCs w:val="22"/>
              </w:rPr>
              <w:t xml:space="preserve">Driving change initiative will provide a variety of resources to support practice and service improvement and showcase new and innovative practice that in response can benefit healthcare locally, </w:t>
            </w:r>
            <w:r w:rsidR="00CA6F2B" w:rsidRPr="00661F41">
              <w:rPr>
                <w:rFonts w:ascii="Arial" w:hAnsi="Arial" w:cs="Arial"/>
                <w:sz w:val="22"/>
                <w:szCs w:val="22"/>
              </w:rPr>
              <w:t>nationally,</w:t>
            </w:r>
            <w:r w:rsidRPr="00661F41">
              <w:rPr>
                <w:rFonts w:ascii="Arial" w:hAnsi="Arial" w:cs="Arial"/>
                <w:sz w:val="22"/>
                <w:szCs w:val="22"/>
              </w:rPr>
              <w:t xml:space="preserve"> and globally.</w:t>
            </w:r>
          </w:p>
          <w:p w14:paraId="1DFE340E" w14:textId="77777777" w:rsidR="00BC2B8E" w:rsidRDefault="00BC2B8E" w:rsidP="00BC2B8E">
            <w:pPr>
              <w:spacing w:after="180"/>
              <w:rPr>
                <w:rFonts w:ascii="Calibri" w:hAnsi="Calibri" w:cs="Calibri"/>
              </w:rPr>
            </w:pPr>
          </w:p>
          <w:p w14:paraId="2CCE2121" w14:textId="5F4610C5" w:rsidR="00BC2B8E" w:rsidRPr="00BC2B8E" w:rsidRDefault="00BC2B8E" w:rsidP="001028D4">
            <w:pPr>
              <w:spacing w:after="180"/>
              <w:jc w:val="both"/>
              <w:rPr>
                <w:rFonts w:ascii="Arial" w:hAnsi="Arial" w:cs="Arial"/>
                <w:sz w:val="22"/>
                <w:szCs w:val="22"/>
              </w:rPr>
            </w:pPr>
            <w:r w:rsidRPr="00BC2B8E">
              <w:rPr>
                <w:rFonts w:ascii="Arial" w:hAnsi="Arial" w:cs="Arial"/>
                <w:sz w:val="22"/>
                <w:szCs w:val="22"/>
              </w:rPr>
              <w:t>The plan to reinvigorate Medical Care aligns with the RCPs new three strategic objectives:</w:t>
            </w:r>
          </w:p>
          <w:p w14:paraId="7AD9A9E1" w14:textId="77777777" w:rsidR="00BC2B8E" w:rsidRPr="00BC2B8E" w:rsidRDefault="00BC2B8E" w:rsidP="001028D4">
            <w:pPr>
              <w:pStyle w:val="ListParagraph"/>
              <w:numPr>
                <w:ilvl w:val="0"/>
                <w:numId w:val="8"/>
              </w:numPr>
              <w:spacing w:after="180"/>
              <w:jc w:val="both"/>
              <w:rPr>
                <w:rFonts w:ascii="Arial" w:hAnsi="Arial" w:cs="Arial"/>
                <w:sz w:val="22"/>
                <w:szCs w:val="22"/>
              </w:rPr>
            </w:pPr>
            <w:r w:rsidRPr="00BC2B8E">
              <w:rPr>
                <w:rFonts w:ascii="Arial" w:hAnsi="Arial" w:cs="Arial"/>
                <w:b/>
                <w:bCs/>
                <w:sz w:val="22"/>
                <w:szCs w:val="22"/>
              </w:rPr>
              <w:t>Educating</w:t>
            </w:r>
            <w:r w:rsidRPr="00BC2B8E">
              <w:rPr>
                <w:rFonts w:ascii="Arial" w:hAnsi="Arial" w:cs="Arial"/>
                <w:sz w:val="22"/>
                <w:szCs w:val="22"/>
              </w:rPr>
              <w:t xml:space="preserve"> physicians and supporting them to fulfil their potential</w:t>
            </w:r>
          </w:p>
          <w:p w14:paraId="0B57141A" w14:textId="77777777" w:rsidR="00BC2B8E" w:rsidRPr="00BC2B8E" w:rsidRDefault="00BC2B8E" w:rsidP="001028D4">
            <w:pPr>
              <w:pStyle w:val="ListParagraph"/>
              <w:numPr>
                <w:ilvl w:val="0"/>
                <w:numId w:val="8"/>
              </w:numPr>
              <w:spacing w:after="180"/>
              <w:jc w:val="both"/>
              <w:rPr>
                <w:rFonts w:ascii="Arial" w:hAnsi="Arial" w:cs="Arial"/>
                <w:sz w:val="22"/>
                <w:szCs w:val="22"/>
              </w:rPr>
            </w:pPr>
            <w:r w:rsidRPr="00BC2B8E">
              <w:rPr>
                <w:rFonts w:ascii="Arial" w:hAnsi="Arial" w:cs="Arial"/>
                <w:b/>
                <w:bCs/>
                <w:sz w:val="22"/>
                <w:szCs w:val="22"/>
              </w:rPr>
              <w:t xml:space="preserve">Influencing </w:t>
            </w:r>
            <w:r w:rsidRPr="00BC2B8E">
              <w:rPr>
                <w:rFonts w:ascii="Arial" w:hAnsi="Arial" w:cs="Arial"/>
                <w:sz w:val="22"/>
                <w:szCs w:val="22"/>
              </w:rPr>
              <w:t>the way that healthcare is designed and delivered</w:t>
            </w:r>
          </w:p>
          <w:p w14:paraId="26AAEA8F" w14:textId="77777777" w:rsidR="00BC2B8E" w:rsidRPr="00BC2B8E" w:rsidRDefault="00BC2B8E" w:rsidP="001028D4">
            <w:pPr>
              <w:pStyle w:val="ListParagraph"/>
              <w:numPr>
                <w:ilvl w:val="0"/>
                <w:numId w:val="8"/>
              </w:numPr>
              <w:spacing w:after="180"/>
              <w:jc w:val="both"/>
              <w:rPr>
                <w:rFonts w:ascii="Arial" w:hAnsi="Arial" w:cs="Arial"/>
                <w:sz w:val="22"/>
                <w:szCs w:val="22"/>
              </w:rPr>
            </w:pPr>
            <w:r w:rsidRPr="00BC2B8E">
              <w:rPr>
                <w:rFonts w:ascii="Arial" w:hAnsi="Arial" w:cs="Arial"/>
                <w:b/>
                <w:bCs/>
                <w:sz w:val="22"/>
                <w:szCs w:val="22"/>
              </w:rPr>
              <w:t>Improving</w:t>
            </w:r>
            <w:r w:rsidRPr="00BC2B8E">
              <w:rPr>
                <w:rFonts w:ascii="Arial" w:hAnsi="Arial" w:cs="Arial"/>
                <w:sz w:val="22"/>
                <w:szCs w:val="22"/>
              </w:rPr>
              <w:t xml:space="preserve"> health and care and leading the prevention of ill health across communities</w:t>
            </w:r>
          </w:p>
          <w:p w14:paraId="05F543DF" w14:textId="77777777" w:rsidR="00BC2B8E" w:rsidRPr="00BC2B8E" w:rsidRDefault="00BC2B8E" w:rsidP="001028D4">
            <w:pPr>
              <w:spacing w:after="180"/>
              <w:jc w:val="both"/>
              <w:rPr>
                <w:rFonts w:ascii="Arial" w:hAnsi="Arial" w:cs="Arial"/>
                <w:sz w:val="22"/>
                <w:szCs w:val="22"/>
              </w:rPr>
            </w:pPr>
            <w:r w:rsidRPr="00BC2B8E">
              <w:rPr>
                <w:rFonts w:ascii="Arial" w:hAnsi="Arial" w:cs="Arial"/>
                <w:sz w:val="22"/>
                <w:szCs w:val="22"/>
              </w:rPr>
              <w:t>This project will enable improved showcasing of, and engagement with, the RCPs work and its support of specialist societies and national improvement initiatives, such as the Getting It Right First Time (GIRFT) programme, NHSX innovations, and National Patient Safety Programme. It will also enable connections to local, regional, and international improvement initiatives.</w:t>
            </w:r>
          </w:p>
          <w:p w14:paraId="4C56D755" w14:textId="3A0AF07B" w:rsidR="00DD6038" w:rsidRPr="001008DC" w:rsidRDefault="00BC2B8E" w:rsidP="001028D4">
            <w:pPr>
              <w:spacing w:after="180"/>
              <w:jc w:val="both"/>
              <w:rPr>
                <w:rFonts w:ascii="Arial" w:hAnsi="Arial" w:cs="Arial"/>
                <w:i/>
                <w:iCs/>
                <w:sz w:val="22"/>
                <w:szCs w:val="22"/>
                <w:u w:val="single"/>
              </w:rPr>
            </w:pPr>
            <w:r w:rsidRPr="00BC2B8E">
              <w:rPr>
                <w:rFonts w:ascii="Arial" w:hAnsi="Arial" w:cs="Arial"/>
                <w:sz w:val="22"/>
                <w:szCs w:val="22"/>
              </w:rPr>
              <w:t xml:space="preserve">This continues to be a key priority for the Royal College of Physicians (RCP), who are uniquely positioned to bring people together across broad medical specialties and the </w:t>
            </w:r>
            <w:r w:rsidR="0066449E" w:rsidRPr="0066449E">
              <w:rPr>
                <w:rFonts w:ascii="Arial" w:hAnsi="Arial" w:cs="Arial"/>
                <w:sz w:val="22"/>
                <w:szCs w:val="22"/>
              </w:rPr>
              <w:t>Academy of Medical Royal Colleges (</w:t>
            </w:r>
            <w:proofErr w:type="spellStart"/>
            <w:r w:rsidR="0066449E" w:rsidRPr="0066449E">
              <w:rPr>
                <w:rFonts w:ascii="Arial" w:hAnsi="Arial" w:cs="Arial"/>
                <w:sz w:val="22"/>
                <w:szCs w:val="22"/>
              </w:rPr>
              <w:t>AoMRC</w:t>
            </w:r>
            <w:proofErr w:type="spellEnd"/>
            <w:r w:rsidR="0066449E" w:rsidRPr="0066449E">
              <w:rPr>
                <w:rFonts w:ascii="Arial" w:hAnsi="Arial" w:cs="Arial"/>
                <w:sz w:val="22"/>
                <w:szCs w:val="22"/>
              </w:rPr>
              <w:t>) in partnership with the National Institute for Health Research (NIHR).</w:t>
            </w:r>
          </w:p>
        </w:tc>
      </w:tr>
    </w:tbl>
    <w:p w14:paraId="36D8238D" w14:textId="77777777" w:rsidR="00E46461" w:rsidRDefault="00E46461">
      <w:pPr>
        <w:rPr>
          <w:rFonts w:ascii="Arial" w:eastAsia="Arial" w:hAnsi="Arial" w:cs="Arial"/>
          <w:b/>
          <w:color w:val="366091"/>
          <w:sz w:val="22"/>
          <w:szCs w:val="22"/>
        </w:rPr>
      </w:pPr>
    </w:p>
    <w:p w14:paraId="1CD89A89" w14:textId="72BDA53D" w:rsidR="00E46461" w:rsidRDefault="009E6A60">
      <w:pPr>
        <w:ind w:firstLine="720"/>
        <w:rPr>
          <w:rFonts w:ascii="Arial" w:eastAsia="Arial" w:hAnsi="Arial" w:cs="Arial"/>
          <w:b/>
          <w:color w:val="366091"/>
          <w:sz w:val="24"/>
          <w:szCs w:val="24"/>
        </w:rPr>
      </w:pPr>
      <w:r>
        <w:rPr>
          <w:rFonts w:ascii="Arial" w:eastAsia="Arial" w:hAnsi="Arial" w:cs="Arial"/>
          <w:b/>
          <w:color w:val="366091"/>
          <w:sz w:val="24"/>
          <w:szCs w:val="24"/>
        </w:rPr>
        <w:t>Standards and Service Specification:</w:t>
      </w:r>
    </w:p>
    <w:p w14:paraId="3CAD4A18" w14:textId="77777777" w:rsidR="00E46461" w:rsidRDefault="00E46461">
      <w:pPr>
        <w:rPr>
          <w:rFonts w:ascii="Arial" w:eastAsia="Arial" w:hAnsi="Arial" w:cs="Arial"/>
          <w:b/>
          <w:color w:val="366091"/>
          <w:sz w:val="22"/>
          <w:szCs w:val="22"/>
        </w:rPr>
      </w:pPr>
    </w:p>
    <w:tbl>
      <w:tblPr>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E46461" w14:paraId="7A5AA7AC" w14:textId="77777777">
        <w:tc>
          <w:tcPr>
            <w:tcW w:w="9033" w:type="dxa"/>
            <w:shd w:val="clear" w:color="auto" w:fill="F2F2F2"/>
          </w:tcPr>
          <w:p w14:paraId="2C32FCA5" w14:textId="77777777" w:rsidR="00AE24A5" w:rsidRPr="00AE24A5" w:rsidRDefault="00AE24A5" w:rsidP="00AE24A5">
            <w:pPr>
              <w:rPr>
                <w:sz w:val="22"/>
                <w:szCs w:val="22"/>
              </w:rPr>
            </w:pPr>
            <w:r w:rsidRPr="00AE24A5">
              <w:rPr>
                <w:rFonts w:ascii="Arial" w:hAnsi="Arial" w:cs="Arial"/>
                <w:b/>
                <w:bCs/>
                <w:sz w:val="22"/>
                <w:szCs w:val="22"/>
                <w:lang w:val="en-AU"/>
              </w:rPr>
              <w:t>Background Information </w:t>
            </w:r>
          </w:p>
          <w:p w14:paraId="3B1307BB" w14:textId="7DC99A02" w:rsidR="00AE24A5" w:rsidRPr="00AE24A5" w:rsidRDefault="00AE24A5" w:rsidP="003A3CA7">
            <w:pPr>
              <w:numPr>
                <w:ilvl w:val="0"/>
                <w:numId w:val="22"/>
              </w:numPr>
              <w:jc w:val="both"/>
              <w:rPr>
                <w:sz w:val="22"/>
                <w:szCs w:val="22"/>
              </w:rPr>
            </w:pPr>
            <w:r w:rsidRPr="00AE24A5">
              <w:rPr>
                <w:rFonts w:ascii="Arial" w:hAnsi="Arial" w:cs="Arial"/>
                <w:sz w:val="22"/>
                <w:szCs w:val="22"/>
                <w:lang w:val="en-AU"/>
              </w:rPr>
              <w:t xml:space="preserve">Replacement site for </w:t>
            </w:r>
            <w:hyperlink r:id="rId13" w:history="1">
              <w:r w:rsidRPr="00AE24A5">
                <w:rPr>
                  <w:rStyle w:val="Hyperlink"/>
                  <w:rFonts w:ascii="Arial" w:hAnsi="Arial" w:cs="Arial"/>
                  <w:sz w:val="22"/>
                  <w:szCs w:val="22"/>
                  <w:lang w:val="en-AU"/>
                </w:rPr>
                <w:t>https://www.rcpmedicalcare.org.uk/</w:t>
              </w:r>
            </w:hyperlink>
            <w:r w:rsidRPr="00AE24A5">
              <w:rPr>
                <w:rFonts w:ascii="Arial" w:hAnsi="Arial" w:cs="Arial"/>
                <w:sz w:val="22"/>
                <w:szCs w:val="22"/>
                <w:lang w:val="en-AU"/>
              </w:rPr>
              <w:t xml:space="preserve"> (current site is WordPress html +CSS). This will comprise upfront costs for the website build and ongoing costs for maintenance and SEO.</w:t>
            </w:r>
          </w:p>
          <w:p w14:paraId="6F6BDB56" w14:textId="2EE32889" w:rsidR="00093BB9" w:rsidRPr="0061175F" w:rsidRDefault="00AE24A5" w:rsidP="003A3CA7">
            <w:pPr>
              <w:numPr>
                <w:ilvl w:val="0"/>
                <w:numId w:val="22"/>
              </w:numPr>
              <w:jc w:val="both"/>
              <w:rPr>
                <w:sz w:val="22"/>
                <w:szCs w:val="22"/>
              </w:rPr>
            </w:pPr>
            <w:r w:rsidRPr="00AE24A5">
              <w:rPr>
                <w:rFonts w:ascii="Arial" w:hAnsi="Arial" w:cs="Arial"/>
                <w:sz w:val="22"/>
                <w:szCs w:val="22"/>
                <w:lang w:val="en-AU"/>
              </w:rPr>
              <w:t xml:space="preserve">Timelines: </w:t>
            </w:r>
            <w:r w:rsidR="0061175F">
              <w:rPr>
                <w:rFonts w:ascii="Arial" w:hAnsi="Arial" w:cs="Arial"/>
                <w:sz w:val="22"/>
                <w:szCs w:val="22"/>
                <w:lang w:val="en-AU"/>
              </w:rPr>
              <w:t>I</w:t>
            </w:r>
            <w:r w:rsidRPr="0061175F">
              <w:rPr>
                <w:rFonts w:ascii="Arial" w:hAnsi="Arial" w:cs="Arial"/>
                <w:sz w:val="22"/>
                <w:szCs w:val="22"/>
                <w:lang w:val="en-AU"/>
              </w:rPr>
              <w:t xml:space="preserve">n a 12–15-week period starting </w:t>
            </w:r>
            <w:r w:rsidR="002604B7" w:rsidRPr="0061175F">
              <w:rPr>
                <w:rFonts w:ascii="Arial" w:hAnsi="Arial" w:cs="Arial"/>
                <w:sz w:val="22"/>
                <w:szCs w:val="22"/>
                <w:lang w:val="en-AU"/>
              </w:rPr>
              <w:t xml:space="preserve">w/c </w:t>
            </w:r>
            <w:r w:rsidR="004F3603">
              <w:rPr>
                <w:rFonts w:ascii="Arial" w:hAnsi="Arial" w:cs="Arial"/>
                <w:sz w:val="22"/>
                <w:szCs w:val="22"/>
                <w:lang w:val="en-AU"/>
              </w:rPr>
              <w:t>4</w:t>
            </w:r>
            <w:r w:rsidR="003860A9" w:rsidRPr="003860A9">
              <w:rPr>
                <w:rFonts w:ascii="Arial" w:hAnsi="Arial" w:cs="Arial"/>
                <w:sz w:val="22"/>
                <w:szCs w:val="22"/>
                <w:vertAlign w:val="superscript"/>
                <w:lang w:val="en-AU"/>
              </w:rPr>
              <w:t>th</w:t>
            </w:r>
            <w:r w:rsidR="003860A9">
              <w:rPr>
                <w:rFonts w:ascii="Arial" w:hAnsi="Arial" w:cs="Arial"/>
                <w:sz w:val="22"/>
                <w:szCs w:val="22"/>
                <w:lang w:val="en-AU"/>
              </w:rPr>
              <w:t xml:space="preserve"> Jan</w:t>
            </w:r>
            <w:r w:rsidRPr="0061175F">
              <w:rPr>
                <w:rFonts w:ascii="Arial" w:hAnsi="Arial" w:cs="Arial"/>
                <w:sz w:val="22"/>
                <w:szCs w:val="22"/>
                <w:lang w:val="en-AU"/>
              </w:rPr>
              <w:t xml:space="preserve"> 202</w:t>
            </w:r>
            <w:r w:rsidR="002A5482" w:rsidRPr="0061175F">
              <w:rPr>
                <w:rFonts w:ascii="Arial" w:hAnsi="Arial" w:cs="Arial"/>
                <w:sz w:val="22"/>
                <w:szCs w:val="22"/>
                <w:lang w:val="en-AU"/>
              </w:rPr>
              <w:t>1</w:t>
            </w:r>
          </w:p>
          <w:p w14:paraId="2E3C6201" w14:textId="77777777" w:rsidR="00AE24A5" w:rsidRPr="00AE24A5" w:rsidRDefault="00AE24A5" w:rsidP="003A3CA7">
            <w:pPr>
              <w:numPr>
                <w:ilvl w:val="0"/>
                <w:numId w:val="22"/>
              </w:numPr>
              <w:jc w:val="both"/>
              <w:rPr>
                <w:sz w:val="22"/>
                <w:szCs w:val="22"/>
              </w:rPr>
            </w:pPr>
            <w:r w:rsidRPr="00AE24A5">
              <w:rPr>
                <w:rFonts w:ascii="Arial" w:hAnsi="Arial" w:cs="Arial"/>
                <w:sz w:val="22"/>
                <w:szCs w:val="22"/>
                <w:lang w:val="en-AU"/>
              </w:rPr>
              <w:t>Staging: We do not require a staging site during development but would be looking to release content to upload during build cycles for user feedback  </w:t>
            </w:r>
          </w:p>
          <w:p w14:paraId="5D88896B" w14:textId="77777777" w:rsidR="00AE24A5" w:rsidRPr="00AE24A5" w:rsidRDefault="00AE24A5" w:rsidP="00AE24A5">
            <w:pPr>
              <w:rPr>
                <w:rFonts w:eastAsiaTheme="minorHAnsi"/>
                <w:sz w:val="22"/>
                <w:szCs w:val="22"/>
              </w:rPr>
            </w:pPr>
            <w:r w:rsidRPr="00AE24A5">
              <w:rPr>
                <w:rFonts w:ascii="Arial" w:hAnsi="Arial" w:cs="Arial"/>
                <w:sz w:val="22"/>
                <w:szCs w:val="22"/>
                <w:lang w:val="en-AU"/>
              </w:rPr>
              <w:t> </w:t>
            </w:r>
          </w:p>
          <w:p w14:paraId="5A0CAB88" w14:textId="77777777" w:rsidR="00AE24A5" w:rsidRPr="00AE24A5" w:rsidRDefault="00AE24A5" w:rsidP="00AE24A5">
            <w:pPr>
              <w:rPr>
                <w:sz w:val="22"/>
                <w:szCs w:val="22"/>
              </w:rPr>
            </w:pPr>
            <w:r w:rsidRPr="00AE24A5">
              <w:rPr>
                <w:rFonts w:ascii="Arial" w:hAnsi="Arial" w:cs="Arial"/>
                <w:b/>
                <w:bCs/>
                <w:sz w:val="22"/>
                <w:szCs w:val="22"/>
                <w:lang w:val="en-AU"/>
              </w:rPr>
              <w:t>Target Audience </w:t>
            </w:r>
          </w:p>
          <w:p w14:paraId="331D5C32" w14:textId="77777777" w:rsidR="00AE24A5" w:rsidRPr="00AE24A5" w:rsidRDefault="00AE24A5" w:rsidP="003A3CA7">
            <w:pPr>
              <w:numPr>
                <w:ilvl w:val="0"/>
                <w:numId w:val="23"/>
              </w:numPr>
              <w:jc w:val="both"/>
              <w:rPr>
                <w:sz w:val="22"/>
                <w:szCs w:val="22"/>
              </w:rPr>
            </w:pPr>
            <w:r w:rsidRPr="00AE24A5">
              <w:rPr>
                <w:rFonts w:ascii="Arial" w:hAnsi="Arial" w:cs="Arial"/>
                <w:sz w:val="22"/>
                <w:szCs w:val="22"/>
                <w:lang w:val="en-AU"/>
              </w:rPr>
              <w:t>Who is your target audience? </w:t>
            </w:r>
          </w:p>
          <w:p w14:paraId="0866B133" w14:textId="77777777" w:rsidR="00AE24A5" w:rsidRPr="00AE24A5" w:rsidRDefault="00AE24A5" w:rsidP="003A3CA7">
            <w:pPr>
              <w:numPr>
                <w:ilvl w:val="1"/>
                <w:numId w:val="23"/>
              </w:numPr>
              <w:jc w:val="both"/>
              <w:rPr>
                <w:sz w:val="22"/>
                <w:szCs w:val="22"/>
              </w:rPr>
            </w:pPr>
            <w:r w:rsidRPr="00AE24A5">
              <w:rPr>
                <w:rFonts w:ascii="Arial" w:hAnsi="Arial" w:cs="Arial"/>
                <w:sz w:val="22"/>
                <w:szCs w:val="22"/>
                <w:lang w:val="en-AU"/>
              </w:rPr>
              <w:t>Physicians, clinical teams, RCP members – will require a Sign up, sign in, profile page </w:t>
            </w:r>
          </w:p>
          <w:p w14:paraId="66A8AC7E" w14:textId="77777777" w:rsidR="00AE24A5" w:rsidRPr="00AE24A5" w:rsidRDefault="00AE24A5" w:rsidP="003A3CA7">
            <w:pPr>
              <w:numPr>
                <w:ilvl w:val="1"/>
                <w:numId w:val="23"/>
              </w:numPr>
              <w:jc w:val="both"/>
              <w:rPr>
                <w:sz w:val="22"/>
                <w:szCs w:val="22"/>
              </w:rPr>
            </w:pPr>
            <w:r w:rsidRPr="00AE24A5">
              <w:rPr>
                <w:rFonts w:ascii="Arial" w:hAnsi="Arial" w:cs="Arial"/>
                <w:sz w:val="22"/>
                <w:szCs w:val="22"/>
                <w:lang w:val="en-AU"/>
              </w:rPr>
              <w:t>Aspects of the site open as a public site (news releases, policy updates, Behind the Paper articles and patient engagement initiatives) </w:t>
            </w:r>
          </w:p>
          <w:p w14:paraId="6FEE5C1A" w14:textId="77777777" w:rsidR="00AE24A5" w:rsidRPr="00AE24A5" w:rsidRDefault="00AE24A5" w:rsidP="00AE24A5">
            <w:pPr>
              <w:rPr>
                <w:rFonts w:eastAsiaTheme="minorHAnsi"/>
                <w:sz w:val="22"/>
                <w:szCs w:val="22"/>
              </w:rPr>
            </w:pPr>
            <w:r w:rsidRPr="00AE24A5">
              <w:rPr>
                <w:rFonts w:ascii="Arial" w:hAnsi="Arial" w:cs="Arial"/>
                <w:b/>
                <w:bCs/>
                <w:sz w:val="22"/>
                <w:szCs w:val="22"/>
                <w:lang w:val="en-AU"/>
              </w:rPr>
              <w:t>Content </w:t>
            </w:r>
          </w:p>
          <w:p w14:paraId="265034BA" w14:textId="77777777" w:rsidR="00AE24A5" w:rsidRPr="00AE24A5" w:rsidRDefault="00AE24A5" w:rsidP="003A3CA7">
            <w:pPr>
              <w:numPr>
                <w:ilvl w:val="0"/>
                <w:numId w:val="24"/>
              </w:numPr>
              <w:jc w:val="both"/>
              <w:rPr>
                <w:sz w:val="22"/>
                <w:szCs w:val="22"/>
              </w:rPr>
            </w:pPr>
            <w:r w:rsidRPr="00AE24A5">
              <w:rPr>
                <w:rFonts w:ascii="Arial" w:hAnsi="Arial" w:cs="Arial"/>
                <w:sz w:val="22"/>
                <w:szCs w:val="22"/>
                <w:lang w:val="en-AU"/>
              </w:rPr>
              <w:t>Branding: This will require RCP brand guidelines. We will need a new logo and vector </w:t>
            </w:r>
          </w:p>
          <w:p w14:paraId="6E0390F8" w14:textId="77777777" w:rsidR="00AE24A5" w:rsidRPr="00AE24A5" w:rsidRDefault="00AE24A5" w:rsidP="003A3CA7">
            <w:pPr>
              <w:numPr>
                <w:ilvl w:val="0"/>
                <w:numId w:val="24"/>
              </w:numPr>
              <w:jc w:val="both"/>
              <w:rPr>
                <w:sz w:val="22"/>
                <w:szCs w:val="22"/>
              </w:rPr>
            </w:pPr>
            <w:r w:rsidRPr="00AE24A5">
              <w:rPr>
                <w:rFonts w:ascii="Arial" w:hAnsi="Arial" w:cs="Arial"/>
                <w:sz w:val="22"/>
                <w:szCs w:val="22"/>
                <w:lang w:val="en-AU"/>
              </w:rPr>
              <w:t>Content: This will be commissioned and reviewed by the Editorial team. During build cycles we will look to migrate parts of the existing content into the website. </w:t>
            </w:r>
          </w:p>
          <w:p w14:paraId="19DD6C4A" w14:textId="77777777" w:rsidR="00AE24A5" w:rsidRPr="00AE24A5" w:rsidRDefault="00AE24A5" w:rsidP="003A3CA7">
            <w:pPr>
              <w:numPr>
                <w:ilvl w:val="0"/>
                <w:numId w:val="24"/>
              </w:numPr>
              <w:jc w:val="both"/>
              <w:rPr>
                <w:sz w:val="22"/>
                <w:szCs w:val="22"/>
              </w:rPr>
            </w:pPr>
            <w:r w:rsidRPr="00AE24A5">
              <w:rPr>
                <w:rFonts w:ascii="Arial" w:hAnsi="Arial" w:cs="Arial"/>
                <w:sz w:val="22"/>
                <w:szCs w:val="22"/>
                <w:lang w:val="en-AU"/>
              </w:rPr>
              <w:t>RCP player materials will be promoted via this site </w:t>
            </w:r>
          </w:p>
          <w:p w14:paraId="5E8FFF77" w14:textId="77777777" w:rsidR="00AE24A5" w:rsidRPr="00AE24A5" w:rsidRDefault="00AE24A5" w:rsidP="00AE24A5">
            <w:pPr>
              <w:ind w:left="360"/>
              <w:rPr>
                <w:rFonts w:eastAsiaTheme="minorHAnsi"/>
                <w:sz w:val="22"/>
                <w:szCs w:val="22"/>
              </w:rPr>
            </w:pPr>
            <w:r w:rsidRPr="00AE24A5">
              <w:rPr>
                <w:rFonts w:ascii="Arial" w:hAnsi="Arial" w:cs="Arial"/>
                <w:sz w:val="22"/>
                <w:szCs w:val="22"/>
                <w:lang w:val="en-AU"/>
              </w:rPr>
              <w:t> </w:t>
            </w:r>
          </w:p>
          <w:p w14:paraId="554854FE" w14:textId="77777777" w:rsidR="00AE24A5" w:rsidRPr="00AE24A5" w:rsidRDefault="00AE24A5" w:rsidP="00AE24A5">
            <w:pPr>
              <w:ind w:left="360"/>
              <w:rPr>
                <w:sz w:val="22"/>
                <w:szCs w:val="22"/>
              </w:rPr>
            </w:pPr>
            <w:r w:rsidRPr="00AE24A5">
              <w:rPr>
                <w:rFonts w:ascii="Arial" w:hAnsi="Arial" w:cs="Arial"/>
                <w:sz w:val="22"/>
                <w:szCs w:val="22"/>
                <w:lang w:val="en-AU"/>
              </w:rPr>
              <w:t>CMS:  </w:t>
            </w:r>
          </w:p>
          <w:p w14:paraId="52F1692B" w14:textId="77777777" w:rsidR="00AE24A5" w:rsidRPr="00AE24A5" w:rsidRDefault="00AE24A5" w:rsidP="003A3CA7">
            <w:pPr>
              <w:numPr>
                <w:ilvl w:val="0"/>
                <w:numId w:val="25"/>
              </w:numPr>
              <w:jc w:val="both"/>
              <w:rPr>
                <w:sz w:val="22"/>
                <w:szCs w:val="22"/>
              </w:rPr>
            </w:pPr>
            <w:r w:rsidRPr="00AE24A5">
              <w:rPr>
                <w:rFonts w:ascii="Arial" w:hAnsi="Arial" w:cs="Arial"/>
                <w:sz w:val="22"/>
                <w:szCs w:val="22"/>
                <w:lang w:val="en-AU"/>
              </w:rPr>
              <w:t>Training and guide for uploading new content and running analytics reports will be required.  </w:t>
            </w:r>
          </w:p>
          <w:p w14:paraId="125C68BF" w14:textId="77777777" w:rsidR="00AE24A5" w:rsidRPr="00AE24A5" w:rsidRDefault="00AE24A5" w:rsidP="003A3CA7">
            <w:pPr>
              <w:numPr>
                <w:ilvl w:val="0"/>
                <w:numId w:val="25"/>
              </w:numPr>
              <w:jc w:val="both"/>
              <w:rPr>
                <w:sz w:val="22"/>
                <w:szCs w:val="22"/>
              </w:rPr>
            </w:pPr>
            <w:r w:rsidRPr="00AE24A5">
              <w:rPr>
                <w:rFonts w:ascii="Arial" w:hAnsi="Arial" w:cs="Arial"/>
                <w:sz w:val="22"/>
                <w:szCs w:val="22"/>
                <w:lang w:val="en-AU"/>
              </w:rPr>
              <w:t>Analytics: we require Google analytics built in and reporting functions </w:t>
            </w:r>
          </w:p>
          <w:p w14:paraId="7E2B1DDB" w14:textId="77777777" w:rsidR="00AE24A5" w:rsidRPr="00AE24A5" w:rsidRDefault="00AE24A5" w:rsidP="003A3CA7">
            <w:pPr>
              <w:numPr>
                <w:ilvl w:val="0"/>
                <w:numId w:val="25"/>
              </w:numPr>
              <w:jc w:val="both"/>
              <w:rPr>
                <w:sz w:val="22"/>
                <w:szCs w:val="22"/>
              </w:rPr>
            </w:pPr>
            <w:r w:rsidRPr="00AE24A5">
              <w:rPr>
                <w:rFonts w:ascii="Arial" w:hAnsi="Arial" w:cs="Arial"/>
                <w:sz w:val="22"/>
                <w:szCs w:val="22"/>
                <w:lang w:val="en-AU"/>
              </w:rPr>
              <w:t>SEO will be required. We will need to look at yearly packages for SEO as part of ongoing costs </w:t>
            </w:r>
          </w:p>
          <w:p w14:paraId="57255CC8" w14:textId="77777777" w:rsidR="00AE24A5" w:rsidRPr="00AE24A5" w:rsidRDefault="00AE24A5" w:rsidP="003A3CA7">
            <w:pPr>
              <w:numPr>
                <w:ilvl w:val="0"/>
                <w:numId w:val="25"/>
              </w:numPr>
              <w:jc w:val="both"/>
              <w:rPr>
                <w:sz w:val="22"/>
                <w:szCs w:val="22"/>
              </w:rPr>
            </w:pPr>
            <w:r w:rsidRPr="00AE24A5">
              <w:rPr>
                <w:rFonts w:ascii="Arial" w:hAnsi="Arial" w:cs="Arial"/>
                <w:sz w:val="22"/>
                <w:szCs w:val="22"/>
                <w:lang w:val="en-AU"/>
              </w:rPr>
              <w:t>Warranty and maintenance packages to be included for backend system, and to address bugs, problems, malfunctions, process for raising tickets. </w:t>
            </w:r>
          </w:p>
          <w:p w14:paraId="4F65592B" w14:textId="77777777" w:rsidR="00AE24A5" w:rsidRPr="00AE24A5" w:rsidRDefault="00AE24A5" w:rsidP="00AE24A5">
            <w:pPr>
              <w:rPr>
                <w:rFonts w:eastAsiaTheme="minorHAnsi"/>
                <w:sz w:val="22"/>
                <w:szCs w:val="22"/>
              </w:rPr>
            </w:pPr>
            <w:r w:rsidRPr="00AE24A5">
              <w:rPr>
                <w:rFonts w:ascii="Arial" w:hAnsi="Arial" w:cs="Arial"/>
                <w:sz w:val="22"/>
                <w:szCs w:val="22"/>
                <w:lang w:val="en-AU"/>
              </w:rPr>
              <w:t> </w:t>
            </w:r>
          </w:p>
          <w:p w14:paraId="7E1AB1C4" w14:textId="77777777" w:rsidR="00AE24A5" w:rsidRPr="00AE24A5" w:rsidRDefault="00AE24A5" w:rsidP="00AE24A5">
            <w:pPr>
              <w:rPr>
                <w:sz w:val="22"/>
                <w:szCs w:val="22"/>
              </w:rPr>
            </w:pPr>
            <w:r w:rsidRPr="00AE24A5">
              <w:rPr>
                <w:rFonts w:ascii="Arial" w:hAnsi="Arial" w:cs="Arial"/>
                <w:b/>
                <w:bCs/>
                <w:sz w:val="22"/>
                <w:szCs w:val="22"/>
                <w:lang w:val="en-AU"/>
              </w:rPr>
              <w:t>Call to Action </w:t>
            </w:r>
          </w:p>
          <w:p w14:paraId="6122A2AA" w14:textId="77777777" w:rsidR="00AE24A5" w:rsidRPr="00AE24A5" w:rsidRDefault="00AE24A5" w:rsidP="003A3CA7">
            <w:pPr>
              <w:numPr>
                <w:ilvl w:val="0"/>
                <w:numId w:val="26"/>
              </w:numPr>
              <w:jc w:val="both"/>
              <w:rPr>
                <w:sz w:val="22"/>
                <w:szCs w:val="22"/>
              </w:rPr>
            </w:pPr>
            <w:r w:rsidRPr="00AE24A5">
              <w:rPr>
                <w:rFonts w:ascii="Arial" w:hAnsi="Arial" w:cs="Arial"/>
                <w:sz w:val="22"/>
                <w:szCs w:val="22"/>
                <w:lang w:val="en-AU"/>
              </w:rPr>
              <w:t>What are the two most important calls to action that will be on the home page? </w:t>
            </w:r>
          </w:p>
          <w:p w14:paraId="08C73458" w14:textId="77777777" w:rsidR="00AE24A5" w:rsidRPr="00AE24A5" w:rsidRDefault="00AE24A5" w:rsidP="003A3CA7">
            <w:pPr>
              <w:numPr>
                <w:ilvl w:val="1"/>
                <w:numId w:val="26"/>
              </w:numPr>
              <w:jc w:val="both"/>
              <w:rPr>
                <w:sz w:val="22"/>
                <w:szCs w:val="22"/>
              </w:rPr>
            </w:pPr>
            <w:r w:rsidRPr="00AE24A5">
              <w:rPr>
                <w:rFonts w:ascii="Arial" w:hAnsi="Arial" w:cs="Arial"/>
                <w:sz w:val="22"/>
                <w:szCs w:val="22"/>
                <w:lang w:val="en-AU"/>
              </w:rPr>
              <w:t>Latest news (updates, feed, social media updates)– with sub-categories and tags like a news channels like BBC news. </w:t>
            </w:r>
          </w:p>
          <w:p w14:paraId="5D2FCC9D" w14:textId="77777777" w:rsidR="00AE24A5" w:rsidRPr="00AE24A5" w:rsidRDefault="00AE24A5" w:rsidP="003A3CA7">
            <w:pPr>
              <w:numPr>
                <w:ilvl w:val="1"/>
                <w:numId w:val="26"/>
              </w:numPr>
              <w:jc w:val="both"/>
              <w:rPr>
                <w:sz w:val="22"/>
                <w:szCs w:val="22"/>
              </w:rPr>
            </w:pPr>
            <w:r w:rsidRPr="00AE24A5">
              <w:rPr>
                <w:rFonts w:ascii="Arial" w:hAnsi="Arial" w:cs="Arial"/>
                <w:sz w:val="22"/>
                <w:szCs w:val="22"/>
                <w:lang w:val="en-AU"/>
              </w:rPr>
              <w:t>Upcoming events </w:t>
            </w:r>
          </w:p>
          <w:p w14:paraId="0DC9892A" w14:textId="77777777" w:rsidR="00AE24A5" w:rsidRPr="00AE24A5" w:rsidRDefault="00AE24A5" w:rsidP="003A3CA7">
            <w:pPr>
              <w:numPr>
                <w:ilvl w:val="1"/>
                <w:numId w:val="26"/>
              </w:numPr>
              <w:jc w:val="both"/>
              <w:rPr>
                <w:sz w:val="22"/>
                <w:szCs w:val="22"/>
              </w:rPr>
            </w:pPr>
            <w:r w:rsidRPr="00AE24A5">
              <w:rPr>
                <w:rFonts w:ascii="Arial" w:hAnsi="Arial" w:cs="Arial"/>
                <w:sz w:val="22"/>
                <w:szCs w:val="22"/>
                <w:lang w:val="en-AU"/>
              </w:rPr>
              <w:t>Extras: Read articles, sign up to RCP, sign up to webinars, write articles, join forums. Come back often and become part of a community for change </w:t>
            </w:r>
          </w:p>
          <w:p w14:paraId="079FD9D7" w14:textId="77777777" w:rsidR="00AE24A5" w:rsidRPr="00AE24A5" w:rsidRDefault="00AE24A5" w:rsidP="00AE24A5">
            <w:pPr>
              <w:rPr>
                <w:rFonts w:eastAsiaTheme="minorHAnsi"/>
                <w:sz w:val="22"/>
                <w:szCs w:val="22"/>
              </w:rPr>
            </w:pPr>
            <w:r w:rsidRPr="00AE24A5">
              <w:rPr>
                <w:rFonts w:ascii="Arial" w:hAnsi="Arial" w:cs="Arial"/>
                <w:sz w:val="22"/>
                <w:szCs w:val="22"/>
                <w:lang w:val="en-AU"/>
              </w:rPr>
              <w:t> </w:t>
            </w:r>
          </w:p>
          <w:p w14:paraId="1A74CED2" w14:textId="77777777" w:rsidR="00AE24A5" w:rsidRPr="00AE24A5" w:rsidRDefault="00AE24A5" w:rsidP="00AE24A5">
            <w:pPr>
              <w:rPr>
                <w:sz w:val="22"/>
                <w:szCs w:val="22"/>
              </w:rPr>
            </w:pPr>
            <w:r w:rsidRPr="00AE24A5">
              <w:rPr>
                <w:rFonts w:ascii="Arial" w:hAnsi="Arial" w:cs="Arial"/>
                <w:b/>
                <w:bCs/>
                <w:sz w:val="22"/>
                <w:szCs w:val="22"/>
                <w:lang w:val="en-AU"/>
              </w:rPr>
              <w:t>Social Media and Sharing </w:t>
            </w:r>
          </w:p>
          <w:p w14:paraId="0E2F0D3B" w14:textId="77777777" w:rsidR="00AE24A5" w:rsidRPr="00AE24A5" w:rsidRDefault="00AE24A5" w:rsidP="003A3CA7">
            <w:pPr>
              <w:numPr>
                <w:ilvl w:val="0"/>
                <w:numId w:val="27"/>
              </w:numPr>
              <w:jc w:val="both"/>
              <w:rPr>
                <w:sz w:val="22"/>
                <w:szCs w:val="22"/>
              </w:rPr>
            </w:pPr>
            <w:r w:rsidRPr="00AE24A5">
              <w:rPr>
                <w:rFonts w:ascii="Arial" w:hAnsi="Arial" w:cs="Arial"/>
                <w:sz w:val="22"/>
                <w:szCs w:val="22"/>
                <w:lang w:val="en-AU"/>
              </w:rPr>
              <w:t>Links on the page using Social Sharing to LinkedIn, Google+, Facebook, Twitter </w:t>
            </w:r>
          </w:p>
          <w:p w14:paraId="3E1B5A17" w14:textId="77777777" w:rsidR="00AE24A5" w:rsidRPr="00AE24A5" w:rsidRDefault="00AE24A5" w:rsidP="00AE24A5">
            <w:pPr>
              <w:ind w:left="720"/>
              <w:rPr>
                <w:rFonts w:eastAsiaTheme="minorHAnsi"/>
                <w:sz w:val="22"/>
                <w:szCs w:val="22"/>
              </w:rPr>
            </w:pPr>
            <w:r w:rsidRPr="00AE24A5">
              <w:rPr>
                <w:rFonts w:ascii="Arial" w:hAnsi="Arial" w:cs="Arial"/>
                <w:sz w:val="22"/>
                <w:szCs w:val="22"/>
                <w:lang w:val="en-AU"/>
              </w:rPr>
              <w:t> </w:t>
            </w:r>
          </w:p>
          <w:p w14:paraId="3A5BED09" w14:textId="77777777" w:rsidR="00AE24A5" w:rsidRPr="00AE24A5" w:rsidRDefault="00AE24A5" w:rsidP="00AE24A5">
            <w:pPr>
              <w:rPr>
                <w:sz w:val="22"/>
                <w:szCs w:val="22"/>
              </w:rPr>
            </w:pPr>
            <w:r w:rsidRPr="00AE24A5">
              <w:rPr>
                <w:rFonts w:ascii="Arial" w:hAnsi="Arial" w:cs="Arial"/>
                <w:b/>
                <w:bCs/>
                <w:sz w:val="22"/>
                <w:szCs w:val="22"/>
                <w:lang w:val="en-AU"/>
              </w:rPr>
              <w:t>Functional Requirements </w:t>
            </w:r>
          </w:p>
          <w:p w14:paraId="73A15373" w14:textId="77777777" w:rsidR="00AE24A5" w:rsidRPr="00AE24A5" w:rsidRDefault="00AE24A5" w:rsidP="003A3CA7">
            <w:pPr>
              <w:numPr>
                <w:ilvl w:val="0"/>
                <w:numId w:val="28"/>
              </w:numPr>
              <w:jc w:val="both"/>
              <w:rPr>
                <w:sz w:val="22"/>
                <w:szCs w:val="22"/>
              </w:rPr>
            </w:pPr>
            <w:r w:rsidRPr="00AE24A5">
              <w:rPr>
                <w:rFonts w:ascii="Arial" w:hAnsi="Arial" w:cs="Arial"/>
                <w:sz w:val="22"/>
                <w:szCs w:val="22"/>
                <w:lang w:val="en-AU"/>
              </w:rPr>
              <w:t xml:space="preserve">Gallery of articles and videos. Searchable content via keywords, </w:t>
            </w:r>
            <w:proofErr w:type="gramStart"/>
            <w:r w:rsidRPr="00AE24A5">
              <w:rPr>
                <w:rFonts w:ascii="Arial" w:hAnsi="Arial" w:cs="Arial"/>
                <w:sz w:val="22"/>
                <w:szCs w:val="22"/>
                <w:lang w:val="en-AU"/>
              </w:rPr>
              <w:t>categories</w:t>
            </w:r>
            <w:proofErr w:type="gramEnd"/>
            <w:r w:rsidRPr="00AE24A5">
              <w:rPr>
                <w:rFonts w:ascii="Arial" w:hAnsi="Arial" w:cs="Arial"/>
                <w:sz w:val="22"/>
                <w:szCs w:val="22"/>
                <w:lang w:val="en-AU"/>
              </w:rPr>
              <w:t xml:space="preserve"> and tags. </w:t>
            </w:r>
          </w:p>
          <w:p w14:paraId="0F0B532C" w14:textId="77777777" w:rsidR="00AE24A5" w:rsidRPr="00AE24A5" w:rsidRDefault="00AE24A5" w:rsidP="003A3CA7">
            <w:pPr>
              <w:numPr>
                <w:ilvl w:val="0"/>
                <w:numId w:val="28"/>
              </w:numPr>
              <w:jc w:val="both"/>
              <w:rPr>
                <w:sz w:val="22"/>
                <w:szCs w:val="22"/>
              </w:rPr>
            </w:pPr>
            <w:r w:rsidRPr="00AE24A5">
              <w:rPr>
                <w:rFonts w:ascii="Arial" w:hAnsi="Arial" w:cs="Arial"/>
                <w:sz w:val="22"/>
                <w:szCs w:val="22"/>
                <w:lang w:val="en-AU"/>
              </w:rPr>
              <w:t>Mobile and tablet responsive </w:t>
            </w:r>
          </w:p>
          <w:p w14:paraId="40828425" w14:textId="77777777" w:rsidR="00AE24A5" w:rsidRPr="00AE24A5" w:rsidRDefault="00AE24A5" w:rsidP="003A3CA7">
            <w:pPr>
              <w:numPr>
                <w:ilvl w:val="0"/>
                <w:numId w:val="28"/>
              </w:numPr>
              <w:jc w:val="both"/>
              <w:rPr>
                <w:sz w:val="22"/>
                <w:szCs w:val="22"/>
              </w:rPr>
            </w:pPr>
            <w:r w:rsidRPr="00AE24A5">
              <w:rPr>
                <w:rFonts w:ascii="Arial" w:hAnsi="Arial" w:cs="Arial"/>
                <w:sz w:val="22"/>
                <w:szCs w:val="22"/>
                <w:lang w:val="en-AU"/>
              </w:rPr>
              <w:t xml:space="preserve">Design ideas: A news channel style website, </w:t>
            </w:r>
            <w:proofErr w:type="gramStart"/>
            <w:r w:rsidRPr="00AE24A5">
              <w:rPr>
                <w:rFonts w:ascii="Arial" w:hAnsi="Arial" w:cs="Arial"/>
                <w:sz w:val="22"/>
                <w:szCs w:val="22"/>
                <w:lang w:val="en-AU"/>
              </w:rPr>
              <w:t>similar to</w:t>
            </w:r>
            <w:proofErr w:type="gramEnd"/>
            <w:r w:rsidRPr="00AE24A5">
              <w:rPr>
                <w:rFonts w:ascii="Arial" w:hAnsi="Arial" w:cs="Arial"/>
                <w:sz w:val="22"/>
                <w:szCs w:val="22"/>
                <w:lang w:val="en-AU"/>
              </w:rPr>
              <w:t xml:space="preserve"> the BBC website </w:t>
            </w:r>
          </w:p>
          <w:p w14:paraId="6A144C04" w14:textId="77777777" w:rsidR="00AE24A5" w:rsidRPr="00AE24A5" w:rsidRDefault="00AE24A5" w:rsidP="003A3CA7">
            <w:pPr>
              <w:numPr>
                <w:ilvl w:val="0"/>
                <w:numId w:val="28"/>
              </w:numPr>
              <w:jc w:val="both"/>
              <w:rPr>
                <w:sz w:val="22"/>
                <w:szCs w:val="22"/>
              </w:rPr>
            </w:pPr>
            <w:r w:rsidRPr="00AE24A5">
              <w:rPr>
                <w:rFonts w:ascii="Arial" w:hAnsi="Arial" w:cs="Arial"/>
                <w:sz w:val="22"/>
                <w:szCs w:val="22"/>
                <w:lang w:val="en-AU"/>
              </w:rPr>
              <w:t>Social media widgets for activity stream </w:t>
            </w:r>
          </w:p>
          <w:p w14:paraId="27B527B8" w14:textId="77777777" w:rsidR="00AE24A5" w:rsidRPr="00AE24A5" w:rsidRDefault="00AE24A5" w:rsidP="003A3CA7">
            <w:pPr>
              <w:numPr>
                <w:ilvl w:val="0"/>
                <w:numId w:val="28"/>
              </w:numPr>
              <w:jc w:val="both"/>
              <w:rPr>
                <w:sz w:val="22"/>
                <w:szCs w:val="22"/>
              </w:rPr>
            </w:pPr>
            <w:r w:rsidRPr="00AE24A5">
              <w:rPr>
                <w:rFonts w:ascii="Arial" w:hAnsi="Arial" w:cs="Arial"/>
                <w:sz w:val="22"/>
                <w:szCs w:val="22"/>
                <w:lang w:val="en-AU"/>
              </w:rPr>
              <w:t>Members only content area  </w:t>
            </w:r>
          </w:p>
          <w:p w14:paraId="6BC197C1" w14:textId="77777777" w:rsidR="00AE24A5" w:rsidRPr="00AE24A5" w:rsidRDefault="00AE24A5" w:rsidP="00AE24A5">
            <w:pPr>
              <w:rPr>
                <w:rFonts w:eastAsiaTheme="minorHAnsi"/>
                <w:sz w:val="22"/>
                <w:szCs w:val="22"/>
              </w:rPr>
            </w:pPr>
            <w:r w:rsidRPr="00AE24A5">
              <w:rPr>
                <w:rFonts w:ascii="Arial" w:hAnsi="Arial" w:cs="Arial"/>
                <w:b/>
                <w:bCs/>
                <w:sz w:val="22"/>
                <w:szCs w:val="22"/>
                <w:lang w:val="en-AU"/>
              </w:rPr>
              <w:t> </w:t>
            </w:r>
          </w:p>
          <w:p w14:paraId="7CE7C61D" w14:textId="77777777" w:rsidR="00AE24A5" w:rsidRPr="00AE24A5" w:rsidRDefault="00AE24A5" w:rsidP="00AE24A5">
            <w:pPr>
              <w:rPr>
                <w:sz w:val="22"/>
                <w:szCs w:val="22"/>
              </w:rPr>
            </w:pPr>
            <w:r w:rsidRPr="00AE24A5">
              <w:rPr>
                <w:rFonts w:ascii="Arial" w:hAnsi="Arial" w:cs="Arial"/>
                <w:b/>
                <w:bCs/>
                <w:sz w:val="22"/>
                <w:szCs w:val="22"/>
                <w:lang w:val="en-AU"/>
              </w:rPr>
              <w:t>Design Assets </w:t>
            </w:r>
          </w:p>
          <w:p w14:paraId="62A8423D" w14:textId="77777777" w:rsidR="00AE24A5" w:rsidRPr="00AE24A5" w:rsidRDefault="00AE24A5" w:rsidP="003A3CA7">
            <w:pPr>
              <w:numPr>
                <w:ilvl w:val="0"/>
                <w:numId w:val="29"/>
              </w:numPr>
              <w:jc w:val="both"/>
              <w:rPr>
                <w:sz w:val="22"/>
                <w:szCs w:val="22"/>
              </w:rPr>
            </w:pPr>
            <w:r w:rsidRPr="00AE24A5">
              <w:rPr>
                <w:rFonts w:ascii="Arial" w:hAnsi="Arial" w:cs="Arial"/>
                <w:sz w:val="22"/>
                <w:szCs w:val="22"/>
                <w:lang w:val="en-AU"/>
              </w:rPr>
              <w:t>Logos, and the branding will fall into step with RCP Brand guidelines. </w:t>
            </w:r>
          </w:p>
          <w:p w14:paraId="6C021A2A" w14:textId="77777777" w:rsidR="00AE24A5" w:rsidRPr="00AE24A5" w:rsidRDefault="00AE24A5" w:rsidP="00AE24A5">
            <w:pPr>
              <w:rPr>
                <w:rFonts w:eastAsiaTheme="minorHAnsi"/>
                <w:sz w:val="22"/>
                <w:szCs w:val="22"/>
              </w:rPr>
            </w:pPr>
            <w:r w:rsidRPr="00AE24A5">
              <w:rPr>
                <w:rFonts w:ascii="Arial" w:hAnsi="Arial" w:cs="Arial"/>
                <w:b/>
                <w:bCs/>
                <w:sz w:val="22"/>
                <w:szCs w:val="22"/>
                <w:lang w:val="en-AU"/>
              </w:rPr>
              <w:t> </w:t>
            </w:r>
          </w:p>
          <w:p w14:paraId="27B2AEB3" w14:textId="77777777" w:rsidR="00AE24A5" w:rsidRPr="00AE24A5" w:rsidRDefault="00AE24A5" w:rsidP="00AE24A5">
            <w:pPr>
              <w:rPr>
                <w:sz w:val="22"/>
                <w:szCs w:val="22"/>
              </w:rPr>
            </w:pPr>
            <w:r w:rsidRPr="00AE24A5">
              <w:rPr>
                <w:rFonts w:ascii="Arial" w:hAnsi="Arial" w:cs="Arial"/>
                <w:b/>
                <w:bCs/>
                <w:sz w:val="22"/>
                <w:szCs w:val="22"/>
                <w:lang w:val="en-AU"/>
              </w:rPr>
              <w:t>Technology issues </w:t>
            </w:r>
          </w:p>
          <w:p w14:paraId="0CE4E32B" w14:textId="77777777" w:rsidR="00AE24A5" w:rsidRPr="00AE24A5" w:rsidRDefault="00AE24A5" w:rsidP="003A3CA7">
            <w:pPr>
              <w:numPr>
                <w:ilvl w:val="0"/>
                <w:numId w:val="30"/>
              </w:numPr>
              <w:jc w:val="both"/>
              <w:rPr>
                <w:sz w:val="22"/>
                <w:szCs w:val="22"/>
              </w:rPr>
            </w:pPr>
            <w:r w:rsidRPr="00AE24A5">
              <w:rPr>
                <w:rFonts w:ascii="Arial" w:hAnsi="Arial" w:cs="Arial"/>
                <w:sz w:val="22"/>
                <w:szCs w:val="22"/>
                <w:lang w:val="en-AU"/>
              </w:rPr>
              <w:t>Domain and hosting information to be provided. </w:t>
            </w:r>
          </w:p>
          <w:p w14:paraId="43EBAFCE" w14:textId="77777777" w:rsidR="00AE24A5" w:rsidRPr="00AE24A5" w:rsidRDefault="00AE24A5" w:rsidP="00AE24A5">
            <w:pPr>
              <w:rPr>
                <w:rFonts w:eastAsiaTheme="minorHAnsi"/>
                <w:sz w:val="22"/>
                <w:szCs w:val="22"/>
              </w:rPr>
            </w:pPr>
            <w:r w:rsidRPr="00AE24A5">
              <w:rPr>
                <w:rFonts w:ascii="Arial" w:hAnsi="Arial" w:cs="Arial"/>
                <w:sz w:val="22"/>
                <w:szCs w:val="22"/>
                <w:lang w:val="en-AU"/>
              </w:rPr>
              <w:t> </w:t>
            </w:r>
          </w:p>
          <w:p w14:paraId="43C43ABE" w14:textId="77777777" w:rsidR="00AE24A5" w:rsidRPr="00AE24A5" w:rsidRDefault="00AE24A5" w:rsidP="00AE24A5">
            <w:pPr>
              <w:rPr>
                <w:sz w:val="22"/>
                <w:szCs w:val="22"/>
              </w:rPr>
            </w:pPr>
            <w:r w:rsidRPr="00AE24A5">
              <w:rPr>
                <w:rFonts w:ascii="Arial" w:hAnsi="Arial" w:cs="Arial"/>
                <w:b/>
                <w:bCs/>
                <w:sz w:val="22"/>
                <w:szCs w:val="22"/>
                <w:lang w:val="en-AU"/>
              </w:rPr>
              <w:t>Practical Issues </w:t>
            </w:r>
          </w:p>
          <w:p w14:paraId="13DD2BC5" w14:textId="77777777" w:rsidR="00046BA5" w:rsidRPr="00046BA5" w:rsidRDefault="00AE24A5" w:rsidP="003A3CA7">
            <w:pPr>
              <w:numPr>
                <w:ilvl w:val="0"/>
                <w:numId w:val="31"/>
              </w:numPr>
              <w:jc w:val="both"/>
              <w:rPr>
                <w:rFonts w:eastAsia="Arial"/>
                <w:sz w:val="22"/>
                <w:szCs w:val="22"/>
              </w:rPr>
            </w:pPr>
            <w:r w:rsidRPr="00AE24A5">
              <w:rPr>
                <w:rFonts w:ascii="Arial" w:hAnsi="Arial" w:cs="Arial"/>
                <w:sz w:val="22"/>
                <w:szCs w:val="22"/>
                <w:lang w:val="en-AU"/>
              </w:rPr>
              <w:t>Project management within design and development agency is preferred to create Gantt charts, agile sprint cycles and share updates on a two-weekly basis</w:t>
            </w:r>
          </w:p>
          <w:p w14:paraId="2304631A" w14:textId="11FC8BB5" w:rsidR="00E46461" w:rsidRPr="00215C17" w:rsidRDefault="00046BA5" w:rsidP="003A3CA7">
            <w:pPr>
              <w:numPr>
                <w:ilvl w:val="0"/>
                <w:numId w:val="31"/>
              </w:numPr>
              <w:jc w:val="both"/>
              <w:rPr>
                <w:rFonts w:eastAsia="Arial"/>
                <w:sz w:val="22"/>
                <w:szCs w:val="22"/>
              </w:rPr>
            </w:pPr>
            <w:r w:rsidRPr="00D3402D">
              <w:rPr>
                <w:rFonts w:ascii="Arial" w:eastAsia="Arial" w:hAnsi="Arial" w:cs="Arial"/>
                <w:iCs/>
                <w:sz w:val="22"/>
                <w:szCs w:val="22"/>
              </w:rPr>
              <w:t>I</w:t>
            </w:r>
            <w:r w:rsidR="00D3402D">
              <w:rPr>
                <w:rFonts w:ascii="Arial" w:eastAsia="Arial" w:hAnsi="Arial" w:cs="Arial"/>
                <w:iCs/>
                <w:sz w:val="22"/>
                <w:szCs w:val="22"/>
              </w:rPr>
              <w:t>ncluded</w:t>
            </w:r>
            <w:r w:rsidRPr="00D3402D">
              <w:rPr>
                <w:rFonts w:ascii="Arial" w:eastAsia="Arial" w:hAnsi="Arial" w:cs="Arial"/>
                <w:iCs/>
                <w:sz w:val="22"/>
                <w:szCs w:val="22"/>
              </w:rPr>
              <w:t xml:space="preserve"> warranty and </w:t>
            </w:r>
            <w:r w:rsidR="00D3402D">
              <w:rPr>
                <w:rFonts w:ascii="Arial" w:eastAsia="Arial" w:hAnsi="Arial" w:cs="Arial"/>
                <w:iCs/>
                <w:sz w:val="22"/>
                <w:szCs w:val="22"/>
              </w:rPr>
              <w:t>information provided on</w:t>
            </w:r>
            <w:r w:rsidR="00A677B7">
              <w:rPr>
                <w:rFonts w:ascii="Arial" w:eastAsia="Arial" w:hAnsi="Arial" w:cs="Arial"/>
                <w:iCs/>
                <w:sz w:val="22"/>
                <w:szCs w:val="22"/>
              </w:rPr>
              <w:t xml:space="preserve"> the</w:t>
            </w:r>
            <w:r w:rsidR="00D3402D">
              <w:rPr>
                <w:rFonts w:ascii="Arial" w:eastAsia="Arial" w:hAnsi="Arial" w:cs="Arial"/>
                <w:iCs/>
                <w:sz w:val="22"/>
                <w:szCs w:val="22"/>
              </w:rPr>
              <w:t xml:space="preserve"> length</w:t>
            </w:r>
            <w:r w:rsidR="00A677B7">
              <w:rPr>
                <w:rFonts w:ascii="Arial" w:eastAsia="Arial" w:hAnsi="Arial" w:cs="Arial"/>
                <w:iCs/>
                <w:sz w:val="22"/>
                <w:szCs w:val="22"/>
              </w:rPr>
              <w:t xml:space="preserve"> of this, as well as security measures that will be in place to ensure website is protected in the case of something going wrong.</w:t>
            </w:r>
          </w:p>
        </w:tc>
      </w:tr>
    </w:tbl>
    <w:p w14:paraId="02DF596A" w14:textId="77777777" w:rsidR="00E46461" w:rsidRDefault="00E46461">
      <w:pPr>
        <w:rPr>
          <w:rFonts w:ascii="Arial" w:eastAsia="Arial" w:hAnsi="Arial" w:cs="Arial"/>
          <w:color w:val="366091"/>
          <w:sz w:val="22"/>
          <w:szCs w:val="22"/>
        </w:rPr>
      </w:pPr>
    </w:p>
    <w:p w14:paraId="5062B22A" w14:textId="77777777" w:rsidR="00040991" w:rsidRDefault="00040991">
      <w:pPr>
        <w:ind w:firstLine="720"/>
        <w:rPr>
          <w:rFonts w:ascii="Arial" w:eastAsia="Arial" w:hAnsi="Arial" w:cs="Arial"/>
          <w:b/>
          <w:color w:val="366091"/>
          <w:sz w:val="24"/>
          <w:szCs w:val="24"/>
        </w:rPr>
      </w:pPr>
    </w:p>
    <w:p w14:paraId="4D75E896" w14:textId="7B56EA2D" w:rsidR="00E46461" w:rsidRDefault="009E6A60">
      <w:pPr>
        <w:ind w:firstLine="720"/>
        <w:rPr>
          <w:rFonts w:ascii="Arial" w:eastAsia="Arial" w:hAnsi="Arial" w:cs="Arial"/>
          <w:b/>
          <w:color w:val="366091"/>
          <w:sz w:val="24"/>
          <w:szCs w:val="24"/>
        </w:rPr>
      </w:pPr>
      <w:r>
        <w:rPr>
          <w:rFonts w:ascii="Arial" w:eastAsia="Arial" w:hAnsi="Arial" w:cs="Arial"/>
          <w:b/>
          <w:color w:val="366091"/>
          <w:sz w:val="24"/>
          <w:szCs w:val="24"/>
        </w:rPr>
        <w:t>Essential Skills Deliverables:</w:t>
      </w:r>
    </w:p>
    <w:p w14:paraId="3F689B5C" w14:textId="77777777" w:rsidR="00E46461" w:rsidRDefault="00E46461">
      <w:pPr>
        <w:rPr>
          <w:rFonts w:ascii="Arial" w:eastAsia="Arial" w:hAnsi="Arial" w:cs="Arial"/>
          <w:b/>
          <w:color w:val="366091"/>
          <w:sz w:val="22"/>
          <w:szCs w:val="22"/>
        </w:rPr>
      </w:pPr>
    </w:p>
    <w:tbl>
      <w:tblPr>
        <w:tblW w:w="9224"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224"/>
      </w:tblGrid>
      <w:tr w:rsidR="00E46461" w14:paraId="0DFEA864" w14:textId="77777777" w:rsidTr="00C4135B">
        <w:tc>
          <w:tcPr>
            <w:tcW w:w="9224" w:type="dxa"/>
            <w:shd w:val="clear" w:color="auto" w:fill="F2F2F2" w:themeFill="background1" w:themeFillShade="F2"/>
          </w:tcPr>
          <w:p w14:paraId="10AC2455" w14:textId="77777777" w:rsidR="00E46461" w:rsidRDefault="00E46461">
            <w:pPr>
              <w:rPr>
                <w:rFonts w:ascii="Arial" w:eastAsia="Arial" w:hAnsi="Arial" w:cs="Arial"/>
                <w:b/>
                <w:sz w:val="22"/>
                <w:szCs w:val="22"/>
              </w:rPr>
            </w:pPr>
          </w:p>
          <w:p w14:paraId="36FA9B0F" w14:textId="23E03443" w:rsidR="00E46461" w:rsidRDefault="009E6A60" w:rsidP="003A3CA7">
            <w:pPr>
              <w:spacing w:line="276" w:lineRule="auto"/>
              <w:jc w:val="both"/>
              <w:rPr>
                <w:rFonts w:ascii="Arial" w:eastAsia="Arial" w:hAnsi="Arial" w:cs="Arial"/>
                <w:color w:val="000000"/>
                <w:sz w:val="22"/>
                <w:szCs w:val="22"/>
              </w:rPr>
            </w:pPr>
            <w:r w:rsidRPr="5E7EB223">
              <w:rPr>
                <w:rFonts w:ascii="Arial" w:eastAsia="Arial" w:hAnsi="Arial" w:cs="Arial"/>
                <w:color w:val="000000" w:themeColor="text1"/>
                <w:sz w:val="22"/>
                <w:szCs w:val="22"/>
              </w:rPr>
              <w:t xml:space="preserve">NHSX team will work with RCP to shape, co-develop and deliver a new RCP medical care website </w:t>
            </w:r>
            <w:hyperlink r:id="rId14">
              <w:r>
                <w:rPr>
                  <w:rFonts w:ascii="Arial" w:eastAsia="Arial" w:hAnsi="Arial" w:cs="Arial"/>
                  <w:color w:val="1155CC"/>
                  <w:sz w:val="22"/>
                  <w:szCs w:val="22"/>
                  <w:u w:val="single"/>
                </w:rPr>
                <w:t>https://www.rcpmedicalcare.org.uk/</w:t>
              </w:r>
            </w:hyperlink>
            <w:r w:rsidRPr="5E7EB223">
              <w:rPr>
                <w:rFonts w:ascii="Arial" w:eastAsia="Arial" w:hAnsi="Arial" w:cs="Arial"/>
                <w:color w:val="000000" w:themeColor="text1"/>
                <w:sz w:val="22"/>
                <w:szCs w:val="22"/>
              </w:rPr>
              <w:t xml:space="preserve"> that will host digital pathways as a key resource for RCP members</w:t>
            </w:r>
            <w:r w:rsidR="67623E9C" w:rsidRPr="5E7EB223">
              <w:rPr>
                <w:rFonts w:ascii="Arial" w:eastAsia="Arial" w:hAnsi="Arial" w:cs="Arial"/>
                <w:color w:val="000000" w:themeColor="text1"/>
                <w:sz w:val="22"/>
                <w:szCs w:val="22"/>
              </w:rPr>
              <w:t xml:space="preserve"> and clinicians</w:t>
            </w:r>
            <w:r w:rsidR="2CFF2D28" w:rsidRPr="5E7EB223">
              <w:rPr>
                <w:rFonts w:ascii="Arial" w:eastAsia="Arial" w:hAnsi="Arial" w:cs="Arial"/>
                <w:color w:val="000000" w:themeColor="text1"/>
                <w:sz w:val="22"/>
                <w:szCs w:val="22"/>
              </w:rPr>
              <w:t>.</w:t>
            </w:r>
            <w:r w:rsidRPr="5E7EB223">
              <w:rPr>
                <w:rFonts w:ascii="Arial" w:eastAsia="Arial" w:hAnsi="Arial" w:cs="Arial"/>
                <w:color w:val="000000" w:themeColor="text1"/>
                <w:sz w:val="22"/>
                <w:szCs w:val="22"/>
              </w:rPr>
              <w:t xml:space="preserve"> The content will form the basis of training, </w:t>
            </w:r>
            <w:r w:rsidR="007762A9" w:rsidRPr="5E7EB223">
              <w:rPr>
                <w:rFonts w:ascii="Arial" w:eastAsia="Arial" w:hAnsi="Arial" w:cs="Arial"/>
                <w:color w:val="000000" w:themeColor="text1"/>
                <w:sz w:val="22"/>
                <w:szCs w:val="22"/>
              </w:rPr>
              <w:t>courses,</w:t>
            </w:r>
            <w:r w:rsidRPr="5E7EB223">
              <w:rPr>
                <w:rFonts w:ascii="Arial" w:eastAsia="Arial" w:hAnsi="Arial" w:cs="Arial"/>
                <w:color w:val="000000" w:themeColor="text1"/>
                <w:sz w:val="22"/>
                <w:szCs w:val="22"/>
              </w:rPr>
              <w:t xml:space="preserve"> and events in the future. The content of the website will cover the following:</w:t>
            </w:r>
          </w:p>
          <w:p w14:paraId="471B618B" w14:textId="77777777" w:rsidR="00E46461" w:rsidRDefault="009E6A60" w:rsidP="003A3CA7">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new digital pathways</w:t>
            </w:r>
          </w:p>
          <w:p w14:paraId="0079FC33" w14:textId="77777777" w:rsidR="00E46461" w:rsidRDefault="009E6A60" w:rsidP="003A3CA7">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what good looks like for relevant pathways</w:t>
            </w:r>
          </w:p>
          <w:p w14:paraId="62CCD6D0" w14:textId="30BA3C1F" w:rsidR="00E46461" w:rsidRDefault="009E6A60" w:rsidP="003A3CA7">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Review of technologies and products for </w:t>
            </w:r>
            <w:r w:rsidR="007762A9">
              <w:rPr>
                <w:rFonts w:ascii="Arial" w:eastAsia="Arial" w:hAnsi="Arial" w:cs="Arial"/>
                <w:color w:val="000000"/>
                <w:sz w:val="22"/>
                <w:szCs w:val="22"/>
              </w:rPr>
              <w:t>end-to-end</w:t>
            </w:r>
            <w:r>
              <w:rPr>
                <w:rFonts w:ascii="Arial" w:eastAsia="Arial" w:hAnsi="Arial" w:cs="Arial"/>
                <w:color w:val="000000"/>
                <w:sz w:val="22"/>
                <w:szCs w:val="22"/>
              </w:rPr>
              <w:t xml:space="preserve"> pathways</w:t>
            </w:r>
          </w:p>
          <w:p w14:paraId="6759E2CC" w14:textId="77777777" w:rsidR="00E46461" w:rsidRDefault="009E6A60" w:rsidP="003A3CA7">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Improved brand communications and awareness</w:t>
            </w:r>
          </w:p>
          <w:p w14:paraId="6240C837" w14:textId="77777777" w:rsidR="007762A9" w:rsidRDefault="007762A9">
            <w:pPr>
              <w:spacing w:line="276" w:lineRule="auto"/>
              <w:rPr>
                <w:rFonts w:ascii="Arial" w:eastAsia="Arial" w:hAnsi="Arial" w:cs="Arial"/>
                <w:color w:val="000000"/>
                <w:sz w:val="22"/>
                <w:szCs w:val="22"/>
              </w:rPr>
            </w:pPr>
          </w:p>
          <w:p w14:paraId="7E5E8D5D" w14:textId="6A4DC057" w:rsidR="00E46461" w:rsidRDefault="009E6A60" w:rsidP="003A3CA7">
            <w:pPr>
              <w:spacing w:line="276" w:lineRule="auto"/>
              <w:jc w:val="both"/>
              <w:rPr>
                <w:rFonts w:ascii="Arial" w:eastAsia="Arial" w:hAnsi="Arial" w:cs="Arial"/>
                <w:color w:val="000000"/>
                <w:sz w:val="22"/>
                <w:szCs w:val="22"/>
              </w:rPr>
            </w:pPr>
            <w:r>
              <w:rPr>
                <w:rFonts w:ascii="Arial" w:eastAsia="Arial" w:hAnsi="Arial" w:cs="Arial"/>
                <w:color w:val="000000"/>
                <w:sz w:val="22"/>
                <w:szCs w:val="22"/>
              </w:rPr>
              <w:t>The supplier will:</w:t>
            </w:r>
          </w:p>
          <w:p w14:paraId="43D8CC0E" w14:textId="77777777" w:rsidR="007762A9" w:rsidRDefault="007762A9">
            <w:pPr>
              <w:spacing w:line="276" w:lineRule="auto"/>
              <w:rPr>
                <w:rFonts w:ascii="Arial" w:eastAsia="Arial" w:hAnsi="Arial" w:cs="Arial"/>
                <w:color w:val="000000"/>
                <w:sz w:val="22"/>
                <w:szCs w:val="22"/>
              </w:rPr>
            </w:pPr>
          </w:p>
          <w:p w14:paraId="0C622026" w14:textId="77777777" w:rsidR="00E46461" w:rsidRDefault="009E6A60" w:rsidP="003A3CA7">
            <w:pPr>
              <w:numPr>
                <w:ilvl w:val="0"/>
                <w:numId w:val="6"/>
              </w:numPr>
              <w:spacing w:line="276" w:lineRule="auto"/>
              <w:jc w:val="both"/>
              <w:rPr>
                <w:rFonts w:ascii="Arial" w:eastAsia="Arial" w:hAnsi="Arial" w:cs="Arial"/>
                <w:color w:val="000000"/>
                <w:sz w:val="22"/>
                <w:szCs w:val="22"/>
              </w:rPr>
            </w:pPr>
            <w:r>
              <w:rPr>
                <w:rFonts w:ascii="Arial" w:eastAsia="Arial" w:hAnsi="Arial" w:cs="Arial"/>
                <w:color w:val="000000"/>
                <w:sz w:val="22"/>
                <w:szCs w:val="22"/>
              </w:rPr>
              <w:t>Confirm the resources they intend to assign to plan, design, develop and deliver the website with all work completed for launch</w:t>
            </w:r>
          </w:p>
          <w:p w14:paraId="2B7812EB" w14:textId="77777777" w:rsidR="00E46461" w:rsidRDefault="009E6A60" w:rsidP="003A3CA7">
            <w:pPr>
              <w:numPr>
                <w:ilvl w:val="0"/>
                <w:numId w:val="6"/>
              </w:numPr>
              <w:spacing w:line="276" w:lineRule="auto"/>
              <w:jc w:val="both"/>
              <w:rPr>
                <w:rFonts w:ascii="Arial" w:eastAsia="Arial" w:hAnsi="Arial" w:cs="Arial"/>
                <w:color w:val="000000"/>
                <w:sz w:val="22"/>
                <w:szCs w:val="22"/>
              </w:rPr>
            </w:pPr>
            <w:r>
              <w:rPr>
                <w:rFonts w:ascii="Arial" w:eastAsia="Arial" w:hAnsi="Arial" w:cs="Arial"/>
                <w:color w:val="000000"/>
                <w:sz w:val="22"/>
                <w:szCs w:val="22"/>
              </w:rPr>
              <w:t>Ensure technical expertise in place to deliver operational intelligence. Work as part of a multi-disciplinary, self-organising team/individual, using Agile principles and methodologies. Full participation in the Agile processes of the team in which they are placed including attendance at team stand-ups, planning sessions to update on progress and raise any queries or concerns.</w:t>
            </w:r>
          </w:p>
          <w:p w14:paraId="387A954B" w14:textId="77777777" w:rsidR="00E46461" w:rsidRDefault="009E6A60" w:rsidP="003A3CA7">
            <w:pPr>
              <w:numPr>
                <w:ilvl w:val="0"/>
                <w:numId w:val="6"/>
              </w:numPr>
              <w:spacing w:line="276" w:lineRule="auto"/>
              <w:jc w:val="both"/>
              <w:rPr>
                <w:rFonts w:ascii="Arial" w:eastAsia="Arial" w:hAnsi="Arial" w:cs="Arial"/>
                <w:color w:val="000000"/>
                <w:sz w:val="22"/>
                <w:szCs w:val="22"/>
              </w:rPr>
            </w:pPr>
            <w:r>
              <w:rPr>
                <w:rFonts w:ascii="Arial" w:eastAsia="Arial" w:hAnsi="Arial" w:cs="Arial"/>
                <w:color w:val="000000"/>
                <w:sz w:val="22"/>
                <w:szCs w:val="22"/>
              </w:rPr>
              <w:t>Support user research (RCP members and expert users) to understand the needs of users accessing the website as required and the most appropriate content, this will also feed into the produced content</w:t>
            </w:r>
          </w:p>
          <w:p w14:paraId="51BE2281" w14:textId="77777777" w:rsidR="00E46461" w:rsidRDefault="009E6A60" w:rsidP="003A3CA7">
            <w:pPr>
              <w:numPr>
                <w:ilvl w:val="0"/>
                <w:numId w:val="6"/>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Develop an agreed minimum viable product (MVP) for testing. Design challenges include considering how best to make content findable, introducing a basic taxonomy and developing a better understanding how to meet user needs, ensuring that the website will be useful tools and resources in practice. The initial website prototype, representing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MVP version will be tested with clinical staff/RCP members and experts to understand if, and how, they would use this resource to inform clinical choices.</w:t>
            </w:r>
          </w:p>
          <w:p w14:paraId="063E9AEA" w14:textId="77777777" w:rsidR="00E46461" w:rsidRDefault="009E6A60" w:rsidP="003A3CA7">
            <w:pPr>
              <w:numPr>
                <w:ilvl w:val="0"/>
                <w:numId w:val="6"/>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Host the digital pathway content on the Medical Care website </w:t>
            </w:r>
          </w:p>
          <w:p w14:paraId="2AC9B3A3" w14:textId="77777777" w:rsidR="00E46461" w:rsidRDefault="009E6A60" w:rsidP="003A3CA7">
            <w:pPr>
              <w:numPr>
                <w:ilvl w:val="0"/>
                <w:numId w:val="6"/>
              </w:numPr>
              <w:spacing w:line="276" w:lineRule="auto"/>
              <w:jc w:val="both"/>
              <w:rPr>
                <w:rFonts w:ascii="Arial" w:eastAsia="Arial" w:hAnsi="Arial" w:cs="Arial"/>
                <w:color w:val="000000"/>
                <w:sz w:val="22"/>
                <w:szCs w:val="22"/>
              </w:rPr>
            </w:pPr>
            <w:r>
              <w:rPr>
                <w:rFonts w:ascii="Arial" w:eastAsia="Arial" w:hAnsi="Arial" w:cs="Arial"/>
                <w:color w:val="000000"/>
                <w:sz w:val="22"/>
                <w:szCs w:val="22"/>
              </w:rPr>
              <w:t>Once the website has been delivered and gone live, provision of a managed hosting environment and a handover process for the RCP in-house team to amend and upload new content for ongoing business process</w:t>
            </w:r>
          </w:p>
          <w:p w14:paraId="16FD49A3" w14:textId="77777777" w:rsidR="00E46461" w:rsidRDefault="00E46461">
            <w:pPr>
              <w:rPr>
                <w:rFonts w:ascii="Arial" w:eastAsia="Arial" w:hAnsi="Arial" w:cs="Arial"/>
                <w:b/>
                <w:sz w:val="22"/>
                <w:szCs w:val="22"/>
              </w:rPr>
            </w:pPr>
          </w:p>
        </w:tc>
      </w:tr>
    </w:tbl>
    <w:p w14:paraId="472A2417" w14:textId="77777777" w:rsidR="003A3CA7" w:rsidRDefault="003A3CA7">
      <w:pPr>
        <w:spacing w:after="200" w:line="276" w:lineRule="auto"/>
        <w:ind w:firstLine="720"/>
        <w:rPr>
          <w:rFonts w:ascii="Arial" w:eastAsia="Arial" w:hAnsi="Arial" w:cs="Arial"/>
          <w:b/>
          <w:color w:val="366091"/>
          <w:sz w:val="24"/>
          <w:szCs w:val="24"/>
        </w:rPr>
      </w:pPr>
    </w:p>
    <w:p w14:paraId="5B4A8CAD" w14:textId="62A74C62" w:rsidR="00E46461" w:rsidRDefault="009E6A60">
      <w:pPr>
        <w:spacing w:after="200" w:line="276" w:lineRule="auto"/>
        <w:ind w:firstLine="720"/>
        <w:rPr>
          <w:rFonts w:ascii="Arial" w:eastAsia="Arial" w:hAnsi="Arial" w:cs="Arial"/>
          <w:color w:val="366091"/>
          <w:sz w:val="24"/>
          <w:szCs w:val="24"/>
        </w:rPr>
      </w:pPr>
      <w:r>
        <w:rPr>
          <w:rFonts w:ascii="Arial" w:eastAsia="Arial" w:hAnsi="Arial" w:cs="Arial"/>
          <w:b/>
          <w:color w:val="366091"/>
          <w:sz w:val="24"/>
          <w:szCs w:val="24"/>
        </w:rPr>
        <w:t>Deliverables</w:t>
      </w:r>
      <w:r>
        <w:rPr>
          <w:rFonts w:ascii="Arial" w:eastAsia="Arial" w:hAnsi="Arial" w:cs="Arial"/>
          <w:color w:val="366091"/>
          <w:sz w:val="24"/>
          <w:szCs w:val="24"/>
        </w:rPr>
        <w:t>:</w:t>
      </w:r>
    </w:p>
    <w:tbl>
      <w:tblPr>
        <w:tblW w:w="8973" w:type="dxa"/>
        <w:tblInd w:w="69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8973"/>
      </w:tblGrid>
      <w:tr w:rsidR="00E46461" w14:paraId="0E5514FD" w14:textId="77777777" w:rsidTr="00B56826">
        <w:trPr>
          <w:trHeight w:val="841"/>
        </w:trPr>
        <w:tc>
          <w:tcPr>
            <w:tcW w:w="8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tbl>
            <w:tblPr>
              <w:tblStyle w:val="TableGrid"/>
              <w:tblW w:w="8673" w:type="dxa"/>
              <w:tblLayout w:type="fixed"/>
              <w:tblLook w:val="04A0" w:firstRow="1" w:lastRow="0" w:firstColumn="1" w:lastColumn="0" w:noHBand="0" w:noVBand="1"/>
            </w:tblPr>
            <w:tblGrid>
              <w:gridCol w:w="3721"/>
              <w:gridCol w:w="2127"/>
              <w:gridCol w:w="2825"/>
            </w:tblGrid>
            <w:tr w:rsidR="00C97417" w14:paraId="731EACB6" w14:textId="5A160D89" w:rsidTr="0004122E">
              <w:tc>
                <w:tcPr>
                  <w:tcW w:w="3721" w:type="dxa"/>
                </w:tcPr>
                <w:p w14:paraId="4C80A6D2" w14:textId="77777777" w:rsidR="00C97417" w:rsidRPr="00770A91" w:rsidRDefault="00C97417" w:rsidP="00E64EDE">
                  <w:pPr>
                    <w:spacing w:after="180"/>
                    <w:rPr>
                      <w:rFonts w:ascii="Arial" w:hAnsi="Arial" w:cs="Arial"/>
                      <w:sz w:val="22"/>
                      <w:szCs w:val="22"/>
                      <w:u w:val="single"/>
                    </w:rPr>
                  </w:pPr>
                  <w:r w:rsidRPr="00770A91">
                    <w:rPr>
                      <w:rFonts w:ascii="Arial" w:hAnsi="Arial" w:cs="Arial"/>
                      <w:sz w:val="22"/>
                      <w:szCs w:val="22"/>
                      <w:u w:val="single"/>
                    </w:rPr>
                    <w:t>Task</w:t>
                  </w:r>
                </w:p>
              </w:tc>
              <w:tc>
                <w:tcPr>
                  <w:tcW w:w="2127" w:type="dxa"/>
                </w:tcPr>
                <w:p w14:paraId="7E8C9AE1" w14:textId="4C1B228A" w:rsidR="00C97417" w:rsidRPr="00770A91" w:rsidRDefault="00C97417" w:rsidP="00E64EDE">
                  <w:pPr>
                    <w:spacing w:after="180"/>
                    <w:rPr>
                      <w:rFonts w:ascii="Arial" w:hAnsi="Arial" w:cs="Arial"/>
                      <w:sz w:val="22"/>
                      <w:szCs w:val="22"/>
                      <w:u w:val="single"/>
                    </w:rPr>
                  </w:pPr>
                  <w:r w:rsidRPr="389299C0">
                    <w:rPr>
                      <w:rFonts w:ascii="Arial" w:hAnsi="Arial" w:cs="Arial"/>
                      <w:sz w:val="22"/>
                      <w:szCs w:val="22"/>
                      <w:u w:val="single"/>
                    </w:rPr>
                    <w:t>In</w:t>
                  </w:r>
                  <w:r w:rsidR="2A10E58C" w:rsidRPr="389299C0">
                    <w:rPr>
                      <w:rFonts w:ascii="Arial" w:hAnsi="Arial" w:cs="Arial"/>
                      <w:sz w:val="22"/>
                      <w:szCs w:val="22"/>
                      <w:u w:val="single"/>
                    </w:rPr>
                    <w:t>dicative</w:t>
                  </w:r>
                  <w:r w:rsidR="2A10E58C" w:rsidRPr="70D6323A">
                    <w:rPr>
                      <w:rFonts w:ascii="Arial" w:hAnsi="Arial" w:cs="Arial"/>
                      <w:sz w:val="22"/>
                      <w:szCs w:val="22"/>
                      <w:u w:val="single"/>
                    </w:rPr>
                    <w:t xml:space="preserve"> </w:t>
                  </w:r>
                  <w:r w:rsidR="2A10E58C" w:rsidRPr="14284842">
                    <w:rPr>
                      <w:rFonts w:ascii="Arial" w:hAnsi="Arial" w:cs="Arial"/>
                      <w:sz w:val="22"/>
                      <w:szCs w:val="22"/>
                      <w:u w:val="single"/>
                    </w:rPr>
                    <w:t>Dates</w:t>
                  </w:r>
                </w:p>
              </w:tc>
              <w:tc>
                <w:tcPr>
                  <w:tcW w:w="2825" w:type="dxa"/>
                </w:tcPr>
                <w:p w14:paraId="1B12239A" w14:textId="7CFEE816" w:rsidR="00C97417" w:rsidRDefault="00C97417" w:rsidP="00E64EDE">
                  <w:pPr>
                    <w:spacing w:after="180"/>
                    <w:rPr>
                      <w:rFonts w:ascii="Arial" w:hAnsi="Arial" w:cs="Arial"/>
                      <w:sz w:val="22"/>
                      <w:szCs w:val="22"/>
                      <w:u w:val="single"/>
                    </w:rPr>
                  </w:pPr>
                  <w:r>
                    <w:rPr>
                      <w:rFonts w:ascii="Arial" w:hAnsi="Arial" w:cs="Arial"/>
                      <w:sz w:val="22"/>
                      <w:szCs w:val="22"/>
                      <w:u w:val="single"/>
                    </w:rPr>
                    <w:t>Working with</w:t>
                  </w:r>
                  <w:r w:rsidR="00C016C7">
                    <w:rPr>
                      <w:rFonts w:ascii="Arial" w:hAnsi="Arial" w:cs="Arial"/>
                      <w:sz w:val="22"/>
                      <w:szCs w:val="22"/>
                      <w:u w:val="single"/>
                    </w:rPr>
                    <w:t>:</w:t>
                  </w:r>
                </w:p>
              </w:tc>
            </w:tr>
            <w:tr w:rsidR="00CA69E0" w14:paraId="61042016" w14:textId="77777777" w:rsidTr="000229AF">
              <w:trPr>
                <w:trHeight w:val="365"/>
              </w:trPr>
              <w:tc>
                <w:tcPr>
                  <w:tcW w:w="3721" w:type="dxa"/>
                </w:tcPr>
                <w:p w14:paraId="36F4D2DE" w14:textId="6FBCEF02" w:rsidR="00CA69E0" w:rsidRPr="001719A5" w:rsidRDefault="00CA69E0" w:rsidP="00873622">
                  <w:pPr>
                    <w:rPr>
                      <w:rFonts w:ascii="Arial" w:hAnsi="Arial" w:cs="Arial"/>
                      <w:b/>
                      <w:bCs/>
                      <w:i/>
                      <w:iCs/>
                      <w:sz w:val="22"/>
                      <w:szCs w:val="22"/>
                    </w:rPr>
                  </w:pPr>
                  <w:r w:rsidRPr="001719A5">
                    <w:rPr>
                      <w:rFonts w:ascii="Arial" w:hAnsi="Arial" w:cs="Arial"/>
                      <w:b/>
                      <w:bCs/>
                      <w:i/>
                      <w:iCs/>
                      <w:sz w:val="22"/>
                      <w:szCs w:val="22"/>
                    </w:rPr>
                    <w:t>Phase 1</w:t>
                  </w:r>
                  <w:r w:rsidR="00D10C73" w:rsidRPr="001719A5">
                    <w:rPr>
                      <w:rFonts w:ascii="Arial" w:hAnsi="Arial" w:cs="Arial"/>
                      <w:b/>
                      <w:bCs/>
                      <w:i/>
                      <w:iCs/>
                      <w:sz w:val="22"/>
                      <w:szCs w:val="22"/>
                    </w:rPr>
                    <w:t xml:space="preserve"> </w:t>
                  </w:r>
                  <w:r w:rsidR="00252189" w:rsidRPr="001719A5">
                    <w:rPr>
                      <w:rFonts w:ascii="Arial" w:hAnsi="Arial" w:cs="Arial"/>
                      <w:b/>
                      <w:bCs/>
                      <w:i/>
                      <w:iCs/>
                      <w:sz w:val="22"/>
                      <w:szCs w:val="22"/>
                    </w:rPr>
                    <w:t>–</w:t>
                  </w:r>
                  <w:r w:rsidR="00D10C73" w:rsidRPr="001719A5">
                    <w:rPr>
                      <w:rFonts w:ascii="Arial" w:hAnsi="Arial" w:cs="Arial"/>
                      <w:b/>
                      <w:bCs/>
                      <w:i/>
                      <w:iCs/>
                      <w:sz w:val="22"/>
                      <w:szCs w:val="22"/>
                    </w:rPr>
                    <w:t xml:space="preserve"> </w:t>
                  </w:r>
                  <w:r w:rsidR="001719A5">
                    <w:rPr>
                      <w:rFonts w:ascii="Arial" w:hAnsi="Arial" w:cs="Arial"/>
                      <w:b/>
                      <w:bCs/>
                      <w:i/>
                      <w:iCs/>
                      <w:sz w:val="22"/>
                      <w:szCs w:val="22"/>
                    </w:rPr>
                    <w:t>D</w:t>
                  </w:r>
                  <w:r w:rsidR="00D10C73" w:rsidRPr="001719A5">
                    <w:rPr>
                      <w:rFonts w:ascii="Arial" w:hAnsi="Arial" w:cs="Arial"/>
                      <w:b/>
                      <w:bCs/>
                      <w:i/>
                      <w:iCs/>
                      <w:sz w:val="22"/>
                      <w:szCs w:val="22"/>
                    </w:rPr>
                    <w:t>esign</w:t>
                  </w:r>
                  <w:r w:rsidR="00252189" w:rsidRPr="001719A5">
                    <w:rPr>
                      <w:rFonts w:ascii="Arial" w:hAnsi="Arial" w:cs="Arial"/>
                      <w:b/>
                      <w:bCs/>
                      <w:i/>
                      <w:iCs/>
                      <w:sz w:val="22"/>
                      <w:szCs w:val="22"/>
                    </w:rPr>
                    <w:t xml:space="preserve"> (weeks 1-3)</w:t>
                  </w:r>
                </w:p>
              </w:tc>
              <w:tc>
                <w:tcPr>
                  <w:tcW w:w="2127" w:type="dxa"/>
                </w:tcPr>
                <w:p w14:paraId="694A53E1" w14:textId="2B6601C0" w:rsidR="00CA69E0" w:rsidRPr="004A29BC" w:rsidRDefault="003C304E" w:rsidP="00873622">
                  <w:pPr>
                    <w:spacing w:after="180"/>
                    <w:rPr>
                      <w:rFonts w:ascii="Arial" w:hAnsi="Arial" w:cs="Arial"/>
                      <w:b/>
                      <w:bCs/>
                      <w:sz w:val="22"/>
                      <w:szCs w:val="22"/>
                    </w:rPr>
                  </w:pPr>
                  <w:r>
                    <w:rPr>
                      <w:rFonts w:ascii="Arial" w:hAnsi="Arial" w:cs="Arial"/>
                      <w:b/>
                      <w:bCs/>
                      <w:sz w:val="22"/>
                      <w:szCs w:val="22"/>
                    </w:rPr>
                    <w:t>10</w:t>
                  </w:r>
                  <w:r w:rsidR="00794C79" w:rsidRPr="00794C79">
                    <w:rPr>
                      <w:rFonts w:ascii="Arial" w:hAnsi="Arial" w:cs="Arial"/>
                      <w:b/>
                      <w:bCs/>
                      <w:sz w:val="22"/>
                      <w:szCs w:val="22"/>
                      <w:vertAlign w:val="superscript"/>
                    </w:rPr>
                    <w:t>th</w:t>
                  </w:r>
                  <w:r w:rsidR="00794C79">
                    <w:rPr>
                      <w:rFonts w:ascii="Arial" w:hAnsi="Arial" w:cs="Arial"/>
                      <w:b/>
                      <w:bCs/>
                      <w:sz w:val="22"/>
                      <w:szCs w:val="22"/>
                    </w:rPr>
                    <w:t>-</w:t>
                  </w:r>
                  <w:r>
                    <w:rPr>
                      <w:rFonts w:ascii="Arial" w:hAnsi="Arial" w:cs="Arial"/>
                      <w:b/>
                      <w:bCs/>
                      <w:sz w:val="22"/>
                      <w:szCs w:val="22"/>
                    </w:rPr>
                    <w:t>28</w:t>
                  </w:r>
                  <w:r w:rsidR="00017C75" w:rsidRPr="00017C75">
                    <w:rPr>
                      <w:rFonts w:ascii="Arial" w:hAnsi="Arial" w:cs="Arial"/>
                      <w:b/>
                      <w:bCs/>
                      <w:sz w:val="22"/>
                      <w:szCs w:val="22"/>
                      <w:vertAlign w:val="superscript"/>
                    </w:rPr>
                    <w:t>th</w:t>
                  </w:r>
                  <w:r w:rsidR="00017C75">
                    <w:rPr>
                      <w:rFonts w:ascii="Arial" w:hAnsi="Arial" w:cs="Arial"/>
                      <w:b/>
                      <w:bCs/>
                      <w:sz w:val="22"/>
                      <w:szCs w:val="22"/>
                    </w:rPr>
                    <w:t xml:space="preserve"> </w:t>
                  </w:r>
                  <w:r>
                    <w:rPr>
                      <w:rFonts w:ascii="Arial" w:hAnsi="Arial" w:cs="Arial"/>
                      <w:b/>
                      <w:bCs/>
                      <w:sz w:val="22"/>
                      <w:szCs w:val="22"/>
                    </w:rPr>
                    <w:t>Jan</w:t>
                  </w:r>
                  <w:r w:rsidR="00017C75">
                    <w:rPr>
                      <w:rFonts w:ascii="Arial" w:hAnsi="Arial" w:cs="Arial"/>
                      <w:b/>
                      <w:bCs/>
                      <w:sz w:val="22"/>
                      <w:szCs w:val="22"/>
                    </w:rPr>
                    <w:t xml:space="preserve"> 202</w:t>
                  </w:r>
                  <w:r>
                    <w:rPr>
                      <w:rFonts w:ascii="Arial" w:hAnsi="Arial" w:cs="Arial"/>
                      <w:b/>
                      <w:bCs/>
                      <w:sz w:val="22"/>
                      <w:szCs w:val="22"/>
                    </w:rPr>
                    <w:t>2</w:t>
                  </w:r>
                </w:p>
              </w:tc>
              <w:tc>
                <w:tcPr>
                  <w:tcW w:w="2825" w:type="dxa"/>
                </w:tcPr>
                <w:p w14:paraId="6380D8A5" w14:textId="667BAB60" w:rsidR="00CA69E0" w:rsidRDefault="00CA69E0" w:rsidP="00873622">
                  <w:pPr>
                    <w:spacing w:after="180"/>
                    <w:rPr>
                      <w:rFonts w:ascii="Arial" w:hAnsi="Arial" w:cs="Arial"/>
                      <w:sz w:val="22"/>
                      <w:szCs w:val="22"/>
                    </w:rPr>
                  </w:pPr>
                </w:p>
              </w:tc>
            </w:tr>
            <w:tr w:rsidR="00233967" w14:paraId="76B31869" w14:textId="77777777" w:rsidTr="0004122E">
              <w:trPr>
                <w:trHeight w:val="591"/>
              </w:trPr>
              <w:tc>
                <w:tcPr>
                  <w:tcW w:w="3721" w:type="dxa"/>
                </w:tcPr>
                <w:p w14:paraId="4D4DEA34" w14:textId="707CADEC" w:rsidR="00233967" w:rsidRDefault="00233967" w:rsidP="003A3CA7">
                  <w:pPr>
                    <w:jc w:val="both"/>
                    <w:rPr>
                      <w:rFonts w:ascii="Arial" w:hAnsi="Arial" w:cs="Arial"/>
                      <w:sz w:val="22"/>
                      <w:szCs w:val="22"/>
                    </w:rPr>
                  </w:pPr>
                  <w:r>
                    <w:rPr>
                      <w:rFonts w:ascii="Arial" w:hAnsi="Arial" w:cs="Arial"/>
                      <w:sz w:val="22"/>
                      <w:szCs w:val="22"/>
                    </w:rPr>
                    <w:t>Deliver on Gantt chart and complete specification</w:t>
                  </w:r>
                  <w:r w:rsidR="007A383E">
                    <w:rPr>
                      <w:rFonts w:ascii="Arial" w:hAnsi="Arial" w:cs="Arial"/>
                      <w:sz w:val="22"/>
                      <w:szCs w:val="22"/>
                    </w:rPr>
                    <w:t xml:space="preserve"> including</w:t>
                  </w:r>
                  <w:r>
                    <w:rPr>
                      <w:rFonts w:ascii="Arial" w:hAnsi="Arial" w:cs="Arial"/>
                      <w:sz w:val="22"/>
                      <w:szCs w:val="22"/>
                    </w:rPr>
                    <w:t xml:space="preserve"> </w:t>
                  </w:r>
                  <w:r w:rsidR="007A383E">
                    <w:rPr>
                      <w:rFonts w:ascii="Arial" w:hAnsi="Arial" w:cs="Arial"/>
                      <w:sz w:val="22"/>
                      <w:szCs w:val="22"/>
                    </w:rPr>
                    <w:t xml:space="preserve">user journeys, </w:t>
                  </w:r>
                  <w:r>
                    <w:rPr>
                      <w:rFonts w:ascii="Arial" w:hAnsi="Arial" w:cs="Arial"/>
                      <w:sz w:val="22"/>
                      <w:szCs w:val="22"/>
                    </w:rPr>
                    <w:t>content/site map.</w:t>
                  </w:r>
                </w:p>
              </w:tc>
              <w:tc>
                <w:tcPr>
                  <w:tcW w:w="2127" w:type="dxa"/>
                </w:tcPr>
                <w:p w14:paraId="411EBB7C" w14:textId="2955BF13" w:rsidR="00233967" w:rsidRDefault="00233967" w:rsidP="003A3CA7">
                  <w:pPr>
                    <w:spacing w:after="180"/>
                    <w:jc w:val="both"/>
                    <w:rPr>
                      <w:rFonts w:ascii="Arial" w:hAnsi="Arial" w:cs="Arial"/>
                      <w:sz w:val="22"/>
                      <w:szCs w:val="22"/>
                    </w:rPr>
                  </w:pPr>
                </w:p>
              </w:tc>
              <w:tc>
                <w:tcPr>
                  <w:tcW w:w="2825" w:type="dxa"/>
                </w:tcPr>
                <w:p w14:paraId="530B61C8" w14:textId="7D11C0CA" w:rsidR="00233967" w:rsidRDefault="00DE081D" w:rsidP="003A3CA7">
                  <w:pPr>
                    <w:spacing w:after="180"/>
                    <w:jc w:val="both"/>
                    <w:rPr>
                      <w:rFonts w:ascii="Arial" w:hAnsi="Arial" w:cs="Arial"/>
                      <w:sz w:val="22"/>
                      <w:szCs w:val="22"/>
                    </w:rPr>
                  </w:pPr>
                  <w:r>
                    <w:rPr>
                      <w:rFonts w:ascii="Arial" w:hAnsi="Arial" w:cs="Arial"/>
                      <w:sz w:val="22"/>
                      <w:szCs w:val="22"/>
                    </w:rPr>
                    <w:t>RCP core project group,</w:t>
                  </w:r>
                  <w:r w:rsidR="006B44C2">
                    <w:rPr>
                      <w:rFonts w:ascii="Arial" w:hAnsi="Arial" w:cs="Arial"/>
                      <w:sz w:val="22"/>
                      <w:szCs w:val="22"/>
                    </w:rPr>
                    <w:t xml:space="preserve"> IT Services and Web Team</w:t>
                  </w:r>
                  <w:r w:rsidR="001F1F51">
                    <w:rPr>
                      <w:rFonts w:ascii="Arial" w:hAnsi="Arial" w:cs="Arial"/>
                      <w:sz w:val="22"/>
                      <w:szCs w:val="22"/>
                    </w:rPr>
                    <w:t>s</w:t>
                  </w:r>
                  <w:r w:rsidR="00FE4886">
                    <w:rPr>
                      <w:rFonts w:ascii="Arial" w:hAnsi="Arial" w:cs="Arial"/>
                      <w:sz w:val="22"/>
                      <w:szCs w:val="22"/>
                    </w:rPr>
                    <w:t xml:space="preserve"> (for consultation purposes)</w:t>
                  </w:r>
                </w:p>
              </w:tc>
            </w:tr>
            <w:tr w:rsidR="00C97417" w14:paraId="5A64C97E" w14:textId="14E8AF7D" w:rsidTr="0004122E">
              <w:trPr>
                <w:trHeight w:val="591"/>
              </w:trPr>
              <w:tc>
                <w:tcPr>
                  <w:tcW w:w="3721" w:type="dxa"/>
                </w:tcPr>
                <w:p w14:paraId="487C784B" w14:textId="7210B65D" w:rsidR="00C97417" w:rsidRPr="00223CE3" w:rsidRDefault="00524E6E" w:rsidP="003A3CA7">
                  <w:pPr>
                    <w:jc w:val="both"/>
                    <w:rPr>
                      <w:rFonts w:ascii="Arial" w:hAnsi="Arial" w:cs="Arial"/>
                      <w:sz w:val="22"/>
                      <w:szCs w:val="22"/>
                    </w:rPr>
                  </w:pPr>
                  <w:r>
                    <w:rPr>
                      <w:rFonts w:ascii="Arial" w:hAnsi="Arial" w:cs="Arial"/>
                      <w:sz w:val="22"/>
                      <w:szCs w:val="22"/>
                    </w:rPr>
                    <w:t>Complete mock</w:t>
                  </w:r>
                  <w:r w:rsidR="00DF36B5">
                    <w:rPr>
                      <w:rFonts w:ascii="Arial" w:hAnsi="Arial" w:cs="Arial"/>
                      <w:sz w:val="22"/>
                      <w:szCs w:val="22"/>
                    </w:rPr>
                    <w:t>-</w:t>
                  </w:r>
                  <w:r>
                    <w:rPr>
                      <w:rFonts w:ascii="Arial" w:hAnsi="Arial" w:cs="Arial"/>
                      <w:sz w:val="22"/>
                      <w:szCs w:val="22"/>
                    </w:rPr>
                    <w:t>ups of 5-8 pages, r</w:t>
                  </w:r>
                  <w:r w:rsidR="00C97417">
                    <w:rPr>
                      <w:rFonts w:ascii="Arial" w:hAnsi="Arial" w:cs="Arial"/>
                      <w:sz w:val="22"/>
                      <w:szCs w:val="22"/>
                    </w:rPr>
                    <w:t xml:space="preserve">ebrand the site </w:t>
                  </w:r>
                  <w:r w:rsidR="0058146E">
                    <w:rPr>
                      <w:rFonts w:ascii="Arial" w:hAnsi="Arial" w:cs="Arial"/>
                      <w:sz w:val="22"/>
                      <w:szCs w:val="22"/>
                    </w:rPr>
                    <w:t xml:space="preserve">in line with </w:t>
                  </w:r>
                  <w:r w:rsidR="00F648BD">
                    <w:rPr>
                      <w:rFonts w:ascii="Arial" w:hAnsi="Arial" w:cs="Arial"/>
                      <w:sz w:val="22"/>
                      <w:szCs w:val="22"/>
                    </w:rPr>
                    <w:t xml:space="preserve">current </w:t>
                  </w:r>
                  <w:r w:rsidR="00C97417">
                    <w:rPr>
                      <w:rFonts w:ascii="Arial" w:hAnsi="Arial" w:cs="Arial"/>
                      <w:sz w:val="22"/>
                      <w:szCs w:val="22"/>
                    </w:rPr>
                    <w:t>RCP site branding</w:t>
                  </w:r>
                  <w:r w:rsidR="00F648BD">
                    <w:rPr>
                      <w:rFonts w:ascii="Arial" w:hAnsi="Arial" w:cs="Arial"/>
                      <w:sz w:val="22"/>
                      <w:szCs w:val="22"/>
                    </w:rPr>
                    <w:t xml:space="preserve"> themes</w:t>
                  </w:r>
                  <w:r w:rsidR="00C97417">
                    <w:rPr>
                      <w:rFonts w:ascii="Arial" w:hAnsi="Arial" w:cs="Arial"/>
                      <w:sz w:val="22"/>
                      <w:szCs w:val="22"/>
                    </w:rPr>
                    <w:t xml:space="preserve"> e.g., the RCP website and RCP Player</w:t>
                  </w:r>
                  <w:r w:rsidR="00F648BD">
                    <w:rPr>
                      <w:rFonts w:ascii="Arial" w:hAnsi="Arial" w:cs="Arial"/>
                      <w:sz w:val="22"/>
                      <w:szCs w:val="22"/>
                    </w:rPr>
                    <w:t xml:space="preserve"> sites.</w:t>
                  </w:r>
                  <w:r w:rsidR="00BF37DF">
                    <w:rPr>
                      <w:rFonts w:ascii="Arial" w:hAnsi="Arial" w:cs="Arial"/>
                      <w:sz w:val="22"/>
                      <w:szCs w:val="22"/>
                    </w:rPr>
                    <w:t xml:space="preserve"> </w:t>
                  </w:r>
                </w:p>
              </w:tc>
              <w:tc>
                <w:tcPr>
                  <w:tcW w:w="2127" w:type="dxa"/>
                </w:tcPr>
                <w:p w14:paraId="6A1FA0B2" w14:textId="5474053A" w:rsidR="00C97417" w:rsidRDefault="00C97417" w:rsidP="003A3CA7">
                  <w:pPr>
                    <w:spacing w:after="180"/>
                    <w:jc w:val="both"/>
                    <w:rPr>
                      <w:rFonts w:ascii="Arial" w:hAnsi="Arial" w:cs="Arial"/>
                      <w:sz w:val="22"/>
                      <w:szCs w:val="22"/>
                    </w:rPr>
                  </w:pPr>
                </w:p>
              </w:tc>
              <w:tc>
                <w:tcPr>
                  <w:tcW w:w="2825" w:type="dxa"/>
                </w:tcPr>
                <w:p w14:paraId="3DA0F8F8" w14:textId="728F3250" w:rsidR="00C97417" w:rsidRDefault="007C666A" w:rsidP="003A3CA7">
                  <w:pPr>
                    <w:spacing w:after="180"/>
                    <w:jc w:val="both"/>
                    <w:rPr>
                      <w:rFonts w:ascii="Arial" w:hAnsi="Arial" w:cs="Arial"/>
                      <w:sz w:val="22"/>
                      <w:szCs w:val="22"/>
                    </w:rPr>
                  </w:pPr>
                  <w:r>
                    <w:rPr>
                      <w:rFonts w:ascii="Arial" w:hAnsi="Arial" w:cs="Arial"/>
                      <w:sz w:val="22"/>
                      <w:szCs w:val="22"/>
                    </w:rPr>
                    <w:t xml:space="preserve">RCP </w:t>
                  </w:r>
                  <w:r w:rsidR="00061D46">
                    <w:rPr>
                      <w:rFonts w:ascii="Arial" w:hAnsi="Arial" w:cs="Arial"/>
                      <w:sz w:val="22"/>
                      <w:szCs w:val="22"/>
                    </w:rPr>
                    <w:t>core project group, IT Services and Web Team</w:t>
                  </w:r>
                  <w:r w:rsidR="001F1F51">
                    <w:rPr>
                      <w:rFonts w:ascii="Arial" w:hAnsi="Arial" w:cs="Arial"/>
                      <w:sz w:val="22"/>
                      <w:szCs w:val="22"/>
                    </w:rPr>
                    <w:t>s</w:t>
                  </w:r>
                  <w:r w:rsidR="00061D46">
                    <w:rPr>
                      <w:rFonts w:ascii="Arial" w:hAnsi="Arial" w:cs="Arial"/>
                      <w:sz w:val="22"/>
                      <w:szCs w:val="22"/>
                    </w:rPr>
                    <w:t xml:space="preserve"> (design)</w:t>
                  </w:r>
                </w:p>
              </w:tc>
            </w:tr>
            <w:tr w:rsidR="00C97417" w14:paraId="62384CC1" w14:textId="7D6B54E7" w:rsidTr="0004122E">
              <w:trPr>
                <w:trHeight w:val="591"/>
              </w:trPr>
              <w:tc>
                <w:tcPr>
                  <w:tcW w:w="3721" w:type="dxa"/>
                </w:tcPr>
                <w:p w14:paraId="7AD4AF6F" w14:textId="52F53113" w:rsidR="00C97417" w:rsidRPr="00F70344" w:rsidRDefault="00C97417" w:rsidP="003A3CA7">
                  <w:pPr>
                    <w:jc w:val="both"/>
                    <w:rPr>
                      <w:rFonts w:ascii="Arial" w:hAnsi="Arial" w:cs="Arial"/>
                      <w:sz w:val="22"/>
                      <w:szCs w:val="22"/>
                    </w:rPr>
                  </w:pPr>
                  <w:r w:rsidRPr="00223CE3">
                    <w:rPr>
                      <w:rFonts w:ascii="Arial" w:hAnsi="Arial" w:cs="Arial"/>
                      <w:sz w:val="22"/>
                      <w:szCs w:val="22"/>
                    </w:rPr>
                    <w:t>Improve the overall structure of the webs</w:t>
                  </w:r>
                  <w:r>
                    <w:rPr>
                      <w:rFonts w:ascii="Arial" w:hAnsi="Arial" w:cs="Arial"/>
                      <w:sz w:val="22"/>
                      <w:szCs w:val="22"/>
                    </w:rPr>
                    <w:t>ite (</w:t>
                  </w:r>
                  <w:r w:rsidR="00F648BD">
                    <w:rPr>
                      <w:rFonts w:ascii="Arial" w:hAnsi="Arial" w:cs="Arial"/>
                      <w:sz w:val="22"/>
                      <w:szCs w:val="22"/>
                    </w:rPr>
                    <w:t>review and remove</w:t>
                  </w:r>
                  <w:r>
                    <w:rPr>
                      <w:rFonts w:ascii="Arial" w:hAnsi="Arial" w:cs="Arial"/>
                      <w:sz w:val="22"/>
                      <w:szCs w:val="22"/>
                    </w:rPr>
                    <w:t xml:space="preserve"> the current two overarching sections).</w:t>
                  </w:r>
                </w:p>
              </w:tc>
              <w:tc>
                <w:tcPr>
                  <w:tcW w:w="2127" w:type="dxa"/>
                </w:tcPr>
                <w:p w14:paraId="4C5B3620" w14:textId="4EB2FDF9" w:rsidR="00C97417" w:rsidRDefault="00C97417" w:rsidP="003A3CA7">
                  <w:pPr>
                    <w:spacing w:after="180"/>
                    <w:jc w:val="both"/>
                    <w:rPr>
                      <w:rFonts w:ascii="Arial" w:hAnsi="Arial" w:cs="Arial"/>
                      <w:sz w:val="22"/>
                      <w:szCs w:val="22"/>
                    </w:rPr>
                  </w:pPr>
                </w:p>
              </w:tc>
              <w:tc>
                <w:tcPr>
                  <w:tcW w:w="2825" w:type="dxa"/>
                </w:tcPr>
                <w:p w14:paraId="19A5111D" w14:textId="79B6F15E" w:rsidR="00C97417" w:rsidRDefault="00C016C7" w:rsidP="003A3CA7">
                  <w:pPr>
                    <w:spacing w:after="180"/>
                    <w:jc w:val="both"/>
                    <w:rPr>
                      <w:rFonts w:ascii="Arial" w:hAnsi="Arial" w:cs="Arial"/>
                      <w:sz w:val="22"/>
                      <w:szCs w:val="22"/>
                    </w:rPr>
                  </w:pPr>
                  <w:r>
                    <w:rPr>
                      <w:rFonts w:ascii="Arial" w:hAnsi="Arial" w:cs="Arial"/>
                      <w:sz w:val="22"/>
                      <w:szCs w:val="22"/>
                    </w:rPr>
                    <w:t>Medical Care website Editor-in-Chief</w:t>
                  </w:r>
                  <w:r w:rsidR="00387497">
                    <w:rPr>
                      <w:rFonts w:ascii="Arial" w:hAnsi="Arial" w:cs="Arial"/>
                      <w:sz w:val="22"/>
                      <w:szCs w:val="22"/>
                    </w:rPr>
                    <w:t>, RCP Editorial Manager</w:t>
                  </w:r>
                </w:p>
              </w:tc>
            </w:tr>
            <w:tr w:rsidR="00DE2A3E" w14:paraId="52891747" w14:textId="77777777" w:rsidTr="0004122E">
              <w:trPr>
                <w:trHeight w:val="591"/>
              </w:trPr>
              <w:tc>
                <w:tcPr>
                  <w:tcW w:w="3721" w:type="dxa"/>
                </w:tcPr>
                <w:p w14:paraId="06D3864B" w14:textId="64257D2A" w:rsidR="00DE2A3E" w:rsidRPr="00223CE3" w:rsidRDefault="00B2187D" w:rsidP="003A3CA7">
                  <w:pPr>
                    <w:jc w:val="both"/>
                    <w:rPr>
                      <w:rFonts w:ascii="Arial" w:hAnsi="Arial" w:cs="Arial"/>
                      <w:sz w:val="22"/>
                      <w:szCs w:val="22"/>
                    </w:rPr>
                  </w:pPr>
                  <w:r w:rsidRPr="00B2187D">
                    <w:rPr>
                      <w:rFonts w:ascii="Arial" w:hAnsi="Arial" w:cs="Arial"/>
                      <w:sz w:val="22"/>
                      <w:szCs w:val="22"/>
                    </w:rPr>
                    <w:t>Recommend on SEO needs, determine hosting and domain needs</w:t>
                  </w:r>
                </w:p>
              </w:tc>
              <w:tc>
                <w:tcPr>
                  <w:tcW w:w="2127" w:type="dxa"/>
                </w:tcPr>
                <w:p w14:paraId="7BD39248" w14:textId="08353086" w:rsidR="00DE2A3E" w:rsidRDefault="00DE2A3E" w:rsidP="003A3CA7">
                  <w:pPr>
                    <w:spacing w:after="180"/>
                    <w:jc w:val="both"/>
                    <w:rPr>
                      <w:rFonts w:ascii="Arial" w:hAnsi="Arial" w:cs="Arial"/>
                      <w:sz w:val="22"/>
                      <w:szCs w:val="22"/>
                    </w:rPr>
                  </w:pPr>
                </w:p>
              </w:tc>
              <w:tc>
                <w:tcPr>
                  <w:tcW w:w="2825" w:type="dxa"/>
                </w:tcPr>
                <w:p w14:paraId="7E9FC658" w14:textId="2F65E1AB" w:rsidR="00DE2A3E" w:rsidRDefault="00A62F98" w:rsidP="003A3CA7">
                  <w:pPr>
                    <w:spacing w:after="180"/>
                    <w:jc w:val="both"/>
                    <w:rPr>
                      <w:rFonts w:ascii="Arial" w:hAnsi="Arial" w:cs="Arial"/>
                      <w:sz w:val="22"/>
                      <w:szCs w:val="22"/>
                    </w:rPr>
                  </w:pPr>
                  <w:r>
                    <w:rPr>
                      <w:rFonts w:ascii="Arial" w:hAnsi="Arial" w:cs="Arial"/>
                      <w:sz w:val="22"/>
                      <w:szCs w:val="22"/>
                    </w:rPr>
                    <w:t>RCP core project</w:t>
                  </w:r>
                  <w:r w:rsidR="00EF1CC6">
                    <w:rPr>
                      <w:rFonts w:ascii="Arial" w:hAnsi="Arial" w:cs="Arial"/>
                      <w:sz w:val="22"/>
                      <w:szCs w:val="22"/>
                    </w:rPr>
                    <w:t xml:space="preserve"> group</w:t>
                  </w:r>
                  <w:r>
                    <w:rPr>
                      <w:rFonts w:ascii="Arial" w:hAnsi="Arial" w:cs="Arial"/>
                      <w:sz w:val="22"/>
                      <w:szCs w:val="22"/>
                    </w:rPr>
                    <w:t>, IT Services and Web Team</w:t>
                  </w:r>
                  <w:r w:rsidR="001F1F51">
                    <w:rPr>
                      <w:rFonts w:ascii="Arial" w:hAnsi="Arial" w:cs="Arial"/>
                      <w:sz w:val="22"/>
                      <w:szCs w:val="22"/>
                    </w:rPr>
                    <w:t>s</w:t>
                  </w:r>
                </w:p>
              </w:tc>
            </w:tr>
            <w:tr w:rsidR="00D213BC" w14:paraId="562AEA27" w14:textId="77777777" w:rsidTr="0004122E">
              <w:trPr>
                <w:trHeight w:val="591"/>
              </w:trPr>
              <w:tc>
                <w:tcPr>
                  <w:tcW w:w="3721" w:type="dxa"/>
                </w:tcPr>
                <w:p w14:paraId="128D3B66" w14:textId="6296EC54" w:rsidR="00D213BC" w:rsidRDefault="00D213BC" w:rsidP="003A3CA7">
                  <w:pPr>
                    <w:jc w:val="both"/>
                    <w:rPr>
                      <w:rFonts w:ascii="Arial" w:hAnsi="Arial" w:cs="Arial"/>
                      <w:sz w:val="22"/>
                      <w:szCs w:val="22"/>
                    </w:rPr>
                  </w:pPr>
                  <w:r>
                    <w:rPr>
                      <w:rFonts w:ascii="Arial" w:hAnsi="Arial" w:cs="Arial"/>
                      <w:sz w:val="22"/>
                      <w:szCs w:val="22"/>
                    </w:rPr>
                    <w:t>Collect feedback from RCP core group (</w:t>
                  </w:r>
                  <w:r w:rsidR="00A62F98">
                    <w:rPr>
                      <w:rFonts w:ascii="Arial" w:hAnsi="Arial" w:cs="Arial"/>
                      <w:sz w:val="22"/>
                      <w:szCs w:val="22"/>
                    </w:rPr>
                    <w:t xml:space="preserve">could </w:t>
                  </w:r>
                  <w:r w:rsidR="00EA417D">
                    <w:rPr>
                      <w:rFonts w:ascii="Arial" w:hAnsi="Arial" w:cs="Arial"/>
                      <w:sz w:val="22"/>
                      <w:szCs w:val="22"/>
                    </w:rPr>
                    <w:t xml:space="preserve">begin </w:t>
                  </w:r>
                  <w:r w:rsidR="00A62F98">
                    <w:rPr>
                      <w:rFonts w:ascii="Arial" w:hAnsi="Arial" w:cs="Arial"/>
                      <w:sz w:val="22"/>
                      <w:szCs w:val="22"/>
                    </w:rPr>
                    <w:t>earlier)</w:t>
                  </w:r>
                  <w:r w:rsidR="00464B5E">
                    <w:rPr>
                      <w:rFonts w:ascii="Arial" w:hAnsi="Arial" w:cs="Arial"/>
                      <w:sz w:val="22"/>
                      <w:szCs w:val="22"/>
                    </w:rPr>
                    <w:t>.</w:t>
                  </w:r>
                </w:p>
                <w:p w14:paraId="7C14E4F9" w14:textId="0233A6A8" w:rsidR="000229AF" w:rsidRPr="00B2187D" w:rsidRDefault="000229AF" w:rsidP="003A3CA7">
                  <w:pPr>
                    <w:jc w:val="both"/>
                    <w:rPr>
                      <w:rFonts w:ascii="Arial" w:hAnsi="Arial" w:cs="Arial"/>
                      <w:sz w:val="22"/>
                      <w:szCs w:val="22"/>
                    </w:rPr>
                  </w:pPr>
                </w:p>
              </w:tc>
              <w:tc>
                <w:tcPr>
                  <w:tcW w:w="2127" w:type="dxa"/>
                </w:tcPr>
                <w:p w14:paraId="48A1221D" w14:textId="6A0B2AB8" w:rsidR="00D213BC" w:rsidRDefault="00D213BC" w:rsidP="003A3CA7">
                  <w:pPr>
                    <w:spacing w:after="180"/>
                    <w:jc w:val="both"/>
                    <w:rPr>
                      <w:rFonts w:ascii="Arial" w:hAnsi="Arial" w:cs="Arial"/>
                      <w:sz w:val="22"/>
                      <w:szCs w:val="22"/>
                    </w:rPr>
                  </w:pPr>
                </w:p>
              </w:tc>
              <w:tc>
                <w:tcPr>
                  <w:tcW w:w="2825" w:type="dxa"/>
                </w:tcPr>
                <w:p w14:paraId="68A67D89" w14:textId="768BEC6E" w:rsidR="00D213BC" w:rsidRDefault="008175C4" w:rsidP="003A3CA7">
                  <w:pPr>
                    <w:spacing w:after="180"/>
                    <w:jc w:val="both"/>
                    <w:rPr>
                      <w:rFonts w:ascii="Arial" w:hAnsi="Arial" w:cs="Arial"/>
                      <w:sz w:val="22"/>
                      <w:szCs w:val="22"/>
                    </w:rPr>
                  </w:pPr>
                  <w:r>
                    <w:rPr>
                      <w:rFonts w:ascii="Arial" w:hAnsi="Arial" w:cs="Arial"/>
                      <w:sz w:val="22"/>
                      <w:szCs w:val="22"/>
                    </w:rPr>
                    <w:t>RCP core project group</w:t>
                  </w:r>
                </w:p>
              </w:tc>
            </w:tr>
            <w:tr w:rsidR="00D10C73" w14:paraId="227F27C8" w14:textId="77777777" w:rsidTr="000229AF">
              <w:trPr>
                <w:trHeight w:val="571"/>
              </w:trPr>
              <w:tc>
                <w:tcPr>
                  <w:tcW w:w="3721" w:type="dxa"/>
                </w:tcPr>
                <w:p w14:paraId="1E1F289D" w14:textId="2B45C0AD" w:rsidR="00D10C73" w:rsidRPr="001719A5" w:rsidRDefault="00D10C73" w:rsidP="00E64EDE">
                  <w:pPr>
                    <w:rPr>
                      <w:rFonts w:ascii="Arial" w:hAnsi="Arial" w:cs="Arial"/>
                      <w:b/>
                      <w:bCs/>
                      <w:i/>
                      <w:iCs/>
                      <w:sz w:val="22"/>
                      <w:szCs w:val="22"/>
                    </w:rPr>
                  </w:pPr>
                  <w:r w:rsidRPr="001719A5">
                    <w:rPr>
                      <w:rFonts w:ascii="Arial" w:hAnsi="Arial" w:cs="Arial"/>
                      <w:b/>
                      <w:bCs/>
                      <w:i/>
                      <w:iCs/>
                      <w:sz w:val="22"/>
                      <w:szCs w:val="22"/>
                    </w:rPr>
                    <w:t xml:space="preserve">Phase 2 </w:t>
                  </w:r>
                  <w:r w:rsidR="00252189" w:rsidRPr="001719A5">
                    <w:rPr>
                      <w:rFonts w:ascii="Arial" w:hAnsi="Arial" w:cs="Arial"/>
                      <w:b/>
                      <w:bCs/>
                      <w:i/>
                      <w:iCs/>
                      <w:sz w:val="22"/>
                      <w:szCs w:val="22"/>
                    </w:rPr>
                    <w:t>–</w:t>
                  </w:r>
                  <w:r w:rsidRPr="001719A5">
                    <w:rPr>
                      <w:rFonts w:ascii="Arial" w:hAnsi="Arial" w:cs="Arial"/>
                      <w:b/>
                      <w:bCs/>
                      <w:i/>
                      <w:iCs/>
                      <w:sz w:val="22"/>
                      <w:szCs w:val="22"/>
                    </w:rPr>
                    <w:t xml:space="preserve"> </w:t>
                  </w:r>
                  <w:r w:rsidR="001719A5">
                    <w:rPr>
                      <w:rFonts w:ascii="Arial" w:hAnsi="Arial" w:cs="Arial"/>
                      <w:b/>
                      <w:bCs/>
                      <w:i/>
                      <w:iCs/>
                      <w:sz w:val="22"/>
                      <w:szCs w:val="22"/>
                    </w:rPr>
                    <w:t>B</w:t>
                  </w:r>
                  <w:r w:rsidRPr="001719A5">
                    <w:rPr>
                      <w:rFonts w:ascii="Arial" w:hAnsi="Arial" w:cs="Arial"/>
                      <w:b/>
                      <w:bCs/>
                      <w:i/>
                      <w:iCs/>
                      <w:sz w:val="22"/>
                      <w:szCs w:val="22"/>
                    </w:rPr>
                    <w:t>uild</w:t>
                  </w:r>
                  <w:r w:rsidR="00252189" w:rsidRPr="001719A5">
                    <w:rPr>
                      <w:rFonts w:ascii="Arial" w:hAnsi="Arial" w:cs="Arial"/>
                      <w:b/>
                      <w:bCs/>
                      <w:i/>
                      <w:iCs/>
                      <w:sz w:val="22"/>
                      <w:szCs w:val="22"/>
                    </w:rPr>
                    <w:t xml:space="preserve"> (weeks </w:t>
                  </w:r>
                  <w:r w:rsidR="00B255B1" w:rsidRPr="001719A5">
                    <w:rPr>
                      <w:rFonts w:ascii="Arial" w:hAnsi="Arial" w:cs="Arial"/>
                      <w:b/>
                      <w:bCs/>
                      <w:i/>
                      <w:iCs/>
                      <w:sz w:val="22"/>
                      <w:szCs w:val="22"/>
                    </w:rPr>
                    <w:t>4</w:t>
                  </w:r>
                  <w:r w:rsidR="00252189" w:rsidRPr="001719A5">
                    <w:rPr>
                      <w:rFonts w:ascii="Arial" w:hAnsi="Arial" w:cs="Arial"/>
                      <w:b/>
                      <w:bCs/>
                      <w:i/>
                      <w:iCs/>
                      <w:sz w:val="22"/>
                      <w:szCs w:val="22"/>
                    </w:rPr>
                    <w:t>-</w:t>
                  </w:r>
                  <w:r w:rsidR="00B255B1" w:rsidRPr="001719A5">
                    <w:rPr>
                      <w:rFonts w:ascii="Arial" w:hAnsi="Arial" w:cs="Arial"/>
                      <w:b/>
                      <w:bCs/>
                      <w:i/>
                      <w:iCs/>
                      <w:sz w:val="22"/>
                      <w:szCs w:val="22"/>
                    </w:rPr>
                    <w:t>7</w:t>
                  </w:r>
                  <w:r w:rsidR="00252189" w:rsidRPr="001719A5">
                    <w:rPr>
                      <w:rFonts w:ascii="Arial" w:hAnsi="Arial" w:cs="Arial"/>
                      <w:b/>
                      <w:bCs/>
                      <w:i/>
                      <w:iCs/>
                      <w:sz w:val="22"/>
                      <w:szCs w:val="22"/>
                    </w:rPr>
                    <w:t>)</w:t>
                  </w:r>
                </w:p>
              </w:tc>
              <w:tc>
                <w:tcPr>
                  <w:tcW w:w="2127" w:type="dxa"/>
                </w:tcPr>
                <w:p w14:paraId="2C65C489" w14:textId="3F70EDB6" w:rsidR="00D10C73" w:rsidRPr="001719A5" w:rsidRDefault="006B15A9" w:rsidP="00E64EDE">
                  <w:pPr>
                    <w:spacing w:after="180"/>
                    <w:rPr>
                      <w:rFonts w:ascii="Arial" w:hAnsi="Arial" w:cs="Arial"/>
                      <w:b/>
                      <w:bCs/>
                      <w:sz w:val="22"/>
                      <w:szCs w:val="22"/>
                    </w:rPr>
                  </w:pPr>
                  <w:r>
                    <w:rPr>
                      <w:rFonts w:ascii="Arial" w:hAnsi="Arial" w:cs="Arial"/>
                      <w:b/>
                      <w:bCs/>
                      <w:sz w:val="22"/>
                      <w:szCs w:val="22"/>
                    </w:rPr>
                    <w:t>31</w:t>
                  </w:r>
                  <w:r>
                    <w:rPr>
                      <w:rFonts w:ascii="Arial" w:hAnsi="Arial" w:cs="Arial"/>
                      <w:b/>
                      <w:bCs/>
                      <w:sz w:val="22"/>
                      <w:szCs w:val="22"/>
                      <w:vertAlign w:val="superscript"/>
                    </w:rPr>
                    <w:t>st</w:t>
                  </w:r>
                  <w:r w:rsidR="00361503" w:rsidRPr="001719A5">
                    <w:rPr>
                      <w:rFonts w:ascii="Arial" w:hAnsi="Arial" w:cs="Arial"/>
                      <w:b/>
                      <w:bCs/>
                      <w:sz w:val="22"/>
                      <w:szCs w:val="22"/>
                    </w:rPr>
                    <w:t xml:space="preserve"> Jan</w:t>
                  </w:r>
                  <w:r w:rsidR="00002F3A">
                    <w:rPr>
                      <w:rFonts w:ascii="Arial" w:hAnsi="Arial" w:cs="Arial"/>
                      <w:b/>
                      <w:bCs/>
                      <w:sz w:val="22"/>
                      <w:szCs w:val="22"/>
                    </w:rPr>
                    <w:t xml:space="preserve"> - </w:t>
                  </w:r>
                  <w:r>
                    <w:rPr>
                      <w:rFonts w:ascii="Arial" w:hAnsi="Arial" w:cs="Arial"/>
                      <w:b/>
                      <w:bCs/>
                      <w:sz w:val="22"/>
                      <w:szCs w:val="22"/>
                    </w:rPr>
                    <w:t>25</w:t>
                  </w:r>
                  <w:r w:rsidR="00002F3A" w:rsidRPr="00002F3A">
                    <w:rPr>
                      <w:rFonts w:ascii="Arial" w:hAnsi="Arial" w:cs="Arial"/>
                      <w:b/>
                      <w:bCs/>
                      <w:sz w:val="22"/>
                      <w:szCs w:val="22"/>
                      <w:vertAlign w:val="superscript"/>
                    </w:rPr>
                    <w:t>th</w:t>
                  </w:r>
                  <w:r w:rsidR="00361503" w:rsidRPr="001719A5">
                    <w:rPr>
                      <w:rFonts w:ascii="Arial" w:hAnsi="Arial" w:cs="Arial"/>
                      <w:b/>
                      <w:bCs/>
                      <w:sz w:val="22"/>
                      <w:szCs w:val="22"/>
                    </w:rPr>
                    <w:t xml:space="preserve"> Feb 2022</w:t>
                  </w:r>
                </w:p>
              </w:tc>
              <w:tc>
                <w:tcPr>
                  <w:tcW w:w="2825" w:type="dxa"/>
                </w:tcPr>
                <w:p w14:paraId="573189C5" w14:textId="2DE28ACA" w:rsidR="00D10C73" w:rsidRDefault="00D10C73" w:rsidP="00E64EDE">
                  <w:pPr>
                    <w:spacing w:after="180"/>
                    <w:rPr>
                      <w:rFonts w:ascii="Arial" w:hAnsi="Arial" w:cs="Arial"/>
                      <w:sz w:val="22"/>
                      <w:szCs w:val="22"/>
                    </w:rPr>
                  </w:pPr>
                </w:p>
              </w:tc>
            </w:tr>
            <w:tr w:rsidR="00C97417" w14:paraId="04AC28AE" w14:textId="7FF10053" w:rsidTr="0004122E">
              <w:trPr>
                <w:trHeight w:val="591"/>
              </w:trPr>
              <w:tc>
                <w:tcPr>
                  <w:tcW w:w="3721" w:type="dxa"/>
                </w:tcPr>
                <w:p w14:paraId="0969C137" w14:textId="6E54A775" w:rsidR="00C97417" w:rsidRDefault="00C97417" w:rsidP="003A3CA7">
                  <w:pPr>
                    <w:jc w:val="both"/>
                    <w:rPr>
                      <w:rFonts w:ascii="Arial" w:hAnsi="Arial" w:cs="Arial"/>
                      <w:sz w:val="22"/>
                      <w:szCs w:val="22"/>
                    </w:rPr>
                  </w:pPr>
                  <w:r>
                    <w:rPr>
                      <w:rFonts w:ascii="Arial" w:hAnsi="Arial" w:cs="Arial"/>
                      <w:sz w:val="22"/>
                      <w:szCs w:val="22"/>
                    </w:rPr>
                    <w:t>Develop new sections of the site on the following topics</w:t>
                  </w:r>
                  <w:r w:rsidR="00EF1CC6">
                    <w:rPr>
                      <w:rFonts w:ascii="Arial" w:hAnsi="Arial" w:cs="Arial"/>
                      <w:sz w:val="22"/>
                      <w:szCs w:val="22"/>
                    </w:rPr>
                    <w:t xml:space="preserve"> (as denoted in the mock-up):</w:t>
                  </w:r>
                  <w:r>
                    <w:rPr>
                      <w:rFonts w:ascii="Arial" w:hAnsi="Arial" w:cs="Arial"/>
                      <w:sz w:val="22"/>
                      <w:szCs w:val="22"/>
                    </w:rPr>
                    <w:t xml:space="preserve"> safety, QI tools, specialty innovative practice, examples of good practice, global healthcare, digital innovations, ‘how to do it’ pages, case studies, and a discussion board/forum.</w:t>
                  </w:r>
                </w:p>
              </w:tc>
              <w:tc>
                <w:tcPr>
                  <w:tcW w:w="2127" w:type="dxa"/>
                </w:tcPr>
                <w:p w14:paraId="392612CE" w14:textId="2FC64CD4" w:rsidR="00C97417" w:rsidRDefault="00C97417" w:rsidP="003A3CA7">
                  <w:pPr>
                    <w:spacing w:after="180"/>
                    <w:jc w:val="both"/>
                    <w:rPr>
                      <w:rFonts w:ascii="Arial" w:hAnsi="Arial" w:cs="Arial"/>
                      <w:sz w:val="22"/>
                      <w:szCs w:val="22"/>
                    </w:rPr>
                  </w:pPr>
                </w:p>
              </w:tc>
              <w:tc>
                <w:tcPr>
                  <w:tcW w:w="2825" w:type="dxa"/>
                </w:tcPr>
                <w:p w14:paraId="5BA669FC" w14:textId="22939EE7" w:rsidR="00C97417" w:rsidRDefault="0004122E" w:rsidP="003A3CA7">
                  <w:pPr>
                    <w:spacing w:after="180"/>
                    <w:jc w:val="both"/>
                    <w:rPr>
                      <w:rFonts w:ascii="Arial" w:hAnsi="Arial" w:cs="Arial"/>
                      <w:sz w:val="22"/>
                      <w:szCs w:val="22"/>
                    </w:rPr>
                  </w:pPr>
                  <w:r>
                    <w:rPr>
                      <w:rFonts w:ascii="Arial" w:hAnsi="Arial" w:cs="Arial"/>
                      <w:sz w:val="22"/>
                      <w:szCs w:val="22"/>
                    </w:rPr>
                    <w:t xml:space="preserve">RCP </w:t>
                  </w:r>
                  <w:r w:rsidR="00EF1CC6">
                    <w:rPr>
                      <w:rFonts w:ascii="Arial" w:hAnsi="Arial" w:cs="Arial"/>
                      <w:sz w:val="22"/>
                      <w:szCs w:val="22"/>
                    </w:rPr>
                    <w:t xml:space="preserve">core </w:t>
                  </w:r>
                  <w:r>
                    <w:rPr>
                      <w:rFonts w:ascii="Arial" w:hAnsi="Arial" w:cs="Arial"/>
                      <w:sz w:val="22"/>
                      <w:szCs w:val="22"/>
                    </w:rPr>
                    <w:t xml:space="preserve">project </w:t>
                  </w:r>
                  <w:r w:rsidR="00EF1CC6">
                    <w:rPr>
                      <w:rFonts w:ascii="Arial" w:hAnsi="Arial" w:cs="Arial"/>
                      <w:sz w:val="22"/>
                      <w:szCs w:val="22"/>
                    </w:rPr>
                    <w:t>group</w:t>
                  </w:r>
                </w:p>
              </w:tc>
            </w:tr>
            <w:tr w:rsidR="00C97417" w14:paraId="59C07B64" w14:textId="4B6BB7EC" w:rsidTr="0004122E">
              <w:trPr>
                <w:trHeight w:val="591"/>
              </w:trPr>
              <w:tc>
                <w:tcPr>
                  <w:tcW w:w="3721" w:type="dxa"/>
                </w:tcPr>
                <w:p w14:paraId="406836A6" w14:textId="14E0789D" w:rsidR="00C97417" w:rsidRPr="00F70344" w:rsidRDefault="00C97417" w:rsidP="003A3CA7">
                  <w:pPr>
                    <w:jc w:val="both"/>
                    <w:rPr>
                      <w:rFonts w:ascii="Arial" w:hAnsi="Arial" w:cs="Arial"/>
                      <w:sz w:val="22"/>
                      <w:szCs w:val="22"/>
                    </w:rPr>
                  </w:pPr>
                  <w:r w:rsidRPr="00F70344">
                    <w:rPr>
                      <w:rFonts w:ascii="Arial" w:hAnsi="Arial" w:cs="Arial"/>
                      <w:sz w:val="22"/>
                      <w:szCs w:val="22"/>
                    </w:rPr>
                    <w:t xml:space="preserve">Deliver a </w:t>
                  </w:r>
                  <w:r>
                    <w:rPr>
                      <w:rFonts w:ascii="Arial" w:hAnsi="Arial" w:cs="Arial"/>
                      <w:sz w:val="22"/>
                      <w:szCs w:val="22"/>
                    </w:rPr>
                    <w:t>central homepage that</w:t>
                  </w:r>
                  <w:r w:rsidRPr="00F70344">
                    <w:rPr>
                      <w:rFonts w:ascii="Arial" w:hAnsi="Arial" w:cs="Arial"/>
                      <w:sz w:val="22"/>
                      <w:szCs w:val="22"/>
                    </w:rPr>
                    <w:t xml:space="preserve"> </w:t>
                  </w:r>
                  <w:r>
                    <w:rPr>
                      <w:rFonts w:ascii="Arial" w:hAnsi="Arial" w:cs="Arial"/>
                      <w:sz w:val="22"/>
                      <w:szCs w:val="22"/>
                    </w:rPr>
                    <w:t xml:space="preserve">allows </w:t>
                  </w:r>
                  <w:r w:rsidRPr="00F70344">
                    <w:rPr>
                      <w:rFonts w:ascii="Arial" w:hAnsi="Arial" w:cs="Arial"/>
                      <w:sz w:val="22"/>
                      <w:szCs w:val="22"/>
                    </w:rPr>
                    <w:t xml:space="preserve">navigation </w:t>
                  </w:r>
                  <w:r>
                    <w:rPr>
                      <w:rFonts w:ascii="Arial" w:hAnsi="Arial" w:cs="Arial"/>
                      <w:sz w:val="22"/>
                      <w:szCs w:val="22"/>
                    </w:rPr>
                    <w:t>to all other sections of the website.</w:t>
                  </w:r>
                </w:p>
              </w:tc>
              <w:tc>
                <w:tcPr>
                  <w:tcW w:w="2127" w:type="dxa"/>
                </w:tcPr>
                <w:p w14:paraId="790541F6" w14:textId="41C38096" w:rsidR="00C97417" w:rsidRDefault="00C97417" w:rsidP="003A3CA7">
                  <w:pPr>
                    <w:spacing w:after="180"/>
                    <w:jc w:val="both"/>
                    <w:rPr>
                      <w:rFonts w:ascii="Arial" w:hAnsi="Arial" w:cs="Arial"/>
                      <w:sz w:val="22"/>
                      <w:szCs w:val="22"/>
                    </w:rPr>
                  </w:pPr>
                </w:p>
              </w:tc>
              <w:tc>
                <w:tcPr>
                  <w:tcW w:w="2825" w:type="dxa"/>
                </w:tcPr>
                <w:p w14:paraId="7E7BC407" w14:textId="3E99BCDA" w:rsidR="00C97417" w:rsidRDefault="0004122E" w:rsidP="003A3CA7">
                  <w:pPr>
                    <w:spacing w:after="180"/>
                    <w:jc w:val="both"/>
                    <w:rPr>
                      <w:rFonts w:ascii="Arial" w:hAnsi="Arial" w:cs="Arial"/>
                      <w:sz w:val="22"/>
                      <w:szCs w:val="22"/>
                    </w:rPr>
                  </w:pPr>
                  <w:r>
                    <w:rPr>
                      <w:rFonts w:ascii="Arial" w:hAnsi="Arial" w:cs="Arial"/>
                      <w:sz w:val="22"/>
                      <w:szCs w:val="22"/>
                    </w:rPr>
                    <w:t xml:space="preserve">RCP </w:t>
                  </w:r>
                  <w:r w:rsidR="00996129">
                    <w:rPr>
                      <w:rFonts w:ascii="Arial" w:hAnsi="Arial" w:cs="Arial"/>
                      <w:sz w:val="22"/>
                      <w:szCs w:val="22"/>
                    </w:rPr>
                    <w:t xml:space="preserve">core </w:t>
                  </w:r>
                  <w:r>
                    <w:rPr>
                      <w:rFonts w:ascii="Arial" w:hAnsi="Arial" w:cs="Arial"/>
                      <w:sz w:val="22"/>
                      <w:szCs w:val="22"/>
                    </w:rPr>
                    <w:t xml:space="preserve">project </w:t>
                  </w:r>
                  <w:r w:rsidR="00996129">
                    <w:rPr>
                      <w:rFonts w:ascii="Arial" w:hAnsi="Arial" w:cs="Arial"/>
                      <w:sz w:val="22"/>
                      <w:szCs w:val="22"/>
                    </w:rPr>
                    <w:t>group</w:t>
                  </w:r>
                  <w:r w:rsidR="00177F18">
                    <w:rPr>
                      <w:rFonts w:ascii="Arial" w:hAnsi="Arial" w:cs="Arial"/>
                      <w:sz w:val="22"/>
                      <w:szCs w:val="22"/>
                    </w:rPr>
                    <w:t xml:space="preserve">, RCP </w:t>
                  </w:r>
                  <w:proofErr w:type="gramStart"/>
                  <w:r w:rsidR="00177F18">
                    <w:rPr>
                      <w:rFonts w:ascii="Arial" w:hAnsi="Arial" w:cs="Arial"/>
                      <w:sz w:val="22"/>
                      <w:szCs w:val="22"/>
                    </w:rPr>
                    <w:t>Web</w:t>
                  </w:r>
                  <w:proofErr w:type="gramEnd"/>
                  <w:r w:rsidR="00177F18">
                    <w:rPr>
                      <w:rFonts w:ascii="Arial" w:hAnsi="Arial" w:cs="Arial"/>
                      <w:sz w:val="22"/>
                      <w:szCs w:val="22"/>
                    </w:rPr>
                    <w:t xml:space="preserve"> and IT Services teams</w:t>
                  </w:r>
                </w:p>
              </w:tc>
            </w:tr>
            <w:tr w:rsidR="00C97417" w14:paraId="313E508F" w14:textId="05BB6FAA" w:rsidTr="0004122E">
              <w:trPr>
                <w:trHeight w:val="591"/>
              </w:trPr>
              <w:tc>
                <w:tcPr>
                  <w:tcW w:w="3721" w:type="dxa"/>
                </w:tcPr>
                <w:p w14:paraId="3C9A9BDE" w14:textId="6FADBFF8" w:rsidR="00C97417" w:rsidRPr="00F70344" w:rsidRDefault="00C97417" w:rsidP="003A3CA7">
                  <w:pPr>
                    <w:jc w:val="both"/>
                    <w:rPr>
                      <w:rFonts w:ascii="Arial" w:hAnsi="Arial" w:cs="Arial"/>
                      <w:sz w:val="22"/>
                      <w:szCs w:val="22"/>
                    </w:rPr>
                  </w:pPr>
                  <w:r>
                    <w:rPr>
                      <w:rFonts w:ascii="Arial" w:hAnsi="Arial" w:cs="Arial"/>
                      <w:sz w:val="22"/>
                      <w:szCs w:val="22"/>
                    </w:rPr>
                    <w:t>Redevelop the site homepage to an image based, modern page (alike to the design of the BBC homepage)</w:t>
                  </w:r>
                  <w:r w:rsidR="00940A1B">
                    <w:rPr>
                      <w:rFonts w:ascii="Arial" w:hAnsi="Arial" w:cs="Arial"/>
                      <w:sz w:val="22"/>
                      <w:szCs w:val="22"/>
                    </w:rPr>
                    <w:t>.</w:t>
                  </w:r>
                </w:p>
              </w:tc>
              <w:tc>
                <w:tcPr>
                  <w:tcW w:w="2127" w:type="dxa"/>
                </w:tcPr>
                <w:p w14:paraId="125A676C" w14:textId="24275813" w:rsidR="00C97417" w:rsidRDefault="00C97417" w:rsidP="003A3CA7">
                  <w:pPr>
                    <w:spacing w:after="180"/>
                    <w:jc w:val="both"/>
                    <w:rPr>
                      <w:rFonts w:ascii="Arial" w:hAnsi="Arial" w:cs="Arial"/>
                      <w:sz w:val="22"/>
                      <w:szCs w:val="22"/>
                    </w:rPr>
                  </w:pPr>
                </w:p>
              </w:tc>
              <w:tc>
                <w:tcPr>
                  <w:tcW w:w="2825" w:type="dxa"/>
                </w:tcPr>
                <w:p w14:paraId="02B78C87" w14:textId="4F04B496" w:rsidR="00C97417" w:rsidRDefault="0004122E" w:rsidP="003A3CA7">
                  <w:pPr>
                    <w:spacing w:after="180"/>
                    <w:jc w:val="both"/>
                    <w:rPr>
                      <w:rFonts w:ascii="Arial" w:hAnsi="Arial" w:cs="Arial"/>
                      <w:sz w:val="22"/>
                      <w:szCs w:val="22"/>
                    </w:rPr>
                  </w:pPr>
                  <w:r>
                    <w:rPr>
                      <w:rFonts w:ascii="Arial" w:hAnsi="Arial" w:cs="Arial"/>
                      <w:sz w:val="22"/>
                      <w:szCs w:val="22"/>
                    </w:rPr>
                    <w:t xml:space="preserve">Medical Care website Editor-in-Chief, RCP </w:t>
                  </w:r>
                  <w:proofErr w:type="gramStart"/>
                  <w:r w:rsidR="00940A1B">
                    <w:rPr>
                      <w:rFonts w:ascii="Arial" w:hAnsi="Arial" w:cs="Arial"/>
                      <w:sz w:val="22"/>
                      <w:szCs w:val="22"/>
                    </w:rPr>
                    <w:t>Web</w:t>
                  </w:r>
                  <w:proofErr w:type="gramEnd"/>
                  <w:r w:rsidR="00940A1B">
                    <w:rPr>
                      <w:rFonts w:ascii="Arial" w:hAnsi="Arial" w:cs="Arial"/>
                      <w:sz w:val="22"/>
                      <w:szCs w:val="22"/>
                    </w:rPr>
                    <w:t xml:space="preserve"> and </w:t>
                  </w:r>
                  <w:r>
                    <w:rPr>
                      <w:rFonts w:ascii="Arial" w:hAnsi="Arial" w:cs="Arial"/>
                      <w:sz w:val="22"/>
                      <w:szCs w:val="22"/>
                    </w:rPr>
                    <w:t>IT Services team</w:t>
                  </w:r>
                  <w:r w:rsidR="001F1F51">
                    <w:rPr>
                      <w:rFonts w:ascii="Arial" w:hAnsi="Arial" w:cs="Arial"/>
                      <w:sz w:val="22"/>
                      <w:szCs w:val="22"/>
                    </w:rPr>
                    <w:t>s</w:t>
                  </w:r>
                </w:p>
              </w:tc>
            </w:tr>
            <w:tr w:rsidR="00C97417" w14:paraId="2206D1E8" w14:textId="5E491507" w:rsidTr="0004122E">
              <w:tc>
                <w:tcPr>
                  <w:tcW w:w="3721" w:type="dxa"/>
                </w:tcPr>
                <w:p w14:paraId="728AFF6E" w14:textId="0E92129B" w:rsidR="00C97417" w:rsidRPr="00F70344" w:rsidRDefault="00C97417" w:rsidP="003A3CA7">
                  <w:pPr>
                    <w:spacing w:after="180"/>
                    <w:jc w:val="both"/>
                    <w:rPr>
                      <w:rFonts w:ascii="Arial" w:hAnsi="Arial" w:cs="Arial"/>
                      <w:sz w:val="22"/>
                      <w:szCs w:val="22"/>
                    </w:rPr>
                  </w:pPr>
                  <w:r>
                    <w:rPr>
                      <w:rFonts w:ascii="Arial" w:hAnsi="Arial" w:cs="Arial"/>
                      <w:sz w:val="22"/>
                      <w:szCs w:val="22"/>
                    </w:rPr>
                    <w:t>Create a series of templates to be used for uploading different types of content e.g., videos, blogs, case studies.</w:t>
                  </w:r>
                </w:p>
              </w:tc>
              <w:tc>
                <w:tcPr>
                  <w:tcW w:w="2127" w:type="dxa"/>
                </w:tcPr>
                <w:p w14:paraId="597614BF" w14:textId="65C3E4C1" w:rsidR="00C97417" w:rsidRDefault="00C97417" w:rsidP="003A3CA7">
                  <w:pPr>
                    <w:spacing w:after="180"/>
                    <w:jc w:val="both"/>
                    <w:rPr>
                      <w:rFonts w:ascii="Arial" w:hAnsi="Arial" w:cs="Arial"/>
                      <w:sz w:val="22"/>
                      <w:szCs w:val="22"/>
                    </w:rPr>
                  </w:pPr>
                </w:p>
              </w:tc>
              <w:tc>
                <w:tcPr>
                  <w:tcW w:w="2825" w:type="dxa"/>
                </w:tcPr>
                <w:p w14:paraId="34B89492" w14:textId="17CAB509" w:rsidR="00C97417" w:rsidRDefault="0004122E" w:rsidP="003A3CA7">
                  <w:pPr>
                    <w:spacing w:after="180"/>
                    <w:jc w:val="both"/>
                    <w:rPr>
                      <w:rFonts w:ascii="Arial" w:hAnsi="Arial" w:cs="Arial"/>
                      <w:sz w:val="22"/>
                      <w:szCs w:val="22"/>
                    </w:rPr>
                  </w:pPr>
                  <w:r>
                    <w:rPr>
                      <w:rFonts w:ascii="Arial" w:hAnsi="Arial" w:cs="Arial"/>
                      <w:sz w:val="22"/>
                      <w:szCs w:val="22"/>
                    </w:rPr>
                    <w:t>RCP Web and IT Services teams, Medical Care website Editor-in-Chief</w:t>
                  </w:r>
                </w:p>
              </w:tc>
            </w:tr>
            <w:tr w:rsidR="00AC3603" w14:paraId="21154420" w14:textId="77777777" w:rsidTr="0004122E">
              <w:tc>
                <w:tcPr>
                  <w:tcW w:w="3721" w:type="dxa"/>
                </w:tcPr>
                <w:p w14:paraId="48AEF377" w14:textId="1F1F734C" w:rsidR="00AC3603" w:rsidRDefault="00AC3603" w:rsidP="003A3CA7">
                  <w:pPr>
                    <w:spacing w:after="180"/>
                    <w:jc w:val="both"/>
                    <w:rPr>
                      <w:rFonts w:ascii="Arial" w:hAnsi="Arial" w:cs="Arial"/>
                      <w:sz w:val="22"/>
                      <w:szCs w:val="22"/>
                    </w:rPr>
                  </w:pPr>
                  <w:r>
                    <w:rPr>
                      <w:rFonts w:ascii="Arial" w:hAnsi="Arial" w:cs="Arial"/>
                      <w:sz w:val="22"/>
                      <w:szCs w:val="22"/>
                    </w:rPr>
                    <w:t>Review current website</w:t>
                  </w:r>
                  <w:r w:rsidR="005A5A2C">
                    <w:rPr>
                      <w:rFonts w:ascii="Arial" w:hAnsi="Arial" w:cs="Arial"/>
                      <w:sz w:val="22"/>
                      <w:szCs w:val="22"/>
                    </w:rPr>
                    <w:t xml:space="preserve"> content</w:t>
                  </w:r>
                  <w:r>
                    <w:rPr>
                      <w:rFonts w:ascii="Arial" w:hAnsi="Arial" w:cs="Arial"/>
                      <w:sz w:val="22"/>
                      <w:szCs w:val="22"/>
                    </w:rPr>
                    <w:t xml:space="preserve"> on Medical Care, </w:t>
                  </w:r>
                  <w:r w:rsidR="005A5A2C">
                    <w:rPr>
                      <w:rFonts w:ascii="Arial" w:hAnsi="Arial" w:cs="Arial"/>
                      <w:sz w:val="22"/>
                      <w:szCs w:val="22"/>
                    </w:rPr>
                    <w:t>QI and Digital Health and migrate suitable content onto new website</w:t>
                  </w:r>
                  <w:r w:rsidR="00464B5E">
                    <w:rPr>
                      <w:rFonts w:ascii="Arial" w:hAnsi="Arial" w:cs="Arial"/>
                      <w:sz w:val="22"/>
                      <w:szCs w:val="22"/>
                    </w:rPr>
                    <w:t>.</w:t>
                  </w:r>
                </w:p>
              </w:tc>
              <w:tc>
                <w:tcPr>
                  <w:tcW w:w="2127" w:type="dxa"/>
                </w:tcPr>
                <w:p w14:paraId="7ABEEE80" w14:textId="76C66DD4" w:rsidR="00AC3603" w:rsidRDefault="00AC3603" w:rsidP="003A3CA7">
                  <w:pPr>
                    <w:spacing w:after="180"/>
                    <w:jc w:val="both"/>
                    <w:rPr>
                      <w:rFonts w:ascii="Arial" w:hAnsi="Arial" w:cs="Arial"/>
                      <w:sz w:val="22"/>
                      <w:szCs w:val="22"/>
                    </w:rPr>
                  </w:pPr>
                </w:p>
              </w:tc>
              <w:tc>
                <w:tcPr>
                  <w:tcW w:w="2825" w:type="dxa"/>
                </w:tcPr>
                <w:p w14:paraId="09D08F47" w14:textId="7ABFF421" w:rsidR="00AC3603" w:rsidRDefault="00464B5E" w:rsidP="003A3CA7">
                  <w:pPr>
                    <w:spacing w:after="180"/>
                    <w:jc w:val="both"/>
                    <w:rPr>
                      <w:rFonts w:ascii="Arial" w:hAnsi="Arial" w:cs="Arial"/>
                      <w:sz w:val="22"/>
                      <w:szCs w:val="22"/>
                    </w:rPr>
                  </w:pPr>
                  <w:r>
                    <w:rPr>
                      <w:rFonts w:ascii="Arial" w:hAnsi="Arial" w:cs="Arial"/>
                      <w:sz w:val="22"/>
                      <w:szCs w:val="22"/>
                    </w:rPr>
                    <w:t>RCP core project group</w:t>
                  </w:r>
                </w:p>
              </w:tc>
            </w:tr>
            <w:tr w:rsidR="00D213BC" w14:paraId="090AB50A" w14:textId="77777777" w:rsidTr="0004122E">
              <w:tc>
                <w:tcPr>
                  <w:tcW w:w="3721" w:type="dxa"/>
                </w:tcPr>
                <w:p w14:paraId="76514723" w14:textId="10247B32" w:rsidR="00D213BC" w:rsidRDefault="00D213BC" w:rsidP="003A3CA7">
                  <w:pPr>
                    <w:spacing w:after="180"/>
                    <w:jc w:val="both"/>
                    <w:rPr>
                      <w:rFonts w:ascii="Arial" w:hAnsi="Arial" w:cs="Arial"/>
                      <w:sz w:val="22"/>
                      <w:szCs w:val="22"/>
                    </w:rPr>
                  </w:pPr>
                  <w:r>
                    <w:rPr>
                      <w:rFonts w:ascii="Arial" w:hAnsi="Arial" w:cs="Arial"/>
                      <w:sz w:val="22"/>
                      <w:szCs w:val="22"/>
                    </w:rPr>
                    <w:t>Collect feedback from RCP core group</w:t>
                  </w:r>
                  <w:r w:rsidR="00ED0C5D">
                    <w:rPr>
                      <w:rFonts w:ascii="Arial" w:hAnsi="Arial" w:cs="Arial"/>
                      <w:sz w:val="22"/>
                      <w:szCs w:val="22"/>
                    </w:rPr>
                    <w:t xml:space="preserve"> </w:t>
                  </w:r>
                  <w:r w:rsidR="00464B5E">
                    <w:rPr>
                      <w:rFonts w:ascii="Arial" w:hAnsi="Arial" w:cs="Arial"/>
                      <w:sz w:val="22"/>
                      <w:szCs w:val="22"/>
                    </w:rPr>
                    <w:t>(</w:t>
                  </w:r>
                  <w:r w:rsidR="00ED0C5D">
                    <w:rPr>
                      <w:rFonts w:ascii="Arial" w:hAnsi="Arial" w:cs="Arial"/>
                      <w:sz w:val="22"/>
                      <w:szCs w:val="22"/>
                    </w:rPr>
                    <w:t>including on mobile responsive site</w:t>
                  </w:r>
                  <w:r w:rsidR="00464B5E">
                    <w:rPr>
                      <w:rFonts w:ascii="Arial" w:hAnsi="Arial" w:cs="Arial"/>
                      <w:sz w:val="22"/>
                      <w:szCs w:val="22"/>
                    </w:rPr>
                    <w:t>).</w:t>
                  </w:r>
                </w:p>
                <w:p w14:paraId="526B8255" w14:textId="4F2C6CA8" w:rsidR="000229AF" w:rsidRDefault="000229AF" w:rsidP="003A3CA7">
                  <w:pPr>
                    <w:spacing w:after="180"/>
                    <w:jc w:val="both"/>
                    <w:rPr>
                      <w:rFonts w:ascii="Arial" w:hAnsi="Arial" w:cs="Arial"/>
                      <w:sz w:val="22"/>
                      <w:szCs w:val="22"/>
                    </w:rPr>
                  </w:pPr>
                </w:p>
              </w:tc>
              <w:tc>
                <w:tcPr>
                  <w:tcW w:w="2127" w:type="dxa"/>
                </w:tcPr>
                <w:p w14:paraId="0173D66B" w14:textId="36DC795F" w:rsidR="00D213BC" w:rsidRDefault="00D213BC" w:rsidP="003A3CA7">
                  <w:pPr>
                    <w:spacing w:after="180"/>
                    <w:jc w:val="both"/>
                    <w:rPr>
                      <w:rFonts w:ascii="Arial" w:hAnsi="Arial" w:cs="Arial"/>
                      <w:sz w:val="22"/>
                      <w:szCs w:val="22"/>
                    </w:rPr>
                  </w:pPr>
                </w:p>
              </w:tc>
              <w:tc>
                <w:tcPr>
                  <w:tcW w:w="2825" w:type="dxa"/>
                </w:tcPr>
                <w:p w14:paraId="53F56AB0" w14:textId="3660471C" w:rsidR="00D213BC" w:rsidRDefault="00464B5E" w:rsidP="003A3CA7">
                  <w:pPr>
                    <w:spacing w:after="180"/>
                    <w:jc w:val="both"/>
                    <w:rPr>
                      <w:rFonts w:ascii="Arial" w:hAnsi="Arial" w:cs="Arial"/>
                      <w:sz w:val="22"/>
                      <w:szCs w:val="22"/>
                    </w:rPr>
                  </w:pPr>
                  <w:r>
                    <w:rPr>
                      <w:rFonts w:ascii="Arial" w:hAnsi="Arial" w:cs="Arial"/>
                      <w:sz w:val="22"/>
                      <w:szCs w:val="22"/>
                    </w:rPr>
                    <w:t>RCP core project group</w:t>
                  </w:r>
                </w:p>
              </w:tc>
            </w:tr>
            <w:tr w:rsidR="00714646" w14:paraId="3942B03D" w14:textId="77777777" w:rsidTr="0004122E">
              <w:tc>
                <w:tcPr>
                  <w:tcW w:w="3721" w:type="dxa"/>
                </w:tcPr>
                <w:p w14:paraId="732E0599" w14:textId="4855D766" w:rsidR="000229AF" w:rsidRPr="001719A5" w:rsidRDefault="00311148" w:rsidP="00E64EDE">
                  <w:pPr>
                    <w:spacing w:after="180"/>
                    <w:rPr>
                      <w:rFonts w:ascii="Arial" w:hAnsi="Arial" w:cs="Arial"/>
                      <w:b/>
                      <w:bCs/>
                      <w:i/>
                      <w:iCs/>
                      <w:sz w:val="22"/>
                      <w:szCs w:val="22"/>
                    </w:rPr>
                  </w:pPr>
                  <w:r w:rsidRPr="001719A5">
                    <w:rPr>
                      <w:rFonts w:ascii="Arial" w:hAnsi="Arial" w:cs="Arial"/>
                      <w:b/>
                      <w:bCs/>
                      <w:i/>
                      <w:iCs/>
                      <w:sz w:val="22"/>
                      <w:szCs w:val="22"/>
                    </w:rPr>
                    <w:t xml:space="preserve">Phase 3 – </w:t>
                  </w:r>
                  <w:r w:rsidR="001719A5" w:rsidRPr="001719A5">
                    <w:rPr>
                      <w:rFonts w:ascii="Arial" w:hAnsi="Arial" w:cs="Arial"/>
                      <w:b/>
                      <w:bCs/>
                      <w:i/>
                      <w:iCs/>
                      <w:sz w:val="22"/>
                      <w:szCs w:val="22"/>
                    </w:rPr>
                    <w:t>I</w:t>
                  </w:r>
                  <w:r w:rsidRPr="001719A5">
                    <w:rPr>
                      <w:rFonts w:ascii="Arial" w:hAnsi="Arial" w:cs="Arial"/>
                      <w:b/>
                      <w:bCs/>
                      <w:i/>
                      <w:iCs/>
                      <w:sz w:val="22"/>
                      <w:szCs w:val="22"/>
                    </w:rPr>
                    <w:t xml:space="preserve">ntegration and </w:t>
                  </w:r>
                  <w:r w:rsidR="001719A5" w:rsidRPr="001719A5">
                    <w:rPr>
                      <w:rFonts w:ascii="Arial" w:hAnsi="Arial" w:cs="Arial"/>
                      <w:b/>
                      <w:bCs/>
                      <w:i/>
                      <w:iCs/>
                      <w:sz w:val="22"/>
                      <w:szCs w:val="22"/>
                    </w:rPr>
                    <w:t>A</w:t>
                  </w:r>
                  <w:r w:rsidRPr="001719A5">
                    <w:rPr>
                      <w:rFonts w:ascii="Arial" w:hAnsi="Arial" w:cs="Arial"/>
                      <w:b/>
                      <w:bCs/>
                      <w:i/>
                      <w:iCs/>
                      <w:sz w:val="22"/>
                      <w:szCs w:val="22"/>
                    </w:rPr>
                    <w:t>nalytics</w:t>
                  </w:r>
                  <w:r w:rsidR="00252189" w:rsidRPr="001719A5">
                    <w:rPr>
                      <w:rFonts w:ascii="Arial" w:hAnsi="Arial" w:cs="Arial"/>
                      <w:b/>
                      <w:bCs/>
                      <w:i/>
                      <w:iCs/>
                      <w:sz w:val="22"/>
                      <w:szCs w:val="22"/>
                    </w:rPr>
                    <w:t xml:space="preserve"> (weeks </w:t>
                  </w:r>
                  <w:r w:rsidR="00B255B1" w:rsidRPr="001719A5">
                    <w:rPr>
                      <w:rFonts w:ascii="Arial" w:hAnsi="Arial" w:cs="Arial"/>
                      <w:b/>
                      <w:bCs/>
                      <w:i/>
                      <w:iCs/>
                      <w:sz w:val="22"/>
                      <w:szCs w:val="22"/>
                    </w:rPr>
                    <w:t>8</w:t>
                  </w:r>
                  <w:r w:rsidR="001C3D2A" w:rsidRPr="001719A5">
                    <w:rPr>
                      <w:rFonts w:ascii="Arial" w:hAnsi="Arial" w:cs="Arial"/>
                      <w:b/>
                      <w:bCs/>
                      <w:i/>
                      <w:iCs/>
                      <w:sz w:val="22"/>
                      <w:szCs w:val="22"/>
                    </w:rPr>
                    <w:t>-</w:t>
                  </w:r>
                  <w:r w:rsidR="00B255B1" w:rsidRPr="001719A5">
                    <w:rPr>
                      <w:rFonts w:ascii="Arial" w:hAnsi="Arial" w:cs="Arial"/>
                      <w:b/>
                      <w:bCs/>
                      <w:i/>
                      <w:iCs/>
                      <w:sz w:val="22"/>
                      <w:szCs w:val="22"/>
                    </w:rPr>
                    <w:t>10</w:t>
                  </w:r>
                  <w:r w:rsidR="001C3D2A" w:rsidRPr="001719A5">
                    <w:rPr>
                      <w:rFonts w:ascii="Arial" w:hAnsi="Arial" w:cs="Arial"/>
                      <w:b/>
                      <w:bCs/>
                      <w:i/>
                      <w:iCs/>
                      <w:sz w:val="22"/>
                      <w:szCs w:val="22"/>
                    </w:rPr>
                    <w:t>)</w:t>
                  </w:r>
                </w:p>
              </w:tc>
              <w:tc>
                <w:tcPr>
                  <w:tcW w:w="2127" w:type="dxa"/>
                </w:tcPr>
                <w:p w14:paraId="4799AC80" w14:textId="6BF828CC" w:rsidR="00714646" w:rsidRPr="001719A5" w:rsidRDefault="006B15A9" w:rsidP="00E64EDE">
                  <w:pPr>
                    <w:spacing w:after="180"/>
                    <w:rPr>
                      <w:rFonts w:ascii="Arial" w:hAnsi="Arial" w:cs="Arial"/>
                      <w:b/>
                      <w:bCs/>
                      <w:sz w:val="22"/>
                      <w:szCs w:val="22"/>
                    </w:rPr>
                  </w:pPr>
                  <w:r>
                    <w:rPr>
                      <w:rFonts w:ascii="Arial" w:hAnsi="Arial" w:cs="Arial"/>
                      <w:b/>
                      <w:bCs/>
                      <w:sz w:val="22"/>
                      <w:szCs w:val="22"/>
                    </w:rPr>
                    <w:t>28</w:t>
                  </w:r>
                  <w:r w:rsidR="00A835D0" w:rsidRPr="00A835D0">
                    <w:rPr>
                      <w:rFonts w:ascii="Arial" w:hAnsi="Arial" w:cs="Arial"/>
                      <w:b/>
                      <w:bCs/>
                      <w:sz w:val="22"/>
                      <w:szCs w:val="22"/>
                      <w:vertAlign w:val="superscript"/>
                    </w:rPr>
                    <w:t>th</w:t>
                  </w:r>
                  <w:r>
                    <w:rPr>
                      <w:rFonts w:ascii="Arial" w:hAnsi="Arial" w:cs="Arial"/>
                      <w:b/>
                      <w:bCs/>
                      <w:sz w:val="22"/>
                      <w:szCs w:val="22"/>
                    </w:rPr>
                    <w:t xml:space="preserve"> Feb - 18</w:t>
                  </w:r>
                  <w:r w:rsidR="00A835D0" w:rsidRPr="00A835D0">
                    <w:rPr>
                      <w:rFonts w:ascii="Arial" w:hAnsi="Arial" w:cs="Arial"/>
                      <w:b/>
                      <w:bCs/>
                      <w:sz w:val="22"/>
                      <w:szCs w:val="22"/>
                      <w:vertAlign w:val="superscript"/>
                    </w:rPr>
                    <w:t>th</w:t>
                  </w:r>
                  <w:r w:rsidR="00BE7B3C" w:rsidRPr="001719A5">
                    <w:rPr>
                      <w:rFonts w:ascii="Arial" w:hAnsi="Arial" w:cs="Arial"/>
                      <w:b/>
                      <w:bCs/>
                      <w:sz w:val="22"/>
                      <w:szCs w:val="22"/>
                    </w:rPr>
                    <w:t xml:space="preserve"> </w:t>
                  </w:r>
                  <w:r>
                    <w:rPr>
                      <w:rFonts w:ascii="Arial" w:hAnsi="Arial" w:cs="Arial"/>
                      <w:b/>
                      <w:bCs/>
                      <w:sz w:val="22"/>
                      <w:szCs w:val="22"/>
                    </w:rPr>
                    <w:t>Mar</w:t>
                  </w:r>
                  <w:r w:rsidR="00BE7B3C" w:rsidRPr="001719A5">
                    <w:rPr>
                      <w:rFonts w:ascii="Arial" w:hAnsi="Arial" w:cs="Arial"/>
                      <w:b/>
                      <w:bCs/>
                      <w:sz w:val="22"/>
                      <w:szCs w:val="22"/>
                    </w:rPr>
                    <w:t xml:space="preserve"> 2022</w:t>
                  </w:r>
                </w:p>
              </w:tc>
              <w:tc>
                <w:tcPr>
                  <w:tcW w:w="2825" w:type="dxa"/>
                </w:tcPr>
                <w:p w14:paraId="6D7B9652" w14:textId="77777777" w:rsidR="00714646" w:rsidRDefault="00714646" w:rsidP="00E64EDE">
                  <w:pPr>
                    <w:spacing w:after="180"/>
                    <w:rPr>
                      <w:rFonts w:ascii="Arial" w:hAnsi="Arial" w:cs="Arial"/>
                      <w:sz w:val="22"/>
                      <w:szCs w:val="22"/>
                    </w:rPr>
                  </w:pPr>
                </w:p>
              </w:tc>
            </w:tr>
            <w:tr w:rsidR="0037029F" w14:paraId="013F23CA" w14:textId="77777777" w:rsidTr="0004122E">
              <w:tc>
                <w:tcPr>
                  <w:tcW w:w="3721" w:type="dxa"/>
                </w:tcPr>
                <w:p w14:paraId="327720F0" w14:textId="42A6008D" w:rsidR="0037029F" w:rsidRDefault="0037029F" w:rsidP="003A3CA7">
                  <w:pPr>
                    <w:spacing w:after="180"/>
                    <w:jc w:val="both"/>
                    <w:rPr>
                      <w:rFonts w:ascii="Arial" w:hAnsi="Arial" w:cs="Arial"/>
                      <w:sz w:val="22"/>
                      <w:szCs w:val="22"/>
                    </w:rPr>
                  </w:pPr>
                  <w:r>
                    <w:rPr>
                      <w:rFonts w:ascii="Arial" w:hAnsi="Arial" w:cs="Arial"/>
                      <w:sz w:val="22"/>
                      <w:szCs w:val="22"/>
                    </w:rPr>
                    <w:t>Incorporate plug-ins (</w:t>
                  </w:r>
                  <w:r w:rsidR="00DB4F58">
                    <w:rPr>
                      <w:rFonts w:ascii="Arial" w:hAnsi="Arial" w:cs="Arial"/>
                      <w:sz w:val="22"/>
                      <w:szCs w:val="22"/>
                    </w:rPr>
                    <w:t>e.g., Eventbrite)</w:t>
                  </w:r>
                  <w:r w:rsidR="00E50691">
                    <w:rPr>
                      <w:rFonts w:ascii="Arial" w:hAnsi="Arial" w:cs="Arial"/>
                      <w:sz w:val="22"/>
                      <w:szCs w:val="22"/>
                    </w:rPr>
                    <w:t>. Explore portability of RCP videos and other options to extend reach of webinars.</w:t>
                  </w:r>
                </w:p>
              </w:tc>
              <w:tc>
                <w:tcPr>
                  <w:tcW w:w="2127" w:type="dxa"/>
                </w:tcPr>
                <w:p w14:paraId="1F376677" w14:textId="410EB8F1" w:rsidR="0037029F" w:rsidRDefault="0037029F" w:rsidP="003A3CA7">
                  <w:pPr>
                    <w:spacing w:after="180"/>
                    <w:jc w:val="both"/>
                    <w:rPr>
                      <w:rFonts w:ascii="Arial" w:hAnsi="Arial" w:cs="Arial"/>
                      <w:sz w:val="22"/>
                      <w:szCs w:val="22"/>
                    </w:rPr>
                  </w:pPr>
                </w:p>
              </w:tc>
              <w:tc>
                <w:tcPr>
                  <w:tcW w:w="2825" w:type="dxa"/>
                </w:tcPr>
                <w:p w14:paraId="2B629D74" w14:textId="461021D7" w:rsidR="0037029F" w:rsidRDefault="0015324D" w:rsidP="003A3CA7">
                  <w:pPr>
                    <w:spacing w:after="180"/>
                    <w:jc w:val="both"/>
                    <w:rPr>
                      <w:rFonts w:ascii="Arial" w:hAnsi="Arial" w:cs="Arial"/>
                      <w:sz w:val="22"/>
                      <w:szCs w:val="22"/>
                    </w:rPr>
                  </w:pPr>
                  <w:r>
                    <w:rPr>
                      <w:rFonts w:ascii="Arial" w:hAnsi="Arial" w:cs="Arial"/>
                      <w:sz w:val="22"/>
                      <w:szCs w:val="22"/>
                    </w:rPr>
                    <w:t xml:space="preserve">Medical Care website Editor-in-Chief, RCP </w:t>
                  </w:r>
                  <w:proofErr w:type="gramStart"/>
                  <w:r>
                    <w:rPr>
                      <w:rFonts w:ascii="Arial" w:hAnsi="Arial" w:cs="Arial"/>
                      <w:sz w:val="22"/>
                      <w:szCs w:val="22"/>
                    </w:rPr>
                    <w:t>Web</w:t>
                  </w:r>
                  <w:proofErr w:type="gramEnd"/>
                  <w:r>
                    <w:rPr>
                      <w:rFonts w:ascii="Arial" w:hAnsi="Arial" w:cs="Arial"/>
                      <w:sz w:val="22"/>
                      <w:szCs w:val="22"/>
                    </w:rPr>
                    <w:t xml:space="preserve"> and IT Services teams</w:t>
                  </w:r>
                </w:p>
              </w:tc>
            </w:tr>
            <w:tr w:rsidR="0015324D" w14:paraId="010B406E" w14:textId="77777777" w:rsidTr="0004122E">
              <w:tc>
                <w:tcPr>
                  <w:tcW w:w="3721" w:type="dxa"/>
                </w:tcPr>
                <w:p w14:paraId="16C86F24" w14:textId="23688896" w:rsidR="0015324D" w:rsidRDefault="0015324D" w:rsidP="003A3CA7">
                  <w:pPr>
                    <w:spacing w:after="180"/>
                    <w:jc w:val="both"/>
                    <w:rPr>
                      <w:rFonts w:ascii="Arial" w:hAnsi="Arial" w:cs="Arial"/>
                      <w:sz w:val="22"/>
                      <w:szCs w:val="22"/>
                    </w:rPr>
                  </w:pPr>
                  <w:r>
                    <w:rPr>
                      <w:rFonts w:ascii="Arial" w:hAnsi="Arial" w:cs="Arial"/>
                      <w:sz w:val="22"/>
                      <w:szCs w:val="22"/>
                    </w:rPr>
                    <w:t>Incorporate integrations.</w:t>
                  </w:r>
                </w:p>
              </w:tc>
              <w:tc>
                <w:tcPr>
                  <w:tcW w:w="2127" w:type="dxa"/>
                </w:tcPr>
                <w:p w14:paraId="225C6975" w14:textId="57276919" w:rsidR="0015324D" w:rsidRDefault="0015324D" w:rsidP="003A3CA7">
                  <w:pPr>
                    <w:spacing w:after="180"/>
                    <w:jc w:val="both"/>
                    <w:rPr>
                      <w:rFonts w:ascii="Arial" w:hAnsi="Arial" w:cs="Arial"/>
                      <w:sz w:val="22"/>
                      <w:szCs w:val="22"/>
                    </w:rPr>
                  </w:pPr>
                </w:p>
              </w:tc>
              <w:tc>
                <w:tcPr>
                  <w:tcW w:w="2825" w:type="dxa"/>
                </w:tcPr>
                <w:p w14:paraId="4E467BE1" w14:textId="2C42D8F2" w:rsidR="0015324D" w:rsidRDefault="0015324D" w:rsidP="003A3CA7">
                  <w:pPr>
                    <w:spacing w:after="180"/>
                    <w:jc w:val="both"/>
                    <w:rPr>
                      <w:rFonts w:ascii="Arial" w:hAnsi="Arial" w:cs="Arial"/>
                      <w:sz w:val="22"/>
                      <w:szCs w:val="22"/>
                    </w:rPr>
                  </w:pPr>
                  <w:r>
                    <w:rPr>
                      <w:rFonts w:ascii="Arial" w:hAnsi="Arial" w:cs="Arial"/>
                      <w:sz w:val="22"/>
                      <w:szCs w:val="22"/>
                    </w:rPr>
                    <w:t xml:space="preserve">Medical Care website Editor-in-Chief, RCP </w:t>
                  </w:r>
                  <w:proofErr w:type="gramStart"/>
                  <w:r>
                    <w:rPr>
                      <w:rFonts w:ascii="Arial" w:hAnsi="Arial" w:cs="Arial"/>
                      <w:sz w:val="22"/>
                      <w:szCs w:val="22"/>
                    </w:rPr>
                    <w:t>Web</w:t>
                  </w:r>
                  <w:proofErr w:type="gramEnd"/>
                  <w:r>
                    <w:rPr>
                      <w:rFonts w:ascii="Arial" w:hAnsi="Arial" w:cs="Arial"/>
                      <w:sz w:val="22"/>
                      <w:szCs w:val="22"/>
                    </w:rPr>
                    <w:t xml:space="preserve"> and IT Services teams</w:t>
                  </w:r>
                </w:p>
              </w:tc>
            </w:tr>
            <w:tr w:rsidR="00C97417" w14:paraId="13CAC392" w14:textId="79C99433" w:rsidTr="0004122E">
              <w:tc>
                <w:tcPr>
                  <w:tcW w:w="3721" w:type="dxa"/>
                </w:tcPr>
                <w:p w14:paraId="6CC60712" w14:textId="67170CC2" w:rsidR="00C97417" w:rsidRDefault="00C97417" w:rsidP="003A3CA7">
                  <w:pPr>
                    <w:spacing w:after="180"/>
                    <w:jc w:val="both"/>
                    <w:rPr>
                      <w:rFonts w:ascii="Arial" w:hAnsi="Arial" w:cs="Arial"/>
                      <w:sz w:val="22"/>
                      <w:szCs w:val="22"/>
                    </w:rPr>
                  </w:pPr>
                  <w:r>
                    <w:rPr>
                      <w:rFonts w:ascii="Arial" w:hAnsi="Arial" w:cs="Arial"/>
                      <w:sz w:val="22"/>
                      <w:szCs w:val="22"/>
                    </w:rPr>
                    <w:t>Incorporate a search bar into the site, introduce tagging facilities to assist with search functionality.</w:t>
                  </w:r>
                </w:p>
              </w:tc>
              <w:tc>
                <w:tcPr>
                  <w:tcW w:w="2127" w:type="dxa"/>
                </w:tcPr>
                <w:p w14:paraId="040A2219" w14:textId="57C763E4" w:rsidR="00C97417" w:rsidRDefault="00C97417" w:rsidP="003A3CA7">
                  <w:pPr>
                    <w:spacing w:after="180"/>
                    <w:jc w:val="both"/>
                    <w:rPr>
                      <w:rFonts w:ascii="Arial" w:hAnsi="Arial" w:cs="Arial"/>
                      <w:sz w:val="22"/>
                      <w:szCs w:val="22"/>
                    </w:rPr>
                  </w:pPr>
                </w:p>
              </w:tc>
              <w:tc>
                <w:tcPr>
                  <w:tcW w:w="2825" w:type="dxa"/>
                </w:tcPr>
                <w:p w14:paraId="454754A6" w14:textId="54FCCF05" w:rsidR="00C97417" w:rsidRDefault="0004122E" w:rsidP="003A3CA7">
                  <w:pPr>
                    <w:spacing w:after="180"/>
                    <w:jc w:val="both"/>
                    <w:rPr>
                      <w:rFonts w:ascii="Arial" w:hAnsi="Arial" w:cs="Arial"/>
                      <w:sz w:val="22"/>
                      <w:szCs w:val="22"/>
                    </w:rPr>
                  </w:pPr>
                  <w:r>
                    <w:rPr>
                      <w:rFonts w:ascii="Arial" w:hAnsi="Arial" w:cs="Arial"/>
                      <w:sz w:val="22"/>
                      <w:szCs w:val="22"/>
                    </w:rPr>
                    <w:t>RCP Web and IT Services teams, Medical Care website Editor-in-Chief</w:t>
                  </w:r>
                </w:p>
              </w:tc>
            </w:tr>
            <w:tr w:rsidR="00C97417" w14:paraId="77A232C3" w14:textId="0AE7D2CE" w:rsidTr="0004122E">
              <w:tc>
                <w:tcPr>
                  <w:tcW w:w="3721" w:type="dxa"/>
                </w:tcPr>
                <w:p w14:paraId="3B031B3D" w14:textId="7885BD4A" w:rsidR="00C97417" w:rsidRPr="006D5685" w:rsidRDefault="004472BB" w:rsidP="003A3CA7">
                  <w:pPr>
                    <w:jc w:val="both"/>
                    <w:rPr>
                      <w:rFonts w:ascii="Arial" w:hAnsi="Arial" w:cs="Arial"/>
                      <w:bCs/>
                      <w:sz w:val="22"/>
                      <w:szCs w:val="22"/>
                      <w:lang w:val="en-US"/>
                    </w:rPr>
                  </w:pPr>
                  <w:r>
                    <w:rPr>
                      <w:rFonts w:ascii="Arial" w:hAnsi="Arial" w:cs="Arial"/>
                      <w:sz w:val="22"/>
                      <w:szCs w:val="22"/>
                    </w:rPr>
                    <w:t xml:space="preserve">Develop </w:t>
                  </w:r>
                  <w:r w:rsidR="00774C5B">
                    <w:rPr>
                      <w:rFonts w:ascii="Arial" w:hAnsi="Arial" w:cs="Arial"/>
                      <w:sz w:val="22"/>
                      <w:szCs w:val="22"/>
                    </w:rPr>
                    <w:t>an</w:t>
                  </w:r>
                  <w:r>
                    <w:rPr>
                      <w:rFonts w:ascii="Arial" w:hAnsi="Arial" w:cs="Arial"/>
                      <w:sz w:val="22"/>
                      <w:szCs w:val="22"/>
                    </w:rPr>
                    <w:t xml:space="preserve"> </w:t>
                  </w:r>
                  <w:r w:rsidR="00774C5B">
                    <w:rPr>
                      <w:rFonts w:ascii="Arial" w:hAnsi="Arial" w:cs="Arial"/>
                      <w:sz w:val="22"/>
                      <w:szCs w:val="22"/>
                    </w:rPr>
                    <w:t>in-built feedback inbox to assist with s</w:t>
                  </w:r>
                  <w:r w:rsidR="00C97417" w:rsidRPr="00B37C05">
                    <w:rPr>
                      <w:rFonts w:ascii="Arial" w:hAnsi="Arial" w:cs="Arial"/>
                      <w:sz w:val="22"/>
                      <w:szCs w:val="22"/>
                    </w:rPr>
                    <w:t>mall-scale promotion and testing of website</w:t>
                  </w:r>
                  <w:r w:rsidR="0015324D">
                    <w:rPr>
                      <w:rFonts w:ascii="Arial" w:hAnsi="Arial" w:cs="Arial"/>
                      <w:sz w:val="22"/>
                      <w:szCs w:val="22"/>
                    </w:rPr>
                    <w:t>.</w:t>
                  </w:r>
                </w:p>
              </w:tc>
              <w:tc>
                <w:tcPr>
                  <w:tcW w:w="2127" w:type="dxa"/>
                </w:tcPr>
                <w:p w14:paraId="0138B5C7" w14:textId="06EB7644" w:rsidR="00C97417" w:rsidRDefault="00C97417" w:rsidP="003A3CA7">
                  <w:pPr>
                    <w:spacing w:after="180"/>
                    <w:jc w:val="both"/>
                    <w:rPr>
                      <w:rFonts w:ascii="Arial" w:hAnsi="Arial" w:cs="Arial"/>
                      <w:sz w:val="22"/>
                      <w:szCs w:val="22"/>
                    </w:rPr>
                  </w:pPr>
                </w:p>
              </w:tc>
              <w:tc>
                <w:tcPr>
                  <w:tcW w:w="2825" w:type="dxa"/>
                </w:tcPr>
                <w:p w14:paraId="7A8EE5AD" w14:textId="48088E17" w:rsidR="00C97417" w:rsidRDefault="0004122E" w:rsidP="003A3CA7">
                  <w:pPr>
                    <w:spacing w:after="180"/>
                    <w:jc w:val="both"/>
                    <w:rPr>
                      <w:rFonts w:ascii="Arial" w:hAnsi="Arial" w:cs="Arial"/>
                      <w:sz w:val="22"/>
                      <w:szCs w:val="22"/>
                    </w:rPr>
                  </w:pPr>
                  <w:r>
                    <w:rPr>
                      <w:rFonts w:ascii="Arial" w:hAnsi="Arial" w:cs="Arial"/>
                      <w:sz w:val="22"/>
                      <w:szCs w:val="22"/>
                    </w:rPr>
                    <w:t>RCP Comms, Web and IT Services teams, Medical Care website Editor-in-Chief</w:t>
                  </w:r>
                </w:p>
              </w:tc>
            </w:tr>
            <w:tr w:rsidR="0015324D" w14:paraId="13549805" w14:textId="77777777" w:rsidTr="0004122E">
              <w:tc>
                <w:tcPr>
                  <w:tcW w:w="3721" w:type="dxa"/>
                </w:tcPr>
                <w:p w14:paraId="38C6EACC" w14:textId="1A1A44BF" w:rsidR="0015324D" w:rsidRDefault="0015324D" w:rsidP="003A3CA7">
                  <w:pPr>
                    <w:jc w:val="both"/>
                    <w:rPr>
                      <w:rFonts w:ascii="Arial" w:hAnsi="Arial" w:cs="Arial"/>
                      <w:sz w:val="22"/>
                      <w:szCs w:val="22"/>
                    </w:rPr>
                  </w:pPr>
                  <w:r>
                    <w:rPr>
                      <w:rFonts w:ascii="Arial" w:hAnsi="Arial" w:cs="Arial"/>
                      <w:sz w:val="22"/>
                      <w:szCs w:val="22"/>
                    </w:rPr>
                    <w:t>Explore creating user profiles for members with sign up, sign in, profile page, access to extra materials, onsite chat functions and forums, access to sign up to events.</w:t>
                  </w:r>
                </w:p>
              </w:tc>
              <w:tc>
                <w:tcPr>
                  <w:tcW w:w="2127" w:type="dxa"/>
                </w:tcPr>
                <w:p w14:paraId="422A5BE4" w14:textId="1B3671FC" w:rsidR="0015324D" w:rsidRDefault="0015324D" w:rsidP="003A3CA7">
                  <w:pPr>
                    <w:spacing w:after="180"/>
                    <w:jc w:val="both"/>
                    <w:rPr>
                      <w:rFonts w:ascii="Arial" w:hAnsi="Arial" w:cs="Arial"/>
                      <w:sz w:val="22"/>
                      <w:szCs w:val="22"/>
                    </w:rPr>
                  </w:pPr>
                </w:p>
              </w:tc>
              <w:tc>
                <w:tcPr>
                  <w:tcW w:w="2825" w:type="dxa"/>
                </w:tcPr>
                <w:p w14:paraId="6E14141D" w14:textId="761043B3" w:rsidR="0015324D" w:rsidRDefault="00285CC8" w:rsidP="003A3CA7">
                  <w:pPr>
                    <w:spacing w:after="180"/>
                    <w:jc w:val="both"/>
                    <w:rPr>
                      <w:rFonts w:ascii="Arial" w:hAnsi="Arial" w:cs="Arial"/>
                      <w:sz w:val="22"/>
                      <w:szCs w:val="22"/>
                    </w:rPr>
                  </w:pPr>
                  <w:r>
                    <w:rPr>
                      <w:rFonts w:ascii="Arial" w:hAnsi="Arial" w:cs="Arial"/>
                      <w:sz w:val="22"/>
                      <w:szCs w:val="22"/>
                    </w:rPr>
                    <w:t xml:space="preserve">Medical Care website Editor-in-Chief, RCP </w:t>
                  </w:r>
                  <w:proofErr w:type="gramStart"/>
                  <w:r>
                    <w:rPr>
                      <w:rFonts w:ascii="Arial" w:hAnsi="Arial" w:cs="Arial"/>
                      <w:sz w:val="22"/>
                      <w:szCs w:val="22"/>
                    </w:rPr>
                    <w:t>Web</w:t>
                  </w:r>
                  <w:proofErr w:type="gramEnd"/>
                  <w:r>
                    <w:rPr>
                      <w:rFonts w:ascii="Arial" w:hAnsi="Arial" w:cs="Arial"/>
                      <w:sz w:val="22"/>
                      <w:szCs w:val="22"/>
                    </w:rPr>
                    <w:t xml:space="preserve"> and IT Services teams</w:t>
                  </w:r>
                </w:p>
              </w:tc>
            </w:tr>
            <w:tr w:rsidR="00C97417" w14:paraId="72939449" w14:textId="494C1261" w:rsidTr="0004122E">
              <w:tc>
                <w:tcPr>
                  <w:tcW w:w="3721" w:type="dxa"/>
                </w:tcPr>
                <w:p w14:paraId="6B3BAAB3" w14:textId="1BE759EB" w:rsidR="00C97417" w:rsidRPr="00B37C05" w:rsidRDefault="0015324D" w:rsidP="003A3CA7">
                  <w:pPr>
                    <w:jc w:val="both"/>
                    <w:rPr>
                      <w:rFonts w:ascii="Arial" w:hAnsi="Arial" w:cs="Arial"/>
                      <w:sz w:val="22"/>
                      <w:szCs w:val="22"/>
                    </w:rPr>
                  </w:pPr>
                  <w:r>
                    <w:rPr>
                      <w:rFonts w:ascii="Arial" w:hAnsi="Arial" w:cs="Arial"/>
                      <w:sz w:val="22"/>
                      <w:szCs w:val="22"/>
                    </w:rPr>
                    <w:t>Integrate Google Analytics and reporting dashboard to track website traffic, bounce rate and user behaviours.</w:t>
                  </w:r>
                </w:p>
              </w:tc>
              <w:tc>
                <w:tcPr>
                  <w:tcW w:w="2127" w:type="dxa"/>
                </w:tcPr>
                <w:p w14:paraId="6B107CE0" w14:textId="4AE0393A" w:rsidR="00C97417" w:rsidRDefault="00C97417" w:rsidP="003A3CA7">
                  <w:pPr>
                    <w:spacing w:after="180"/>
                    <w:jc w:val="both"/>
                    <w:rPr>
                      <w:rFonts w:ascii="Arial" w:hAnsi="Arial" w:cs="Arial"/>
                      <w:sz w:val="22"/>
                      <w:szCs w:val="22"/>
                    </w:rPr>
                  </w:pPr>
                </w:p>
              </w:tc>
              <w:tc>
                <w:tcPr>
                  <w:tcW w:w="2825" w:type="dxa"/>
                </w:tcPr>
                <w:p w14:paraId="0669EF07" w14:textId="7C375B0A" w:rsidR="00C97417" w:rsidRDefault="00DD66E2" w:rsidP="003A3CA7">
                  <w:pPr>
                    <w:spacing w:after="180"/>
                    <w:jc w:val="both"/>
                    <w:rPr>
                      <w:rFonts w:ascii="Arial" w:hAnsi="Arial" w:cs="Arial"/>
                      <w:sz w:val="22"/>
                      <w:szCs w:val="22"/>
                    </w:rPr>
                  </w:pPr>
                  <w:r>
                    <w:rPr>
                      <w:rFonts w:ascii="Arial" w:hAnsi="Arial" w:cs="Arial"/>
                      <w:sz w:val="22"/>
                      <w:szCs w:val="22"/>
                    </w:rPr>
                    <w:t>RCP Comms, Web</w:t>
                  </w:r>
                  <w:r w:rsidR="005F4BFD">
                    <w:rPr>
                      <w:rFonts w:ascii="Arial" w:hAnsi="Arial" w:cs="Arial"/>
                      <w:sz w:val="22"/>
                      <w:szCs w:val="22"/>
                    </w:rPr>
                    <w:t xml:space="preserve"> and IT Services teams, Medical Care website Editor-in-Chief</w:t>
                  </w:r>
                </w:p>
              </w:tc>
            </w:tr>
            <w:tr w:rsidR="0015324D" w14:paraId="3D7E1809" w14:textId="77777777" w:rsidTr="0004122E">
              <w:tc>
                <w:tcPr>
                  <w:tcW w:w="3721" w:type="dxa"/>
                </w:tcPr>
                <w:p w14:paraId="3118B16C" w14:textId="77777777" w:rsidR="0015324D" w:rsidRDefault="0015324D" w:rsidP="003A3CA7">
                  <w:pPr>
                    <w:jc w:val="both"/>
                    <w:rPr>
                      <w:rFonts w:ascii="Arial" w:hAnsi="Arial" w:cs="Arial"/>
                      <w:sz w:val="22"/>
                      <w:szCs w:val="22"/>
                    </w:rPr>
                  </w:pPr>
                  <w:r>
                    <w:rPr>
                      <w:rFonts w:ascii="Arial" w:hAnsi="Arial" w:cs="Arial"/>
                      <w:sz w:val="22"/>
                      <w:szCs w:val="22"/>
                    </w:rPr>
                    <w:t>Collect feedback from RCP core group with specific focus on analytics dashboard.</w:t>
                  </w:r>
                </w:p>
                <w:p w14:paraId="75161751" w14:textId="308D2030" w:rsidR="0015324D" w:rsidRDefault="0015324D" w:rsidP="003A3CA7">
                  <w:pPr>
                    <w:jc w:val="both"/>
                    <w:rPr>
                      <w:rFonts w:ascii="Arial" w:hAnsi="Arial" w:cs="Arial"/>
                      <w:sz w:val="22"/>
                      <w:szCs w:val="22"/>
                    </w:rPr>
                  </w:pPr>
                </w:p>
              </w:tc>
              <w:tc>
                <w:tcPr>
                  <w:tcW w:w="2127" w:type="dxa"/>
                </w:tcPr>
                <w:p w14:paraId="6B896CF1" w14:textId="2914D7E5" w:rsidR="0015324D" w:rsidRDefault="0015324D" w:rsidP="003A3CA7">
                  <w:pPr>
                    <w:spacing w:after="180"/>
                    <w:jc w:val="both"/>
                    <w:rPr>
                      <w:rFonts w:ascii="Arial" w:hAnsi="Arial" w:cs="Arial"/>
                      <w:sz w:val="22"/>
                      <w:szCs w:val="22"/>
                    </w:rPr>
                  </w:pPr>
                </w:p>
              </w:tc>
              <w:tc>
                <w:tcPr>
                  <w:tcW w:w="2825" w:type="dxa"/>
                </w:tcPr>
                <w:p w14:paraId="122556C2" w14:textId="6454F51C" w:rsidR="0015324D" w:rsidRDefault="0015324D" w:rsidP="003A3CA7">
                  <w:pPr>
                    <w:spacing w:after="180"/>
                    <w:jc w:val="both"/>
                    <w:rPr>
                      <w:rFonts w:ascii="Arial" w:hAnsi="Arial" w:cs="Arial"/>
                      <w:sz w:val="22"/>
                      <w:szCs w:val="22"/>
                    </w:rPr>
                  </w:pPr>
                  <w:r>
                    <w:rPr>
                      <w:rFonts w:ascii="Arial" w:hAnsi="Arial" w:cs="Arial"/>
                      <w:sz w:val="22"/>
                      <w:szCs w:val="22"/>
                    </w:rPr>
                    <w:t>RCP core project group</w:t>
                  </w:r>
                </w:p>
              </w:tc>
            </w:tr>
            <w:tr w:rsidR="0015324D" w14:paraId="0B8F30AB" w14:textId="77777777" w:rsidTr="002A3B89">
              <w:trPr>
                <w:trHeight w:val="709"/>
              </w:trPr>
              <w:tc>
                <w:tcPr>
                  <w:tcW w:w="3721" w:type="dxa"/>
                </w:tcPr>
                <w:p w14:paraId="51119B4D" w14:textId="564B8BF9" w:rsidR="0015324D" w:rsidRPr="001719A5" w:rsidRDefault="0015324D" w:rsidP="0015324D">
                  <w:pPr>
                    <w:rPr>
                      <w:rFonts w:ascii="Arial" w:hAnsi="Arial" w:cs="Arial"/>
                      <w:b/>
                      <w:bCs/>
                      <w:i/>
                      <w:iCs/>
                      <w:sz w:val="22"/>
                      <w:szCs w:val="22"/>
                    </w:rPr>
                  </w:pPr>
                  <w:r w:rsidRPr="001719A5">
                    <w:rPr>
                      <w:rFonts w:ascii="Arial" w:hAnsi="Arial" w:cs="Arial"/>
                      <w:b/>
                      <w:bCs/>
                      <w:i/>
                      <w:iCs/>
                      <w:sz w:val="22"/>
                      <w:szCs w:val="22"/>
                    </w:rPr>
                    <w:t>Phase 4 – Handover (weeks 11-12, + 3 weeks contingency)</w:t>
                  </w:r>
                </w:p>
              </w:tc>
              <w:tc>
                <w:tcPr>
                  <w:tcW w:w="2127" w:type="dxa"/>
                </w:tcPr>
                <w:p w14:paraId="2B7FC70B" w14:textId="6B0E415D" w:rsidR="0015324D" w:rsidRPr="001719A5" w:rsidRDefault="0037723F" w:rsidP="0015324D">
                  <w:pPr>
                    <w:spacing w:after="180"/>
                    <w:rPr>
                      <w:rFonts w:ascii="Arial" w:hAnsi="Arial" w:cs="Arial"/>
                      <w:b/>
                      <w:bCs/>
                      <w:sz w:val="22"/>
                      <w:szCs w:val="22"/>
                    </w:rPr>
                  </w:pPr>
                  <w:r>
                    <w:rPr>
                      <w:rFonts w:ascii="Arial" w:hAnsi="Arial" w:cs="Arial"/>
                      <w:b/>
                      <w:bCs/>
                      <w:sz w:val="22"/>
                      <w:szCs w:val="22"/>
                    </w:rPr>
                    <w:t>21</w:t>
                  </w:r>
                  <w:r w:rsidRPr="0037723F">
                    <w:rPr>
                      <w:rFonts w:ascii="Arial" w:hAnsi="Arial" w:cs="Arial"/>
                      <w:b/>
                      <w:bCs/>
                      <w:sz w:val="22"/>
                      <w:szCs w:val="22"/>
                      <w:vertAlign w:val="superscript"/>
                    </w:rPr>
                    <w:t>st</w:t>
                  </w:r>
                  <w:r>
                    <w:rPr>
                      <w:rFonts w:ascii="Arial" w:hAnsi="Arial" w:cs="Arial"/>
                      <w:b/>
                      <w:bCs/>
                      <w:sz w:val="22"/>
                      <w:szCs w:val="22"/>
                    </w:rPr>
                    <w:t xml:space="preserve"> </w:t>
                  </w:r>
                  <w:r w:rsidR="001764DE">
                    <w:rPr>
                      <w:rFonts w:ascii="Arial" w:hAnsi="Arial" w:cs="Arial"/>
                      <w:b/>
                      <w:bCs/>
                      <w:sz w:val="22"/>
                      <w:szCs w:val="22"/>
                    </w:rPr>
                    <w:t>-</w:t>
                  </w:r>
                  <w:r w:rsidR="00355A94">
                    <w:rPr>
                      <w:rFonts w:ascii="Arial" w:hAnsi="Arial" w:cs="Arial"/>
                      <w:b/>
                      <w:bCs/>
                      <w:sz w:val="22"/>
                      <w:szCs w:val="22"/>
                    </w:rPr>
                    <w:t xml:space="preserve"> </w:t>
                  </w:r>
                  <w:r w:rsidR="001764DE">
                    <w:rPr>
                      <w:rFonts w:ascii="Arial" w:hAnsi="Arial" w:cs="Arial"/>
                      <w:b/>
                      <w:bCs/>
                      <w:sz w:val="22"/>
                      <w:szCs w:val="22"/>
                    </w:rPr>
                    <w:t>31</w:t>
                  </w:r>
                  <w:r w:rsidR="001764DE">
                    <w:rPr>
                      <w:rFonts w:ascii="Arial" w:hAnsi="Arial" w:cs="Arial"/>
                      <w:b/>
                      <w:bCs/>
                      <w:sz w:val="22"/>
                      <w:szCs w:val="22"/>
                      <w:vertAlign w:val="superscript"/>
                    </w:rPr>
                    <w:t>st</w:t>
                  </w:r>
                  <w:r w:rsidR="0015324D" w:rsidRPr="001719A5">
                    <w:rPr>
                      <w:rFonts w:ascii="Arial" w:hAnsi="Arial" w:cs="Arial"/>
                      <w:b/>
                      <w:bCs/>
                      <w:sz w:val="22"/>
                      <w:szCs w:val="22"/>
                    </w:rPr>
                    <w:t xml:space="preserve"> Mar</w:t>
                  </w:r>
                  <w:r w:rsidR="0015324D">
                    <w:rPr>
                      <w:rFonts w:ascii="Arial" w:hAnsi="Arial" w:cs="Arial"/>
                      <w:b/>
                      <w:bCs/>
                      <w:sz w:val="22"/>
                      <w:szCs w:val="22"/>
                    </w:rPr>
                    <w:t xml:space="preserve"> </w:t>
                  </w:r>
                  <w:r w:rsidR="0015324D" w:rsidRPr="001719A5">
                    <w:rPr>
                      <w:rFonts w:ascii="Arial" w:hAnsi="Arial" w:cs="Arial"/>
                      <w:b/>
                      <w:bCs/>
                      <w:sz w:val="22"/>
                      <w:szCs w:val="22"/>
                    </w:rPr>
                    <w:t>2022</w:t>
                  </w:r>
                </w:p>
              </w:tc>
              <w:tc>
                <w:tcPr>
                  <w:tcW w:w="2825" w:type="dxa"/>
                </w:tcPr>
                <w:p w14:paraId="6003C451" w14:textId="77777777" w:rsidR="0015324D" w:rsidRDefault="0015324D" w:rsidP="0015324D">
                  <w:pPr>
                    <w:spacing w:after="180"/>
                    <w:rPr>
                      <w:rFonts w:ascii="Arial" w:hAnsi="Arial" w:cs="Arial"/>
                      <w:sz w:val="22"/>
                      <w:szCs w:val="22"/>
                    </w:rPr>
                  </w:pPr>
                </w:p>
              </w:tc>
            </w:tr>
            <w:tr w:rsidR="0015324D" w14:paraId="58520E2E" w14:textId="77777777" w:rsidTr="0004122E">
              <w:tc>
                <w:tcPr>
                  <w:tcW w:w="3721" w:type="dxa"/>
                </w:tcPr>
                <w:p w14:paraId="24C2469C" w14:textId="1888A51B" w:rsidR="0015324D" w:rsidRDefault="0015324D" w:rsidP="003A3CA7">
                  <w:pPr>
                    <w:jc w:val="both"/>
                    <w:rPr>
                      <w:rFonts w:ascii="Arial" w:hAnsi="Arial" w:cs="Arial"/>
                      <w:sz w:val="22"/>
                      <w:szCs w:val="22"/>
                    </w:rPr>
                  </w:pPr>
                  <w:r>
                    <w:rPr>
                      <w:rFonts w:ascii="Arial" w:hAnsi="Arial" w:cs="Arial"/>
                      <w:sz w:val="22"/>
                      <w:szCs w:val="22"/>
                    </w:rPr>
                    <w:t>Handover of site to RCP (include handbook and schedule of training).</w:t>
                  </w:r>
                </w:p>
              </w:tc>
              <w:tc>
                <w:tcPr>
                  <w:tcW w:w="2127" w:type="dxa"/>
                </w:tcPr>
                <w:p w14:paraId="4C1B87FE" w14:textId="681D593B" w:rsidR="0015324D" w:rsidRDefault="0015324D" w:rsidP="003A3CA7">
                  <w:pPr>
                    <w:spacing w:after="180"/>
                    <w:jc w:val="both"/>
                    <w:rPr>
                      <w:rFonts w:ascii="Arial" w:hAnsi="Arial" w:cs="Arial"/>
                      <w:sz w:val="22"/>
                      <w:szCs w:val="22"/>
                    </w:rPr>
                  </w:pPr>
                </w:p>
              </w:tc>
              <w:tc>
                <w:tcPr>
                  <w:tcW w:w="2825" w:type="dxa"/>
                </w:tcPr>
                <w:p w14:paraId="573CF363" w14:textId="15A49BE8" w:rsidR="0015324D" w:rsidRDefault="0015324D" w:rsidP="003A3CA7">
                  <w:pPr>
                    <w:spacing w:after="180"/>
                    <w:jc w:val="both"/>
                    <w:rPr>
                      <w:rFonts w:ascii="Arial" w:hAnsi="Arial" w:cs="Arial"/>
                      <w:sz w:val="22"/>
                      <w:szCs w:val="22"/>
                    </w:rPr>
                  </w:pPr>
                  <w:r>
                    <w:rPr>
                      <w:rFonts w:ascii="Arial" w:hAnsi="Arial" w:cs="Arial"/>
                      <w:sz w:val="22"/>
                      <w:szCs w:val="22"/>
                    </w:rPr>
                    <w:t>RCP IT Services &amp; Web teams</w:t>
                  </w:r>
                </w:p>
              </w:tc>
            </w:tr>
            <w:tr w:rsidR="0015324D" w14:paraId="0B5686EE" w14:textId="77777777" w:rsidTr="0004122E">
              <w:tc>
                <w:tcPr>
                  <w:tcW w:w="3721" w:type="dxa"/>
                </w:tcPr>
                <w:p w14:paraId="7646B0EB" w14:textId="4D32ACE9" w:rsidR="0015324D" w:rsidRDefault="0015324D" w:rsidP="003A3CA7">
                  <w:pPr>
                    <w:jc w:val="both"/>
                    <w:rPr>
                      <w:rFonts w:ascii="Arial" w:hAnsi="Arial" w:cs="Arial"/>
                      <w:sz w:val="22"/>
                      <w:szCs w:val="22"/>
                    </w:rPr>
                  </w:pPr>
                  <w:r>
                    <w:rPr>
                      <w:rFonts w:ascii="Arial" w:hAnsi="Arial" w:cs="Arial"/>
                      <w:sz w:val="22"/>
                      <w:szCs w:val="22"/>
                    </w:rPr>
                    <w:t>Confirm start date of warranty and support structure for CMS (assuming WordPress CMS).</w:t>
                  </w:r>
                </w:p>
              </w:tc>
              <w:tc>
                <w:tcPr>
                  <w:tcW w:w="2127" w:type="dxa"/>
                </w:tcPr>
                <w:p w14:paraId="10FE1811" w14:textId="1CE176BF" w:rsidR="0015324D" w:rsidRDefault="0015324D" w:rsidP="003A3CA7">
                  <w:pPr>
                    <w:spacing w:after="180"/>
                    <w:jc w:val="both"/>
                    <w:rPr>
                      <w:rFonts w:ascii="Arial" w:hAnsi="Arial" w:cs="Arial"/>
                      <w:sz w:val="22"/>
                      <w:szCs w:val="22"/>
                    </w:rPr>
                  </w:pPr>
                </w:p>
              </w:tc>
              <w:tc>
                <w:tcPr>
                  <w:tcW w:w="2825" w:type="dxa"/>
                </w:tcPr>
                <w:p w14:paraId="7EEDFED7" w14:textId="66FDBDC3" w:rsidR="0015324D" w:rsidRDefault="0015324D" w:rsidP="003A3CA7">
                  <w:pPr>
                    <w:spacing w:after="180"/>
                    <w:jc w:val="both"/>
                    <w:rPr>
                      <w:rFonts w:ascii="Arial" w:hAnsi="Arial" w:cs="Arial"/>
                      <w:sz w:val="22"/>
                      <w:szCs w:val="22"/>
                    </w:rPr>
                  </w:pPr>
                  <w:r>
                    <w:rPr>
                      <w:rFonts w:ascii="Arial" w:hAnsi="Arial" w:cs="Arial"/>
                      <w:sz w:val="22"/>
                      <w:szCs w:val="22"/>
                    </w:rPr>
                    <w:t>RCP IT Services &amp; Web teams</w:t>
                  </w:r>
                </w:p>
              </w:tc>
            </w:tr>
          </w:tbl>
          <w:p w14:paraId="64BBA926" w14:textId="77777777" w:rsidR="00E46461" w:rsidRDefault="00E46461">
            <w:pPr>
              <w:rPr>
                <w:rFonts w:ascii="Arial" w:eastAsia="Arial" w:hAnsi="Arial" w:cs="Arial"/>
                <w:sz w:val="22"/>
                <w:szCs w:val="22"/>
                <w:highlight w:val="yellow"/>
              </w:rPr>
            </w:pPr>
          </w:p>
        </w:tc>
      </w:tr>
    </w:tbl>
    <w:p w14:paraId="7112DCE3" w14:textId="77777777" w:rsidR="00E46461" w:rsidRDefault="00E46461">
      <w:pPr>
        <w:rPr>
          <w:rFonts w:ascii="Arial" w:eastAsia="Arial" w:hAnsi="Arial" w:cs="Arial"/>
          <w:b/>
          <w:color w:val="366091"/>
          <w:sz w:val="22"/>
          <w:szCs w:val="22"/>
        </w:rPr>
      </w:pPr>
    </w:p>
    <w:p w14:paraId="4D69C950" w14:textId="1CEE8CD7" w:rsidR="00E46461" w:rsidRDefault="009E6A60">
      <w:pPr>
        <w:spacing w:after="200" w:line="276" w:lineRule="auto"/>
        <w:ind w:firstLine="720"/>
        <w:rPr>
          <w:rFonts w:ascii="Arial" w:eastAsia="Arial" w:hAnsi="Arial" w:cs="Arial"/>
          <w:color w:val="366091"/>
          <w:sz w:val="24"/>
          <w:szCs w:val="24"/>
        </w:rPr>
      </w:pPr>
      <w:r>
        <w:rPr>
          <w:rFonts w:ascii="Arial" w:eastAsia="Arial" w:hAnsi="Arial" w:cs="Arial"/>
          <w:b/>
          <w:color w:val="366091"/>
          <w:sz w:val="24"/>
          <w:szCs w:val="24"/>
        </w:rPr>
        <w:t>Proposed Terms and Conditions</w:t>
      </w:r>
    </w:p>
    <w:p w14:paraId="6E5CEE2E" w14:textId="38035917" w:rsidR="00E46461" w:rsidRDefault="009E6A60" w:rsidP="00C75300">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 xml:space="preserve">The proposed terms and conditions for this engagement are the NHS Standard Terms and Conditions of </w:t>
      </w:r>
      <w:r w:rsidR="00C75300">
        <w:rPr>
          <w:rFonts w:ascii="Arial" w:eastAsia="Arial" w:hAnsi="Arial" w:cs="Arial"/>
          <w:color w:val="366091"/>
          <w:sz w:val="22"/>
          <w:szCs w:val="22"/>
        </w:rPr>
        <w:t>goods</w:t>
      </w:r>
      <w:r>
        <w:rPr>
          <w:rFonts w:ascii="Arial" w:eastAsia="Arial" w:hAnsi="Arial" w:cs="Arial"/>
          <w:color w:val="366091"/>
          <w:sz w:val="22"/>
          <w:szCs w:val="22"/>
        </w:rPr>
        <w:t xml:space="preserve"> Purchase Order Version.  </w:t>
      </w:r>
    </w:p>
    <w:p w14:paraId="7E2A5F08" w14:textId="77777777" w:rsidR="00E46461" w:rsidRDefault="009E6A60" w:rsidP="00C75300">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No amendments shall be considered or accepted in relation to the Terms and Conditions. Failure to accept the terms will result in disqualification.</w:t>
      </w:r>
    </w:p>
    <w:p w14:paraId="3A8CADB8" w14:textId="77777777" w:rsidR="00E46461" w:rsidRDefault="009E6A60">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 xml:space="preserve">There are available to view on </w:t>
      </w:r>
      <w:hyperlink r:id="rId15">
        <w:r>
          <w:rPr>
            <w:rFonts w:ascii="Arial" w:eastAsia="Arial" w:hAnsi="Arial" w:cs="Arial"/>
            <w:color w:val="366091"/>
            <w:sz w:val="22"/>
            <w:szCs w:val="22"/>
            <w:u w:val="single"/>
          </w:rPr>
          <w:t>https://www.gov.uk/government/publications/nhs-standard-terms-and-conditions-of-contract-for-the-purchase-of-goods-and-supply-of-services</w:t>
        </w:r>
      </w:hyperlink>
      <w:r>
        <w:rPr>
          <w:rFonts w:ascii="Arial" w:eastAsia="Arial" w:hAnsi="Arial" w:cs="Arial"/>
          <w:color w:val="366091"/>
          <w:sz w:val="22"/>
          <w:szCs w:val="22"/>
        </w:rPr>
        <w:t xml:space="preserve">.   </w:t>
      </w:r>
    </w:p>
    <w:p w14:paraId="41F13067" w14:textId="77777777" w:rsidR="00E46461" w:rsidRDefault="009E6A60" w:rsidP="00C75300">
      <w:pPr>
        <w:spacing w:after="200" w:line="276" w:lineRule="auto"/>
        <w:ind w:firstLine="720"/>
        <w:jc w:val="both"/>
        <w:rPr>
          <w:rFonts w:ascii="Arial" w:eastAsia="Arial" w:hAnsi="Arial" w:cs="Arial"/>
          <w:color w:val="366091"/>
          <w:sz w:val="22"/>
          <w:szCs w:val="22"/>
        </w:rPr>
      </w:pPr>
      <w:r>
        <w:rPr>
          <w:rFonts w:ascii="Arial" w:eastAsia="Arial" w:hAnsi="Arial" w:cs="Arial"/>
          <w:color w:val="366091"/>
          <w:sz w:val="22"/>
          <w:szCs w:val="22"/>
        </w:rPr>
        <w:t>The Purchase Order will serve as the contract.</w:t>
      </w:r>
    </w:p>
    <w:p w14:paraId="133B6C1D" w14:textId="77D5A8B0" w:rsidR="00E46461" w:rsidRDefault="009E6A60">
      <w:pPr>
        <w:numPr>
          <w:ilvl w:val="0"/>
          <w:numId w:val="2"/>
        </w:numPr>
        <w:pBdr>
          <w:top w:val="nil"/>
          <w:left w:val="nil"/>
          <w:bottom w:val="nil"/>
          <w:right w:val="nil"/>
          <w:between w:val="nil"/>
        </w:pBdr>
        <w:spacing w:after="200" w:line="276" w:lineRule="auto"/>
        <w:rPr>
          <w:rFonts w:ascii="Arial" w:eastAsia="Arial" w:hAnsi="Arial" w:cs="Arial"/>
          <w:b/>
          <w:color w:val="366091"/>
          <w:sz w:val="28"/>
          <w:szCs w:val="28"/>
        </w:rPr>
      </w:pPr>
      <w:r>
        <w:rPr>
          <w:rFonts w:ascii="Arial" w:eastAsia="Arial" w:hAnsi="Arial" w:cs="Arial"/>
          <w:b/>
          <w:color w:val="366091"/>
          <w:sz w:val="28"/>
          <w:szCs w:val="28"/>
        </w:rPr>
        <w:t xml:space="preserve">Responding to </w:t>
      </w:r>
      <w:r w:rsidR="005F6CD9">
        <w:rPr>
          <w:rFonts w:ascii="Arial" w:eastAsia="Arial" w:hAnsi="Arial" w:cs="Arial"/>
          <w:b/>
          <w:color w:val="366091"/>
          <w:sz w:val="28"/>
          <w:szCs w:val="28"/>
        </w:rPr>
        <w:t>ItQ</w:t>
      </w:r>
    </w:p>
    <w:p w14:paraId="69AF3EDE" w14:textId="7C941CF5" w:rsidR="00E46461" w:rsidRDefault="009E6A60" w:rsidP="00C75300">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When responding to this </w:t>
      </w:r>
      <w:r w:rsidR="005F6CD9">
        <w:rPr>
          <w:rFonts w:ascii="Arial" w:eastAsia="Arial" w:hAnsi="Arial" w:cs="Arial"/>
          <w:color w:val="366091"/>
          <w:sz w:val="22"/>
          <w:szCs w:val="22"/>
        </w:rPr>
        <w:t>ItQ</w:t>
      </w:r>
      <w:r>
        <w:rPr>
          <w:rFonts w:ascii="Arial" w:eastAsia="Arial" w:hAnsi="Arial" w:cs="Arial"/>
          <w:color w:val="366091"/>
          <w:sz w:val="22"/>
          <w:szCs w:val="22"/>
        </w:rPr>
        <w:t>,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030BBC8B" w14:textId="77777777" w:rsidR="00E46461" w:rsidRDefault="009E6A60" w:rsidP="00C75300">
      <w:pPr>
        <w:pStyle w:val="Heading3"/>
        <w:ind w:left="720"/>
        <w:jc w:val="both"/>
        <w:rPr>
          <w:rFonts w:ascii="Arial" w:eastAsia="Arial" w:hAnsi="Arial" w:cs="Arial"/>
          <w:b w:val="0"/>
          <w:color w:val="366091"/>
          <w:sz w:val="22"/>
          <w:szCs w:val="22"/>
        </w:rPr>
      </w:pPr>
      <w:bookmarkStart w:id="3" w:name="_heading=h.3znysh7" w:colFirst="0" w:colLast="0"/>
      <w:bookmarkEnd w:id="3"/>
      <w:r>
        <w:rPr>
          <w:rFonts w:ascii="Arial" w:eastAsia="Arial" w:hAnsi="Arial" w:cs="Arial"/>
          <w:b w:val="0"/>
          <w:color w:val="366091"/>
          <w:sz w:val="22"/>
          <w:szCs w:val="22"/>
        </w:rPr>
        <w:t>In evaluating Tenders, the Authority will only consider information provided in the Supplier Response Form.</w:t>
      </w:r>
    </w:p>
    <w:p w14:paraId="744CD791" w14:textId="77777777" w:rsidR="00E46461" w:rsidRDefault="009E6A60" w:rsidP="00C75300">
      <w:pPr>
        <w:pStyle w:val="Heading3"/>
        <w:ind w:left="720"/>
        <w:jc w:val="both"/>
        <w:rPr>
          <w:rFonts w:ascii="Arial" w:eastAsia="Arial" w:hAnsi="Arial" w:cs="Arial"/>
          <w:b w:val="0"/>
          <w:color w:val="366091"/>
          <w:sz w:val="22"/>
          <w:szCs w:val="22"/>
        </w:rPr>
      </w:pPr>
      <w:bookmarkStart w:id="4" w:name="_heading=h.2et92p0" w:colFirst="0" w:colLast="0"/>
      <w:bookmarkEnd w:id="4"/>
      <w:r>
        <w:rPr>
          <w:rFonts w:ascii="Arial" w:eastAsia="Arial" w:hAnsi="Arial" w:cs="Arial"/>
          <w:b w:val="0"/>
          <w:color w:val="366091"/>
          <w:sz w:val="22"/>
          <w:szCs w:val="22"/>
        </w:rPr>
        <w:t xml:space="preserve">Bidders should not assume that the Authority has any prior knowledge of the Bidder, its practice or reputation, or its involvement in existing services, </w:t>
      </w:r>
      <w:proofErr w:type="gramStart"/>
      <w:r>
        <w:rPr>
          <w:rFonts w:ascii="Arial" w:eastAsia="Arial" w:hAnsi="Arial" w:cs="Arial"/>
          <w:b w:val="0"/>
          <w:color w:val="366091"/>
          <w:sz w:val="22"/>
          <w:szCs w:val="22"/>
        </w:rPr>
        <w:t>projects</w:t>
      </w:r>
      <w:proofErr w:type="gramEnd"/>
      <w:r>
        <w:rPr>
          <w:rFonts w:ascii="Arial" w:eastAsia="Arial" w:hAnsi="Arial" w:cs="Arial"/>
          <w:b w:val="0"/>
          <w:color w:val="366091"/>
          <w:sz w:val="22"/>
          <w:szCs w:val="22"/>
        </w:rPr>
        <w:t xml:space="preserve"> or procurements. </w:t>
      </w:r>
    </w:p>
    <w:p w14:paraId="42F6C2EC" w14:textId="77777777" w:rsidR="00E46461" w:rsidRDefault="009E6A60" w:rsidP="00C75300">
      <w:pPr>
        <w:pStyle w:val="Heading3"/>
        <w:ind w:left="720"/>
        <w:jc w:val="both"/>
        <w:rPr>
          <w:rFonts w:ascii="Arial" w:eastAsia="Arial" w:hAnsi="Arial" w:cs="Arial"/>
          <w:b w:val="0"/>
          <w:color w:val="366091"/>
          <w:sz w:val="22"/>
          <w:szCs w:val="22"/>
        </w:rPr>
      </w:pPr>
      <w:bookmarkStart w:id="5" w:name="_heading=h.tyjcwt" w:colFirst="0" w:colLast="0"/>
      <w:bookmarkEnd w:id="5"/>
      <w:r>
        <w:rPr>
          <w:rFonts w:ascii="Arial" w:eastAsia="Arial" w:hAnsi="Arial" w:cs="Arial"/>
          <w:b w:val="0"/>
          <w:color w:val="366091"/>
          <w:sz w:val="22"/>
          <w:szCs w:val="22"/>
        </w:rPr>
        <w:t>If there are any questions that do not apply to a Bidder, please answer with a N/A and explanation where appropriate.</w:t>
      </w:r>
    </w:p>
    <w:p w14:paraId="0FA0C236" w14:textId="68C5EB46" w:rsidR="00E46461" w:rsidRDefault="009E6A60" w:rsidP="00C75300">
      <w:pPr>
        <w:pStyle w:val="Heading3"/>
        <w:ind w:left="720"/>
        <w:jc w:val="both"/>
        <w:rPr>
          <w:rFonts w:ascii="Arial" w:eastAsia="Arial" w:hAnsi="Arial" w:cs="Arial"/>
          <w:b w:val="0"/>
          <w:color w:val="366091"/>
          <w:sz w:val="22"/>
          <w:szCs w:val="22"/>
        </w:rPr>
      </w:pPr>
      <w:bookmarkStart w:id="6" w:name="_heading=h.3dy6vkm" w:colFirst="0" w:colLast="0"/>
      <w:bookmarkEnd w:id="6"/>
      <w:r>
        <w:rPr>
          <w:rFonts w:ascii="Arial" w:eastAsia="Arial" w:hAnsi="Arial" w:cs="Arial"/>
          <w:b w:val="0"/>
          <w:color w:val="366091"/>
          <w:sz w:val="22"/>
          <w:szCs w:val="22"/>
        </w:rPr>
        <w:t xml:space="preserve">Where any section of the </w:t>
      </w:r>
      <w:r w:rsidR="005F6CD9">
        <w:rPr>
          <w:rFonts w:ascii="Arial" w:eastAsia="Arial" w:hAnsi="Arial" w:cs="Arial"/>
          <w:b w:val="0"/>
          <w:color w:val="366091"/>
          <w:sz w:val="22"/>
          <w:szCs w:val="22"/>
        </w:rPr>
        <w:t>ItQ</w:t>
      </w:r>
      <w:r>
        <w:rPr>
          <w:rFonts w:ascii="Arial" w:eastAsia="Arial" w:hAnsi="Arial" w:cs="Arial"/>
          <w:b w:val="0"/>
          <w:color w:val="366091"/>
          <w:sz w:val="22"/>
          <w:szCs w:val="22"/>
        </w:rPr>
        <w:t xml:space="preserve"> indicates a word limit, any response will be reviewed to that word limit and any additional information beyond that word limit will not be considered. Bidders must provide a word count for each question response.</w:t>
      </w:r>
    </w:p>
    <w:p w14:paraId="2547495E" w14:textId="77777777" w:rsidR="00E46461" w:rsidRDefault="00E46461" w:rsidP="00C75300">
      <w:pPr>
        <w:pStyle w:val="Heading6"/>
        <w:jc w:val="both"/>
        <w:rPr>
          <w:rFonts w:ascii="Arial" w:eastAsia="Arial" w:hAnsi="Arial" w:cs="Arial"/>
          <w:color w:val="366091"/>
          <w:sz w:val="22"/>
          <w:szCs w:val="22"/>
        </w:rPr>
      </w:pPr>
    </w:p>
    <w:p w14:paraId="3AD65405" w14:textId="77777777" w:rsidR="00E46461" w:rsidRDefault="009E6A60" w:rsidP="00C75300">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may at its own absolute discretion extend the Deadline for receipt of Tenders specified in the timetable.  Any extension to the Deadline granted under this paragraph will apply to all Bidders.</w:t>
      </w:r>
    </w:p>
    <w:p w14:paraId="4B62187C" w14:textId="77777777" w:rsidR="00E46461" w:rsidRDefault="00E46461" w:rsidP="00C75300">
      <w:pPr>
        <w:jc w:val="both"/>
        <w:rPr>
          <w:rFonts w:ascii="Arial" w:eastAsia="Arial" w:hAnsi="Arial" w:cs="Arial"/>
          <w:color w:val="366091"/>
          <w:sz w:val="22"/>
          <w:szCs w:val="22"/>
        </w:rPr>
      </w:pPr>
    </w:p>
    <w:p w14:paraId="0D5230A1" w14:textId="240C3C73" w:rsidR="00E46461" w:rsidRDefault="009E6A60" w:rsidP="00C75300">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Tenders must be submitted via the Authorities procurement portal (Atamis) no later than the </w:t>
      </w:r>
      <w:r w:rsidR="005F6CD9">
        <w:rPr>
          <w:rFonts w:ascii="Arial" w:eastAsia="Arial" w:hAnsi="Arial" w:cs="Arial"/>
          <w:color w:val="366091"/>
          <w:sz w:val="22"/>
          <w:szCs w:val="22"/>
        </w:rPr>
        <w:t>ItQ</w:t>
      </w:r>
      <w:r>
        <w:rPr>
          <w:rFonts w:ascii="Arial" w:eastAsia="Arial" w:hAnsi="Arial" w:cs="Arial"/>
          <w:color w:val="366091"/>
          <w:sz w:val="22"/>
          <w:szCs w:val="22"/>
        </w:rPr>
        <w:t xml:space="preserve"> submission Deadline specified in ‘Timetable’. Tenders may be submitted at any time before the Deadline.</w:t>
      </w:r>
    </w:p>
    <w:p w14:paraId="25205354" w14:textId="77777777" w:rsidR="00E46461" w:rsidRDefault="00E46461" w:rsidP="00C75300">
      <w:pPr>
        <w:jc w:val="both"/>
        <w:rPr>
          <w:rFonts w:ascii="Arial" w:eastAsia="Arial" w:hAnsi="Arial" w:cs="Arial"/>
          <w:color w:val="366091"/>
          <w:sz w:val="22"/>
          <w:szCs w:val="22"/>
        </w:rPr>
      </w:pPr>
    </w:p>
    <w:p w14:paraId="642971E3" w14:textId="77777777" w:rsidR="00E46461" w:rsidRDefault="009E6A60" w:rsidP="00C75300">
      <w:pPr>
        <w:pStyle w:val="Heading6"/>
        <w:ind w:firstLine="720"/>
        <w:jc w:val="both"/>
        <w:rPr>
          <w:rFonts w:ascii="Arial" w:eastAsia="Arial" w:hAnsi="Arial" w:cs="Arial"/>
          <w:color w:val="366091"/>
          <w:sz w:val="22"/>
          <w:szCs w:val="22"/>
        </w:rPr>
      </w:pPr>
      <w:r>
        <w:rPr>
          <w:rFonts w:ascii="Arial" w:eastAsia="Arial" w:hAnsi="Arial" w:cs="Arial"/>
          <w:color w:val="366091"/>
          <w:sz w:val="22"/>
          <w:szCs w:val="22"/>
        </w:rPr>
        <w:t xml:space="preserve">Tenders received before this Deadline will be retained unopened until the opening date. </w:t>
      </w:r>
    </w:p>
    <w:p w14:paraId="25031065" w14:textId="77777777" w:rsidR="00E46461" w:rsidRDefault="009E6A60" w:rsidP="00C75300">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Tender and any documents accompanying it must be formatted in Word or Excel as appropriate and be in the English language. </w:t>
      </w:r>
    </w:p>
    <w:p w14:paraId="0198C0FF" w14:textId="77777777" w:rsidR="00E46461" w:rsidRDefault="00E46461" w:rsidP="00C75300">
      <w:pPr>
        <w:jc w:val="both"/>
        <w:rPr>
          <w:rFonts w:ascii="Arial" w:eastAsia="Arial" w:hAnsi="Arial" w:cs="Arial"/>
          <w:color w:val="366091"/>
          <w:sz w:val="22"/>
          <w:szCs w:val="22"/>
        </w:rPr>
      </w:pPr>
    </w:p>
    <w:p w14:paraId="5C30A2FE" w14:textId="77777777" w:rsidR="00E46461" w:rsidRDefault="009E6A60" w:rsidP="00C75300">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2712F081" w14:textId="77777777" w:rsidR="00C4135B" w:rsidRDefault="00C4135B">
      <w:pPr>
        <w:spacing w:after="200" w:line="276" w:lineRule="auto"/>
        <w:ind w:firstLine="720"/>
        <w:rPr>
          <w:rFonts w:ascii="Arial" w:eastAsia="Arial" w:hAnsi="Arial" w:cs="Arial"/>
          <w:b/>
          <w:color w:val="366091"/>
          <w:sz w:val="24"/>
          <w:szCs w:val="24"/>
        </w:rPr>
      </w:pPr>
    </w:p>
    <w:p w14:paraId="23324C3C" w14:textId="4F9BCCF7" w:rsidR="00E46461" w:rsidRDefault="009E6A60">
      <w:pPr>
        <w:spacing w:after="200" w:line="276" w:lineRule="auto"/>
        <w:ind w:firstLine="720"/>
        <w:rPr>
          <w:rFonts w:ascii="Arial" w:eastAsia="Arial" w:hAnsi="Arial" w:cs="Arial"/>
          <w:b/>
          <w:color w:val="366091"/>
          <w:sz w:val="24"/>
          <w:szCs w:val="24"/>
        </w:rPr>
      </w:pPr>
      <w:r>
        <w:rPr>
          <w:rFonts w:ascii="Arial" w:eastAsia="Arial" w:hAnsi="Arial" w:cs="Arial"/>
          <w:b/>
          <w:color w:val="366091"/>
          <w:sz w:val="24"/>
          <w:szCs w:val="24"/>
        </w:rPr>
        <w:t xml:space="preserve">Bidders Details: </w:t>
      </w:r>
    </w:p>
    <w:p w14:paraId="5BA3592F" w14:textId="77777777" w:rsidR="00E46461" w:rsidRDefault="009E6A60" w:rsidP="00C4135B">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The following is an outline of what will be required and found on Atamis. Please complete this on the Atamis portal directly.</w:t>
      </w:r>
    </w:p>
    <w:p w14:paraId="5C0EAB73" w14:textId="77777777" w:rsidR="00E46461" w:rsidRDefault="009E6A60">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sections below. </w:t>
      </w:r>
    </w:p>
    <w:tbl>
      <w:tblPr>
        <w:tblW w:w="9224"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CellMar>
          <w:left w:w="115" w:type="dxa"/>
          <w:right w:w="115" w:type="dxa"/>
        </w:tblCellMar>
        <w:tblLook w:val="0400" w:firstRow="0" w:lastRow="0" w:firstColumn="0" w:lastColumn="0" w:noHBand="0" w:noVBand="1"/>
      </w:tblPr>
      <w:tblGrid>
        <w:gridCol w:w="4263"/>
        <w:gridCol w:w="4961"/>
      </w:tblGrid>
      <w:tr w:rsidR="00E46461" w14:paraId="636174EE" w14:textId="77777777" w:rsidTr="00C4135B">
        <w:tc>
          <w:tcPr>
            <w:tcW w:w="4263" w:type="dxa"/>
            <w:tcBorders>
              <w:top w:val="single" w:sz="4" w:space="0" w:color="4F81BD"/>
              <w:left w:val="single" w:sz="4" w:space="0" w:color="4F81BD"/>
              <w:bottom w:val="nil"/>
              <w:right w:val="single" w:sz="4" w:space="0" w:color="000000"/>
            </w:tcBorders>
            <w:shd w:val="clear" w:color="auto" w:fill="F2F2F2"/>
          </w:tcPr>
          <w:p w14:paraId="39D43E35"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Company Name</w:t>
            </w:r>
          </w:p>
        </w:tc>
        <w:tc>
          <w:tcPr>
            <w:tcW w:w="4961" w:type="dxa"/>
            <w:tcBorders>
              <w:top w:val="single" w:sz="4" w:space="0" w:color="4F81BD"/>
              <w:left w:val="single" w:sz="4" w:space="0" w:color="000000"/>
              <w:bottom w:val="single" w:sz="4" w:space="0" w:color="000000"/>
            </w:tcBorders>
            <w:shd w:val="clear" w:color="auto" w:fill="auto"/>
          </w:tcPr>
          <w:p w14:paraId="1E635285" w14:textId="77777777" w:rsidR="00E46461" w:rsidRDefault="00E46461">
            <w:pPr>
              <w:rPr>
                <w:rFonts w:ascii="Arial" w:eastAsia="Arial" w:hAnsi="Arial" w:cs="Arial"/>
                <w:i/>
                <w:color w:val="366091"/>
                <w:sz w:val="22"/>
                <w:szCs w:val="22"/>
              </w:rPr>
            </w:pPr>
          </w:p>
        </w:tc>
      </w:tr>
      <w:tr w:rsidR="00E46461" w14:paraId="51FA274D" w14:textId="77777777" w:rsidTr="00C4135B">
        <w:tc>
          <w:tcPr>
            <w:tcW w:w="4263" w:type="dxa"/>
            <w:tcBorders>
              <w:top w:val="nil"/>
              <w:left w:val="single" w:sz="4" w:space="0" w:color="4F81BD"/>
              <w:bottom w:val="single" w:sz="4" w:space="0" w:color="000000"/>
              <w:right w:val="single" w:sz="4" w:space="0" w:color="000000"/>
            </w:tcBorders>
            <w:shd w:val="clear" w:color="auto" w:fill="F2F2F2"/>
          </w:tcPr>
          <w:p w14:paraId="2CCFCCA4"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Company Address</w:t>
            </w:r>
          </w:p>
        </w:tc>
        <w:tc>
          <w:tcPr>
            <w:tcW w:w="4961" w:type="dxa"/>
            <w:tcBorders>
              <w:top w:val="single" w:sz="4" w:space="0" w:color="000000"/>
              <w:left w:val="single" w:sz="4" w:space="0" w:color="000000"/>
              <w:bottom w:val="single" w:sz="4" w:space="0" w:color="000000"/>
              <w:right w:val="single" w:sz="4" w:space="0" w:color="4F81BD"/>
            </w:tcBorders>
            <w:shd w:val="clear" w:color="auto" w:fill="auto"/>
          </w:tcPr>
          <w:p w14:paraId="3AEA84EC" w14:textId="77777777" w:rsidR="00E46461" w:rsidRDefault="00E46461">
            <w:pPr>
              <w:rPr>
                <w:rFonts w:ascii="Arial" w:eastAsia="Arial" w:hAnsi="Arial" w:cs="Arial"/>
                <w:i/>
                <w:color w:val="366091"/>
                <w:sz w:val="22"/>
                <w:szCs w:val="22"/>
              </w:rPr>
            </w:pPr>
          </w:p>
        </w:tc>
      </w:tr>
      <w:tr w:rsidR="00E46461" w14:paraId="744611E9" w14:textId="77777777" w:rsidTr="00C4135B">
        <w:trPr>
          <w:trHeight w:val="279"/>
        </w:trPr>
        <w:tc>
          <w:tcPr>
            <w:tcW w:w="4263" w:type="dxa"/>
            <w:tcBorders>
              <w:top w:val="single" w:sz="4" w:space="0" w:color="000000"/>
              <w:left w:val="single" w:sz="4" w:space="0" w:color="4F81BD"/>
              <w:bottom w:val="single" w:sz="4" w:space="0" w:color="000000"/>
            </w:tcBorders>
            <w:shd w:val="clear" w:color="auto" w:fill="F2F2F2"/>
          </w:tcPr>
          <w:p w14:paraId="04C29F73"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Company’s representative name and title</w:t>
            </w:r>
          </w:p>
        </w:tc>
        <w:tc>
          <w:tcPr>
            <w:tcW w:w="4961" w:type="dxa"/>
            <w:tcBorders>
              <w:top w:val="single" w:sz="4" w:space="0" w:color="000000"/>
              <w:bottom w:val="single" w:sz="4" w:space="0" w:color="000000"/>
            </w:tcBorders>
            <w:shd w:val="clear" w:color="auto" w:fill="auto"/>
          </w:tcPr>
          <w:p w14:paraId="396BB686" w14:textId="77777777" w:rsidR="00E46461" w:rsidRDefault="00E46461">
            <w:pPr>
              <w:rPr>
                <w:rFonts w:ascii="Arial" w:eastAsia="Arial" w:hAnsi="Arial" w:cs="Arial"/>
                <w:i/>
                <w:color w:val="366091"/>
                <w:sz w:val="22"/>
                <w:szCs w:val="22"/>
              </w:rPr>
            </w:pPr>
          </w:p>
        </w:tc>
      </w:tr>
      <w:tr w:rsidR="00E46461" w14:paraId="506EB08A" w14:textId="77777777" w:rsidTr="00C4135B">
        <w:tc>
          <w:tcPr>
            <w:tcW w:w="4263" w:type="dxa"/>
            <w:tcBorders>
              <w:top w:val="single" w:sz="4" w:space="0" w:color="000000"/>
              <w:left w:val="single" w:sz="4" w:space="0" w:color="4F81BD"/>
              <w:bottom w:val="single" w:sz="4" w:space="0" w:color="000000"/>
              <w:right w:val="single" w:sz="4" w:space="0" w:color="000000"/>
            </w:tcBorders>
            <w:shd w:val="clear" w:color="auto" w:fill="F2F2F2"/>
          </w:tcPr>
          <w:p w14:paraId="3F2A12AD"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Contact telephone number</w:t>
            </w:r>
          </w:p>
        </w:tc>
        <w:tc>
          <w:tcPr>
            <w:tcW w:w="4961" w:type="dxa"/>
            <w:tcBorders>
              <w:top w:val="single" w:sz="4" w:space="0" w:color="000000"/>
              <w:left w:val="single" w:sz="4" w:space="0" w:color="000000"/>
              <w:bottom w:val="single" w:sz="4" w:space="0" w:color="000000"/>
            </w:tcBorders>
            <w:shd w:val="clear" w:color="auto" w:fill="auto"/>
          </w:tcPr>
          <w:p w14:paraId="4C1B5A94" w14:textId="77777777" w:rsidR="00E46461" w:rsidRDefault="00E46461">
            <w:pPr>
              <w:rPr>
                <w:rFonts w:ascii="Arial" w:eastAsia="Arial" w:hAnsi="Arial" w:cs="Arial"/>
                <w:i/>
                <w:color w:val="366091"/>
                <w:sz w:val="22"/>
                <w:szCs w:val="22"/>
              </w:rPr>
            </w:pPr>
          </w:p>
        </w:tc>
      </w:tr>
      <w:tr w:rsidR="00E46461" w14:paraId="19070B18" w14:textId="77777777" w:rsidTr="00C4135B">
        <w:tc>
          <w:tcPr>
            <w:tcW w:w="4263" w:type="dxa"/>
            <w:tcBorders>
              <w:top w:val="single" w:sz="4" w:space="0" w:color="000000"/>
              <w:left w:val="single" w:sz="4" w:space="0" w:color="4F81BD"/>
              <w:bottom w:val="single" w:sz="4" w:space="0" w:color="000000"/>
            </w:tcBorders>
            <w:shd w:val="clear" w:color="auto" w:fill="F2F2F2"/>
          </w:tcPr>
          <w:p w14:paraId="417770A1"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Email address</w:t>
            </w:r>
          </w:p>
        </w:tc>
        <w:tc>
          <w:tcPr>
            <w:tcW w:w="4961" w:type="dxa"/>
            <w:tcBorders>
              <w:top w:val="single" w:sz="4" w:space="0" w:color="000000"/>
              <w:bottom w:val="single" w:sz="4" w:space="0" w:color="000000"/>
            </w:tcBorders>
            <w:shd w:val="clear" w:color="auto" w:fill="auto"/>
          </w:tcPr>
          <w:p w14:paraId="1E28A9CE" w14:textId="77777777" w:rsidR="00E46461" w:rsidRDefault="00E46461">
            <w:pPr>
              <w:rPr>
                <w:rFonts w:ascii="Arial" w:eastAsia="Arial" w:hAnsi="Arial" w:cs="Arial"/>
                <w:i/>
                <w:color w:val="366091"/>
                <w:sz w:val="22"/>
                <w:szCs w:val="22"/>
              </w:rPr>
            </w:pPr>
          </w:p>
        </w:tc>
      </w:tr>
      <w:tr w:rsidR="00E46461" w14:paraId="422945B1" w14:textId="77777777" w:rsidTr="00C4135B">
        <w:tc>
          <w:tcPr>
            <w:tcW w:w="4263" w:type="dxa"/>
            <w:tcBorders>
              <w:top w:val="single" w:sz="4" w:space="0" w:color="000000"/>
              <w:left w:val="single" w:sz="4" w:space="0" w:color="4F81BD"/>
              <w:bottom w:val="single" w:sz="4" w:space="0" w:color="000000"/>
            </w:tcBorders>
            <w:shd w:val="clear" w:color="auto" w:fill="F2F2F2"/>
          </w:tcPr>
          <w:p w14:paraId="3E416798"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Address for correspondence</w:t>
            </w:r>
          </w:p>
        </w:tc>
        <w:tc>
          <w:tcPr>
            <w:tcW w:w="4961" w:type="dxa"/>
            <w:tcBorders>
              <w:top w:val="single" w:sz="4" w:space="0" w:color="000000"/>
              <w:bottom w:val="single" w:sz="4" w:space="0" w:color="000000"/>
              <w:right w:val="single" w:sz="4" w:space="0" w:color="4F81BD"/>
            </w:tcBorders>
            <w:shd w:val="clear" w:color="auto" w:fill="auto"/>
          </w:tcPr>
          <w:p w14:paraId="6E2FFDD2" w14:textId="77777777" w:rsidR="00E46461" w:rsidRDefault="00E46461">
            <w:pPr>
              <w:rPr>
                <w:rFonts w:ascii="Arial" w:eastAsia="Arial" w:hAnsi="Arial" w:cs="Arial"/>
                <w:i/>
                <w:color w:val="366091"/>
                <w:sz w:val="22"/>
                <w:szCs w:val="22"/>
              </w:rPr>
            </w:pPr>
          </w:p>
        </w:tc>
      </w:tr>
      <w:tr w:rsidR="00E46461" w14:paraId="706857D5" w14:textId="77777777" w:rsidTr="00C4135B">
        <w:tc>
          <w:tcPr>
            <w:tcW w:w="4263" w:type="dxa"/>
            <w:tcBorders>
              <w:top w:val="single" w:sz="4" w:space="0" w:color="000000"/>
              <w:left w:val="single" w:sz="4" w:space="0" w:color="4F81BD"/>
              <w:bottom w:val="single" w:sz="4" w:space="0" w:color="000000"/>
              <w:right w:val="single" w:sz="4" w:space="0" w:color="000000"/>
            </w:tcBorders>
            <w:shd w:val="clear" w:color="auto" w:fill="F2F2F2"/>
          </w:tcPr>
          <w:p w14:paraId="4463806D"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Date of Submission</w:t>
            </w:r>
          </w:p>
        </w:tc>
        <w:tc>
          <w:tcPr>
            <w:tcW w:w="4961" w:type="dxa"/>
            <w:tcBorders>
              <w:top w:val="single" w:sz="4" w:space="0" w:color="000000"/>
              <w:left w:val="single" w:sz="4" w:space="0" w:color="000000"/>
              <w:bottom w:val="single" w:sz="4" w:space="0" w:color="000000"/>
            </w:tcBorders>
            <w:shd w:val="clear" w:color="auto" w:fill="auto"/>
          </w:tcPr>
          <w:p w14:paraId="3842A95E" w14:textId="77777777" w:rsidR="00E46461" w:rsidRDefault="00E46461">
            <w:pPr>
              <w:rPr>
                <w:rFonts w:ascii="Arial" w:eastAsia="Arial" w:hAnsi="Arial" w:cs="Arial"/>
                <w:i/>
                <w:color w:val="366091"/>
                <w:sz w:val="22"/>
                <w:szCs w:val="22"/>
              </w:rPr>
            </w:pPr>
          </w:p>
        </w:tc>
      </w:tr>
      <w:tr w:rsidR="00E46461" w14:paraId="70777452" w14:textId="77777777" w:rsidTr="00C4135B">
        <w:tc>
          <w:tcPr>
            <w:tcW w:w="4263" w:type="dxa"/>
            <w:tcBorders>
              <w:top w:val="single" w:sz="4" w:space="0" w:color="000000"/>
              <w:left w:val="single" w:sz="4" w:space="0" w:color="4F81BD"/>
              <w:bottom w:val="single" w:sz="4" w:space="0" w:color="000000"/>
              <w:right w:val="single" w:sz="4" w:space="0" w:color="000000"/>
            </w:tcBorders>
            <w:shd w:val="clear" w:color="auto" w:fill="F2F2F2"/>
          </w:tcPr>
          <w:p w14:paraId="6DFE7AAA"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Company Registration Number</w:t>
            </w:r>
          </w:p>
        </w:tc>
        <w:tc>
          <w:tcPr>
            <w:tcW w:w="4961" w:type="dxa"/>
            <w:tcBorders>
              <w:top w:val="single" w:sz="4" w:space="0" w:color="000000"/>
              <w:left w:val="single" w:sz="4" w:space="0" w:color="000000"/>
              <w:bottom w:val="single" w:sz="4" w:space="0" w:color="000000"/>
              <w:right w:val="single" w:sz="4" w:space="0" w:color="4F81BD"/>
            </w:tcBorders>
            <w:shd w:val="clear" w:color="auto" w:fill="auto"/>
          </w:tcPr>
          <w:p w14:paraId="56B4C85D" w14:textId="77777777" w:rsidR="00E46461" w:rsidRDefault="00E46461">
            <w:pPr>
              <w:rPr>
                <w:rFonts w:ascii="Arial" w:eastAsia="Arial" w:hAnsi="Arial" w:cs="Arial"/>
                <w:i/>
                <w:color w:val="366091"/>
                <w:sz w:val="22"/>
                <w:szCs w:val="22"/>
              </w:rPr>
            </w:pPr>
          </w:p>
        </w:tc>
      </w:tr>
      <w:tr w:rsidR="00E46461" w14:paraId="76E87AC3" w14:textId="77777777" w:rsidTr="00C4135B">
        <w:tc>
          <w:tcPr>
            <w:tcW w:w="4263" w:type="dxa"/>
            <w:tcBorders>
              <w:top w:val="single" w:sz="4" w:space="0" w:color="000000"/>
              <w:left w:val="single" w:sz="4" w:space="0" w:color="4F81BD"/>
              <w:bottom w:val="single" w:sz="4" w:space="0" w:color="4F81BD"/>
              <w:right w:val="single" w:sz="4" w:space="0" w:color="000000"/>
            </w:tcBorders>
            <w:shd w:val="clear" w:color="auto" w:fill="F2F2F2"/>
          </w:tcPr>
          <w:p w14:paraId="31B65424"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VAT Registration Number</w:t>
            </w:r>
          </w:p>
        </w:tc>
        <w:tc>
          <w:tcPr>
            <w:tcW w:w="4961" w:type="dxa"/>
            <w:tcBorders>
              <w:top w:val="single" w:sz="4" w:space="0" w:color="000000"/>
              <w:left w:val="single" w:sz="4" w:space="0" w:color="000000"/>
              <w:bottom w:val="single" w:sz="4" w:space="0" w:color="4F81BD"/>
            </w:tcBorders>
            <w:shd w:val="clear" w:color="auto" w:fill="auto"/>
          </w:tcPr>
          <w:p w14:paraId="3AC6C7B7" w14:textId="77777777" w:rsidR="00E46461" w:rsidRDefault="00E46461">
            <w:pPr>
              <w:rPr>
                <w:rFonts w:ascii="Arial" w:eastAsia="Arial" w:hAnsi="Arial" w:cs="Arial"/>
                <w:i/>
                <w:color w:val="366091"/>
                <w:sz w:val="22"/>
                <w:szCs w:val="22"/>
              </w:rPr>
            </w:pPr>
          </w:p>
        </w:tc>
      </w:tr>
    </w:tbl>
    <w:p w14:paraId="6649D527" w14:textId="77777777" w:rsidR="00C4135B" w:rsidRDefault="00C4135B">
      <w:pPr>
        <w:pStyle w:val="Heading1"/>
        <w:ind w:firstLine="720"/>
        <w:rPr>
          <w:rFonts w:ascii="Arial" w:eastAsia="Arial" w:hAnsi="Arial" w:cs="Arial"/>
          <w:sz w:val="24"/>
          <w:szCs w:val="24"/>
        </w:rPr>
      </w:pPr>
      <w:bookmarkStart w:id="7" w:name="_heading=h.1t3h5sf" w:colFirst="0" w:colLast="0"/>
      <w:bookmarkEnd w:id="7"/>
    </w:p>
    <w:p w14:paraId="4FBA8F63" w14:textId="4B827185" w:rsidR="00E46461" w:rsidRDefault="009E6A60">
      <w:pPr>
        <w:pStyle w:val="Heading1"/>
        <w:ind w:firstLine="720"/>
        <w:rPr>
          <w:rFonts w:ascii="Arial" w:eastAsia="Arial" w:hAnsi="Arial" w:cs="Arial"/>
          <w:sz w:val="24"/>
          <w:szCs w:val="24"/>
        </w:rPr>
      </w:pPr>
      <w:r>
        <w:rPr>
          <w:rFonts w:ascii="Arial" w:eastAsia="Arial" w:hAnsi="Arial" w:cs="Arial"/>
          <w:sz w:val="24"/>
          <w:szCs w:val="24"/>
        </w:rPr>
        <w:t>Further Bidder Information:</w:t>
      </w:r>
    </w:p>
    <w:p w14:paraId="431BAF3E" w14:textId="77777777" w:rsidR="00E46461" w:rsidRDefault="00E46461">
      <w:pPr>
        <w:rPr>
          <w:rFonts w:ascii="Arial" w:eastAsia="Arial" w:hAnsi="Arial" w:cs="Arial"/>
          <w:i/>
          <w:color w:val="366091"/>
          <w:sz w:val="22"/>
          <w:szCs w:val="22"/>
        </w:rPr>
      </w:pPr>
    </w:p>
    <w:p w14:paraId="181EB50B" w14:textId="77777777" w:rsidR="00E46461" w:rsidRDefault="009E6A60">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questions below. </w:t>
      </w:r>
    </w:p>
    <w:tbl>
      <w:tblPr>
        <w:tblW w:w="9214" w:type="dxa"/>
        <w:tblInd w:w="704" w:type="dxa"/>
        <w:tblBorders>
          <w:top w:val="single" w:sz="4" w:space="0" w:color="1F497D"/>
          <w:left w:val="single" w:sz="4" w:space="0" w:color="1F497D"/>
          <w:bottom w:val="single" w:sz="4" w:space="0" w:color="1F497D"/>
          <w:right w:val="single" w:sz="4" w:space="0" w:color="1F497D"/>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0"/>
        <w:gridCol w:w="5615"/>
        <w:gridCol w:w="3229"/>
      </w:tblGrid>
      <w:tr w:rsidR="00E46461" w14:paraId="31DA17ED" w14:textId="77777777" w:rsidTr="00C4135B">
        <w:tc>
          <w:tcPr>
            <w:tcW w:w="370" w:type="dxa"/>
            <w:shd w:val="clear" w:color="auto" w:fill="F2F2F2"/>
          </w:tcPr>
          <w:p w14:paraId="6D142077" w14:textId="77777777" w:rsidR="00E46461" w:rsidRDefault="009E6A60">
            <w:pPr>
              <w:jc w:val="center"/>
              <w:rPr>
                <w:rFonts w:ascii="Arial" w:eastAsia="Arial" w:hAnsi="Arial" w:cs="Arial"/>
                <w:b/>
                <w:i/>
                <w:color w:val="366091"/>
                <w:sz w:val="22"/>
                <w:szCs w:val="22"/>
              </w:rPr>
            </w:pPr>
            <w:r>
              <w:rPr>
                <w:rFonts w:ascii="Arial" w:eastAsia="Arial" w:hAnsi="Arial" w:cs="Arial"/>
                <w:b/>
                <w:i/>
                <w:color w:val="366091"/>
                <w:sz w:val="22"/>
                <w:szCs w:val="22"/>
              </w:rPr>
              <w:t>1.</w:t>
            </w:r>
          </w:p>
        </w:tc>
        <w:tc>
          <w:tcPr>
            <w:tcW w:w="5615" w:type="dxa"/>
            <w:shd w:val="clear" w:color="auto" w:fill="F2F2F2"/>
          </w:tcPr>
          <w:p w14:paraId="382E5B49"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Has your organisation met all its obligations to pay its creditors and staff during the past year?</w:t>
            </w:r>
          </w:p>
        </w:tc>
        <w:tc>
          <w:tcPr>
            <w:tcW w:w="3229" w:type="dxa"/>
            <w:shd w:val="clear" w:color="auto" w:fill="auto"/>
          </w:tcPr>
          <w:p w14:paraId="6570C247" w14:textId="77777777" w:rsidR="00E46461" w:rsidRDefault="00E46461">
            <w:pPr>
              <w:rPr>
                <w:rFonts w:ascii="Arial" w:eastAsia="Arial" w:hAnsi="Arial" w:cs="Arial"/>
                <w:i/>
                <w:color w:val="366091"/>
                <w:sz w:val="22"/>
                <w:szCs w:val="22"/>
              </w:rPr>
            </w:pPr>
          </w:p>
        </w:tc>
      </w:tr>
      <w:tr w:rsidR="00E46461" w14:paraId="23F44012" w14:textId="77777777" w:rsidTr="00C4135B">
        <w:tc>
          <w:tcPr>
            <w:tcW w:w="370" w:type="dxa"/>
            <w:shd w:val="clear" w:color="auto" w:fill="F2F2F2"/>
          </w:tcPr>
          <w:p w14:paraId="16D4BBC9" w14:textId="77777777" w:rsidR="00E46461" w:rsidRDefault="009E6A60">
            <w:pPr>
              <w:jc w:val="center"/>
              <w:rPr>
                <w:rFonts w:ascii="Arial" w:eastAsia="Arial" w:hAnsi="Arial" w:cs="Arial"/>
                <w:b/>
                <w:i/>
                <w:color w:val="366091"/>
                <w:sz w:val="22"/>
                <w:szCs w:val="22"/>
              </w:rPr>
            </w:pPr>
            <w:r>
              <w:rPr>
                <w:rFonts w:ascii="Arial" w:eastAsia="Arial" w:hAnsi="Arial" w:cs="Arial"/>
                <w:b/>
                <w:i/>
                <w:color w:val="366091"/>
                <w:sz w:val="22"/>
                <w:szCs w:val="22"/>
              </w:rPr>
              <w:t>2.</w:t>
            </w:r>
          </w:p>
        </w:tc>
        <w:tc>
          <w:tcPr>
            <w:tcW w:w="5615" w:type="dxa"/>
            <w:shd w:val="clear" w:color="auto" w:fill="F2F2F2"/>
          </w:tcPr>
          <w:p w14:paraId="7A34DBF1"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If your answer to the above is No, have you rectified the situation resulting in your organisation now being able to pay its creditors and staff?</w:t>
            </w:r>
          </w:p>
        </w:tc>
        <w:tc>
          <w:tcPr>
            <w:tcW w:w="3229" w:type="dxa"/>
            <w:shd w:val="clear" w:color="auto" w:fill="auto"/>
          </w:tcPr>
          <w:p w14:paraId="58E6A928" w14:textId="77777777" w:rsidR="00E46461" w:rsidRDefault="00E46461">
            <w:pPr>
              <w:rPr>
                <w:rFonts w:ascii="Arial" w:eastAsia="Arial" w:hAnsi="Arial" w:cs="Arial"/>
                <w:i/>
                <w:color w:val="366091"/>
                <w:sz w:val="22"/>
                <w:szCs w:val="22"/>
              </w:rPr>
            </w:pPr>
          </w:p>
        </w:tc>
      </w:tr>
      <w:tr w:rsidR="00E46461" w14:paraId="716CCB69" w14:textId="77777777" w:rsidTr="00C4135B">
        <w:trPr>
          <w:trHeight w:val="1495"/>
        </w:trPr>
        <w:tc>
          <w:tcPr>
            <w:tcW w:w="370" w:type="dxa"/>
            <w:shd w:val="clear" w:color="auto" w:fill="F2F2F2"/>
          </w:tcPr>
          <w:p w14:paraId="6C4AB287" w14:textId="77777777" w:rsidR="00E46461" w:rsidRDefault="009E6A60">
            <w:pPr>
              <w:jc w:val="center"/>
              <w:rPr>
                <w:rFonts w:ascii="Arial" w:eastAsia="Arial" w:hAnsi="Arial" w:cs="Arial"/>
                <w:b/>
                <w:i/>
                <w:color w:val="366091"/>
                <w:sz w:val="22"/>
                <w:szCs w:val="22"/>
              </w:rPr>
            </w:pPr>
            <w:r>
              <w:rPr>
                <w:rFonts w:ascii="Arial" w:eastAsia="Arial" w:hAnsi="Arial" w:cs="Arial"/>
                <w:b/>
                <w:i/>
                <w:color w:val="366091"/>
                <w:sz w:val="22"/>
                <w:szCs w:val="22"/>
              </w:rPr>
              <w:t>3.</w:t>
            </w:r>
          </w:p>
        </w:tc>
        <w:tc>
          <w:tcPr>
            <w:tcW w:w="5615" w:type="dxa"/>
            <w:shd w:val="clear" w:color="auto" w:fill="F2F2F2"/>
          </w:tcPr>
          <w:p w14:paraId="08AFC388" w14:textId="77777777" w:rsidR="00E46461" w:rsidRDefault="009E6A60">
            <w:pPr>
              <w:rPr>
                <w:rFonts w:ascii="Arial" w:eastAsia="Arial" w:hAnsi="Arial" w:cs="Arial"/>
                <w:i/>
                <w:color w:val="366091"/>
                <w:sz w:val="22"/>
                <w:szCs w:val="22"/>
              </w:rPr>
            </w:pPr>
            <w:r>
              <w:rPr>
                <w:rFonts w:ascii="Arial" w:eastAsia="Arial" w:hAnsi="Arial" w:cs="Arial"/>
                <w:i/>
                <w:color w:val="366091"/>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229" w:type="dxa"/>
            <w:shd w:val="clear" w:color="auto" w:fill="auto"/>
          </w:tcPr>
          <w:p w14:paraId="59ECEDD4" w14:textId="77777777" w:rsidR="00E46461" w:rsidRDefault="00E46461">
            <w:pPr>
              <w:rPr>
                <w:rFonts w:ascii="Arial" w:eastAsia="Arial" w:hAnsi="Arial" w:cs="Arial"/>
                <w:i/>
                <w:color w:val="366091"/>
                <w:sz w:val="22"/>
                <w:szCs w:val="22"/>
              </w:rPr>
            </w:pPr>
          </w:p>
        </w:tc>
      </w:tr>
      <w:tr w:rsidR="00E46461" w14:paraId="19346290" w14:textId="77777777" w:rsidTr="00C4135B">
        <w:tc>
          <w:tcPr>
            <w:tcW w:w="370" w:type="dxa"/>
            <w:shd w:val="clear" w:color="auto" w:fill="F2F2F2"/>
          </w:tcPr>
          <w:p w14:paraId="75C45C79"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4.</w:t>
            </w:r>
          </w:p>
        </w:tc>
        <w:tc>
          <w:tcPr>
            <w:tcW w:w="5615" w:type="dxa"/>
            <w:shd w:val="clear" w:color="auto" w:fill="F2F2F2"/>
          </w:tcPr>
          <w:p w14:paraId="091C8C5D"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Please confirm that data is stored in line with the General Data Protection Regulations 2018 where applicable</w:t>
            </w:r>
          </w:p>
        </w:tc>
        <w:tc>
          <w:tcPr>
            <w:tcW w:w="3229" w:type="dxa"/>
            <w:shd w:val="clear" w:color="auto" w:fill="auto"/>
          </w:tcPr>
          <w:p w14:paraId="27418FBF" w14:textId="77777777" w:rsidR="00E46461" w:rsidRDefault="00E46461">
            <w:pPr>
              <w:pBdr>
                <w:top w:val="nil"/>
                <w:left w:val="nil"/>
                <w:bottom w:val="nil"/>
                <w:right w:val="nil"/>
                <w:between w:val="nil"/>
              </w:pBdr>
              <w:rPr>
                <w:rFonts w:ascii="Arial" w:eastAsia="Arial" w:hAnsi="Arial" w:cs="Arial"/>
                <w:i/>
                <w:color w:val="366091"/>
                <w:sz w:val="22"/>
                <w:szCs w:val="22"/>
              </w:rPr>
            </w:pPr>
          </w:p>
        </w:tc>
      </w:tr>
      <w:tr w:rsidR="00E46461" w14:paraId="2CBCD116" w14:textId="77777777" w:rsidTr="00C4135B">
        <w:tc>
          <w:tcPr>
            <w:tcW w:w="370" w:type="dxa"/>
            <w:shd w:val="clear" w:color="auto" w:fill="F2F2F2"/>
          </w:tcPr>
          <w:p w14:paraId="09B5EF6E"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5a.</w:t>
            </w:r>
          </w:p>
        </w:tc>
        <w:tc>
          <w:tcPr>
            <w:tcW w:w="5615" w:type="dxa"/>
            <w:shd w:val="clear" w:color="auto" w:fill="F2F2F2"/>
          </w:tcPr>
          <w:p w14:paraId="23AEFC85"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Please confirm that you accept NHS England’s Purchase Order Terms and Conditions in full </w:t>
            </w:r>
            <w:proofErr w:type="gramStart"/>
            <w:r>
              <w:rPr>
                <w:rFonts w:ascii="Arial" w:eastAsia="Arial" w:hAnsi="Arial" w:cs="Arial"/>
                <w:i/>
                <w:color w:val="366091"/>
                <w:sz w:val="22"/>
                <w:szCs w:val="22"/>
              </w:rPr>
              <w:t>with</w:t>
            </w:r>
            <w:proofErr w:type="gramEnd"/>
            <w:r>
              <w:rPr>
                <w:rFonts w:ascii="Arial" w:eastAsia="Arial" w:hAnsi="Arial" w:cs="Arial"/>
                <w:i/>
                <w:color w:val="366091"/>
                <w:sz w:val="22"/>
                <w:szCs w:val="22"/>
              </w:rPr>
              <w:t xml:space="preserve"> no modifications. This offer and any contract arising from it shall be subject to these Terms and Conditions and all other items or instructions as issued in this bidder response. </w:t>
            </w:r>
          </w:p>
          <w:p w14:paraId="0B1A3E94" w14:textId="77777777" w:rsidR="00E46461" w:rsidRDefault="00E46461">
            <w:pPr>
              <w:pBdr>
                <w:top w:val="nil"/>
                <w:left w:val="nil"/>
                <w:bottom w:val="nil"/>
                <w:right w:val="nil"/>
                <w:between w:val="nil"/>
              </w:pBdr>
              <w:rPr>
                <w:rFonts w:ascii="Arial" w:eastAsia="Arial" w:hAnsi="Arial" w:cs="Arial"/>
                <w:i/>
                <w:color w:val="366091"/>
                <w:sz w:val="22"/>
                <w:szCs w:val="22"/>
              </w:rPr>
            </w:pPr>
          </w:p>
          <w:p w14:paraId="08DF7974" w14:textId="77777777" w:rsidR="00E46461" w:rsidRDefault="007144EA">
            <w:pPr>
              <w:rPr>
                <w:rFonts w:ascii="Arial" w:eastAsia="Arial" w:hAnsi="Arial" w:cs="Arial"/>
                <w:i/>
                <w:color w:val="366091"/>
                <w:sz w:val="22"/>
                <w:szCs w:val="22"/>
                <w:u w:val="single"/>
              </w:rPr>
            </w:pPr>
            <w:hyperlink r:id="rId16">
              <w:r w:rsidR="009E6A60">
                <w:rPr>
                  <w:rFonts w:ascii="Arial" w:eastAsia="Arial" w:hAnsi="Arial" w:cs="Arial"/>
                  <w:i/>
                  <w:color w:val="366091"/>
                  <w:sz w:val="22"/>
                  <w:szCs w:val="22"/>
                  <w:u w:val="single"/>
                </w:rPr>
                <w:t>https://www.gov.uk/government/publications/nhs-standard-terms-and-conditions-of-contract-for-the-purchase-of-goods-and-supply-of-services</w:t>
              </w:r>
            </w:hyperlink>
          </w:p>
        </w:tc>
        <w:tc>
          <w:tcPr>
            <w:tcW w:w="3229" w:type="dxa"/>
            <w:shd w:val="clear" w:color="auto" w:fill="auto"/>
          </w:tcPr>
          <w:p w14:paraId="004307C6" w14:textId="77777777" w:rsidR="00E46461" w:rsidRDefault="00E46461">
            <w:pPr>
              <w:pBdr>
                <w:top w:val="nil"/>
                <w:left w:val="nil"/>
                <w:bottom w:val="nil"/>
                <w:right w:val="nil"/>
                <w:between w:val="nil"/>
              </w:pBdr>
              <w:rPr>
                <w:rFonts w:ascii="Arial" w:eastAsia="Arial" w:hAnsi="Arial" w:cs="Arial"/>
                <w:i/>
                <w:color w:val="366091"/>
                <w:sz w:val="22"/>
                <w:szCs w:val="22"/>
              </w:rPr>
            </w:pPr>
          </w:p>
          <w:p w14:paraId="268DE5FD" w14:textId="77777777" w:rsidR="00E46461" w:rsidRDefault="009E6A60">
            <w:pPr>
              <w:pBdr>
                <w:top w:val="nil"/>
                <w:left w:val="nil"/>
                <w:bottom w:val="nil"/>
                <w:right w:val="nil"/>
                <w:between w:val="nil"/>
              </w:pBdr>
              <w:jc w:val="center"/>
              <w:rPr>
                <w:rFonts w:ascii="Arial" w:eastAsia="Arial" w:hAnsi="Arial" w:cs="Arial"/>
                <w:i/>
                <w:color w:val="366091"/>
                <w:sz w:val="22"/>
                <w:szCs w:val="22"/>
              </w:rPr>
            </w:pPr>
            <w:r>
              <w:rPr>
                <w:rFonts w:ascii="Arial" w:eastAsia="Arial" w:hAnsi="Arial" w:cs="Arial"/>
                <w:i/>
                <w:color w:val="366091"/>
                <w:sz w:val="22"/>
                <w:szCs w:val="22"/>
              </w:rPr>
              <w:t xml:space="preserve">                      </w:t>
            </w:r>
            <w:r w:rsidR="007144EA">
              <w:rPr>
                <w:rFonts w:ascii="Arial" w:eastAsia="Arial" w:hAnsi="Arial" w:cs="Arial"/>
                <w:i/>
                <w:color w:val="366091"/>
              </w:rPr>
              <w:pict w14:anchorId="6EDC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75pt">
                  <v:imagedata r:id="rId17" o:title=""/>
                </v:shape>
              </w:pict>
            </w:r>
            <w:r>
              <w:rPr>
                <w:rFonts w:ascii="Arial" w:eastAsia="Arial" w:hAnsi="Arial" w:cs="Arial"/>
                <w:i/>
                <w:color w:val="366091"/>
                <w:sz w:val="22"/>
                <w:szCs w:val="22"/>
              </w:rPr>
              <w:br/>
              <w:t xml:space="preserve">                      </w:t>
            </w:r>
            <w:r w:rsidR="007144EA">
              <w:rPr>
                <w:rFonts w:ascii="Arial" w:eastAsia="Arial" w:hAnsi="Arial" w:cs="Arial"/>
                <w:i/>
                <w:color w:val="366091"/>
              </w:rPr>
              <w:pict w14:anchorId="19615810">
                <v:shape id="_x0000_i1026" type="#_x0000_t75" style="width:108pt;height:21.75pt">
                  <v:imagedata r:id="rId18" o:title=""/>
                </v:shape>
              </w:pict>
            </w:r>
          </w:p>
        </w:tc>
      </w:tr>
      <w:tr w:rsidR="00E46461" w14:paraId="0104AA24" w14:textId="77777777" w:rsidTr="00C4135B">
        <w:trPr>
          <w:trHeight w:val="1004"/>
        </w:trPr>
        <w:tc>
          <w:tcPr>
            <w:tcW w:w="370" w:type="dxa"/>
            <w:shd w:val="clear" w:color="auto" w:fill="F2F2F2"/>
          </w:tcPr>
          <w:p w14:paraId="62AE075E"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5b. </w:t>
            </w:r>
          </w:p>
        </w:tc>
        <w:tc>
          <w:tcPr>
            <w:tcW w:w="5615" w:type="dxa"/>
            <w:shd w:val="clear" w:color="auto" w:fill="F2F2F2"/>
          </w:tcPr>
          <w:p w14:paraId="495D7AD6"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Please confirm that you accept that any modifications to the Terms and Conditions will be rejected and may result in the bid being rejected. </w:t>
            </w:r>
          </w:p>
        </w:tc>
        <w:tc>
          <w:tcPr>
            <w:tcW w:w="3229" w:type="dxa"/>
            <w:shd w:val="clear" w:color="auto" w:fill="auto"/>
          </w:tcPr>
          <w:p w14:paraId="223E4DD8" w14:textId="77777777" w:rsidR="00E46461" w:rsidRDefault="00E46461">
            <w:pPr>
              <w:pBdr>
                <w:top w:val="nil"/>
                <w:left w:val="nil"/>
                <w:bottom w:val="nil"/>
                <w:right w:val="nil"/>
                <w:between w:val="nil"/>
              </w:pBdr>
              <w:rPr>
                <w:rFonts w:ascii="Arial" w:eastAsia="Arial" w:hAnsi="Arial" w:cs="Arial"/>
                <w:i/>
                <w:color w:val="366091"/>
                <w:sz w:val="22"/>
                <w:szCs w:val="22"/>
              </w:rPr>
            </w:pPr>
          </w:p>
          <w:p w14:paraId="4B3D12BD"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                      </w:t>
            </w:r>
            <w:r w:rsidR="007144EA">
              <w:rPr>
                <w:rFonts w:ascii="Arial" w:eastAsia="Arial" w:hAnsi="Arial" w:cs="Arial"/>
                <w:i/>
                <w:color w:val="366091"/>
              </w:rPr>
              <w:pict w14:anchorId="467C16D5">
                <v:shape id="_x0000_i1027" type="#_x0000_t75" style="width:108pt;height:21.75pt">
                  <v:imagedata r:id="rId19" o:title=""/>
                </v:shape>
              </w:pict>
            </w:r>
            <w:r>
              <w:rPr>
                <w:rFonts w:ascii="Arial" w:eastAsia="Arial" w:hAnsi="Arial" w:cs="Arial"/>
                <w:i/>
                <w:color w:val="366091"/>
                <w:sz w:val="22"/>
                <w:szCs w:val="22"/>
              </w:rPr>
              <w:br/>
              <w:t xml:space="preserve">                      </w:t>
            </w:r>
            <w:r w:rsidR="007144EA">
              <w:rPr>
                <w:rFonts w:ascii="Arial" w:eastAsia="Arial" w:hAnsi="Arial" w:cs="Arial"/>
                <w:i/>
                <w:color w:val="366091"/>
              </w:rPr>
              <w:pict w14:anchorId="2184CBFD">
                <v:shape id="_x0000_i1028" type="#_x0000_t75" style="width:108pt;height:21.75pt">
                  <v:imagedata r:id="rId20" o:title=""/>
                </v:shape>
              </w:pict>
            </w:r>
          </w:p>
        </w:tc>
      </w:tr>
      <w:tr w:rsidR="00E46461" w14:paraId="450E481F" w14:textId="77777777" w:rsidTr="00C4135B">
        <w:trPr>
          <w:trHeight w:val="1004"/>
        </w:trPr>
        <w:tc>
          <w:tcPr>
            <w:tcW w:w="370" w:type="dxa"/>
            <w:shd w:val="clear" w:color="auto" w:fill="F2F2F2"/>
          </w:tcPr>
          <w:p w14:paraId="2AFFD383"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6</w:t>
            </w:r>
            <w:r>
              <w:t>.</w:t>
            </w:r>
          </w:p>
        </w:tc>
        <w:tc>
          <w:tcPr>
            <w:tcW w:w="5615" w:type="dxa"/>
            <w:shd w:val="clear" w:color="auto" w:fill="F2F2F2"/>
          </w:tcPr>
          <w:p w14:paraId="3362176B"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Please confirm that all invoicing shall be processed through Tradeshift in line with NHS England and Improvements processes.</w:t>
            </w:r>
          </w:p>
        </w:tc>
        <w:tc>
          <w:tcPr>
            <w:tcW w:w="3229" w:type="dxa"/>
            <w:shd w:val="clear" w:color="auto" w:fill="auto"/>
          </w:tcPr>
          <w:p w14:paraId="55292625" w14:textId="77777777" w:rsidR="00E46461" w:rsidRDefault="00E46461">
            <w:pPr>
              <w:pBdr>
                <w:top w:val="nil"/>
                <w:left w:val="nil"/>
                <w:bottom w:val="nil"/>
                <w:right w:val="nil"/>
                <w:between w:val="nil"/>
              </w:pBdr>
              <w:rPr>
                <w:rFonts w:ascii="Arial" w:eastAsia="Arial" w:hAnsi="Arial" w:cs="Arial"/>
                <w:i/>
                <w:color w:val="366091"/>
                <w:sz w:val="22"/>
                <w:szCs w:val="22"/>
              </w:rPr>
            </w:pPr>
          </w:p>
          <w:p w14:paraId="26A93977" w14:textId="77777777" w:rsidR="00E46461" w:rsidRDefault="009E6A60">
            <w:pPr>
              <w:pBdr>
                <w:top w:val="nil"/>
                <w:left w:val="nil"/>
                <w:bottom w:val="nil"/>
                <w:right w:val="nil"/>
                <w:between w:val="nil"/>
              </w:pBdr>
              <w:rPr>
                <w:rFonts w:ascii="Arial" w:eastAsia="Arial" w:hAnsi="Arial" w:cs="Arial"/>
                <w:i/>
                <w:color w:val="366091"/>
                <w:sz w:val="22"/>
                <w:szCs w:val="22"/>
              </w:rPr>
            </w:pPr>
            <w:r>
              <w:rPr>
                <w:rFonts w:ascii="Arial" w:eastAsia="Arial" w:hAnsi="Arial" w:cs="Arial"/>
                <w:i/>
                <w:color w:val="366091"/>
                <w:sz w:val="22"/>
                <w:szCs w:val="22"/>
              </w:rPr>
              <w:t xml:space="preserve">                      </w:t>
            </w:r>
            <w:r w:rsidR="007144EA">
              <w:rPr>
                <w:rFonts w:ascii="Arial" w:eastAsia="Arial" w:hAnsi="Arial" w:cs="Arial"/>
                <w:i/>
                <w:color w:val="366091"/>
              </w:rPr>
              <w:pict w14:anchorId="7E925DE2">
                <v:shape id="_x0000_i1029" type="#_x0000_t75" style="width:108pt;height:21.75pt">
                  <v:imagedata r:id="rId21" o:title=""/>
                </v:shape>
              </w:pict>
            </w:r>
            <w:r>
              <w:rPr>
                <w:rFonts w:ascii="Arial" w:eastAsia="Arial" w:hAnsi="Arial" w:cs="Arial"/>
                <w:i/>
                <w:color w:val="366091"/>
                <w:sz w:val="22"/>
                <w:szCs w:val="22"/>
              </w:rPr>
              <w:br/>
              <w:t xml:space="preserve">                      </w:t>
            </w:r>
            <w:r w:rsidR="007144EA">
              <w:rPr>
                <w:rFonts w:ascii="Arial" w:eastAsia="Arial" w:hAnsi="Arial" w:cs="Arial"/>
                <w:i/>
                <w:color w:val="366091"/>
              </w:rPr>
              <w:pict w14:anchorId="5028910D">
                <v:shape id="_x0000_i1030" type="#_x0000_t75" style="width:108pt;height:21.75pt">
                  <v:imagedata r:id="rId22" o:title=""/>
                </v:shape>
              </w:pict>
            </w:r>
          </w:p>
        </w:tc>
      </w:tr>
    </w:tbl>
    <w:p w14:paraId="78DC5B3A" w14:textId="77777777" w:rsidR="00C4135B" w:rsidRDefault="00C4135B">
      <w:pPr>
        <w:spacing w:after="200" w:line="276" w:lineRule="auto"/>
        <w:rPr>
          <w:rFonts w:ascii="Arial" w:eastAsia="Arial" w:hAnsi="Arial" w:cs="Arial"/>
          <w:b/>
          <w:color w:val="366091"/>
          <w:sz w:val="24"/>
          <w:szCs w:val="24"/>
        </w:rPr>
      </w:pPr>
      <w:bookmarkStart w:id="8" w:name="_heading=h.4d34og8" w:colFirst="0" w:colLast="0"/>
      <w:bookmarkEnd w:id="8"/>
    </w:p>
    <w:p w14:paraId="1A7CE4DF" w14:textId="77777777" w:rsidR="00543037" w:rsidRDefault="00543037">
      <w:pPr>
        <w:spacing w:after="200" w:line="276" w:lineRule="auto"/>
        <w:rPr>
          <w:rFonts w:ascii="Arial" w:eastAsia="Arial" w:hAnsi="Arial" w:cs="Arial"/>
          <w:b/>
          <w:color w:val="366091"/>
          <w:sz w:val="24"/>
          <w:szCs w:val="24"/>
        </w:rPr>
      </w:pPr>
    </w:p>
    <w:p w14:paraId="728BD67D" w14:textId="77777777" w:rsidR="00543037" w:rsidRDefault="00543037">
      <w:pPr>
        <w:spacing w:after="200" w:line="276" w:lineRule="auto"/>
        <w:rPr>
          <w:rFonts w:ascii="Arial" w:eastAsia="Arial" w:hAnsi="Arial" w:cs="Arial"/>
          <w:b/>
          <w:color w:val="366091"/>
          <w:sz w:val="24"/>
          <w:szCs w:val="24"/>
        </w:rPr>
      </w:pPr>
    </w:p>
    <w:p w14:paraId="72486451" w14:textId="4465055F" w:rsidR="00E46461" w:rsidRDefault="009E6A60">
      <w:pPr>
        <w:spacing w:after="200" w:line="276" w:lineRule="auto"/>
        <w:rPr>
          <w:rFonts w:ascii="Arial" w:eastAsia="Arial" w:hAnsi="Arial" w:cs="Arial"/>
          <w:b/>
          <w:color w:val="366091"/>
          <w:sz w:val="24"/>
          <w:szCs w:val="24"/>
        </w:rPr>
      </w:pPr>
      <w:r>
        <w:rPr>
          <w:rFonts w:ascii="Arial" w:eastAsia="Arial" w:hAnsi="Arial" w:cs="Arial"/>
          <w:b/>
          <w:color w:val="366091"/>
          <w:sz w:val="24"/>
          <w:szCs w:val="24"/>
        </w:rPr>
        <w:t xml:space="preserve">Bidder’s Response </w:t>
      </w:r>
    </w:p>
    <w:p w14:paraId="5E3D72C2" w14:textId="759E5AA6" w:rsidR="00E46461" w:rsidRDefault="009E6A60" w:rsidP="00C4135B">
      <w:pPr>
        <w:spacing w:after="200" w:line="276" w:lineRule="auto"/>
        <w:jc w:val="both"/>
        <w:rPr>
          <w:rFonts w:ascii="Arial" w:eastAsia="Arial" w:hAnsi="Arial" w:cs="Arial"/>
          <w:color w:val="366091"/>
          <w:sz w:val="22"/>
          <w:szCs w:val="22"/>
        </w:rPr>
      </w:pPr>
      <w:r>
        <w:rPr>
          <w:rFonts w:ascii="Arial" w:eastAsia="Arial" w:hAnsi="Arial" w:cs="Arial"/>
          <w:color w:val="366091"/>
          <w:sz w:val="22"/>
          <w:szCs w:val="22"/>
        </w:rPr>
        <w:t>Please ensure a response is provided for both the Quality (A) and Commercial (B) sections</w:t>
      </w:r>
      <w:r w:rsidR="00B52538">
        <w:rPr>
          <w:rFonts w:ascii="Arial" w:eastAsia="Arial" w:hAnsi="Arial" w:cs="Arial"/>
          <w:color w:val="366091"/>
          <w:sz w:val="22"/>
          <w:szCs w:val="22"/>
        </w:rPr>
        <w:t xml:space="preserve">, by downloading this form, completing it and reuploading it to the Health Family joint eCommercial Portal </w:t>
      </w:r>
      <w:r w:rsidR="00543037">
        <w:rPr>
          <w:rFonts w:ascii="Arial" w:eastAsia="Arial" w:hAnsi="Arial" w:cs="Arial"/>
          <w:color w:val="366091"/>
          <w:sz w:val="22"/>
          <w:szCs w:val="22"/>
        </w:rPr>
        <w:t xml:space="preserve">before submitting. </w:t>
      </w:r>
    </w:p>
    <w:p w14:paraId="57088FE2" w14:textId="7E84BB6C" w:rsidR="00543037" w:rsidRDefault="00543037" w:rsidP="00C4135B">
      <w:pPr>
        <w:spacing w:after="200" w:line="276" w:lineRule="auto"/>
        <w:jc w:val="both"/>
        <w:rPr>
          <w:rFonts w:ascii="Arial" w:eastAsia="Arial" w:hAnsi="Arial" w:cs="Arial"/>
          <w:color w:val="366091"/>
          <w:sz w:val="22"/>
          <w:szCs w:val="22"/>
        </w:rPr>
      </w:pPr>
    </w:p>
    <w:p w14:paraId="451714C5" w14:textId="2184B132" w:rsidR="00543037" w:rsidRDefault="00543037" w:rsidP="00C4135B">
      <w:pPr>
        <w:spacing w:after="200" w:line="276" w:lineRule="auto"/>
        <w:jc w:val="both"/>
        <w:rPr>
          <w:rFonts w:ascii="Arial" w:eastAsia="Arial" w:hAnsi="Arial" w:cs="Arial"/>
          <w:color w:val="366091"/>
          <w:sz w:val="22"/>
          <w:szCs w:val="22"/>
        </w:rPr>
      </w:pPr>
    </w:p>
    <w:p w14:paraId="7A8E86A7" w14:textId="48D0BD69" w:rsidR="00543037" w:rsidRDefault="00543037" w:rsidP="00C4135B">
      <w:pPr>
        <w:spacing w:after="200" w:line="276" w:lineRule="auto"/>
        <w:jc w:val="both"/>
        <w:rPr>
          <w:rFonts w:ascii="Arial" w:eastAsia="Arial" w:hAnsi="Arial" w:cs="Arial"/>
          <w:color w:val="366091"/>
          <w:sz w:val="22"/>
          <w:szCs w:val="22"/>
        </w:rPr>
      </w:pPr>
    </w:p>
    <w:p w14:paraId="0AFF5205" w14:textId="7FFA3A5E" w:rsidR="00543037" w:rsidRDefault="00543037" w:rsidP="00C4135B">
      <w:pPr>
        <w:spacing w:after="200" w:line="276" w:lineRule="auto"/>
        <w:jc w:val="both"/>
        <w:rPr>
          <w:rFonts w:ascii="Arial" w:eastAsia="Arial" w:hAnsi="Arial" w:cs="Arial"/>
          <w:color w:val="366091"/>
          <w:sz w:val="22"/>
          <w:szCs w:val="22"/>
        </w:rPr>
      </w:pPr>
    </w:p>
    <w:p w14:paraId="3D9E1CF6" w14:textId="75C9EA19" w:rsidR="00543037" w:rsidRDefault="00543037" w:rsidP="00C4135B">
      <w:pPr>
        <w:spacing w:after="200" w:line="276" w:lineRule="auto"/>
        <w:jc w:val="both"/>
        <w:rPr>
          <w:rFonts w:ascii="Arial" w:eastAsia="Arial" w:hAnsi="Arial" w:cs="Arial"/>
          <w:color w:val="366091"/>
          <w:sz w:val="22"/>
          <w:szCs w:val="22"/>
        </w:rPr>
      </w:pPr>
    </w:p>
    <w:p w14:paraId="5E26AE07" w14:textId="0CEF2095" w:rsidR="00543037" w:rsidRDefault="00543037" w:rsidP="00C4135B">
      <w:pPr>
        <w:spacing w:after="200" w:line="276" w:lineRule="auto"/>
        <w:jc w:val="both"/>
        <w:rPr>
          <w:rFonts w:ascii="Arial" w:eastAsia="Arial" w:hAnsi="Arial" w:cs="Arial"/>
          <w:color w:val="366091"/>
          <w:sz w:val="22"/>
          <w:szCs w:val="22"/>
        </w:rPr>
      </w:pPr>
    </w:p>
    <w:p w14:paraId="4CC1A608" w14:textId="77777777" w:rsidR="00543037" w:rsidRDefault="00543037" w:rsidP="00C4135B">
      <w:pPr>
        <w:spacing w:after="200" w:line="276" w:lineRule="auto"/>
        <w:jc w:val="both"/>
        <w:rPr>
          <w:rFonts w:ascii="Arial" w:eastAsia="Arial" w:hAnsi="Arial" w:cs="Arial"/>
          <w:color w:val="366091"/>
          <w:sz w:val="22"/>
          <w:szCs w:val="22"/>
        </w:rPr>
      </w:pPr>
    </w:p>
    <w:p w14:paraId="000C714E" w14:textId="77777777" w:rsidR="00E46461" w:rsidRDefault="009E6A60">
      <w:pPr>
        <w:numPr>
          <w:ilvl w:val="0"/>
          <w:numId w:val="5"/>
        </w:numPr>
        <w:pBdr>
          <w:top w:val="nil"/>
          <w:left w:val="nil"/>
          <w:bottom w:val="nil"/>
          <w:right w:val="nil"/>
          <w:between w:val="nil"/>
        </w:pBdr>
        <w:spacing w:after="200" w:line="276" w:lineRule="auto"/>
        <w:rPr>
          <w:rFonts w:ascii="Arial" w:eastAsia="Arial" w:hAnsi="Arial" w:cs="Arial"/>
          <w:b/>
          <w:color w:val="366091"/>
          <w:sz w:val="22"/>
          <w:szCs w:val="22"/>
        </w:rPr>
      </w:pPr>
      <w:r>
        <w:rPr>
          <w:rFonts w:ascii="Arial" w:eastAsia="Arial" w:hAnsi="Arial" w:cs="Arial"/>
          <w:b/>
          <w:color w:val="366091"/>
          <w:sz w:val="22"/>
          <w:szCs w:val="22"/>
        </w:rPr>
        <w:t>Quality</w:t>
      </w:r>
    </w:p>
    <w:p w14:paraId="1AD60173" w14:textId="77777777" w:rsidR="00E46461" w:rsidRDefault="00E46461">
      <w:pPr>
        <w:ind w:left="720"/>
        <w:rPr>
          <w:rFonts w:ascii="Arial" w:eastAsia="Arial" w:hAnsi="Arial" w:cs="Arial"/>
          <w:b/>
          <w:color w:val="366091"/>
          <w:sz w:val="22"/>
          <w:szCs w:val="22"/>
        </w:rPr>
      </w:pPr>
    </w:p>
    <w:tbl>
      <w:tblPr>
        <w:tblW w:w="1075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97"/>
        <w:gridCol w:w="3971"/>
        <w:gridCol w:w="1705"/>
        <w:gridCol w:w="1084"/>
      </w:tblGrid>
      <w:tr w:rsidR="00E46461" w14:paraId="0A2F6542" w14:textId="77777777" w:rsidTr="5E7EB223">
        <w:trPr>
          <w:trHeight w:val="120"/>
        </w:trPr>
        <w:tc>
          <w:tcPr>
            <w:tcW w:w="3997" w:type="dxa"/>
            <w:vMerge w:val="restart"/>
            <w:tcBorders>
              <w:top w:val="single" w:sz="4" w:space="0" w:color="1F497D" w:themeColor="text2"/>
              <w:left w:val="single" w:sz="4" w:space="0" w:color="1F497D" w:themeColor="text2"/>
              <w:bottom w:val="nil"/>
            </w:tcBorders>
            <w:shd w:val="clear" w:color="auto" w:fill="F2F2F2" w:themeFill="background1" w:themeFillShade="F2"/>
            <w:vAlign w:val="center"/>
          </w:tcPr>
          <w:p w14:paraId="1F0247AF"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1</w:t>
            </w:r>
          </w:p>
        </w:tc>
        <w:tc>
          <w:tcPr>
            <w:tcW w:w="3971" w:type="dxa"/>
            <w:tcBorders>
              <w:top w:val="nil"/>
              <w:left w:val="single" w:sz="4" w:space="0" w:color="1F497D" w:themeColor="text2"/>
              <w:bottom w:val="nil"/>
              <w:right w:val="single" w:sz="4" w:space="0" w:color="1F497D" w:themeColor="text2"/>
            </w:tcBorders>
            <w:shd w:val="clear" w:color="auto" w:fill="FFFFFF" w:themeFill="background1"/>
          </w:tcPr>
          <w:p w14:paraId="3584D32D" w14:textId="77777777" w:rsidR="00E46461" w:rsidRDefault="00E46461">
            <w:pPr>
              <w:spacing w:after="200" w:line="276" w:lineRule="auto"/>
              <w:rPr>
                <w:rFonts w:ascii="Arial" w:eastAsia="Arial" w:hAnsi="Arial" w:cs="Arial"/>
                <w:b/>
                <w:sz w:val="22"/>
                <w:szCs w:val="22"/>
              </w:rPr>
            </w:pPr>
          </w:p>
        </w:tc>
        <w:tc>
          <w:tcPr>
            <w:tcW w:w="1705" w:type="dxa"/>
            <w:tcBorders>
              <w:top w:val="single" w:sz="4" w:space="0" w:color="1F497D" w:themeColor="text2"/>
              <w:left w:val="single" w:sz="4" w:space="0" w:color="1F497D" w:themeColor="text2"/>
              <w:bottom w:val="single" w:sz="4" w:space="0" w:color="1F497D" w:themeColor="text2"/>
            </w:tcBorders>
            <w:shd w:val="clear" w:color="auto" w:fill="F2F2F2" w:themeFill="background1" w:themeFillShade="F2"/>
          </w:tcPr>
          <w:p w14:paraId="43A62D94"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themeColor="text2"/>
              <w:bottom w:val="single" w:sz="4" w:space="0" w:color="1F497D" w:themeColor="text2"/>
              <w:right w:val="single" w:sz="4" w:space="0" w:color="1F497D" w:themeColor="text2"/>
            </w:tcBorders>
            <w:shd w:val="clear" w:color="auto" w:fill="FFFFFF" w:themeFill="background1"/>
          </w:tcPr>
          <w:p w14:paraId="592F6480" w14:textId="79B07676" w:rsidR="00E46461" w:rsidRDefault="00344774">
            <w:pPr>
              <w:spacing w:after="200" w:line="276" w:lineRule="auto"/>
              <w:rPr>
                <w:rFonts w:ascii="Arial" w:eastAsia="Arial" w:hAnsi="Arial" w:cs="Arial"/>
                <w:sz w:val="22"/>
                <w:szCs w:val="22"/>
              </w:rPr>
            </w:pPr>
            <w:r w:rsidRPr="003C4EC7">
              <w:rPr>
                <w:rFonts w:ascii="Arial" w:eastAsia="Arial" w:hAnsi="Arial" w:cs="Arial"/>
                <w:sz w:val="22"/>
                <w:szCs w:val="22"/>
              </w:rPr>
              <w:t>2</w:t>
            </w:r>
            <w:r w:rsidR="003C4EC7" w:rsidRPr="003C4EC7">
              <w:rPr>
                <w:rFonts w:ascii="Arial" w:eastAsia="Arial" w:hAnsi="Arial" w:cs="Arial"/>
                <w:sz w:val="22"/>
                <w:szCs w:val="22"/>
              </w:rPr>
              <w:t>0</w:t>
            </w:r>
          </w:p>
        </w:tc>
      </w:tr>
      <w:tr w:rsidR="00E46461" w14:paraId="7249CFA2" w14:textId="77777777" w:rsidTr="5E7EB223">
        <w:trPr>
          <w:trHeight w:val="68"/>
        </w:trPr>
        <w:tc>
          <w:tcPr>
            <w:tcW w:w="3997" w:type="dxa"/>
            <w:vMerge/>
            <w:vAlign w:val="center"/>
          </w:tcPr>
          <w:p w14:paraId="574C57E3" w14:textId="77777777" w:rsidR="00E46461" w:rsidRDefault="00E46461">
            <w:pPr>
              <w:widowControl w:val="0"/>
              <w:pBdr>
                <w:top w:val="nil"/>
                <w:left w:val="nil"/>
                <w:bottom w:val="nil"/>
                <w:right w:val="nil"/>
                <w:between w:val="nil"/>
              </w:pBdr>
              <w:spacing w:line="276" w:lineRule="auto"/>
              <w:rPr>
                <w:rFonts w:ascii="Arial" w:eastAsia="Arial" w:hAnsi="Arial" w:cs="Arial"/>
                <w:sz w:val="22"/>
                <w:szCs w:val="22"/>
              </w:rPr>
            </w:pPr>
          </w:p>
        </w:tc>
        <w:tc>
          <w:tcPr>
            <w:tcW w:w="3971" w:type="dxa"/>
            <w:tcBorders>
              <w:top w:val="nil"/>
              <w:left w:val="single" w:sz="4" w:space="0" w:color="1F497D" w:themeColor="text2"/>
              <w:bottom w:val="single" w:sz="4" w:space="0" w:color="1F497D" w:themeColor="text2"/>
              <w:right w:val="nil"/>
            </w:tcBorders>
          </w:tcPr>
          <w:p w14:paraId="26D4812C" w14:textId="77777777" w:rsidR="00E46461" w:rsidRDefault="00E46461">
            <w:pPr>
              <w:spacing w:after="200"/>
              <w:rPr>
                <w:rFonts w:ascii="Arial" w:eastAsia="Arial" w:hAnsi="Arial" w:cs="Arial"/>
                <w:sz w:val="22"/>
                <w:szCs w:val="22"/>
              </w:rPr>
            </w:pPr>
          </w:p>
        </w:tc>
        <w:tc>
          <w:tcPr>
            <w:tcW w:w="2789" w:type="dxa"/>
            <w:gridSpan w:val="2"/>
            <w:tcBorders>
              <w:top w:val="single" w:sz="4" w:space="0" w:color="1F497D" w:themeColor="text2"/>
              <w:left w:val="nil"/>
              <w:bottom w:val="single" w:sz="4" w:space="0" w:color="1F497D" w:themeColor="text2"/>
              <w:right w:val="nil"/>
            </w:tcBorders>
          </w:tcPr>
          <w:p w14:paraId="416C496E" w14:textId="77777777" w:rsidR="00E46461" w:rsidRDefault="00E46461">
            <w:pPr>
              <w:spacing w:after="200" w:line="276" w:lineRule="auto"/>
              <w:rPr>
                <w:rFonts w:ascii="Arial" w:eastAsia="Arial" w:hAnsi="Arial" w:cs="Arial"/>
                <w:sz w:val="22"/>
                <w:szCs w:val="22"/>
              </w:rPr>
            </w:pPr>
          </w:p>
        </w:tc>
      </w:tr>
      <w:tr w:rsidR="00E46461" w14:paraId="4C1DDB43" w14:textId="77777777" w:rsidTr="00D009C5">
        <w:trPr>
          <w:trHeight w:val="2982"/>
        </w:trPr>
        <w:tc>
          <w:tcPr>
            <w:tcW w:w="10757" w:type="dxa"/>
            <w:gridSpan w:val="4"/>
            <w:tcBorders>
              <w:left w:val="single" w:sz="4" w:space="0" w:color="1F497D" w:themeColor="text2"/>
              <w:bottom w:val="single" w:sz="4" w:space="0" w:color="1F497D" w:themeColor="text2"/>
              <w:right w:val="single" w:sz="4" w:space="0" w:color="1F497D" w:themeColor="text2"/>
            </w:tcBorders>
          </w:tcPr>
          <w:p w14:paraId="27796012" w14:textId="5AD23110" w:rsidR="00477307" w:rsidRDefault="00477307" w:rsidP="00477307">
            <w:pPr>
              <w:spacing w:line="276" w:lineRule="auto"/>
              <w:rPr>
                <w:rFonts w:ascii="Arial" w:eastAsia="Arial" w:hAnsi="Arial" w:cs="Arial"/>
                <w:i/>
                <w:sz w:val="22"/>
                <w:szCs w:val="22"/>
              </w:rPr>
            </w:pPr>
            <w:r w:rsidRPr="00477307">
              <w:rPr>
                <w:rFonts w:ascii="Arial" w:eastAsia="Arial" w:hAnsi="Arial" w:cs="Arial"/>
                <w:i/>
                <w:sz w:val="22"/>
                <w:szCs w:val="22"/>
              </w:rPr>
              <w:t>Please describe your approach to managing projects that ensures delivery within the specifications for time, quality</w:t>
            </w:r>
            <w:r w:rsidR="00A57DCB" w:rsidRPr="00477307">
              <w:rPr>
                <w:rFonts w:ascii="Arial" w:eastAsia="Arial" w:hAnsi="Arial" w:cs="Arial"/>
                <w:i/>
                <w:sz w:val="22"/>
                <w:szCs w:val="22"/>
              </w:rPr>
              <w:t>,</w:t>
            </w:r>
            <w:r w:rsidRPr="00477307">
              <w:rPr>
                <w:rFonts w:ascii="Arial" w:eastAsia="Arial" w:hAnsi="Arial" w:cs="Arial"/>
                <w:i/>
                <w:sz w:val="22"/>
                <w:szCs w:val="22"/>
              </w:rPr>
              <w:t xml:space="preserve"> and cost. In your answer please specify:</w:t>
            </w:r>
          </w:p>
          <w:p w14:paraId="2AD4DDE0" w14:textId="77777777" w:rsidR="00477307" w:rsidRPr="00477307" w:rsidRDefault="00477307" w:rsidP="00477307">
            <w:pPr>
              <w:spacing w:line="276" w:lineRule="auto"/>
              <w:rPr>
                <w:rFonts w:ascii="Arial" w:eastAsia="Arial" w:hAnsi="Arial" w:cs="Arial"/>
                <w:i/>
                <w:sz w:val="22"/>
                <w:szCs w:val="22"/>
              </w:rPr>
            </w:pPr>
          </w:p>
          <w:p w14:paraId="76676D46" w14:textId="4C45808D" w:rsidR="00477307" w:rsidRPr="00477307" w:rsidRDefault="009E6A60" w:rsidP="00477307">
            <w:pPr>
              <w:pStyle w:val="ListParagraph"/>
              <w:numPr>
                <w:ilvl w:val="0"/>
                <w:numId w:val="32"/>
              </w:numPr>
              <w:spacing w:line="276" w:lineRule="auto"/>
              <w:rPr>
                <w:rFonts w:ascii="Arial" w:eastAsia="Arial" w:hAnsi="Arial" w:cs="Arial"/>
                <w:i/>
                <w:sz w:val="22"/>
                <w:szCs w:val="22"/>
              </w:rPr>
            </w:pPr>
            <w:r w:rsidRPr="00477307">
              <w:rPr>
                <w:rFonts w:ascii="Arial" w:eastAsia="Arial" w:hAnsi="Arial" w:cs="Arial"/>
                <w:i/>
                <w:sz w:val="22"/>
                <w:szCs w:val="22"/>
              </w:rPr>
              <w:t xml:space="preserve">How </w:t>
            </w:r>
            <w:r w:rsidR="00477307" w:rsidRPr="00477307">
              <w:rPr>
                <w:rFonts w:ascii="Arial" w:eastAsia="Arial" w:hAnsi="Arial" w:cs="Arial"/>
                <w:i/>
                <w:sz w:val="22"/>
                <w:szCs w:val="22"/>
              </w:rPr>
              <w:t xml:space="preserve">your project team will work with RCP and NHSX </w:t>
            </w:r>
          </w:p>
          <w:p w14:paraId="78D8155B" w14:textId="1E87E384" w:rsidR="00477307" w:rsidRPr="00477307" w:rsidRDefault="00477307" w:rsidP="00477307">
            <w:pPr>
              <w:pStyle w:val="ListParagraph"/>
              <w:numPr>
                <w:ilvl w:val="0"/>
                <w:numId w:val="32"/>
              </w:numPr>
              <w:spacing w:line="276" w:lineRule="auto"/>
              <w:rPr>
                <w:rFonts w:ascii="Arial" w:eastAsia="Arial" w:hAnsi="Arial" w:cs="Arial"/>
                <w:i/>
                <w:sz w:val="22"/>
                <w:szCs w:val="22"/>
              </w:rPr>
            </w:pPr>
            <w:r w:rsidRPr="00477307">
              <w:rPr>
                <w:rFonts w:ascii="Arial" w:eastAsia="Arial" w:hAnsi="Arial" w:cs="Arial"/>
                <w:i/>
                <w:sz w:val="22"/>
                <w:szCs w:val="22"/>
              </w:rPr>
              <w:t>How</w:t>
            </w:r>
            <w:r w:rsidR="009E6A60" w:rsidRPr="00477307">
              <w:rPr>
                <w:rFonts w:ascii="Arial" w:eastAsia="Arial" w:hAnsi="Arial" w:cs="Arial"/>
                <w:i/>
                <w:sz w:val="22"/>
                <w:szCs w:val="22"/>
              </w:rPr>
              <w:t xml:space="preserve"> you </w:t>
            </w:r>
            <w:r w:rsidRPr="00477307">
              <w:rPr>
                <w:rFonts w:ascii="Arial" w:eastAsia="Arial" w:hAnsi="Arial" w:cs="Arial"/>
                <w:i/>
                <w:sz w:val="22"/>
                <w:szCs w:val="22"/>
              </w:rPr>
              <w:t>safeguard delivery to set timescales (12-15 weeks for this project) including how you will prevent risks of delay or non-delivery</w:t>
            </w:r>
          </w:p>
          <w:p w14:paraId="14B838E0" w14:textId="05322461" w:rsidR="00477307" w:rsidRPr="00477307" w:rsidRDefault="00477307" w:rsidP="00477307">
            <w:pPr>
              <w:pStyle w:val="ListParagraph"/>
              <w:numPr>
                <w:ilvl w:val="0"/>
                <w:numId w:val="32"/>
              </w:numPr>
              <w:spacing w:line="276" w:lineRule="auto"/>
              <w:rPr>
                <w:rFonts w:ascii="Arial" w:eastAsia="Arial" w:hAnsi="Arial" w:cs="Arial"/>
                <w:i/>
                <w:sz w:val="22"/>
                <w:szCs w:val="22"/>
              </w:rPr>
            </w:pPr>
            <w:r w:rsidRPr="00477307">
              <w:rPr>
                <w:rFonts w:ascii="Arial" w:eastAsia="Arial" w:hAnsi="Arial" w:cs="Arial"/>
                <w:i/>
                <w:sz w:val="22"/>
                <w:szCs w:val="22"/>
              </w:rPr>
              <w:t xml:space="preserve">How you will ensure delivery to high </w:t>
            </w:r>
            <w:r w:rsidR="009E6A60" w:rsidRPr="00477307">
              <w:rPr>
                <w:rFonts w:ascii="Arial" w:eastAsia="Arial" w:hAnsi="Arial" w:cs="Arial"/>
                <w:i/>
                <w:sz w:val="22"/>
                <w:szCs w:val="22"/>
              </w:rPr>
              <w:t xml:space="preserve">standards and </w:t>
            </w:r>
            <w:r w:rsidRPr="00477307">
              <w:rPr>
                <w:rFonts w:ascii="Arial" w:eastAsia="Arial" w:hAnsi="Arial" w:cs="Arial"/>
                <w:i/>
                <w:sz w:val="22"/>
                <w:szCs w:val="22"/>
              </w:rPr>
              <w:t xml:space="preserve">to </w:t>
            </w:r>
            <w:r w:rsidR="009E6A60" w:rsidRPr="00477307">
              <w:rPr>
                <w:rFonts w:ascii="Arial" w:eastAsia="Arial" w:hAnsi="Arial" w:cs="Arial"/>
                <w:i/>
                <w:sz w:val="22"/>
                <w:szCs w:val="22"/>
              </w:rPr>
              <w:t>service specifications</w:t>
            </w:r>
          </w:p>
          <w:p w14:paraId="7A6AA3BE" w14:textId="09049B63" w:rsidR="00477307" w:rsidRPr="00477307" w:rsidRDefault="00477307" w:rsidP="00477307">
            <w:pPr>
              <w:pStyle w:val="ListParagraph"/>
              <w:numPr>
                <w:ilvl w:val="0"/>
                <w:numId w:val="32"/>
              </w:numPr>
              <w:spacing w:line="276" w:lineRule="auto"/>
              <w:rPr>
                <w:rFonts w:ascii="Arial" w:eastAsia="Arial" w:hAnsi="Arial" w:cs="Arial"/>
                <w:i/>
                <w:sz w:val="22"/>
                <w:szCs w:val="22"/>
              </w:rPr>
            </w:pPr>
            <w:r w:rsidRPr="00477307">
              <w:rPr>
                <w:rFonts w:ascii="Arial" w:eastAsia="Arial" w:hAnsi="Arial" w:cs="Arial"/>
                <w:i/>
                <w:sz w:val="22"/>
                <w:szCs w:val="22"/>
              </w:rPr>
              <w:t xml:space="preserve">How you will respond to feedback and requests for amendments and remain within budget and timescales </w:t>
            </w:r>
          </w:p>
          <w:p w14:paraId="29520F33" w14:textId="5F4203D4" w:rsidR="00E46461" w:rsidRDefault="00477307" w:rsidP="00477307">
            <w:pPr>
              <w:pStyle w:val="ListParagraph"/>
              <w:numPr>
                <w:ilvl w:val="0"/>
                <w:numId w:val="32"/>
              </w:numPr>
              <w:spacing w:line="276" w:lineRule="auto"/>
              <w:rPr>
                <w:rFonts w:ascii="Arial" w:eastAsia="Arial" w:hAnsi="Arial" w:cs="Arial"/>
                <w:i/>
                <w:sz w:val="22"/>
                <w:szCs w:val="22"/>
              </w:rPr>
            </w:pPr>
            <w:r w:rsidRPr="00477307">
              <w:rPr>
                <w:rFonts w:ascii="Arial" w:eastAsia="Arial" w:hAnsi="Arial" w:cs="Arial"/>
                <w:i/>
                <w:sz w:val="22"/>
                <w:szCs w:val="22"/>
              </w:rPr>
              <w:t>How you will maintain the successful engagement of stakeholders.</w:t>
            </w:r>
          </w:p>
        </w:tc>
      </w:tr>
      <w:tr w:rsidR="00E46461" w14:paraId="0C876FF0" w14:textId="77777777" w:rsidTr="5E7EB223">
        <w:trPr>
          <w:trHeight w:val="110"/>
        </w:trPr>
        <w:tc>
          <w:tcPr>
            <w:tcW w:w="10757" w:type="dxa"/>
            <w:gridSpan w:val="4"/>
            <w:tcBorders>
              <w:top w:val="single" w:sz="4" w:space="0" w:color="1F497D" w:themeColor="text2"/>
              <w:left w:val="single" w:sz="4" w:space="0" w:color="1F497D" w:themeColor="text2"/>
              <w:bottom w:val="single" w:sz="4" w:space="0" w:color="000000" w:themeColor="text1"/>
              <w:right w:val="single" w:sz="4" w:space="0" w:color="1F497D" w:themeColor="text2"/>
            </w:tcBorders>
            <w:shd w:val="clear" w:color="auto" w:fill="F2F2F2" w:themeFill="background1" w:themeFillShade="F2"/>
          </w:tcPr>
          <w:p w14:paraId="30717AF9"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46461" w14:paraId="67C88CDC" w14:textId="77777777" w:rsidTr="5E7EB223">
        <w:trPr>
          <w:trHeight w:val="378"/>
        </w:trPr>
        <w:tc>
          <w:tcPr>
            <w:tcW w:w="10757" w:type="dxa"/>
            <w:gridSpan w:val="4"/>
            <w:tcBorders>
              <w:left w:val="single" w:sz="4" w:space="0" w:color="1F497D" w:themeColor="text2"/>
              <w:bottom w:val="single" w:sz="4" w:space="0" w:color="1F497D" w:themeColor="text2"/>
              <w:right w:val="single" w:sz="4" w:space="0" w:color="1F497D" w:themeColor="text2"/>
            </w:tcBorders>
          </w:tcPr>
          <w:p w14:paraId="42DDF69F" w14:textId="77777777" w:rsidR="00E46461" w:rsidRDefault="00E46461">
            <w:pPr>
              <w:spacing w:line="276" w:lineRule="auto"/>
              <w:rPr>
                <w:rFonts w:ascii="Arial" w:eastAsia="Arial" w:hAnsi="Arial" w:cs="Arial"/>
                <w:sz w:val="22"/>
                <w:szCs w:val="22"/>
              </w:rPr>
            </w:pPr>
          </w:p>
          <w:p w14:paraId="506257A1" w14:textId="0EECE84B" w:rsidR="00E46461" w:rsidRDefault="009E6A60">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sidR="00C44FCB" w:rsidRPr="00477307">
              <w:rPr>
                <w:rFonts w:ascii="Arial" w:eastAsia="Arial" w:hAnsi="Arial" w:cs="Arial"/>
                <w:sz w:val="22"/>
                <w:szCs w:val="22"/>
              </w:rPr>
              <w:t>500</w:t>
            </w:r>
          </w:p>
        </w:tc>
      </w:tr>
    </w:tbl>
    <w:p w14:paraId="13D0B7CE" w14:textId="77777777" w:rsidR="00E46461" w:rsidRDefault="00E46461">
      <w:pPr>
        <w:spacing w:after="200" w:line="276" w:lineRule="auto"/>
        <w:rPr>
          <w:rFonts w:ascii="Arial" w:eastAsia="Arial" w:hAnsi="Arial" w:cs="Arial"/>
          <w:color w:val="366091"/>
          <w:sz w:val="22"/>
          <w:szCs w:val="22"/>
        </w:rPr>
      </w:pPr>
    </w:p>
    <w:tbl>
      <w:tblPr>
        <w:tblW w:w="1076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02"/>
        <w:gridCol w:w="3976"/>
        <w:gridCol w:w="1707"/>
        <w:gridCol w:w="1084"/>
      </w:tblGrid>
      <w:tr w:rsidR="00E46461" w14:paraId="78390BFE" w14:textId="77777777" w:rsidTr="5E7EB223">
        <w:trPr>
          <w:trHeight w:val="138"/>
        </w:trPr>
        <w:tc>
          <w:tcPr>
            <w:tcW w:w="4002" w:type="dxa"/>
            <w:vMerge w:val="restart"/>
            <w:tcBorders>
              <w:top w:val="single" w:sz="4" w:space="0" w:color="1F497D" w:themeColor="text2"/>
              <w:left w:val="single" w:sz="4" w:space="0" w:color="1F497D" w:themeColor="text2"/>
              <w:bottom w:val="nil"/>
            </w:tcBorders>
            <w:shd w:val="clear" w:color="auto" w:fill="F2F2F2" w:themeFill="background1" w:themeFillShade="F2"/>
            <w:vAlign w:val="center"/>
          </w:tcPr>
          <w:p w14:paraId="4928122F"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2</w:t>
            </w:r>
          </w:p>
        </w:tc>
        <w:tc>
          <w:tcPr>
            <w:tcW w:w="3976" w:type="dxa"/>
            <w:tcBorders>
              <w:top w:val="nil"/>
              <w:left w:val="single" w:sz="4" w:space="0" w:color="1F497D" w:themeColor="text2"/>
              <w:bottom w:val="nil"/>
              <w:right w:val="single" w:sz="4" w:space="0" w:color="1F497D" w:themeColor="text2"/>
            </w:tcBorders>
            <w:shd w:val="clear" w:color="auto" w:fill="FFFFFF" w:themeFill="background1"/>
          </w:tcPr>
          <w:p w14:paraId="214E5F55" w14:textId="77777777" w:rsidR="00E46461" w:rsidRDefault="00E46461">
            <w:pPr>
              <w:spacing w:after="200" w:line="276" w:lineRule="auto"/>
              <w:rPr>
                <w:rFonts w:ascii="Arial" w:eastAsia="Arial" w:hAnsi="Arial" w:cs="Arial"/>
                <w:b/>
                <w:sz w:val="22"/>
                <w:szCs w:val="22"/>
              </w:rPr>
            </w:pPr>
          </w:p>
        </w:tc>
        <w:tc>
          <w:tcPr>
            <w:tcW w:w="1707" w:type="dxa"/>
            <w:tcBorders>
              <w:top w:val="single" w:sz="4" w:space="0" w:color="1F497D" w:themeColor="text2"/>
              <w:left w:val="single" w:sz="4" w:space="0" w:color="1F497D" w:themeColor="text2"/>
              <w:bottom w:val="single" w:sz="4" w:space="0" w:color="1F497D" w:themeColor="text2"/>
            </w:tcBorders>
            <w:shd w:val="clear" w:color="auto" w:fill="F2F2F2" w:themeFill="background1" w:themeFillShade="F2"/>
          </w:tcPr>
          <w:p w14:paraId="56ABF394"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themeColor="text2"/>
              <w:bottom w:val="single" w:sz="4" w:space="0" w:color="1F497D" w:themeColor="text2"/>
              <w:right w:val="single" w:sz="4" w:space="0" w:color="1F497D" w:themeColor="text2"/>
            </w:tcBorders>
            <w:shd w:val="clear" w:color="auto" w:fill="FFFFFF" w:themeFill="background1"/>
          </w:tcPr>
          <w:p w14:paraId="1DAC5B58" w14:textId="0952F6A5" w:rsidR="00E46461" w:rsidRDefault="003C4EC7">
            <w:pPr>
              <w:spacing w:after="200" w:line="276" w:lineRule="auto"/>
              <w:rPr>
                <w:rFonts w:ascii="Arial" w:eastAsia="Arial" w:hAnsi="Arial" w:cs="Arial"/>
                <w:sz w:val="22"/>
                <w:szCs w:val="22"/>
              </w:rPr>
            </w:pPr>
            <w:r>
              <w:rPr>
                <w:rFonts w:ascii="Arial" w:eastAsia="Arial" w:hAnsi="Arial" w:cs="Arial"/>
                <w:sz w:val="22"/>
                <w:szCs w:val="22"/>
              </w:rPr>
              <w:t>1</w:t>
            </w:r>
            <w:r w:rsidR="00207E1F">
              <w:rPr>
                <w:rFonts w:ascii="Arial" w:eastAsia="Arial" w:hAnsi="Arial" w:cs="Arial"/>
                <w:sz w:val="22"/>
                <w:szCs w:val="22"/>
              </w:rPr>
              <w:t>0</w:t>
            </w:r>
            <w:r w:rsidR="00344774">
              <w:rPr>
                <w:rFonts w:ascii="Arial" w:eastAsia="Arial" w:hAnsi="Arial" w:cs="Arial"/>
                <w:sz w:val="22"/>
                <w:szCs w:val="22"/>
              </w:rPr>
              <w:t>%</w:t>
            </w:r>
          </w:p>
        </w:tc>
      </w:tr>
      <w:tr w:rsidR="00E46461" w14:paraId="2A23667D" w14:textId="77777777" w:rsidTr="5E7EB223">
        <w:trPr>
          <w:trHeight w:val="29"/>
        </w:trPr>
        <w:tc>
          <w:tcPr>
            <w:tcW w:w="4002" w:type="dxa"/>
            <w:vMerge/>
            <w:vAlign w:val="center"/>
          </w:tcPr>
          <w:p w14:paraId="3F8E04FC" w14:textId="77777777" w:rsidR="00E46461" w:rsidRDefault="00E46461">
            <w:pPr>
              <w:widowControl w:val="0"/>
              <w:pBdr>
                <w:top w:val="nil"/>
                <w:left w:val="nil"/>
                <w:bottom w:val="nil"/>
                <w:right w:val="nil"/>
                <w:between w:val="nil"/>
              </w:pBdr>
              <w:spacing w:line="276" w:lineRule="auto"/>
              <w:rPr>
                <w:rFonts w:ascii="Arial" w:eastAsia="Arial" w:hAnsi="Arial" w:cs="Arial"/>
                <w:sz w:val="22"/>
                <w:szCs w:val="22"/>
              </w:rPr>
            </w:pPr>
          </w:p>
        </w:tc>
        <w:tc>
          <w:tcPr>
            <w:tcW w:w="3976" w:type="dxa"/>
            <w:tcBorders>
              <w:top w:val="nil"/>
              <w:left w:val="single" w:sz="4" w:space="0" w:color="1F497D" w:themeColor="text2"/>
              <w:bottom w:val="single" w:sz="4" w:space="0" w:color="1F497D" w:themeColor="text2"/>
              <w:right w:val="nil"/>
            </w:tcBorders>
          </w:tcPr>
          <w:p w14:paraId="46621F2C" w14:textId="77777777" w:rsidR="00E46461" w:rsidRDefault="00E46461">
            <w:pPr>
              <w:spacing w:after="200"/>
              <w:rPr>
                <w:rFonts w:ascii="Arial" w:eastAsia="Arial" w:hAnsi="Arial" w:cs="Arial"/>
                <w:sz w:val="22"/>
                <w:szCs w:val="22"/>
              </w:rPr>
            </w:pPr>
          </w:p>
        </w:tc>
        <w:tc>
          <w:tcPr>
            <w:tcW w:w="2791" w:type="dxa"/>
            <w:gridSpan w:val="2"/>
            <w:tcBorders>
              <w:top w:val="single" w:sz="4" w:space="0" w:color="1F497D" w:themeColor="text2"/>
              <w:left w:val="nil"/>
              <w:bottom w:val="single" w:sz="4" w:space="0" w:color="1F497D" w:themeColor="text2"/>
              <w:right w:val="nil"/>
            </w:tcBorders>
          </w:tcPr>
          <w:p w14:paraId="3D52BCD7" w14:textId="77777777" w:rsidR="00E46461" w:rsidRDefault="00E46461">
            <w:pPr>
              <w:spacing w:after="200" w:line="276" w:lineRule="auto"/>
              <w:rPr>
                <w:rFonts w:ascii="Arial" w:eastAsia="Arial" w:hAnsi="Arial" w:cs="Arial"/>
                <w:sz w:val="22"/>
                <w:szCs w:val="22"/>
              </w:rPr>
            </w:pPr>
          </w:p>
        </w:tc>
      </w:tr>
      <w:tr w:rsidR="00E46461" w14:paraId="08B4D872" w14:textId="77777777" w:rsidTr="005A193D">
        <w:trPr>
          <w:trHeight w:val="703"/>
        </w:trPr>
        <w:tc>
          <w:tcPr>
            <w:tcW w:w="10769" w:type="dxa"/>
            <w:gridSpan w:val="4"/>
            <w:tcBorders>
              <w:left w:val="single" w:sz="4" w:space="0" w:color="1F497D" w:themeColor="text2"/>
              <w:bottom w:val="single" w:sz="4" w:space="0" w:color="1F497D" w:themeColor="text2"/>
              <w:right w:val="single" w:sz="4" w:space="0" w:color="1F497D" w:themeColor="text2"/>
            </w:tcBorders>
          </w:tcPr>
          <w:p w14:paraId="18E93A37" w14:textId="77777777" w:rsidR="005A193D" w:rsidRDefault="005A193D" w:rsidP="005A193D">
            <w:pPr>
              <w:spacing w:line="276" w:lineRule="auto"/>
              <w:rPr>
                <w:rFonts w:ascii="Arial" w:eastAsia="Arial" w:hAnsi="Arial" w:cs="Arial"/>
                <w:i/>
                <w:sz w:val="22"/>
                <w:szCs w:val="22"/>
              </w:rPr>
            </w:pPr>
            <w:r w:rsidRPr="005A193D">
              <w:rPr>
                <w:rFonts w:ascii="Arial" w:eastAsia="Arial" w:hAnsi="Arial" w:cs="Arial"/>
                <w:i/>
                <w:sz w:val="22"/>
                <w:szCs w:val="22"/>
              </w:rPr>
              <w:t xml:space="preserve">The design of the website will draw similarities to the BBC news website with RCP brand and styling. Our aim is also to include a public facing page and member login sites with forums for networking, chats, and access to events. </w:t>
            </w:r>
          </w:p>
          <w:p w14:paraId="6D1153E5" w14:textId="77777777" w:rsidR="005A193D" w:rsidRDefault="005A193D" w:rsidP="005A193D">
            <w:pPr>
              <w:pStyle w:val="ListParagraph"/>
              <w:numPr>
                <w:ilvl w:val="0"/>
                <w:numId w:val="33"/>
              </w:numPr>
              <w:spacing w:line="276" w:lineRule="auto"/>
              <w:rPr>
                <w:rFonts w:ascii="Arial" w:eastAsia="Arial" w:hAnsi="Arial" w:cs="Arial"/>
                <w:i/>
                <w:sz w:val="22"/>
                <w:szCs w:val="22"/>
              </w:rPr>
            </w:pPr>
            <w:r w:rsidRPr="005A193D">
              <w:rPr>
                <w:rFonts w:ascii="Arial" w:eastAsia="Arial" w:hAnsi="Arial" w:cs="Arial"/>
                <w:i/>
                <w:sz w:val="22"/>
                <w:szCs w:val="22"/>
              </w:rPr>
              <w:t>Please share an example of a similar project that you have successfully completed</w:t>
            </w:r>
          </w:p>
          <w:p w14:paraId="0A01B37A" w14:textId="77777777" w:rsidR="00E46461" w:rsidRDefault="005A193D" w:rsidP="005A193D">
            <w:pPr>
              <w:pStyle w:val="ListParagraph"/>
              <w:numPr>
                <w:ilvl w:val="0"/>
                <w:numId w:val="33"/>
              </w:numPr>
              <w:spacing w:line="276" w:lineRule="auto"/>
              <w:rPr>
                <w:rFonts w:ascii="Arial" w:eastAsia="Arial" w:hAnsi="Arial" w:cs="Arial"/>
                <w:i/>
                <w:sz w:val="22"/>
                <w:szCs w:val="22"/>
              </w:rPr>
            </w:pPr>
            <w:r w:rsidRPr="005A193D">
              <w:rPr>
                <w:rFonts w:ascii="Arial" w:eastAsia="Arial" w:hAnsi="Arial" w:cs="Arial"/>
                <w:i/>
                <w:sz w:val="22"/>
                <w:szCs w:val="22"/>
              </w:rPr>
              <w:t>Please provide examples of interactive web-based resources that you have developed for other professional or healthcare organisations.</w:t>
            </w:r>
          </w:p>
          <w:p w14:paraId="74DE216A" w14:textId="31EA1D93" w:rsidR="005C0703" w:rsidRPr="00D009C5" w:rsidRDefault="005C0703" w:rsidP="005A193D">
            <w:pPr>
              <w:pStyle w:val="ListParagraph"/>
              <w:numPr>
                <w:ilvl w:val="0"/>
                <w:numId w:val="33"/>
              </w:numPr>
              <w:spacing w:line="276" w:lineRule="auto"/>
              <w:rPr>
                <w:rFonts w:ascii="Arial" w:eastAsia="Arial" w:hAnsi="Arial" w:cs="Arial"/>
                <w:i/>
                <w:sz w:val="22"/>
                <w:szCs w:val="22"/>
              </w:rPr>
            </w:pPr>
            <w:r w:rsidRPr="00543037">
              <w:rPr>
                <w:rFonts w:ascii="Arial" w:eastAsia="Arial" w:hAnsi="Arial" w:cs="Arial"/>
                <w:i/>
                <w:sz w:val="22"/>
                <w:szCs w:val="22"/>
              </w:rPr>
              <w:t>Please provide weblinks to supporting information in this section</w:t>
            </w:r>
          </w:p>
        </w:tc>
      </w:tr>
      <w:tr w:rsidR="00E46461" w14:paraId="6323311E" w14:textId="77777777" w:rsidTr="5E7EB223">
        <w:trPr>
          <w:trHeight w:val="126"/>
        </w:trPr>
        <w:tc>
          <w:tcPr>
            <w:tcW w:w="10769" w:type="dxa"/>
            <w:gridSpan w:val="4"/>
            <w:tcBorders>
              <w:top w:val="single" w:sz="4" w:space="0" w:color="1F497D" w:themeColor="text2"/>
              <w:left w:val="single" w:sz="4" w:space="0" w:color="1F497D" w:themeColor="text2"/>
              <w:bottom w:val="single" w:sz="4" w:space="0" w:color="000000" w:themeColor="text1"/>
              <w:right w:val="single" w:sz="4" w:space="0" w:color="1F497D" w:themeColor="text2"/>
            </w:tcBorders>
            <w:shd w:val="clear" w:color="auto" w:fill="F2F2F2" w:themeFill="background1" w:themeFillShade="F2"/>
          </w:tcPr>
          <w:p w14:paraId="1CE0477C"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46461" w14:paraId="2ABE77DA" w14:textId="77777777" w:rsidTr="5E7EB223">
        <w:trPr>
          <w:trHeight w:val="433"/>
        </w:trPr>
        <w:tc>
          <w:tcPr>
            <w:tcW w:w="10769" w:type="dxa"/>
            <w:gridSpan w:val="4"/>
            <w:tcBorders>
              <w:left w:val="single" w:sz="4" w:space="0" w:color="1F497D" w:themeColor="text2"/>
              <w:bottom w:val="single" w:sz="4" w:space="0" w:color="1F497D" w:themeColor="text2"/>
              <w:right w:val="single" w:sz="4" w:space="0" w:color="1F497D" w:themeColor="text2"/>
            </w:tcBorders>
          </w:tcPr>
          <w:p w14:paraId="58203A44" w14:textId="77777777" w:rsidR="00E46461" w:rsidRDefault="00E46461">
            <w:pPr>
              <w:spacing w:line="276" w:lineRule="auto"/>
              <w:rPr>
                <w:rFonts w:ascii="Arial" w:eastAsia="Arial" w:hAnsi="Arial" w:cs="Arial"/>
                <w:sz w:val="22"/>
                <w:szCs w:val="22"/>
              </w:rPr>
            </w:pPr>
          </w:p>
          <w:p w14:paraId="234F0D50" w14:textId="1F1CF4A8" w:rsidR="00E46461" w:rsidRDefault="009E6A60">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sidR="00C44FCB" w:rsidRPr="00D009C5">
              <w:rPr>
                <w:rFonts w:ascii="Arial" w:eastAsia="Arial" w:hAnsi="Arial" w:cs="Arial"/>
                <w:sz w:val="22"/>
                <w:szCs w:val="22"/>
              </w:rPr>
              <w:t>2</w:t>
            </w:r>
            <w:r w:rsidR="00D009C5" w:rsidRPr="00D009C5">
              <w:rPr>
                <w:rFonts w:ascii="Arial" w:eastAsia="Arial" w:hAnsi="Arial" w:cs="Arial"/>
                <w:sz w:val="22"/>
                <w:szCs w:val="22"/>
              </w:rPr>
              <w:t>50</w:t>
            </w:r>
          </w:p>
        </w:tc>
      </w:tr>
    </w:tbl>
    <w:p w14:paraId="6808AC1A" w14:textId="77777777" w:rsidR="00E46461" w:rsidRDefault="00E46461">
      <w:pPr>
        <w:spacing w:after="200" w:line="276" w:lineRule="auto"/>
        <w:rPr>
          <w:rFonts w:ascii="Arial" w:eastAsia="Arial" w:hAnsi="Arial" w:cs="Arial"/>
          <w:color w:val="366091"/>
          <w:sz w:val="22"/>
          <w:szCs w:val="22"/>
        </w:rPr>
      </w:pPr>
    </w:p>
    <w:tbl>
      <w:tblPr>
        <w:tblW w:w="108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6"/>
        <w:gridCol w:w="3991"/>
        <w:gridCol w:w="1714"/>
        <w:gridCol w:w="1084"/>
      </w:tblGrid>
      <w:tr w:rsidR="00E46461" w14:paraId="2F58D44D" w14:textId="77777777" w:rsidTr="5E7EB223">
        <w:trPr>
          <w:trHeight w:val="119"/>
        </w:trPr>
        <w:tc>
          <w:tcPr>
            <w:tcW w:w="4016" w:type="dxa"/>
            <w:vMerge w:val="restart"/>
            <w:tcBorders>
              <w:top w:val="single" w:sz="4" w:space="0" w:color="1F497D" w:themeColor="text2"/>
              <w:left w:val="single" w:sz="4" w:space="0" w:color="1F497D" w:themeColor="text2"/>
              <w:bottom w:val="nil"/>
            </w:tcBorders>
            <w:shd w:val="clear" w:color="auto" w:fill="F2F2F2" w:themeFill="background1" w:themeFillShade="F2"/>
            <w:vAlign w:val="center"/>
          </w:tcPr>
          <w:p w14:paraId="2FBF4D58"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3</w:t>
            </w:r>
          </w:p>
        </w:tc>
        <w:tc>
          <w:tcPr>
            <w:tcW w:w="3991" w:type="dxa"/>
            <w:tcBorders>
              <w:top w:val="nil"/>
              <w:left w:val="single" w:sz="4" w:space="0" w:color="1F497D" w:themeColor="text2"/>
              <w:bottom w:val="nil"/>
              <w:right w:val="single" w:sz="4" w:space="0" w:color="1F497D" w:themeColor="text2"/>
            </w:tcBorders>
            <w:shd w:val="clear" w:color="auto" w:fill="FFFFFF" w:themeFill="background1"/>
          </w:tcPr>
          <w:p w14:paraId="5906F206" w14:textId="77777777" w:rsidR="00E46461" w:rsidRDefault="00E46461">
            <w:pPr>
              <w:spacing w:after="200" w:line="276" w:lineRule="auto"/>
              <w:rPr>
                <w:rFonts w:ascii="Arial" w:eastAsia="Arial" w:hAnsi="Arial" w:cs="Arial"/>
                <w:b/>
                <w:sz w:val="22"/>
                <w:szCs w:val="22"/>
              </w:rPr>
            </w:pPr>
          </w:p>
        </w:tc>
        <w:tc>
          <w:tcPr>
            <w:tcW w:w="1714" w:type="dxa"/>
            <w:tcBorders>
              <w:top w:val="single" w:sz="4" w:space="0" w:color="1F497D" w:themeColor="text2"/>
              <w:left w:val="single" w:sz="4" w:space="0" w:color="1F497D" w:themeColor="text2"/>
              <w:bottom w:val="single" w:sz="4" w:space="0" w:color="1F497D" w:themeColor="text2"/>
            </w:tcBorders>
            <w:shd w:val="clear" w:color="auto" w:fill="F2F2F2" w:themeFill="background1" w:themeFillShade="F2"/>
          </w:tcPr>
          <w:p w14:paraId="7A7FADD6"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themeColor="text2"/>
              <w:bottom w:val="single" w:sz="4" w:space="0" w:color="1F497D" w:themeColor="text2"/>
              <w:right w:val="single" w:sz="4" w:space="0" w:color="1F497D" w:themeColor="text2"/>
            </w:tcBorders>
            <w:shd w:val="clear" w:color="auto" w:fill="FFFFFF" w:themeFill="background1"/>
          </w:tcPr>
          <w:p w14:paraId="0F3CECE5" w14:textId="01BD9338" w:rsidR="00E46461" w:rsidRDefault="003C4EC7">
            <w:pPr>
              <w:spacing w:after="200" w:line="276" w:lineRule="auto"/>
              <w:rPr>
                <w:rFonts w:ascii="Arial" w:eastAsia="Arial" w:hAnsi="Arial" w:cs="Arial"/>
                <w:sz w:val="22"/>
                <w:szCs w:val="22"/>
              </w:rPr>
            </w:pPr>
            <w:r>
              <w:rPr>
                <w:rFonts w:ascii="Arial" w:eastAsia="Arial" w:hAnsi="Arial" w:cs="Arial"/>
                <w:sz w:val="22"/>
                <w:szCs w:val="22"/>
              </w:rPr>
              <w:t>1</w:t>
            </w:r>
            <w:r w:rsidR="00207E1F">
              <w:rPr>
                <w:rFonts w:ascii="Arial" w:eastAsia="Arial" w:hAnsi="Arial" w:cs="Arial"/>
                <w:sz w:val="22"/>
                <w:szCs w:val="22"/>
              </w:rPr>
              <w:t>0</w:t>
            </w:r>
          </w:p>
        </w:tc>
      </w:tr>
      <w:tr w:rsidR="00E46461" w14:paraId="38CDB1ED" w14:textId="77777777" w:rsidTr="5E7EB223">
        <w:trPr>
          <w:trHeight w:val="25"/>
        </w:trPr>
        <w:tc>
          <w:tcPr>
            <w:tcW w:w="4016" w:type="dxa"/>
            <w:vMerge/>
            <w:vAlign w:val="center"/>
          </w:tcPr>
          <w:p w14:paraId="7DD54FE8" w14:textId="77777777" w:rsidR="00E46461" w:rsidRDefault="00E46461">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themeColor="text2"/>
              <w:bottom w:val="single" w:sz="4" w:space="0" w:color="1F497D" w:themeColor="text2"/>
              <w:right w:val="nil"/>
            </w:tcBorders>
          </w:tcPr>
          <w:p w14:paraId="7B67717C" w14:textId="77777777" w:rsidR="00E46461" w:rsidRDefault="00E46461">
            <w:pPr>
              <w:spacing w:after="200"/>
              <w:rPr>
                <w:rFonts w:ascii="Arial" w:eastAsia="Arial" w:hAnsi="Arial" w:cs="Arial"/>
                <w:sz w:val="22"/>
                <w:szCs w:val="22"/>
              </w:rPr>
            </w:pPr>
          </w:p>
        </w:tc>
        <w:tc>
          <w:tcPr>
            <w:tcW w:w="2798" w:type="dxa"/>
            <w:gridSpan w:val="2"/>
            <w:tcBorders>
              <w:top w:val="single" w:sz="4" w:space="0" w:color="1F497D" w:themeColor="text2"/>
              <w:left w:val="nil"/>
              <w:bottom w:val="single" w:sz="4" w:space="0" w:color="1F497D" w:themeColor="text2"/>
              <w:right w:val="nil"/>
            </w:tcBorders>
          </w:tcPr>
          <w:p w14:paraId="4A79AC24" w14:textId="77777777" w:rsidR="00E46461" w:rsidRDefault="00E46461">
            <w:pPr>
              <w:spacing w:after="200" w:line="276" w:lineRule="auto"/>
              <w:rPr>
                <w:rFonts w:ascii="Arial" w:eastAsia="Arial" w:hAnsi="Arial" w:cs="Arial"/>
                <w:sz w:val="22"/>
                <w:szCs w:val="22"/>
              </w:rPr>
            </w:pPr>
          </w:p>
        </w:tc>
      </w:tr>
      <w:tr w:rsidR="00E46461" w14:paraId="3424E1DC" w14:textId="77777777" w:rsidTr="00770434">
        <w:trPr>
          <w:trHeight w:val="722"/>
        </w:trPr>
        <w:tc>
          <w:tcPr>
            <w:tcW w:w="10805" w:type="dxa"/>
            <w:gridSpan w:val="4"/>
            <w:tcBorders>
              <w:left w:val="single" w:sz="4" w:space="0" w:color="1F497D" w:themeColor="text2"/>
              <w:bottom w:val="single" w:sz="4" w:space="0" w:color="1F497D" w:themeColor="text2"/>
              <w:right w:val="single" w:sz="4" w:space="0" w:color="1F497D" w:themeColor="text2"/>
            </w:tcBorders>
          </w:tcPr>
          <w:p w14:paraId="20DA3743" w14:textId="77777777" w:rsidR="00E226B5" w:rsidRPr="00D009C5" w:rsidRDefault="00E226B5" w:rsidP="00E226B5">
            <w:pPr>
              <w:spacing w:line="276" w:lineRule="auto"/>
              <w:rPr>
                <w:rFonts w:ascii="Arial" w:eastAsia="Arial" w:hAnsi="Arial" w:cs="Arial"/>
                <w:i/>
                <w:sz w:val="22"/>
                <w:szCs w:val="22"/>
              </w:rPr>
            </w:pPr>
            <w:r w:rsidRPr="00D009C5">
              <w:rPr>
                <w:rFonts w:ascii="Arial" w:eastAsia="Arial" w:hAnsi="Arial" w:cs="Arial"/>
                <w:i/>
                <w:sz w:val="22"/>
                <w:szCs w:val="22"/>
              </w:rPr>
              <w:t xml:space="preserve">Our aim is for the new website to be dynamic, and the landing page to be refreshed with updated content on a weekly basis according to the changing needs within healthcare improvement. </w:t>
            </w:r>
          </w:p>
          <w:p w14:paraId="6E86CF71" w14:textId="77777777" w:rsidR="00E226B5" w:rsidRPr="00D009C5" w:rsidRDefault="00E226B5" w:rsidP="00E226B5">
            <w:pPr>
              <w:spacing w:line="276" w:lineRule="auto"/>
              <w:rPr>
                <w:rFonts w:ascii="Arial" w:eastAsia="Arial" w:hAnsi="Arial" w:cs="Arial"/>
                <w:i/>
                <w:sz w:val="22"/>
                <w:szCs w:val="22"/>
              </w:rPr>
            </w:pPr>
          </w:p>
          <w:p w14:paraId="44D1148B" w14:textId="77777777" w:rsidR="00E226B5" w:rsidRPr="00D009C5" w:rsidRDefault="00E226B5" w:rsidP="00E226B5">
            <w:pPr>
              <w:pStyle w:val="ListParagraph"/>
              <w:numPr>
                <w:ilvl w:val="0"/>
                <w:numId w:val="32"/>
              </w:numPr>
              <w:spacing w:line="276" w:lineRule="auto"/>
              <w:rPr>
                <w:rFonts w:ascii="Arial" w:eastAsia="Arial" w:hAnsi="Arial" w:cs="Arial"/>
                <w:i/>
                <w:sz w:val="22"/>
                <w:szCs w:val="22"/>
              </w:rPr>
            </w:pPr>
            <w:r w:rsidRPr="00D009C5">
              <w:rPr>
                <w:rFonts w:ascii="Arial" w:eastAsia="Arial" w:hAnsi="Arial" w:cs="Arial"/>
                <w:i/>
                <w:sz w:val="22"/>
                <w:szCs w:val="22"/>
              </w:rPr>
              <w:t xml:space="preserve">How will you ensure that reporting and content upload to the website is as easy as possible? </w:t>
            </w:r>
          </w:p>
          <w:p w14:paraId="2DAF2B82" w14:textId="240DE0F4" w:rsidR="00E46461" w:rsidRPr="00763D4C" w:rsidRDefault="00E226B5" w:rsidP="00770434">
            <w:pPr>
              <w:spacing w:line="276" w:lineRule="auto"/>
              <w:rPr>
                <w:rFonts w:ascii="Arial" w:eastAsia="Arial" w:hAnsi="Arial" w:cs="Arial"/>
                <w:i/>
                <w:sz w:val="22"/>
                <w:szCs w:val="22"/>
              </w:rPr>
            </w:pPr>
            <w:r w:rsidRPr="00D009C5">
              <w:rPr>
                <w:rFonts w:ascii="Arial" w:eastAsia="Arial" w:hAnsi="Arial" w:cs="Arial"/>
                <w:i/>
                <w:sz w:val="22"/>
                <w:szCs w:val="22"/>
              </w:rPr>
              <w:t>How will you support the project team with ensuring that they have the skills and knowledge to achieve this?</w:t>
            </w:r>
          </w:p>
        </w:tc>
      </w:tr>
      <w:tr w:rsidR="00E46461" w14:paraId="4FE137CA" w14:textId="77777777" w:rsidTr="5E7EB223">
        <w:trPr>
          <w:trHeight w:val="109"/>
        </w:trPr>
        <w:tc>
          <w:tcPr>
            <w:tcW w:w="10805" w:type="dxa"/>
            <w:gridSpan w:val="4"/>
            <w:tcBorders>
              <w:top w:val="single" w:sz="4" w:space="0" w:color="1F497D" w:themeColor="text2"/>
              <w:left w:val="single" w:sz="4" w:space="0" w:color="1F497D" w:themeColor="text2"/>
              <w:bottom w:val="single" w:sz="4" w:space="0" w:color="000000" w:themeColor="text1"/>
              <w:right w:val="single" w:sz="4" w:space="0" w:color="1F497D" w:themeColor="text2"/>
            </w:tcBorders>
            <w:shd w:val="clear" w:color="auto" w:fill="F2F2F2" w:themeFill="background1" w:themeFillShade="F2"/>
          </w:tcPr>
          <w:p w14:paraId="05F98147"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46461" w14:paraId="4DDF485F" w14:textId="77777777" w:rsidTr="5E7EB223">
        <w:trPr>
          <w:trHeight w:val="375"/>
        </w:trPr>
        <w:tc>
          <w:tcPr>
            <w:tcW w:w="10805" w:type="dxa"/>
            <w:gridSpan w:val="4"/>
            <w:tcBorders>
              <w:left w:val="single" w:sz="4" w:space="0" w:color="1F497D" w:themeColor="text2"/>
              <w:bottom w:val="single" w:sz="4" w:space="0" w:color="1F497D" w:themeColor="text2"/>
              <w:right w:val="single" w:sz="4" w:space="0" w:color="1F497D" w:themeColor="text2"/>
            </w:tcBorders>
          </w:tcPr>
          <w:p w14:paraId="0E2626AA" w14:textId="77777777" w:rsidR="00E46461" w:rsidRDefault="00E46461">
            <w:pPr>
              <w:spacing w:line="276" w:lineRule="auto"/>
              <w:rPr>
                <w:rFonts w:ascii="Arial" w:eastAsia="Arial" w:hAnsi="Arial" w:cs="Arial"/>
                <w:sz w:val="22"/>
                <w:szCs w:val="22"/>
              </w:rPr>
            </w:pPr>
          </w:p>
          <w:p w14:paraId="424AE27A" w14:textId="69F56ECF" w:rsidR="00E46461" w:rsidRDefault="009E6A60">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sidR="000145AC" w:rsidRPr="00770434">
              <w:rPr>
                <w:rFonts w:ascii="Arial" w:eastAsia="Arial" w:hAnsi="Arial" w:cs="Arial"/>
                <w:sz w:val="22"/>
                <w:szCs w:val="22"/>
              </w:rPr>
              <w:t>2</w:t>
            </w:r>
            <w:r w:rsidR="00E226B5">
              <w:rPr>
                <w:rFonts w:ascii="Arial" w:eastAsia="Arial" w:hAnsi="Arial" w:cs="Arial"/>
                <w:sz w:val="22"/>
                <w:szCs w:val="22"/>
              </w:rPr>
              <w:t>5</w:t>
            </w:r>
            <w:r w:rsidR="007D2445" w:rsidRPr="00770434">
              <w:rPr>
                <w:rFonts w:ascii="Arial" w:eastAsia="Arial" w:hAnsi="Arial" w:cs="Arial"/>
                <w:sz w:val="22"/>
                <w:szCs w:val="22"/>
              </w:rPr>
              <w:t>0</w:t>
            </w:r>
          </w:p>
        </w:tc>
      </w:tr>
    </w:tbl>
    <w:p w14:paraId="3F400906" w14:textId="77777777" w:rsidR="00E46461" w:rsidRDefault="00E46461">
      <w:pPr>
        <w:spacing w:after="200" w:line="276" w:lineRule="auto"/>
        <w:rPr>
          <w:rFonts w:ascii="Arial" w:eastAsia="Arial" w:hAnsi="Arial" w:cs="Arial"/>
          <w:color w:val="366091"/>
          <w:sz w:val="22"/>
          <w:szCs w:val="22"/>
        </w:rPr>
      </w:pPr>
    </w:p>
    <w:tbl>
      <w:tblPr>
        <w:tblW w:w="108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6"/>
        <w:gridCol w:w="3991"/>
        <w:gridCol w:w="1714"/>
        <w:gridCol w:w="1084"/>
      </w:tblGrid>
      <w:tr w:rsidR="009B2385" w14:paraId="531D5134" w14:textId="77777777" w:rsidTr="5E7EB223">
        <w:trPr>
          <w:trHeight w:val="122"/>
        </w:trPr>
        <w:tc>
          <w:tcPr>
            <w:tcW w:w="4016" w:type="dxa"/>
            <w:vMerge w:val="restart"/>
            <w:tcBorders>
              <w:top w:val="single" w:sz="4" w:space="0" w:color="1F497D" w:themeColor="text2"/>
              <w:left w:val="single" w:sz="4" w:space="0" w:color="1F497D" w:themeColor="text2"/>
              <w:bottom w:val="nil"/>
            </w:tcBorders>
            <w:shd w:val="clear" w:color="auto" w:fill="F2F2F2" w:themeFill="background1" w:themeFillShade="F2"/>
            <w:vAlign w:val="center"/>
          </w:tcPr>
          <w:p w14:paraId="7AB2E7A7" w14:textId="77777777" w:rsidR="009B2385" w:rsidRDefault="009B2385" w:rsidP="00830B56">
            <w:pPr>
              <w:spacing w:after="200" w:line="276" w:lineRule="auto"/>
              <w:rPr>
                <w:rFonts w:ascii="Arial" w:eastAsia="Arial" w:hAnsi="Arial" w:cs="Arial"/>
                <w:b/>
                <w:sz w:val="22"/>
                <w:szCs w:val="22"/>
              </w:rPr>
            </w:pPr>
            <w:r>
              <w:rPr>
                <w:rFonts w:ascii="Arial" w:eastAsia="Arial" w:hAnsi="Arial" w:cs="Arial"/>
                <w:b/>
                <w:sz w:val="22"/>
                <w:szCs w:val="22"/>
              </w:rPr>
              <w:t>Question 4</w:t>
            </w:r>
          </w:p>
        </w:tc>
        <w:tc>
          <w:tcPr>
            <w:tcW w:w="3991" w:type="dxa"/>
            <w:tcBorders>
              <w:top w:val="nil"/>
              <w:left w:val="single" w:sz="4" w:space="0" w:color="1F497D" w:themeColor="text2"/>
              <w:bottom w:val="nil"/>
              <w:right w:val="single" w:sz="4" w:space="0" w:color="1F497D" w:themeColor="text2"/>
            </w:tcBorders>
            <w:shd w:val="clear" w:color="auto" w:fill="FFFFFF" w:themeFill="background1"/>
          </w:tcPr>
          <w:p w14:paraId="3C6DFB9D" w14:textId="77777777" w:rsidR="009B2385" w:rsidRDefault="009B2385" w:rsidP="00830B56">
            <w:pPr>
              <w:spacing w:after="200" w:line="276" w:lineRule="auto"/>
              <w:rPr>
                <w:rFonts w:ascii="Arial" w:eastAsia="Arial" w:hAnsi="Arial" w:cs="Arial"/>
                <w:b/>
                <w:sz w:val="22"/>
                <w:szCs w:val="22"/>
              </w:rPr>
            </w:pPr>
          </w:p>
        </w:tc>
        <w:tc>
          <w:tcPr>
            <w:tcW w:w="1714" w:type="dxa"/>
            <w:tcBorders>
              <w:top w:val="single" w:sz="4" w:space="0" w:color="1F497D" w:themeColor="text2"/>
              <w:left w:val="single" w:sz="4" w:space="0" w:color="1F497D" w:themeColor="text2"/>
              <w:bottom w:val="single" w:sz="4" w:space="0" w:color="1F497D" w:themeColor="text2"/>
            </w:tcBorders>
            <w:shd w:val="clear" w:color="auto" w:fill="F2F2F2" w:themeFill="background1" w:themeFillShade="F2"/>
          </w:tcPr>
          <w:p w14:paraId="625A78F2" w14:textId="77777777" w:rsidR="009B2385" w:rsidRDefault="009B2385" w:rsidP="00830B56">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themeColor="text2"/>
              <w:bottom w:val="single" w:sz="4" w:space="0" w:color="1F497D" w:themeColor="text2"/>
              <w:right w:val="single" w:sz="4" w:space="0" w:color="1F497D" w:themeColor="text2"/>
            </w:tcBorders>
            <w:shd w:val="clear" w:color="auto" w:fill="FFFFFF" w:themeFill="background1"/>
          </w:tcPr>
          <w:p w14:paraId="43DEBD9F" w14:textId="60C572AE" w:rsidR="009B2385" w:rsidRDefault="00770434" w:rsidP="00830B56">
            <w:pPr>
              <w:spacing w:after="200" w:line="276" w:lineRule="auto"/>
              <w:rPr>
                <w:rFonts w:ascii="Arial" w:eastAsia="Arial" w:hAnsi="Arial" w:cs="Arial"/>
                <w:sz w:val="22"/>
                <w:szCs w:val="22"/>
              </w:rPr>
            </w:pPr>
            <w:r>
              <w:rPr>
                <w:rFonts w:ascii="Arial" w:eastAsia="Arial" w:hAnsi="Arial" w:cs="Arial"/>
                <w:sz w:val="22"/>
                <w:szCs w:val="22"/>
              </w:rPr>
              <w:t>1</w:t>
            </w:r>
            <w:r w:rsidR="003C4EC7">
              <w:rPr>
                <w:rFonts w:ascii="Arial" w:eastAsia="Arial" w:hAnsi="Arial" w:cs="Arial"/>
                <w:sz w:val="22"/>
                <w:szCs w:val="22"/>
              </w:rPr>
              <w:t>0</w:t>
            </w:r>
          </w:p>
        </w:tc>
      </w:tr>
      <w:tr w:rsidR="009B2385" w14:paraId="7C2365DA" w14:textId="77777777" w:rsidTr="5E7EB223">
        <w:trPr>
          <w:trHeight w:val="26"/>
        </w:trPr>
        <w:tc>
          <w:tcPr>
            <w:tcW w:w="4016" w:type="dxa"/>
            <w:vMerge/>
            <w:vAlign w:val="center"/>
          </w:tcPr>
          <w:p w14:paraId="26C12CEE" w14:textId="77777777" w:rsidR="009B2385" w:rsidRDefault="009B2385" w:rsidP="00830B56">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themeColor="text2"/>
              <w:bottom w:val="single" w:sz="4" w:space="0" w:color="1F497D" w:themeColor="text2"/>
              <w:right w:val="nil"/>
            </w:tcBorders>
          </w:tcPr>
          <w:p w14:paraId="5BE575A9" w14:textId="77777777" w:rsidR="009B2385" w:rsidRDefault="009B2385" w:rsidP="00830B56">
            <w:pPr>
              <w:spacing w:after="200"/>
              <w:rPr>
                <w:rFonts w:ascii="Arial" w:eastAsia="Arial" w:hAnsi="Arial" w:cs="Arial"/>
                <w:sz w:val="22"/>
                <w:szCs w:val="22"/>
              </w:rPr>
            </w:pPr>
          </w:p>
        </w:tc>
        <w:tc>
          <w:tcPr>
            <w:tcW w:w="2798" w:type="dxa"/>
            <w:gridSpan w:val="2"/>
            <w:tcBorders>
              <w:top w:val="single" w:sz="4" w:space="0" w:color="1F497D" w:themeColor="text2"/>
              <w:left w:val="nil"/>
              <w:bottom w:val="single" w:sz="4" w:space="0" w:color="1F497D" w:themeColor="text2"/>
              <w:right w:val="nil"/>
            </w:tcBorders>
          </w:tcPr>
          <w:p w14:paraId="0CDFAE03" w14:textId="77777777" w:rsidR="009B2385" w:rsidRDefault="009B2385" w:rsidP="00830B56">
            <w:pPr>
              <w:spacing w:after="200" w:line="276" w:lineRule="auto"/>
              <w:rPr>
                <w:rFonts w:ascii="Arial" w:eastAsia="Arial" w:hAnsi="Arial" w:cs="Arial"/>
                <w:sz w:val="22"/>
                <w:szCs w:val="22"/>
              </w:rPr>
            </w:pPr>
          </w:p>
        </w:tc>
      </w:tr>
      <w:tr w:rsidR="009B2385" w:rsidRPr="00763D4C" w14:paraId="38399250" w14:textId="77777777" w:rsidTr="5E7EB223">
        <w:trPr>
          <w:trHeight w:val="243"/>
        </w:trPr>
        <w:tc>
          <w:tcPr>
            <w:tcW w:w="10805" w:type="dxa"/>
            <w:gridSpan w:val="4"/>
            <w:tcBorders>
              <w:left w:val="single" w:sz="4" w:space="0" w:color="1F497D" w:themeColor="text2"/>
              <w:bottom w:val="single" w:sz="4" w:space="0" w:color="1F497D" w:themeColor="text2"/>
              <w:right w:val="single" w:sz="4" w:space="0" w:color="1F497D" w:themeColor="text2"/>
            </w:tcBorders>
          </w:tcPr>
          <w:p w14:paraId="4A8F81C2" w14:textId="45F252C3" w:rsidR="003D73EE" w:rsidRPr="003D73EE" w:rsidRDefault="003D73EE" w:rsidP="003D73EE">
            <w:pPr>
              <w:spacing w:after="200" w:line="276" w:lineRule="auto"/>
              <w:rPr>
                <w:rFonts w:ascii="Arial" w:eastAsia="Arial" w:hAnsi="Arial" w:cs="Arial"/>
                <w:i/>
                <w:sz w:val="22"/>
                <w:szCs w:val="22"/>
              </w:rPr>
            </w:pPr>
            <w:r w:rsidRPr="003D73EE">
              <w:rPr>
                <w:rFonts w:ascii="Arial" w:eastAsia="Arial" w:hAnsi="Arial" w:cs="Arial"/>
                <w:i/>
                <w:sz w:val="22"/>
                <w:szCs w:val="22"/>
              </w:rPr>
              <w:t xml:space="preserve">This website will be measured for impact by the number of and repeated engagement with materials. </w:t>
            </w:r>
          </w:p>
          <w:p w14:paraId="7507684F" w14:textId="39D10405" w:rsidR="009B2385" w:rsidRPr="003D73EE" w:rsidRDefault="003D73EE" w:rsidP="003D73EE">
            <w:pPr>
              <w:pStyle w:val="ListParagraph"/>
              <w:numPr>
                <w:ilvl w:val="0"/>
                <w:numId w:val="32"/>
              </w:numPr>
              <w:spacing w:after="200" w:line="276" w:lineRule="auto"/>
              <w:rPr>
                <w:rFonts w:ascii="Arial" w:eastAsia="Arial" w:hAnsi="Arial" w:cs="Arial"/>
                <w:i/>
                <w:sz w:val="22"/>
                <w:szCs w:val="22"/>
              </w:rPr>
            </w:pPr>
            <w:r w:rsidRPr="003D73EE">
              <w:rPr>
                <w:rFonts w:ascii="Arial" w:eastAsia="Arial" w:hAnsi="Arial" w:cs="Arial"/>
                <w:i/>
                <w:sz w:val="22"/>
                <w:szCs w:val="22"/>
              </w:rPr>
              <w:t>How will you ensure that the website is optimised for search engines?</w:t>
            </w:r>
          </w:p>
        </w:tc>
      </w:tr>
      <w:tr w:rsidR="009B2385" w14:paraId="38893D7C" w14:textId="77777777" w:rsidTr="5E7EB223">
        <w:trPr>
          <w:trHeight w:val="111"/>
        </w:trPr>
        <w:tc>
          <w:tcPr>
            <w:tcW w:w="10805" w:type="dxa"/>
            <w:gridSpan w:val="4"/>
            <w:tcBorders>
              <w:top w:val="single" w:sz="4" w:space="0" w:color="1F497D" w:themeColor="text2"/>
              <w:left w:val="single" w:sz="4" w:space="0" w:color="1F497D" w:themeColor="text2"/>
              <w:bottom w:val="single" w:sz="4" w:space="0" w:color="000000" w:themeColor="text1"/>
              <w:right w:val="single" w:sz="4" w:space="0" w:color="1F497D" w:themeColor="text2"/>
            </w:tcBorders>
            <w:shd w:val="clear" w:color="auto" w:fill="F2F2F2" w:themeFill="background1" w:themeFillShade="F2"/>
          </w:tcPr>
          <w:p w14:paraId="13AEEB65" w14:textId="77777777" w:rsidR="009B2385" w:rsidRDefault="009B2385" w:rsidP="00830B5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B2385" w14:paraId="1F5A65C4" w14:textId="77777777" w:rsidTr="5E7EB223">
        <w:trPr>
          <w:trHeight w:val="383"/>
        </w:trPr>
        <w:tc>
          <w:tcPr>
            <w:tcW w:w="10805" w:type="dxa"/>
            <w:gridSpan w:val="4"/>
            <w:tcBorders>
              <w:left w:val="single" w:sz="4" w:space="0" w:color="1F497D" w:themeColor="text2"/>
              <w:bottom w:val="single" w:sz="4" w:space="0" w:color="1F497D" w:themeColor="text2"/>
              <w:right w:val="single" w:sz="4" w:space="0" w:color="1F497D" w:themeColor="text2"/>
            </w:tcBorders>
          </w:tcPr>
          <w:p w14:paraId="040895F1" w14:textId="77777777" w:rsidR="009B2385" w:rsidRDefault="009B2385" w:rsidP="00830B56">
            <w:pPr>
              <w:spacing w:line="276" w:lineRule="auto"/>
              <w:rPr>
                <w:rFonts w:ascii="Arial" w:eastAsia="Arial" w:hAnsi="Arial" w:cs="Arial"/>
                <w:sz w:val="22"/>
                <w:szCs w:val="22"/>
              </w:rPr>
            </w:pPr>
          </w:p>
          <w:p w14:paraId="66ECA3F2" w14:textId="1EC75049" w:rsidR="009B2385" w:rsidRDefault="009B2385" w:rsidP="00830B56">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sidR="00A676F4">
              <w:rPr>
                <w:rFonts w:ascii="Arial" w:eastAsia="Arial" w:hAnsi="Arial" w:cs="Arial"/>
                <w:sz w:val="22"/>
                <w:szCs w:val="22"/>
              </w:rPr>
              <w:t>250</w:t>
            </w:r>
          </w:p>
        </w:tc>
      </w:tr>
    </w:tbl>
    <w:p w14:paraId="2C9540F4" w14:textId="77777777" w:rsidR="009B2385" w:rsidRDefault="009B2385">
      <w:pPr>
        <w:spacing w:after="200" w:line="276" w:lineRule="auto"/>
        <w:rPr>
          <w:rFonts w:ascii="Arial" w:eastAsia="Arial" w:hAnsi="Arial" w:cs="Arial"/>
          <w:color w:val="366091"/>
          <w:sz w:val="22"/>
          <w:szCs w:val="22"/>
        </w:rPr>
      </w:pPr>
    </w:p>
    <w:tbl>
      <w:tblPr>
        <w:tblW w:w="107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1"/>
        <w:gridCol w:w="3986"/>
        <w:gridCol w:w="1712"/>
        <w:gridCol w:w="1084"/>
      </w:tblGrid>
      <w:tr w:rsidR="00E46461" w14:paraId="6B113D2C" w14:textId="77777777" w:rsidTr="5E7EB223">
        <w:trPr>
          <w:trHeight w:val="135"/>
        </w:trPr>
        <w:tc>
          <w:tcPr>
            <w:tcW w:w="4011" w:type="dxa"/>
            <w:vMerge w:val="restart"/>
            <w:tcBorders>
              <w:top w:val="single" w:sz="4" w:space="0" w:color="1F497D" w:themeColor="text2"/>
              <w:left w:val="single" w:sz="4" w:space="0" w:color="1F497D" w:themeColor="text2"/>
              <w:bottom w:val="nil"/>
            </w:tcBorders>
            <w:shd w:val="clear" w:color="auto" w:fill="F2F2F2" w:themeFill="background1" w:themeFillShade="F2"/>
            <w:vAlign w:val="center"/>
          </w:tcPr>
          <w:p w14:paraId="16A6F3A3"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5</w:t>
            </w:r>
          </w:p>
        </w:tc>
        <w:tc>
          <w:tcPr>
            <w:tcW w:w="3986" w:type="dxa"/>
            <w:tcBorders>
              <w:top w:val="nil"/>
              <w:left w:val="single" w:sz="4" w:space="0" w:color="1F497D" w:themeColor="text2"/>
              <w:bottom w:val="nil"/>
              <w:right w:val="single" w:sz="4" w:space="0" w:color="1F497D" w:themeColor="text2"/>
            </w:tcBorders>
            <w:shd w:val="clear" w:color="auto" w:fill="FFFFFF" w:themeFill="background1"/>
          </w:tcPr>
          <w:p w14:paraId="1DDD807F" w14:textId="77777777" w:rsidR="00E46461" w:rsidRDefault="00E46461">
            <w:pPr>
              <w:spacing w:after="200" w:line="276" w:lineRule="auto"/>
              <w:rPr>
                <w:rFonts w:ascii="Arial" w:eastAsia="Arial" w:hAnsi="Arial" w:cs="Arial"/>
                <w:b/>
                <w:sz w:val="22"/>
                <w:szCs w:val="22"/>
              </w:rPr>
            </w:pPr>
          </w:p>
        </w:tc>
        <w:tc>
          <w:tcPr>
            <w:tcW w:w="1712" w:type="dxa"/>
            <w:tcBorders>
              <w:top w:val="single" w:sz="4" w:space="0" w:color="1F497D" w:themeColor="text2"/>
              <w:left w:val="single" w:sz="4" w:space="0" w:color="1F497D" w:themeColor="text2"/>
              <w:bottom w:val="single" w:sz="4" w:space="0" w:color="1F497D" w:themeColor="text2"/>
            </w:tcBorders>
            <w:shd w:val="clear" w:color="auto" w:fill="F2F2F2" w:themeFill="background1" w:themeFillShade="F2"/>
          </w:tcPr>
          <w:p w14:paraId="5597382A"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themeColor="text2"/>
              <w:bottom w:val="single" w:sz="4" w:space="0" w:color="1F497D" w:themeColor="text2"/>
              <w:right w:val="single" w:sz="4" w:space="0" w:color="1F497D" w:themeColor="text2"/>
            </w:tcBorders>
            <w:shd w:val="clear" w:color="auto" w:fill="FFFFFF" w:themeFill="background1"/>
          </w:tcPr>
          <w:p w14:paraId="25528DA8" w14:textId="11CD64EB" w:rsidR="00E46461" w:rsidRDefault="00A676F4">
            <w:pPr>
              <w:spacing w:after="200" w:line="276" w:lineRule="auto"/>
              <w:rPr>
                <w:rFonts w:ascii="Arial" w:eastAsia="Arial" w:hAnsi="Arial" w:cs="Arial"/>
                <w:sz w:val="22"/>
                <w:szCs w:val="22"/>
              </w:rPr>
            </w:pPr>
            <w:r>
              <w:rPr>
                <w:rFonts w:ascii="Arial" w:eastAsia="Arial" w:hAnsi="Arial" w:cs="Arial"/>
                <w:sz w:val="22"/>
                <w:szCs w:val="22"/>
              </w:rPr>
              <w:t>1</w:t>
            </w:r>
            <w:r w:rsidR="003C4EC7">
              <w:rPr>
                <w:rFonts w:ascii="Arial" w:eastAsia="Arial" w:hAnsi="Arial" w:cs="Arial"/>
                <w:sz w:val="22"/>
                <w:szCs w:val="22"/>
              </w:rPr>
              <w:t>0</w:t>
            </w:r>
          </w:p>
        </w:tc>
      </w:tr>
      <w:tr w:rsidR="00E46461" w14:paraId="3B6AB741" w14:textId="77777777" w:rsidTr="5E7EB223">
        <w:trPr>
          <w:trHeight w:val="38"/>
        </w:trPr>
        <w:tc>
          <w:tcPr>
            <w:tcW w:w="4011" w:type="dxa"/>
            <w:vMerge/>
            <w:vAlign w:val="center"/>
          </w:tcPr>
          <w:p w14:paraId="0F64A458" w14:textId="77777777" w:rsidR="00E46461" w:rsidRDefault="00E46461">
            <w:pPr>
              <w:widowControl w:val="0"/>
              <w:pBdr>
                <w:top w:val="nil"/>
                <w:left w:val="nil"/>
                <w:bottom w:val="nil"/>
                <w:right w:val="nil"/>
                <w:between w:val="nil"/>
              </w:pBdr>
              <w:spacing w:line="276" w:lineRule="auto"/>
              <w:rPr>
                <w:rFonts w:ascii="Arial" w:eastAsia="Arial" w:hAnsi="Arial" w:cs="Arial"/>
                <w:sz w:val="22"/>
                <w:szCs w:val="22"/>
              </w:rPr>
            </w:pPr>
          </w:p>
        </w:tc>
        <w:tc>
          <w:tcPr>
            <w:tcW w:w="3986" w:type="dxa"/>
            <w:tcBorders>
              <w:top w:val="nil"/>
              <w:left w:val="single" w:sz="4" w:space="0" w:color="1F497D" w:themeColor="text2"/>
              <w:bottom w:val="single" w:sz="4" w:space="0" w:color="1F497D" w:themeColor="text2"/>
              <w:right w:val="nil"/>
            </w:tcBorders>
          </w:tcPr>
          <w:p w14:paraId="2301720D" w14:textId="77777777" w:rsidR="00E46461" w:rsidRDefault="00E46461">
            <w:pPr>
              <w:spacing w:after="200"/>
              <w:rPr>
                <w:rFonts w:ascii="Arial" w:eastAsia="Arial" w:hAnsi="Arial" w:cs="Arial"/>
                <w:sz w:val="22"/>
                <w:szCs w:val="22"/>
              </w:rPr>
            </w:pPr>
          </w:p>
        </w:tc>
        <w:tc>
          <w:tcPr>
            <w:tcW w:w="2796" w:type="dxa"/>
            <w:gridSpan w:val="2"/>
            <w:tcBorders>
              <w:top w:val="single" w:sz="4" w:space="0" w:color="1F497D" w:themeColor="text2"/>
              <w:left w:val="nil"/>
              <w:bottom w:val="single" w:sz="4" w:space="0" w:color="1F497D" w:themeColor="text2"/>
              <w:right w:val="nil"/>
            </w:tcBorders>
          </w:tcPr>
          <w:p w14:paraId="09812B67" w14:textId="77777777" w:rsidR="00E46461" w:rsidRDefault="00E46461">
            <w:pPr>
              <w:spacing w:after="200" w:line="276" w:lineRule="auto"/>
              <w:rPr>
                <w:rFonts w:ascii="Arial" w:eastAsia="Arial" w:hAnsi="Arial" w:cs="Arial"/>
                <w:sz w:val="22"/>
                <w:szCs w:val="22"/>
              </w:rPr>
            </w:pPr>
          </w:p>
        </w:tc>
      </w:tr>
      <w:tr w:rsidR="00E46461" w14:paraId="10684743" w14:textId="77777777" w:rsidTr="00A676F4">
        <w:trPr>
          <w:trHeight w:val="461"/>
        </w:trPr>
        <w:tc>
          <w:tcPr>
            <w:tcW w:w="10793" w:type="dxa"/>
            <w:gridSpan w:val="4"/>
            <w:tcBorders>
              <w:left w:val="single" w:sz="4" w:space="0" w:color="1F497D" w:themeColor="text2"/>
              <w:bottom w:val="single" w:sz="4" w:space="0" w:color="1F497D" w:themeColor="text2"/>
              <w:right w:val="single" w:sz="4" w:space="0" w:color="1F497D" w:themeColor="text2"/>
            </w:tcBorders>
          </w:tcPr>
          <w:p w14:paraId="1E287048" w14:textId="12B2CF51" w:rsidR="00E46461" w:rsidRPr="00A676F4" w:rsidRDefault="00A676F4">
            <w:pPr>
              <w:rPr>
                <w:rFonts w:ascii="Arial" w:eastAsia="Arial" w:hAnsi="Arial" w:cs="Arial"/>
                <w:i/>
                <w:sz w:val="22"/>
                <w:szCs w:val="22"/>
              </w:rPr>
            </w:pPr>
            <w:r w:rsidRPr="00A676F4">
              <w:rPr>
                <w:rFonts w:ascii="Arial" w:eastAsia="Arial" w:hAnsi="Arial" w:cs="Arial"/>
                <w:i/>
                <w:iCs/>
                <w:sz w:val="22"/>
                <w:szCs w:val="22"/>
              </w:rPr>
              <w:t>How will you manage handover of this project to the RCP?</w:t>
            </w:r>
          </w:p>
        </w:tc>
      </w:tr>
      <w:tr w:rsidR="00E46461" w14:paraId="294071AD" w14:textId="77777777" w:rsidTr="5E7EB223">
        <w:trPr>
          <w:trHeight w:val="123"/>
        </w:trPr>
        <w:tc>
          <w:tcPr>
            <w:tcW w:w="10793" w:type="dxa"/>
            <w:gridSpan w:val="4"/>
            <w:tcBorders>
              <w:top w:val="single" w:sz="4" w:space="0" w:color="1F497D" w:themeColor="text2"/>
              <w:left w:val="single" w:sz="4" w:space="0" w:color="1F497D" w:themeColor="text2"/>
              <w:bottom w:val="single" w:sz="4" w:space="0" w:color="000000" w:themeColor="text1"/>
              <w:right w:val="single" w:sz="4" w:space="0" w:color="1F497D" w:themeColor="text2"/>
            </w:tcBorders>
            <w:shd w:val="clear" w:color="auto" w:fill="F2F2F2" w:themeFill="background1" w:themeFillShade="F2"/>
          </w:tcPr>
          <w:p w14:paraId="0B82854C"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46461" w14:paraId="25F5D1E4" w14:textId="77777777" w:rsidTr="5E7EB223">
        <w:trPr>
          <w:trHeight w:val="424"/>
        </w:trPr>
        <w:tc>
          <w:tcPr>
            <w:tcW w:w="10793" w:type="dxa"/>
            <w:gridSpan w:val="4"/>
            <w:tcBorders>
              <w:left w:val="single" w:sz="4" w:space="0" w:color="1F497D" w:themeColor="text2"/>
              <w:bottom w:val="single" w:sz="4" w:space="0" w:color="1F497D" w:themeColor="text2"/>
              <w:right w:val="single" w:sz="4" w:space="0" w:color="1F497D" w:themeColor="text2"/>
            </w:tcBorders>
          </w:tcPr>
          <w:p w14:paraId="2855D51D" w14:textId="77777777" w:rsidR="00E46461" w:rsidRDefault="00E46461">
            <w:pPr>
              <w:spacing w:line="276" w:lineRule="auto"/>
              <w:rPr>
                <w:rFonts w:ascii="Arial" w:eastAsia="Arial" w:hAnsi="Arial" w:cs="Arial"/>
                <w:sz w:val="22"/>
                <w:szCs w:val="22"/>
              </w:rPr>
            </w:pPr>
          </w:p>
          <w:p w14:paraId="6E0A8DFB" w14:textId="39AB3FF5" w:rsidR="00E46461" w:rsidRDefault="009E6A60">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sidR="00A676F4">
              <w:rPr>
                <w:rFonts w:ascii="Arial" w:eastAsia="Arial" w:hAnsi="Arial" w:cs="Arial"/>
                <w:sz w:val="22"/>
                <w:szCs w:val="22"/>
              </w:rPr>
              <w:t>300</w:t>
            </w:r>
          </w:p>
        </w:tc>
      </w:tr>
    </w:tbl>
    <w:p w14:paraId="6281ED78" w14:textId="77777777" w:rsidR="00E46461" w:rsidRDefault="00E46461">
      <w:pPr>
        <w:spacing w:after="200" w:line="276" w:lineRule="auto"/>
        <w:rPr>
          <w:rFonts w:ascii="Arial" w:eastAsia="Arial" w:hAnsi="Arial" w:cs="Arial"/>
          <w:b/>
          <w:color w:val="366091"/>
        </w:rPr>
      </w:pPr>
    </w:p>
    <w:tbl>
      <w:tblPr>
        <w:tblW w:w="107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1"/>
        <w:gridCol w:w="3986"/>
        <w:gridCol w:w="1712"/>
        <w:gridCol w:w="1084"/>
      </w:tblGrid>
      <w:tr w:rsidR="009B2385" w14:paraId="4E067F09" w14:textId="77777777" w:rsidTr="00830B56">
        <w:trPr>
          <w:trHeight w:val="135"/>
        </w:trPr>
        <w:tc>
          <w:tcPr>
            <w:tcW w:w="4011" w:type="dxa"/>
            <w:vMerge w:val="restart"/>
            <w:tcBorders>
              <w:top w:val="single" w:sz="4" w:space="0" w:color="1F497D"/>
              <w:left w:val="single" w:sz="4" w:space="0" w:color="1F497D"/>
              <w:bottom w:val="nil"/>
            </w:tcBorders>
            <w:shd w:val="clear" w:color="auto" w:fill="F2F2F2"/>
            <w:vAlign w:val="center"/>
          </w:tcPr>
          <w:p w14:paraId="384E43D6" w14:textId="4008DE1B" w:rsidR="009B2385" w:rsidRDefault="009B2385" w:rsidP="00830B56">
            <w:pPr>
              <w:spacing w:after="200" w:line="276" w:lineRule="auto"/>
              <w:rPr>
                <w:rFonts w:ascii="Arial" w:eastAsia="Arial" w:hAnsi="Arial" w:cs="Arial"/>
                <w:b/>
                <w:sz w:val="22"/>
                <w:szCs w:val="22"/>
              </w:rPr>
            </w:pPr>
            <w:r>
              <w:rPr>
                <w:rFonts w:ascii="Arial" w:eastAsia="Arial" w:hAnsi="Arial" w:cs="Arial"/>
                <w:b/>
                <w:sz w:val="22"/>
                <w:szCs w:val="22"/>
              </w:rPr>
              <w:t>Question 6</w:t>
            </w:r>
          </w:p>
        </w:tc>
        <w:tc>
          <w:tcPr>
            <w:tcW w:w="3986" w:type="dxa"/>
            <w:tcBorders>
              <w:top w:val="nil"/>
              <w:left w:val="single" w:sz="4" w:space="0" w:color="1F497D"/>
              <w:bottom w:val="nil"/>
              <w:right w:val="single" w:sz="4" w:space="0" w:color="1F497D"/>
            </w:tcBorders>
            <w:shd w:val="clear" w:color="auto" w:fill="FFFFFF"/>
          </w:tcPr>
          <w:p w14:paraId="2D8D304D" w14:textId="77777777" w:rsidR="009B2385" w:rsidRDefault="009B2385" w:rsidP="00830B56">
            <w:pPr>
              <w:spacing w:after="200" w:line="276" w:lineRule="auto"/>
              <w:rPr>
                <w:rFonts w:ascii="Arial" w:eastAsia="Arial" w:hAnsi="Arial" w:cs="Arial"/>
                <w:b/>
                <w:sz w:val="22"/>
                <w:szCs w:val="22"/>
              </w:rPr>
            </w:pPr>
          </w:p>
        </w:tc>
        <w:tc>
          <w:tcPr>
            <w:tcW w:w="1712" w:type="dxa"/>
            <w:tcBorders>
              <w:top w:val="single" w:sz="4" w:space="0" w:color="1F497D"/>
              <w:left w:val="single" w:sz="4" w:space="0" w:color="1F497D"/>
              <w:bottom w:val="single" w:sz="4" w:space="0" w:color="1F497D"/>
            </w:tcBorders>
            <w:shd w:val="clear" w:color="auto" w:fill="F2F2F2"/>
          </w:tcPr>
          <w:p w14:paraId="1C82BF5C" w14:textId="77777777" w:rsidR="009B2385" w:rsidRDefault="009B2385" w:rsidP="00830B56">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5EF3E78A" w14:textId="0FA53E7A" w:rsidR="009B2385" w:rsidRDefault="005A193D" w:rsidP="00830B56">
            <w:pPr>
              <w:spacing w:after="200" w:line="276" w:lineRule="auto"/>
              <w:rPr>
                <w:rFonts w:ascii="Arial" w:eastAsia="Arial" w:hAnsi="Arial" w:cs="Arial"/>
                <w:sz w:val="22"/>
                <w:szCs w:val="22"/>
              </w:rPr>
            </w:pPr>
            <w:r>
              <w:rPr>
                <w:rFonts w:ascii="Arial" w:eastAsia="Arial" w:hAnsi="Arial" w:cs="Arial"/>
                <w:sz w:val="22"/>
                <w:szCs w:val="22"/>
              </w:rPr>
              <w:t>10</w:t>
            </w:r>
          </w:p>
        </w:tc>
      </w:tr>
      <w:tr w:rsidR="009B2385" w14:paraId="4AA1CD64" w14:textId="77777777" w:rsidTr="00830B56">
        <w:trPr>
          <w:trHeight w:val="38"/>
        </w:trPr>
        <w:tc>
          <w:tcPr>
            <w:tcW w:w="4011" w:type="dxa"/>
            <w:vMerge/>
            <w:tcBorders>
              <w:top w:val="single" w:sz="4" w:space="0" w:color="1F497D"/>
              <w:left w:val="single" w:sz="4" w:space="0" w:color="1F497D"/>
              <w:bottom w:val="nil"/>
            </w:tcBorders>
            <w:shd w:val="clear" w:color="auto" w:fill="F2F2F2"/>
            <w:vAlign w:val="center"/>
          </w:tcPr>
          <w:p w14:paraId="6A44574E" w14:textId="77777777" w:rsidR="009B2385" w:rsidRDefault="009B2385" w:rsidP="00830B56">
            <w:pPr>
              <w:widowControl w:val="0"/>
              <w:pBdr>
                <w:top w:val="nil"/>
                <w:left w:val="nil"/>
                <w:bottom w:val="nil"/>
                <w:right w:val="nil"/>
                <w:between w:val="nil"/>
              </w:pBdr>
              <w:spacing w:line="276" w:lineRule="auto"/>
              <w:rPr>
                <w:rFonts w:ascii="Arial" w:eastAsia="Arial" w:hAnsi="Arial" w:cs="Arial"/>
                <w:sz w:val="22"/>
                <w:szCs w:val="22"/>
              </w:rPr>
            </w:pPr>
          </w:p>
        </w:tc>
        <w:tc>
          <w:tcPr>
            <w:tcW w:w="3986" w:type="dxa"/>
            <w:tcBorders>
              <w:top w:val="nil"/>
              <w:left w:val="single" w:sz="4" w:space="0" w:color="1F497D"/>
              <w:bottom w:val="single" w:sz="4" w:space="0" w:color="1F497D"/>
              <w:right w:val="nil"/>
            </w:tcBorders>
          </w:tcPr>
          <w:p w14:paraId="5AD63FC6" w14:textId="77777777" w:rsidR="009B2385" w:rsidRDefault="009B2385" w:rsidP="00830B56">
            <w:pPr>
              <w:spacing w:after="200"/>
              <w:rPr>
                <w:rFonts w:ascii="Arial" w:eastAsia="Arial" w:hAnsi="Arial" w:cs="Arial"/>
                <w:sz w:val="22"/>
                <w:szCs w:val="22"/>
              </w:rPr>
            </w:pPr>
          </w:p>
        </w:tc>
        <w:tc>
          <w:tcPr>
            <w:tcW w:w="2796" w:type="dxa"/>
            <w:gridSpan w:val="2"/>
            <w:tcBorders>
              <w:top w:val="single" w:sz="4" w:space="0" w:color="1F497D"/>
              <w:left w:val="nil"/>
              <w:bottom w:val="single" w:sz="4" w:space="0" w:color="1F497D"/>
              <w:right w:val="nil"/>
            </w:tcBorders>
          </w:tcPr>
          <w:p w14:paraId="6859731B" w14:textId="77777777" w:rsidR="009B2385" w:rsidRDefault="009B2385" w:rsidP="00830B56">
            <w:pPr>
              <w:spacing w:after="200" w:line="276" w:lineRule="auto"/>
              <w:rPr>
                <w:rFonts w:ascii="Arial" w:eastAsia="Arial" w:hAnsi="Arial" w:cs="Arial"/>
                <w:sz w:val="22"/>
                <w:szCs w:val="22"/>
              </w:rPr>
            </w:pPr>
          </w:p>
        </w:tc>
      </w:tr>
      <w:tr w:rsidR="009B2385" w14:paraId="6318B078" w14:textId="77777777" w:rsidTr="00830B56">
        <w:trPr>
          <w:trHeight w:val="268"/>
        </w:trPr>
        <w:tc>
          <w:tcPr>
            <w:tcW w:w="10793" w:type="dxa"/>
            <w:gridSpan w:val="4"/>
            <w:tcBorders>
              <w:left w:val="single" w:sz="4" w:space="0" w:color="1F497D"/>
              <w:bottom w:val="single" w:sz="4" w:space="0" w:color="1F497D"/>
              <w:right w:val="single" w:sz="4" w:space="0" w:color="1F497D"/>
            </w:tcBorders>
          </w:tcPr>
          <w:p w14:paraId="1C9F3967" w14:textId="77777777" w:rsidR="009B2385" w:rsidRDefault="00C26154" w:rsidP="004737F9">
            <w:pPr>
              <w:rPr>
                <w:rFonts w:ascii="Arial" w:eastAsia="Arial" w:hAnsi="Arial" w:cs="Arial"/>
                <w:i/>
                <w:iCs/>
                <w:sz w:val="22"/>
                <w:szCs w:val="22"/>
              </w:rPr>
            </w:pPr>
            <w:r w:rsidRPr="00C26154">
              <w:rPr>
                <w:rFonts w:ascii="Arial" w:eastAsia="Arial" w:hAnsi="Arial" w:cs="Arial"/>
                <w:i/>
                <w:iCs/>
                <w:sz w:val="22"/>
                <w:szCs w:val="22"/>
              </w:rPr>
              <w:t>How will you consider equality and diversity in the provision and operation of this service?</w:t>
            </w:r>
            <w:r>
              <w:rPr>
                <w:rFonts w:ascii="Arial" w:eastAsia="Arial" w:hAnsi="Arial" w:cs="Arial"/>
                <w:i/>
                <w:iCs/>
                <w:sz w:val="22"/>
                <w:szCs w:val="22"/>
              </w:rPr>
              <w:t xml:space="preserve"> </w:t>
            </w:r>
          </w:p>
          <w:p w14:paraId="504E3373" w14:textId="5770C76B" w:rsidR="004737F9" w:rsidRDefault="004737F9" w:rsidP="004737F9">
            <w:pPr>
              <w:rPr>
                <w:rFonts w:ascii="Arial" w:eastAsia="Arial" w:hAnsi="Arial" w:cs="Arial"/>
                <w:sz w:val="22"/>
                <w:szCs w:val="22"/>
              </w:rPr>
            </w:pPr>
          </w:p>
        </w:tc>
      </w:tr>
      <w:tr w:rsidR="009B2385" w14:paraId="668DC7F4" w14:textId="77777777" w:rsidTr="00830B56">
        <w:trPr>
          <w:trHeight w:val="123"/>
        </w:trPr>
        <w:tc>
          <w:tcPr>
            <w:tcW w:w="10793" w:type="dxa"/>
            <w:gridSpan w:val="4"/>
            <w:tcBorders>
              <w:top w:val="single" w:sz="4" w:space="0" w:color="1F497D"/>
              <w:left w:val="single" w:sz="4" w:space="0" w:color="1F497D"/>
              <w:bottom w:val="single" w:sz="4" w:space="0" w:color="000000"/>
              <w:right w:val="single" w:sz="4" w:space="0" w:color="1F497D"/>
            </w:tcBorders>
            <w:shd w:val="clear" w:color="auto" w:fill="F2F2F2"/>
          </w:tcPr>
          <w:p w14:paraId="4536E8CD" w14:textId="77777777" w:rsidR="009B2385" w:rsidRDefault="009B2385" w:rsidP="00830B56">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9B2385" w14:paraId="070B9CAF" w14:textId="77777777" w:rsidTr="00830B56">
        <w:trPr>
          <w:trHeight w:val="424"/>
        </w:trPr>
        <w:tc>
          <w:tcPr>
            <w:tcW w:w="10793" w:type="dxa"/>
            <w:gridSpan w:val="4"/>
            <w:tcBorders>
              <w:left w:val="single" w:sz="4" w:space="0" w:color="1F497D"/>
              <w:bottom w:val="single" w:sz="4" w:space="0" w:color="1F497D"/>
              <w:right w:val="single" w:sz="4" w:space="0" w:color="1F497D"/>
            </w:tcBorders>
          </w:tcPr>
          <w:p w14:paraId="683CC06B" w14:textId="77777777" w:rsidR="009B2385" w:rsidRDefault="009B2385" w:rsidP="00830B56">
            <w:pPr>
              <w:spacing w:line="276" w:lineRule="auto"/>
              <w:rPr>
                <w:rFonts w:ascii="Arial" w:eastAsia="Arial" w:hAnsi="Arial" w:cs="Arial"/>
                <w:sz w:val="22"/>
                <w:szCs w:val="22"/>
              </w:rPr>
            </w:pPr>
          </w:p>
          <w:p w14:paraId="31683D7C" w14:textId="52E4C4C1" w:rsidR="009B2385" w:rsidRDefault="009B2385" w:rsidP="00830B56">
            <w:pPr>
              <w:spacing w:after="200" w:line="276" w:lineRule="auto"/>
              <w:rPr>
                <w:rFonts w:ascii="Arial" w:eastAsia="Arial" w:hAnsi="Arial" w:cs="Arial"/>
                <w:sz w:val="22"/>
                <w:szCs w:val="22"/>
              </w:rPr>
            </w:pPr>
            <w:r>
              <w:rPr>
                <w:rFonts w:ascii="Arial" w:eastAsia="Arial" w:hAnsi="Arial" w:cs="Arial"/>
                <w:sz w:val="22"/>
                <w:szCs w:val="22"/>
              </w:rPr>
              <w:t xml:space="preserve">The maximum total word count for this section is </w:t>
            </w:r>
            <w:r w:rsidR="00A676F4">
              <w:rPr>
                <w:rFonts w:ascii="Arial" w:eastAsia="Arial" w:hAnsi="Arial" w:cs="Arial"/>
                <w:sz w:val="22"/>
                <w:szCs w:val="22"/>
              </w:rPr>
              <w:t>250</w:t>
            </w:r>
          </w:p>
        </w:tc>
      </w:tr>
    </w:tbl>
    <w:p w14:paraId="215BBAAB" w14:textId="77777777" w:rsidR="00543037" w:rsidRDefault="00543037">
      <w:pPr>
        <w:spacing w:after="200" w:line="276" w:lineRule="auto"/>
        <w:rPr>
          <w:rFonts w:ascii="Arial" w:eastAsia="Arial" w:hAnsi="Arial" w:cs="Arial"/>
          <w:b/>
          <w:color w:val="366091"/>
          <w:sz w:val="22"/>
          <w:szCs w:val="22"/>
        </w:rPr>
      </w:pPr>
    </w:p>
    <w:p w14:paraId="589EE5E8" w14:textId="77777777" w:rsidR="00543037" w:rsidRDefault="00543037">
      <w:pPr>
        <w:spacing w:after="200" w:line="276" w:lineRule="auto"/>
        <w:rPr>
          <w:rFonts w:ascii="Arial" w:eastAsia="Arial" w:hAnsi="Arial" w:cs="Arial"/>
          <w:b/>
          <w:color w:val="366091"/>
          <w:sz w:val="22"/>
          <w:szCs w:val="22"/>
        </w:rPr>
      </w:pPr>
    </w:p>
    <w:p w14:paraId="4DE94FCF" w14:textId="2369DC9E" w:rsidR="00543037" w:rsidRDefault="00543037">
      <w:pPr>
        <w:spacing w:after="200" w:line="276" w:lineRule="auto"/>
        <w:rPr>
          <w:rFonts w:ascii="Arial" w:eastAsia="Arial" w:hAnsi="Arial" w:cs="Arial"/>
          <w:b/>
          <w:color w:val="366091"/>
          <w:sz w:val="22"/>
          <w:szCs w:val="22"/>
        </w:rPr>
      </w:pPr>
    </w:p>
    <w:p w14:paraId="2F4155B8" w14:textId="77777777" w:rsidR="004737F9" w:rsidRDefault="004737F9">
      <w:pPr>
        <w:spacing w:after="200" w:line="276" w:lineRule="auto"/>
        <w:rPr>
          <w:rFonts w:ascii="Arial" w:eastAsia="Arial" w:hAnsi="Arial" w:cs="Arial"/>
          <w:b/>
          <w:color w:val="366091"/>
          <w:sz w:val="22"/>
          <w:szCs w:val="22"/>
        </w:rPr>
      </w:pPr>
    </w:p>
    <w:p w14:paraId="5B43C82A" w14:textId="77777777" w:rsidR="00543037" w:rsidRDefault="00543037">
      <w:pPr>
        <w:spacing w:after="200" w:line="276" w:lineRule="auto"/>
        <w:rPr>
          <w:rFonts w:ascii="Arial" w:eastAsia="Arial" w:hAnsi="Arial" w:cs="Arial"/>
          <w:b/>
          <w:color w:val="366091"/>
          <w:sz w:val="22"/>
          <w:szCs w:val="22"/>
        </w:rPr>
      </w:pPr>
    </w:p>
    <w:p w14:paraId="33E743CE" w14:textId="77777777" w:rsidR="00543037" w:rsidRDefault="00543037">
      <w:pPr>
        <w:spacing w:after="200" w:line="276" w:lineRule="auto"/>
        <w:rPr>
          <w:rFonts w:ascii="Arial" w:eastAsia="Arial" w:hAnsi="Arial" w:cs="Arial"/>
          <w:b/>
          <w:color w:val="366091"/>
          <w:sz w:val="22"/>
          <w:szCs w:val="22"/>
        </w:rPr>
      </w:pPr>
    </w:p>
    <w:p w14:paraId="557A42B2" w14:textId="5262D08B" w:rsidR="00E46461" w:rsidRDefault="009E6A60">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B) Commercial</w:t>
      </w:r>
    </w:p>
    <w:tbl>
      <w:tblPr>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E46461" w14:paraId="136825E1"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4E5D7929"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Commercial</w:t>
            </w:r>
          </w:p>
        </w:tc>
        <w:tc>
          <w:tcPr>
            <w:tcW w:w="3868" w:type="dxa"/>
            <w:tcBorders>
              <w:top w:val="nil"/>
              <w:left w:val="single" w:sz="4" w:space="0" w:color="1F497D"/>
              <w:bottom w:val="nil"/>
              <w:right w:val="nil"/>
            </w:tcBorders>
            <w:shd w:val="clear" w:color="auto" w:fill="FFFFFF"/>
          </w:tcPr>
          <w:p w14:paraId="72FDF335" w14:textId="77777777" w:rsidR="00E46461" w:rsidRDefault="00E46461">
            <w:pPr>
              <w:spacing w:after="200" w:line="276" w:lineRule="auto"/>
              <w:rPr>
                <w:rFonts w:ascii="Arial" w:eastAsia="Arial" w:hAnsi="Arial" w:cs="Arial"/>
                <w:b/>
                <w:sz w:val="22"/>
                <w:szCs w:val="22"/>
              </w:rPr>
            </w:pPr>
          </w:p>
        </w:tc>
      </w:tr>
      <w:tr w:rsidR="00E46461" w14:paraId="3FBD25E9"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1D81D253" w14:textId="77777777" w:rsidR="00E46461" w:rsidRDefault="00E46461">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186E8CBA" w14:textId="77777777" w:rsidR="00E46461" w:rsidRDefault="00E46461">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6419757D" w14:textId="77777777" w:rsidR="00E46461" w:rsidRDefault="00E46461">
            <w:pPr>
              <w:spacing w:after="200" w:line="276" w:lineRule="auto"/>
              <w:rPr>
                <w:rFonts w:ascii="Arial" w:eastAsia="Arial" w:hAnsi="Arial" w:cs="Arial"/>
                <w:sz w:val="22"/>
                <w:szCs w:val="22"/>
              </w:rPr>
            </w:pPr>
          </w:p>
        </w:tc>
      </w:tr>
      <w:tr w:rsidR="00E46461" w14:paraId="564E253A" w14:textId="77777777">
        <w:trPr>
          <w:trHeight w:val="263"/>
        </w:trPr>
        <w:tc>
          <w:tcPr>
            <w:tcW w:w="10373" w:type="dxa"/>
            <w:gridSpan w:val="3"/>
            <w:tcBorders>
              <w:left w:val="single" w:sz="4" w:space="0" w:color="1F497D"/>
              <w:bottom w:val="single" w:sz="4" w:space="0" w:color="1F497D"/>
              <w:right w:val="single" w:sz="4" w:space="0" w:color="1F497D"/>
            </w:tcBorders>
          </w:tcPr>
          <w:p w14:paraId="56642BE4" w14:textId="6B911773" w:rsidR="00E46461" w:rsidRDefault="009E6A60">
            <w:pPr>
              <w:spacing w:after="200" w:line="276" w:lineRule="auto"/>
              <w:rPr>
                <w:rFonts w:ascii="Arial" w:eastAsia="Arial" w:hAnsi="Arial" w:cs="Arial"/>
                <w:sz w:val="22"/>
                <w:szCs w:val="22"/>
              </w:rPr>
            </w:pPr>
            <w:r>
              <w:rPr>
                <w:rFonts w:ascii="Arial" w:eastAsia="Arial" w:hAnsi="Arial" w:cs="Arial"/>
                <w:sz w:val="22"/>
                <w:szCs w:val="22"/>
              </w:rPr>
              <w:t xml:space="preserve">Please provide a cost breakdown to undertake the work in the ‘Supplier Response’ box below. Your breakdown should also include the total cost </w:t>
            </w:r>
            <w:r>
              <w:rPr>
                <w:rFonts w:ascii="Arial" w:eastAsia="Arial" w:hAnsi="Arial" w:cs="Arial"/>
                <w:sz w:val="22"/>
                <w:szCs w:val="22"/>
                <w:u w:val="single"/>
              </w:rPr>
              <w:t>exclusive</w:t>
            </w:r>
            <w:r>
              <w:rPr>
                <w:rFonts w:ascii="Arial" w:eastAsia="Arial" w:hAnsi="Arial" w:cs="Arial"/>
                <w:sz w:val="22"/>
                <w:szCs w:val="22"/>
              </w:rPr>
              <w:t xml:space="preserve"> of VAT to the Authority.  </w:t>
            </w:r>
          </w:p>
          <w:p w14:paraId="5BF4B845" w14:textId="77777777" w:rsidR="00E46461" w:rsidRDefault="009E6A60">
            <w:pPr>
              <w:spacing w:after="200" w:line="276" w:lineRule="auto"/>
              <w:rPr>
                <w:rFonts w:ascii="Arial" w:eastAsia="Arial" w:hAnsi="Arial" w:cs="Arial"/>
                <w:i/>
                <w:sz w:val="22"/>
                <w:szCs w:val="22"/>
              </w:rPr>
            </w:pPr>
            <w:r w:rsidRPr="00543037">
              <w:rPr>
                <w:rFonts w:ascii="Arial" w:eastAsia="Arial" w:hAnsi="Arial" w:cs="Arial"/>
                <w:i/>
                <w:sz w:val="22"/>
                <w:szCs w:val="22"/>
              </w:rPr>
              <w:t>(BUYER: An Excel template can be uploaded into Atamis and be downloaded for completion by bidders, alternatively if not using Atamis, insert a template below and ask bidders to complete and submit as part of their response.)</w:t>
            </w:r>
          </w:p>
        </w:tc>
      </w:tr>
      <w:tr w:rsidR="00E46461" w14:paraId="36BD2DB4"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2F2F2"/>
          </w:tcPr>
          <w:p w14:paraId="0EF70D12"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46461" w14:paraId="743BD571" w14:textId="77777777">
        <w:trPr>
          <w:trHeight w:val="415"/>
        </w:trPr>
        <w:tc>
          <w:tcPr>
            <w:tcW w:w="10373" w:type="dxa"/>
            <w:gridSpan w:val="3"/>
            <w:tcBorders>
              <w:left w:val="single" w:sz="4" w:space="0" w:color="1F497D"/>
              <w:bottom w:val="single" w:sz="4" w:space="0" w:color="1F497D"/>
              <w:right w:val="single" w:sz="4" w:space="0" w:color="1F497D"/>
            </w:tcBorders>
          </w:tcPr>
          <w:p w14:paraId="128F14C8" w14:textId="77777777" w:rsidR="00E46461" w:rsidRDefault="00E46461">
            <w:pPr>
              <w:spacing w:line="276" w:lineRule="auto"/>
              <w:rPr>
                <w:rFonts w:ascii="Arial" w:eastAsia="Arial" w:hAnsi="Arial" w:cs="Arial"/>
                <w:i/>
                <w:sz w:val="22"/>
                <w:szCs w:val="22"/>
              </w:rPr>
            </w:pPr>
          </w:p>
          <w:p w14:paraId="161CED96" w14:textId="77777777" w:rsidR="00E46461" w:rsidRDefault="00E46461">
            <w:pPr>
              <w:spacing w:line="276" w:lineRule="auto"/>
              <w:rPr>
                <w:rFonts w:ascii="Arial" w:eastAsia="Arial" w:hAnsi="Arial" w:cs="Arial"/>
                <w:i/>
                <w:sz w:val="22"/>
                <w:szCs w:val="22"/>
              </w:rPr>
            </w:pPr>
          </w:p>
          <w:p w14:paraId="6ED35E6B" w14:textId="77777777" w:rsidR="00E46461" w:rsidRDefault="00E46461">
            <w:pPr>
              <w:spacing w:line="276" w:lineRule="auto"/>
              <w:rPr>
                <w:rFonts w:ascii="Arial" w:eastAsia="Arial" w:hAnsi="Arial" w:cs="Arial"/>
                <w:i/>
                <w:sz w:val="22"/>
                <w:szCs w:val="22"/>
              </w:rPr>
            </w:pPr>
          </w:p>
          <w:p w14:paraId="3DDA2149" w14:textId="77777777" w:rsidR="00E46461" w:rsidRDefault="00E46461">
            <w:pPr>
              <w:spacing w:after="200" w:line="276" w:lineRule="auto"/>
              <w:rPr>
                <w:rFonts w:ascii="Arial" w:eastAsia="Arial" w:hAnsi="Arial" w:cs="Arial"/>
                <w:i/>
                <w:sz w:val="22"/>
                <w:szCs w:val="22"/>
              </w:rPr>
            </w:pPr>
          </w:p>
        </w:tc>
      </w:tr>
    </w:tbl>
    <w:p w14:paraId="36784DC8" w14:textId="77777777" w:rsidR="00E46461" w:rsidRDefault="00E46461">
      <w:pPr>
        <w:spacing w:after="200" w:line="276" w:lineRule="auto"/>
        <w:ind w:firstLine="720"/>
        <w:rPr>
          <w:rFonts w:ascii="Arial" w:eastAsia="Arial" w:hAnsi="Arial" w:cs="Arial"/>
          <w:b/>
          <w:i/>
          <w:color w:val="366091"/>
          <w:sz w:val="22"/>
          <w:szCs w:val="22"/>
        </w:rPr>
      </w:pPr>
    </w:p>
    <w:p w14:paraId="404CC3B4" w14:textId="77777777" w:rsidR="00E46461" w:rsidRDefault="009E6A60">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C) Confirmation</w:t>
      </w:r>
    </w:p>
    <w:tbl>
      <w:tblPr>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E46461" w14:paraId="6D54D7FE"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5BFCA642"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Confirmation</w:t>
            </w:r>
          </w:p>
        </w:tc>
        <w:tc>
          <w:tcPr>
            <w:tcW w:w="3868" w:type="dxa"/>
            <w:tcBorders>
              <w:top w:val="nil"/>
              <w:left w:val="single" w:sz="4" w:space="0" w:color="1F497D"/>
              <w:bottom w:val="nil"/>
              <w:right w:val="nil"/>
            </w:tcBorders>
            <w:shd w:val="clear" w:color="auto" w:fill="FFFFFF"/>
          </w:tcPr>
          <w:p w14:paraId="068311F7" w14:textId="77777777" w:rsidR="00E46461" w:rsidRDefault="00E46461">
            <w:pPr>
              <w:spacing w:after="200" w:line="276" w:lineRule="auto"/>
              <w:rPr>
                <w:rFonts w:ascii="Arial" w:eastAsia="Arial" w:hAnsi="Arial" w:cs="Arial"/>
                <w:b/>
                <w:sz w:val="22"/>
                <w:szCs w:val="22"/>
              </w:rPr>
            </w:pPr>
          </w:p>
        </w:tc>
      </w:tr>
      <w:tr w:rsidR="00E46461" w14:paraId="597419A8"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6AEF0C01" w14:textId="77777777" w:rsidR="00E46461" w:rsidRDefault="00E46461">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6FAC6F62" w14:textId="77777777" w:rsidR="00E46461" w:rsidRDefault="00E46461">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4539E788" w14:textId="77777777" w:rsidR="00E46461" w:rsidRDefault="00E46461">
            <w:pPr>
              <w:spacing w:after="200" w:line="276" w:lineRule="auto"/>
              <w:rPr>
                <w:rFonts w:ascii="Arial" w:eastAsia="Arial" w:hAnsi="Arial" w:cs="Arial"/>
                <w:sz w:val="22"/>
                <w:szCs w:val="22"/>
              </w:rPr>
            </w:pPr>
          </w:p>
        </w:tc>
      </w:tr>
      <w:tr w:rsidR="00E46461" w14:paraId="232B90C5" w14:textId="77777777">
        <w:trPr>
          <w:trHeight w:val="263"/>
        </w:trPr>
        <w:tc>
          <w:tcPr>
            <w:tcW w:w="10373" w:type="dxa"/>
            <w:gridSpan w:val="3"/>
            <w:tcBorders>
              <w:left w:val="single" w:sz="4" w:space="0" w:color="1F497D"/>
              <w:bottom w:val="single" w:sz="4" w:space="0" w:color="1F497D"/>
              <w:right w:val="single" w:sz="4" w:space="0" w:color="1F497D"/>
            </w:tcBorders>
          </w:tcPr>
          <w:p w14:paraId="56092649" w14:textId="383D8CDD" w:rsidR="00E46461" w:rsidRPr="004737F9" w:rsidRDefault="009E6A60" w:rsidP="004737F9">
            <w:pPr>
              <w:spacing w:after="200" w:line="276" w:lineRule="auto"/>
              <w:jc w:val="both"/>
              <w:rPr>
                <w:rFonts w:ascii="Arial" w:eastAsia="Arial" w:hAnsi="Arial" w:cs="Arial"/>
                <w:sz w:val="22"/>
                <w:szCs w:val="22"/>
              </w:rPr>
            </w:pPr>
            <w:r w:rsidRPr="004737F9">
              <w:rPr>
                <w:rFonts w:ascii="Arial" w:eastAsia="Arial" w:hAnsi="Arial" w:cs="Arial"/>
                <w:sz w:val="22"/>
                <w:szCs w:val="22"/>
              </w:rPr>
              <w:t xml:space="preserve">Please provide an electronic signature with name and contact details as confirmation the detail submitted is correct and agree to the </w:t>
            </w:r>
            <w:r w:rsidRPr="004737F9">
              <w:rPr>
                <w:rFonts w:ascii="Arial" w:eastAsia="Arial" w:hAnsi="Arial" w:cs="Arial"/>
                <w:i/>
                <w:sz w:val="22"/>
                <w:szCs w:val="22"/>
              </w:rPr>
              <w:t>NHS England’s Purchase Order Terms and Conditions in full as outlined in ‘Point 5 Further Bidder Information’</w:t>
            </w:r>
            <w:r w:rsidRPr="004737F9">
              <w:rPr>
                <w:rFonts w:ascii="Arial" w:eastAsia="Arial" w:hAnsi="Arial" w:cs="Arial"/>
                <w:sz w:val="22"/>
                <w:szCs w:val="22"/>
              </w:rPr>
              <w:t>:</w:t>
            </w:r>
          </w:p>
          <w:p w14:paraId="380E99B5" w14:textId="77777777" w:rsidR="00E46461" w:rsidRDefault="009E6A60" w:rsidP="004737F9">
            <w:pPr>
              <w:spacing w:after="200" w:line="276" w:lineRule="auto"/>
              <w:jc w:val="both"/>
              <w:rPr>
                <w:rFonts w:ascii="Arial" w:eastAsia="Arial" w:hAnsi="Arial" w:cs="Arial"/>
                <w:sz w:val="22"/>
                <w:szCs w:val="22"/>
                <w:highlight w:val="yellow"/>
              </w:rPr>
            </w:pPr>
            <w:r w:rsidRPr="004737F9">
              <w:rPr>
                <w:rFonts w:ascii="Arial" w:eastAsia="Arial" w:hAnsi="Arial" w:cs="Arial"/>
                <w:sz w:val="22"/>
                <w:szCs w:val="22"/>
              </w:rPr>
              <w:t>(If using Atamis, this shall be completed electronically)</w:t>
            </w:r>
          </w:p>
        </w:tc>
      </w:tr>
      <w:tr w:rsidR="00E46461" w14:paraId="74AFB90B" w14:textId="77777777">
        <w:trPr>
          <w:trHeight w:val="121"/>
        </w:trPr>
        <w:tc>
          <w:tcPr>
            <w:tcW w:w="10373" w:type="dxa"/>
            <w:gridSpan w:val="3"/>
            <w:tcBorders>
              <w:top w:val="single" w:sz="4" w:space="0" w:color="1F497D"/>
              <w:left w:val="single" w:sz="4" w:space="0" w:color="1F497D"/>
              <w:bottom w:val="single" w:sz="4" w:space="0" w:color="1F497D"/>
              <w:right w:val="single" w:sz="4" w:space="0" w:color="1F497D"/>
            </w:tcBorders>
            <w:shd w:val="clear" w:color="auto" w:fill="F2F2F2"/>
          </w:tcPr>
          <w:p w14:paraId="595D8B24" w14:textId="77777777" w:rsidR="00E46461" w:rsidRDefault="009E6A60">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E46461" w14:paraId="10BE9187"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FFFFF"/>
          </w:tcPr>
          <w:p w14:paraId="145ADA74" w14:textId="77777777" w:rsidR="00E46461" w:rsidRDefault="00E46461">
            <w:pPr>
              <w:spacing w:after="200" w:line="276" w:lineRule="auto"/>
              <w:rPr>
                <w:rFonts w:ascii="Arial" w:eastAsia="Arial" w:hAnsi="Arial" w:cs="Arial"/>
                <w:i/>
                <w:sz w:val="22"/>
                <w:szCs w:val="22"/>
                <w:highlight w:val="yellow"/>
              </w:rPr>
            </w:pPr>
          </w:p>
          <w:p w14:paraId="7C7B4690" w14:textId="77777777" w:rsidR="00E46461" w:rsidRDefault="009E6A60">
            <w:pPr>
              <w:spacing w:after="200" w:line="276" w:lineRule="auto"/>
              <w:rPr>
                <w:rFonts w:ascii="Arial" w:eastAsia="Arial" w:hAnsi="Arial" w:cs="Arial"/>
                <w:i/>
                <w:sz w:val="22"/>
                <w:szCs w:val="22"/>
              </w:rPr>
            </w:pPr>
            <w:r w:rsidRPr="004737F9">
              <w:rPr>
                <w:rFonts w:ascii="Arial" w:eastAsia="Arial" w:hAnsi="Arial" w:cs="Arial"/>
                <w:i/>
                <w:sz w:val="22"/>
                <w:szCs w:val="22"/>
              </w:rPr>
              <w:t>Electronic Signature Insert ………</w:t>
            </w:r>
            <w:proofErr w:type="gramStart"/>
            <w:r w:rsidRPr="004737F9">
              <w:rPr>
                <w:rFonts w:ascii="Arial" w:eastAsia="Arial" w:hAnsi="Arial" w:cs="Arial"/>
                <w:i/>
                <w:sz w:val="22"/>
                <w:szCs w:val="22"/>
              </w:rPr>
              <w:t>…..</w:t>
            </w:r>
            <w:proofErr w:type="gramEnd"/>
          </w:p>
          <w:p w14:paraId="204F0BE2" w14:textId="77777777" w:rsidR="00E46461" w:rsidRDefault="009E6A60">
            <w:pPr>
              <w:spacing w:after="200" w:line="276" w:lineRule="auto"/>
              <w:rPr>
                <w:rFonts w:ascii="Arial" w:eastAsia="Arial" w:hAnsi="Arial" w:cs="Arial"/>
                <w:i/>
                <w:sz w:val="22"/>
                <w:szCs w:val="22"/>
              </w:rPr>
            </w:pPr>
            <w:r>
              <w:rPr>
                <w:rFonts w:ascii="Arial" w:eastAsia="Arial" w:hAnsi="Arial" w:cs="Arial"/>
                <w:i/>
                <w:sz w:val="22"/>
                <w:szCs w:val="22"/>
              </w:rPr>
              <w:t>Name:</w:t>
            </w:r>
          </w:p>
          <w:p w14:paraId="1387A376" w14:textId="77777777" w:rsidR="00E46461" w:rsidRDefault="009E6A60">
            <w:pPr>
              <w:spacing w:after="200" w:line="276" w:lineRule="auto"/>
              <w:rPr>
                <w:rFonts w:ascii="Arial" w:eastAsia="Arial" w:hAnsi="Arial" w:cs="Arial"/>
                <w:i/>
                <w:sz w:val="22"/>
                <w:szCs w:val="22"/>
              </w:rPr>
            </w:pPr>
            <w:r>
              <w:rPr>
                <w:rFonts w:ascii="Arial" w:eastAsia="Arial" w:hAnsi="Arial" w:cs="Arial"/>
                <w:i/>
                <w:sz w:val="22"/>
                <w:szCs w:val="22"/>
              </w:rPr>
              <w:t>Job Title:</w:t>
            </w:r>
          </w:p>
          <w:p w14:paraId="5596AED9" w14:textId="77777777" w:rsidR="00E46461" w:rsidRDefault="009E6A60">
            <w:pPr>
              <w:spacing w:after="200" w:line="276" w:lineRule="auto"/>
              <w:rPr>
                <w:rFonts w:ascii="Arial" w:eastAsia="Arial" w:hAnsi="Arial" w:cs="Arial"/>
                <w:i/>
                <w:sz w:val="22"/>
                <w:szCs w:val="22"/>
              </w:rPr>
            </w:pPr>
            <w:r>
              <w:rPr>
                <w:rFonts w:ascii="Arial" w:eastAsia="Arial" w:hAnsi="Arial" w:cs="Arial"/>
                <w:i/>
                <w:sz w:val="22"/>
                <w:szCs w:val="22"/>
              </w:rPr>
              <w:t>Date:</w:t>
            </w:r>
          </w:p>
        </w:tc>
      </w:tr>
    </w:tbl>
    <w:p w14:paraId="79E1A196" w14:textId="77777777" w:rsidR="00E46461" w:rsidRDefault="00E46461">
      <w:pPr>
        <w:spacing w:after="200" w:line="276" w:lineRule="auto"/>
        <w:ind w:firstLine="720"/>
        <w:rPr>
          <w:rFonts w:ascii="Arial" w:eastAsia="Arial" w:hAnsi="Arial" w:cs="Arial"/>
          <w:b/>
          <w:i/>
          <w:color w:val="366091"/>
          <w:sz w:val="22"/>
          <w:szCs w:val="22"/>
        </w:rPr>
      </w:pPr>
    </w:p>
    <w:p w14:paraId="21D8E85D" w14:textId="77777777" w:rsidR="0068538E" w:rsidRDefault="0068538E" w:rsidP="00FC2D5F">
      <w:pPr>
        <w:spacing w:after="200" w:line="276" w:lineRule="auto"/>
        <w:rPr>
          <w:rFonts w:ascii="Arial" w:eastAsia="Arial" w:hAnsi="Arial" w:cs="Arial"/>
          <w:b/>
          <w:i/>
          <w:color w:val="366091"/>
          <w:sz w:val="22"/>
          <w:szCs w:val="22"/>
        </w:rPr>
      </w:pPr>
    </w:p>
    <w:sectPr w:rsidR="0068538E">
      <w:footerReference w:type="default" r:id="rId23"/>
      <w:pgSz w:w="11906" w:h="16838"/>
      <w:pgMar w:top="709" w:right="1440" w:bottom="851" w:left="709" w:header="709" w:footer="7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1AF64" w14:textId="77777777" w:rsidR="00B8188A" w:rsidRDefault="00B8188A">
      <w:r>
        <w:separator/>
      </w:r>
    </w:p>
  </w:endnote>
  <w:endnote w:type="continuationSeparator" w:id="0">
    <w:p w14:paraId="4A06D50A" w14:textId="77777777" w:rsidR="00B8188A" w:rsidRDefault="00B8188A">
      <w:r>
        <w:continuationSeparator/>
      </w:r>
    </w:p>
  </w:endnote>
  <w:endnote w:type="continuationNotice" w:id="1">
    <w:p w14:paraId="270F7B49" w14:textId="77777777" w:rsidR="00B8188A" w:rsidRDefault="00B81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C731A" w14:textId="5A320940" w:rsidR="005F6CD9" w:rsidRDefault="00C021FC" w:rsidP="00C147A4">
    <w:pPr>
      <w:ind w:left="8640"/>
      <w:rPr>
        <w:rFonts w:ascii="Arial" w:eastAsia="Arial" w:hAnsi="Arial" w:cs="Arial"/>
        <w:sz w:val="18"/>
        <w:szCs w:val="18"/>
      </w:rPr>
    </w:pPr>
    <w:r>
      <w:rPr>
        <w:rFonts w:ascii="Arial" w:eastAsia="Arial" w:hAnsi="Arial" w:cs="Arial"/>
        <w:color w:val="808080"/>
        <w:sz w:val="18"/>
        <w:szCs w:val="18"/>
      </w:rPr>
      <w:t>ItQ</w:t>
    </w:r>
    <w:r w:rsidR="00C147A4">
      <w:rPr>
        <w:rFonts w:ascii="Arial" w:eastAsia="Arial" w:hAnsi="Arial" w:cs="Arial"/>
        <w:color w:val="808080"/>
        <w:sz w:val="18"/>
        <w:szCs w:val="18"/>
      </w:rPr>
      <w:t xml:space="preserve"> – C5</w:t>
    </w:r>
    <w:r w:rsidR="003112E0">
      <w:rPr>
        <w:rFonts w:ascii="Arial" w:eastAsia="Arial" w:hAnsi="Arial" w:cs="Arial"/>
        <w:color w:val="808080"/>
        <w:sz w:val="18"/>
        <w:szCs w:val="18"/>
      </w:rPr>
      <w:t>2</w:t>
    </w:r>
    <w:r w:rsidR="00C147A4">
      <w:rPr>
        <w:rFonts w:ascii="Arial" w:eastAsia="Arial" w:hAnsi="Arial" w:cs="Arial"/>
        <w:color w:val="808080"/>
        <w:sz w:val="18"/>
        <w:szCs w:val="18"/>
      </w:rPr>
      <w:t>832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4F22F" w14:textId="77777777" w:rsidR="00B8188A" w:rsidRDefault="00B8188A">
      <w:r>
        <w:separator/>
      </w:r>
    </w:p>
  </w:footnote>
  <w:footnote w:type="continuationSeparator" w:id="0">
    <w:p w14:paraId="12F8F7DA" w14:textId="77777777" w:rsidR="00B8188A" w:rsidRDefault="00B8188A">
      <w:r>
        <w:continuationSeparator/>
      </w:r>
    </w:p>
  </w:footnote>
  <w:footnote w:type="continuationNotice" w:id="1">
    <w:p w14:paraId="32B8752D" w14:textId="77777777" w:rsidR="00B8188A" w:rsidRDefault="00B81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D4B2A"/>
    <w:multiLevelType w:val="hybridMultilevel"/>
    <w:tmpl w:val="ABA4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A642A"/>
    <w:multiLevelType w:val="multilevel"/>
    <w:tmpl w:val="E0D0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1092F"/>
    <w:multiLevelType w:val="multilevel"/>
    <w:tmpl w:val="C5027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E23A2"/>
    <w:multiLevelType w:val="multilevel"/>
    <w:tmpl w:val="72E4F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A416F"/>
    <w:multiLevelType w:val="multilevel"/>
    <w:tmpl w:val="FCF61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575C5"/>
    <w:multiLevelType w:val="hybridMultilevel"/>
    <w:tmpl w:val="43D0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678AC"/>
    <w:multiLevelType w:val="multilevel"/>
    <w:tmpl w:val="5B207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61317B"/>
    <w:multiLevelType w:val="hybridMultilevel"/>
    <w:tmpl w:val="52DC3F52"/>
    <w:lvl w:ilvl="0" w:tplc="AB88FFE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42273"/>
    <w:multiLevelType w:val="multilevel"/>
    <w:tmpl w:val="B5BA3880"/>
    <w:lvl w:ilvl="0">
      <w:start w:val="1"/>
      <w:numFmt w:val="decimal"/>
      <w:pStyle w:val="ListBullet"/>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AF1414"/>
    <w:multiLevelType w:val="hybridMultilevel"/>
    <w:tmpl w:val="12441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4E403D"/>
    <w:multiLevelType w:val="hybridMultilevel"/>
    <w:tmpl w:val="4C4ED0D2"/>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1" w15:restartNumberingAfterBreak="0">
    <w:nsid w:val="2AC90F2C"/>
    <w:multiLevelType w:val="multilevel"/>
    <w:tmpl w:val="893668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A67F39"/>
    <w:multiLevelType w:val="multilevel"/>
    <w:tmpl w:val="00BA5228"/>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21E6BFB"/>
    <w:multiLevelType w:val="hybridMultilevel"/>
    <w:tmpl w:val="92788782"/>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4" w15:restartNumberingAfterBreak="0">
    <w:nsid w:val="3B450F83"/>
    <w:multiLevelType w:val="hybridMultilevel"/>
    <w:tmpl w:val="E7622EE8"/>
    <w:lvl w:ilvl="0" w:tplc="0809000F">
      <w:start w:val="1"/>
      <w:numFmt w:val="decimal"/>
      <w:lvlText w:val="%1."/>
      <w:lvlJc w:val="left"/>
      <w:pPr>
        <w:ind w:left="607" w:hanging="360"/>
      </w:pPr>
    </w:lvl>
    <w:lvl w:ilvl="1" w:tplc="08090019" w:tentative="1">
      <w:start w:val="1"/>
      <w:numFmt w:val="lowerLetter"/>
      <w:lvlText w:val="%2."/>
      <w:lvlJc w:val="left"/>
      <w:pPr>
        <w:ind w:left="1327" w:hanging="360"/>
      </w:pPr>
    </w:lvl>
    <w:lvl w:ilvl="2" w:tplc="0809001B" w:tentative="1">
      <w:start w:val="1"/>
      <w:numFmt w:val="lowerRoman"/>
      <w:lvlText w:val="%3."/>
      <w:lvlJc w:val="right"/>
      <w:pPr>
        <w:ind w:left="2047" w:hanging="180"/>
      </w:pPr>
    </w:lvl>
    <w:lvl w:ilvl="3" w:tplc="0809000F" w:tentative="1">
      <w:start w:val="1"/>
      <w:numFmt w:val="decimal"/>
      <w:lvlText w:val="%4."/>
      <w:lvlJc w:val="left"/>
      <w:pPr>
        <w:ind w:left="2767" w:hanging="360"/>
      </w:pPr>
    </w:lvl>
    <w:lvl w:ilvl="4" w:tplc="08090019" w:tentative="1">
      <w:start w:val="1"/>
      <w:numFmt w:val="lowerLetter"/>
      <w:lvlText w:val="%5."/>
      <w:lvlJc w:val="left"/>
      <w:pPr>
        <w:ind w:left="3487" w:hanging="360"/>
      </w:pPr>
    </w:lvl>
    <w:lvl w:ilvl="5" w:tplc="0809001B" w:tentative="1">
      <w:start w:val="1"/>
      <w:numFmt w:val="lowerRoman"/>
      <w:lvlText w:val="%6."/>
      <w:lvlJc w:val="right"/>
      <w:pPr>
        <w:ind w:left="4207" w:hanging="180"/>
      </w:pPr>
    </w:lvl>
    <w:lvl w:ilvl="6" w:tplc="0809000F" w:tentative="1">
      <w:start w:val="1"/>
      <w:numFmt w:val="decimal"/>
      <w:lvlText w:val="%7."/>
      <w:lvlJc w:val="left"/>
      <w:pPr>
        <w:ind w:left="4927" w:hanging="360"/>
      </w:pPr>
    </w:lvl>
    <w:lvl w:ilvl="7" w:tplc="08090019" w:tentative="1">
      <w:start w:val="1"/>
      <w:numFmt w:val="lowerLetter"/>
      <w:lvlText w:val="%8."/>
      <w:lvlJc w:val="left"/>
      <w:pPr>
        <w:ind w:left="5647" w:hanging="360"/>
      </w:pPr>
    </w:lvl>
    <w:lvl w:ilvl="8" w:tplc="0809001B" w:tentative="1">
      <w:start w:val="1"/>
      <w:numFmt w:val="lowerRoman"/>
      <w:lvlText w:val="%9."/>
      <w:lvlJc w:val="right"/>
      <w:pPr>
        <w:ind w:left="6367" w:hanging="180"/>
      </w:pPr>
    </w:lvl>
  </w:abstractNum>
  <w:abstractNum w:abstractNumId="15" w15:restartNumberingAfterBreak="0">
    <w:nsid w:val="3E9F0E31"/>
    <w:multiLevelType w:val="multilevel"/>
    <w:tmpl w:val="22A21F18"/>
    <w:lvl w:ilvl="0">
      <w:start w:val="4"/>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40B7825"/>
    <w:multiLevelType w:val="hybridMultilevel"/>
    <w:tmpl w:val="0B42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07FD5"/>
    <w:multiLevelType w:val="multilevel"/>
    <w:tmpl w:val="CC0A4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D43738"/>
    <w:multiLevelType w:val="hybridMultilevel"/>
    <w:tmpl w:val="5540D194"/>
    <w:lvl w:ilvl="0" w:tplc="AB88FFE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07906"/>
    <w:multiLevelType w:val="hybridMultilevel"/>
    <w:tmpl w:val="06400E64"/>
    <w:lvl w:ilvl="0" w:tplc="A7C853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B0260"/>
    <w:multiLevelType w:val="multilevel"/>
    <w:tmpl w:val="BB6E0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7F45FC"/>
    <w:multiLevelType w:val="hybridMultilevel"/>
    <w:tmpl w:val="1A7A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55E4A"/>
    <w:multiLevelType w:val="hybridMultilevel"/>
    <w:tmpl w:val="224E784C"/>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3" w15:restartNumberingAfterBreak="0">
    <w:nsid w:val="63852844"/>
    <w:multiLevelType w:val="hybridMultilevel"/>
    <w:tmpl w:val="E86A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B333C"/>
    <w:multiLevelType w:val="hybridMultilevel"/>
    <w:tmpl w:val="7CF2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D405C"/>
    <w:multiLevelType w:val="multilevel"/>
    <w:tmpl w:val="9256756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711546B"/>
    <w:multiLevelType w:val="multilevel"/>
    <w:tmpl w:val="89B4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C200B"/>
    <w:multiLevelType w:val="hybridMultilevel"/>
    <w:tmpl w:val="D7964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B57F2F"/>
    <w:multiLevelType w:val="multilevel"/>
    <w:tmpl w:val="0F64F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BB28E0"/>
    <w:multiLevelType w:val="multilevel"/>
    <w:tmpl w:val="C61A89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30266"/>
    <w:multiLevelType w:val="multilevel"/>
    <w:tmpl w:val="61F8F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E254DE"/>
    <w:multiLevelType w:val="hybridMultilevel"/>
    <w:tmpl w:val="3C00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54F5B"/>
    <w:multiLevelType w:val="multilevel"/>
    <w:tmpl w:val="3BF0C5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5"/>
  </w:num>
  <w:num w:numId="3">
    <w:abstractNumId w:val="6"/>
  </w:num>
  <w:num w:numId="4">
    <w:abstractNumId w:val="15"/>
  </w:num>
  <w:num w:numId="5">
    <w:abstractNumId w:val="11"/>
  </w:num>
  <w:num w:numId="6">
    <w:abstractNumId w:val="17"/>
  </w:num>
  <w:num w:numId="7">
    <w:abstractNumId w:val="12"/>
  </w:num>
  <w:num w:numId="8">
    <w:abstractNumId w:val="16"/>
  </w:num>
  <w:num w:numId="9">
    <w:abstractNumId w:val="10"/>
  </w:num>
  <w:num w:numId="10">
    <w:abstractNumId w:val="14"/>
  </w:num>
  <w:num w:numId="11">
    <w:abstractNumId w:val="22"/>
  </w:num>
  <w:num w:numId="12">
    <w:abstractNumId w:val="21"/>
  </w:num>
  <w:num w:numId="13">
    <w:abstractNumId w:val="0"/>
  </w:num>
  <w:num w:numId="14">
    <w:abstractNumId w:val="19"/>
  </w:num>
  <w:num w:numId="15">
    <w:abstractNumId w:val="23"/>
  </w:num>
  <w:num w:numId="16">
    <w:abstractNumId w:val="31"/>
  </w:num>
  <w:num w:numId="17">
    <w:abstractNumId w:val="13"/>
  </w:num>
  <w:num w:numId="18">
    <w:abstractNumId w:val="27"/>
  </w:num>
  <w:num w:numId="19">
    <w:abstractNumId w:val="9"/>
  </w:num>
  <w:num w:numId="20">
    <w:abstractNumId w:val="24"/>
  </w:num>
  <w:num w:numId="21">
    <w:abstractNumId w:val="5"/>
  </w:num>
  <w:num w:numId="22">
    <w:abstractNumId w:val="2"/>
  </w:num>
  <w:num w:numId="23">
    <w:abstractNumId w:val="26"/>
  </w:num>
  <w:num w:numId="24">
    <w:abstractNumId w:val="29"/>
  </w:num>
  <w:num w:numId="25">
    <w:abstractNumId w:val="3"/>
  </w:num>
  <w:num w:numId="26">
    <w:abstractNumId w:val="1"/>
  </w:num>
  <w:num w:numId="27">
    <w:abstractNumId w:val="4"/>
  </w:num>
  <w:num w:numId="28">
    <w:abstractNumId w:val="30"/>
  </w:num>
  <w:num w:numId="29">
    <w:abstractNumId w:val="20"/>
  </w:num>
  <w:num w:numId="30">
    <w:abstractNumId w:val="32"/>
  </w:num>
  <w:num w:numId="31">
    <w:abstractNumId w:val="28"/>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61"/>
    <w:rsid w:val="00000E9F"/>
    <w:rsid w:val="00002F3A"/>
    <w:rsid w:val="00004608"/>
    <w:rsid w:val="0000568A"/>
    <w:rsid w:val="00013525"/>
    <w:rsid w:val="000145AC"/>
    <w:rsid w:val="00016952"/>
    <w:rsid w:val="00017C75"/>
    <w:rsid w:val="000229AF"/>
    <w:rsid w:val="00040991"/>
    <w:rsid w:val="0004122E"/>
    <w:rsid w:val="00043160"/>
    <w:rsid w:val="00046BA5"/>
    <w:rsid w:val="00051859"/>
    <w:rsid w:val="0005263E"/>
    <w:rsid w:val="00060D9D"/>
    <w:rsid w:val="00061D46"/>
    <w:rsid w:val="00062AD7"/>
    <w:rsid w:val="00064B8B"/>
    <w:rsid w:val="00080041"/>
    <w:rsid w:val="00087446"/>
    <w:rsid w:val="00090367"/>
    <w:rsid w:val="00093BB9"/>
    <w:rsid w:val="00094389"/>
    <w:rsid w:val="00097EE7"/>
    <w:rsid w:val="000A11AD"/>
    <w:rsid w:val="000A3EDC"/>
    <w:rsid w:val="000B2476"/>
    <w:rsid w:val="000C0D12"/>
    <w:rsid w:val="000C69B4"/>
    <w:rsid w:val="000E11DE"/>
    <w:rsid w:val="000E14DF"/>
    <w:rsid w:val="000E1872"/>
    <w:rsid w:val="000E2B22"/>
    <w:rsid w:val="000E6C66"/>
    <w:rsid w:val="000E765C"/>
    <w:rsid w:val="001008DC"/>
    <w:rsid w:val="001028D4"/>
    <w:rsid w:val="0011118F"/>
    <w:rsid w:val="001157EB"/>
    <w:rsid w:val="00121E50"/>
    <w:rsid w:val="00130F75"/>
    <w:rsid w:val="00136080"/>
    <w:rsid w:val="00141C08"/>
    <w:rsid w:val="00152265"/>
    <w:rsid w:val="0015324D"/>
    <w:rsid w:val="00153961"/>
    <w:rsid w:val="00155F8F"/>
    <w:rsid w:val="00160B2B"/>
    <w:rsid w:val="0016466D"/>
    <w:rsid w:val="00164F13"/>
    <w:rsid w:val="00170C5E"/>
    <w:rsid w:val="001716FF"/>
    <w:rsid w:val="0017186B"/>
    <w:rsid w:val="001719A5"/>
    <w:rsid w:val="00173407"/>
    <w:rsid w:val="00173828"/>
    <w:rsid w:val="001764DE"/>
    <w:rsid w:val="00177F18"/>
    <w:rsid w:val="00183BA7"/>
    <w:rsid w:val="00187720"/>
    <w:rsid w:val="00194E55"/>
    <w:rsid w:val="00197D59"/>
    <w:rsid w:val="001B1BA1"/>
    <w:rsid w:val="001B1DF9"/>
    <w:rsid w:val="001C3D2A"/>
    <w:rsid w:val="001C522E"/>
    <w:rsid w:val="001C7795"/>
    <w:rsid w:val="001D0A86"/>
    <w:rsid w:val="001D2753"/>
    <w:rsid w:val="001D4A57"/>
    <w:rsid w:val="001D4F27"/>
    <w:rsid w:val="001D6B76"/>
    <w:rsid w:val="001F0744"/>
    <w:rsid w:val="001F1F51"/>
    <w:rsid w:val="001F3328"/>
    <w:rsid w:val="002012C9"/>
    <w:rsid w:val="002035BB"/>
    <w:rsid w:val="002059F4"/>
    <w:rsid w:val="00206541"/>
    <w:rsid w:val="00207E1F"/>
    <w:rsid w:val="00215C17"/>
    <w:rsid w:val="00223CE3"/>
    <w:rsid w:val="00233967"/>
    <w:rsid w:val="002432DE"/>
    <w:rsid w:val="00252189"/>
    <w:rsid w:val="002604B7"/>
    <w:rsid w:val="002616CF"/>
    <w:rsid w:val="00270F94"/>
    <w:rsid w:val="00272D3E"/>
    <w:rsid w:val="00280679"/>
    <w:rsid w:val="002834CE"/>
    <w:rsid w:val="00285CC8"/>
    <w:rsid w:val="00291017"/>
    <w:rsid w:val="00291211"/>
    <w:rsid w:val="002A19B4"/>
    <w:rsid w:val="002A2071"/>
    <w:rsid w:val="002A296C"/>
    <w:rsid w:val="002A3B89"/>
    <w:rsid w:val="002A3E62"/>
    <w:rsid w:val="002A40AA"/>
    <w:rsid w:val="002A49C0"/>
    <w:rsid w:val="002A5482"/>
    <w:rsid w:val="002C64F5"/>
    <w:rsid w:val="002D4188"/>
    <w:rsid w:val="002E6A88"/>
    <w:rsid w:val="002F32FE"/>
    <w:rsid w:val="002F79F1"/>
    <w:rsid w:val="002F7C24"/>
    <w:rsid w:val="00302BF5"/>
    <w:rsid w:val="00311148"/>
    <w:rsid w:val="003112E0"/>
    <w:rsid w:val="0031491D"/>
    <w:rsid w:val="00314F81"/>
    <w:rsid w:val="00321329"/>
    <w:rsid w:val="003302AC"/>
    <w:rsid w:val="00343CE1"/>
    <w:rsid w:val="00344774"/>
    <w:rsid w:val="00346F3E"/>
    <w:rsid w:val="003475F4"/>
    <w:rsid w:val="00347CBF"/>
    <w:rsid w:val="00352333"/>
    <w:rsid w:val="00355A94"/>
    <w:rsid w:val="00361503"/>
    <w:rsid w:val="0037029F"/>
    <w:rsid w:val="00375863"/>
    <w:rsid w:val="0037723F"/>
    <w:rsid w:val="00380F92"/>
    <w:rsid w:val="00380FFF"/>
    <w:rsid w:val="00383A61"/>
    <w:rsid w:val="003860A9"/>
    <w:rsid w:val="00387497"/>
    <w:rsid w:val="003902DC"/>
    <w:rsid w:val="003903A4"/>
    <w:rsid w:val="00391EF6"/>
    <w:rsid w:val="00394F02"/>
    <w:rsid w:val="0039D4B0"/>
    <w:rsid w:val="003A0AE6"/>
    <w:rsid w:val="003A3CA7"/>
    <w:rsid w:val="003B4299"/>
    <w:rsid w:val="003B5705"/>
    <w:rsid w:val="003B74F8"/>
    <w:rsid w:val="003C304E"/>
    <w:rsid w:val="003C4EC7"/>
    <w:rsid w:val="003D24BB"/>
    <w:rsid w:val="003D282F"/>
    <w:rsid w:val="003D3CE8"/>
    <w:rsid w:val="003D4C6F"/>
    <w:rsid w:val="003D73EE"/>
    <w:rsid w:val="003E4E34"/>
    <w:rsid w:val="003E6F4F"/>
    <w:rsid w:val="003E7C29"/>
    <w:rsid w:val="003F5646"/>
    <w:rsid w:val="003F5FF1"/>
    <w:rsid w:val="00402086"/>
    <w:rsid w:val="00404FED"/>
    <w:rsid w:val="00410198"/>
    <w:rsid w:val="00412270"/>
    <w:rsid w:val="00413219"/>
    <w:rsid w:val="004158C9"/>
    <w:rsid w:val="00417666"/>
    <w:rsid w:val="00422360"/>
    <w:rsid w:val="00431678"/>
    <w:rsid w:val="00432219"/>
    <w:rsid w:val="0043303B"/>
    <w:rsid w:val="00434D9D"/>
    <w:rsid w:val="004377C1"/>
    <w:rsid w:val="00440FDF"/>
    <w:rsid w:val="0044184D"/>
    <w:rsid w:val="004472BB"/>
    <w:rsid w:val="00447638"/>
    <w:rsid w:val="004478BD"/>
    <w:rsid w:val="00450DA4"/>
    <w:rsid w:val="004519A7"/>
    <w:rsid w:val="004571A9"/>
    <w:rsid w:val="00460754"/>
    <w:rsid w:val="00460E03"/>
    <w:rsid w:val="00464B5E"/>
    <w:rsid w:val="00464EA4"/>
    <w:rsid w:val="00465A84"/>
    <w:rsid w:val="00470117"/>
    <w:rsid w:val="004737F9"/>
    <w:rsid w:val="00474892"/>
    <w:rsid w:val="0047711D"/>
    <w:rsid w:val="00477307"/>
    <w:rsid w:val="00483793"/>
    <w:rsid w:val="00497496"/>
    <w:rsid w:val="004A015D"/>
    <w:rsid w:val="004A06B8"/>
    <w:rsid w:val="004A1FBD"/>
    <w:rsid w:val="004A29BC"/>
    <w:rsid w:val="004A64D4"/>
    <w:rsid w:val="004C10B4"/>
    <w:rsid w:val="004C3D09"/>
    <w:rsid w:val="004D054D"/>
    <w:rsid w:val="004D08D4"/>
    <w:rsid w:val="004F3603"/>
    <w:rsid w:val="00503F85"/>
    <w:rsid w:val="0050428F"/>
    <w:rsid w:val="005072A5"/>
    <w:rsid w:val="00514222"/>
    <w:rsid w:val="0052451F"/>
    <w:rsid w:val="00524B51"/>
    <w:rsid w:val="00524E6E"/>
    <w:rsid w:val="00530AE8"/>
    <w:rsid w:val="00541E9D"/>
    <w:rsid w:val="00542B61"/>
    <w:rsid w:val="00543037"/>
    <w:rsid w:val="00543108"/>
    <w:rsid w:val="00543FC9"/>
    <w:rsid w:val="00544621"/>
    <w:rsid w:val="00571B7C"/>
    <w:rsid w:val="00571D59"/>
    <w:rsid w:val="0058146E"/>
    <w:rsid w:val="00592342"/>
    <w:rsid w:val="005A193D"/>
    <w:rsid w:val="005A2EC7"/>
    <w:rsid w:val="005A41F0"/>
    <w:rsid w:val="005A5A2C"/>
    <w:rsid w:val="005A69AD"/>
    <w:rsid w:val="005C0703"/>
    <w:rsid w:val="005C5BE7"/>
    <w:rsid w:val="005D050E"/>
    <w:rsid w:val="005E2B48"/>
    <w:rsid w:val="005E778F"/>
    <w:rsid w:val="005F1EA9"/>
    <w:rsid w:val="005F4BFD"/>
    <w:rsid w:val="005F6CD9"/>
    <w:rsid w:val="00602BCB"/>
    <w:rsid w:val="0060407F"/>
    <w:rsid w:val="00604817"/>
    <w:rsid w:val="0061175F"/>
    <w:rsid w:val="00625332"/>
    <w:rsid w:val="006270F1"/>
    <w:rsid w:val="00637A0D"/>
    <w:rsid w:val="006400F2"/>
    <w:rsid w:val="00643269"/>
    <w:rsid w:val="0064394E"/>
    <w:rsid w:val="00646521"/>
    <w:rsid w:val="0065757D"/>
    <w:rsid w:val="00660921"/>
    <w:rsid w:val="0066164A"/>
    <w:rsid w:val="00661F41"/>
    <w:rsid w:val="0066449E"/>
    <w:rsid w:val="00667B56"/>
    <w:rsid w:val="00672F44"/>
    <w:rsid w:val="00676977"/>
    <w:rsid w:val="00680D2C"/>
    <w:rsid w:val="00681DC2"/>
    <w:rsid w:val="00684933"/>
    <w:rsid w:val="0068538E"/>
    <w:rsid w:val="00686EF2"/>
    <w:rsid w:val="00692875"/>
    <w:rsid w:val="0069422B"/>
    <w:rsid w:val="006A1198"/>
    <w:rsid w:val="006A63D4"/>
    <w:rsid w:val="006A7F45"/>
    <w:rsid w:val="006B15A9"/>
    <w:rsid w:val="006B44C2"/>
    <w:rsid w:val="006B5BDF"/>
    <w:rsid w:val="006D4752"/>
    <w:rsid w:val="006D5685"/>
    <w:rsid w:val="006D67C1"/>
    <w:rsid w:val="006D6AAA"/>
    <w:rsid w:val="006D728B"/>
    <w:rsid w:val="006E0C50"/>
    <w:rsid w:val="006E159C"/>
    <w:rsid w:val="006E23A7"/>
    <w:rsid w:val="006E2BB4"/>
    <w:rsid w:val="006E509E"/>
    <w:rsid w:val="006F0298"/>
    <w:rsid w:val="006F53DE"/>
    <w:rsid w:val="007005A8"/>
    <w:rsid w:val="00712A4F"/>
    <w:rsid w:val="007144EA"/>
    <w:rsid w:val="00714646"/>
    <w:rsid w:val="00716B96"/>
    <w:rsid w:val="0072125D"/>
    <w:rsid w:val="0073049E"/>
    <w:rsid w:val="007330C1"/>
    <w:rsid w:val="007360B8"/>
    <w:rsid w:val="007427EA"/>
    <w:rsid w:val="00747A58"/>
    <w:rsid w:val="00756928"/>
    <w:rsid w:val="00763D4C"/>
    <w:rsid w:val="00765E74"/>
    <w:rsid w:val="00767A29"/>
    <w:rsid w:val="00770434"/>
    <w:rsid w:val="00770A91"/>
    <w:rsid w:val="00772DCD"/>
    <w:rsid w:val="007731B9"/>
    <w:rsid w:val="00774C5B"/>
    <w:rsid w:val="007762A9"/>
    <w:rsid w:val="007914BD"/>
    <w:rsid w:val="00794C79"/>
    <w:rsid w:val="0079598F"/>
    <w:rsid w:val="00796743"/>
    <w:rsid w:val="007967C1"/>
    <w:rsid w:val="007A0E2C"/>
    <w:rsid w:val="007A383E"/>
    <w:rsid w:val="007A78C7"/>
    <w:rsid w:val="007C30AF"/>
    <w:rsid w:val="007C666A"/>
    <w:rsid w:val="007D0A8D"/>
    <w:rsid w:val="007D2445"/>
    <w:rsid w:val="007E0C8C"/>
    <w:rsid w:val="007E2B4B"/>
    <w:rsid w:val="007F290D"/>
    <w:rsid w:val="007F7E69"/>
    <w:rsid w:val="00800B2F"/>
    <w:rsid w:val="0080159D"/>
    <w:rsid w:val="00802939"/>
    <w:rsid w:val="00815D60"/>
    <w:rsid w:val="008166DF"/>
    <w:rsid w:val="008175C4"/>
    <w:rsid w:val="00817FF7"/>
    <w:rsid w:val="00826D81"/>
    <w:rsid w:val="00830B56"/>
    <w:rsid w:val="00846651"/>
    <w:rsid w:val="00854338"/>
    <w:rsid w:val="008648F9"/>
    <w:rsid w:val="008662B4"/>
    <w:rsid w:val="00867483"/>
    <w:rsid w:val="00873622"/>
    <w:rsid w:val="008936C9"/>
    <w:rsid w:val="00897F11"/>
    <w:rsid w:val="008A157A"/>
    <w:rsid w:val="008B54A6"/>
    <w:rsid w:val="008B74F0"/>
    <w:rsid w:val="008C6FB9"/>
    <w:rsid w:val="008C796F"/>
    <w:rsid w:val="008D1119"/>
    <w:rsid w:val="008D7743"/>
    <w:rsid w:val="008E0B90"/>
    <w:rsid w:val="008E1A60"/>
    <w:rsid w:val="008F6609"/>
    <w:rsid w:val="00915AA0"/>
    <w:rsid w:val="00922AC1"/>
    <w:rsid w:val="009264E5"/>
    <w:rsid w:val="00927B27"/>
    <w:rsid w:val="00930BF8"/>
    <w:rsid w:val="00935662"/>
    <w:rsid w:val="00940A1B"/>
    <w:rsid w:val="00940F0F"/>
    <w:rsid w:val="0094211A"/>
    <w:rsid w:val="00950D16"/>
    <w:rsid w:val="00961523"/>
    <w:rsid w:val="00975AEA"/>
    <w:rsid w:val="009773DC"/>
    <w:rsid w:val="009811FE"/>
    <w:rsid w:val="00982529"/>
    <w:rsid w:val="009825B4"/>
    <w:rsid w:val="0098643C"/>
    <w:rsid w:val="00986EA7"/>
    <w:rsid w:val="00987E03"/>
    <w:rsid w:val="00996129"/>
    <w:rsid w:val="009A0FE8"/>
    <w:rsid w:val="009A7570"/>
    <w:rsid w:val="009B2385"/>
    <w:rsid w:val="009C1CF1"/>
    <w:rsid w:val="009D09F5"/>
    <w:rsid w:val="009D6123"/>
    <w:rsid w:val="009E6A60"/>
    <w:rsid w:val="009E6F05"/>
    <w:rsid w:val="00A00ABD"/>
    <w:rsid w:val="00A04C6C"/>
    <w:rsid w:val="00A10903"/>
    <w:rsid w:val="00A1735D"/>
    <w:rsid w:val="00A20FEA"/>
    <w:rsid w:val="00A2663D"/>
    <w:rsid w:val="00A3611E"/>
    <w:rsid w:val="00A46BAD"/>
    <w:rsid w:val="00A52505"/>
    <w:rsid w:val="00A526E1"/>
    <w:rsid w:val="00A53B5A"/>
    <w:rsid w:val="00A57DCB"/>
    <w:rsid w:val="00A62A3A"/>
    <w:rsid w:val="00A62F98"/>
    <w:rsid w:val="00A645DD"/>
    <w:rsid w:val="00A66893"/>
    <w:rsid w:val="00A676F4"/>
    <w:rsid w:val="00A677B7"/>
    <w:rsid w:val="00A70C1A"/>
    <w:rsid w:val="00A72991"/>
    <w:rsid w:val="00A735C4"/>
    <w:rsid w:val="00A75B23"/>
    <w:rsid w:val="00A81724"/>
    <w:rsid w:val="00A82D01"/>
    <w:rsid w:val="00A835D0"/>
    <w:rsid w:val="00A977E0"/>
    <w:rsid w:val="00AA678B"/>
    <w:rsid w:val="00AA6BC0"/>
    <w:rsid w:val="00AB2B72"/>
    <w:rsid w:val="00AB4FAD"/>
    <w:rsid w:val="00AC3603"/>
    <w:rsid w:val="00AC4349"/>
    <w:rsid w:val="00AC4A47"/>
    <w:rsid w:val="00AD438E"/>
    <w:rsid w:val="00AE010B"/>
    <w:rsid w:val="00AE031A"/>
    <w:rsid w:val="00AE24A5"/>
    <w:rsid w:val="00AF4FA3"/>
    <w:rsid w:val="00AF6BCC"/>
    <w:rsid w:val="00B00771"/>
    <w:rsid w:val="00B03D82"/>
    <w:rsid w:val="00B11BF9"/>
    <w:rsid w:val="00B14CAE"/>
    <w:rsid w:val="00B2187D"/>
    <w:rsid w:val="00B23525"/>
    <w:rsid w:val="00B241A6"/>
    <w:rsid w:val="00B24AE7"/>
    <w:rsid w:val="00B255B1"/>
    <w:rsid w:val="00B33219"/>
    <w:rsid w:val="00B37C05"/>
    <w:rsid w:val="00B42AD5"/>
    <w:rsid w:val="00B42C26"/>
    <w:rsid w:val="00B52538"/>
    <w:rsid w:val="00B56826"/>
    <w:rsid w:val="00B64BBF"/>
    <w:rsid w:val="00B702DA"/>
    <w:rsid w:val="00B80F40"/>
    <w:rsid w:val="00B8188A"/>
    <w:rsid w:val="00B81DB3"/>
    <w:rsid w:val="00B81FFB"/>
    <w:rsid w:val="00B90DCD"/>
    <w:rsid w:val="00B921CC"/>
    <w:rsid w:val="00B9690E"/>
    <w:rsid w:val="00B96935"/>
    <w:rsid w:val="00BB0E1E"/>
    <w:rsid w:val="00BB565B"/>
    <w:rsid w:val="00BB664C"/>
    <w:rsid w:val="00BB76C9"/>
    <w:rsid w:val="00BC2B8E"/>
    <w:rsid w:val="00BC4261"/>
    <w:rsid w:val="00BC4724"/>
    <w:rsid w:val="00BC4ED0"/>
    <w:rsid w:val="00BC534F"/>
    <w:rsid w:val="00BC7440"/>
    <w:rsid w:val="00BD0D17"/>
    <w:rsid w:val="00BD2A78"/>
    <w:rsid w:val="00BD3FF8"/>
    <w:rsid w:val="00BD6BA2"/>
    <w:rsid w:val="00BE035D"/>
    <w:rsid w:val="00BE1165"/>
    <w:rsid w:val="00BE7B3C"/>
    <w:rsid w:val="00BF37DF"/>
    <w:rsid w:val="00C016C7"/>
    <w:rsid w:val="00C0170A"/>
    <w:rsid w:val="00C021FC"/>
    <w:rsid w:val="00C043E8"/>
    <w:rsid w:val="00C04BF5"/>
    <w:rsid w:val="00C131E6"/>
    <w:rsid w:val="00C139F3"/>
    <w:rsid w:val="00C147A4"/>
    <w:rsid w:val="00C25D7C"/>
    <w:rsid w:val="00C26154"/>
    <w:rsid w:val="00C30186"/>
    <w:rsid w:val="00C32482"/>
    <w:rsid w:val="00C406EE"/>
    <w:rsid w:val="00C4135B"/>
    <w:rsid w:val="00C44FCB"/>
    <w:rsid w:val="00C47847"/>
    <w:rsid w:val="00C51A82"/>
    <w:rsid w:val="00C533A3"/>
    <w:rsid w:val="00C55D08"/>
    <w:rsid w:val="00C56A65"/>
    <w:rsid w:val="00C57956"/>
    <w:rsid w:val="00C6228C"/>
    <w:rsid w:val="00C6399D"/>
    <w:rsid w:val="00C7282F"/>
    <w:rsid w:val="00C75300"/>
    <w:rsid w:val="00C80AE1"/>
    <w:rsid w:val="00C818AF"/>
    <w:rsid w:val="00C8632F"/>
    <w:rsid w:val="00C95CED"/>
    <w:rsid w:val="00C9621C"/>
    <w:rsid w:val="00C97417"/>
    <w:rsid w:val="00CA69E0"/>
    <w:rsid w:val="00CA6F2B"/>
    <w:rsid w:val="00CB786F"/>
    <w:rsid w:val="00CD21FC"/>
    <w:rsid w:val="00CD2446"/>
    <w:rsid w:val="00CD2B2F"/>
    <w:rsid w:val="00CD56D9"/>
    <w:rsid w:val="00CD7DD6"/>
    <w:rsid w:val="00CE2E91"/>
    <w:rsid w:val="00CE61D2"/>
    <w:rsid w:val="00CE7E4A"/>
    <w:rsid w:val="00CF660F"/>
    <w:rsid w:val="00D009C5"/>
    <w:rsid w:val="00D10C73"/>
    <w:rsid w:val="00D12667"/>
    <w:rsid w:val="00D14DB8"/>
    <w:rsid w:val="00D213BC"/>
    <w:rsid w:val="00D225B7"/>
    <w:rsid w:val="00D2293F"/>
    <w:rsid w:val="00D22DF4"/>
    <w:rsid w:val="00D2637A"/>
    <w:rsid w:val="00D315E4"/>
    <w:rsid w:val="00D3402D"/>
    <w:rsid w:val="00D356B9"/>
    <w:rsid w:val="00D43CEC"/>
    <w:rsid w:val="00D50C4D"/>
    <w:rsid w:val="00D51883"/>
    <w:rsid w:val="00D55ECA"/>
    <w:rsid w:val="00D574FC"/>
    <w:rsid w:val="00D61291"/>
    <w:rsid w:val="00D61898"/>
    <w:rsid w:val="00D62F21"/>
    <w:rsid w:val="00D64C8F"/>
    <w:rsid w:val="00D7674B"/>
    <w:rsid w:val="00D85EC1"/>
    <w:rsid w:val="00D91ACA"/>
    <w:rsid w:val="00DB4F58"/>
    <w:rsid w:val="00DC0B9A"/>
    <w:rsid w:val="00DD31D5"/>
    <w:rsid w:val="00DD36C3"/>
    <w:rsid w:val="00DD6038"/>
    <w:rsid w:val="00DD66E2"/>
    <w:rsid w:val="00DE081D"/>
    <w:rsid w:val="00DE2A3E"/>
    <w:rsid w:val="00DE3A38"/>
    <w:rsid w:val="00DE5E94"/>
    <w:rsid w:val="00DF03EB"/>
    <w:rsid w:val="00DF14F0"/>
    <w:rsid w:val="00DF36B5"/>
    <w:rsid w:val="00E007B5"/>
    <w:rsid w:val="00E028D3"/>
    <w:rsid w:val="00E05C64"/>
    <w:rsid w:val="00E226B5"/>
    <w:rsid w:val="00E35C1B"/>
    <w:rsid w:val="00E36D55"/>
    <w:rsid w:val="00E377F6"/>
    <w:rsid w:val="00E410BD"/>
    <w:rsid w:val="00E46461"/>
    <w:rsid w:val="00E50691"/>
    <w:rsid w:val="00E51377"/>
    <w:rsid w:val="00E54E46"/>
    <w:rsid w:val="00E55381"/>
    <w:rsid w:val="00E56A6C"/>
    <w:rsid w:val="00E61CD6"/>
    <w:rsid w:val="00E64670"/>
    <w:rsid w:val="00E64EDE"/>
    <w:rsid w:val="00E80F16"/>
    <w:rsid w:val="00E837BF"/>
    <w:rsid w:val="00EA417D"/>
    <w:rsid w:val="00EA566D"/>
    <w:rsid w:val="00EB06BA"/>
    <w:rsid w:val="00EB204D"/>
    <w:rsid w:val="00EB3639"/>
    <w:rsid w:val="00EB5E93"/>
    <w:rsid w:val="00ED0C5D"/>
    <w:rsid w:val="00ED227E"/>
    <w:rsid w:val="00ED5090"/>
    <w:rsid w:val="00ED599B"/>
    <w:rsid w:val="00ED5D19"/>
    <w:rsid w:val="00EF1CC6"/>
    <w:rsid w:val="00EF6926"/>
    <w:rsid w:val="00F037C0"/>
    <w:rsid w:val="00F15DAA"/>
    <w:rsid w:val="00F1664D"/>
    <w:rsid w:val="00F21964"/>
    <w:rsid w:val="00F36297"/>
    <w:rsid w:val="00F42C67"/>
    <w:rsid w:val="00F5259B"/>
    <w:rsid w:val="00F562C3"/>
    <w:rsid w:val="00F60C52"/>
    <w:rsid w:val="00F6252B"/>
    <w:rsid w:val="00F648BD"/>
    <w:rsid w:val="00F70344"/>
    <w:rsid w:val="00F7334D"/>
    <w:rsid w:val="00F76065"/>
    <w:rsid w:val="00F821EC"/>
    <w:rsid w:val="00F83ADD"/>
    <w:rsid w:val="00F911D2"/>
    <w:rsid w:val="00F91A23"/>
    <w:rsid w:val="00F95CEA"/>
    <w:rsid w:val="00F96463"/>
    <w:rsid w:val="00F9744E"/>
    <w:rsid w:val="00FA0463"/>
    <w:rsid w:val="00FA40B6"/>
    <w:rsid w:val="00FA4CA1"/>
    <w:rsid w:val="00FA56EB"/>
    <w:rsid w:val="00FA6E56"/>
    <w:rsid w:val="00FA73C2"/>
    <w:rsid w:val="00FB02E3"/>
    <w:rsid w:val="00FB20AD"/>
    <w:rsid w:val="00FB2EB2"/>
    <w:rsid w:val="00FB3D16"/>
    <w:rsid w:val="00FB7B97"/>
    <w:rsid w:val="00FC2D5F"/>
    <w:rsid w:val="00FC45AC"/>
    <w:rsid w:val="00FC6066"/>
    <w:rsid w:val="00FC7135"/>
    <w:rsid w:val="00FD463F"/>
    <w:rsid w:val="00FE23CD"/>
    <w:rsid w:val="00FE4886"/>
    <w:rsid w:val="0597E671"/>
    <w:rsid w:val="065D5251"/>
    <w:rsid w:val="094AD27D"/>
    <w:rsid w:val="0FEEC3AB"/>
    <w:rsid w:val="0FEF3B05"/>
    <w:rsid w:val="138C887C"/>
    <w:rsid w:val="13C4CB44"/>
    <w:rsid w:val="13C752D4"/>
    <w:rsid w:val="14284842"/>
    <w:rsid w:val="17AFF217"/>
    <w:rsid w:val="18054CFC"/>
    <w:rsid w:val="1A25227A"/>
    <w:rsid w:val="1A2A5517"/>
    <w:rsid w:val="1BC0F2DB"/>
    <w:rsid w:val="1D7E9B03"/>
    <w:rsid w:val="1DCE4328"/>
    <w:rsid w:val="202F8717"/>
    <w:rsid w:val="22156AAC"/>
    <w:rsid w:val="240FCCBF"/>
    <w:rsid w:val="245C7394"/>
    <w:rsid w:val="2A10E58C"/>
    <w:rsid w:val="2ACA2C50"/>
    <w:rsid w:val="2CFF2D28"/>
    <w:rsid w:val="2F20155A"/>
    <w:rsid w:val="2F698533"/>
    <w:rsid w:val="30027A5A"/>
    <w:rsid w:val="30131026"/>
    <w:rsid w:val="3105FAF0"/>
    <w:rsid w:val="315D23A8"/>
    <w:rsid w:val="33EA1610"/>
    <w:rsid w:val="35B08508"/>
    <w:rsid w:val="3790C607"/>
    <w:rsid w:val="3858AA4C"/>
    <w:rsid w:val="389299C0"/>
    <w:rsid w:val="3A67DC1A"/>
    <w:rsid w:val="3B25A5DD"/>
    <w:rsid w:val="3CC7D505"/>
    <w:rsid w:val="432DD671"/>
    <w:rsid w:val="44DAD470"/>
    <w:rsid w:val="473102DD"/>
    <w:rsid w:val="4B168C3A"/>
    <w:rsid w:val="4C792AC8"/>
    <w:rsid w:val="4FCDA2C1"/>
    <w:rsid w:val="500C3617"/>
    <w:rsid w:val="5109A784"/>
    <w:rsid w:val="52F17C86"/>
    <w:rsid w:val="556D4A1E"/>
    <w:rsid w:val="55B00703"/>
    <w:rsid w:val="56A301CF"/>
    <w:rsid w:val="57A92A49"/>
    <w:rsid w:val="59B818E4"/>
    <w:rsid w:val="5A7BE4A5"/>
    <w:rsid w:val="5A83B6B5"/>
    <w:rsid w:val="5C1A77DC"/>
    <w:rsid w:val="5E7EB223"/>
    <w:rsid w:val="5F727516"/>
    <w:rsid w:val="5FEA77B6"/>
    <w:rsid w:val="605E4A83"/>
    <w:rsid w:val="60799233"/>
    <w:rsid w:val="62A4D0D4"/>
    <w:rsid w:val="638AE990"/>
    <w:rsid w:val="67623E9C"/>
    <w:rsid w:val="67DF4060"/>
    <w:rsid w:val="6A1499C4"/>
    <w:rsid w:val="6B67F141"/>
    <w:rsid w:val="6F5C718D"/>
    <w:rsid w:val="70D6323A"/>
    <w:rsid w:val="76D38D72"/>
    <w:rsid w:val="7BA3623E"/>
    <w:rsid w:val="7EF596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52EB968"/>
  <w15:docId w15:val="{D8F08BA9-4C54-4845-8F95-3A5A3010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rPr>
      <w:lang w:val="en-GB"/>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link w:val="TitleChar"/>
    <w:uiPriority w:val="10"/>
    <w:qFormat/>
    <w:rsid w:val="00024A9D"/>
    <w:pPr>
      <w:keepNext/>
      <w:pBdr>
        <w:top w:val="nil"/>
        <w:left w:val="nil"/>
        <w:bottom w:val="nil"/>
        <w:right w:val="nil"/>
        <w:between w:val="nil"/>
        <w:bar w:val="nil"/>
      </w:pBdr>
      <w:spacing w:line="480" w:lineRule="auto"/>
    </w:pPr>
    <w:rPr>
      <w:rFonts w:ascii="Calibri" w:eastAsia="Arial Unicode MS" w:hAnsi="Arial Unicode MS" w:cs="Arial Unicode MS"/>
      <w:b/>
      <w:bCs/>
      <w:color w:val="34B9E5"/>
      <w:sz w:val="40"/>
      <w:szCs w:val="40"/>
      <w:bdr w:val="nil"/>
    </w:rPr>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qFormat/>
    <w:rsid w:val="00E61EF8"/>
    <w:pPr>
      <w:ind w:left="720"/>
      <w:contextualSpacing/>
    </w:pPr>
  </w:style>
  <w:style w:type="table" w:styleId="LightList-Accent1">
    <w:name w:val="Light List Accent 1"/>
    <w:basedOn w:val="TableNormal"/>
    <w:uiPriority w:val="61"/>
    <w:rsid w:val="00E61E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812EF1"/>
    <w:pPr>
      <w:spacing w:before="100" w:beforeAutospacing="1" w:after="100" w:afterAutospacing="1"/>
    </w:pPr>
    <w:rPr>
      <w:rFonts w:eastAsiaTheme="minorEastAsia"/>
      <w:sz w:val="24"/>
      <w:szCs w:val="24"/>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pPr>
    <w:rPr>
      <w:rFonts w:ascii="Helvetica" w:eastAsia="Arial Unicode MS" w:hAnsi="Arial Unicode MS" w:cs="Arial Unicode MS"/>
      <w:color w:val="000000"/>
      <w:bdr w:val="nil"/>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rFonts w:ascii="Bahnschrift Light SemiCondensed" w:eastAsia="Bahnschrift Light SemiCondensed" w:hAnsi="Bahnschrift Light SemiCondensed" w:cs="Bahnschrift Light SemiCondensed"/>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Bahnschrift Light SemiCondensed" w:hAnsi="Bahnschrift Light SemiCondensed" w:cs="Bahnschrift Light SemiCondensed"/>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Bahnschrift Light SemiCondensed" w:hAnsi="Bahnschrift Light SemiCondensed" w:cs="Bahnschrift Light SemiCondensed"/>
        <w:b/>
      </w:rPr>
    </w:tblStylePr>
    <w:tblStylePr w:type="lastCol">
      <w:rPr>
        <w:rFonts w:ascii="Bahnschrift Light SemiCondensed" w:eastAsia="Bahnschrift Light SemiCondensed" w:hAnsi="Bahnschrift Light SemiCondensed" w:cs="Bahnschrift Light SemiCondensed"/>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style>
  <w:style w:type="table" w:customStyle="1" w:styleId="a2">
    <w:basedOn w:val="TableNormal"/>
    <w:rPr>
      <w:color w:val="366091"/>
    </w:rPr>
    <w:tblPr>
      <w:tblStyleRowBandSize w:val="1"/>
      <w:tblStyleColBandSize w:val="1"/>
    </w:tblPr>
  </w:style>
  <w:style w:type="table" w:customStyle="1" w:styleId="a3">
    <w:basedOn w:val="TableNormal"/>
    <w:rPr>
      <w:color w:val="366091"/>
    </w:r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rPr>
      <w:color w:val="366091"/>
    </w:rPr>
    <w:tblPr>
      <w:tblStyleRowBandSize w:val="1"/>
      <w:tblStyleColBandSize w:val="1"/>
    </w:tbl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style>
  <w:style w:type="table" w:customStyle="1" w:styleId="a8">
    <w:basedOn w:val="TableNormal"/>
    <w:rPr>
      <w:color w:val="366091"/>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color w:val="366091"/>
    </w:rPr>
    <w:tblPr>
      <w:tblStyleRowBandSize w:val="1"/>
      <w:tblStyleColBandSize w:val="1"/>
    </w:tblPr>
  </w:style>
  <w:style w:type="table" w:customStyle="1" w:styleId="ac">
    <w:basedOn w:val="TableNormal"/>
    <w:rPr>
      <w:color w:val="366091"/>
    </w:rPr>
    <w:tblPr>
      <w:tblStyleRowBandSize w:val="1"/>
      <w:tblStyleColBandSize w:val="1"/>
    </w:tblPr>
  </w:style>
  <w:style w:type="table" w:customStyle="1" w:styleId="ad">
    <w:basedOn w:val="TableNormal"/>
    <w:rPr>
      <w:color w:val="366091"/>
    </w:rPr>
    <w:tblPr>
      <w:tblStyleRowBandSize w:val="1"/>
      <w:tblStyleColBandSize w:val="1"/>
    </w:tblPr>
  </w:style>
  <w:style w:type="table" w:customStyle="1" w:styleId="ae">
    <w:basedOn w:val="TableNormal"/>
    <w:rPr>
      <w:color w:val="366091"/>
    </w:rPr>
    <w:tblPr>
      <w:tblStyleRowBandSize w:val="1"/>
      <w:tblStyleColBandSize w:val="1"/>
    </w:tblPr>
  </w:style>
  <w:style w:type="table" w:customStyle="1" w:styleId="af">
    <w:basedOn w:val="TableNormal"/>
    <w:rPr>
      <w:color w:val="366091"/>
    </w:rPr>
    <w:tblPr>
      <w:tblStyleRowBandSize w:val="1"/>
      <w:tblStyleColBandSize w:val="1"/>
    </w:tblPr>
  </w:style>
  <w:style w:type="table" w:customStyle="1" w:styleId="af0">
    <w:basedOn w:val="TableNormal"/>
    <w:rPr>
      <w:color w:val="366091"/>
    </w:rPr>
    <w:tblPr>
      <w:tblStyleRowBandSize w:val="1"/>
      <w:tblStyleColBandSize w:val="1"/>
    </w:tblPr>
  </w:style>
  <w:style w:type="character" w:styleId="Emphasis">
    <w:name w:val="Emphasis"/>
    <w:basedOn w:val="DefaultParagraphFont"/>
    <w:uiPriority w:val="20"/>
    <w:qFormat/>
    <w:rsid w:val="00BC2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25103">
      <w:bodyDiv w:val="1"/>
      <w:marLeft w:val="0"/>
      <w:marRight w:val="0"/>
      <w:marTop w:val="0"/>
      <w:marBottom w:val="0"/>
      <w:divBdr>
        <w:top w:val="none" w:sz="0" w:space="0" w:color="auto"/>
        <w:left w:val="none" w:sz="0" w:space="0" w:color="auto"/>
        <w:bottom w:val="none" w:sz="0" w:space="0" w:color="auto"/>
        <w:right w:val="none" w:sz="0" w:space="0" w:color="auto"/>
      </w:divBdr>
    </w:div>
    <w:div w:id="382952291">
      <w:bodyDiv w:val="1"/>
      <w:marLeft w:val="0"/>
      <w:marRight w:val="0"/>
      <w:marTop w:val="0"/>
      <w:marBottom w:val="0"/>
      <w:divBdr>
        <w:top w:val="none" w:sz="0" w:space="0" w:color="auto"/>
        <w:left w:val="none" w:sz="0" w:space="0" w:color="auto"/>
        <w:bottom w:val="none" w:sz="0" w:space="0" w:color="auto"/>
        <w:right w:val="none" w:sz="0" w:space="0" w:color="auto"/>
      </w:divBdr>
    </w:div>
    <w:div w:id="405541228">
      <w:bodyDiv w:val="1"/>
      <w:marLeft w:val="0"/>
      <w:marRight w:val="0"/>
      <w:marTop w:val="0"/>
      <w:marBottom w:val="0"/>
      <w:divBdr>
        <w:top w:val="none" w:sz="0" w:space="0" w:color="auto"/>
        <w:left w:val="none" w:sz="0" w:space="0" w:color="auto"/>
        <w:bottom w:val="none" w:sz="0" w:space="0" w:color="auto"/>
        <w:right w:val="none" w:sz="0" w:space="0" w:color="auto"/>
      </w:divBdr>
    </w:div>
    <w:div w:id="1007168948">
      <w:bodyDiv w:val="1"/>
      <w:marLeft w:val="0"/>
      <w:marRight w:val="0"/>
      <w:marTop w:val="0"/>
      <w:marBottom w:val="0"/>
      <w:divBdr>
        <w:top w:val="none" w:sz="0" w:space="0" w:color="auto"/>
        <w:left w:val="none" w:sz="0" w:space="0" w:color="auto"/>
        <w:bottom w:val="none" w:sz="0" w:space="0" w:color="auto"/>
        <w:right w:val="none" w:sz="0" w:space="0" w:color="auto"/>
      </w:divBdr>
    </w:div>
    <w:div w:id="1107969855">
      <w:bodyDiv w:val="1"/>
      <w:marLeft w:val="0"/>
      <w:marRight w:val="0"/>
      <w:marTop w:val="0"/>
      <w:marBottom w:val="0"/>
      <w:divBdr>
        <w:top w:val="none" w:sz="0" w:space="0" w:color="auto"/>
        <w:left w:val="none" w:sz="0" w:space="0" w:color="auto"/>
        <w:bottom w:val="none" w:sz="0" w:space="0" w:color="auto"/>
        <w:right w:val="none" w:sz="0" w:space="0" w:color="auto"/>
      </w:divBdr>
    </w:div>
    <w:div w:id="1185827293">
      <w:bodyDiv w:val="1"/>
      <w:marLeft w:val="0"/>
      <w:marRight w:val="0"/>
      <w:marTop w:val="0"/>
      <w:marBottom w:val="0"/>
      <w:divBdr>
        <w:top w:val="none" w:sz="0" w:space="0" w:color="auto"/>
        <w:left w:val="none" w:sz="0" w:space="0" w:color="auto"/>
        <w:bottom w:val="none" w:sz="0" w:space="0" w:color="auto"/>
        <w:right w:val="none" w:sz="0" w:space="0" w:color="auto"/>
      </w:divBdr>
    </w:div>
    <w:div w:id="1394154565">
      <w:bodyDiv w:val="1"/>
      <w:marLeft w:val="0"/>
      <w:marRight w:val="0"/>
      <w:marTop w:val="0"/>
      <w:marBottom w:val="0"/>
      <w:divBdr>
        <w:top w:val="none" w:sz="0" w:space="0" w:color="auto"/>
        <w:left w:val="none" w:sz="0" w:space="0" w:color="auto"/>
        <w:bottom w:val="none" w:sz="0" w:space="0" w:color="auto"/>
        <w:right w:val="none" w:sz="0" w:space="0" w:color="auto"/>
      </w:divBdr>
    </w:div>
    <w:div w:id="1598710458">
      <w:bodyDiv w:val="1"/>
      <w:marLeft w:val="0"/>
      <w:marRight w:val="0"/>
      <w:marTop w:val="0"/>
      <w:marBottom w:val="0"/>
      <w:divBdr>
        <w:top w:val="none" w:sz="0" w:space="0" w:color="auto"/>
        <w:left w:val="none" w:sz="0" w:space="0" w:color="auto"/>
        <w:bottom w:val="none" w:sz="0" w:space="0" w:color="auto"/>
        <w:right w:val="none" w:sz="0" w:space="0" w:color="auto"/>
      </w:divBdr>
    </w:div>
    <w:div w:id="1800800056">
      <w:bodyDiv w:val="1"/>
      <w:marLeft w:val="0"/>
      <w:marRight w:val="0"/>
      <w:marTop w:val="0"/>
      <w:marBottom w:val="0"/>
      <w:divBdr>
        <w:top w:val="none" w:sz="0" w:space="0" w:color="auto"/>
        <w:left w:val="none" w:sz="0" w:space="0" w:color="auto"/>
        <w:bottom w:val="none" w:sz="0" w:space="0" w:color="auto"/>
        <w:right w:val="none" w:sz="0" w:space="0" w:color="auto"/>
      </w:divBdr>
    </w:div>
    <w:div w:id="2015648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eu.mimecast.com/s/IuGZCmwGMFj7VpBTG5aPC?domain=rcpmedicalcare.org.uk/"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cpmedicalcare.org.uk/" TargetMode="External"/><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7" ma:contentTypeDescription="Create a new document." ma:contentTypeScope="" ma:versionID="abec9542451825f15e5fc9d9d3756f78">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4faf9e2b45afc73618e317fda20bea42"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o0bTeTnuWLAbw9Vb1NHXskGBddA==">AMUW2mV61uPfoSRCyAObwH6ix6w9ywksp6EeYcckmw36tZ2rRVXFgPQ95nyWt3yGvPQMpRm4QbtHcYm6IFjVCNyoeRmJSwVmccbKrSD3uQMPd4DtyTcs3RKK7MetIg3Qlhs9SQHCBsY4JjDQQxd4bGxHl0pApiu8gzqxrer/3nsnTfx8buZwdxsRhKQcQ/eSI3ci5EniSueIQPB3LweLr39rL6LBS43KpMDPE/JzqYdoPmNLMobYqiI=</go:docsCustomData>
</go:gDocsCustomXmlDataStorage>
</file>

<file path=customXml/itemProps1.xml><?xml version="1.0" encoding="utf-8"?>
<ds:datastoreItem xmlns:ds="http://schemas.openxmlformats.org/officeDocument/2006/customXml" ds:itemID="{503C357C-284E-4654-808C-F069ADFBF16F}">
  <ds:schemaRefs>
    <ds:schemaRef ds:uri="http://schemas.openxmlformats.org/officeDocument/2006/bibliography"/>
  </ds:schemaRefs>
</ds:datastoreItem>
</file>

<file path=customXml/itemProps2.xml><?xml version="1.0" encoding="utf-8"?>
<ds:datastoreItem xmlns:ds="http://schemas.openxmlformats.org/officeDocument/2006/customXml" ds:itemID="{33B42572-5D73-4754-B116-0000F135ECCC}">
  <ds:schemaRefs>
    <ds:schemaRef ds:uri="http://schemas.microsoft.com/sharepoint/v3/contenttype/forms"/>
  </ds:schemaRefs>
</ds:datastoreItem>
</file>

<file path=customXml/itemProps3.xml><?xml version="1.0" encoding="utf-8"?>
<ds:datastoreItem xmlns:ds="http://schemas.openxmlformats.org/officeDocument/2006/customXml" ds:itemID="{49A995A1-709F-485B-832B-47E73FDFD04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901ab8-bb9c-41c3-9b1d-5c5a42a91fd0"/>
    <ds:schemaRef ds:uri="68c658e5-5c73-47d4-b70e-653a817403af"/>
    <ds:schemaRef ds:uri="http://www.w3.org/XML/1998/namespace"/>
    <ds:schemaRef ds:uri="http://purl.org/dc/dcmitype/"/>
  </ds:schemaRefs>
</ds:datastoreItem>
</file>

<file path=customXml/itemProps4.xml><?xml version="1.0" encoding="utf-8"?>
<ds:datastoreItem xmlns:ds="http://schemas.openxmlformats.org/officeDocument/2006/customXml" ds:itemID="{A43CA772-A737-4C55-8082-77CED4EB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27004</CharactersWithSpaces>
  <SharedDoc>false</SharedDoc>
  <HLinks>
    <vt:vector size="24" baseType="variant">
      <vt:variant>
        <vt:i4>4325379</vt:i4>
      </vt:variant>
      <vt:variant>
        <vt:i4>9</vt:i4>
      </vt:variant>
      <vt:variant>
        <vt:i4>0</vt:i4>
      </vt:variant>
      <vt:variant>
        <vt:i4>5</vt:i4>
      </vt:variant>
      <vt:variant>
        <vt:lpwstr>https://www.gov.uk/government/publications/nhs-standard-terms-and-conditions-of-contract-for-the-purchase-of-goods-and-supply-of-services</vt:lpwstr>
      </vt:variant>
      <vt:variant>
        <vt:lpwstr/>
      </vt:variant>
      <vt:variant>
        <vt:i4>4325379</vt:i4>
      </vt:variant>
      <vt:variant>
        <vt:i4>6</vt:i4>
      </vt:variant>
      <vt:variant>
        <vt:i4>0</vt:i4>
      </vt:variant>
      <vt:variant>
        <vt:i4>5</vt:i4>
      </vt:variant>
      <vt:variant>
        <vt:lpwstr>https://www.gov.uk/government/publications/nhs-standard-terms-and-conditions-of-contract-for-the-purchase-of-goods-and-supply-of-services</vt:lpwstr>
      </vt:variant>
      <vt:variant>
        <vt:lpwstr/>
      </vt:variant>
      <vt:variant>
        <vt:i4>8060967</vt:i4>
      </vt:variant>
      <vt:variant>
        <vt:i4>3</vt:i4>
      </vt:variant>
      <vt:variant>
        <vt:i4>0</vt:i4>
      </vt:variant>
      <vt:variant>
        <vt:i4>5</vt:i4>
      </vt:variant>
      <vt:variant>
        <vt:lpwstr>https://www.rcpmedicalcare.org.uk/</vt:lpwstr>
      </vt:variant>
      <vt:variant>
        <vt:lpwstr/>
      </vt:variant>
      <vt:variant>
        <vt:i4>5242956</vt:i4>
      </vt:variant>
      <vt:variant>
        <vt:i4>0</vt:i4>
      </vt:variant>
      <vt:variant>
        <vt:i4>0</vt:i4>
      </vt:variant>
      <vt:variant>
        <vt:i4>5</vt:i4>
      </vt:variant>
      <vt:variant>
        <vt:lpwstr>https://protect-eu.mimecast.com/s/IuGZCmwGMFj7VpBTG5aPC?domain=rcpmedicalcare.org.uk/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WEBFORM GUIDANCE V1.0</dc:creator>
  <cp:keywords/>
  <cp:lastModifiedBy>Charlie Stephens</cp:lastModifiedBy>
  <cp:revision>5</cp:revision>
  <dcterms:created xsi:type="dcterms:W3CDTF">2021-11-20T16:31:00Z</dcterms:created>
  <dcterms:modified xsi:type="dcterms:W3CDTF">2021-11-20T16:34:00Z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