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w:t>
      </w:r>
      <w:hyperlink r:id="rId7">
        <w:r w:rsidDel="00000000" w:rsidR="00000000" w:rsidRPr="00000000">
          <w:rPr>
            <w:rFonts w:ascii="Arial" w:cs="Arial" w:eastAsia="Arial" w:hAnsi="Arial"/>
            <w:color w:val="0000ff"/>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4">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8">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011">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012">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numPr>
          <w:ilvl w:val="0"/>
          <w:numId w:val="1"/>
        </w:numPr>
        <w:tabs>
          <w:tab w:val="left"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w:t>
      </w:r>
      <w:r w:rsidDel="00000000" w:rsidR="00000000" w:rsidRPr="00000000">
        <w:rPr>
          <w:rtl w:val="0"/>
        </w:rPr>
      </w:r>
    </w:p>
    <w:p w:rsidR="00000000" w:rsidDel="00000000" w:rsidP="00000000" w:rsidRDefault="00000000" w:rsidRPr="00000000" w14:paraId="0000001C">
      <w:pPr>
        <w:numPr>
          <w:ilvl w:val="2"/>
          <w:numId w:val="1"/>
        </w:numPr>
        <w:tabs>
          <w:tab w:val="left" w:pos="1985"/>
        </w:tabs>
        <w:spacing w:after="120" w:before="120" w:line="240" w:lineRule="auto"/>
        <w:ind w:left="2422" w:hanging="720"/>
        <w:jc w:val="both"/>
        <w:rPr/>
      </w:pPr>
      <w:r w:rsidDel="00000000" w:rsidR="00000000" w:rsidRPr="00000000">
        <w:rPr>
          <w:rFonts w:ascii="Arial" w:cs="Arial" w:eastAsia="Arial" w:hAnsi="Arial"/>
          <w:sz w:val="24"/>
          <w:szCs w:val="24"/>
          <w:rtl w:val="0"/>
        </w:rPr>
        <w:t xml:space="preserve">All workers shall be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D">
      <w:pPr>
        <w:keepNext w:val="1"/>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E">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F">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20">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1">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2">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3">
      <w:pPr>
        <w:keepNext w:val="1"/>
        <w:numPr>
          <w:ilvl w:val="0"/>
          <w:numId w:val="1"/>
        </w:numPr>
        <w:tabs>
          <w:tab w:val="left"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Working Hours</w:t>
      </w:r>
      <w:r w:rsidDel="00000000" w:rsidR="00000000" w:rsidRPr="00000000">
        <w:rPr>
          <w:rtl w:val="0"/>
        </w:rPr>
      </w:r>
    </w:p>
    <w:p w:rsidR="00000000" w:rsidDel="00000000" w:rsidP="00000000" w:rsidRDefault="00000000" w:rsidRPr="00000000" w14:paraId="00000024">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5">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6">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7">
      <w:pPr>
        <w:keepNext w:val="1"/>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8">
      <w:pPr>
        <w:numPr>
          <w:ilvl w:val="3"/>
          <w:numId w:val="2"/>
        </w:numPr>
        <w:tabs>
          <w:tab w:val="left"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9">
      <w:pPr>
        <w:numPr>
          <w:ilvl w:val="3"/>
          <w:numId w:val="2"/>
        </w:numPr>
        <w:tabs>
          <w:tab w:val="left"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A">
      <w:pPr>
        <w:numPr>
          <w:ilvl w:val="3"/>
          <w:numId w:val="2"/>
        </w:numPr>
        <w:tabs>
          <w:tab w:val="left"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B">
      <w:pPr>
        <w:tabs>
          <w:tab w:val="left" w:pos="1985"/>
        </w:tabs>
        <w:spacing w:after="120" w:before="120" w:line="240" w:lineRule="auto"/>
        <w:ind w:left="165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by individuals and by the Supplier Staff as a whole;</w:t>
      </w:r>
    </w:p>
    <w:p w:rsidR="00000000" w:rsidDel="00000000" w:rsidP="00000000" w:rsidRDefault="00000000" w:rsidRPr="00000000" w14:paraId="0000002C">
      <w:pPr>
        <w:numPr>
          <w:ilvl w:val="1"/>
          <w:numId w:val="2"/>
        </w:numPr>
        <w:tabs>
          <w:tab w:val="left" w:pos="426"/>
        </w:tabs>
        <w:spacing w:after="120" w:before="120" w:line="240" w:lineRule="auto"/>
        <w:ind w:left="900" w:hanging="616"/>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5.3 below.</w:t>
      </w:r>
      <w:r w:rsidDel="00000000" w:rsidR="00000000" w:rsidRPr="00000000">
        <w:rPr>
          <w:rtl w:val="0"/>
        </w:rPr>
      </w:r>
    </w:p>
    <w:p w:rsidR="00000000" w:rsidDel="00000000" w:rsidP="00000000" w:rsidRDefault="00000000" w:rsidRPr="00000000" w14:paraId="0000002D">
      <w:pPr>
        <w:keepNext w:val="1"/>
        <w:numPr>
          <w:ilvl w:val="1"/>
          <w:numId w:val="2"/>
        </w:numPr>
        <w:spacing w:after="120" w:before="120" w:line="240" w:lineRule="auto"/>
        <w:ind w:left="900" w:hanging="616"/>
        <w:rPr/>
      </w:pPr>
      <w:bookmarkStart w:colFirst="0" w:colLast="0" w:name="_heading=h.30j0zll" w:id="1"/>
      <w:bookmarkEnd w:id="1"/>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E">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2F">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30">
      <w:pPr>
        <w:tabs>
          <w:tab w:val="left" w:pos="1985"/>
          <w:tab w:val="left" w:pos="2410"/>
        </w:tabs>
        <w:spacing w:after="120" w:before="120" w:line="240" w:lineRule="auto"/>
        <w:ind w:left="2410" w:hanging="589"/>
        <w:rPr>
          <w:rFonts w:ascii="Arial" w:cs="Arial" w:eastAsia="Arial" w:hAnsi="Arial"/>
          <w:sz w:val="24"/>
          <w:szCs w:val="24"/>
        </w:rPr>
      </w:pPr>
      <w:r w:rsidDel="00000000" w:rsidR="00000000" w:rsidRPr="00000000">
        <w:rPr>
          <w:rFonts w:ascii="Arial" w:cs="Arial" w:eastAsia="Arial" w:hAnsi="Arial"/>
          <w:sz w:val="24"/>
          <w:szCs w:val="24"/>
          <w:rtl w:val="0"/>
        </w:rPr>
        <w:tab/>
        <w:tab/>
        <w:t xml:space="preserve">appropriate safeguards are taken to protect the workers’ health and safety; and</w:t>
      </w:r>
    </w:p>
    <w:p w:rsidR="00000000" w:rsidDel="00000000" w:rsidP="00000000" w:rsidRDefault="00000000" w:rsidRPr="00000000" w14:paraId="00000031">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2">
      <w:pPr>
        <w:numPr>
          <w:ilvl w:val="1"/>
          <w:numId w:val="2"/>
        </w:numPr>
        <w:spacing w:after="120" w:before="120" w:line="240" w:lineRule="auto"/>
        <w:ind w:left="900" w:hanging="616"/>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color w:val="ffffff"/>
          <w:sz w:val="24"/>
          <w:szCs w:val="24"/>
          <w:highlight w:val="cyan"/>
        </w:rPr>
      </w:pPr>
      <w:r w:rsidDel="00000000" w:rsidR="00000000" w:rsidRPr="00000000">
        <w:rPr>
          <w:rtl w:val="0"/>
        </w:rPr>
      </w:r>
    </w:p>
    <w:p w:rsidR="00000000" w:rsidDel="00000000" w:rsidP="00000000" w:rsidRDefault="00000000" w:rsidRPr="00000000" w14:paraId="00000034">
      <w:pPr>
        <w:keepNext w:val="1"/>
        <w:numPr>
          <w:ilvl w:val="0"/>
          <w:numId w:val="2"/>
        </w:numPr>
        <w:tabs>
          <w:tab w:val="left" w:pos="142"/>
        </w:tabs>
        <w:spacing w:after="240" w:before="120" w:line="240" w:lineRule="auto"/>
        <w:ind w:left="426" w:hanging="426"/>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Bold" w:cs="Arial Bold" w:eastAsia="Arial Bold" w:hAnsi="Arial Bold"/>
          <w:b w:val="1"/>
          <w:sz w:val="24"/>
          <w:szCs w:val="24"/>
          <w:rtl w:val="0"/>
        </w:rPr>
        <w:t xml:space="preserve">ustainability</w:t>
      </w:r>
      <w:r w:rsidDel="00000000" w:rsidR="00000000" w:rsidRPr="00000000">
        <w:rPr>
          <w:rtl w:val="0"/>
        </w:rPr>
      </w:r>
    </w:p>
    <w:p w:rsidR="00000000" w:rsidDel="00000000" w:rsidP="00000000" w:rsidRDefault="00000000" w:rsidRPr="00000000" w14:paraId="00000035">
      <w:pPr>
        <w:keepNext w:val="1"/>
        <w:numPr>
          <w:ilvl w:val="1"/>
          <w:numId w:val="2"/>
        </w:numPr>
        <w:spacing w:after="120" w:before="120" w:line="240" w:lineRule="auto"/>
        <w:ind w:left="1042" w:hanging="616"/>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6">
      <w:pPr>
        <w:spacing w:after="120" w:before="120" w:line="240" w:lineRule="auto"/>
        <w:ind w:left="1402" w:hanging="360"/>
        <w:rPr>
          <w:rFonts w:ascii="Arial" w:cs="Arial" w:eastAsia="Arial" w:hAnsi="Arial"/>
          <w:sz w:val="24"/>
          <w:szCs w:val="24"/>
        </w:rPr>
      </w:pPr>
      <w:hyperlink r:id="rId9">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37">
      <w:pPr>
        <w:spacing w:after="120" w:before="120" w:line="240" w:lineRule="auto"/>
        <w:ind w:left="1260" w:hanging="36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9">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tabs>
          <w:tab w:val="left" w:pos="1870"/>
        </w:tabs>
        <w:rPr>
          <w:rFonts w:ascii="Arial" w:cs="Arial" w:eastAsia="Arial" w:hAnsi="Arial"/>
          <w:sz w:val="24"/>
          <w:szCs w:val="24"/>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ab/>
      </w:r>
    </w:p>
    <w:p w:rsidR="00000000" w:rsidDel="00000000" w:rsidP="00000000" w:rsidRDefault="00000000" w:rsidRPr="00000000" w14:paraId="00000046">
      <w:pPr>
        <w:tabs>
          <w:tab w:val="left" w:pos="1870"/>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tabs>
        <w:tab w:val="center" w:pos="4513"/>
        <w:tab w:val="right" w:pos="9026"/>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center" w:pos="4513"/>
        <w:tab w:val="right" w:pos="9026"/>
      </w:tabs>
      <w:spacing w:after="0" w:lineRule="auto"/>
      <w:rPr>
        <w:color w:val="bfbfbf"/>
      </w:rPr>
    </w:pPr>
    <w:r w:rsidDel="00000000" w:rsidR="00000000" w:rsidRPr="00000000">
      <w:rPr>
        <w:rtl w:val="0"/>
      </w:rPr>
    </w:r>
  </w:p>
  <w:p w:rsidR="00000000" w:rsidDel="00000000" w:rsidP="00000000" w:rsidRDefault="00000000" w:rsidRPr="00000000" w14:paraId="0000004E">
    <w:pPr>
      <w:tabs>
        <w:tab w:val="center" w:pos="4513"/>
        <w:tab w:val="right"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4F">
    <w:pPr>
      <w:tabs>
        <w:tab w:val="center" w:pos="4513"/>
        <w:tab w:val="right"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pos="4513"/>
        <w:tab w:val="right" w:pos="9026"/>
      </w:tabs>
      <w:spacing w:after="0" w:lineRule="auto"/>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Framework Ref: RM6179                                           </w:t>
    </w:r>
  </w:p>
  <w:p w:rsidR="00000000" w:rsidDel="00000000" w:rsidP="00000000" w:rsidRDefault="00000000" w:rsidRPr="00000000" w14:paraId="00000052">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0"/>
        <w:szCs w:val="20"/>
        <w:rtl w:val="0"/>
      </w:rPr>
      <w:t xml:space="preserve">Model Version: v3.2</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bookmark=id.3znysh7" w:id="3"/>
    <w:bookmarkEnd w:id="3"/>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center" w:pos="4513"/>
        <w:tab w:val="right"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48">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pos="4513"/>
        <w:tab w:val="right"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4B">
    <w:pPr>
      <w:tabs>
        <w:tab w:val="center" w:pos="4513"/>
        <w:tab w:val="right"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3325D3"/>
    <w:rPr>
      <w:color w:val="0000ff" w:themeColor="hyperlink"/>
      <w:u w:val="single"/>
    </w:rPr>
  </w:style>
  <w:style w:type="character" w:styleId="FollowedHyperlink">
    <w:name w:val="FollowedHyperlink"/>
    <w:basedOn w:val="DefaultParagraphFont"/>
    <w:uiPriority w:val="99"/>
    <w:semiHidden w:val="1"/>
    <w:unhideWhenUsed w:val="1"/>
    <w:rsid w:val="00F84E04"/>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sustainable-procurement-the-government-buying-standards-gbs"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uploads/system/uploads/attachment_data/file/646497/2017-09-13_Official_Sensitive_Supplier_Code_of_Conduct_September_2017.pdf" TargetMode="External"/><Relationship Id="rId8"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rl+SnykABcEMBN/tdaDdS66zBA==">AMUW2mXx9a4j6KgECbvQTNTFKH8T2UHAPLUfWjCJ5/fVJ5n1b0s7xXTwlnJf3E+hPemhq2KY3d+O5u5OkvZuGXlwxJUWQR+QV9E5HdQUHvo71gGTrGvCKTsqmGp1QDCnuDBCtlriduhQ6qQiEI5SoGKqEAXCOufyyaSZSEnaEy0wNcC0Pw43RdM=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2018-07-27T14:17:00Z</dcterms:created>
  <dc:creator>Peter Hanlon</dc:creator>
</cp:coreProperties>
</file>