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D85" w:rsidRPr="00226D85" w:rsidRDefault="00226D85" w:rsidP="00226D85">
      <w:pPr>
        <w:tabs>
          <w:tab w:val="center" w:pos="4513"/>
          <w:tab w:val="right" w:pos="9026"/>
        </w:tabs>
        <w:rPr>
          <w:rFonts w:ascii="Arial" w:hAnsi="Arial"/>
          <w:b/>
          <w:sz w:val="22"/>
          <w:szCs w:val="22"/>
          <w:lang w:eastAsia="en-GB"/>
        </w:rPr>
      </w:pPr>
      <w:r>
        <w:rPr>
          <w:rFonts w:ascii="Arial" w:hAnsi="Arial"/>
          <w:b/>
          <w:noProof/>
          <w:sz w:val="22"/>
          <w:szCs w:val="22"/>
          <w:lang w:eastAsia="en-GB"/>
        </w:rPr>
        <w:drawing>
          <wp:inline distT="0" distB="0" distL="0" distR="0" wp14:anchorId="021301A6" wp14:editId="2E32EC96">
            <wp:extent cx="1371600" cy="1114425"/>
            <wp:effectExtent l="0" t="0" r="0" b="9525"/>
            <wp:docPr id="1" name="Picture 1" descr="new-logo-hc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hca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14425"/>
                    </a:xfrm>
                    <a:prstGeom prst="rect">
                      <a:avLst/>
                    </a:prstGeom>
                    <a:noFill/>
                    <a:ln>
                      <a:noFill/>
                    </a:ln>
                  </pic:spPr>
                </pic:pic>
              </a:graphicData>
            </a:graphic>
          </wp:inline>
        </w:drawing>
      </w:r>
    </w:p>
    <w:p w:rsidR="001C1235" w:rsidRDefault="001C1235">
      <w:pPr>
        <w:rPr>
          <w:rFonts w:ascii="Arial" w:hAnsi="Arial" w:cs="Arial"/>
          <w:sz w:val="16"/>
          <w:szCs w:val="16"/>
        </w:rPr>
      </w:pPr>
    </w:p>
    <w:p w:rsidR="00314BB1" w:rsidRDefault="00314BB1">
      <w:pPr>
        <w:rPr>
          <w:rFonts w:ascii="Arial" w:hAnsi="Arial" w:cs="Arial"/>
          <w:sz w:val="16"/>
          <w:szCs w:val="16"/>
        </w:rPr>
      </w:pPr>
    </w:p>
    <w:p w:rsidR="00314BB1" w:rsidRDefault="00314BB1">
      <w:pPr>
        <w:rPr>
          <w:rFonts w:ascii="Arial" w:hAnsi="Arial" w:cs="Arial"/>
          <w:sz w:val="16"/>
          <w:szCs w:val="16"/>
        </w:rPr>
      </w:pPr>
    </w:p>
    <w:p w:rsidR="002B5847" w:rsidRPr="002B5847" w:rsidRDefault="002B5847" w:rsidP="00B82B8C">
      <w:pPr>
        <w:pStyle w:val="ListParagraph"/>
        <w:keepNext/>
        <w:ind w:hanging="720"/>
        <w:jc w:val="center"/>
        <w:outlineLvl w:val="0"/>
        <w:rPr>
          <w:rFonts w:ascii="Arial" w:hAnsi="Arial" w:cs="Arial"/>
          <w:b/>
          <w:bCs/>
          <w:sz w:val="32"/>
          <w:szCs w:val="32"/>
        </w:rPr>
      </w:pPr>
      <w:r w:rsidRPr="002B5847">
        <w:rPr>
          <w:rFonts w:ascii="Arial" w:hAnsi="Arial" w:cs="Arial"/>
          <w:b/>
          <w:sz w:val="32"/>
          <w:szCs w:val="32"/>
        </w:rPr>
        <w:t>Invitation to participate in a Mini Competition</w:t>
      </w:r>
    </w:p>
    <w:p w:rsidR="00314BB1" w:rsidRDefault="002B5847" w:rsidP="00B82B8C">
      <w:pPr>
        <w:jc w:val="center"/>
        <w:rPr>
          <w:rFonts w:ascii="Arial" w:hAnsi="Arial" w:cs="Arial"/>
          <w:b/>
          <w:bCs/>
          <w:sz w:val="32"/>
          <w:szCs w:val="32"/>
        </w:rPr>
      </w:pPr>
      <w:r w:rsidRPr="002B5847">
        <w:rPr>
          <w:rFonts w:ascii="Arial" w:hAnsi="Arial" w:cs="Arial"/>
          <w:b/>
          <w:bCs/>
          <w:sz w:val="32"/>
          <w:szCs w:val="32"/>
        </w:rPr>
        <w:t xml:space="preserve">Fixed Term </w:t>
      </w:r>
      <w:r w:rsidR="000A5CF8">
        <w:rPr>
          <w:rFonts w:ascii="Arial" w:hAnsi="Arial" w:cs="Arial"/>
          <w:b/>
          <w:bCs/>
          <w:sz w:val="32"/>
          <w:szCs w:val="32"/>
        </w:rPr>
        <w:t xml:space="preserve">Viability </w:t>
      </w:r>
      <w:r w:rsidRPr="002B5847">
        <w:rPr>
          <w:rFonts w:ascii="Arial" w:hAnsi="Arial" w:cs="Arial"/>
          <w:b/>
          <w:bCs/>
          <w:sz w:val="32"/>
          <w:szCs w:val="32"/>
        </w:rPr>
        <w:t>Consultancy Support</w:t>
      </w:r>
    </w:p>
    <w:p w:rsidR="002B5847" w:rsidRPr="002B5847" w:rsidRDefault="002B5847" w:rsidP="002B5847">
      <w:pPr>
        <w:jc w:val="center"/>
        <w:rPr>
          <w:rFonts w:ascii="Arial" w:hAnsi="Arial" w:cs="Arial"/>
          <w:b/>
          <w:sz w:val="32"/>
          <w:szCs w:val="32"/>
          <w:lang w:eastAsia="en-GB"/>
        </w:rPr>
      </w:pPr>
    </w:p>
    <w:p w:rsidR="00314BB1" w:rsidRDefault="00314BB1" w:rsidP="002B5847">
      <w:pPr>
        <w:keepNext/>
        <w:jc w:val="center"/>
        <w:outlineLvl w:val="0"/>
        <w:rPr>
          <w:rFonts w:ascii="Arial" w:hAnsi="Arial" w:cs="Arial"/>
          <w:b/>
          <w:bCs/>
          <w:sz w:val="32"/>
          <w:szCs w:val="32"/>
        </w:rPr>
      </w:pPr>
      <w:r w:rsidRPr="002B5847">
        <w:rPr>
          <w:rFonts w:ascii="Arial" w:hAnsi="Arial" w:cs="Arial"/>
          <w:b/>
          <w:bCs/>
          <w:sz w:val="32"/>
          <w:szCs w:val="32"/>
        </w:rPr>
        <w:t>HCA</w:t>
      </w:r>
      <w:r w:rsidR="00D37259">
        <w:rPr>
          <w:rFonts w:ascii="Arial" w:hAnsi="Arial" w:cs="Arial"/>
          <w:b/>
          <w:bCs/>
          <w:sz w:val="32"/>
          <w:szCs w:val="32"/>
        </w:rPr>
        <w:t xml:space="preserve"> / ATLAS </w:t>
      </w:r>
    </w:p>
    <w:p w:rsidR="00222329" w:rsidRPr="002B5847" w:rsidRDefault="00222329" w:rsidP="002B5847">
      <w:pPr>
        <w:keepNext/>
        <w:jc w:val="center"/>
        <w:outlineLvl w:val="0"/>
        <w:rPr>
          <w:rFonts w:ascii="Arial" w:hAnsi="Arial" w:cs="Arial"/>
          <w:b/>
          <w:bCs/>
          <w:sz w:val="32"/>
          <w:szCs w:val="32"/>
        </w:rPr>
      </w:pPr>
    </w:p>
    <w:p w:rsidR="00314BB1" w:rsidRDefault="00222329" w:rsidP="00314BB1">
      <w:pPr>
        <w:rPr>
          <w:rFonts w:ascii="Arial" w:hAnsi="Arial"/>
          <w:color w:val="FF0000"/>
          <w:sz w:val="32"/>
          <w:szCs w:val="32"/>
          <w:lang w:eastAsia="en-GB"/>
        </w:rPr>
      </w:pPr>
      <w:r w:rsidRPr="006A0C1C">
        <w:rPr>
          <w:rFonts w:ascii="Arial" w:hAnsi="Arial" w:cs="Arial"/>
          <w:noProof/>
          <w:sz w:val="16"/>
          <w:szCs w:val="16"/>
          <w:lang w:eastAsia="en-GB"/>
        </w:rPr>
        <mc:AlternateContent>
          <mc:Choice Requires="wps">
            <w:drawing>
              <wp:anchor distT="0" distB="0" distL="114300" distR="114300" simplePos="0" relativeHeight="251661312" behindDoc="0" locked="0" layoutInCell="1" allowOverlap="1" wp14:anchorId="26DC399A" wp14:editId="699A9F30">
                <wp:simplePos x="0" y="0"/>
                <wp:positionH relativeFrom="column">
                  <wp:posOffset>285750</wp:posOffset>
                </wp:positionH>
                <wp:positionV relativeFrom="paragraph">
                  <wp:posOffset>115628</wp:posOffset>
                </wp:positionV>
                <wp:extent cx="5328285" cy="3607723"/>
                <wp:effectExtent l="0" t="0" r="2476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07723"/>
                        </a:xfrm>
                        <a:prstGeom prst="rect">
                          <a:avLst/>
                        </a:prstGeom>
                        <a:solidFill>
                          <a:srgbClr val="FFFFFF"/>
                        </a:solidFill>
                        <a:ln w="9525">
                          <a:solidFill>
                            <a:schemeClr val="bg1"/>
                          </a:solidFill>
                          <a:miter lim="800000"/>
                          <a:headEnd/>
                          <a:tailEnd/>
                        </a:ln>
                      </wps:spPr>
                      <wps:txbx>
                        <w:txbxContent>
                          <w:p w:rsidR="00D37259" w:rsidRDefault="00D37259" w:rsidP="00C7685C">
                            <w:pPr>
                              <w:jc w:val="right"/>
                              <w:rPr>
                                <w:noProof/>
                                <w:lang w:eastAsia="en-GB"/>
                              </w:rPr>
                            </w:pPr>
                            <w:r>
                              <w:rPr>
                                <w:noProof/>
                                <w:lang w:eastAsia="en-GB"/>
                              </w:rPr>
                              <w:drawing>
                                <wp:inline distT="0" distB="0" distL="0" distR="0" wp14:anchorId="70734C98" wp14:editId="124E4F92">
                                  <wp:extent cx="4297680" cy="3574473"/>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84" t="17051" r="20761" b="8898"/>
                                          <a:stretch/>
                                        </pic:blipFill>
                                        <pic:spPr bwMode="auto">
                                          <a:xfrm>
                                            <a:off x="0" y="0"/>
                                            <a:ext cx="4298657" cy="3575286"/>
                                          </a:xfrm>
                                          <a:prstGeom prst="rect">
                                            <a:avLst/>
                                          </a:prstGeom>
                                          <a:ln>
                                            <a:noFill/>
                                          </a:ln>
                                          <a:extLst>
                                            <a:ext uri="{53640926-AAD7-44D8-BBD7-CCE9431645EC}">
                                              <a14:shadowObscured xmlns:a14="http://schemas.microsoft.com/office/drawing/2010/main"/>
                                            </a:ext>
                                          </a:extLst>
                                        </pic:spPr>
                                      </pic:pic>
                                    </a:graphicData>
                                  </a:graphic>
                                </wp:inline>
                              </w:drawing>
                            </w:r>
                          </w:p>
                          <w:p w:rsidR="006A0C1C" w:rsidRDefault="006A0C1C" w:rsidP="006A0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9.1pt;width:419.55pt;height:28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" strokecolor="white [3212]">
                <v:textbox>
                  <w:txbxContent>
                    <w:p w:rsidR="00D37259" w:rsidRDefault="00D37259" w:rsidP="00C7685C">
                      <w:pPr>
                        <w:jc w:val="right"/>
                        <w:rPr>
                          <w:noProof/>
                          <w:lang w:eastAsia="en-GB"/>
                        </w:rPr>
                      </w:pPr>
                      <w:r>
                        <w:rPr>
                          <w:noProof/>
                          <w:lang w:eastAsia="en-GB"/>
                        </w:rPr>
                        <w:drawing>
                          <wp:inline distT="0" distB="0" distL="0" distR="0" wp14:anchorId="70734C98" wp14:editId="124E4F92">
                            <wp:extent cx="4297680" cy="3574473"/>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184" t="17051" r="20761" b="8898"/>
                                    <a:stretch/>
                                  </pic:blipFill>
                                  <pic:spPr bwMode="auto">
                                    <a:xfrm>
                                      <a:off x="0" y="0"/>
                                      <a:ext cx="4298657" cy="3575286"/>
                                    </a:xfrm>
                                    <a:prstGeom prst="rect">
                                      <a:avLst/>
                                    </a:prstGeom>
                                    <a:ln>
                                      <a:noFill/>
                                    </a:ln>
                                    <a:extLst>
                                      <a:ext uri="{53640926-AAD7-44D8-BBD7-CCE9431645EC}">
                                        <a14:shadowObscured xmlns:a14="http://schemas.microsoft.com/office/drawing/2010/main"/>
                                      </a:ext>
                                    </a:extLst>
                                  </pic:spPr>
                                </pic:pic>
                              </a:graphicData>
                            </a:graphic>
                          </wp:inline>
                        </w:drawing>
                      </w:r>
                    </w:p>
                    <w:p w:rsidR="006A0C1C" w:rsidRDefault="006A0C1C" w:rsidP="006A0C1C"/>
                  </w:txbxContent>
                </v:textbox>
              </v:shape>
            </w:pict>
          </mc:Fallback>
        </mc:AlternateContent>
      </w:r>
    </w:p>
    <w:p w:rsidR="006A0C1C" w:rsidRDefault="006A0C1C" w:rsidP="00314BB1">
      <w:pPr>
        <w:rPr>
          <w:rFonts w:ascii="Arial" w:hAnsi="Arial"/>
          <w:color w:val="FF0000"/>
          <w:sz w:val="32"/>
          <w:szCs w:val="32"/>
          <w:lang w:eastAsia="en-GB"/>
        </w:rPr>
      </w:pPr>
    </w:p>
    <w:p w:rsidR="006A0C1C" w:rsidRDefault="006A0C1C" w:rsidP="00314BB1">
      <w:pPr>
        <w:rPr>
          <w:rFonts w:ascii="Arial" w:hAnsi="Arial"/>
          <w:color w:val="FF0000"/>
          <w:sz w:val="32"/>
          <w:szCs w:val="32"/>
          <w:lang w:eastAsia="en-GB"/>
        </w:rPr>
      </w:pPr>
    </w:p>
    <w:p w:rsidR="00314BB1" w:rsidRDefault="00314BB1" w:rsidP="00314BB1">
      <w:pPr>
        <w:rPr>
          <w:rFonts w:ascii="Arial" w:hAnsi="Arial"/>
          <w:color w:val="FF0000"/>
          <w:sz w:val="32"/>
          <w:szCs w:val="32"/>
          <w:lang w:eastAsia="en-GB"/>
        </w:rPr>
      </w:pPr>
    </w:p>
    <w:p w:rsidR="00314BB1" w:rsidRDefault="00314BB1" w:rsidP="00314BB1">
      <w:pPr>
        <w:rPr>
          <w:rFonts w:ascii="Arial" w:hAnsi="Arial"/>
          <w:color w:val="FF0000"/>
          <w:sz w:val="32"/>
          <w:szCs w:val="32"/>
          <w:lang w:eastAsia="en-GB"/>
        </w:rPr>
      </w:pPr>
    </w:p>
    <w:p w:rsidR="00314BB1" w:rsidRPr="00314BB1" w:rsidRDefault="00D37259" w:rsidP="00314BB1">
      <w:pPr>
        <w:rPr>
          <w:rFonts w:ascii="Arial" w:hAnsi="Arial"/>
          <w:color w:val="FF0000"/>
          <w:sz w:val="32"/>
          <w:szCs w:val="32"/>
          <w:lang w:eastAsia="en-GB"/>
        </w:rPr>
      </w:pPr>
      <w:r>
        <w:rPr>
          <w:rFonts w:ascii="Arial" w:hAnsi="Arial"/>
          <w:color w:val="FF0000"/>
          <w:sz w:val="32"/>
          <w:szCs w:val="32"/>
          <w:lang w:eastAsia="en-GB"/>
        </w:rPr>
        <w:tab/>
      </w:r>
      <w:r>
        <w:rPr>
          <w:rFonts w:ascii="Arial" w:hAnsi="Arial"/>
          <w:color w:val="FF0000"/>
          <w:sz w:val="32"/>
          <w:szCs w:val="32"/>
          <w:lang w:eastAsia="en-GB"/>
        </w:rPr>
        <w:tab/>
      </w: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Default="00314BB1" w:rsidP="00314BB1">
      <w:pPr>
        <w:jc w:val="center"/>
        <w:rPr>
          <w:rFonts w:ascii="Arial" w:hAnsi="Arial"/>
          <w:color w:val="FF0000"/>
          <w:sz w:val="32"/>
          <w:szCs w:val="32"/>
          <w:lang w:eastAsia="en-GB"/>
        </w:rPr>
      </w:pPr>
    </w:p>
    <w:p w:rsidR="006A0C1C" w:rsidRDefault="006A0C1C" w:rsidP="00314BB1">
      <w:pPr>
        <w:jc w:val="center"/>
        <w:rPr>
          <w:rFonts w:ascii="Arial" w:hAnsi="Arial"/>
          <w:color w:val="FF0000"/>
          <w:sz w:val="32"/>
          <w:szCs w:val="32"/>
          <w:lang w:eastAsia="en-GB"/>
        </w:rPr>
      </w:pPr>
    </w:p>
    <w:p w:rsidR="006A0C1C" w:rsidRDefault="006A0C1C" w:rsidP="00314BB1">
      <w:pPr>
        <w:jc w:val="center"/>
        <w:rPr>
          <w:rFonts w:ascii="Arial" w:hAnsi="Arial"/>
          <w:color w:val="FF0000"/>
          <w:sz w:val="32"/>
          <w:szCs w:val="32"/>
          <w:lang w:eastAsia="en-GB"/>
        </w:rPr>
      </w:pPr>
    </w:p>
    <w:p w:rsidR="00D37259" w:rsidRDefault="00D37259" w:rsidP="00314BB1">
      <w:pPr>
        <w:jc w:val="center"/>
        <w:rPr>
          <w:rFonts w:ascii="Arial" w:hAnsi="Arial"/>
          <w:color w:val="FF0000"/>
          <w:sz w:val="32"/>
          <w:szCs w:val="32"/>
          <w:lang w:eastAsia="en-GB"/>
        </w:rPr>
      </w:pPr>
    </w:p>
    <w:p w:rsidR="00314BB1" w:rsidRPr="00314BB1" w:rsidRDefault="00314BB1" w:rsidP="00314BB1">
      <w:pPr>
        <w:jc w:val="center"/>
        <w:rPr>
          <w:rFonts w:ascii="Arial" w:hAnsi="Arial" w:cs="Arial"/>
          <w:b/>
          <w:sz w:val="32"/>
          <w:szCs w:val="32"/>
          <w:lang w:eastAsia="en-GB"/>
        </w:rPr>
      </w:pPr>
      <w:r w:rsidRPr="00314BB1">
        <w:rPr>
          <w:rFonts w:ascii="Arial" w:hAnsi="Arial" w:cs="Arial"/>
          <w:b/>
          <w:sz w:val="32"/>
          <w:szCs w:val="32"/>
          <w:lang w:eastAsia="en-GB"/>
        </w:rPr>
        <w:t>Issue</w:t>
      </w:r>
      <w:r w:rsidR="00C7685C">
        <w:rPr>
          <w:rFonts w:ascii="Arial" w:hAnsi="Arial" w:cs="Arial"/>
          <w:b/>
          <w:sz w:val="32"/>
          <w:szCs w:val="32"/>
          <w:lang w:eastAsia="en-GB"/>
        </w:rPr>
        <w:t xml:space="preserve"> </w:t>
      </w:r>
      <w:proofErr w:type="gramStart"/>
      <w:r w:rsidR="00C7685C">
        <w:rPr>
          <w:rFonts w:ascii="Arial" w:hAnsi="Arial" w:cs="Arial"/>
          <w:b/>
          <w:sz w:val="32"/>
          <w:szCs w:val="32"/>
          <w:lang w:eastAsia="en-GB"/>
        </w:rPr>
        <w:t xml:space="preserve">date </w:t>
      </w:r>
      <w:r w:rsidRPr="00314BB1">
        <w:rPr>
          <w:rFonts w:ascii="Arial" w:hAnsi="Arial" w:cs="Arial"/>
          <w:b/>
          <w:sz w:val="32"/>
          <w:szCs w:val="32"/>
          <w:lang w:eastAsia="en-GB"/>
        </w:rPr>
        <w:t>:</w:t>
      </w:r>
      <w:proofErr w:type="gramEnd"/>
      <w:r w:rsidR="00C7685C">
        <w:rPr>
          <w:rFonts w:ascii="Arial" w:hAnsi="Arial" w:cs="Arial"/>
          <w:b/>
          <w:sz w:val="32"/>
          <w:szCs w:val="32"/>
          <w:lang w:eastAsia="en-GB"/>
        </w:rPr>
        <w:t xml:space="preserve"> </w:t>
      </w:r>
      <w:r w:rsidR="00B82B8C">
        <w:rPr>
          <w:rFonts w:ascii="Arial" w:hAnsi="Arial" w:cs="Arial"/>
          <w:b/>
          <w:sz w:val="32"/>
          <w:szCs w:val="32"/>
          <w:lang w:eastAsia="en-GB"/>
        </w:rPr>
        <w:t>02/08/</w:t>
      </w:r>
      <w:r w:rsidRPr="00314BB1">
        <w:rPr>
          <w:rFonts w:ascii="Arial" w:hAnsi="Arial" w:cs="Arial"/>
          <w:b/>
          <w:sz w:val="32"/>
          <w:szCs w:val="32"/>
          <w:lang w:eastAsia="en-GB"/>
        </w:rPr>
        <w:t>2016</w:t>
      </w:r>
    </w:p>
    <w:p w:rsidR="00314BB1" w:rsidRPr="00314BB1" w:rsidRDefault="00314BB1" w:rsidP="00314BB1">
      <w:pPr>
        <w:jc w:val="center"/>
        <w:rPr>
          <w:rFonts w:ascii="Arial" w:hAnsi="Arial" w:cs="Arial"/>
          <w:b/>
          <w:color w:val="FF0000"/>
          <w:sz w:val="32"/>
          <w:szCs w:val="32"/>
          <w:lang w:eastAsia="en-GB"/>
        </w:rPr>
      </w:pPr>
    </w:p>
    <w:p w:rsidR="00314BB1" w:rsidRPr="00314BB1" w:rsidRDefault="00314BB1" w:rsidP="00314BB1">
      <w:pPr>
        <w:jc w:val="center"/>
        <w:rPr>
          <w:rFonts w:ascii="Arial" w:hAnsi="Arial" w:cs="Arial"/>
          <w:b/>
          <w:sz w:val="32"/>
          <w:szCs w:val="32"/>
          <w:lang w:eastAsia="en-GB"/>
        </w:rPr>
      </w:pPr>
      <w:r w:rsidRPr="00314BB1">
        <w:rPr>
          <w:rFonts w:ascii="Arial" w:hAnsi="Arial" w:cs="Arial"/>
          <w:b/>
          <w:sz w:val="32"/>
          <w:szCs w:val="32"/>
          <w:lang w:eastAsia="en-GB"/>
        </w:rPr>
        <w:t>Deadline for response</w:t>
      </w:r>
      <w:r>
        <w:rPr>
          <w:rFonts w:ascii="Arial" w:hAnsi="Arial" w:cs="Arial"/>
          <w:b/>
          <w:sz w:val="32"/>
          <w:szCs w:val="32"/>
          <w:lang w:eastAsia="en-GB"/>
        </w:rPr>
        <w:t xml:space="preserve"> (2</w:t>
      </w:r>
      <w:r w:rsidRPr="00314BB1">
        <w:rPr>
          <w:rFonts w:ascii="Arial" w:hAnsi="Arial" w:cs="Arial"/>
          <w:b/>
          <w:sz w:val="32"/>
          <w:szCs w:val="32"/>
          <w:lang w:eastAsia="en-GB"/>
        </w:rPr>
        <w:t xml:space="preserve"> weeks): </w:t>
      </w:r>
    </w:p>
    <w:p w:rsidR="00314BB1" w:rsidRPr="00314BB1" w:rsidRDefault="00314BB1" w:rsidP="00314BB1">
      <w:pPr>
        <w:jc w:val="center"/>
        <w:rPr>
          <w:rFonts w:ascii="Arial" w:hAnsi="Arial" w:cs="Arial"/>
          <w:b/>
          <w:sz w:val="32"/>
          <w:szCs w:val="32"/>
          <w:lang w:eastAsia="en-GB"/>
        </w:rPr>
      </w:pPr>
      <w:r>
        <w:rPr>
          <w:rFonts w:ascii="Arial" w:hAnsi="Arial" w:cs="Arial"/>
          <w:b/>
          <w:color w:val="FF0000"/>
          <w:sz w:val="32"/>
          <w:szCs w:val="32"/>
          <w:lang w:eastAsia="en-GB"/>
        </w:rPr>
        <w:t>5.00 pm</w:t>
      </w:r>
      <w:r w:rsidRPr="00314BB1">
        <w:rPr>
          <w:rFonts w:ascii="Arial" w:hAnsi="Arial" w:cs="Arial"/>
          <w:b/>
          <w:color w:val="FF0000"/>
          <w:sz w:val="32"/>
          <w:szCs w:val="32"/>
          <w:lang w:eastAsia="en-GB"/>
        </w:rPr>
        <w:t xml:space="preserve"> </w:t>
      </w:r>
      <w:r w:rsidR="00B82B8C">
        <w:rPr>
          <w:rFonts w:ascii="Arial" w:hAnsi="Arial" w:cs="Arial"/>
          <w:b/>
          <w:color w:val="FF0000"/>
          <w:sz w:val="32"/>
          <w:szCs w:val="32"/>
          <w:lang w:eastAsia="en-GB"/>
        </w:rPr>
        <w:t>16/08/</w:t>
      </w:r>
      <w:r w:rsidRPr="00314BB1">
        <w:rPr>
          <w:rFonts w:ascii="Arial" w:hAnsi="Arial" w:cs="Arial"/>
          <w:b/>
          <w:color w:val="FF0000"/>
          <w:sz w:val="32"/>
          <w:szCs w:val="32"/>
          <w:lang w:eastAsia="en-GB"/>
        </w:rPr>
        <w:t>2016</w:t>
      </w:r>
    </w:p>
    <w:p w:rsidR="00314BB1" w:rsidRPr="00314BB1" w:rsidRDefault="00314BB1" w:rsidP="00314BB1">
      <w:pPr>
        <w:rPr>
          <w:rFonts w:ascii="Arial" w:hAnsi="Arial"/>
          <w:color w:val="FF0000"/>
          <w:sz w:val="36"/>
          <w:szCs w:val="36"/>
          <w:lang w:eastAsia="en-GB"/>
        </w:rPr>
      </w:pPr>
    </w:p>
    <w:p w:rsidR="00314BB1" w:rsidRPr="00314BB1" w:rsidRDefault="00314BB1" w:rsidP="00314BB1">
      <w:pPr>
        <w:rPr>
          <w:rFonts w:ascii="Arial" w:hAnsi="Arial"/>
          <w:color w:val="FF0000"/>
          <w:sz w:val="36"/>
          <w:szCs w:val="36"/>
          <w:lang w:eastAsia="en-GB"/>
        </w:rPr>
      </w:pPr>
    </w:p>
    <w:p w:rsidR="00314BB1" w:rsidRDefault="00314BB1" w:rsidP="00314BB1">
      <w:pPr>
        <w:rPr>
          <w:rFonts w:ascii="Arial" w:hAnsi="Arial"/>
          <w:color w:val="FF0000"/>
          <w:sz w:val="36"/>
          <w:szCs w:val="36"/>
          <w:lang w:eastAsia="en-GB"/>
        </w:rPr>
      </w:pPr>
    </w:p>
    <w:p w:rsidR="00222329" w:rsidRDefault="00222329" w:rsidP="00314BB1">
      <w:pPr>
        <w:rPr>
          <w:rFonts w:ascii="Arial" w:hAnsi="Arial"/>
          <w:color w:val="FF0000"/>
          <w:sz w:val="36"/>
          <w:szCs w:val="36"/>
          <w:lang w:eastAsia="en-GB"/>
        </w:rPr>
      </w:pPr>
    </w:p>
    <w:p w:rsidR="00222329" w:rsidRPr="00314BB1" w:rsidRDefault="00222329" w:rsidP="00314BB1">
      <w:pPr>
        <w:rPr>
          <w:rFonts w:ascii="Arial" w:hAnsi="Arial"/>
          <w:color w:val="FF0000"/>
          <w:sz w:val="36"/>
          <w:szCs w:val="36"/>
          <w:lang w:eastAsia="en-GB"/>
        </w:rPr>
      </w:pPr>
    </w:p>
    <w:p w:rsidR="00314BB1" w:rsidRPr="00314BB1" w:rsidRDefault="00314BB1" w:rsidP="00314BB1">
      <w:pPr>
        <w:rPr>
          <w:rFonts w:ascii="Arial" w:hAnsi="Arial" w:cs="Arial"/>
          <w:color w:val="FF0000"/>
          <w:sz w:val="22"/>
          <w:szCs w:val="22"/>
          <w:lang w:eastAsia="en-GB"/>
        </w:rPr>
      </w:pPr>
    </w:p>
    <w:p w:rsidR="00314BB1" w:rsidRDefault="00314BB1">
      <w:pPr>
        <w:rPr>
          <w:rFonts w:ascii="Arial" w:hAnsi="Arial" w:cs="Arial"/>
          <w:b/>
          <w:sz w:val="28"/>
          <w:szCs w:val="28"/>
          <w:lang w:eastAsia="en-GB"/>
        </w:rPr>
      </w:pPr>
    </w:p>
    <w:tbl>
      <w:tblPr>
        <w:tblStyle w:val="TableGrid"/>
        <w:tblW w:w="0" w:type="auto"/>
        <w:tblInd w:w="108" w:type="dxa"/>
        <w:tblLook w:val="04A0" w:firstRow="1" w:lastRow="0" w:firstColumn="1" w:lastColumn="0" w:noHBand="0" w:noVBand="1"/>
      </w:tblPr>
      <w:tblGrid>
        <w:gridCol w:w="2977"/>
        <w:gridCol w:w="7371"/>
      </w:tblGrid>
      <w:tr w:rsidR="00226D85" w:rsidTr="0008429A">
        <w:tc>
          <w:tcPr>
            <w:tcW w:w="2977" w:type="dxa"/>
          </w:tcPr>
          <w:p w:rsidR="00226D85" w:rsidRPr="004559E4" w:rsidRDefault="001356C3" w:rsidP="00930E45">
            <w:pPr>
              <w:spacing w:before="60" w:after="60"/>
              <w:rPr>
                <w:rFonts w:ascii="Arial" w:hAnsi="Arial" w:cs="Arial"/>
                <w:b/>
                <w:sz w:val="20"/>
                <w:szCs w:val="20"/>
              </w:rPr>
            </w:pPr>
            <w:r w:rsidRPr="004559E4">
              <w:rPr>
                <w:rFonts w:ascii="Arial" w:hAnsi="Arial" w:cs="Arial"/>
                <w:b/>
                <w:sz w:val="20"/>
                <w:szCs w:val="20"/>
              </w:rPr>
              <w:lastRenderedPageBreak/>
              <w:t>Panel:</w:t>
            </w:r>
          </w:p>
        </w:tc>
        <w:tc>
          <w:tcPr>
            <w:tcW w:w="7371" w:type="dxa"/>
          </w:tcPr>
          <w:p w:rsidR="00226D85" w:rsidRPr="004559E4" w:rsidRDefault="00222329" w:rsidP="002B5847">
            <w:pPr>
              <w:spacing w:before="60" w:after="60"/>
              <w:rPr>
                <w:rFonts w:ascii="Arial" w:hAnsi="Arial" w:cs="Arial"/>
                <w:sz w:val="20"/>
                <w:szCs w:val="20"/>
              </w:rPr>
            </w:pPr>
            <w:r>
              <w:rPr>
                <w:rFonts w:ascii="Arial" w:hAnsi="Arial" w:cs="Arial"/>
                <w:sz w:val="20"/>
                <w:szCs w:val="20"/>
              </w:rPr>
              <w:t>Pro</w:t>
            </w:r>
            <w:r w:rsidR="002B5847">
              <w:rPr>
                <w:rFonts w:ascii="Arial" w:hAnsi="Arial" w:cs="Arial"/>
                <w:sz w:val="20"/>
                <w:szCs w:val="20"/>
              </w:rPr>
              <w:t>perty</w:t>
            </w:r>
            <w:r w:rsidR="005D029C">
              <w:rPr>
                <w:rFonts w:ascii="Arial" w:hAnsi="Arial" w:cs="Arial"/>
                <w:sz w:val="20"/>
                <w:szCs w:val="20"/>
              </w:rPr>
              <w:t xml:space="preserve"> </w:t>
            </w:r>
          </w:p>
        </w:tc>
      </w:tr>
      <w:tr w:rsidR="001356C3" w:rsidTr="0008429A">
        <w:tc>
          <w:tcPr>
            <w:tcW w:w="2977" w:type="dxa"/>
          </w:tcPr>
          <w:p w:rsidR="001356C3" w:rsidRPr="004559E4" w:rsidRDefault="001356C3" w:rsidP="00930E45">
            <w:pPr>
              <w:spacing w:before="60" w:after="60"/>
              <w:rPr>
                <w:rFonts w:ascii="Arial" w:hAnsi="Arial" w:cs="Arial"/>
                <w:b/>
                <w:sz w:val="20"/>
                <w:szCs w:val="20"/>
              </w:rPr>
            </w:pPr>
            <w:r w:rsidRPr="004559E4">
              <w:rPr>
                <w:rFonts w:ascii="Arial" w:hAnsi="Arial" w:cs="Arial"/>
                <w:b/>
                <w:sz w:val="20"/>
                <w:szCs w:val="20"/>
              </w:rPr>
              <w:t>HCA Area:</w:t>
            </w:r>
          </w:p>
        </w:tc>
        <w:tc>
          <w:tcPr>
            <w:tcW w:w="7371" w:type="dxa"/>
          </w:tcPr>
          <w:p w:rsidR="001356C3" w:rsidRPr="004559E4" w:rsidRDefault="00C7685C" w:rsidP="00C7685C">
            <w:pPr>
              <w:spacing w:before="60" w:after="60"/>
              <w:rPr>
                <w:rFonts w:ascii="Arial" w:hAnsi="Arial" w:cs="Arial"/>
                <w:sz w:val="20"/>
                <w:szCs w:val="20"/>
              </w:rPr>
            </w:pPr>
            <w:r>
              <w:rPr>
                <w:rFonts w:ascii="Arial" w:hAnsi="Arial" w:cs="Arial"/>
                <w:sz w:val="20"/>
                <w:szCs w:val="20"/>
              </w:rPr>
              <w:t xml:space="preserve">ATLAS </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From:</w:t>
            </w:r>
          </w:p>
        </w:tc>
        <w:tc>
          <w:tcPr>
            <w:tcW w:w="7371" w:type="dxa"/>
          </w:tcPr>
          <w:p w:rsidR="004559E4" w:rsidRPr="004559E4" w:rsidRDefault="00F03382" w:rsidP="00C7685C">
            <w:pPr>
              <w:spacing w:before="60" w:after="60"/>
              <w:rPr>
                <w:rFonts w:ascii="Arial" w:hAnsi="Arial" w:cs="Arial"/>
                <w:sz w:val="20"/>
                <w:szCs w:val="20"/>
              </w:rPr>
            </w:pPr>
            <w:r>
              <w:rPr>
                <w:rFonts w:ascii="Arial" w:hAnsi="Arial" w:cs="Arial"/>
                <w:sz w:val="20"/>
                <w:szCs w:val="20"/>
              </w:rPr>
              <w:t>Homes &amp; Communities Agency</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Date:</w:t>
            </w:r>
          </w:p>
        </w:tc>
        <w:tc>
          <w:tcPr>
            <w:tcW w:w="7371" w:type="dxa"/>
          </w:tcPr>
          <w:p w:rsidR="004559E4" w:rsidRPr="00C1232C" w:rsidRDefault="00020865" w:rsidP="00B82B8C">
            <w:pPr>
              <w:spacing w:before="60" w:after="60"/>
              <w:rPr>
                <w:rFonts w:ascii="Arial" w:hAnsi="Arial" w:cs="Arial"/>
                <w:sz w:val="20"/>
                <w:szCs w:val="20"/>
              </w:rPr>
            </w:pPr>
            <w:r w:rsidRPr="00020865">
              <w:rPr>
                <w:rFonts w:ascii="Arial" w:hAnsi="Arial" w:cs="Arial"/>
                <w:sz w:val="20"/>
                <w:szCs w:val="20"/>
              </w:rPr>
              <w:t xml:space="preserve">Issued </w:t>
            </w:r>
            <w:r w:rsidR="00B82B8C">
              <w:rPr>
                <w:rFonts w:ascii="Arial" w:hAnsi="Arial" w:cs="Arial"/>
                <w:sz w:val="20"/>
                <w:szCs w:val="20"/>
              </w:rPr>
              <w:t>02/08/</w:t>
            </w:r>
            <w:r w:rsidRPr="00020865">
              <w:rPr>
                <w:rFonts w:ascii="Arial" w:hAnsi="Arial" w:cs="Arial"/>
                <w:sz w:val="20"/>
                <w:szCs w:val="20"/>
              </w:rPr>
              <w:t>2016</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Deadline</w:t>
            </w:r>
            <w:r w:rsidR="00C1232C">
              <w:rPr>
                <w:rFonts w:ascii="Arial" w:hAnsi="Arial" w:cs="Arial"/>
                <w:b/>
                <w:sz w:val="20"/>
                <w:szCs w:val="20"/>
              </w:rPr>
              <w:t xml:space="preserve"> for return bids</w:t>
            </w:r>
            <w:r w:rsidRPr="004559E4">
              <w:rPr>
                <w:rFonts w:ascii="Arial" w:hAnsi="Arial" w:cs="Arial"/>
                <w:b/>
                <w:sz w:val="20"/>
                <w:szCs w:val="20"/>
              </w:rPr>
              <w:t>:</w:t>
            </w:r>
          </w:p>
        </w:tc>
        <w:tc>
          <w:tcPr>
            <w:tcW w:w="7371" w:type="dxa"/>
          </w:tcPr>
          <w:p w:rsidR="00F158E2" w:rsidRPr="005D029C" w:rsidRDefault="009E637C" w:rsidP="00B82B8C">
            <w:pPr>
              <w:spacing w:before="60" w:after="60"/>
              <w:rPr>
                <w:rFonts w:ascii="Arial" w:hAnsi="Arial" w:cs="Arial"/>
                <w:b/>
                <w:sz w:val="20"/>
                <w:szCs w:val="20"/>
              </w:rPr>
            </w:pPr>
            <w:r w:rsidRPr="00020865">
              <w:rPr>
                <w:rFonts w:ascii="Arial" w:hAnsi="Arial" w:cs="Arial"/>
                <w:b/>
                <w:sz w:val="20"/>
                <w:szCs w:val="20"/>
              </w:rPr>
              <w:t xml:space="preserve">5pm </w:t>
            </w:r>
            <w:r w:rsidR="00FC1453" w:rsidRPr="00020865">
              <w:rPr>
                <w:rFonts w:ascii="Arial" w:hAnsi="Arial" w:cs="Arial"/>
                <w:b/>
                <w:sz w:val="20"/>
                <w:szCs w:val="20"/>
              </w:rPr>
              <w:t xml:space="preserve">on </w:t>
            </w:r>
            <w:r w:rsidR="004A172A">
              <w:rPr>
                <w:rFonts w:ascii="Arial" w:hAnsi="Arial" w:cs="Arial"/>
                <w:b/>
                <w:sz w:val="20"/>
                <w:szCs w:val="20"/>
              </w:rPr>
              <w:t>Tuesday</w:t>
            </w:r>
            <w:r w:rsidR="00020865" w:rsidRPr="00020865">
              <w:rPr>
                <w:rFonts w:ascii="Arial" w:hAnsi="Arial" w:cs="Arial"/>
                <w:b/>
                <w:sz w:val="20"/>
                <w:szCs w:val="20"/>
              </w:rPr>
              <w:t xml:space="preserve"> </w:t>
            </w:r>
            <w:r w:rsidR="00B82B8C">
              <w:rPr>
                <w:rFonts w:ascii="Arial" w:hAnsi="Arial" w:cs="Arial"/>
                <w:b/>
                <w:sz w:val="20"/>
                <w:szCs w:val="20"/>
              </w:rPr>
              <w:t>16/08/</w:t>
            </w:r>
            <w:r w:rsidR="00020865" w:rsidRPr="00020865">
              <w:rPr>
                <w:rFonts w:ascii="Arial" w:hAnsi="Arial" w:cs="Arial"/>
                <w:b/>
                <w:sz w:val="20"/>
                <w:szCs w:val="20"/>
              </w:rPr>
              <w:t>2016 (2 weeks)</w:t>
            </w:r>
          </w:p>
        </w:tc>
      </w:tr>
    </w:tbl>
    <w:p w:rsidR="004559E4" w:rsidRDefault="004559E4" w:rsidP="004559E4">
      <w:pPr>
        <w:rPr>
          <w:rFonts w:ascii="Arial" w:hAnsi="Arial" w:cs="Arial"/>
          <w:sz w:val="16"/>
          <w:szCs w:val="16"/>
        </w:rPr>
      </w:pPr>
    </w:p>
    <w:p w:rsidR="002C2C7B" w:rsidRPr="004559E4" w:rsidRDefault="002C2C7B"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10348"/>
      </w:tblGrid>
      <w:tr w:rsidR="000A0DF6" w:rsidRPr="00B7339C" w:rsidTr="0008429A">
        <w:tc>
          <w:tcPr>
            <w:tcW w:w="10348" w:type="dxa"/>
          </w:tcPr>
          <w:p w:rsidR="000A0DF6" w:rsidRPr="00B7339C" w:rsidRDefault="000A0DF6" w:rsidP="009F7335">
            <w:pPr>
              <w:pStyle w:val="ListParagraph"/>
              <w:numPr>
                <w:ilvl w:val="0"/>
                <w:numId w:val="1"/>
              </w:numPr>
              <w:spacing w:before="60" w:after="60"/>
              <w:rPr>
                <w:rFonts w:ascii="Arial" w:hAnsi="Arial" w:cs="Arial"/>
                <w:b/>
                <w:sz w:val="22"/>
                <w:szCs w:val="22"/>
              </w:rPr>
            </w:pPr>
            <w:r>
              <w:rPr>
                <w:rFonts w:ascii="Arial" w:hAnsi="Arial" w:cs="Arial"/>
                <w:b/>
                <w:sz w:val="22"/>
                <w:szCs w:val="22"/>
              </w:rPr>
              <w:t xml:space="preserve">Summary </w:t>
            </w:r>
          </w:p>
        </w:tc>
      </w:tr>
      <w:tr w:rsidR="000A0DF6" w:rsidRPr="00B7339C" w:rsidTr="0008429A">
        <w:tc>
          <w:tcPr>
            <w:tcW w:w="10348" w:type="dxa"/>
          </w:tcPr>
          <w:p w:rsidR="000A0DF6" w:rsidRPr="000A0DF6" w:rsidRDefault="000A0DF6" w:rsidP="00321F25">
            <w:pPr>
              <w:spacing w:before="60" w:after="60"/>
              <w:ind w:left="34"/>
              <w:rPr>
                <w:rFonts w:ascii="Arial" w:hAnsi="Arial" w:cs="Arial"/>
                <w:b/>
                <w:sz w:val="22"/>
                <w:szCs w:val="22"/>
              </w:rPr>
            </w:pPr>
            <w:r>
              <w:rPr>
                <w:rFonts w:ascii="Arial" w:hAnsi="Arial" w:cs="Arial"/>
                <w:sz w:val="22"/>
                <w:szCs w:val="22"/>
              </w:rPr>
              <w:t xml:space="preserve">The </w:t>
            </w:r>
            <w:r w:rsidRPr="00722F34">
              <w:rPr>
                <w:rFonts w:ascii="Arial" w:hAnsi="Arial" w:cs="Arial"/>
                <w:sz w:val="22"/>
                <w:szCs w:val="22"/>
              </w:rPr>
              <w:t xml:space="preserve">HCA ATLAS team are seeking to </w:t>
            </w:r>
            <w:r>
              <w:rPr>
                <w:rFonts w:ascii="Arial" w:hAnsi="Arial" w:cs="Arial"/>
                <w:sz w:val="22"/>
                <w:szCs w:val="22"/>
              </w:rPr>
              <w:t>procure up</w:t>
            </w:r>
            <w:r w:rsidR="00350AD1">
              <w:rPr>
                <w:rFonts w:ascii="Arial" w:hAnsi="Arial" w:cs="Arial"/>
                <w:sz w:val="22"/>
                <w:szCs w:val="22"/>
              </w:rPr>
              <w:t xml:space="preserve"> </w:t>
            </w:r>
            <w:r>
              <w:rPr>
                <w:rFonts w:ascii="Arial" w:hAnsi="Arial" w:cs="Arial"/>
                <w:sz w:val="22"/>
                <w:szCs w:val="22"/>
              </w:rPr>
              <w:t xml:space="preserve">to two consultants to provide viability and delivery advice as part of </w:t>
            </w:r>
            <w:r w:rsidR="00A26B2A">
              <w:rPr>
                <w:rFonts w:ascii="Arial" w:hAnsi="Arial" w:cs="Arial"/>
                <w:sz w:val="22"/>
                <w:szCs w:val="22"/>
              </w:rPr>
              <w:t xml:space="preserve">our </w:t>
            </w:r>
            <w:r>
              <w:rPr>
                <w:rFonts w:ascii="Arial" w:hAnsi="Arial" w:cs="Arial"/>
                <w:sz w:val="22"/>
                <w:szCs w:val="22"/>
              </w:rPr>
              <w:t xml:space="preserve">role to support delivery of planning certainty on large scale residential led developments including Garden Settlements and Housing Zones. This will require named, dedicated resource for 2 to 3 days per week with the aim that the individuals will be integrated into </w:t>
            </w:r>
            <w:r w:rsidR="00A26B2A">
              <w:rPr>
                <w:rFonts w:ascii="Arial" w:hAnsi="Arial" w:cs="Arial"/>
                <w:sz w:val="22"/>
                <w:szCs w:val="22"/>
              </w:rPr>
              <w:t xml:space="preserve">our </w:t>
            </w:r>
            <w:r>
              <w:rPr>
                <w:rFonts w:ascii="Arial" w:hAnsi="Arial" w:cs="Arial"/>
                <w:sz w:val="22"/>
                <w:szCs w:val="22"/>
              </w:rPr>
              <w:t>multi</w:t>
            </w:r>
            <w:r w:rsidR="00350AD1">
              <w:rPr>
                <w:rFonts w:ascii="Arial" w:hAnsi="Arial" w:cs="Arial"/>
                <w:sz w:val="22"/>
                <w:szCs w:val="22"/>
              </w:rPr>
              <w:t>-</w:t>
            </w:r>
            <w:r>
              <w:rPr>
                <w:rFonts w:ascii="Arial" w:hAnsi="Arial" w:cs="Arial"/>
                <w:sz w:val="22"/>
                <w:szCs w:val="22"/>
              </w:rPr>
              <w:t>disciplinary team and adopt the ATLAS approach of impartiality and collaborative working.</w:t>
            </w:r>
          </w:p>
        </w:tc>
      </w:tr>
      <w:tr w:rsidR="004559E4" w:rsidRPr="00B7339C" w:rsidTr="0008429A">
        <w:tc>
          <w:tcPr>
            <w:tcW w:w="10348" w:type="dxa"/>
          </w:tcPr>
          <w:p w:rsidR="004559E4" w:rsidRPr="00B7339C" w:rsidRDefault="007415C2"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Introduction</w:t>
            </w:r>
          </w:p>
        </w:tc>
      </w:tr>
      <w:tr w:rsidR="004559E4" w:rsidRPr="00B7339C" w:rsidTr="0008429A">
        <w:tc>
          <w:tcPr>
            <w:tcW w:w="10348" w:type="dxa"/>
          </w:tcPr>
          <w:p w:rsidR="00A26B2A" w:rsidRDefault="00A26B2A" w:rsidP="00321F25">
            <w:pPr>
              <w:tabs>
                <w:tab w:val="left" w:pos="34"/>
              </w:tabs>
              <w:spacing w:before="120" w:after="120" w:line="260" w:lineRule="atLeast"/>
              <w:ind w:left="34"/>
              <w:rPr>
                <w:rFonts w:ascii="Arial" w:hAnsi="Arial" w:cs="Arial"/>
                <w:sz w:val="22"/>
                <w:szCs w:val="22"/>
              </w:rPr>
            </w:pPr>
            <w:r>
              <w:rPr>
                <w:rFonts w:ascii="Arial" w:hAnsi="Arial" w:cs="Arial"/>
                <w:sz w:val="22"/>
                <w:szCs w:val="22"/>
              </w:rPr>
              <w:t xml:space="preserve">Part of the </w:t>
            </w:r>
            <w:r w:rsidR="001A0958" w:rsidRPr="000A0DF6">
              <w:rPr>
                <w:rFonts w:ascii="Arial" w:hAnsi="Arial" w:cs="Arial"/>
                <w:sz w:val="22"/>
                <w:szCs w:val="22"/>
              </w:rPr>
              <w:t>ATLAS</w:t>
            </w:r>
            <w:r>
              <w:rPr>
                <w:rFonts w:ascii="Arial" w:hAnsi="Arial" w:cs="Arial"/>
                <w:sz w:val="22"/>
                <w:szCs w:val="22"/>
              </w:rPr>
              <w:t xml:space="preserve"> role is to </w:t>
            </w:r>
            <w:r w:rsidR="001A0958" w:rsidRPr="000A0DF6">
              <w:rPr>
                <w:rFonts w:ascii="Arial" w:hAnsi="Arial" w:cs="Arial"/>
                <w:sz w:val="22"/>
                <w:szCs w:val="22"/>
              </w:rPr>
              <w:t xml:space="preserve">provide </w:t>
            </w:r>
            <w:r w:rsidR="00FC6BC8" w:rsidRPr="000A0DF6">
              <w:rPr>
                <w:rFonts w:ascii="Arial" w:hAnsi="Arial" w:cs="Arial"/>
                <w:sz w:val="22"/>
                <w:szCs w:val="22"/>
              </w:rPr>
              <w:t>an impartial advisory service to L</w:t>
            </w:r>
            <w:r w:rsidR="002752C8" w:rsidRPr="000A0DF6">
              <w:rPr>
                <w:rFonts w:ascii="Arial" w:hAnsi="Arial" w:cs="Arial"/>
                <w:sz w:val="22"/>
                <w:szCs w:val="22"/>
              </w:rPr>
              <w:t xml:space="preserve">ocal </w:t>
            </w:r>
            <w:r w:rsidR="00FC6BC8" w:rsidRPr="000A0DF6">
              <w:rPr>
                <w:rFonts w:ascii="Arial" w:hAnsi="Arial" w:cs="Arial"/>
                <w:sz w:val="22"/>
                <w:szCs w:val="22"/>
              </w:rPr>
              <w:t>P</w:t>
            </w:r>
            <w:r w:rsidR="002752C8" w:rsidRPr="000A0DF6">
              <w:rPr>
                <w:rFonts w:ascii="Arial" w:hAnsi="Arial" w:cs="Arial"/>
                <w:sz w:val="22"/>
                <w:szCs w:val="22"/>
              </w:rPr>
              <w:t xml:space="preserve">lanning Authorities </w:t>
            </w:r>
            <w:r w:rsidR="00FC6BC8" w:rsidRPr="000A0DF6">
              <w:rPr>
                <w:rFonts w:ascii="Arial" w:hAnsi="Arial" w:cs="Arial"/>
                <w:sz w:val="22"/>
                <w:szCs w:val="22"/>
              </w:rPr>
              <w:t>and their delivery partners</w:t>
            </w:r>
            <w:r w:rsidR="002752C8" w:rsidRPr="000A0DF6">
              <w:rPr>
                <w:rFonts w:ascii="Arial" w:hAnsi="Arial" w:cs="Arial"/>
                <w:sz w:val="22"/>
                <w:szCs w:val="22"/>
              </w:rPr>
              <w:t>;</w:t>
            </w:r>
            <w:r w:rsidR="00FC6BC8" w:rsidRPr="000A0DF6">
              <w:rPr>
                <w:rFonts w:ascii="Arial" w:hAnsi="Arial" w:cs="Arial"/>
                <w:sz w:val="22"/>
                <w:szCs w:val="22"/>
              </w:rPr>
              <w:t xml:space="preserve"> </w:t>
            </w:r>
            <w:r w:rsidR="002752C8" w:rsidRPr="000A0DF6">
              <w:rPr>
                <w:rFonts w:ascii="Arial" w:hAnsi="Arial" w:cs="Arial"/>
                <w:sz w:val="22"/>
                <w:szCs w:val="22"/>
              </w:rPr>
              <w:t>helping to speed up progress through the planning process; and improve the quality of outcomes for</w:t>
            </w:r>
            <w:r w:rsidR="00FC6BC8" w:rsidRPr="000A0DF6">
              <w:rPr>
                <w:rFonts w:ascii="Arial" w:hAnsi="Arial" w:cs="Arial"/>
                <w:sz w:val="22"/>
                <w:szCs w:val="22"/>
              </w:rPr>
              <w:t xml:space="preserve"> large scale </w:t>
            </w:r>
            <w:r w:rsidR="00F86A14" w:rsidRPr="000A0DF6">
              <w:rPr>
                <w:rFonts w:ascii="Arial" w:hAnsi="Arial" w:cs="Arial"/>
                <w:sz w:val="22"/>
                <w:szCs w:val="22"/>
              </w:rPr>
              <w:t xml:space="preserve">residential led </w:t>
            </w:r>
            <w:r w:rsidR="00FC6BC8" w:rsidRPr="000A0DF6">
              <w:rPr>
                <w:rFonts w:ascii="Arial" w:hAnsi="Arial" w:cs="Arial"/>
                <w:sz w:val="22"/>
                <w:szCs w:val="22"/>
              </w:rPr>
              <w:t>development</w:t>
            </w:r>
            <w:r w:rsidR="00257135" w:rsidRPr="000A0DF6">
              <w:rPr>
                <w:rFonts w:ascii="Arial" w:hAnsi="Arial" w:cs="Arial"/>
                <w:sz w:val="22"/>
                <w:szCs w:val="22"/>
              </w:rPr>
              <w:t xml:space="preserve"> projects</w:t>
            </w:r>
            <w:r w:rsidR="00F86A14" w:rsidRPr="000A0DF6">
              <w:rPr>
                <w:rFonts w:ascii="Arial" w:hAnsi="Arial" w:cs="Arial"/>
                <w:sz w:val="22"/>
                <w:szCs w:val="22"/>
              </w:rPr>
              <w:t>(typically around 500 units or more)</w:t>
            </w:r>
            <w:r w:rsidR="002752C8" w:rsidRPr="000A0DF6">
              <w:rPr>
                <w:rFonts w:ascii="Arial" w:hAnsi="Arial" w:cs="Arial"/>
                <w:sz w:val="22"/>
                <w:szCs w:val="22"/>
              </w:rPr>
              <w:t>.</w:t>
            </w:r>
            <w:r w:rsidR="00350AD1">
              <w:rPr>
                <w:rFonts w:ascii="Arial" w:hAnsi="Arial" w:cs="Arial"/>
                <w:sz w:val="22"/>
                <w:szCs w:val="22"/>
              </w:rPr>
              <w:t xml:space="preserve">ATLAS </w:t>
            </w:r>
            <w:r>
              <w:rPr>
                <w:rFonts w:ascii="Arial" w:hAnsi="Arial" w:cs="Arial"/>
                <w:sz w:val="22"/>
                <w:szCs w:val="22"/>
              </w:rPr>
              <w:t xml:space="preserve">also </w:t>
            </w:r>
            <w:r w:rsidR="00350AD1">
              <w:rPr>
                <w:rFonts w:ascii="Arial" w:hAnsi="Arial" w:cs="Arial"/>
                <w:sz w:val="22"/>
                <w:szCs w:val="22"/>
              </w:rPr>
              <w:t xml:space="preserve">provide </w:t>
            </w:r>
            <w:r>
              <w:rPr>
                <w:rFonts w:ascii="Arial" w:hAnsi="Arial" w:cs="Arial"/>
                <w:sz w:val="22"/>
                <w:szCs w:val="22"/>
              </w:rPr>
              <w:t>advice and best practise guidance regarding the delivery of large scale, priority sites and garden settlements</w:t>
            </w:r>
            <w:r w:rsidR="00350AD1">
              <w:rPr>
                <w:rFonts w:ascii="Arial" w:hAnsi="Arial" w:cs="Arial"/>
                <w:sz w:val="22"/>
                <w:szCs w:val="22"/>
              </w:rPr>
              <w:t xml:space="preserve"> within the HCA and to DCLG</w:t>
            </w:r>
            <w:r>
              <w:rPr>
                <w:rFonts w:ascii="Arial" w:hAnsi="Arial" w:cs="Arial"/>
                <w:sz w:val="22"/>
                <w:szCs w:val="22"/>
              </w:rPr>
              <w:t xml:space="preserve">. </w:t>
            </w:r>
          </w:p>
          <w:p w:rsidR="001A0958" w:rsidRPr="000A0DF6" w:rsidRDefault="00A26B2A" w:rsidP="00321F25">
            <w:pPr>
              <w:tabs>
                <w:tab w:val="left" w:pos="34"/>
              </w:tabs>
              <w:spacing w:before="120" w:after="120" w:line="260" w:lineRule="atLeast"/>
              <w:ind w:left="34"/>
              <w:rPr>
                <w:rFonts w:ascii="Arial" w:hAnsi="Arial" w:cs="Arial"/>
                <w:sz w:val="22"/>
                <w:szCs w:val="22"/>
              </w:rPr>
            </w:pPr>
            <w:r>
              <w:rPr>
                <w:rFonts w:ascii="Arial" w:hAnsi="Arial" w:cs="Arial"/>
                <w:sz w:val="22"/>
                <w:szCs w:val="22"/>
              </w:rPr>
              <w:t xml:space="preserve">ATLAS </w:t>
            </w:r>
            <w:r w:rsidR="001A0958" w:rsidRPr="000A0DF6">
              <w:rPr>
                <w:rFonts w:ascii="Arial" w:hAnsi="Arial" w:cs="Arial"/>
                <w:sz w:val="22"/>
                <w:szCs w:val="22"/>
              </w:rPr>
              <w:t>was o</w:t>
            </w:r>
            <w:r w:rsidR="00FC6BC8" w:rsidRPr="000A0DF6">
              <w:rPr>
                <w:rFonts w:ascii="Arial" w:hAnsi="Arial" w:cs="Arial"/>
                <w:sz w:val="22"/>
                <w:szCs w:val="22"/>
              </w:rPr>
              <w:t xml:space="preserve">riginally set up </w:t>
            </w:r>
            <w:r w:rsidR="001A0958" w:rsidRPr="000A0DF6">
              <w:rPr>
                <w:rFonts w:ascii="Arial" w:hAnsi="Arial" w:cs="Arial"/>
                <w:sz w:val="22"/>
                <w:szCs w:val="22"/>
              </w:rPr>
              <w:t xml:space="preserve">by DCLG and now </w:t>
            </w:r>
            <w:r w:rsidR="00350AD1">
              <w:rPr>
                <w:rFonts w:ascii="Arial" w:hAnsi="Arial" w:cs="Arial"/>
                <w:sz w:val="22"/>
                <w:szCs w:val="22"/>
              </w:rPr>
              <w:t>forms part of the HCA’s comprehensive offer of planning and enabling support to local places delivering large sites.</w:t>
            </w:r>
            <w:r w:rsidR="00321F25">
              <w:rPr>
                <w:rFonts w:ascii="Arial" w:hAnsi="Arial" w:cs="Arial"/>
                <w:sz w:val="22"/>
                <w:szCs w:val="22"/>
              </w:rPr>
              <w:t xml:space="preserve"> </w:t>
            </w:r>
            <w:r w:rsidR="001A0958" w:rsidRPr="000A0DF6">
              <w:rPr>
                <w:rFonts w:ascii="Arial" w:hAnsi="Arial" w:cs="Arial"/>
                <w:sz w:val="22"/>
                <w:szCs w:val="22"/>
              </w:rPr>
              <w:t xml:space="preserve">We are a nationwide, multi-disciplinary </w:t>
            </w:r>
            <w:r>
              <w:rPr>
                <w:rFonts w:ascii="Arial" w:hAnsi="Arial" w:cs="Arial"/>
                <w:sz w:val="22"/>
                <w:szCs w:val="22"/>
              </w:rPr>
              <w:t xml:space="preserve">matrix </w:t>
            </w:r>
            <w:r w:rsidR="001A0958" w:rsidRPr="000A0DF6">
              <w:rPr>
                <w:rFonts w:ascii="Arial" w:hAnsi="Arial" w:cs="Arial"/>
                <w:sz w:val="22"/>
                <w:szCs w:val="22"/>
              </w:rPr>
              <w:t xml:space="preserve">team located in </w:t>
            </w:r>
            <w:r>
              <w:rPr>
                <w:rFonts w:ascii="Arial" w:hAnsi="Arial" w:cs="Arial"/>
                <w:sz w:val="22"/>
                <w:szCs w:val="22"/>
              </w:rPr>
              <w:t xml:space="preserve">all </w:t>
            </w:r>
            <w:r w:rsidR="001A0958" w:rsidRPr="000A0DF6">
              <w:rPr>
                <w:rFonts w:ascii="Arial" w:hAnsi="Arial" w:cs="Arial"/>
                <w:sz w:val="22"/>
                <w:szCs w:val="22"/>
              </w:rPr>
              <w:t>the main HCA offices</w:t>
            </w:r>
            <w:r w:rsidR="00350AD1">
              <w:rPr>
                <w:rFonts w:ascii="Arial" w:hAnsi="Arial" w:cs="Arial"/>
                <w:sz w:val="22"/>
                <w:szCs w:val="22"/>
              </w:rPr>
              <w:t>.</w:t>
            </w:r>
          </w:p>
          <w:p w:rsidR="00D10638" w:rsidRPr="000A0DF6" w:rsidRDefault="00257135" w:rsidP="00321F25">
            <w:pPr>
              <w:tabs>
                <w:tab w:val="left" w:pos="34"/>
              </w:tabs>
              <w:spacing w:before="120" w:after="120" w:line="260" w:lineRule="atLeast"/>
              <w:ind w:left="34"/>
              <w:rPr>
                <w:rFonts w:ascii="Arial" w:hAnsi="Arial" w:cs="Arial"/>
                <w:sz w:val="22"/>
                <w:szCs w:val="22"/>
              </w:rPr>
            </w:pPr>
            <w:r w:rsidRPr="000A0DF6">
              <w:rPr>
                <w:rFonts w:ascii="Arial" w:hAnsi="Arial" w:cs="Arial"/>
                <w:sz w:val="22"/>
                <w:szCs w:val="22"/>
              </w:rPr>
              <w:t>Our commissions begin when w</w:t>
            </w:r>
            <w:r w:rsidR="002752C8" w:rsidRPr="000A0DF6">
              <w:rPr>
                <w:rFonts w:ascii="Arial" w:hAnsi="Arial" w:cs="Arial"/>
                <w:sz w:val="22"/>
                <w:szCs w:val="22"/>
              </w:rPr>
              <w:t xml:space="preserve">e are </w:t>
            </w:r>
            <w:r w:rsidR="00CC4CF2" w:rsidRPr="000A0DF6">
              <w:rPr>
                <w:rFonts w:ascii="Arial" w:hAnsi="Arial" w:cs="Arial"/>
                <w:sz w:val="22"/>
                <w:szCs w:val="22"/>
              </w:rPr>
              <w:t xml:space="preserve">asked </w:t>
            </w:r>
            <w:r w:rsidR="002752C8" w:rsidRPr="000A0DF6">
              <w:rPr>
                <w:rFonts w:ascii="Arial" w:hAnsi="Arial" w:cs="Arial"/>
                <w:sz w:val="22"/>
                <w:szCs w:val="22"/>
              </w:rPr>
              <w:t xml:space="preserve">to assist </w:t>
            </w:r>
            <w:r w:rsidRPr="000A0DF6">
              <w:rPr>
                <w:rFonts w:ascii="Arial" w:hAnsi="Arial" w:cs="Arial"/>
                <w:sz w:val="22"/>
                <w:szCs w:val="22"/>
              </w:rPr>
              <w:t xml:space="preserve">on a project </w:t>
            </w:r>
            <w:r w:rsidR="002752C8" w:rsidRPr="000A0DF6">
              <w:rPr>
                <w:rFonts w:ascii="Arial" w:hAnsi="Arial" w:cs="Arial"/>
                <w:sz w:val="22"/>
                <w:szCs w:val="22"/>
              </w:rPr>
              <w:t>by either the LPA or the</w:t>
            </w:r>
            <w:r w:rsidR="00CC4CF2" w:rsidRPr="000A0DF6">
              <w:rPr>
                <w:rFonts w:ascii="Arial" w:hAnsi="Arial" w:cs="Arial"/>
                <w:sz w:val="22"/>
                <w:szCs w:val="22"/>
              </w:rPr>
              <w:t>ir</w:t>
            </w:r>
            <w:r w:rsidR="002752C8" w:rsidRPr="000A0DF6">
              <w:rPr>
                <w:rFonts w:ascii="Arial" w:hAnsi="Arial" w:cs="Arial"/>
                <w:sz w:val="22"/>
                <w:szCs w:val="22"/>
              </w:rPr>
              <w:t xml:space="preserve"> private sector partners</w:t>
            </w:r>
            <w:r w:rsidRPr="000A0DF6">
              <w:rPr>
                <w:rFonts w:ascii="Arial" w:hAnsi="Arial" w:cs="Arial"/>
                <w:sz w:val="22"/>
                <w:szCs w:val="22"/>
              </w:rPr>
              <w:t xml:space="preserve">. This can be </w:t>
            </w:r>
            <w:r w:rsidR="002752C8" w:rsidRPr="000A0DF6">
              <w:rPr>
                <w:rFonts w:ascii="Arial" w:hAnsi="Arial" w:cs="Arial"/>
                <w:sz w:val="22"/>
                <w:szCs w:val="22"/>
              </w:rPr>
              <w:t xml:space="preserve">at any stage in the planning process; </w:t>
            </w:r>
            <w:r w:rsidRPr="000A0DF6">
              <w:rPr>
                <w:rFonts w:ascii="Arial" w:hAnsi="Arial" w:cs="Arial"/>
                <w:sz w:val="22"/>
                <w:szCs w:val="22"/>
              </w:rPr>
              <w:t xml:space="preserve">we then </w:t>
            </w:r>
            <w:r w:rsidR="00F86A14" w:rsidRPr="000A0DF6">
              <w:rPr>
                <w:rFonts w:ascii="Arial" w:hAnsi="Arial" w:cs="Arial"/>
                <w:sz w:val="22"/>
                <w:szCs w:val="22"/>
              </w:rPr>
              <w:t xml:space="preserve">diagnose the key issues and </w:t>
            </w:r>
            <w:r w:rsidRPr="000A0DF6">
              <w:rPr>
                <w:rFonts w:ascii="Arial" w:hAnsi="Arial" w:cs="Arial"/>
                <w:sz w:val="22"/>
                <w:szCs w:val="22"/>
              </w:rPr>
              <w:t xml:space="preserve">scope </w:t>
            </w:r>
            <w:r w:rsidR="00F86A14" w:rsidRPr="000A0DF6">
              <w:rPr>
                <w:rFonts w:ascii="Arial" w:hAnsi="Arial" w:cs="Arial"/>
                <w:sz w:val="22"/>
                <w:szCs w:val="22"/>
              </w:rPr>
              <w:t xml:space="preserve">our support to </w:t>
            </w:r>
            <w:r w:rsidRPr="000A0DF6">
              <w:rPr>
                <w:rFonts w:ascii="Arial" w:hAnsi="Arial" w:cs="Arial"/>
                <w:sz w:val="22"/>
                <w:szCs w:val="22"/>
              </w:rPr>
              <w:t xml:space="preserve">the project, get </w:t>
            </w:r>
            <w:r w:rsidR="00CC4CF2" w:rsidRPr="000A0DF6">
              <w:rPr>
                <w:rFonts w:ascii="Arial" w:hAnsi="Arial" w:cs="Arial"/>
                <w:sz w:val="22"/>
                <w:szCs w:val="22"/>
              </w:rPr>
              <w:t xml:space="preserve">to know the </w:t>
            </w:r>
            <w:r w:rsidR="002752C8" w:rsidRPr="000A0DF6">
              <w:rPr>
                <w:rFonts w:ascii="Arial" w:hAnsi="Arial" w:cs="Arial"/>
                <w:sz w:val="22"/>
                <w:szCs w:val="22"/>
              </w:rPr>
              <w:t>project teams; provid</w:t>
            </w:r>
            <w:r w:rsidRPr="000A0DF6">
              <w:rPr>
                <w:rFonts w:ascii="Arial" w:hAnsi="Arial" w:cs="Arial"/>
                <w:sz w:val="22"/>
                <w:szCs w:val="22"/>
              </w:rPr>
              <w:t>e</w:t>
            </w:r>
            <w:r w:rsidR="002752C8" w:rsidRPr="000A0DF6">
              <w:rPr>
                <w:rFonts w:ascii="Arial" w:hAnsi="Arial" w:cs="Arial"/>
                <w:sz w:val="22"/>
                <w:szCs w:val="22"/>
              </w:rPr>
              <w:t xml:space="preserve"> good practise advice; facilitat</w:t>
            </w:r>
            <w:r w:rsidRPr="000A0DF6">
              <w:rPr>
                <w:rFonts w:ascii="Arial" w:hAnsi="Arial" w:cs="Arial"/>
                <w:sz w:val="22"/>
                <w:szCs w:val="22"/>
              </w:rPr>
              <w:t>e</w:t>
            </w:r>
            <w:r w:rsidR="00D65401" w:rsidRPr="000A0DF6">
              <w:rPr>
                <w:rFonts w:ascii="Arial" w:hAnsi="Arial" w:cs="Arial"/>
                <w:sz w:val="22"/>
                <w:szCs w:val="22"/>
              </w:rPr>
              <w:t>/</w:t>
            </w:r>
            <w:r w:rsidR="002752C8" w:rsidRPr="000A0DF6">
              <w:rPr>
                <w:rFonts w:ascii="Arial" w:hAnsi="Arial" w:cs="Arial"/>
                <w:sz w:val="22"/>
                <w:szCs w:val="22"/>
              </w:rPr>
              <w:t xml:space="preserve">broker </w:t>
            </w:r>
            <w:r w:rsidR="00F86A14" w:rsidRPr="000A0DF6">
              <w:rPr>
                <w:rFonts w:ascii="Arial" w:hAnsi="Arial" w:cs="Arial"/>
                <w:sz w:val="22"/>
                <w:szCs w:val="22"/>
              </w:rPr>
              <w:t xml:space="preserve">solutions to </w:t>
            </w:r>
            <w:r w:rsidR="002752C8" w:rsidRPr="000A0DF6">
              <w:rPr>
                <w:rFonts w:ascii="Arial" w:hAnsi="Arial" w:cs="Arial"/>
                <w:sz w:val="22"/>
                <w:szCs w:val="22"/>
              </w:rPr>
              <w:t>planning policy</w:t>
            </w:r>
            <w:r w:rsidR="00F86A14" w:rsidRPr="000A0DF6">
              <w:rPr>
                <w:rFonts w:ascii="Arial" w:hAnsi="Arial" w:cs="Arial"/>
                <w:sz w:val="22"/>
                <w:szCs w:val="22"/>
              </w:rPr>
              <w:t>/applications</w:t>
            </w:r>
            <w:r w:rsidR="002752C8" w:rsidRPr="000A0DF6">
              <w:rPr>
                <w:rFonts w:ascii="Arial" w:hAnsi="Arial" w:cs="Arial"/>
                <w:sz w:val="22"/>
                <w:szCs w:val="22"/>
              </w:rPr>
              <w:t xml:space="preserve"> and mediat</w:t>
            </w:r>
            <w:r w:rsidRPr="000A0DF6">
              <w:rPr>
                <w:rFonts w:ascii="Arial" w:hAnsi="Arial" w:cs="Arial"/>
                <w:sz w:val="22"/>
                <w:szCs w:val="22"/>
              </w:rPr>
              <w:t xml:space="preserve">e </w:t>
            </w:r>
            <w:r w:rsidR="002752C8" w:rsidRPr="000A0DF6">
              <w:rPr>
                <w:rFonts w:ascii="Arial" w:hAnsi="Arial" w:cs="Arial"/>
                <w:sz w:val="22"/>
                <w:szCs w:val="22"/>
              </w:rPr>
              <w:t xml:space="preserve">on delivery mechanisms and planning obligations. We have a good track record established over ten years working </w:t>
            </w:r>
            <w:r w:rsidR="00D65401" w:rsidRPr="000A0DF6">
              <w:rPr>
                <w:rFonts w:ascii="Arial" w:hAnsi="Arial" w:cs="Arial"/>
                <w:sz w:val="22"/>
                <w:szCs w:val="22"/>
              </w:rPr>
              <w:t>on large sites a</w:t>
            </w:r>
            <w:r w:rsidR="002752C8" w:rsidRPr="000A0DF6">
              <w:rPr>
                <w:rFonts w:ascii="Arial" w:hAnsi="Arial" w:cs="Arial"/>
                <w:sz w:val="22"/>
                <w:szCs w:val="22"/>
              </w:rPr>
              <w:t xml:space="preserve">nd can demonstrate success at each of the following stages of the planning process:   </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Strategic </w:t>
            </w:r>
            <w:r>
              <w:rPr>
                <w:rFonts w:ascii="Arial" w:hAnsi="Arial" w:cs="Arial"/>
                <w:bCs/>
                <w:sz w:val="22"/>
                <w:szCs w:val="22"/>
              </w:rPr>
              <w:t>s</w:t>
            </w:r>
            <w:r w:rsidRPr="001A0958">
              <w:rPr>
                <w:rFonts w:ascii="Arial" w:hAnsi="Arial" w:cs="Arial"/>
                <w:bCs/>
                <w:sz w:val="22"/>
                <w:szCs w:val="22"/>
              </w:rPr>
              <w:t xml:space="preserve">ite </w:t>
            </w:r>
            <w:r>
              <w:rPr>
                <w:rFonts w:ascii="Arial" w:hAnsi="Arial" w:cs="Arial"/>
                <w:bCs/>
                <w:sz w:val="22"/>
                <w:szCs w:val="22"/>
              </w:rPr>
              <w:t>s</w:t>
            </w:r>
            <w:r w:rsidRPr="001A0958">
              <w:rPr>
                <w:rFonts w:ascii="Arial" w:hAnsi="Arial" w:cs="Arial"/>
                <w:bCs/>
                <w:sz w:val="22"/>
                <w:szCs w:val="22"/>
              </w:rPr>
              <w:t>election</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Visioning/ </w:t>
            </w:r>
            <w:r>
              <w:rPr>
                <w:rFonts w:ascii="Arial" w:hAnsi="Arial" w:cs="Arial"/>
                <w:bCs/>
                <w:sz w:val="22"/>
                <w:szCs w:val="22"/>
              </w:rPr>
              <w:t>o</w:t>
            </w:r>
            <w:r w:rsidRPr="001A0958">
              <w:rPr>
                <w:rFonts w:ascii="Arial" w:hAnsi="Arial" w:cs="Arial"/>
                <w:bCs/>
                <w:sz w:val="22"/>
                <w:szCs w:val="22"/>
              </w:rPr>
              <w:t xml:space="preserve">bjective </w:t>
            </w:r>
            <w:r>
              <w:rPr>
                <w:rFonts w:ascii="Arial" w:hAnsi="Arial" w:cs="Arial"/>
                <w:bCs/>
                <w:sz w:val="22"/>
                <w:szCs w:val="22"/>
              </w:rPr>
              <w:t>s</w:t>
            </w:r>
            <w:r w:rsidRPr="001A0958">
              <w:rPr>
                <w:rFonts w:ascii="Arial" w:hAnsi="Arial" w:cs="Arial"/>
                <w:bCs/>
                <w:sz w:val="22"/>
                <w:szCs w:val="22"/>
              </w:rPr>
              <w:t>etting</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Establishing policy</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SPG/ </w:t>
            </w:r>
            <w:proofErr w:type="spellStart"/>
            <w:r w:rsidRPr="001A0958">
              <w:rPr>
                <w:rFonts w:ascii="Arial" w:hAnsi="Arial" w:cs="Arial"/>
                <w:bCs/>
                <w:sz w:val="22"/>
                <w:szCs w:val="22"/>
              </w:rPr>
              <w:t>Masterplan</w:t>
            </w:r>
            <w:proofErr w:type="spellEnd"/>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Outline planning app</w:t>
            </w:r>
            <w:r>
              <w:rPr>
                <w:rFonts w:ascii="Arial" w:hAnsi="Arial" w:cs="Arial"/>
                <w:bCs/>
                <w:sz w:val="22"/>
                <w:szCs w:val="22"/>
              </w:rPr>
              <w:t>lication</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R</w:t>
            </w:r>
            <w:r>
              <w:rPr>
                <w:rFonts w:ascii="Arial" w:hAnsi="Arial" w:cs="Arial"/>
                <w:bCs/>
                <w:sz w:val="22"/>
                <w:szCs w:val="22"/>
              </w:rPr>
              <w:t>eserved matters</w:t>
            </w:r>
            <w:r w:rsidRPr="001A0958">
              <w:rPr>
                <w:rFonts w:ascii="Arial" w:hAnsi="Arial" w:cs="Arial"/>
                <w:bCs/>
                <w:sz w:val="22"/>
                <w:szCs w:val="22"/>
              </w:rPr>
              <w:t>/ Conditions discharge</w:t>
            </w:r>
          </w:p>
          <w:p w:rsidR="001A0958" w:rsidRPr="0071440F"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Implementation</w:t>
            </w:r>
            <w:r>
              <w:rPr>
                <w:rFonts w:ascii="Arial" w:hAnsi="Arial" w:cs="Arial"/>
                <w:bCs/>
                <w:sz w:val="22"/>
                <w:szCs w:val="22"/>
              </w:rPr>
              <w:t xml:space="preserve"> of the development and m</w:t>
            </w:r>
            <w:r w:rsidRPr="001A0958">
              <w:rPr>
                <w:rFonts w:ascii="Arial" w:hAnsi="Arial" w:cs="Arial"/>
                <w:bCs/>
                <w:sz w:val="22"/>
                <w:szCs w:val="22"/>
              </w:rPr>
              <w:t>onitoring</w:t>
            </w:r>
          </w:p>
          <w:p w:rsidR="00257135" w:rsidRDefault="0071440F" w:rsidP="00321F25">
            <w:pPr>
              <w:tabs>
                <w:tab w:val="left" w:pos="34"/>
                <w:tab w:val="num" w:pos="720"/>
                <w:tab w:val="left" w:pos="1741"/>
              </w:tabs>
              <w:spacing w:before="120" w:after="120" w:line="260" w:lineRule="atLeast"/>
              <w:ind w:left="34"/>
              <w:jc w:val="both"/>
              <w:rPr>
                <w:rFonts w:ascii="Arial" w:hAnsi="Arial" w:cs="Arial"/>
                <w:sz w:val="22"/>
                <w:szCs w:val="22"/>
              </w:rPr>
            </w:pPr>
            <w:r>
              <w:rPr>
                <w:rFonts w:ascii="Arial" w:hAnsi="Arial" w:cs="Arial"/>
                <w:sz w:val="22"/>
                <w:szCs w:val="22"/>
              </w:rPr>
              <w:t>Since the introduction of the NPPF; PPG and the recent Housing and Planning Act, deliverability</w:t>
            </w:r>
            <w:r w:rsidR="00D65401">
              <w:rPr>
                <w:rFonts w:ascii="Arial" w:hAnsi="Arial" w:cs="Arial"/>
                <w:sz w:val="22"/>
                <w:szCs w:val="22"/>
              </w:rPr>
              <w:t>/</w:t>
            </w:r>
            <w:r>
              <w:rPr>
                <w:rFonts w:ascii="Arial" w:hAnsi="Arial" w:cs="Arial"/>
                <w:sz w:val="22"/>
                <w:szCs w:val="22"/>
              </w:rPr>
              <w:t xml:space="preserve">viability of schemes has become </w:t>
            </w:r>
            <w:r w:rsidR="00D65401">
              <w:rPr>
                <w:rFonts w:ascii="Arial" w:hAnsi="Arial" w:cs="Arial"/>
                <w:sz w:val="22"/>
                <w:szCs w:val="22"/>
              </w:rPr>
              <w:t xml:space="preserve">vital at </w:t>
            </w:r>
            <w:r>
              <w:rPr>
                <w:rFonts w:ascii="Arial" w:hAnsi="Arial" w:cs="Arial"/>
                <w:sz w:val="22"/>
                <w:szCs w:val="22"/>
              </w:rPr>
              <w:t xml:space="preserve">all key stages of the planning process. </w:t>
            </w:r>
            <w:r w:rsidR="00257135">
              <w:rPr>
                <w:rFonts w:ascii="Arial" w:hAnsi="Arial" w:cs="Arial"/>
                <w:sz w:val="22"/>
                <w:szCs w:val="22"/>
              </w:rPr>
              <w:t xml:space="preserve">On large scale </w:t>
            </w:r>
            <w:r w:rsidR="00F318FC">
              <w:rPr>
                <w:rFonts w:ascii="Arial" w:hAnsi="Arial" w:cs="Arial"/>
                <w:sz w:val="22"/>
                <w:szCs w:val="22"/>
              </w:rPr>
              <w:t xml:space="preserve">schemes there is </w:t>
            </w:r>
            <w:r w:rsidR="00CC4CF2">
              <w:rPr>
                <w:rFonts w:ascii="Arial" w:hAnsi="Arial" w:cs="Arial"/>
                <w:sz w:val="22"/>
                <w:szCs w:val="22"/>
              </w:rPr>
              <w:t xml:space="preserve">usually </w:t>
            </w:r>
            <w:r w:rsidR="00257135">
              <w:rPr>
                <w:rFonts w:ascii="Arial" w:hAnsi="Arial" w:cs="Arial"/>
                <w:sz w:val="22"/>
                <w:szCs w:val="22"/>
              </w:rPr>
              <w:t xml:space="preserve">a need </w:t>
            </w:r>
            <w:r w:rsidR="00F318FC">
              <w:rPr>
                <w:rFonts w:ascii="Arial" w:hAnsi="Arial" w:cs="Arial"/>
                <w:sz w:val="22"/>
                <w:szCs w:val="22"/>
              </w:rPr>
              <w:t xml:space="preserve">for significant new infrastructure to ensure sustainable and acceptable development; delivery of this infrastructure </w:t>
            </w:r>
            <w:r w:rsidR="00CC4CF2">
              <w:rPr>
                <w:rFonts w:ascii="Arial" w:hAnsi="Arial" w:cs="Arial"/>
                <w:sz w:val="22"/>
                <w:szCs w:val="22"/>
              </w:rPr>
              <w:t xml:space="preserve">can have a critical impact on scheme viability, and interventions such as </w:t>
            </w:r>
            <w:r w:rsidR="00F318FC">
              <w:rPr>
                <w:rFonts w:ascii="Arial" w:hAnsi="Arial" w:cs="Arial"/>
                <w:sz w:val="22"/>
                <w:szCs w:val="22"/>
              </w:rPr>
              <w:t xml:space="preserve">public sector recoverable investment </w:t>
            </w:r>
            <w:r w:rsidR="00CC4CF2">
              <w:rPr>
                <w:rFonts w:ascii="Arial" w:hAnsi="Arial" w:cs="Arial"/>
                <w:sz w:val="22"/>
                <w:szCs w:val="22"/>
              </w:rPr>
              <w:t xml:space="preserve">can be factored in to help speed up delivery on site </w:t>
            </w:r>
            <w:r w:rsidR="00F318FC">
              <w:rPr>
                <w:rFonts w:ascii="Arial" w:hAnsi="Arial" w:cs="Arial"/>
                <w:sz w:val="22"/>
                <w:szCs w:val="22"/>
              </w:rPr>
              <w:t xml:space="preserve">– </w:t>
            </w:r>
            <w:r w:rsidR="00CC4CF2">
              <w:rPr>
                <w:rFonts w:ascii="Arial" w:hAnsi="Arial" w:cs="Arial"/>
                <w:sz w:val="22"/>
                <w:szCs w:val="22"/>
              </w:rPr>
              <w:t xml:space="preserve">emphasising the links to HCA Investment programmes and future pipelines of housing delivery. </w:t>
            </w:r>
            <w:r w:rsidR="00F318FC">
              <w:rPr>
                <w:rFonts w:ascii="Arial" w:hAnsi="Arial" w:cs="Arial"/>
                <w:sz w:val="22"/>
                <w:szCs w:val="22"/>
              </w:rPr>
              <w:t xml:space="preserve">  </w:t>
            </w:r>
          </w:p>
          <w:p w:rsidR="00042DD2" w:rsidRPr="00B7339C" w:rsidRDefault="0071440F" w:rsidP="00321F25">
            <w:pPr>
              <w:tabs>
                <w:tab w:val="left" w:pos="34"/>
                <w:tab w:val="num" w:pos="720"/>
              </w:tabs>
              <w:spacing w:before="120" w:after="120" w:line="260" w:lineRule="atLeast"/>
              <w:ind w:left="34"/>
              <w:jc w:val="both"/>
              <w:rPr>
                <w:rFonts w:ascii="Arial" w:hAnsi="Arial" w:cs="Arial"/>
                <w:sz w:val="22"/>
                <w:szCs w:val="22"/>
              </w:rPr>
            </w:pPr>
            <w:r>
              <w:rPr>
                <w:rFonts w:ascii="Arial" w:hAnsi="Arial" w:cs="Arial"/>
                <w:sz w:val="22"/>
                <w:szCs w:val="22"/>
              </w:rPr>
              <w:t xml:space="preserve">ATLAS is committed to supporting project teams </w:t>
            </w:r>
            <w:r w:rsidR="00CC4CF2">
              <w:rPr>
                <w:rFonts w:ascii="Arial" w:hAnsi="Arial" w:cs="Arial"/>
                <w:sz w:val="22"/>
                <w:szCs w:val="22"/>
              </w:rPr>
              <w:t xml:space="preserve">to </w:t>
            </w:r>
            <w:r>
              <w:rPr>
                <w:rFonts w:ascii="Arial" w:hAnsi="Arial" w:cs="Arial"/>
                <w:sz w:val="22"/>
                <w:szCs w:val="22"/>
              </w:rPr>
              <w:t xml:space="preserve">compile the appropriate level of evidence </w:t>
            </w:r>
            <w:r w:rsidR="00CC4CF2">
              <w:rPr>
                <w:rFonts w:ascii="Arial" w:hAnsi="Arial" w:cs="Arial"/>
                <w:sz w:val="22"/>
                <w:szCs w:val="22"/>
              </w:rPr>
              <w:t xml:space="preserve">needed </w:t>
            </w:r>
            <w:r>
              <w:rPr>
                <w:rFonts w:ascii="Arial" w:hAnsi="Arial" w:cs="Arial"/>
                <w:sz w:val="22"/>
                <w:szCs w:val="22"/>
              </w:rPr>
              <w:t xml:space="preserve">to underpin </w:t>
            </w:r>
            <w:r w:rsidR="00F70957">
              <w:rPr>
                <w:rFonts w:ascii="Arial" w:hAnsi="Arial" w:cs="Arial"/>
                <w:sz w:val="22"/>
                <w:szCs w:val="22"/>
              </w:rPr>
              <w:t xml:space="preserve">planning decisions and </w:t>
            </w:r>
            <w:r>
              <w:rPr>
                <w:rFonts w:ascii="Arial" w:hAnsi="Arial" w:cs="Arial"/>
                <w:sz w:val="22"/>
                <w:szCs w:val="22"/>
              </w:rPr>
              <w:t>delivery</w:t>
            </w:r>
            <w:r w:rsidR="00CC4CF2">
              <w:rPr>
                <w:rFonts w:ascii="Arial" w:hAnsi="Arial" w:cs="Arial"/>
                <w:sz w:val="22"/>
                <w:szCs w:val="22"/>
              </w:rPr>
              <w:t xml:space="preserve">. This can be when the </w:t>
            </w:r>
            <w:r>
              <w:rPr>
                <w:rFonts w:ascii="Arial" w:hAnsi="Arial" w:cs="Arial"/>
                <w:sz w:val="22"/>
                <w:szCs w:val="22"/>
              </w:rPr>
              <w:t>site is allocated within a local plan;</w:t>
            </w:r>
            <w:r w:rsidR="00D65401">
              <w:rPr>
                <w:rFonts w:ascii="Arial" w:hAnsi="Arial" w:cs="Arial"/>
                <w:sz w:val="22"/>
                <w:szCs w:val="22"/>
              </w:rPr>
              <w:t xml:space="preserve"> </w:t>
            </w:r>
            <w:r>
              <w:rPr>
                <w:rFonts w:ascii="Arial" w:hAnsi="Arial" w:cs="Arial"/>
                <w:sz w:val="22"/>
                <w:szCs w:val="22"/>
              </w:rPr>
              <w:t xml:space="preserve">embedding delivery into a </w:t>
            </w:r>
            <w:proofErr w:type="spellStart"/>
            <w:r>
              <w:rPr>
                <w:rFonts w:ascii="Arial" w:hAnsi="Arial" w:cs="Arial"/>
                <w:sz w:val="22"/>
                <w:szCs w:val="22"/>
              </w:rPr>
              <w:t>masterplan</w:t>
            </w:r>
            <w:proofErr w:type="spellEnd"/>
            <w:r>
              <w:rPr>
                <w:rFonts w:ascii="Arial" w:hAnsi="Arial" w:cs="Arial"/>
                <w:sz w:val="22"/>
                <w:szCs w:val="22"/>
              </w:rPr>
              <w:t xml:space="preserve"> or policy documentation; establish</w:t>
            </w:r>
            <w:r w:rsidR="00CC4CF2">
              <w:rPr>
                <w:rFonts w:ascii="Arial" w:hAnsi="Arial" w:cs="Arial"/>
                <w:sz w:val="22"/>
                <w:szCs w:val="22"/>
              </w:rPr>
              <w:t>ing</w:t>
            </w:r>
            <w:r>
              <w:rPr>
                <w:rFonts w:ascii="Arial" w:hAnsi="Arial" w:cs="Arial"/>
                <w:sz w:val="22"/>
                <w:szCs w:val="22"/>
              </w:rPr>
              <w:t xml:space="preserve"> infrastructure delivery plans and viable S106 terms including affordable housing; </w:t>
            </w:r>
            <w:r w:rsidR="00D65401">
              <w:rPr>
                <w:rFonts w:ascii="Arial" w:hAnsi="Arial" w:cs="Arial"/>
                <w:sz w:val="22"/>
                <w:szCs w:val="22"/>
              </w:rPr>
              <w:t xml:space="preserve">and when brokering </w:t>
            </w:r>
            <w:r>
              <w:rPr>
                <w:rFonts w:ascii="Arial" w:hAnsi="Arial" w:cs="Arial"/>
                <w:sz w:val="22"/>
                <w:szCs w:val="22"/>
              </w:rPr>
              <w:t xml:space="preserve">a realistic viability baseline to support a planning application decision and future review mechanisms. </w:t>
            </w:r>
            <w:r w:rsidR="00257135">
              <w:rPr>
                <w:rFonts w:ascii="Arial" w:hAnsi="Arial" w:cs="Arial"/>
                <w:sz w:val="22"/>
                <w:szCs w:val="22"/>
              </w:rPr>
              <w:t xml:space="preserve">As part of this support package we also provide training to council planning officers and members in order to build </w:t>
            </w:r>
            <w:r w:rsidR="00F70957">
              <w:rPr>
                <w:rFonts w:ascii="Arial" w:hAnsi="Arial" w:cs="Arial"/>
                <w:sz w:val="22"/>
                <w:szCs w:val="22"/>
              </w:rPr>
              <w:t xml:space="preserve">understanding of the importance of viability at all stages of the planning process.  </w:t>
            </w:r>
            <w:r w:rsidR="00257135">
              <w:rPr>
                <w:rFonts w:ascii="Arial" w:hAnsi="Arial" w:cs="Arial"/>
                <w:sz w:val="22"/>
                <w:szCs w:val="22"/>
              </w:rPr>
              <w:t xml:space="preserve"> </w:t>
            </w:r>
            <w:r>
              <w:rPr>
                <w:rFonts w:ascii="Arial" w:hAnsi="Arial" w:cs="Arial"/>
                <w:sz w:val="22"/>
                <w:szCs w:val="22"/>
              </w:rPr>
              <w:t xml:space="preserve"> </w:t>
            </w:r>
            <w:r w:rsidR="002752C8">
              <w:rPr>
                <w:rFonts w:ascii="Arial" w:hAnsi="Arial" w:cs="Arial"/>
                <w:sz w:val="22"/>
                <w:szCs w:val="22"/>
              </w:rPr>
              <w:t xml:space="preserve"> </w:t>
            </w:r>
          </w:p>
        </w:tc>
      </w:tr>
      <w:tr w:rsidR="004559E4" w:rsidRPr="00B7339C" w:rsidTr="0008429A">
        <w:tc>
          <w:tcPr>
            <w:tcW w:w="10348" w:type="dxa"/>
          </w:tcPr>
          <w:p w:rsidR="004559E4"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The Role</w:t>
            </w:r>
          </w:p>
        </w:tc>
      </w:tr>
      <w:tr w:rsidR="007415C2" w:rsidRPr="00B7339C" w:rsidTr="0008429A">
        <w:tc>
          <w:tcPr>
            <w:tcW w:w="10348" w:type="dxa"/>
          </w:tcPr>
          <w:p w:rsidR="00614371" w:rsidRDefault="000249F6" w:rsidP="005F6960">
            <w:pPr>
              <w:spacing w:before="120" w:after="120"/>
              <w:jc w:val="both"/>
              <w:rPr>
                <w:rFonts w:ascii="Arial" w:hAnsi="Arial" w:cs="Arial"/>
                <w:sz w:val="22"/>
                <w:szCs w:val="20"/>
              </w:rPr>
            </w:pPr>
            <w:r>
              <w:rPr>
                <w:rFonts w:ascii="Arial" w:hAnsi="Arial" w:cs="Arial"/>
                <w:sz w:val="22"/>
                <w:szCs w:val="20"/>
              </w:rPr>
              <w:t xml:space="preserve">We are looking to appoint dedicated, named consultants who will be based in one of the HCA offices </w:t>
            </w:r>
            <w:proofErr w:type="gramStart"/>
            <w:r w:rsidR="00B82B8C">
              <w:rPr>
                <w:rFonts w:ascii="Arial" w:hAnsi="Arial" w:cs="Arial"/>
                <w:sz w:val="22"/>
                <w:szCs w:val="20"/>
              </w:rPr>
              <w:t>( to</w:t>
            </w:r>
            <w:proofErr w:type="gramEnd"/>
            <w:r w:rsidR="00B82B8C">
              <w:rPr>
                <w:rFonts w:ascii="Arial" w:hAnsi="Arial" w:cs="Arial"/>
                <w:sz w:val="22"/>
                <w:szCs w:val="20"/>
              </w:rPr>
              <w:t xml:space="preserve"> be agreed and subject to negotiation from Birmingham, Bedford or Bristol) </w:t>
            </w:r>
            <w:r>
              <w:rPr>
                <w:rFonts w:ascii="Arial" w:hAnsi="Arial" w:cs="Arial"/>
                <w:sz w:val="22"/>
                <w:szCs w:val="20"/>
              </w:rPr>
              <w:t>for 2 or 3 days per week.</w:t>
            </w:r>
            <w:r w:rsidR="00D74B04">
              <w:rPr>
                <w:rFonts w:ascii="Arial" w:hAnsi="Arial" w:cs="Arial"/>
                <w:sz w:val="22"/>
                <w:szCs w:val="20"/>
              </w:rPr>
              <w:t xml:space="preserve"> </w:t>
            </w:r>
            <w:r>
              <w:rPr>
                <w:rFonts w:ascii="Arial" w:hAnsi="Arial" w:cs="Arial"/>
                <w:sz w:val="22"/>
                <w:szCs w:val="20"/>
              </w:rPr>
              <w:t xml:space="preserve">We are looking for a good geographic spread, and it is likely that the individuals selected will be required to travel significantly to sites across England. </w:t>
            </w:r>
            <w:r w:rsidR="005F6960">
              <w:rPr>
                <w:rFonts w:ascii="Arial" w:hAnsi="Arial" w:cs="Arial"/>
                <w:sz w:val="22"/>
                <w:szCs w:val="20"/>
              </w:rPr>
              <w:t>Th</w:t>
            </w:r>
            <w:r w:rsidR="002B5847" w:rsidRPr="005F6960">
              <w:rPr>
                <w:rFonts w:ascii="Arial" w:hAnsi="Arial" w:cs="Arial"/>
                <w:sz w:val="22"/>
                <w:szCs w:val="20"/>
              </w:rPr>
              <w:t xml:space="preserve">e </w:t>
            </w:r>
            <w:r w:rsidR="00614371">
              <w:rPr>
                <w:rFonts w:ascii="Arial" w:hAnsi="Arial" w:cs="Arial"/>
                <w:sz w:val="22"/>
                <w:szCs w:val="20"/>
              </w:rPr>
              <w:t>c</w:t>
            </w:r>
            <w:r w:rsidR="005F6960">
              <w:rPr>
                <w:rFonts w:ascii="Arial" w:hAnsi="Arial" w:cs="Arial"/>
                <w:sz w:val="22"/>
                <w:szCs w:val="20"/>
              </w:rPr>
              <w:t xml:space="preserve">onsultants will </w:t>
            </w:r>
            <w:r w:rsidR="00B82B8C">
              <w:rPr>
                <w:rFonts w:ascii="Arial" w:hAnsi="Arial" w:cs="Arial"/>
                <w:sz w:val="22"/>
                <w:szCs w:val="20"/>
              </w:rPr>
              <w:t xml:space="preserve">be managed by one of the senior managers within the ATLAS central team, and </w:t>
            </w:r>
            <w:r w:rsidR="005F6960">
              <w:rPr>
                <w:rFonts w:ascii="Arial" w:hAnsi="Arial" w:cs="Arial"/>
                <w:sz w:val="22"/>
                <w:szCs w:val="20"/>
              </w:rPr>
              <w:t xml:space="preserve">work </w:t>
            </w:r>
            <w:r w:rsidR="00A26B2A">
              <w:rPr>
                <w:rFonts w:ascii="Arial" w:hAnsi="Arial" w:cs="Arial"/>
                <w:sz w:val="22"/>
                <w:szCs w:val="20"/>
              </w:rPr>
              <w:t xml:space="preserve">within the </w:t>
            </w:r>
            <w:r w:rsidR="005F6960">
              <w:rPr>
                <w:rFonts w:ascii="Arial" w:hAnsi="Arial" w:cs="Arial"/>
                <w:sz w:val="22"/>
                <w:szCs w:val="20"/>
              </w:rPr>
              <w:t xml:space="preserve">ATLAS </w:t>
            </w:r>
            <w:r w:rsidR="00A26B2A">
              <w:rPr>
                <w:rFonts w:ascii="Arial" w:hAnsi="Arial" w:cs="Arial"/>
                <w:sz w:val="22"/>
                <w:szCs w:val="20"/>
              </w:rPr>
              <w:t xml:space="preserve">matrix </w:t>
            </w:r>
            <w:r w:rsidR="00614371">
              <w:rPr>
                <w:rFonts w:ascii="Arial" w:hAnsi="Arial" w:cs="Arial"/>
                <w:sz w:val="22"/>
                <w:szCs w:val="20"/>
              </w:rPr>
              <w:t xml:space="preserve">as part of the multi-disciplinary offer to </w:t>
            </w:r>
            <w:r w:rsidR="005F6960">
              <w:rPr>
                <w:rFonts w:ascii="Arial" w:hAnsi="Arial" w:cs="Arial"/>
                <w:sz w:val="22"/>
                <w:szCs w:val="20"/>
              </w:rPr>
              <w:t>specific projects</w:t>
            </w:r>
            <w:r w:rsidR="00614371">
              <w:rPr>
                <w:rFonts w:ascii="Arial" w:hAnsi="Arial" w:cs="Arial"/>
                <w:sz w:val="22"/>
                <w:szCs w:val="20"/>
              </w:rPr>
              <w:t xml:space="preserve">. These could be traditional </w:t>
            </w:r>
            <w:r w:rsidR="00630F80">
              <w:rPr>
                <w:rFonts w:ascii="Arial" w:hAnsi="Arial" w:cs="Arial"/>
                <w:sz w:val="22"/>
                <w:szCs w:val="20"/>
              </w:rPr>
              <w:t>long term de</w:t>
            </w:r>
            <w:r w:rsidR="00614371">
              <w:rPr>
                <w:rFonts w:ascii="Arial" w:hAnsi="Arial" w:cs="Arial"/>
                <w:sz w:val="22"/>
                <w:szCs w:val="20"/>
              </w:rPr>
              <w:t xml:space="preserve">velopments, </w:t>
            </w:r>
            <w:r w:rsidR="00630F80">
              <w:rPr>
                <w:rFonts w:ascii="Arial" w:hAnsi="Arial" w:cs="Arial"/>
                <w:sz w:val="22"/>
                <w:szCs w:val="20"/>
              </w:rPr>
              <w:t xml:space="preserve">growth areas, SUEs, </w:t>
            </w:r>
            <w:r w:rsidR="00614371">
              <w:rPr>
                <w:rFonts w:ascii="Arial" w:hAnsi="Arial" w:cs="Arial"/>
                <w:sz w:val="22"/>
                <w:szCs w:val="20"/>
              </w:rPr>
              <w:t xml:space="preserve">housing zones or garden </w:t>
            </w:r>
            <w:r w:rsidR="009A0428">
              <w:rPr>
                <w:rFonts w:ascii="Arial" w:hAnsi="Arial" w:cs="Arial"/>
                <w:sz w:val="22"/>
                <w:szCs w:val="20"/>
              </w:rPr>
              <w:t xml:space="preserve">settlements </w:t>
            </w:r>
            <w:r w:rsidR="00614371">
              <w:rPr>
                <w:rFonts w:ascii="Arial" w:hAnsi="Arial" w:cs="Arial"/>
                <w:sz w:val="22"/>
                <w:szCs w:val="20"/>
              </w:rPr>
              <w:t>a</w:t>
            </w:r>
            <w:r w:rsidR="00966099">
              <w:rPr>
                <w:rFonts w:ascii="Arial" w:hAnsi="Arial" w:cs="Arial"/>
                <w:sz w:val="22"/>
                <w:szCs w:val="20"/>
              </w:rPr>
              <w:t>t</w:t>
            </w:r>
            <w:r w:rsidR="00614371">
              <w:rPr>
                <w:rFonts w:ascii="Arial" w:hAnsi="Arial" w:cs="Arial"/>
                <w:sz w:val="22"/>
                <w:szCs w:val="20"/>
              </w:rPr>
              <w:t xml:space="preserve"> any stage of the planning process. </w:t>
            </w:r>
          </w:p>
          <w:p w:rsidR="00966099" w:rsidRDefault="00614371" w:rsidP="005F6960">
            <w:pPr>
              <w:spacing w:before="120" w:after="120"/>
              <w:jc w:val="both"/>
              <w:rPr>
                <w:rFonts w:ascii="Arial" w:hAnsi="Arial" w:cs="Arial"/>
                <w:sz w:val="22"/>
                <w:szCs w:val="20"/>
              </w:rPr>
            </w:pPr>
            <w:r>
              <w:rPr>
                <w:rFonts w:ascii="Arial" w:hAnsi="Arial" w:cs="Arial"/>
                <w:sz w:val="22"/>
                <w:szCs w:val="20"/>
              </w:rPr>
              <w:t xml:space="preserve">The consultants are expected to bring a wide range of viability and delivery expertise on large scale developments to contribute to the ATLAS offer to local planning authorities and their private sector partners. They will be expected to attend key project meetings – internal clinics, </w:t>
            </w:r>
            <w:r w:rsidR="00630F80">
              <w:rPr>
                <w:rFonts w:ascii="Arial" w:hAnsi="Arial" w:cs="Arial"/>
                <w:sz w:val="22"/>
                <w:szCs w:val="20"/>
              </w:rPr>
              <w:t xml:space="preserve">site visits, </w:t>
            </w:r>
            <w:proofErr w:type="gramStart"/>
            <w:r>
              <w:rPr>
                <w:rFonts w:ascii="Arial" w:hAnsi="Arial" w:cs="Arial"/>
                <w:sz w:val="22"/>
                <w:szCs w:val="20"/>
              </w:rPr>
              <w:t>task</w:t>
            </w:r>
            <w:proofErr w:type="gramEnd"/>
            <w:r>
              <w:rPr>
                <w:rFonts w:ascii="Arial" w:hAnsi="Arial" w:cs="Arial"/>
                <w:sz w:val="22"/>
                <w:szCs w:val="20"/>
              </w:rPr>
              <w:t xml:space="preserve"> and finish group/steering group meetings with the project teams, </w:t>
            </w:r>
            <w:r w:rsidR="00966099">
              <w:rPr>
                <w:rFonts w:ascii="Arial" w:hAnsi="Arial" w:cs="Arial"/>
                <w:sz w:val="22"/>
                <w:szCs w:val="20"/>
              </w:rPr>
              <w:t xml:space="preserve">and </w:t>
            </w:r>
            <w:r>
              <w:rPr>
                <w:rFonts w:ascii="Arial" w:hAnsi="Arial" w:cs="Arial"/>
                <w:sz w:val="22"/>
                <w:szCs w:val="20"/>
              </w:rPr>
              <w:t xml:space="preserve">help to facilitate at workshops and training events. </w:t>
            </w:r>
            <w:r w:rsidR="00367BEE">
              <w:rPr>
                <w:rFonts w:ascii="Arial" w:hAnsi="Arial" w:cs="Arial"/>
                <w:sz w:val="22"/>
                <w:szCs w:val="20"/>
              </w:rPr>
              <w:t xml:space="preserve">They will be expected to build capacity within the ATLAS team, HCA wider team and our partners promoting an understanding of approach to large scale site viability and delivery. </w:t>
            </w:r>
          </w:p>
          <w:p w:rsidR="00614371" w:rsidRDefault="00AB5705" w:rsidP="005F6960">
            <w:pPr>
              <w:spacing w:before="120" w:after="120"/>
              <w:jc w:val="both"/>
              <w:rPr>
                <w:rFonts w:ascii="Arial" w:hAnsi="Arial" w:cs="Arial"/>
                <w:sz w:val="22"/>
                <w:szCs w:val="20"/>
              </w:rPr>
            </w:pPr>
            <w:r>
              <w:rPr>
                <w:rFonts w:ascii="Arial" w:hAnsi="Arial" w:cs="Arial"/>
                <w:sz w:val="22"/>
                <w:szCs w:val="20"/>
              </w:rPr>
              <w:t xml:space="preserve">A core value of </w:t>
            </w:r>
            <w:r w:rsidR="00A26B2A">
              <w:rPr>
                <w:rFonts w:ascii="Arial" w:hAnsi="Arial" w:cs="Arial"/>
                <w:sz w:val="22"/>
                <w:szCs w:val="20"/>
              </w:rPr>
              <w:t xml:space="preserve">our </w:t>
            </w:r>
            <w:r>
              <w:rPr>
                <w:rFonts w:ascii="Arial" w:hAnsi="Arial" w:cs="Arial"/>
                <w:sz w:val="22"/>
                <w:szCs w:val="20"/>
              </w:rPr>
              <w:t>engagement is that the project is the client rather than simply seeking to promote the interests of either the local authority or developer.  Accordingly i</w:t>
            </w:r>
            <w:r w:rsidR="00614371">
              <w:rPr>
                <w:rFonts w:ascii="Arial" w:hAnsi="Arial" w:cs="Arial"/>
                <w:sz w:val="22"/>
                <w:szCs w:val="20"/>
              </w:rPr>
              <w:t xml:space="preserve">t is important that the successful consultants can share the ATLAS approach which is strongly based upon impartiality and collaboration, and that the driver is to ensure that the project moves forward with the aim of improved outcomes of </w:t>
            </w:r>
            <w:r w:rsidR="00966099">
              <w:rPr>
                <w:rFonts w:ascii="Arial" w:hAnsi="Arial" w:cs="Arial"/>
                <w:sz w:val="22"/>
                <w:szCs w:val="20"/>
              </w:rPr>
              <w:t xml:space="preserve">both </w:t>
            </w:r>
            <w:r w:rsidR="00614371">
              <w:rPr>
                <w:rFonts w:ascii="Arial" w:hAnsi="Arial" w:cs="Arial"/>
                <w:sz w:val="22"/>
                <w:szCs w:val="20"/>
              </w:rPr>
              <w:t xml:space="preserve">quality and </w:t>
            </w:r>
            <w:r w:rsidR="00966099">
              <w:rPr>
                <w:rFonts w:ascii="Arial" w:hAnsi="Arial" w:cs="Arial"/>
                <w:sz w:val="22"/>
                <w:szCs w:val="20"/>
              </w:rPr>
              <w:t xml:space="preserve">speedy </w:t>
            </w:r>
            <w:r w:rsidR="00614371">
              <w:rPr>
                <w:rFonts w:ascii="Arial" w:hAnsi="Arial" w:cs="Arial"/>
                <w:sz w:val="22"/>
                <w:szCs w:val="20"/>
              </w:rPr>
              <w:t>delivery.</w:t>
            </w:r>
            <w:r>
              <w:rPr>
                <w:rFonts w:ascii="Arial" w:hAnsi="Arial" w:cs="Arial"/>
                <w:sz w:val="22"/>
                <w:szCs w:val="20"/>
              </w:rPr>
              <w:t xml:space="preserve"> </w:t>
            </w:r>
            <w:r w:rsidR="009A0428">
              <w:rPr>
                <w:rFonts w:ascii="Arial" w:hAnsi="Arial" w:cs="Arial"/>
                <w:sz w:val="22"/>
                <w:szCs w:val="20"/>
              </w:rPr>
              <w:t>In effect we are a critical friend to both the local authority and the land promoter/developer.</w:t>
            </w:r>
            <w:r>
              <w:rPr>
                <w:rFonts w:ascii="Arial" w:hAnsi="Arial" w:cs="Arial"/>
                <w:sz w:val="22"/>
                <w:szCs w:val="20"/>
              </w:rPr>
              <w:t xml:space="preserve"> </w:t>
            </w:r>
          </w:p>
          <w:p w:rsidR="0008429A" w:rsidRDefault="00614371" w:rsidP="005F6960">
            <w:pPr>
              <w:spacing w:before="120" w:after="120"/>
              <w:jc w:val="both"/>
              <w:rPr>
                <w:rFonts w:ascii="Arial" w:hAnsi="Arial" w:cs="Arial"/>
                <w:sz w:val="22"/>
                <w:szCs w:val="20"/>
              </w:rPr>
            </w:pPr>
            <w:r>
              <w:rPr>
                <w:rFonts w:ascii="Arial" w:hAnsi="Arial" w:cs="Arial"/>
                <w:sz w:val="22"/>
                <w:szCs w:val="20"/>
              </w:rPr>
              <w:t xml:space="preserve">We expect that the consultants will have a solid understanding of the development economics of large scale developments – predominantly housing led </w:t>
            </w:r>
            <w:r w:rsidR="0008429A">
              <w:rPr>
                <w:rFonts w:ascii="Arial" w:hAnsi="Arial" w:cs="Arial"/>
                <w:sz w:val="22"/>
                <w:szCs w:val="20"/>
              </w:rPr>
              <w:t xml:space="preserve">- </w:t>
            </w:r>
            <w:r>
              <w:rPr>
                <w:rFonts w:ascii="Arial" w:hAnsi="Arial" w:cs="Arial"/>
                <w:sz w:val="22"/>
                <w:szCs w:val="20"/>
              </w:rPr>
              <w:t xml:space="preserve">but with a good understanding of mixed use and commercial projects. </w:t>
            </w:r>
          </w:p>
          <w:p w:rsidR="00614371" w:rsidRDefault="00966099" w:rsidP="005F6960">
            <w:pPr>
              <w:spacing w:before="120" w:after="120"/>
              <w:jc w:val="both"/>
              <w:rPr>
                <w:rFonts w:ascii="Arial" w:hAnsi="Arial" w:cs="Arial"/>
                <w:sz w:val="22"/>
                <w:szCs w:val="20"/>
              </w:rPr>
            </w:pPr>
            <w:r>
              <w:rPr>
                <w:rFonts w:ascii="Arial" w:hAnsi="Arial" w:cs="Arial"/>
                <w:sz w:val="22"/>
                <w:szCs w:val="20"/>
              </w:rPr>
              <w:t>They will have an excellent working knowledge of viability appraisal methodology and the use of industry recognised toolkits</w:t>
            </w:r>
            <w:r w:rsidR="009A0428">
              <w:rPr>
                <w:rFonts w:ascii="Arial" w:hAnsi="Arial" w:cs="Arial"/>
                <w:sz w:val="22"/>
                <w:szCs w:val="20"/>
              </w:rPr>
              <w:t xml:space="preserve"> for example a</w:t>
            </w:r>
            <w:r>
              <w:rPr>
                <w:rFonts w:ascii="Arial" w:hAnsi="Arial" w:cs="Arial"/>
                <w:sz w:val="22"/>
                <w:szCs w:val="20"/>
              </w:rPr>
              <w:t>n understanding of the HCA Development Appraisal Toolkit, The HCA Area wide viability model and the use of the ATLAS Garden Cities model (or other long term value capture model) w</w:t>
            </w:r>
            <w:r w:rsidR="009A0428">
              <w:rPr>
                <w:rFonts w:ascii="Arial" w:hAnsi="Arial" w:cs="Arial"/>
                <w:sz w:val="22"/>
                <w:szCs w:val="20"/>
              </w:rPr>
              <w:t>ould be extremely valuable</w:t>
            </w:r>
            <w:r>
              <w:rPr>
                <w:rFonts w:ascii="Arial" w:hAnsi="Arial" w:cs="Arial"/>
                <w:sz w:val="22"/>
                <w:szCs w:val="20"/>
              </w:rPr>
              <w:t xml:space="preserve">. </w:t>
            </w:r>
          </w:p>
          <w:p w:rsidR="0008429A" w:rsidRDefault="00966099" w:rsidP="005F6960">
            <w:pPr>
              <w:spacing w:before="120" w:after="120"/>
              <w:jc w:val="both"/>
              <w:rPr>
                <w:rFonts w:ascii="Arial" w:hAnsi="Arial" w:cs="Arial"/>
                <w:sz w:val="22"/>
                <w:szCs w:val="20"/>
              </w:rPr>
            </w:pPr>
            <w:r>
              <w:rPr>
                <w:rFonts w:ascii="Arial" w:hAnsi="Arial" w:cs="Arial"/>
                <w:sz w:val="22"/>
                <w:szCs w:val="20"/>
              </w:rPr>
              <w:t xml:space="preserve">We expect the consultants to be able to </w:t>
            </w:r>
            <w:r w:rsidR="00AB5705">
              <w:rPr>
                <w:rFonts w:ascii="Arial" w:hAnsi="Arial" w:cs="Arial"/>
                <w:sz w:val="22"/>
                <w:szCs w:val="20"/>
              </w:rPr>
              <w:t>provide clear advi</w:t>
            </w:r>
            <w:r w:rsidR="009A0428">
              <w:rPr>
                <w:rFonts w:ascii="Arial" w:hAnsi="Arial" w:cs="Arial"/>
                <w:sz w:val="22"/>
                <w:szCs w:val="20"/>
              </w:rPr>
              <w:t>c</w:t>
            </w:r>
            <w:r w:rsidR="00AB5705">
              <w:rPr>
                <w:rFonts w:ascii="Arial" w:hAnsi="Arial" w:cs="Arial"/>
                <w:sz w:val="22"/>
                <w:szCs w:val="20"/>
              </w:rPr>
              <w:t xml:space="preserve">e on </w:t>
            </w:r>
            <w:r>
              <w:rPr>
                <w:rFonts w:ascii="Arial" w:hAnsi="Arial" w:cs="Arial"/>
                <w:sz w:val="22"/>
                <w:szCs w:val="20"/>
              </w:rPr>
              <w:t xml:space="preserve">the level of viability evidence that is appropriate at each stage of the planning process, and to show how to source data for suitable assumptions and local </w:t>
            </w:r>
            <w:proofErr w:type="spellStart"/>
            <w:r>
              <w:rPr>
                <w:rFonts w:ascii="Arial" w:hAnsi="Arial" w:cs="Arial"/>
                <w:sz w:val="22"/>
                <w:szCs w:val="20"/>
              </w:rPr>
              <w:t>comparables</w:t>
            </w:r>
            <w:proofErr w:type="spellEnd"/>
            <w:r>
              <w:rPr>
                <w:rFonts w:ascii="Arial" w:hAnsi="Arial" w:cs="Arial"/>
                <w:sz w:val="22"/>
                <w:szCs w:val="20"/>
              </w:rPr>
              <w:t xml:space="preserve">. Our role is not to dictate or stipulate but to mediate between both sides of a negotiation and seek an early agreement or workable solution. Finding a solution which allows the local authority to achieve realistic benefits to mitigate the impact of the scheme, and yet sits with a commercially attractive proposition that will secure delivery is </w:t>
            </w:r>
            <w:r w:rsidR="00630F80">
              <w:rPr>
                <w:rFonts w:ascii="Arial" w:hAnsi="Arial" w:cs="Arial"/>
                <w:sz w:val="22"/>
                <w:szCs w:val="20"/>
              </w:rPr>
              <w:t xml:space="preserve">a </w:t>
            </w:r>
            <w:r>
              <w:rPr>
                <w:rFonts w:ascii="Arial" w:hAnsi="Arial" w:cs="Arial"/>
                <w:sz w:val="22"/>
                <w:szCs w:val="20"/>
              </w:rPr>
              <w:t>key</w:t>
            </w:r>
            <w:r w:rsidR="00630F80">
              <w:rPr>
                <w:rFonts w:ascii="Arial" w:hAnsi="Arial" w:cs="Arial"/>
                <w:sz w:val="22"/>
                <w:szCs w:val="20"/>
              </w:rPr>
              <w:t xml:space="preserve"> ATLAS objective</w:t>
            </w:r>
            <w:r>
              <w:rPr>
                <w:rFonts w:ascii="Arial" w:hAnsi="Arial" w:cs="Arial"/>
                <w:sz w:val="22"/>
                <w:szCs w:val="20"/>
              </w:rPr>
              <w:t xml:space="preserve">. </w:t>
            </w:r>
          </w:p>
          <w:p w:rsidR="00966099" w:rsidRDefault="00966099" w:rsidP="005F6960">
            <w:pPr>
              <w:spacing w:before="120" w:after="120"/>
              <w:jc w:val="both"/>
              <w:rPr>
                <w:rFonts w:ascii="Arial" w:hAnsi="Arial" w:cs="Arial"/>
                <w:sz w:val="22"/>
                <w:szCs w:val="20"/>
              </w:rPr>
            </w:pPr>
            <w:r>
              <w:rPr>
                <w:rFonts w:ascii="Arial" w:hAnsi="Arial" w:cs="Arial"/>
                <w:sz w:val="22"/>
                <w:szCs w:val="20"/>
              </w:rPr>
              <w:t xml:space="preserve">A solid understanding of national guidance on planning and viability will be essential. </w:t>
            </w:r>
          </w:p>
          <w:p w:rsidR="00614371" w:rsidRDefault="00630F80" w:rsidP="005F6960">
            <w:pPr>
              <w:spacing w:before="120" w:after="120"/>
              <w:jc w:val="both"/>
              <w:rPr>
                <w:rFonts w:ascii="Arial" w:hAnsi="Arial" w:cs="Arial"/>
                <w:sz w:val="22"/>
                <w:szCs w:val="20"/>
              </w:rPr>
            </w:pPr>
            <w:r>
              <w:rPr>
                <w:rFonts w:ascii="Arial" w:hAnsi="Arial" w:cs="Arial"/>
                <w:sz w:val="22"/>
                <w:szCs w:val="20"/>
              </w:rPr>
              <w:t>Whilst we do usually find that there is significant expertise on both sides of any project negotiation, it is sometimes necessary for ATLAS to pick up and complete studies or critique produced work in order to expedite planning goals – in this case it is expected that the consultants will be flexible</w:t>
            </w:r>
            <w:r w:rsidR="00A26B2A">
              <w:rPr>
                <w:rFonts w:ascii="Arial" w:hAnsi="Arial" w:cs="Arial"/>
                <w:sz w:val="22"/>
                <w:szCs w:val="20"/>
              </w:rPr>
              <w:t xml:space="preserve">, </w:t>
            </w:r>
            <w:r>
              <w:rPr>
                <w:rFonts w:ascii="Arial" w:hAnsi="Arial" w:cs="Arial"/>
                <w:sz w:val="22"/>
                <w:szCs w:val="20"/>
              </w:rPr>
              <w:t xml:space="preserve">produce the necessary outputs required. </w:t>
            </w:r>
            <w:r w:rsidR="00A26B2A">
              <w:rPr>
                <w:rFonts w:ascii="Arial" w:hAnsi="Arial" w:cs="Arial"/>
                <w:sz w:val="22"/>
                <w:szCs w:val="20"/>
              </w:rPr>
              <w:t xml:space="preserve">This may require transferring data into a standard model. </w:t>
            </w:r>
            <w:r w:rsidR="004D7801">
              <w:rPr>
                <w:rFonts w:ascii="Arial" w:hAnsi="Arial" w:cs="Arial"/>
                <w:sz w:val="22"/>
                <w:szCs w:val="20"/>
              </w:rPr>
              <w:t xml:space="preserve">On occasion we are asked to write a brief to enable the appointment of consultants on behalf of the local authority or the project partners. </w:t>
            </w:r>
          </w:p>
          <w:p w:rsidR="00630F80" w:rsidRPr="003E6BC7" w:rsidRDefault="00630F80" w:rsidP="00630F80">
            <w:pPr>
              <w:spacing w:before="120" w:after="120"/>
              <w:jc w:val="both"/>
              <w:rPr>
                <w:rFonts w:ascii="Arial" w:hAnsi="Arial" w:cs="Arial"/>
                <w:b/>
                <w:color w:val="000000"/>
                <w:sz w:val="22"/>
                <w:szCs w:val="22"/>
              </w:rPr>
            </w:pPr>
            <w:r>
              <w:rPr>
                <w:rFonts w:ascii="Arial" w:hAnsi="Arial" w:cs="Arial"/>
                <w:bCs/>
                <w:sz w:val="22"/>
                <w:szCs w:val="22"/>
              </w:rPr>
              <w:t xml:space="preserve">It is anticipated that approximately two </w:t>
            </w:r>
            <w:r w:rsidR="00A26B2A">
              <w:rPr>
                <w:rFonts w:ascii="Arial" w:hAnsi="Arial" w:cs="Arial"/>
                <w:bCs/>
                <w:sz w:val="22"/>
                <w:szCs w:val="22"/>
              </w:rPr>
              <w:t xml:space="preserve">individual </w:t>
            </w:r>
            <w:r>
              <w:rPr>
                <w:rFonts w:ascii="Arial" w:hAnsi="Arial" w:cs="Arial"/>
                <w:bCs/>
                <w:sz w:val="22"/>
                <w:szCs w:val="22"/>
              </w:rPr>
              <w:t xml:space="preserve">Property Consultants will be appointed to undertake the services.  </w:t>
            </w:r>
            <w:r w:rsidR="00A26B2A">
              <w:rPr>
                <w:rFonts w:ascii="Arial" w:hAnsi="Arial" w:cs="Arial"/>
                <w:bCs/>
                <w:sz w:val="22"/>
                <w:szCs w:val="22"/>
              </w:rPr>
              <w:t xml:space="preserve">The successful consultants could be from the same panel company, or separate consultancies. </w:t>
            </w:r>
            <w:r w:rsidRPr="00E228D9">
              <w:rPr>
                <w:rFonts w:ascii="Arial" w:hAnsi="Arial" w:cs="Arial"/>
                <w:sz w:val="22"/>
                <w:szCs w:val="22"/>
              </w:rPr>
              <w:t>Th</w:t>
            </w:r>
            <w:r>
              <w:rPr>
                <w:rFonts w:ascii="Arial" w:hAnsi="Arial" w:cs="Arial"/>
                <w:sz w:val="22"/>
                <w:szCs w:val="22"/>
              </w:rPr>
              <w:t xml:space="preserve">ese Property Consultants will provide additional resource to the ATLAS team for a </w:t>
            </w:r>
            <w:r w:rsidRPr="00E228D9">
              <w:rPr>
                <w:rFonts w:ascii="Arial" w:hAnsi="Arial" w:cs="Arial"/>
                <w:b/>
                <w:sz w:val="22"/>
                <w:szCs w:val="22"/>
                <w:u w:val="single"/>
              </w:rPr>
              <w:t xml:space="preserve">minimum of </w:t>
            </w:r>
            <w:r>
              <w:rPr>
                <w:rFonts w:ascii="Arial" w:hAnsi="Arial" w:cs="Arial"/>
                <w:b/>
                <w:sz w:val="22"/>
                <w:szCs w:val="22"/>
                <w:u w:val="single"/>
              </w:rPr>
              <w:t xml:space="preserve">one </w:t>
            </w:r>
            <w:r w:rsidRPr="00E228D9">
              <w:rPr>
                <w:rFonts w:ascii="Arial" w:hAnsi="Arial" w:cs="Arial"/>
                <w:b/>
                <w:sz w:val="22"/>
                <w:szCs w:val="22"/>
                <w:u w:val="single"/>
              </w:rPr>
              <w:t>(</w:t>
            </w:r>
            <w:r>
              <w:rPr>
                <w:rFonts w:ascii="Arial" w:hAnsi="Arial" w:cs="Arial"/>
                <w:b/>
                <w:sz w:val="22"/>
                <w:szCs w:val="22"/>
                <w:u w:val="single"/>
              </w:rPr>
              <w:t>1</w:t>
            </w:r>
            <w:r w:rsidRPr="00E228D9">
              <w:rPr>
                <w:rFonts w:ascii="Arial" w:hAnsi="Arial" w:cs="Arial"/>
                <w:b/>
                <w:sz w:val="22"/>
                <w:szCs w:val="22"/>
                <w:u w:val="single"/>
              </w:rPr>
              <w:t>) year</w:t>
            </w:r>
            <w:r w:rsidRPr="00E228D9">
              <w:rPr>
                <w:rFonts w:ascii="Arial" w:hAnsi="Arial" w:cs="Arial"/>
                <w:sz w:val="22"/>
                <w:szCs w:val="22"/>
              </w:rPr>
              <w:t>.</w:t>
            </w:r>
            <w:r>
              <w:rPr>
                <w:rFonts w:ascii="Arial" w:hAnsi="Arial" w:cs="Arial"/>
                <w:sz w:val="22"/>
                <w:szCs w:val="22"/>
              </w:rPr>
              <w:t xml:space="preserve">  This could be s</w:t>
            </w:r>
            <w:r w:rsidRPr="003E6BC7">
              <w:rPr>
                <w:rFonts w:ascii="Arial" w:hAnsi="Arial" w:cs="Arial"/>
                <w:color w:val="000000"/>
                <w:sz w:val="22"/>
                <w:szCs w:val="22"/>
              </w:rPr>
              <w:t xml:space="preserve">ubject to early termination </w:t>
            </w:r>
            <w:r>
              <w:rPr>
                <w:rFonts w:ascii="Arial" w:hAnsi="Arial" w:cs="Arial"/>
                <w:color w:val="000000"/>
                <w:sz w:val="22"/>
                <w:szCs w:val="22"/>
              </w:rPr>
              <w:t xml:space="preserve">or extension should there be a </w:t>
            </w:r>
            <w:r w:rsidRPr="003E6BC7">
              <w:rPr>
                <w:rFonts w:ascii="Arial" w:hAnsi="Arial" w:cs="Arial"/>
                <w:color w:val="000000"/>
                <w:sz w:val="22"/>
                <w:szCs w:val="22"/>
              </w:rPr>
              <w:t xml:space="preserve">change in government policy, change in working arrangements between the DCLG/HCA, lack of </w:t>
            </w:r>
            <w:r>
              <w:rPr>
                <w:rFonts w:ascii="Arial" w:hAnsi="Arial" w:cs="Arial"/>
                <w:color w:val="000000"/>
                <w:sz w:val="22"/>
                <w:szCs w:val="22"/>
              </w:rPr>
              <w:t xml:space="preserve">suitable projects </w:t>
            </w:r>
            <w:r w:rsidRPr="003E6BC7">
              <w:rPr>
                <w:rFonts w:ascii="Arial" w:hAnsi="Arial" w:cs="Arial"/>
                <w:color w:val="000000"/>
                <w:sz w:val="22"/>
                <w:szCs w:val="22"/>
              </w:rPr>
              <w:t xml:space="preserve">or </w:t>
            </w:r>
            <w:r>
              <w:rPr>
                <w:rFonts w:ascii="Arial" w:hAnsi="Arial" w:cs="Arial"/>
                <w:color w:val="000000"/>
                <w:sz w:val="22"/>
                <w:szCs w:val="22"/>
              </w:rPr>
              <w:t xml:space="preserve">expanded </w:t>
            </w:r>
            <w:r w:rsidRPr="003E6BC7">
              <w:rPr>
                <w:rFonts w:ascii="Arial" w:hAnsi="Arial" w:cs="Arial"/>
                <w:color w:val="000000"/>
                <w:sz w:val="22"/>
                <w:szCs w:val="22"/>
              </w:rPr>
              <w:t xml:space="preserve">future pipeline.  This early termination </w:t>
            </w:r>
            <w:r>
              <w:rPr>
                <w:rFonts w:ascii="Arial" w:hAnsi="Arial" w:cs="Arial"/>
                <w:color w:val="000000"/>
                <w:sz w:val="22"/>
                <w:szCs w:val="22"/>
              </w:rPr>
              <w:t xml:space="preserve">or extension </w:t>
            </w:r>
            <w:r w:rsidRPr="003E6BC7">
              <w:rPr>
                <w:rFonts w:ascii="Arial" w:hAnsi="Arial" w:cs="Arial"/>
                <w:color w:val="000000"/>
                <w:sz w:val="22"/>
                <w:szCs w:val="22"/>
              </w:rPr>
              <w:t>would be subject to 3 months’ notice.</w:t>
            </w:r>
            <w:r>
              <w:rPr>
                <w:rFonts w:ascii="Arial" w:hAnsi="Arial" w:cs="Arial"/>
                <w:color w:val="000000"/>
                <w:sz w:val="22"/>
                <w:szCs w:val="22"/>
              </w:rPr>
              <w:t xml:space="preserve"> </w:t>
            </w:r>
          </w:p>
          <w:p w:rsidR="00630F80" w:rsidRDefault="00630F80" w:rsidP="00630F80">
            <w:pPr>
              <w:spacing w:before="120" w:after="120"/>
              <w:jc w:val="both"/>
              <w:rPr>
                <w:rFonts w:ascii="Arial" w:hAnsi="Arial" w:cs="Arial"/>
                <w:sz w:val="22"/>
                <w:szCs w:val="22"/>
              </w:rPr>
            </w:pPr>
            <w:r>
              <w:rPr>
                <w:rFonts w:ascii="Arial" w:hAnsi="Arial" w:cs="Arial"/>
                <w:sz w:val="22"/>
                <w:szCs w:val="22"/>
              </w:rPr>
              <w:t>The appointed c</w:t>
            </w:r>
            <w:r w:rsidRPr="00E228D9">
              <w:rPr>
                <w:rFonts w:ascii="Arial" w:hAnsi="Arial" w:cs="Arial"/>
                <w:sz w:val="22"/>
                <w:szCs w:val="22"/>
              </w:rPr>
              <w:t xml:space="preserve">onsultants </w:t>
            </w:r>
            <w:r>
              <w:rPr>
                <w:rFonts w:ascii="Arial" w:hAnsi="Arial" w:cs="Arial"/>
                <w:sz w:val="22"/>
                <w:szCs w:val="22"/>
              </w:rPr>
              <w:t xml:space="preserve">will be managed by </w:t>
            </w:r>
            <w:r w:rsidR="00B82B8C">
              <w:rPr>
                <w:rFonts w:ascii="Arial" w:hAnsi="Arial" w:cs="Arial"/>
                <w:sz w:val="22"/>
                <w:szCs w:val="22"/>
              </w:rPr>
              <w:t xml:space="preserve">one of the senior managers </w:t>
            </w:r>
            <w:r w:rsidR="00A26B2A">
              <w:rPr>
                <w:rFonts w:ascii="Arial" w:hAnsi="Arial" w:cs="Arial"/>
                <w:sz w:val="22"/>
                <w:szCs w:val="22"/>
              </w:rPr>
              <w:t xml:space="preserve">within the ATLAS </w:t>
            </w:r>
            <w:r w:rsidR="00B82B8C">
              <w:rPr>
                <w:rFonts w:ascii="Arial" w:hAnsi="Arial" w:cs="Arial"/>
                <w:sz w:val="22"/>
                <w:szCs w:val="22"/>
              </w:rPr>
              <w:t xml:space="preserve">central team, </w:t>
            </w:r>
            <w:r>
              <w:rPr>
                <w:rFonts w:ascii="Arial" w:hAnsi="Arial" w:cs="Arial"/>
                <w:sz w:val="22"/>
                <w:szCs w:val="22"/>
              </w:rPr>
              <w:t xml:space="preserve">and will be allocated to </w:t>
            </w:r>
            <w:r w:rsidR="00A0469A">
              <w:rPr>
                <w:rFonts w:ascii="Arial" w:hAnsi="Arial" w:cs="Arial"/>
                <w:sz w:val="22"/>
                <w:szCs w:val="22"/>
              </w:rPr>
              <w:t xml:space="preserve">project leads to </w:t>
            </w:r>
            <w:r>
              <w:rPr>
                <w:rFonts w:ascii="Arial" w:hAnsi="Arial" w:cs="Arial"/>
                <w:sz w:val="22"/>
                <w:szCs w:val="22"/>
              </w:rPr>
              <w:t>provide viability support and facilitate negotiations on a number of ATLAS projects based upon a variety of means (for example, either an in</w:t>
            </w:r>
            <w:r w:rsidRPr="00E228D9">
              <w:rPr>
                <w:rFonts w:ascii="Arial" w:hAnsi="Arial" w:cs="Arial"/>
                <w:sz w:val="22"/>
                <w:szCs w:val="22"/>
              </w:rPr>
              <w:t>dividual, locational</w:t>
            </w:r>
            <w:r>
              <w:rPr>
                <w:rFonts w:ascii="Arial" w:hAnsi="Arial" w:cs="Arial"/>
                <w:sz w:val="22"/>
                <w:szCs w:val="22"/>
              </w:rPr>
              <w:t xml:space="preserve"> and/or</w:t>
            </w:r>
            <w:r w:rsidRPr="00E228D9">
              <w:rPr>
                <w:rFonts w:ascii="Arial" w:hAnsi="Arial" w:cs="Arial"/>
                <w:sz w:val="22"/>
                <w:szCs w:val="22"/>
              </w:rPr>
              <w:t xml:space="preserve"> portfolio</w:t>
            </w:r>
            <w:r>
              <w:rPr>
                <w:rFonts w:ascii="Arial" w:hAnsi="Arial" w:cs="Arial"/>
                <w:sz w:val="22"/>
                <w:szCs w:val="22"/>
              </w:rPr>
              <w:t xml:space="preserve"> basis), which may be affected by:</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lastRenderedPageBreak/>
              <w:t>Consideration of previous/</w:t>
            </w:r>
            <w:proofErr w:type="spellStart"/>
            <w:r>
              <w:rPr>
                <w:rFonts w:ascii="Arial" w:hAnsi="Arial" w:cs="Arial"/>
                <w:sz w:val="22"/>
                <w:szCs w:val="22"/>
              </w:rPr>
              <w:t>ongoing</w:t>
            </w:r>
            <w:proofErr w:type="spellEnd"/>
            <w:r>
              <w:rPr>
                <w:rFonts w:ascii="Arial" w:hAnsi="Arial" w:cs="Arial"/>
                <w:sz w:val="22"/>
                <w:szCs w:val="22"/>
              </w:rPr>
              <w:t xml:space="preserve"> performance (or lack thereof);</w:t>
            </w:r>
          </w:p>
          <w:p w:rsidR="00630F80" w:rsidRDefault="00630F80" w:rsidP="00630F80">
            <w:pPr>
              <w:numPr>
                <w:ilvl w:val="0"/>
                <w:numId w:val="19"/>
              </w:numPr>
              <w:spacing w:before="120" w:after="120"/>
              <w:jc w:val="both"/>
              <w:rPr>
                <w:rFonts w:ascii="Arial" w:hAnsi="Arial" w:cs="Arial"/>
                <w:sz w:val="22"/>
                <w:szCs w:val="22"/>
              </w:rPr>
            </w:pPr>
            <w:r w:rsidRPr="001F4F4D">
              <w:rPr>
                <w:rFonts w:ascii="Arial" w:hAnsi="Arial" w:cs="Arial"/>
                <w:sz w:val="22"/>
                <w:szCs w:val="22"/>
              </w:rPr>
              <w:t xml:space="preserve">Likely understanding of the site(s) based upon previous experience. </w:t>
            </w:r>
          </w:p>
          <w:p w:rsidR="00630F80" w:rsidRPr="001F4F4D" w:rsidRDefault="00630F80" w:rsidP="00630F80">
            <w:pPr>
              <w:numPr>
                <w:ilvl w:val="0"/>
                <w:numId w:val="19"/>
              </w:numPr>
              <w:spacing w:before="120" w:after="120"/>
              <w:jc w:val="both"/>
              <w:rPr>
                <w:rFonts w:ascii="Arial" w:hAnsi="Arial" w:cs="Arial"/>
                <w:sz w:val="22"/>
                <w:szCs w:val="22"/>
              </w:rPr>
            </w:pPr>
            <w:r w:rsidRPr="001F4F4D">
              <w:rPr>
                <w:rFonts w:ascii="Arial" w:hAnsi="Arial" w:cs="Arial"/>
                <w:sz w:val="22"/>
                <w:szCs w:val="22"/>
              </w:rPr>
              <w:t>Capa</w:t>
            </w:r>
            <w:r>
              <w:rPr>
                <w:rFonts w:ascii="Arial" w:hAnsi="Arial" w:cs="Arial"/>
                <w:sz w:val="22"/>
                <w:szCs w:val="22"/>
              </w:rPr>
              <w:t xml:space="preserve">city </w:t>
            </w:r>
            <w:r w:rsidRPr="001F4F4D">
              <w:rPr>
                <w:rFonts w:ascii="Arial" w:hAnsi="Arial" w:cs="Arial"/>
                <w:sz w:val="22"/>
                <w:szCs w:val="22"/>
              </w:rPr>
              <w:t>at the time;</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t>Conflicts of interest; and/or</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t>Anything else pertinent.</w:t>
            </w:r>
          </w:p>
          <w:p w:rsidR="00630F80" w:rsidRDefault="00630F80" w:rsidP="00630F80">
            <w:pPr>
              <w:spacing w:before="120" w:after="120"/>
              <w:jc w:val="both"/>
              <w:rPr>
                <w:rFonts w:ascii="Arial" w:hAnsi="Arial" w:cs="Arial"/>
                <w:sz w:val="22"/>
                <w:szCs w:val="22"/>
              </w:rPr>
            </w:pPr>
            <w:r>
              <w:rPr>
                <w:rFonts w:ascii="Arial" w:hAnsi="Arial" w:cs="Arial"/>
                <w:sz w:val="22"/>
                <w:szCs w:val="22"/>
              </w:rPr>
              <w:t>It is ATLAS</w:t>
            </w:r>
            <w:r w:rsidR="00B82B8C">
              <w:rPr>
                <w:rFonts w:ascii="Arial" w:hAnsi="Arial" w:cs="Arial"/>
                <w:sz w:val="22"/>
                <w:szCs w:val="22"/>
              </w:rPr>
              <w:t>’</w:t>
            </w:r>
            <w:r>
              <w:rPr>
                <w:rFonts w:ascii="Arial" w:hAnsi="Arial" w:cs="Arial"/>
                <w:sz w:val="22"/>
                <w:szCs w:val="22"/>
              </w:rPr>
              <w:t xml:space="preserve"> intention to try so much as is possible to award sites and fees approximately equally to each appointed consultant over the duration of the commission.  However, if there is repeated unsatisfactory performance, ATLAS reserves the right to terminate works either on a site or programme basis with a particular c</w:t>
            </w:r>
            <w:r w:rsidRPr="005D2151">
              <w:rPr>
                <w:rFonts w:ascii="Arial" w:hAnsi="Arial" w:cs="Arial"/>
                <w:sz w:val="22"/>
                <w:szCs w:val="22"/>
              </w:rPr>
              <w:t xml:space="preserve">onsultant and another </w:t>
            </w:r>
            <w:r>
              <w:rPr>
                <w:rFonts w:ascii="Arial" w:hAnsi="Arial" w:cs="Arial"/>
                <w:sz w:val="22"/>
                <w:szCs w:val="22"/>
              </w:rPr>
              <w:t>c</w:t>
            </w:r>
            <w:r w:rsidRPr="005D2151">
              <w:rPr>
                <w:rFonts w:ascii="Arial" w:hAnsi="Arial" w:cs="Arial"/>
                <w:sz w:val="22"/>
                <w:szCs w:val="22"/>
              </w:rPr>
              <w:t>onsultant may be appointed to take their place.</w:t>
            </w:r>
          </w:p>
          <w:p w:rsidR="002B5847" w:rsidRPr="00630F80" w:rsidRDefault="002B5847" w:rsidP="00630F80">
            <w:pPr>
              <w:spacing w:before="120" w:after="120"/>
              <w:ind w:left="34"/>
              <w:rPr>
                <w:rFonts w:ascii="Arial" w:hAnsi="Arial" w:cs="Arial"/>
                <w:sz w:val="22"/>
                <w:szCs w:val="20"/>
              </w:rPr>
            </w:pPr>
            <w:r w:rsidRPr="00630F80">
              <w:rPr>
                <w:rFonts w:ascii="Arial" w:hAnsi="Arial" w:cs="Arial"/>
                <w:sz w:val="22"/>
                <w:szCs w:val="20"/>
              </w:rPr>
              <w:t xml:space="preserve">Although the role will predominantly be based on </w:t>
            </w:r>
            <w:r w:rsidR="00D87518" w:rsidRPr="00630F80">
              <w:rPr>
                <w:rFonts w:ascii="Arial" w:hAnsi="Arial" w:cs="Arial"/>
                <w:sz w:val="22"/>
                <w:szCs w:val="20"/>
              </w:rPr>
              <w:t xml:space="preserve">the ATLAS programme of support to </w:t>
            </w:r>
            <w:r w:rsidR="00630F80">
              <w:rPr>
                <w:rFonts w:ascii="Arial" w:hAnsi="Arial" w:cs="Arial"/>
                <w:sz w:val="22"/>
                <w:szCs w:val="20"/>
              </w:rPr>
              <w:t>l</w:t>
            </w:r>
            <w:r w:rsidR="00D87518" w:rsidRPr="00630F80">
              <w:rPr>
                <w:rFonts w:ascii="Arial" w:hAnsi="Arial" w:cs="Arial"/>
                <w:sz w:val="22"/>
                <w:szCs w:val="20"/>
              </w:rPr>
              <w:t xml:space="preserve">arge scale </w:t>
            </w:r>
            <w:r w:rsidRPr="00630F80">
              <w:rPr>
                <w:rFonts w:ascii="Arial" w:hAnsi="Arial" w:cs="Arial"/>
                <w:sz w:val="22"/>
                <w:szCs w:val="20"/>
              </w:rPr>
              <w:t>delivery</w:t>
            </w:r>
            <w:r w:rsidR="00630F80">
              <w:rPr>
                <w:rFonts w:ascii="Arial" w:hAnsi="Arial" w:cs="Arial"/>
                <w:sz w:val="22"/>
                <w:szCs w:val="20"/>
              </w:rPr>
              <w:t xml:space="preserve"> as </w:t>
            </w:r>
            <w:r w:rsidRPr="00630F80">
              <w:rPr>
                <w:rFonts w:ascii="Arial" w:hAnsi="Arial" w:cs="Arial"/>
                <w:sz w:val="22"/>
                <w:szCs w:val="20"/>
              </w:rPr>
              <w:t>outlined within this brief, the appointed consultant(s) may be required to work on other HCA land projects from time to time.</w:t>
            </w:r>
          </w:p>
          <w:p w:rsidR="002B5847" w:rsidRPr="00630F80" w:rsidRDefault="002B5847" w:rsidP="00630F80">
            <w:pPr>
              <w:tabs>
                <w:tab w:val="left" w:pos="176"/>
                <w:tab w:val="left" w:pos="360"/>
              </w:tabs>
              <w:spacing w:before="120"/>
              <w:ind w:left="34"/>
              <w:rPr>
                <w:rFonts w:ascii="Arial" w:hAnsi="Arial" w:cs="Arial"/>
                <w:sz w:val="22"/>
                <w:szCs w:val="20"/>
              </w:rPr>
            </w:pPr>
            <w:r w:rsidRPr="00630F80">
              <w:rPr>
                <w:rFonts w:ascii="Arial" w:hAnsi="Arial" w:cs="Arial"/>
                <w:sz w:val="22"/>
                <w:szCs w:val="20"/>
              </w:rPr>
              <w:t>IT and other equipment will be provided to undertake the work whilst based in HCA’s offices.</w:t>
            </w:r>
          </w:p>
          <w:p w:rsidR="008A7427" w:rsidRPr="00630F80" w:rsidRDefault="00F91075" w:rsidP="00630F80">
            <w:pPr>
              <w:tabs>
                <w:tab w:val="left" w:pos="176"/>
                <w:tab w:val="left" w:pos="360"/>
              </w:tabs>
              <w:spacing w:before="120"/>
              <w:ind w:left="34"/>
              <w:rPr>
                <w:rFonts w:ascii="Arial" w:hAnsi="Arial" w:cs="Arial"/>
                <w:sz w:val="22"/>
                <w:szCs w:val="20"/>
              </w:rPr>
            </w:pPr>
            <w:r w:rsidRPr="00630F80">
              <w:rPr>
                <w:rFonts w:ascii="Arial" w:hAnsi="Arial" w:cs="Arial"/>
                <w:sz w:val="22"/>
                <w:szCs w:val="20"/>
              </w:rPr>
              <w:t>Any annual leave taken will be agreed in advance and will not be chargeable as part of this commission.</w:t>
            </w:r>
          </w:p>
          <w:p w:rsidR="008A7427" w:rsidRPr="00630F80" w:rsidRDefault="008A7427" w:rsidP="00630F80">
            <w:pPr>
              <w:tabs>
                <w:tab w:val="left" w:pos="176"/>
                <w:tab w:val="left" w:pos="360"/>
              </w:tabs>
              <w:spacing w:before="120"/>
              <w:ind w:left="34"/>
              <w:rPr>
                <w:rFonts w:ascii="Arial" w:hAnsi="Arial" w:cs="Arial"/>
                <w:b/>
                <w:szCs w:val="22"/>
              </w:rPr>
            </w:pPr>
            <w:r w:rsidRPr="00630F80">
              <w:rPr>
                <w:rFonts w:ascii="Arial" w:hAnsi="Arial" w:cs="Arial"/>
                <w:sz w:val="22"/>
                <w:szCs w:val="20"/>
              </w:rPr>
              <w:t>Any expenses incurred in undertaking this commission shal</w:t>
            </w:r>
            <w:r w:rsidR="00F91075" w:rsidRPr="00630F80">
              <w:rPr>
                <w:rFonts w:ascii="Arial" w:hAnsi="Arial" w:cs="Arial"/>
                <w:sz w:val="22"/>
                <w:szCs w:val="20"/>
              </w:rPr>
              <w:t>l</w:t>
            </w:r>
            <w:r w:rsidRPr="00630F80">
              <w:rPr>
                <w:rFonts w:ascii="Arial" w:hAnsi="Arial" w:cs="Arial"/>
                <w:sz w:val="22"/>
                <w:szCs w:val="20"/>
              </w:rPr>
              <w:t xml:space="preserve"> be reimbursed in accordance with HCA policy (see Appendix 2)</w:t>
            </w:r>
          </w:p>
          <w:p w:rsidR="00042DD2" w:rsidRPr="00B7339C" w:rsidRDefault="00042DD2" w:rsidP="002C4CB8">
            <w:pPr>
              <w:spacing w:before="60" w:after="60"/>
              <w:jc w:val="both"/>
              <w:rPr>
                <w:rFonts w:ascii="Arial" w:hAnsi="Arial" w:cs="Arial"/>
                <w:sz w:val="22"/>
                <w:szCs w:val="22"/>
              </w:rPr>
            </w:pPr>
          </w:p>
        </w:tc>
      </w:tr>
      <w:tr w:rsidR="00176ED5" w:rsidRPr="00B7339C" w:rsidTr="0008429A">
        <w:tc>
          <w:tcPr>
            <w:tcW w:w="10348" w:type="dxa"/>
          </w:tcPr>
          <w:p w:rsidR="00176ED5"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The Individual</w:t>
            </w:r>
          </w:p>
        </w:tc>
      </w:tr>
      <w:tr w:rsidR="004559E4" w:rsidRPr="00B7339C" w:rsidTr="0008429A">
        <w:tc>
          <w:tcPr>
            <w:tcW w:w="10348" w:type="dxa"/>
          </w:tcPr>
          <w:p w:rsidR="002B5847" w:rsidRPr="0008429A" w:rsidRDefault="002B5847" w:rsidP="0008429A">
            <w:pPr>
              <w:tabs>
                <w:tab w:val="left" w:pos="34"/>
              </w:tabs>
              <w:spacing w:before="120"/>
              <w:ind w:left="176" w:hanging="142"/>
              <w:jc w:val="both"/>
              <w:rPr>
                <w:rFonts w:ascii="Arial" w:hAnsi="Arial" w:cs="Arial"/>
                <w:sz w:val="22"/>
                <w:szCs w:val="20"/>
              </w:rPr>
            </w:pPr>
            <w:r w:rsidRPr="0008429A">
              <w:rPr>
                <w:rFonts w:ascii="Arial" w:hAnsi="Arial" w:cs="Arial"/>
                <w:sz w:val="22"/>
                <w:szCs w:val="20"/>
              </w:rPr>
              <w:t>It is envisaged that the successful candidate(s) will meet the following criteria</w:t>
            </w:r>
          </w:p>
          <w:p w:rsidR="002B5847" w:rsidRPr="0008429A"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RICS qualified (Registered </w:t>
            </w:r>
            <w:proofErr w:type="spellStart"/>
            <w:r w:rsidRPr="0008429A">
              <w:rPr>
                <w:rFonts w:ascii="Arial" w:hAnsi="Arial" w:cs="Arial"/>
                <w:sz w:val="22"/>
                <w:szCs w:val="20"/>
              </w:rPr>
              <w:t>Valuer</w:t>
            </w:r>
            <w:proofErr w:type="spellEnd"/>
            <w:r w:rsidRPr="0008429A">
              <w:rPr>
                <w:rFonts w:ascii="Arial" w:hAnsi="Arial" w:cs="Arial"/>
                <w:sz w:val="22"/>
                <w:szCs w:val="20"/>
              </w:rPr>
              <w:t xml:space="preserve"> preferable)</w:t>
            </w:r>
          </w:p>
          <w:p w:rsidR="002B5847" w:rsidRPr="0008429A"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Holder of a valid driving licence </w:t>
            </w:r>
          </w:p>
          <w:p w:rsidR="002B5847"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Have the use of </w:t>
            </w:r>
            <w:proofErr w:type="gramStart"/>
            <w:r w:rsidRPr="0008429A">
              <w:rPr>
                <w:rFonts w:ascii="Arial" w:hAnsi="Arial" w:cs="Arial"/>
                <w:sz w:val="22"/>
                <w:szCs w:val="20"/>
              </w:rPr>
              <w:t>their own</w:t>
            </w:r>
            <w:proofErr w:type="gramEnd"/>
            <w:r w:rsidRPr="0008429A">
              <w:rPr>
                <w:rFonts w:ascii="Arial" w:hAnsi="Arial" w:cs="Arial"/>
                <w:sz w:val="22"/>
                <w:szCs w:val="20"/>
              </w:rPr>
              <w:t xml:space="preserve"> car throughout the consultancy period.</w:t>
            </w:r>
          </w:p>
          <w:p w:rsidR="000249F6" w:rsidRPr="0008429A" w:rsidRDefault="000249F6" w:rsidP="0008429A">
            <w:pPr>
              <w:pStyle w:val="ListParagraph"/>
              <w:numPr>
                <w:ilvl w:val="0"/>
                <w:numId w:val="24"/>
              </w:numPr>
              <w:tabs>
                <w:tab w:val="left" w:pos="357"/>
              </w:tabs>
              <w:spacing w:before="120"/>
              <w:jc w:val="both"/>
              <w:rPr>
                <w:rFonts w:ascii="Arial" w:hAnsi="Arial" w:cs="Arial"/>
                <w:sz w:val="22"/>
                <w:szCs w:val="20"/>
              </w:rPr>
            </w:pPr>
            <w:r>
              <w:rPr>
                <w:rFonts w:ascii="Arial" w:hAnsi="Arial" w:cs="Arial"/>
                <w:sz w:val="22"/>
                <w:szCs w:val="20"/>
              </w:rPr>
              <w:t>Be prepared to travel significantly.</w:t>
            </w:r>
          </w:p>
          <w:p w:rsidR="00B7339C" w:rsidRPr="00B7339C" w:rsidRDefault="00B7339C" w:rsidP="00B7339C">
            <w:pPr>
              <w:tabs>
                <w:tab w:val="left" w:pos="357"/>
              </w:tabs>
              <w:spacing w:before="120"/>
              <w:ind w:left="176"/>
              <w:jc w:val="both"/>
              <w:rPr>
                <w:rFonts w:ascii="Arial" w:hAnsi="Arial" w:cs="Arial"/>
                <w:sz w:val="20"/>
                <w:szCs w:val="20"/>
              </w:rPr>
            </w:pPr>
          </w:p>
          <w:p w:rsidR="002B5847" w:rsidRPr="0008429A" w:rsidRDefault="002B5847" w:rsidP="0008429A">
            <w:pPr>
              <w:tabs>
                <w:tab w:val="left" w:pos="34"/>
              </w:tabs>
              <w:spacing w:before="120"/>
              <w:ind w:left="34"/>
              <w:jc w:val="both"/>
              <w:rPr>
                <w:rFonts w:ascii="Arial" w:hAnsi="Arial" w:cs="Arial"/>
                <w:sz w:val="22"/>
                <w:szCs w:val="20"/>
              </w:rPr>
            </w:pPr>
            <w:r w:rsidRPr="0008429A">
              <w:rPr>
                <w:rFonts w:ascii="Arial" w:hAnsi="Arial" w:cs="Arial"/>
                <w:sz w:val="22"/>
                <w:szCs w:val="20"/>
              </w:rPr>
              <w:t>In order to successfully fulfil the role required, the successful candidate(s) will meet most or all of the following requirements</w:t>
            </w:r>
          </w:p>
          <w:p w:rsidR="004D7801" w:rsidRDefault="004D7801" w:rsidP="0008429A">
            <w:pPr>
              <w:pStyle w:val="ListParagraph"/>
              <w:numPr>
                <w:ilvl w:val="0"/>
                <w:numId w:val="27"/>
              </w:numPr>
              <w:tabs>
                <w:tab w:val="left" w:pos="357"/>
              </w:tabs>
              <w:spacing w:before="120"/>
              <w:jc w:val="both"/>
              <w:rPr>
                <w:rFonts w:ascii="Arial" w:hAnsi="Arial" w:cs="Arial"/>
                <w:sz w:val="22"/>
                <w:szCs w:val="20"/>
              </w:rPr>
            </w:pPr>
            <w:r>
              <w:rPr>
                <w:rFonts w:ascii="Arial" w:hAnsi="Arial" w:cs="Arial"/>
                <w:sz w:val="22"/>
                <w:szCs w:val="20"/>
              </w:rPr>
              <w:t xml:space="preserve">Be able to adopt the impartial approach </w:t>
            </w:r>
          </w:p>
          <w:p w:rsidR="004D7801" w:rsidRDefault="004D7801" w:rsidP="004D7801">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Familiar with working with a multi-disciplinary team. </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Self-sufficient </w:t>
            </w:r>
          </w:p>
          <w:p w:rsidR="002B5847"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Familiar with the residential development process and the residential market</w:t>
            </w:r>
          </w:p>
          <w:p w:rsidR="009A0428" w:rsidRPr="00D04EAF" w:rsidRDefault="009A0428" w:rsidP="009A0428">
            <w:pPr>
              <w:pStyle w:val="ListParagraph"/>
              <w:numPr>
                <w:ilvl w:val="0"/>
                <w:numId w:val="27"/>
              </w:numPr>
              <w:tabs>
                <w:tab w:val="left" w:pos="357"/>
              </w:tabs>
              <w:spacing w:before="120"/>
              <w:jc w:val="both"/>
              <w:rPr>
                <w:rFonts w:ascii="Arial" w:hAnsi="Arial" w:cs="Arial"/>
                <w:sz w:val="22"/>
                <w:szCs w:val="20"/>
              </w:rPr>
            </w:pPr>
            <w:r w:rsidRPr="00D04EAF">
              <w:rPr>
                <w:rFonts w:ascii="Arial" w:hAnsi="Arial" w:cs="Arial"/>
                <w:sz w:val="22"/>
                <w:szCs w:val="20"/>
              </w:rPr>
              <w:t>Familiarity with the economics of large scale housing development with a flexible approach to dealing with viability matters</w:t>
            </w:r>
          </w:p>
          <w:p w:rsidR="002B5847" w:rsidRPr="0008429A" w:rsidRDefault="004D7801" w:rsidP="0008429A">
            <w:pPr>
              <w:pStyle w:val="ListParagraph"/>
              <w:numPr>
                <w:ilvl w:val="0"/>
                <w:numId w:val="27"/>
              </w:numPr>
              <w:tabs>
                <w:tab w:val="left" w:pos="357"/>
              </w:tabs>
              <w:spacing w:before="120"/>
              <w:jc w:val="both"/>
              <w:rPr>
                <w:rFonts w:ascii="Arial" w:hAnsi="Arial" w:cs="Arial"/>
                <w:sz w:val="22"/>
                <w:szCs w:val="20"/>
              </w:rPr>
            </w:pPr>
            <w:r>
              <w:rPr>
                <w:rFonts w:ascii="Arial" w:hAnsi="Arial" w:cs="Arial"/>
                <w:sz w:val="22"/>
                <w:szCs w:val="20"/>
              </w:rPr>
              <w:t xml:space="preserve">Experience of writing consultancy briefs and evaluation of submissions. </w:t>
            </w:r>
            <w:r w:rsidR="002B5847" w:rsidRPr="0008429A">
              <w:rPr>
                <w:rFonts w:ascii="Arial" w:hAnsi="Arial" w:cs="Arial"/>
                <w:sz w:val="22"/>
                <w:szCs w:val="20"/>
              </w:rPr>
              <w:t>A competent user of residual appraisal software</w:t>
            </w:r>
            <w:r w:rsidR="0008429A">
              <w:rPr>
                <w:rFonts w:ascii="Arial" w:hAnsi="Arial" w:cs="Arial"/>
                <w:sz w:val="22"/>
                <w:szCs w:val="20"/>
              </w:rPr>
              <w:t>.</w:t>
            </w:r>
            <w:r w:rsidR="002B5847" w:rsidRPr="0008429A">
              <w:rPr>
                <w:rFonts w:ascii="Arial" w:hAnsi="Arial" w:cs="Arial"/>
                <w:sz w:val="22"/>
                <w:szCs w:val="20"/>
              </w:rPr>
              <w:t xml:space="preserve"> (Argus</w:t>
            </w:r>
            <w:r w:rsidR="0008429A">
              <w:rPr>
                <w:rFonts w:ascii="Arial" w:hAnsi="Arial" w:cs="Arial"/>
                <w:sz w:val="22"/>
                <w:szCs w:val="20"/>
              </w:rPr>
              <w:t>/</w:t>
            </w:r>
            <w:proofErr w:type="spellStart"/>
            <w:r w:rsidR="0008429A">
              <w:rPr>
                <w:rFonts w:ascii="Arial" w:hAnsi="Arial" w:cs="Arial"/>
                <w:sz w:val="22"/>
                <w:szCs w:val="20"/>
              </w:rPr>
              <w:t>DATetc</w:t>
            </w:r>
            <w:proofErr w:type="spellEnd"/>
            <w:r w:rsidR="002B5847" w:rsidRPr="0008429A">
              <w:rPr>
                <w:rFonts w:ascii="Arial" w:hAnsi="Arial" w:cs="Arial"/>
                <w:sz w:val="22"/>
                <w:szCs w:val="20"/>
              </w:rPr>
              <w:t>)</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Experienced in the negotiations of site acquisitions and disposals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understanding of the National Planning Policy Framework and its implementation.</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Experience of working for/with </w:t>
            </w:r>
            <w:r w:rsidR="0008429A">
              <w:rPr>
                <w:rFonts w:ascii="Arial" w:hAnsi="Arial" w:cs="Arial"/>
                <w:sz w:val="22"/>
                <w:szCs w:val="20"/>
              </w:rPr>
              <w:t>Private/</w:t>
            </w:r>
            <w:r w:rsidRPr="0008429A">
              <w:rPr>
                <w:rFonts w:ascii="Arial" w:hAnsi="Arial" w:cs="Arial"/>
                <w:sz w:val="22"/>
                <w:szCs w:val="20"/>
              </w:rPr>
              <w:t>Public Sector landowners.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appreciation of the role of the HCA in delivering public land and the HCA’s relationship with Local Authorities and other public bodies.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appreciation of public sector requirements of transparency, adherence to procurement and other regulations and requirement to achieve best value for public assets.</w:t>
            </w:r>
          </w:p>
          <w:p w:rsidR="002B5847" w:rsidRPr="0008429A" w:rsidRDefault="00DA66F6"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 background that includes</w:t>
            </w:r>
            <w:r w:rsidR="002B5847" w:rsidRPr="0008429A">
              <w:rPr>
                <w:rFonts w:ascii="Arial" w:hAnsi="Arial" w:cs="Arial"/>
                <w:sz w:val="22"/>
                <w:szCs w:val="20"/>
              </w:rPr>
              <w:t xml:space="preserve"> commercial negotiations.</w:t>
            </w:r>
            <w:r w:rsidR="002B5847" w:rsidRPr="0008429A">
              <w:rPr>
                <w:rFonts w:ascii="Arial" w:hAnsi="Arial" w:cs="Arial"/>
                <w:sz w:val="22"/>
                <w:szCs w:val="20"/>
              </w:rPr>
              <w:tab/>
            </w:r>
          </w:p>
          <w:p w:rsidR="00BF0774" w:rsidRPr="00B7339C" w:rsidRDefault="00BF0774" w:rsidP="00BF0774">
            <w:pPr>
              <w:spacing w:before="60" w:after="60"/>
              <w:jc w:val="both"/>
              <w:rPr>
                <w:rFonts w:ascii="Arial" w:hAnsi="Arial" w:cs="Arial"/>
                <w:sz w:val="22"/>
                <w:szCs w:val="22"/>
              </w:rPr>
            </w:pPr>
          </w:p>
        </w:tc>
      </w:tr>
      <w:tr w:rsidR="00937940" w:rsidRPr="00B7339C" w:rsidTr="0008429A">
        <w:tc>
          <w:tcPr>
            <w:tcW w:w="10348" w:type="dxa"/>
          </w:tcPr>
          <w:p w:rsidR="00937940"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Submission Requirements</w:t>
            </w:r>
          </w:p>
        </w:tc>
      </w:tr>
      <w:tr w:rsidR="00937940" w:rsidRPr="00B7339C" w:rsidTr="0008429A">
        <w:tc>
          <w:tcPr>
            <w:tcW w:w="10348" w:type="dxa"/>
          </w:tcPr>
          <w:p w:rsidR="002B5847" w:rsidRPr="0008429A" w:rsidRDefault="002B5847" w:rsidP="002B5847">
            <w:pPr>
              <w:spacing w:before="120"/>
              <w:jc w:val="both"/>
              <w:rPr>
                <w:rFonts w:ascii="Arial" w:hAnsi="Arial" w:cs="Arial"/>
                <w:sz w:val="22"/>
                <w:szCs w:val="20"/>
              </w:rPr>
            </w:pPr>
            <w:r w:rsidRPr="0008429A">
              <w:rPr>
                <w:rFonts w:ascii="Arial" w:hAnsi="Arial" w:cs="Arial"/>
                <w:sz w:val="22"/>
                <w:szCs w:val="20"/>
              </w:rPr>
              <w:t>In response to this brief, the following will be required : -</w:t>
            </w:r>
          </w:p>
          <w:p w:rsidR="00DA66F6" w:rsidRPr="0008429A" w:rsidRDefault="008A7427" w:rsidP="0008429A">
            <w:pPr>
              <w:pStyle w:val="ListParagraph"/>
              <w:numPr>
                <w:ilvl w:val="0"/>
                <w:numId w:val="31"/>
              </w:numPr>
              <w:spacing w:before="120"/>
              <w:jc w:val="both"/>
              <w:rPr>
                <w:rFonts w:ascii="Arial" w:hAnsi="Arial" w:cs="Arial"/>
                <w:sz w:val="22"/>
                <w:szCs w:val="20"/>
              </w:rPr>
            </w:pPr>
            <w:r w:rsidRPr="0008429A">
              <w:rPr>
                <w:rFonts w:ascii="Arial" w:hAnsi="Arial" w:cs="Arial"/>
                <w:sz w:val="22"/>
                <w:szCs w:val="20"/>
              </w:rPr>
              <w:t xml:space="preserve">An up to date Curriculum Vitae </w:t>
            </w:r>
            <w:r w:rsidR="00D927EB">
              <w:rPr>
                <w:rFonts w:ascii="Arial" w:hAnsi="Arial" w:cs="Arial"/>
                <w:sz w:val="22"/>
                <w:szCs w:val="20"/>
              </w:rPr>
              <w:t>of the proposed dedicated consultant.</w:t>
            </w:r>
          </w:p>
          <w:p w:rsidR="00BF0774" w:rsidRPr="0008429A" w:rsidRDefault="008A7427" w:rsidP="0008429A">
            <w:pPr>
              <w:pStyle w:val="ListParagraph"/>
              <w:numPr>
                <w:ilvl w:val="0"/>
                <w:numId w:val="31"/>
              </w:numPr>
              <w:spacing w:before="120"/>
              <w:jc w:val="both"/>
              <w:rPr>
                <w:rFonts w:ascii="Arial" w:hAnsi="Arial" w:cs="Arial"/>
                <w:sz w:val="22"/>
                <w:szCs w:val="22"/>
              </w:rPr>
            </w:pPr>
            <w:r w:rsidRPr="0008429A">
              <w:rPr>
                <w:rFonts w:ascii="Arial" w:hAnsi="Arial" w:cs="Arial"/>
                <w:sz w:val="22"/>
                <w:szCs w:val="20"/>
              </w:rPr>
              <w:lastRenderedPageBreak/>
              <w:t>Completion of form found at Appendix 3</w:t>
            </w:r>
          </w:p>
        </w:tc>
      </w:tr>
      <w:tr w:rsidR="00827BC8" w:rsidRPr="00B7339C" w:rsidTr="00321F25">
        <w:tc>
          <w:tcPr>
            <w:tcW w:w="10348" w:type="dxa"/>
          </w:tcPr>
          <w:p w:rsidR="00827BC8" w:rsidRPr="00B7339C" w:rsidRDefault="00B7339C" w:rsidP="009F7335">
            <w:pPr>
              <w:pStyle w:val="ListParagraph"/>
              <w:numPr>
                <w:ilvl w:val="0"/>
                <w:numId w:val="1"/>
              </w:numPr>
              <w:spacing w:before="60" w:after="60"/>
              <w:rPr>
                <w:rFonts w:ascii="Arial" w:hAnsi="Arial" w:cs="Arial"/>
                <w:b/>
                <w:sz w:val="22"/>
                <w:szCs w:val="22"/>
              </w:rPr>
            </w:pPr>
            <w:r w:rsidRPr="00B7339C">
              <w:rPr>
                <w:rFonts w:ascii="Arial" w:hAnsi="Arial" w:cs="Arial"/>
                <w:sz w:val="22"/>
                <w:szCs w:val="22"/>
              </w:rPr>
              <w:lastRenderedPageBreak/>
              <w:br w:type="page"/>
            </w:r>
            <w:r w:rsidR="002B5847" w:rsidRPr="00B7339C">
              <w:rPr>
                <w:rFonts w:ascii="Arial" w:hAnsi="Arial" w:cs="Arial"/>
                <w:b/>
                <w:sz w:val="22"/>
                <w:szCs w:val="22"/>
              </w:rPr>
              <w:t>Tender Submission and Evaluation</w:t>
            </w:r>
          </w:p>
        </w:tc>
      </w:tr>
      <w:tr w:rsidR="00937940" w:rsidRPr="00B7339C" w:rsidTr="00321F25">
        <w:tc>
          <w:tcPr>
            <w:tcW w:w="10348" w:type="dxa"/>
          </w:tcPr>
          <w:p w:rsidR="002B5847" w:rsidRPr="0008429A" w:rsidRDefault="002B5847" w:rsidP="0008429A">
            <w:pPr>
              <w:jc w:val="both"/>
              <w:rPr>
                <w:rFonts w:ascii="Arial" w:hAnsi="Arial" w:cs="Arial"/>
                <w:sz w:val="22"/>
                <w:szCs w:val="20"/>
              </w:rPr>
            </w:pPr>
            <w:r w:rsidRPr="0008429A">
              <w:rPr>
                <w:rFonts w:ascii="Arial" w:hAnsi="Arial" w:cs="Arial"/>
                <w:sz w:val="22"/>
                <w:szCs w:val="20"/>
              </w:rPr>
              <w:t xml:space="preserve">Tenders should be submitted </w:t>
            </w:r>
            <w:r w:rsidR="00B7339C" w:rsidRPr="0008429A">
              <w:rPr>
                <w:rFonts w:ascii="Arial" w:hAnsi="Arial" w:cs="Arial"/>
                <w:sz w:val="22"/>
                <w:szCs w:val="20"/>
              </w:rPr>
              <w:t xml:space="preserve">no later than 5pm </w:t>
            </w:r>
            <w:r w:rsidR="00B82B8C">
              <w:rPr>
                <w:rFonts w:ascii="Arial" w:hAnsi="Arial" w:cs="Arial"/>
                <w:sz w:val="22"/>
                <w:szCs w:val="20"/>
              </w:rPr>
              <w:t>16/08/</w:t>
            </w:r>
            <w:r w:rsidR="00B7339C" w:rsidRPr="0008429A">
              <w:rPr>
                <w:rFonts w:ascii="Arial" w:hAnsi="Arial" w:cs="Arial"/>
                <w:sz w:val="22"/>
                <w:szCs w:val="20"/>
              </w:rPr>
              <w:t xml:space="preserve">2016 </w:t>
            </w:r>
            <w:r w:rsidRPr="0008429A">
              <w:rPr>
                <w:rFonts w:ascii="Arial" w:hAnsi="Arial" w:cs="Arial"/>
                <w:sz w:val="22"/>
                <w:szCs w:val="20"/>
              </w:rPr>
              <w:t xml:space="preserve">by email to </w:t>
            </w:r>
            <w:r w:rsidR="00474B4C">
              <w:rPr>
                <w:rFonts w:ascii="Arial" w:hAnsi="Arial" w:cs="Arial"/>
                <w:sz w:val="22"/>
                <w:szCs w:val="20"/>
              </w:rPr>
              <w:t>(Redacted)</w:t>
            </w:r>
            <w:r w:rsidRPr="0008429A">
              <w:rPr>
                <w:rFonts w:ascii="Arial" w:hAnsi="Arial" w:cs="Arial"/>
                <w:sz w:val="22"/>
                <w:szCs w:val="20"/>
              </w:rPr>
              <w:t xml:space="preserve"> at the following address</w:t>
            </w:r>
            <w:r w:rsidR="00474B4C">
              <w:rPr>
                <w:rFonts w:ascii="Arial" w:hAnsi="Arial" w:cs="Arial"/>
                <w:sz w:val="22"/>
                <w:szCs w:val="20"/>
              </w:rPr>
              <w:t>: (Redacted)</w:t>
            </w:r>
          </w:p>
          <w:p w:rsidR="00B7339C" w:rsidRPr="0008429A" w:rsidRDefault="00B7339C" w:rsidP="00B7339C">
            <w:pPr>
              <w:rPr>
                <w:rFonts w:ascii="Arial" w:hAnsi="Arial" w:cs="Arial"/>
                <w:sz w:val="22"/>
                <w:szCs w:val="20"/>
              </w:rPr>
            </w:pPr>
          </w:p>
          <w:p w:rsidR="00B7339C" w:rsidRPr="0008429A" w:rsidRDefault="00B7339C" w:rsidP="00B7339C">
            <w:pPr>
              <w:spacing w:before="60" w:after="60"/>
              <w:rPr>
                <w:rFonts w:ascii="Arial" w:hAnsi="Arial" w:cs="Arial"/>
                <w:sz w:val="22"/>
                <w:szCs w:val="20"/>
              </w:rPr>
            </w:pPr>
            <w:r w:rsidRPr="0008429A">
              <w:rPr>
                <w:rFonts w:ascii="Arial" w:hAnsi="Arial" w:cs="Arial"/>
                <w:sz w:val="22"/>
                <w:szCs w:val="20"/>
              </w:rPr>
              <w:t>Please note that the HCA has a 10 meg limit for the receipt of e-mails.</w:t>
            </w:r>
          </w:p>
          <w:p w:rsidR="002B5847" w:rsidRPr="0008429A" w:rsidRDefault="002B5847" w:rsidP="002B5847">
            <w:pPr>
              <w:rPr>
                <w:rFonts w:ascii="Arial" w:hAnsi="Arial" w:cs="Arial"/>
                <w:sz w:val="22"/>
                <w:szCs w:val="20"/>
              </w:rPr>
            </w:pPr>
          </w:p>
          <w:p w:rsidR="002B5847" w:rsidRPr="0008429A" w:rsidRDefault="002B5847" w:rsidP="002B5847">
            <w:pPr>
              <w:tabs>
                <w:tab w:val="left" w:pos="0"/>
                <w:tab w:val="left" w:pos="907"/>
              </w:tabs>
              <w:overflowPunct w:val="0"/>
              <w:autoSpaceDE w:val="0"/>
              <w:autoSpaceDN w:val="0"/>
              <w:adjustRightInd w:val="0"/>
              <w:ind w:left="567" w:hanging="567"/>
              <w:jc w:val="both"/>
              <w:textAlignment w:val="baseline"/>
              <w:rPr>
                <w:rFonts w:ascii="Arial" w:hAnsi="Arial" w:cs="Arial"/>
                <w:sz w:val="22"/>
                <w:szCs w:val="20"/>
              </w:rPr>
            </w:pPr>
            <w:r w:rsidRPr="0008429A">
              <w:rPr>
                <w:rFonts w:ascii="Arial" w:hAnsi="Arial" w:cs="Arial"/>
                <w:sz w:val="22"/>
                <w:szCs w:val="20"/>
              </w:rPr>
              <w:t>All tenders for this commission will be assessed on a quality / price basis:</w:t>
            </w:r>
          </w:p>
          <w:p w:rsidR="002B5847" w:rsidRPr="0008429A" w:rsidRDefault="002B5847" w:rsidP="002B5847">
            <w:pPr>
              <w:tabs>
                <w:tab w:val="left" w:pos="0"/>
                <w:tab w:val="left" w:pos="907"/>
              </w:tabs>
              <w:overflowPunct w:val="0"/>
              <w:autoSpaceDE w:val="0"/>
              <w:autoSpaceDN w:val="0"/>
              <w:adjustRightInd w:val="0"/>
              <w:jc w:val="both"/>
              <w:textAlignment w:val="baseline"/>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50% of the marks will be awarded based on candidates demonstrating a knowledge and experience of:</w:t>
            </w:r>
          </w:p>
          <w:p w:rsidR="002B5847" w:rsidRPr="0008429A" w:rsidRDefault="002B5847" w:rsidP="002B5847">
            <w:pPr>
              <w:ind w:left="567"/>
              <w:jc w:val="both"/>
              <w:rPr>
                <w:rFonts w:ascii="Arial" w:hAnsi="Arial" w:cs="Arial"/>
                <w:sz w:val="22"/>
                <w:szCs w:val="20"/>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2517"/>
            </w:tblGrid>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 xml:space="preserve">Large Scale </w:t>
                  </w:r>
                  <w:r w:rsidR="002B5847" w:rsidRPr="0008429A">
                    <w:rPr>
                      <w:rFonts w:ascii="Arial" w:hAnsi="Arial" w:cs="Arial"/>
                      <w:sz w:val="22"/>
                      <w:szCs w:val="20"/>
                    </w:rPr>
                    <w:t xml:space="preserve">Residential </w:t>
                  </w:r>
                  <w:r>
                    <w:rPr>
                      <w:rFonts w:ascii="Arial" w:hAnsi="Arial" w:cs="Arial"/>
                      <w:sz w:val="22"/>
                      <w:szCs w:val="20"/>
                    </w:rPr>
                    <w:t xml:space="preserve">Phased </w:t>
                  </w:r>
                  <w:r w:rsidR="002B5847" w:rsidRPr="0008429A">
                    <w:rPr>
                      <w:rFonts w:ascii="Arial" w:hAnsi="Arial" w:cs="Arial"/>
                      <w:sz w:val="22"/>
                      <w:szCs w:val="20"/>
                    </w:rPr>
                    <w:t xml:space="preserve">Development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2B5847" w:rsidP="0008429A">
                  <w:pPr>
                    <w:jc w:val="both"/>
                    <w:rPr>
                      <w:rFonts w:ascii="Arial" w:hAnsi="Arial" w:cs="Arial"/>
                      <w:sz w:val="22"/>
                      <w:szCs w:val="20"/>
                    </w:rPr>
                  </w:pPr>
                  <w:r w:rsidRPr="0008429A">
                    <w:rPr>
                      <w:rFonts w:ascii="Arial" w:hAnsi="Arial" w:cs="Arial"/>
                      <w:sz w:val="22"/>
                      <w:szCs w:val="20"/>
                    </w:rPr>
                    <w:t>Working with</w:t>
                  </w:r>
                  <w:r w:rsidR="0008429A">
                    <w:rPr>
                      <w:rFonts w:ascii="Arial" w:hAnsi="Arial" w:cs="Arial"/>
                      <w:sz w:val="22"/>
                      <w:szCs w:val="20"/>
                    </w:rPr>
                    <w:t xml:space="preserve"> local planning authorities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08429A">
                  <w:pPr>
                    <w:jc w:val="both"/>
                    <w:rPr>
                      <w:rFonts w:ascii="Arial" w:hAnsi="Arial" w:cs="Arial"/>
                      <w:sz w:val="22"/>
                      <w:szCs w:val="20"/>
                    </w:rPr>
                  </w:pPr>
                  <w:r>
                    <w:rPr>
                      <w:rFonts w:ascii="Arial" w:hAnsi="Arial" w:cs="Arial"/>
                      <w:sz w:val="22"/>
                      <w:szCs w:val="20"/>
                    </w:rPr>
                    <w:t xml:space="preserve">Sound commercial experience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Development appraisal methodology</w:t>
                  </w:r>
                  <w:r w:rsidR="00A0469A">
                    <w:rPr>
                      <w:rFonts w:ascii="Arial" w:hAnsi="Arial" w:cs="Arial"/>
                      <w:sz w:val="22"/>
                      <w:szCs w:val="20"/>
                    </w:rPr>
                    <w:t>/application</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Negotiation, collaboration and mediation skills</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bl>
          <w:p w:rsidR="002B5847" w:rsidRPr="0008429A" w:rsidRDefault="002B5847" w:rsidP="002B5847">
            <w:pPr>
              <w:ind w:left="907"/>
              <w:jc w:val="both"/>
              <w:rPr>
                <w:rFonts w:ascii="Arial" w:hAnsi="Arial" w:cs="Arial"/>
                <w:sz w:val="22"/>
                <w:szCs w:val="20"/>
              </w:rPr>
            </w:pPr>
          </w:p>
          <w:p w:rsidR="002B5847" w:rsidRPr="00B7339C" w:rsidRDefault="002B5847" w:rsidP="002B5847">
            <w:pPr>
              <w:rPr>
                <w:rFonts w:ascii="Arial" w:eastAsia="Cambria" w:hAnsi="Arial" w:cs="Arial"/>
                <w:sz w:val="20"/>
                <w:szCs w:val="20"/>
                <w:lang w:val="en-US"/>
              </w:rPr>
            </w:pPr>
            <w:r w:rsidRPr="0008429A">
              <w:rPr>
                <w:rFonts w:ascii="Arial" w:eastAsia="Cambria" w:hAnsi="Arial" w:cs="Arial"/>
                <w:sz w:val="22"/>
                <w:szCs w:val="20"/>
                <w:lang w:val="en-US"/>
              </w:rPr>
              <w:t>The consultants answer to each of the requirements / questions will be scored using the scoring principles below:</w:t>
            </w:r>
            <w:r w:rsidRPr="0008429A">
              <w:rPr>
                <w:rFonts w:ascii="Arial" w:eastAsia="Cambria" w:hAnsi="Arial" w:cs="Arial"/>
                <w:sz w:val="22"/>
                <w:szCs w:val="20"/>
                <w:lang w:val="en-US"/>
              </w:rPr>
              <w:br/>
            </w:r>
          </w:p>
          <w:tbl>
            <w:tblPr>
              <w:tblW w:w="8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7319"/>
            </w:tblGrid>
            <w:tr w:rsidR="002B5847" w:rsidRPr="00B7339C" w:rsidTr="00D7531F">
              <w:trPr>
                <w:trHeight w:val="445"/>
              </w:trPr>
              <w:tc>
                <w:tcPr>
                  <w:tcW w:w="1273" w:type="dxa"/>
                  <w:shd w:val="clear" w:color="auto" w:fill="000000"/>
                  <w:vAlign w:val="center"/>
                </w:tcPr>
                <w:p w:rsidR="002B5847" w:rsidRPr="00B7339C" w:rsidRDefault="002B5847" w:rsidP="00D7531F">
                  <w:pPr>
                    <w:jc w:val="center"/>
                    <w:rPr>
                      <w:rFonts w:ascii="Arial" w:eastAsia="Cambria" w:hAnsi="Arial" w:cs="Arial"/>
                      <w:b/>
                      <w:sz w:val="20"/>
                      <w:szCs w:val="20"/>
                      <w:lang w:val="en-US"/>
                    </w:rPr>
                  </w:pPr>
                  <w:r w:rsidRPr="00B7339C">
                    <w:rPr>
                      <w:rFonts w:ascii="Arial" w:eastAsia="Cambria" w:hAnsi="Arial" w:cs="Arial"/>
                      <w:b/>
                      <w:sz w:val="20"/>
                      <w:szCs w:val="20"/>
                      <w:lang w:val="en-US"/>
                    </w:rPr>
                    <w:t>Score</w:t>
                  </w:r>
                </w:p>
              </w:tc>
              <w:tc>
                <w:tcPr>
                  <w:tcW w:w="7319" w:type="dxa"/>
                  <w:shd w:val="clear" w:color="auto" w:fill="000000"/>
                  <w:vAlign w:val="center"/>
                </w:tcPr>
                <w:p w:rsidR="002B5847" w:rsidRPr="00B7339C" w:rsidRDefault="002B5847" w:rsidP="00D7531F">
                  <w:pPr>
                    <w:rPr>
                      <w:rFonts w:ascii="Arial" w:eastAsia="Cambria" w:hAnsi="Arial" w:cs="Arial"/>
                      <w:b/>
                      <w:sz w:val="20"/>
                      <w:szCs w:val="20"/>
                      <w:lang w:val="en-US"/>
                    </w:rPr>
                  </w:pPr>
                  <w:r w:rsidRPr="00B7339C">
                    <w:rPr>
                      <w:rFonts w:ascii="Arial" w:eastAsia="Cambria" w:hAnsi="Arial" w:cs="Arial"/>
                      <w:b/>
                      <w:sz w:val="20"/>
                      <w:szCs w:val="20"/>
                      <w:lang w:val="en-US"/>
                    </w:rPr>
                    <w:t>Scoring Principles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0</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Rejected</w:t>
                  </w:r>
                  <w:r w:rsidRPr="00B7339C">
                    <w:rPr>
                      <w:rFonts w:ascii="Arial" w:eastAsia="Cambria" w:hAnsi="Arial" w:cs="Arial"/>
                      <w:sz w:val="20"/>
                      <w:szCs w:val="20"/>
                      <w:lang w:val="en-US"/>
                    </w:rPr>
                    <w:t xml:space="preserve"> - Evidence is unacceptable or non-existent, or there is a failure to properly address any issues.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1-4</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Poor</w:t>
                  </w:r>
                  <w:r w:rsidRPr="00B7339C">
                    <w:rPr>
                      <w:rFonts w:ascii="Arial" w:eastAsia="Cambria" w:hAnsi="Arial" w:cs="Arial"/>
                      <w:sz w:val="20"/>
                      <w:szCs w:val="20"/>
                      <w:lang w:val="en-US"/>
                    </w:rPr>
                    <w:t xml:space="preserve"> – The evidence is deficient in certain areas where the lack of detail or information requires the reviewer to make assumptions.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5-6</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Satisfactory</w:t>
                  </w:r>
                  <w:r w:rsidRPr="00B7339C">
                    <w:rPr>
                      <w:rFonts w:ascii="Arial" w:eastAsia="Cambria" w:hAnsi="Arial" w:cs="Arial"/>
                      <w:sz w:val="20"/>
                      <w:szCs w:val="20"/>
                      <w:lang w:val="en-US"/>
                    </w:rPr>
                    <w:t xml:space="preserve"> –The evidence is acceptable, but with some minor reservations.  </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7-8</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Good</w:t>
                  </w:r>
                  <w:r w:rsidRPr="00B7339C">
                    <w:rPr>
                      <w:rFonts w:ascii="Arial" w:eastAsia="Cambria" w:hAnsi="Arial" w:cs="Arial"/>
                      <w:sz w:val="20"/>
                      <w:szCs w:val="20"/>
                      <w:lang w:val="en-US"/>
                    </w:rPr>
                    <w:t xml:space="preserve"> – The standard of evidence meets expectations with some evidence provided.</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9-10</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Excellent</w:t>
                  </w:r>
                  <w:r w:rsidRPr="00B7339C">
                    <w:rPr>
                      <w:rFonts w:ascii="Arial" w:eastAsia="Cambria" w:hAnsi="Arial" w:cs="Arial"/>
                      <w:sz w:val="20"/>
                      <w:szCs w:val="20"/>
                      <w:lang w:val="en-US"/>
                    </w:rPr>
                    <w:t xml:space="preserve"> – Comprehensively meet requirements with high quality and substantial amounts of evidence and information provided.</w:t>
                  </w:r>
                </w:p>
              </w:tc>
            </w:tr>
          </w:tbl>
          <w:p w:rsidR="002B5847" w:rsidRPr="00B7339C" w:rsidRDefault="002B5847" w:rsidP="002B5847">
            <w:pPr>
              <w:ind w:left="720" w:hanging="720"/>
              <w:rPr>
                <w:rFonts w:ascii="Arial" w:eastAsia="Cambria" w:hAnsi="Arial" w:cs="Arial"/>
                <w:sz w:val="20"/>
                <w:szCs w:val="20"/>
                <w:lang w:val="en-US"/>
              </w:rPr>
            </w:pPr>
          </w:p>
          <w:p w:rsidR="002B5847" w:rsidRPr="0008429A" w:rsidRDefault="002B5847" w:rsidP="002B5847">
            <w:pPr>
              <w:rPr>
                <w:rFonts w:ascii="Arial" w:eastAsia="Cambria" w:hAnsi="Arial" w:cs="Arial"/>
                <w:bCs/>
                <w:sz w:val="22"/>
                <w:szCs w:val="20"/>
                <w:lang w:val="en-US"/>
              </w:rPr>
            </w:pPr>
            <w:r w:rsidRPr="0008429A">
              <w:rPr>
                <w:rFonts w:ascii="Arial" w:eastAsia="Cambria" w:hAnsi="Arial" w:cs="Arial"/>
                <w:sz w:val="22"/>
                <w:szCs w:val="20"/>
                <w:lang w:val="en-US"/>
              </w:rPr>
              <w:t xml:space="preserve">A scoring panel will give a </w:t>
            </w:r>
            <w:r w:rsidRPr="0008429A">
              <w:rPr>
                <w:rFonts w:ascii="Arial" w:eastAsia="Cambria" w:hAnsi="Arial" w:cs="Arial"/>
                <w:bCs/>
                <w:sz w:val="22"/>
                <w:szCs w:val="20"/>
                <w:lang w:val="en-US"/>
              </w:rPr>
              <w:t xml:space="preserve">score out of 10 as above for each of the requirements. </w:t>
            </w:r>
          </w:p>
          <w:p w:rsidR="002B5847" w:rsidRPr="0008429A" w:rsidRDefault="002B5847" w:rsidP="002B5847">
            <w:pPr>
              <w:ind w:left="720"/>
              <w:jc w:val="both"/>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The remaining 50% of marks will be awarded for price (average day rate over the period to 31</w:t>
            </w:r>
            <w:r w:rsidRPr="0008429A">
              <w:rPr>
                <w:rFonts w:ascii="Arial" w:hAnsi="Arial" w:cs="Arial"/>
                <w:sz w:val="22"/>
                <w:szCs w:val="20"/>
                <w:vertAlign w:val="superscript"/>
              </w:rPr>
              <w:t>st</w:t>
            </w:r>
            <w:r w:rsidRPr="0008429A">
              <w:rPr>
                <w:rFonts w:ascii="Arial" w:hAnsi="Arial" w:cs="Arial"/>
                <w:sz w:val="22"/>
                <w:szCs w:val="20"/>
              </w:rPr>
              <w:t xml:space="preserve"> March 2017).</w:t>
            </w:r>
          </w:p>
          <w:p w:rsidR="00222329" w:rsidRPr="0008429A" w:rsidRDefault="00222329" w:rsidP="002B5847">
            <w:pPr>
              <w:jc w:val="both"/>
              <w:rPr>
                <w:rFonts w:ascii="Arial" w:hAnsi="Arial" w:cs="Arial"/>
                <w:sz w:val="22"/>
                <w:szCs w:val="20"/>
              </w:rPr>
            </w:pPr>
          </w:p>
          <w:p w:rsidR="00222329" w:rsidRPr="0008429A" w:rsidRDefault="00222329" w:rsidP="002B5847">
            <w:pPr>
              <w:jc w:val="both"/>
              <w:rPr>
                <w:rFonts w:ascii="Arial" w:hAnsi="Arial" w:cs="Arial"/>
                <w:sz w:val="22"/>
                <w:szCs w:val="20"/>
              </w:rPr>
            </w:pPr>
            <w:r w:rsidRPr="0008429A">
              <w:rPr>
                <w:rFonts w:ascii="Arial" w:hAnsi="Arial" w:cs="Arial"/>
                <w:sz w:val="22"/>
                <w:szCs w:val="20"/>
              </w:rPr>
              <w:t>Please note that parties are free to propose any day rate, up to the amount provided for within the Property Panel Framework Contract.</w:t>
            </w:r>
            <w:r w:rsidR="00F91075" w:rsidRPr="0008429A">
              <w:rPr>
                <w:rFonts w:ascii="Arial" w:hAnsi="Arial" w:cs="Arial"/>
                <w:sz w:val="22"/>
                <w:szCs w:val="20"/>
              </w:rPr>
              <w:t xml:space="preserve"> </w:t>
            </w:r>
          </w:p>
          <w:p w:rsidR="002B5847" w:rsidRPr="0008429A" w:rsidRDefault="002B5847" w:rsidP="002B5847">
            <w:pPr>
              <w:jc w:val="both"/>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HCA reserves the right to reject any proposal that does not meet the following criteria : -</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RICS Qualified</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Clean Driving Licence</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Demonstrated that they suitably experienced to be self-sufficient</w:t>
            </w:r>
          </w:p>
          <w:p w:rsidR="002B5847" w:rsidRPr="0008429A" w:rsidRDefault="008A7427" w:rsidP="0008429A">
            <w:pPr>
              <w:pStyle w:val="ListParagraph"/>
              <w:numPr>
                <w:ilvl w:val="0"/>
                <w:numId w:val="32"/>
              </w:numPr>
              <w:jc w:val="both"/>
              <w:rPr>
                <w:rFonts w:ascii="Arial" w:hAnsi="Arial" w:cs="Arial"/>
                <w:sz w:val="22"/>
                <w:szCs w:val="20"/>
              </w:rPr>
            </w:pPr>
            <w:r w:rsidRPr="0008429A">
              <w:rPr>
                <w:rFonts w:ascii="Arial" w:hAnsi="Arial" w:cs="Arial"/>
                <w:sz w:val="22"/>
                <w:szCs w:val="20"/>
              </w:rPr>
              <w:t>Able to offer at least 2</w:t>
            </w:r>
            <w:r w:rsidR="002B5847" w:rsidRPr="0008429A">
              <w:rPr>
                <w:rFonts w:ascii="Arial" w:hAnsi="Arial" w:cs="Arial"/>
                <w:sz w:val="22"/>
                <w:szCs w:val="20"/>
              </w:rPr>
              <w:t xml:space="preserve"> days/week over the fixed term</w:t>
            </w:r>
            <w:r w:rsidRPr="0008429A">
              <w:rPr>
                <w:rFonts w:ascii="Arial" w:hAnsi="Arial" w:cs="Arial"/>
                <w:sz w:val="22"/>
                <w:szCs w:val="20"/>
              </w:rPr>
              <w:t xml:space="preserve"> period</w:t>
            </w:r>
          </w:p>
          <w:p w:rsidR="006824B9" w:rsidRDefault="006824B9" w:rsidP="0008429A">
            <w:pPr>
              <w:pStyle w:val="ListParagraph"/>
              <w:numPr>
                <w:ilvl w:val="0"/>
                <w:numId w:val="32"/>
              </w:numPr>
              <w:jc w:val="both"/>
              <w:rPr>
                <w:rFonts w:ascii="Arial" w:hAnsi="Arial" w:cs="Arial"/>
                <w:sz w:val="22"/>
                <w:szCs w:val="20"/>
              </w:rPr>
            </w:pPr>
            <w:r w:rsidRPr="0008429A">
              <w:rPr>
                <w:rFonts w:ascii="Arial" w:hAnsi="Arial" w:cs="Arial"/>
                <w:sz w:val="22"/>
                <w:szCs w:val="20"/>
              </w:rPr>
              <w:t>Candidates potential start date is deemed too far in advance</w:t>
            </w:r>
          </w:p>
          <w:p w:rsidR="003960AF" w:rsidRDefault="003960AF" w:rsidP="003960AF">
            <w:pPr>
              <w:jc w:val="both"/>
              <w:rPr>
                <w:rFonts w:ascii="Arial" w:hAnsi="Arial" w:cs="Arial"/>
                <w:sz w:val="22"/>
                <w:szCs w:val="20"/>
              </w:rPr>
            </w:pPr>
          </w:p>
          <w:p w:rsidR="003960AF" w:rsidRDefault="003960AF" w:rsidP="003960AF">
            <w:pPr>
              <w:jc w:val="both"/>
              <w:rPr>
                <w:rFonts w:ascii="Arial" w:hAnsi="Arial" w:cs="Arial"/>
                <w:sz w:val="22"/>
                <w:szCs w:val="20"/>
              </w:rPr>
            </w:pPr>
          </w:p>
          <w:p w:rsidR="003960AF" w:rsidRPr="003960AF" w:rsidRDefault="003960AF" w:rsidP="003960AF">
            <w:pPr>
              <w:jc w:val="both"/>
              <w:rPr>
                <w:rFonts w:ascii="Arial" w:hAnsi="Arial" w:cs="Arial"/>
                <w:sz w:val="22"/>
                <w:szCs w:val="20"/>
              </w:rPr>
            </w:pPr>
          </w:p>
          <w:p w:rsidR="008F5490" w:rsidRPr="00B7339C" w:rsidRDefault="008F5490" w:rsidP="00703CD9">
            <w:pPr>
              <w:autoSpaceDE w:val="0"/>
              <w:autoSpaceDN w:val="0"/>
              <w:adjustRightInd w:val="0"/>
              <w:jc w:val="both"/>
              <w:rPr>
                <w:rFonts w:ascii="Arial" w:hAnsi="Arial" w:cs="Arial"/>
                <w:sz w:val="22"/>
                <w:szCs w:val="22"/>
                <w:lang w:eastAsia="en-GB"/>
              </w:rPr>
            </w:pPr>
          </w:p>
        </w:tc>
      </w:tr>
      <w:tr w:rsidR="00BD600F" w:rsidRPr="00B7339C" w:rsidTr="00321F25">
        <w:tc>
          <w:tcPr>
            <w:tcW w:w="10348" w:type="dxa"/>
          </w:tcPr>
          <w:p w:rsidR="00BD600F" w:rsidRPr="00B7339C" w:rsidRDefault="00A4441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Structure of Commission</w:t>
            </w:r>
          </w:p>
        </w:tc>
      </w:tr>
      <w:tr w:rsidR="00BD600F" w:rsidRPr="00B7339C" w:rsidTr="00321F25">
        <w:tc>
          <w:tcPr>
            <w:tcW w:w="10348" w:type="dxa"/>
          </w:tcPr>
          <w:p w:rsidR="00BD600F" w:rsidRPr="00B7339C" w:rsidRDefault="00A44417" w:rsidP="00F91075">
            <w:pPr>
              <w:spacing w:before="60" w:after="60"/>
              <w:jc w:val="both"/>
              <w:rPr>
                <w:rFonts w:ascii="Arial" w:hAnsi="Arial" w:cs="Arial"/>
                <w:sz w:val="20"/>
                <w:szCs w:val="20"/>
              </w:rPr>
            </w:pPr>
            <w:r w:rsidRPr="003960AF">
              <w:rPr>
                <w:rFonts w:ascii="Arial" w:hAnsi="Arial" w:cs="Arial"/>
                <w:sz w:val="22"/>
                <w:szCs w:val="20"/>
              </w:rPr>
              <w:t>The relationship will be solely with the HCA</w:t>
            </w:r>
            <w:r w:rsidR="003960AF">
              <w:rPr>
                <w:rFonts w:ascii="Arial" w:hAnsi="Arial" w:cs="Arial"/>
                <w:sz w:val="22"/>
                <w:szCs w:val="20"/>
              </w:rPr>
              <w:t>/ATLAS</w:t>
            </w:r>
            <w:r w:rsidRPr="003960AF">
              <w:rPr>
                <w:rFonts w:ascii="Arial" w:hAnsi="Arial" w:cs="Arial"/>
                <w:sz w:val="22"/>
                <w:szCs w:val="20"/>
              </w:rPr>
              <w:t xml:space="preserve"> and funding to deliver this work has already been identified </w:t>
            </w:r>
            <w:r w:rsidR="00F91075" w:rsidRPr="003960AF">
              <w:rPr>
                <w:rFonts w:ascii="Arial" w:hAnsi="Arial" w:cs="Arial"/>
                <w:sz w:val="22"/>
                <w:szCs w:val="20"/>
              </w:rPr>
              <w:t>for this commission</w:t>
            </w:r>
            <w:r w:rsidRPr="003960AF">
              <w:rPr>
                <w:rFonts w:ascii="Arial" w:hAnsi="Arial" w:cs="Arial"/>
                <w:sz w:val="22"/>
                <w:szCs w:val="20"/>
              </w:rPr>
              <w:t xml:space="preserve">. The chosen consultant will be appointed under HCA’s panel arrangements and will have a duty of care to HCA. </w:t>
            </w: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lang w:eastAsia="en-GB"/>
              </w:rPr>
              <w:t>Ownership of Outputs</w:t>
            </w:r>
          </w:p>
        </w:tc>
      </w:tr>
      <w:tr w:rsidR="002C2C7B" w:rsidTr="00321F25">
        <w:tc>
          <w:tcPr>
            <w:tcW w:w="10348" w:type="dxa"/>
          </w:tcPr>
          <w:p w:rsidR="009F7335" w:rsidRPr="003960AF" w:rsidRDefault="009F7335" w:rsidP="009F7335">
            <w:pPr>
              <w:rPr>
                <w:rFonts w:ascii="Arial" w:hAnsi="Arial" w:cs="Arial"/>
                <w:sz w:val="22"/>
                <w:szCs w:val="20"/>
                <w:lang w:eastAsia="en-GB"/>
              </w:rPr>
            </w:pPr>
            <w:r w:rsidRPr="003960AF">
              <w:rPr>
                <w:rFonts w:ascii="Arial" w:hAnsi="Arial" w:cs="Arial"/>
                <w:sz w:val="22"/>
                <w:szCs w:val="20"/>
                <w:lang w:eastAsia="en-GB"/>
              </w:rPr>
              <w:t>All data produced as a result of this commission will remain in the ownership of the HCA</w:t>
            </w:r>
            <w:r w:rsidR="003960AF">
              <w:rPr>
                <w:rFonts w:ascii="Arial" w:hAnsi="Arial" w:cs="Arial"/>
                <w:sz w:val="22"/>
                <w:szCs w:val="20"/>
                <w:lang w:eastAsia="en-GB"/>
              </w:rPr>
              <w:t>/ATLAS</w:t>
            </w:r>
            <w:r w:rsidRPr="003960AF">
              <w:rPr>
                <w:rFonts w:ascii="Arial" w:hAnsi="Arial" w:cs="Arial"/>
                <w:sz w:val="22"/>
                <w:szCs w:val="20"/>
                <w:lang w:eastAsia="en-GB"/>
              </w:rPr>
              <w:t xml:space="preserve"> once the commission is finished. </w:t>
            </w:r>
          </w:p>
          <w:p w:rsidR="002C2C7B" w:rsidRPr="00B7339C" w:rsidRDefault="002C2C7B" w:rsidP="00A44417">
            <w:pPr>
              <w:spacing w:before="60" w:after="60"/>
              <w:rPr>
                <w:rFonts w:ascii="Arial" w:hAnsi="Arial" w:cs="Arial"/>
                <w:b/>
                <w:sz w:val="22"/>
                <w:szCs w:val="22"/>
              </w:rPr>
            </w:pP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Follow on Work</w:t>
            </w:r>
          </w:p>
        </w:tc>
      </w:tr>
      <w:tr w:rsidR="002C2C7B" w:rsidTr="00321F25">
        <w:tc>
          <w:tcPr>
            <w:tcW w:w="10348" w:type="dxa"/>
          </w:tcPr>
          <w:p w:rsidR="009F7335" w:rsidRPr="003960AF" w:rsidRDefault="008265CA" w:rsidP="009F7335">
            <w:pPr>
              <w:rPr>
                <w:rFonts w:ascii="Arial" w:hAnsi="Arial" w:cs="Arial"/>
                <w:sz w:val="22"/>
                <w:szCs w:val="20"/>
                <w:lang w:eastAsia="en-GB"/>
              </w:rPr>
            </w:pPr>
            <w:r w:rsidRPr="003960AF">
              <w:rPr>
                <w:rFonts w:ascii="Arial" w:hAnsi="Arial" w:cs="Arial"/>
                <w:sz w:val="22"/>
                <w:szCs w:val="20"/>
                <w:lang w:eastAsia="en-GB"/>
              </w:rPr>
              <w:t>HCA reserve the right to extend the term of the appointment</w:t>
            </w:r>
            <w:r w:rsidR="00F91075" w:rsidRPr="003960AF">
              <w:rPr>
                <w:rFonts w:ascii="Arial" w:hAnsi="Arial" w:cs="Arial"/>
                <w:sz w:val="22"/>
                <w:szCs w:val="20"/>
                <w:lang w:eastAsia="en-GB"/>
              </w:rPr>
              <w:t xml:space="preserve"> and the days per week</w:t>
            </w:r>
            <w:r w:rsidRPr="003960AF">
              <w:rPr>
                <w:rFonts w:ascii="Arial" w:hAnsi="Arial" w:cs="Arial"/>
                <w:sz w:val="22"/>
                <w:szCs w:val="20"/>
                <w:lang w:eastAsia="en-GB"/>
              </w:rPr>
              <w:t>, by mutual agreement, at a rate of no more than the day rate provided within the successful candidates tender submission.</w:t>
            </w:r>
          </w:p>
          <w:p w:rsidR="002C2C7B" w:rsidRPr="00B7339C" w:rsidRDefault="002C2C7B" w:rsidP="00A44417">
            <w:pPr>
              <w:spacing w:before="60" w:after="60"/>
              <w:rPr>
                <w:rFonts w:ascii="Arial" w:hAnsi="Arial" w:cs="Arial"/>
                <w:b/>
                <w:sz w:val="22"/>
                <w:szCs w:val="22"/>
              </w:rPr>
            </w:pP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Termination</w:t>
            </w:r>
          </w:p>
        </w:tc>
      </w:tr>
      <w:tr w:rsidR="002C2C7B" w:rsidTr="00321F25">
        <w:tc>
          <w:tcPr>
            <w:tcW w:w="10348" w:type="dxa"/>
          </w:tcPr>
          <w:p w:rsidR="002C2C7B" w:rsidRPr="003960AF" w:rsidRDefault="009F7335" w:rsidP="009F7335">
            <w:pPr>
              <w:rPr>
                <w:rFonts w:ascii="Arial" w:hAnsi="Arial" w:cs="Arial"/>
                <w:sz w:val="22"/>
                <w:szCs w:val="20"/>
                <w:lang w:eastAsia="en-GB"/>
              </w:rPr>
            </w:pPr>
            <w:r w:rsidRPr="003960AF">
              <w:rPr>
                <w:rFonts w:ascii="Arial" w:hAnsi="Arial" w:cs="Arial"/>
                <w:sz w:val="22"/>
                <w:szCs w:val="20"/>
                <w:lang w:eastAsia="en-GB"/>
              </w:rPr>
              <w:t>Should performance during the period of this appointment prove unsatisfactory the HCA will exercise its right under the Panel Appointment of Consultant Guidance 2010 to give notice to terminate the arrangement without giving reasons with immediate effect.</w:t>
            </w:r>
          </w:p>
          <w:p w:rsidR="009F7335" w:rsidRPr="00B7339C" w:rsidRDefault="009F7335" w:rsidP="00A44417">
            <w:pPr>
              <w:spacing w:before="60" w:after="60"/>
              <w:rPr>
                <w:rFonts w:ascii="Arial" w:hAnsi="Arial" w:cs="Arial"/>
                <w:b/>
                <w:sz w:val="22"/>
                <w:szCs w:val="22"/>
              </w:rPr>
            </w:pPr>
          </w:p>
        </w:tc>
      </w:tr>
      <w:tr w:rsidR="009F7335" w:rsidTr="00321F25">
        <w:tc>
          <w:tcPr>
            <w:tcW w:w="10348" w:type="dxa"/>
          </w:tcPr>
          <w:p w:rsidR="009F7335"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Confidentiality</w:t>
            </w:r>
          </w:p>
        </w:tc>
      </w:tr>
      <w:tr w:rsidR="009F7335" w:rsidTr="00321F25">
        <w:tc>
          <w:tcPr>
            <w:tcW w:w="10348" w:type="dxa"/>
          </w:tcPr>
          <w:p w:rsidR="009F7335" w:rsidRPr="003960AF" w:rsidRDefault="009F7335" w:rsidP="009F7335">
            <w:pPr>
              <w:spacing w:before="60" w:after="60"/>
              <w:rPr>
                <w:rFonts w:ascii="Arial" w:hAnsi="Arial" w:cs="Arial"/>
                <w:sz w:val="22"/>
                <w:szCs w:val="20"/>
              </w:rPr>
            </w:pPr>
            <w:r w:rsidRPr="003960AF">
              <w:rPr>
                <w:rFonts w:ascii="Arial" w:hAnsi="Arial" w:cs="Arial"/>
                <w:sz w:val="22"/>
                <w:szCs w:val="20"/>
              </w:rPr>
              <w:t>All information supplied by the Homes and Communities Agency</w:t>
            </w:r>
            <w:r w:rsidR="003960AF" w:rsidRPr="003960AF">
              <w:rPr>
                <w:rFonts w:ascii="Arial" w:hAnsi="Arial" w:cs="Arial"/>
                <w:sz w:val="22"/>
                <w:szCs w:val="20"/>
              </w:rPr>
              <w:t xml:space="preserve">/ATLAS </w:t>
            </w:r>
            <w:r w:rsidRPr="003960AF">
              <w:rPr>
                <w:rFonts w:ascii="Arial" w:hAnsi="Arial" w:cs="Arial"/>
                <w:sz w:val="22"/>
                <w:szCs w:val="20"/>
              </w:rPr>
              <w:t xml:space="preserve">in connection with this Invitation to Tender shall be treated as confidential by prospective tenderers and shall not be revealed at any time to any person (including any Organisation) except for the purposes of the preparation and submission of this tender or the performance of any contract entered into by the Homes and Communities Agency pursuant to any such tender. </w:t>
            </w:r>
          </w:p>
          <w:p w:rsidR="00F91075" w:rsidRPr="003960AF" w:rsidRDefault="00F91075" w:rsidP="009F7335">
            <w:pPr>
              <w:spacing w:before="60" w:after="60"/>
              <w:rPr>
                <w:rFonts w:ascii="Arial" w:hAnsi="Arial" w:cs="Arial"/>
                <w:sz w:val="22"/>
                <w:szCs w:val="20"/>
              </w:rPr>
            </w:pPr>
          </w:p>
          <w:p w:rsidR="009F7335" w:rsidRPr="003960AF" w:rsidRDefault="009F7335" w:rsidP="009F7335">
            <w:pPr>
              <w:spacing w:before="60" w:after="60"/>
              <w:rPr>
                <w:rFonts w:ascii="Arial" w:hAnsi="Arial" w:cs="Arial"/>
                <w:sz w:val="22"/>
                <w:szCs w:val="20"/>
              </w:rPr>
            </w:pPr>
            <w:r w:rsidRPr="003960AF">
              <w:rPr>
                <w:rFonts w:ascii="Arial" w:hAnsi="Arial" w:cs="Arial"/>
                <w:sz w:val="22"/>
                <w:szCs w:val="20"/>
              </w:rPr>
              <w:t>The HCA requires a clear understanding that there are no conflicts of interest in representing the HCA on this project. If there is any likelihood of potential conflicts of interest then this needs to be disclosed, and the steps to mitigate or eliminate the conflict should be explained.</w:t>
            </w:r>
          </w:p>
          <w:p w:rsidR="009F7335" w:rsidRPr="003960AF" w:rsidRDefault="009F7335" w:rsidP="009F7335">
            <w:pPr>
              <w:spacing w:before="60" w:after="60"/>
              <w:rPr>
                <w:rFonts w:ascii="Arial" w:hAnsi="Arial" w:cs="Arial"/>
                <w:b/>
                <w:sz w:val="22"/>
                <w:szCs w:val="22"/>
              </w:rPr>
            </w:pPr>
          </w:p>
        </w:tc>
      </w:tr>
      <w:tr w:rsidR="009F7335" w:rsidTr="00321F25">
        <w:tc>
          <w:tcPr>
            <w:tcW w:w="10348" w:type="dxa"/>
          </w:tcPr>
          <w:p w:rsidR="009F7335"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Transparency</w:t>
            </w:r>
          </w:p>
        </w:tc>
      </w:tr>
      <w:tr w:rsidR="009F7335" w:rsidTr="00321F25">
        <w:tc>
          <w:tcPr>
            <w:tcW w:w="10348" w:type="dxa"/>
          </w:tcPr>
          <w:p w:rsidR="009F7335" w:rsidRPr="00B7339C" w:rsidRDefault="009F7335" w:rsidP="008265CA">
            <w:pPr>
              <w:rPr>
                <w:rFonts w:ascii="Arial" w:hAnsi="Arial" w:cs="Arial"/>
                <w:b/>
                <w:sz w:val="20"/>
                <w:szCs w:val="20"/>
              </w:rPr>
            </w:pPr>
            <w:r w:rsidRPr="003960AF">
              <w:rPr>
                <w:rFonts w:ascii="Arial" w:hAnsi="Arial" w:cs="Arial"/>
                <w:sz w:val="22"/>
                <w:szCs w:val="20"/>
                <w:lang w:eastAsia="en-GB"/>
              </w:rPr>
              <w:t xml:space="preserve">This procurement and award is subject to the transparency arrangements being adopted by the UK Government. These arrangements include the publication of tender documentation issued by the HCA and the contract between the HCA and supplier.  Bidders should highlight any areas they consider commercially sensitive in order for the HCA to be able to honour our transparency obligations without undermining the </w:t>
            </w:r>
            <w:proofErr w:type="gramStart"/>
            <w:r w:rsidRPr="003960AF">
              <w:rPr>
                <w:rFonts w:ascii="Arial" w:hAnsi="Arial" w:cs="Arial"/>
                <w:sz w:val="22"/>
                <w:szCs w:val="20"/>
                <w:lang w:eastAsia="en-GB"/>
              </w:rPr>
              <w:t>bidders</w:t>
            </w:r>
            <w:proofErr w:type="gramEnd"/>
            <w:r w:rsidRPr="003960AF">
              <w:rPr>
                <w:rFonts w:ascii="Arial" w:hAnsi="Arial" w:cs="Arial"/>
                <w:sz w:val="22"/>
                <w:szCs w:val="20"/>
                <w:lang w:eastAsia="en-GB"/>
              </w:rPr>
              <w:t xml:space="preserve"> commercial interests.</w:t>
            </w:r>
          </w:p>
        </w:tc>
      </w:tr>
    </w:tbl>
    <w:p w:rsidR="0048709F" w:rsidRDefault="0048709F" w:rsidP="0048709F">
      <w:pPr>
        <w:rPr>
          <w:rFonts w:ascii="Arial" w:hAnsi="Arial" w:cs="Arial"/>
          <w:sz w:val="22"/>
          <w:szCs w:val="22"/>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Default="002C2C7B" w:rsidP="002C2C7B">
      <w:pPr>
        <w:rPr>
          <w:rFonts w:ascii="Arial" w:hAnsi="Arial" w:cs="Arial"/>
          <w:sz w:val="20"/>
          <w:szCs w:val="20"/>
          <w:lang w:eastAsia="en-GB"/>
        </w:rPr>
      </w:pPr>
    </w:p>
    <w:p w:rsidR="00B7339C" w:rsidRDefault="00B7339C">
      <w:pPr>
        <w:rPr>
          <w:rFonts w:ascii="Arial" w:hAnsi="Arial" w:cs="Arial"/>
          <w:sz w:val="20"/>
          <w:szCs w:val="20"/>
          <w:lang w:eastAsia="en-GB"/>
        </w:rPr>
      </w:pPr>
      <w:r>
        <w:rPr>
          <w:rFonts w:ascii="Arial" w:hAnsi="Arial" w:cs="Arial"/>
          <w:sz w:val="20"/>
          <w:szCs w:val="20"/>
          <w:lang w:eastAsia="en-GB"/>
        </w:rPr>
        <w:br w:type="page"/>
      </w:r>
    </w:p>
    <w:p w:rsidR="00B7339C" w:rsidRPr="002C2C7B" w:rsidRDefault="00B7339C"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356AE8" w:rsidRPr="00F91075" w:rsidRDefault="00356AE8" w:rsidP="002C2C7B">
      <w:pPr>
        <w:rPr>
          <w:rFonts w:ascii="Arial" w:hAnsi="Arial" w:cs="Arial"/>
          <w:b/>
          <w:sz w:val="20"/>
          <w:szCs w:val="20"/>
          <w:lang w:eastAsia="en-GB"/>
        </w:rPr>
      </w:pPr>
      <w:r w:rsidRPr="00F91075">
        <w:rPr>
          <w:rFonts w:ascii="Arial" w:hAnsi="Arial" w:cs="Arial"/>
          <w:b/>
          <w:sz w:val="20"/>
          <w:szCs w:val="20"/>
          <w:lang w:eastAsia="en-GB"/>
        </w:rPr>
        <w:t xml:space="preserve">Appendix </w:t>
      </w:r>
      <w:r w:rsidR="003960AF">
        <w:rPr>
          <w:rFonts w:ascii="Arial" w:hAnsi="Arial" w:cs="Arial"/>
          <w:b/>
          <w:sz w:val="20"/>
          <w:szCs w:val="20"/>
          <w:lang w:eastAsia="en-GB"/>
        </w:rPr>
        <w:t>1</w:t>
      </w:r>
      <w:r w:rsidRPr="00F91075">
        <w:rPr>
          <w:rFonts w:ascii="Arial" w:hAnsi="Arial" w:cs="Arial"/>
          <w:b/>
          <w:sz w:val="20"/>
          <w:szCs w:val="20"/>
          <w:lang w:eastAsia="en-GB"/>
        </w:rPr>
        <w:t xml:space="preserve"> </w:t>
      </w:r>
      <w:r w:rsidRPr="00F91075">
        <w:rPr>
          <w:rFonts w:ascii="Arial" w:hAnsi="Arial" w:cs="Arial"/>
          <w:b/>
          <w:sz w:val="20"/>
          <w:szCs w:val="20"/>
          <w:lang w:eastAsia="en-GB"/>
        </w:rPr>
        <w:tab/>
        <w:t>-</w:t>
      </w:r>
      <w:r w:rsidRPr="00F91075">
        <w:rPr>
          <w:rFonts w:ascii="Arial" w:hAnsi="Arial" w:cs="Arial"/>
          <w:b/>
          <w:sz w:val="20"/>
          <w:szCs w:val="20"/>
          <w:lang w:eastAsia="en-GB"/>
        </w:rPr>
        <w:tab/>
        <w:t xml:space="preserve">HCA Expenses and Disbursements </w:t>
      </w:r>
      <w:r w:rsidRPr="00F91075">
        <w:rPr>
          <w:rFonts w:ascii="Arial" w:hAnsi="Arial" w:cs="Arial"/>
          <w:b/>
          <w:sz w:val="20"/>
          <w:szCs w:val="20"/>
          <w:lang w:eastAsia="en-GB"/>
        </w:rPr>
        <w:tab/>
        <w:t xml:space="preserve"> </w:t>
      </w:r>
    </w:p>
    <w:p w:rsidR="002C2C7B" w:rsidRPr="002C2C7B" w:rsidRDefault="002C2C7B" w:rsidP="002C2C7B">
      <w:pPr>
        <w:rPr>
          <w:rFonts w:ascii="Arial" w:hAnsi="Arial" w:cs="Arial"/>
          <w:b/>
          <w:noProof/>
          <w:sz w:val="20"/>
          <w:szCs w:val="20"/>
        </w:rPr>
      </w:pPr>
    </w:p>
    <w:p w:rsidR="002C2C7B" w:rsidRDefault="0043205B" w:rsidP="002C2C7B">
      <w:pPr>
        <w:rPr>
          <w:rFonts w:ascii="Arial" w:hAnsi="Arial" w:cs="Arial"/>
          <w:b/>
          <w:noProof/>
          <w:sz w:val="20"/>
          <w:szCs w:val="20"/>
        </w:rPr>
      </w:pPr>
      <w:r>
        <w:rPr>
          <w:rFonts w:ascii="Arial" w:hAnsi="Arial" w:cs="Arial"/>
          <w:b/>
          <w:noProof/>
          <w:sz w:val="20"/>
          <w:szCs w:val="20"/>
        </w:rPr>
        <w:t xml:space="preserve">Extract from the Property Panle Framework Contract. </w:t>
      </w:r>
    </w:p>
    <w:p w:rsidR="0043205B" w:rsidRPr="002C2C7B" w:rsidRDefault="0043205B" w:rsidP="002C2C7B">
      <w:pPr>
        <w:rPr>
          <w:rFonts w:ascii="Arial" w:hAnsi="Arial" w:cs="Arial"/>
          <w:b/>
          <w:noProof/>
          <w:sz w:val="20"/>
          <w:szCs w:val="20"/>
        </w:rPr>
      </w:pPr>
    </w:p>
    <w:p w:rsidR="00693B9D" w:rsidRDefault="00693B9D" w:rsidP="00693B9D">
      <w:pPr>
        <w:autoSpaceDE w:val="0"/>
        <w:autoSpaceDN w:val="0"/>
        <w:adjustRightInd w:val="0"/>
        <w:rPr>
          <w:rFonts w:ascii="Helvetica-Bold" w:hAnsi="Helvetica-Bold" w:cs="Helvetica-Bold"/>
          <w:b/>
          <w:bCs/>
          <w:sz w:val="20"/>
          <w:szCs w:val="20"/>
          <w:lang w:eastAsia="en-GB"/>
        </w:rPr>
      </w:pPr>
      <w:r>
        <w:rPr>
          <w:rFonts w:ascii="Helvetica-Bold" w:hAnsi="Helvetica-Bold" w:cs="Helvetica-Bold"/>
          <w:b/>
          <w:bCs/>
          <w:sz w:val="20"/>
          <w:szCs w:val="20"/>
          <w:lang w:eastAsia="en-GB"/>
        </w:rPr>
        <w:t>PART 4 - EXPENSES AND DISBURSEMENTS</w:t>
      </w: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14. </w:t>
      </w:r>
      <w:r>
        <w:rPr>
          <w:rFonts w:ascii="Helvetica" w:hAnsi="Helvetica" w:cs="Helvetica"/>
          <w:sz w:val="20"/>
          <w:szCs w:val="20"/>
          <w:lang w:eastAsia="en-GB"/>
        </w:rPr>
        <w:t>Subject to the prior approval of the Instructing Officer or such other officer as the Agency</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shall</w:t>
      </w:r>
      <w:proofErr w:type="gramEnd"/>
      <w:r>
        <w:rPr>
          <w:rFonts w:ascii="Helvetica" w:hAnsi="Helvetica" w:cs="Helvetica"/>
          <w:sz w:val="20"/>
          <w:szCs w:val="20"/>
          <w:lang w:eastAsia="en-GB"/>
        </w:rPr>
        <w:t xml:space="preserve"> direct, the Consultant shall be entitled to reimbursement of the following expenses</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and</w:t>
      </w:r>
      <w:proofErr w:type="gramEnd"/>
      <w:r>
        <w:rPr>
          <w:rFonts w:ascii="Helvetica" w:hAnsi="Helvetica" w:cs="Helvetica"/>
          <w:sz w:val="20"/>
          <w:szCs w:val="20"/>
          <w:lang w:eastAsia="en-GB"/>
        </w:rPr>
        <w:t xml:space="preserve"> disbursements: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(a) </w:t>
      </w:r>
      <w:proofErr w:type="gramStart"/>
      <w:r>
        <w:rPr>
          <w:rFonts w:ascii="Helvetica" w:hAnsi="Helvetica" w:cs="Helvetica"/>
          <w:sz w:val="20"/>
          <w:szCs w:val="20"/>
          <w:lang w:eastAsia="en-GB"/>
        </w:rPr>
        <w:t>printing</w:t>
      </w:r>
      <w:proofErr w:type="gramEnd"/>
      <w:r>
        <w:rPr>
          <w:rFonts w:ascii="Helvetica" w:hAnsi="Helvetica" w:cs="Helvetica"/>
          <w:sz w:val="20"/>
          <w:szCs w:val="20"/>
          <w:lang w:eastAsia="en-GB"/>
        </w:rPr>
        <w:t>, or reproduction of, drawings, plans, maps, photographs or other such</w:t>
      </w:r>
      <w:r w:rsidR="0043205B">
        <w:rPr>
          <w:rFonts w:ascii="Helvetica" w:hAnsi="Helvetica" w:cs="Helvetica"/>
          <w:sz w:val="20"/>
          <w:szCs w:val="20"/>
          <w:lang w:eastAsia="en-GB"/>
        </w:rPr>
        <w:t xml:space="preserve"> </w:t>
      </w:r>
      <w:r>
        <w:rPr>
          <w:rFonts w:ascii="Helvetica" w:hAnsi="Helvetica" w:cs="Helvetica"/>
          <w:sz w:val="20"/>
          <w:szCs w:val="20"/>
          <w:lang w:eastAsia="en-GB"/>
        </w:rPr>
        <w:t>documents;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(b) </w:t>
      </w:r>
      <w:proofErr w:type="gramStart"/>
      <w:r>
        <w:rPr>
          <w:rFonts w:ascii="Helvetica" w:hAnsi="Helvetica" w:cs="Helvetica"/>
          <w:sz w:val="20"/>
          <w:szCs w:val="20"/>
          <w:lang w:eastAsia="en-GB"/>
        </w:rPr>
        <w:t>bulk</w:t>
      </w:r>
      <w:proofErr w:type="gramEnd"/>
      <w:r>
        <w:rPr>
          <w:rFonts w:ascii="Helvetica" w:hAnsi="Helvetica" w:cs="Helvetica"/>
          <w:sz w:val="20"/>
          <w:szCs w:val="20"/>
          <w:lang w:eastAsia="en-GB"/>
        </w:rPr>
        <w:t xml:space="preserve"> photocopying (where the number of pages copied exceeds 200);</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(c) </w:t>
      </w:r>
      <w:proofErr w:type="gramStart"/>
      <w:r>
        <w:rPr>
          <w:rFonts w:ascii="Helvetica" w:hAnsi="Helvetica" w:cs="Helvetica"/>
          <w:sz w:val="20"/>
          <w:szCs w:val="20"/>
          <w:lang w:eastAsia="en-GB"/>
        </w:rPr>
        <w:t>courier</w:t>
      </w:r>
      <w:proofErr w:type="gramEnd"/>
      <w:r>
        <w:rPr>
          <w:rFonts w:ascii="Helvetica" w:hAnsi="Helvetica" w:cs="Helvetica"/>
          <w:sz w:val="20"/>
          <w:szCs w:val="20"/>
          <w:lang w:eastAsia="en-GB"/>
        </w:rPr>
        <w:t xml:space="preserve"> or other extraordinary delivery costs;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(d) </w:t>
      </w:r>
      <w:proofErr w:type="gramStart"/>
      <w:r>
        <w:rPr>
          <w:rFonts w:ascii="Helvetica" w:hAnsi="Helvetica" w:cs="Helvetica"/>
          <w:sz w:val="20"/>
          <w:szCs w:val="20"/>
          <w:lang w:eastAsia="en-GB"/>
        </w:rPr>
        <w:t>car</w:t>
      </w:r>
      <w:proofErr w:type="gramEnd"/>
      <w:r>
        <w:rPr>
          <w:rFonts w:ascii="Helvetica" w:hAnsi="Helvetica" w:cs="Helvetica"/>
          <w:sz w:val="20"/>
          <w:szCs w:val="20"/>
          <w:lang w:eastAsia="en-GB"/>
        </w:rPr>
        <w:t xml:space="preserve"> travel at the rate of 40 pence per mile for the first 10,000; 25 pence per mile</w:t>
      </w:r>
      <w:r w:rsidR="0043205B">
        <w:rPr>
          <w:rFonts w:ascii="Helvetica" w:hAnsi="Helvetica" w:cs="Helvetica"/>
          <w:sz w:val="20"/>
          <w:szCs w:val="20"/>
          <w:lang w:eastAsia="en-GB"/>
        </w:rPr>
        <w:t xml:space="preserve"> </w:t>
      </w:r>
      <w:r>
        <w:rPr>
          <w:rFonts w:ascii="Helvetica" w:hAnsi="Helvetica" w:cs="Helvetica"/>
          <w:sz w:val="20"/>
          <w:szCs w:val="20"/>
          <w:lang w:eastAsia="en-GB"/>
        </w:rPr>
        <w:t>thereafter;</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(e) </w:t>
      </w:r>
      <w:proofErr w:type="gramStart"/>
      <w:r>
        <w:rPr>
          <w:rFonts w:ascii="Helvetica" w:hAnsi="Helvetica" w:cs="Helvetica"/>
          <w:sz w:val="20"/>
          <w:szCs w:val="20"/>
          <w:lang w:eastAsia="en-GB"/>
        </w:rPr>
        <w:t>air</w:t>
      </w:r>
      <w:proofErr w:type="gramEnd"/>
      <w:r>
        <w:rPr>
          <w:rFonts w:ascii="Helvetica" w:hAnsi="Helvetica" w:cs="Helvetica"/>
          <w:sz w:val="20"/>
          <w:szCs w:val="20"/>
          <w:lang w:eastAsia="en-GB"/>
        </w:rPr>
        <w:t>, sea or rail fares at economy or second class rates; and</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(f) </w:t>
      </w:r>
      <w:proofErr w:type="gramStart"/>
      <w:r>
        <w:rPr>
          <w:rFonts w:ascii="Helvetica" w:hAnsi="Helvetica" w:cs="Helvetica"/>
          <w:sz w:val="20"/>
          <w:szCs w:val="20"/>
          <w:lang w:eastAsia="en-GB"/>
        </w:rPr>
        <w:t>other</w:t>
      </w:r>
      <w:proofErr w:type="gramEnd"/>
      <w:r>
        <w:rPr>
          <w:rFonts w:ascii="Helvetica" w:hAnsi="Helvetica" w:cs="Helvetica"/>
          <w:sz w:val="20"/>
          <w:szCs w:val="20"/>
          <w:lang w:eastAsia="en-GB"/>
        </w:rPr>
        <w:t xml:space="preserve"> extraordinary expenses or disbursements as may be pre-authorised in</w:t>
      </w:r>
      <w:r w:rsidR="0043205B">
        <w:rPr>
          <w:rFonts w:ascii="Helvetica" w:hAnsi="Helvetica" w:cs="Helvetica"/>
          <w:sz w:val="20"/>
          <w:szCs w:val="20"/>
          <w:lang w:eastAsia="en-GB"/>
        </w:rPr>
        <w:t xml:space="preserve"> </w:t>
      </w:r>
      <w:r>
        <w:rPr>
          <w:rFonts w:ascii="Helvetica" w:hAnsi="Helvetica" w:cs="Helvetica"/>
          <w:sz w:val="20"/>
          <w:szCs w:val="20"/>
          <w:lang w:eastAsia="en-GB"/>
        </w:rPr>
        <w:t>writing by the Agency.</w:t>
      </w:r>
    </w:p>
    <w:p w:rsidR="0043205B" w:rsidRDefault="0043205B" w:rsidP="0043205B">
      <w:pPr>
        <w:autoSpaceDE w:val="0"/>
        <w:autoSpaceDN w:val="0"/>
        <w:adjustRightInd w:val="0"/>
        <w:ind w:left="426"/>
        <w:jc w:val="both"/>
        <w:rPr>
          <w:rFonts w:ascii="Helvetica" w:hAnsi="Helvetica" w:cs="Helvetica"/>
          <w:sz w:val="20"/>
          <w:szCs w:val="20"/>
          <w:lang w:eastAsia="en-GB"/>
        </w:rPr>
      </w:pP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15. </w:t>
      </w:r>
      <w:r>
        <w:rPr>
          <w:rFonts w:ascii="Helvetica" w:hAnsi="Helvetica" w:cs="Helvetica"/>
          <w:sz w:val="20"/>
          <w:szCs w:val="20"/>
          <w:lang w:eastAsia="en-GB"/>
        </w:rPr>
        <w:t>Subject to this Part 4 of this Schedule 2, the Consultant shall not be entitled to claim</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payment</w:t>
      </w:r>
      <w:proofErr w:type="gramEnd"/>
      <w:r>
        <w:rPr>
          <w:rFonts w:ascii="Helvetica" w:hAnsi="Helvetica" w:cs="Helvetica"/>
          <w:sz w:val="20"/>
          <w:szCs w:val="20"/>
          <w:lang w:eastAsia="en-GB"/>
        </w:rPr>
        <w:t xml:space="preserve"> for travelling time in attending the Agency's offices or other locations during the</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Consultancy Period.</w:t>
      </w:r>
      <w:proofErr w:type="gramEnd"/>
    </w:p>
    <w:p w:rsidR="0043205B" w:rsidRDefault="0043205B" w:rsidP="0043205B">
      <w:pPr>
        <w:autoSpaceDE w:val="0"/>
        <w:autoSpaceDN w:val="0"/>
        <w:adjustRightInd w:val="0"/>
        <w:jc w:val="both"/>
        <w:rPr>
          <w:rFonts w:ascii="Helvetica" w:hAnsi="Helvetica" w:cs="Helvetica"/>
          <w:sz w:val="20"/>
          <w:szCs w:val="20"/>
          <w:lang w:eastAsia="en-GB"/>
        </w:rPr>
      </w:pP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16. </w:t>
      </w:r>
      <w:r>
        <w:rPr>
          <w:rFonts w:ascii="Helvetica" w:hAnsi="Helvetica" w:cs="Helvetica"/>
          <w:sz w:val="20"/>
          <w:szCs w:val="20"/>
          <w:lang w:eastAsia="en-GB"/>
        </w:rPr>
        <w:t>Where the Agency deems it necessary for the Consultant to attend meetings at a location</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other</w:t>
      </w:r>
      <w:proofErr w:type="gramEnd"/>
      <w:r>
        <w:rPr>
          <w:rFonts w:ascii="Helvetica" w:hAnsi="Helvetica" w:cs="Helvetica"/>
          <w:sz w:val="20"/>
          <w:szCs w:val="20"/>
          <w:lang w:eastAsia="en-GB"/>
        </w:rPr>
        <w:t xml:space="preserve"> than the Agency's offices or the Consultant's offices, the Consultant will be entitled</w:t>
      </w:r>
    </w:p>
    <w:p w:rsidR="009563BA" w:rsidRPr="009F7335" w:rsidRDefault="00693B9D" w:rsidP="0043205B">
      <w:pPr>
        <w:jc w:val="both"/>
        <w:rPr>
          <w:rFonts w:ascii="Arial" w:hAnsi="Arial" w:cs="Arial"/>
          <w:sz w:val="20"/>
          <w:szCs w:val="20"/>
        </w:rPr>
      </w:pPr>
      <w:proofErr w:type="gramStart"/>
      <w:r>
        <w:rPr>
          <w:rFonts w:ascii="Helvetica" w:hAnsi="Helvetica" w:cs="Helvetica"/>
          <w:sz w:val="20"/>
          <w:szCs w:val="20"/>
          <w:lang w:eastAsia="en-GB"/>
        </w:rPr>
        <w:t>to</w:t>
      </w:r>
      <w:proofErr w:type="gramEnd"/>
      <w:r>
        <w:rPr>
          <w:rFonts w:ascii="Helvetica" w:hAnsi="Helvetica" w:cs="Helvetica"/>
          <w:sz w:val="20"/>
          <w:szCs w:val="20"/>
          <w:lang w:eastAsia="en-GB"/>
        </w:rPr>
        <w:t xml:space="preserve"> claim travelling expenses on an agreed basis.</w:t>
      </w:r>
      <w:r w:rsidR="009563BA" w:rsidRPr="009F7335">
        <w:rPr>
          <w:rFonts w:ascii="Arial" w:hAnsi="Arial" w:cs="Arial"/>
          <w:sz w:val="20"/>
          <w:szCs w:val="20"/>
        </w:rPr>
        <w:br w:type="page"/>
      </w:r>
    </w:p>
    <w:p w:rsidR="00930E45" w:rsidRDefault="00FD372A">
      <w:pPr>
        <w:rPr>
          <w:rFonts w:ascii="Arial" w:hAnsi="Arial" w:cs="Arial"/>
          <w:sz w:val="22"/>
          <w:szCs w:val="22"/>
        </w:rPr>
      </w:pPr>
      <w:r>
        <w:rPr>
          <w:rFonts w:ascii="Arial" w:hAnsi="Arial" w:cs="Arial"/>
          <w:sz w:val="22"/>
          <w:szCs w:val="22"/>
        </w:rPr>
        <w:lastRenderedPageBreak/>
        <w:t xml:space="preserve">Appendix </w:t>
      </w:r>
      <w:r w:rsidR="000A5CF8">
        <w:rPr>
          <w:rFonts w:ascii="Arial" w:hAnsi="Arial" w:cs="Arial"/>
          <w:sz w:val="22"/>
          <w:szCs w:val="22"/>
        </w:rPr>
        <w:t xml:space="preserve">2 </w:t>
      </w:r>
      <w:r w:rsidR="003A7357">
        <w:rPr>
          <w:rFonts w:ascii="Arial" w:hAnsi="Arial" w:cs="Arial"/>
          <w:sz w:val="22"/>
          <w:szCs w:val="22"/>
        </w:rPr>
        <w:t>– Typical ATLAS projects</w:t>
      </w:r>
    </w:p>
    <w:p w:rsidR="000A5CF8" w:rsidRDefault="000A5CF8">
      <w:pPr>
        <w:rPr>
          <w:rFonts w:ascii="Arial" w:hAnsi="Arial" w:cs="Arial"/>
          <w:sz w:val="22"/>
          <w:szCs w:val="22"/>
        </w:rPr>
      </w:pPr>
    </w:p>
    <w:p w:rsidR="003774A3" w:rsidRDefault="003A7357">
      <w:pPr>
        <w:rPr>
          <w:rFonts w:ascii="Arial" w:hAnsi="Arial" w:cs="Arial"/>
          <w:sz w:val="16"/>
          <w:szCs w:val="16"/>
        </w:rPr>
      </w:pPr>
      <w:r>
        <w:rPr>
          <w:rFonts w:ascii="Arial" w:hAnsi="Arial" w:cs="Arial"/>
          <w:noProof/>
          <w:sz w:val="16"/>
          <w:szCs w:val="16"/>
          <w:lang w:eastAsia="en-GB"/>
        </w:rPr>
        <w:drawing>
          <wp:inline distT="0" distB="0" distL="0" distR="0" wp14:anchorId="27CA1FD1">
            <wp:extent cx="4572635" cy="3429635"/>
            <wp:effectExtent l="19050" t="19050" r="1841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44000"/>
                        </a:schemeClr>
                      </a:solidFill>
                    </a:ln>
                  </pic:spPr>
                </pic:pic>
              </a:graphicData>
            </a:graphic>
          </wp:inline>
        </w:drawing>
      </w: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A7357" w:rsidRDefault="003A7357">
      <w:pPr>
        <w:rPr>
          <w:rFonts w:ascii="Arial" w:hAnsi="Arial" w:cs="Arial"/>
          <w:sz w:val="16"/>
          <w:szCs w:val="16"/>
        </w:rPr>
      </w:pPr>
      <w:r>
        <w:rPr>
          <w:rFonts w:ascii="Arial" w:hAnsi="Arial" w:cs="Arial"/>
          <w:noProof/>
          <w:sz w:val="16"/>
          <w:szCs w:val="16"/>
          <w:lang w:eastAsia="en-GB"/>
        </w:rPr>
        <w:drawing>
          <wp:inline distT="0" distB="0" distL="0" distR="0" wp14:anchorId="04A7D5B3">
            <wp:extent cx="4572635" cy="3429635"/>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57000"/>
                        </a:schemeClr>
                      </a:solidFill>
                    </a:ln>
                  </pic:spPr>
                </pic:pic>
              </a:graphicData>
            </a:graphic>
          </wp:inline>
        </w:drawing>
      </w:r>
    </w:p>
    <w:p w:rsidR="003774A3" w:rsidRDefault="003A7357">
      <w:pPr>
        <w:rPr>
          <w:rFonts w:ascii="Arial" w:hAnsi="Arial" w:cs="Arial"/>
          <w:sz w:val="16"/>
          <w:szCs w:val="16"/>
        </w:rPr>
      </w:pPr>
      <w:r>
        <w:rPr>
          <w:rFonts w:ascii="Arial" w:hAnsi="Arial" w:cs="Arial"/>
          <w:noProof/>
          <w:sz w:val="16"/>
          <w:szCs w:val="16"/>
          <w:lang w:eastAsia="en-GB"/>
        </w:rPr>
        <w:lastRenderedPageBreak/>
        <w:drawing>
          <wp:inline distT="0" distB="0" distL="0" distR="0" wp14:anchorId="1FB8F825">
            <wp:extent cx="4572635" cy="3429635"/>
            <wp:effectExtent l="19050" t="19050" r="1841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48000"/>
                        </a:schemeClr>
                      </a:solidFill>
                    </a:ln>
                  </pic:spPr>
                </pic:pic>
              </a:graphicData>
            </a:graphic>
          </wp:inline>
        </w:drawing>
      </w: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A7357" w:rsidRDefault="003A7357">
      <w:pPr>
        <w:rPr>
          <w:rFonts w:ascii="Arial" w:hAnsi="Arial" w:cs="Arial"/>
          <w:sz w:val="16"/>
          <w:szCs w:val="16"/>
        </w:rPr>
      </w:pPr>
      <w:r>
        <w:rPr>
          <w:rFonts w:ascii="Arial" w:hAnsi="Arial" w:cs="Arial"/>
          <w:noProof/>
          <w:sz w:val="16"/>
          <w:szCs w:val="16"/>
          <w:lang w:eastAsia="en-GB"/>
        </w:rPr>
        <w:drawing>
          <wp:inline distT="0" distB="0" distL="0" distR="0" wp14:anchorId="25FCA12B">
            <wp:extent cx="4572635" cy="3429635"/>
            <wp:effectExtent l="19050" t="19050" r="1841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65000"/>
                        </a:schemeClr>
                      </a:solidFill>
                    </a:ln>
                  </pic:spPr>
                </pic:pic>
              </a:graphicData>
            </a:graphic>
          </wp:inline>
        </w:drawing>
      </w:r>
      <w:r>
        <w:rPr>
          <w:rFonts w:ascii="Arial" w:hAnsi="Arial" w:cs="Arial"/>
          <w:sz w:val="16"/>
          <w:szCs w:val="16"/>
        </w:rPr>
        <w:br w:type="page"/>
      </w:r>
    </w:p>
    <w:p w:rsidR="00FD372A" w:rsidRDefault="00FD372A">
      <w:pPr>
        <w:rPr>
          <w:rFonts w:ascii="Arial" w:hAnsi="Arial" w:cs="Arial"/>
          <w:sz w:val="16"/>
          <w:szCs w:val="16"/>
        </w:rPr>
      </w:pPr>
    </w:p>
    <w:p w:rsidR="004559E4" w:rsidRPr="004559E4" w:rsidRDefault="004559E4"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10206"/>
      </w:tblGrid>
      <w:tr w:rsidR="004559E4" w:rsidTr="00FD372A">
        <w:tc>
          <w:tcPr>
            <w:tcW w:w="10206" w:type="dxa"/>
          </w:tcPr>
          <w:p w:rsidR="004559E4" w:rsidRPr="00640E91" w:rsidRDefault="00356AE8" w:rsidP="00640E91">
            <w:pPr>
              <w:spacing w:before="60" w:after="60"/>
              <w:rPr>
                <w:rFonts w:ascii="Arial" w:hAnsi="Arial" w:cs="Arial"/>
                <w:b/>
              </w:rPr>
            </w:pPr>
            <w:r>
              <w:rPr>
                <w:rFonts w:ascii="Arial" w:hAnsi="Arial" w:cs="Arial"/>
                <w:b/>
              </w:rPr>
              <w:t>Appendix 3</w:t>
            </w:r>
          </w:p>
          <w:p w:rsidR="004559E4" w:rsidRPr="004559E4" w:rsidRDefault="004559E4" w:rsidP="002D5B2F">
            <w:pPr>
              <w:spacing w:before="60" w:after="60"/>
              <w:jc w:val="center"/>
              <w:rPr>
                <w:rFonts w:ascii="Arial" w:hAnsi="Arial" w:cs="Arial"/>
                <w:b/>
                <w:color w:val="008C82"/>
                <w:sz w:val="20"/>
                <w:szCs w:val="20"/>
              </w:rPr>
            </w:pPr>
            <w:r>
              <w:rPr>
                <w:rFonts w:ascii="Arial" w:hAnsi="Arial" w:cs="Arial"/>
                <w:b/>
                <w:color w:val="008C82"/>
                <w:sz w:val="20"/>
                <w:szCs w:val="20"/>
              </w:rPr>
              <w:t>Response to invitation</w:t>
            </w:r>
            <w:r w:rsidRPr="004559E4">
              <w:rPr>
                <w:rFonts w:ascii="Arial" w:hAnsi="Arial" w:cs="Arial"/>
                <w:b/>
                <w:color w:val="008C82"/>
                <w:sz w:val="20"/>
                <w:szCs w:val="20"/>
              </w:rPr>
              <w:t xml:space="preserve"> to participate in a mini competition</w:t>
            </w:r>
          </w:p>
          <w:p w:rsidR="004559E4" w:rsidRPr="00640E91" w:rsidRDefault="004559E4" w:rsidP="002D5B2F">
            <w:pPr>
              <w:spacing w:before="60" w:after="60"/>
              <w:rPr>
                <w:rFonts w:ascii="Arial" w:hAnsi="Arial" w:cs="Arial"/>
                <w:b/>
                <w:sz w:val="20"/>
                <w:szCs w:val="20"/>
              </w:rPr>
            </w:pPr>
          </w:p>
        </w:tc>
      </w:tr>
    </w:tbl>
    <w:p w:rsidR="004559E4" w:rsidRDefault="004559E4" w:rsidP="004559E4">
      <w:pPr>
        <w:rPr>
          <w:rFonts w:ascii="Arial" w:hAnsi="Arial" w:cs="Arial"/>
          <w:sz w:val="16"/>
          <w:szCs w:val="16"/>
        </w:rPr>
      </w:pPr>
    </w:p>
    <w:p w:rsidR="005256D0" w:rsidRDefault="005256D0"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2977"/>
        <w:gridCol w:w="7229"/>
      </w:tblGrid>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Panel:</w:t>
            </w:r>
          </w:p>
        </w:tc>
        <w:tc>
          <w:tcPr>
            <w:tcW w:w="7229" w:type="dxa"/>
          </w:tcPr>
          <w:p w:rsidR="004559E4" w:rsidRPr="00356AE8" w:rsidRDefault="008265CA" w:rsidP="002D5B2F">
            <w:pPr>
              <w:spacing w:before="60" w:after="60"/>
              <w:rPr>
                <w:rFonts w:ascii="Arial" w:hAnsi="Arial" w:cs="Arial"/>
                <w:sz w:val="22"/>
                <w:szCs w:val="22"/>
              </w:rPr>
            </w:pPr>
            <w:r w:rsidRPr="00356AE8">
              <w:rPr>
                <w:rFonts w:ascii="Arial" w:hAnsi="Arial" w:cs="Arial"/>
                <w:sz w:val="22"/>
                <w:szCs w:val="22"/>
              </w:rPr>
              <w:t>Property</w:t>
            </w:r>
          </w:p>
        </w:tc>
      </w:tr>
      <w:tr w:rsidR="004559E4" w:rsidRPr="004559E4" w:rsidTr="00FD372A">
        <w:tc>
          <w:tcPr>
            <w:tcW w:w="2977" w:type="dxa"/>
          </w:tcPr>
          <w:p w:rsidR="004559E4" w:rsidRPr="00356AE8" w:rsidRDefault="00A44417" w:rsidP="00A44417">
            <w:pPr>
              <w:spacing w:before="60" w:after="60"/>
              <w:rPr>
                <w:rFonts w:ascii="Arial" w:hAnsi="Arial" w:cs="Arial"/>
                <w:b/>
                <w:sz w:val="22"/>
                <w:szCs w:val="22"/>
              </w:rPr>
            </w:pPr>
            <w:r w:rsidRPr="00356AE8">
              <w:rPr>
                <w:rFonts w:ascii="Arial" w:hAnsi="Arial" w:cs="Arial"/>
                <w:b/>
                <w:sz w:val="22"/>
                <w:szCs w:val="22"/>
              </w:rPr>
              <w:t>Project Name:</w:t>
            </w:r>
          </w:p>
        </w:tc>
        <w:tc>
          <w:tcPr>
            <w:tcW w:w="7229" w:type="dxa"/>
          </w:tcPr>
          <w:p w:rsidR="004559E4" w:rsidRPr="00356AE8" w:rsidRDefault="00A0469A" w:rsidP="00A0469A">
            <w:pPr>
              <w:spacing w:before="60" w:after="60"/>
              <w:rPr>
                <w:rFonts w:ascii="Arial" w:hAnsi="Arial" w:cs="Arial"/>
                <w:sz w:val="22"/>
                <w:szCs w:val="22"/>
              </w:rPr>
            </w:pPr>
            <w:r>
              <w:rPr>
                <w:rFonts w:ascii="Arial" w:hAnsi="Arial" w:cs="Arial"/>
                <w:bCs/>
                <w:sz w:val="22"/>
                <w:szCs w:val="22"/>
              </w:rPr>
              <w:t>HCA/</w:t>
            </w:r>
            <w:r w:rsidR="003960AF">
              <w:rPr>
                <w:rFonts w:ascii="Arial" w:hAnsi="Arial" w:cs="Arial"/>
                <w:bCs/>
                <w:sz w:val="22"/>
                <w:szCs w:val="22"/>
              </w:rPr>
              <w:t xml:space="preserve">ATLAS </w:t>
            </w:r>
            <w:r>
              <w:rPr>
                <w:rFonts w:ascii="Arial" w:hAnsi="Arial" w:cs="Arial"/>
                <w:bCs/>
                <w:sz w:val="22"/>
                <w:szCs w:val="22"/>
              </w:rPr>
              <w:t>Planning v</w:t>
            </w:r>
            <w:r w:rsidR="003960AF">
              <w:rPr>
                <w:rFonts w:ascii="Arial" w:hAnsi="Arial" w:cs="Arial"/>
                <w:bCs/>
                <w:sz w:val="22"/>
                <w:szCs w:val="22"/>
              </w:rPr>
              <w:t xml:space="preserve">iability support </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To:</w:t>
            </w:r>
          </w:p>
        </w:tc>
        <w:tc>
          <w:tcPr>
            <w:tcW w:w="7229" w:type="dxa"/>
          </w:tcPr>
          <w:p w:rsidR="004559E4" w:rsidRPr="00356AE8" w:rsidRDefault="00474B4C" w:rsidP="003960AF">
            <w:pPr>
              <w:spacing w:before="60" w:after="60"/>
              <w:rPr>
                <w:rFonts w:ascii="Arial" w:hAnsi="Arial" w:cs="Arial"/>
                <w:sz w:val="22"/>
                <w:szCs w:val="22"/>
              </w:rPr>
            </w:pPr>
            <w:r>
              <w:rPr>
                <w:rFonts w:ascii="Arial" w:hAnsi="Arial" w:cs="Arial"/>
                <w:sz w:val="22"/>
                <w:szCs w:val="22"/>
              </w:rPr>
              <w:t>(Redacted)</w:t>
            </w:r>
            <w:r w:rsidR="003960AF">
              <w:rPr>
                <w:rFonts w:ascii="Arial" w:hAnsi="Arial" w:cs="Arial"/>
                <w:sz w:val="22"/>
                <w:szCs w:val="22"/>
              </w:rPr>
              <w:t>, ATLAS</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From:</w:t>
            </w:r>
          </w:p>
        </w:tc>
        <w:tc>
          <w:tcPr>
            <w:tcW w:w="7229" w:type="dxa"/>
          </w:tcPr>
          <w:p w:rsidR="004559E4" w:rsidRPr="00F91075" w:rsidRDefault="004559E4" w:rsidP="004559E4">
            <w:pPr>
              <w:spacing w:before="60" w:after="60"/>
              <w:rPr>
                <w:rFonts w:ascii="Arial" w:hAnsi="Arial" w:cs="Arial"/>
                <w:b/>
                <w:i/>
                <w:sz w:val="22"/>
                <w:szCs w:val="22"/>
              </w:rPr>
            </w:pPr>
            <w:r w:rsidRPr="00F91075">
              <w:rPr>
                <w:rFonts w:ascii="Arial" w:hAnsi="Arial" w:cs="Arial"/>
                <w:b/>
                <w:i/>
                <w:sz w:val="22"/>
                <w:szCs w:val="22"/>
              </w:rPr>
              <w:t>&lt;Name of contact&gt;, &lt;Job Title&gt;, &lt;Company&gt;</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Date:</w:t>
            </w:r>
          </w:p>
        </w:tc>
        <w:tc>
          <w:tcPr>
            <w:tcW w:w="7229" w:type="dxa"/>
          </w:tcPr>
          <w:p w:rsidR="004559E4" w:rsidRPr="00356AE8" w:rsidRDefault="004559E4" w:rsidP="002D5B2F">
            <w:pPr>
              <w:spacing w:before="60" w:after="60"/>
              <w:rPr>
                <w:rFonts w:ascii="Arial" w:hAnsi="Arial" w:cs="Arial"/>
                <w:sz w:val="22"/>
                <w:szCs w:val="22"/>
              </w:rPr>
            </w:pP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Deadline:</w:t>
            </w:r>
          </w:p>
        </w:tc>
        <w:tc>
          <w:tcPr>
            <w:tcW w:w="7229" w:type="dxa"/>
          </w:tcPr>
          <w:p w:rsidR="004559E4" w:rsidRPr="00356AE8" w:rsidRDefault="00FC1453" w:rsidP="00B82B8C">
            <w:pPr>
              <w:spacing w:before="60" w:after="60"/>
              <w:rPr>
                <w:rFonts w:ascii="Arial" w:hAnsi="Arial" w:cs="Arial"/>
                <w:b/>
                <w:sz w:val="22"/>
                <w:szCs w:val="22"/>
              </w:rPr>
            </w:pPr>
            <w:r w:rsidRPr="00356AE8">
              <w:rPr>
                <w:rFonts w:ascii="Arial" w:hAnsi="Arial" w:cs="Arial"/>
                <w:b/>
                <w:sz w:val="22"/>
                <w:szCs w:val="22"/>
              </w:rPr>
              <w:t xml:space="preserve">5pm </w:t>
            </w:r>
            <w:r w:rsidR="00B82B8C">
              <w:rPr>
                <w:rFonts w:ascii="Arial" w:hAnsi="Arial" w:cs="Arial"/>
                <w:b/>
                <w:sz w:val="22"/>
                <w:szCs w:val="22"/>
              </w:rPr>
              <w:t>16/08/</w:t>
            </w:r>
            <w:r w:rsidR="00064AF8" w:rsidRPr="00356AE8">
              <w:rPr>
                <w:rFonts w:ascii="Arial" w:hAnsi="Arial" w:cs="Arial"/>
                <w:b/>
                <w:sz w:val="22"/>
                <w:szCs w:val="22"/>
              </w:rPr>
              <w:t>2016</w:t>
            </w:r>
          </w:p>
        </w:tc>
      </w:tr>
    </w:tbl>
    <w:p w:rsidR="004559E4" w:rsidRDefault="004559E4" w:rsidP="004559E4">
      <w:pPr>
        <w:rPr>
          <w:rFonts w:ascii="Arial" w:hAnsi="Arial" w:cs="Arial"/>
          <w:sz w:val="16"/>
          <w:szCs w:val="16"/>
        </w:rPr>
      </w:pPr>
    </w:p>
    <w:p w:rsidR="005256D0" w:rsidRPr="004559E4" w:rsidRDefault="005256D0" w:rsidP="004559E4">
      <w:pPr>
        <w:rPr>
          <w:rFonts w:ascii="Arial" w:hAnsi="Arial"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4559E4" w:rsidRPr="00370D38" w:rsidTr="00FD372A">
        <w:tc>
          <w:tcPr>
            <w:tcW w:w="10206" w:type="dxa"/>
          </w:tcPr>
          <w:p w:rsidR="004559E4" w:rsidRDefault="008265CA" w:rsidP="00F91075">
            <w:pPr>
              <w:autoSpaceDE w:val="0"/>
              <w:autoSpaceDN w:val="0"/>
              <w:adjustRightInd w:val="0"/>
              <w:spacing w:line="240" w:lineRule="atLeast"/>
              <w:rPr>
                <w:rFonts w:ascii="Arial" w:hAnsi="Arial" w:cs="Arial"/>
                <w:b/>
                <w:sz w:val="22"/>
                <w:szCs w:val="22"/>
              </w:rPr>
            </w:pPr>
            <w:r w:rsidRPr="00356AE8">
              <w:rPr>
                <w:rFonts w:ascii="Arial" w:hAnsi="Arial" w:cs="Arial"/>
                <w:b/>
                <w:bCs/>
                <w:color w:val="000000"/>
                <w:sz w:val="22"/>
                <w:szCs w:val="22"/>
              </w:rPr>
              <w:t>Relevant Knowledge and Experience</w:t>
            </w:r>
            <w:r w:rsidRPr="00356AE8">
              <w:rPr>
                <w:rFonts w:ascii="Arial" w:hAnsi="Arial" w:cs="Arial"/>
                <w:b/>
                <w:sz w:val="22"/>
                <w:szCs w:val="22"/>
              </w:rPr>
              <w:t xml:space="preserve"> (50</w:t>
            </w:r>
            <w:r w:rsidR="00FC1453" w:rsidRPr="00356AE8">
              <w:rPr>
                <w:rFonts w:ascii="Arial" w:hAnsi="Arial" w:cs="Arial"/>
                <w:b/>
                <w:sz w:val="22"/>
                <w:szCs w:val="22"/>
              </w:rPr>
              <w:t xml:space="preserve"> </w:t>
            </w:r>
            <w:r w:rsidR="007415C2" w:rsidRPr="00356AE8">
              <w:rPr>
                <w:rFonts w:ascii="Arial" w:hAnsi="Arial" w:cs="Arial"/>
                <w:b/>
                <w:sz w:val="22"/>
                <w:szCs w:val="22"/>
              </w:rPr>
              <w:t>marks)</w:t>
            </w:r>
          </w:p>
          <w:p w:rsidR="006824B9" w:rsidRPr="00356AE8" w:rsidRDefault="006824B9" w:rsidP="008265CA">
            <w:pPr>
              <w:autoSpaceDE w:val="0"/>
              <w:autoSpaceDN w:val="0"/>
              <w:adjustRightInd w:val="0"/>
              <w:spacing w:before="60" w:after="60" w:line="240" w:lineRule="atLeast"/>
              <w:rPr>
                <w:rFonts w:ascii="Arial" w:hAnsi="Arial" w:cs="Arial"/>
                <w:b/>
                <w:bCs/>
                <w:sz w:val="22"/>
                <w:szCs w:val="22"/>
                <w:lang w:val="en-US"/>
              </w:rPr>
            </w:pPr>
            <w:r>
              <w:rPr>
                <w:rFonts w:ascii="Arial" w:hAnsi="Arial" w:cs="Arial"/>
                <w:b/>
                <w:sz w:val="22"/>
                <w:szCs w:val="22"/>
              </w:rPr>
              <w:t>To be no more than 4 sides of A4</w:t>
            </w:r>
          </w:p>
        </w:tc>
      </w:tr>
      <w:tr w:rsidR="004559E4" w:rsidRPr="00370D38" w:rsidTr="00FD372A">
        <w:tc>
          <w:tcPr>
            <w:tcW w:w="10206" w:type="dxa"/>
          </w:tcPr>
          <w:p w:rsidR="008265CA" w:rsidRPr="00356AE8" w:rsidRDefault="00356AE8" w:rsidP="00C7595F">
            <w:pPr>
              <w:jc w:val="both"/>
              <w:rPr>
                <w:rFonts w:ascii="Arial" w:hAnsi="Arial" w:cs="Arial"/>
                <w:iCs/>
                <w:sz w:val="22"/>
                <w:szCs w:val="22"/>
                <w:lang w:val="en-US"/>
              </w:rPr>
            </w:pPr>
            <w:r w:rsidRPr="00356AE8">
              <w:rPr>
                <w:rFonts w:ascii="Arial" w:hAnsi="Arial" w:cs="Arial"/>
                <w:sz w:val="22"/>
                <w:szCs w:val="22"/>
              </w:rPr>
              <w:t>50% of the marks will be awarded based on candidates demonstrating a knowledge and experience of</w:t>
            </w:r>
            <w:r w:rsidR="00C7595F">
              <w:rPr>
                <w:rFonts w:ascii="Arial" w:hAnsi="Arial" w:cs="Arial"/>
                <w:sz w:val="22"/>
                <w:szCs w:val="22"/>
              </w:rPr>
              <w:t xml:space="preserve"> the following</w:t>
            </w:r>
            <w:r w:rsidRPr="00356AE8">
              <w:rPr>
                <w:rFonts w:ascii="Arial" w:hAnsi="Arial" w:cs="Arial"/>
                <w:sz w:val="22"/>
                <w:szCs w:val="22"/>
              </w:rPr>
              <w:t>:</w:t>
            </w:r>
            <w:bookmarkStart w:id="0" w:name="_GoBack"/>
            <w:bookmarkEnd w:id="0"/>
          </w:p>
        </w:tc>
      </w:tr>
      <w:tr w:rsidR="00356AE8" w:rsidRPr="00370D38" w:rsidTr="00FD372A">
        <w:tc>
          <w:tcPr>
            <w:tcW w:w="10206" w:type="dxa"/>
          </w:tcPr>
          <w:p w:rsidR="00356AE8" w:rsidRPr="00356AE8" w:rsidRDefault="00FD372A" w:rsidP="00FD372A">
            <w:pPr>
              <w:autoSpaceDE w:val="0"/>
              <w:autoSpaceDN w:val="0"/>
              <w:adjustRightInd w:val="0"/>
              <w:spacing w:before="60" w:after="60" w:line="240" w:lineRule="atLeast"/>
              <w:rPr>
                <w:rFonts w:ascii="Arial" w:hAnsi="Arial" w:cs="Arial"/>
                <w:b/>
                <w:iCs/>
                <w:sz w:val="22"/>
                <w:szCs w:val="22"/>
                <w:lang w:val="en-US"/>
              </w:rPr>
            </w:pPr>
            <w:r w:rsidRPr="00FD372A">
              <w:rPr>
                <w:rFonts w:ascii="Arial" w:hAnsi="Arial" w:cs="Arial"/>
                <w:b/>
                <w:iCs/>
                <w:sz w:val="20"/>
                <w:szCs w:val="22"/>
                <w:lang w:val="en-US"/>
              </w:rPr>
              <w:t xml:space="preserve">Large Scale Residential Phased Development </w:t>
            </w:r>
            <w:r w:rsidRPr="00FD372A">
              <w:rPr>
                <w:rFonts w:ascii="Arial" w:hAnsi="Arial" w:cs="Arial"/>
                <w:b/>
                <w:iCs/>
                <w:sz w:val="20"/>
                <w:szCs w:val="22"/>
                <w:lang w:val="en-US"/>
              </w:rPr>
              <w:tab/>
              <w:t>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 xml:space="preserve">Working with local planning </w:t>
            </w:r>
            <w:proofErr w:type="spellStart"/>
            <w:r w:rsidRPr="00FD372A">
              <w:rPr>
                <w:rFonts w:ascii="Arial" w:hAnsi="Arial" w:cs="Arial"/>
                <w:b/>
                <w:iCs/>
                <w:sz w:val="20"/>
                <w:szCs w:val="20"/>
                <w:lang w:val="en-US"/>
              </w:rPr>
              <w:t>authorities</w:t>
            </w:r>
            <w:proofErr w:type="spellEnd"/>
            <w:r w:rsidRPr="00FD372A">
              <w:rPr>
                <w:rFonts w:ascii="Arial" w:hAnsi="Arial" w:cs="Arial"/>
                <w:b/>
                <w:iCs/>
                <w:sz w:val="20"/>
                <w:szCs w:val="20"/>
                <w:lang w:val="en-US"/>
              </w:rPr>
              <w:t xml:space="preserve"> </w:t>
            </w:r>
            <w:r w:rsidRPr="00FD372A">
              <w:rPr>
                <w:rFonts w:ascii="Arial" w:hAnsi="Arial" w:cs="Arial"/>
                <w:b/>
                <w:iCs/>
                <w:sz w:val="20"/>
                <w:szCs w:val="20"/>
                <w:lang w:val="en-US"/>
              </w:rPr>
              <w:tab/>
              <w:t>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Sound commercial experience</w:t>
            </w:r>
            <w:r>
              <w:rPr>
                <w:rFonts w:ascii="Arial" w:hAnsi="Arial" w:cs="Arial"/>
                <w:b/>
                <w:iCs/>
                <w:sz w:val="20"/>
                <w:szCs w:val="20"/>
                <w:lang w:val="en-US"/>
              </w:rPr>
              <w:t xml:space="preserve"> 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Development appraisal methodology</w:t>
            </w:r>
            <w:r>
              <w:rPr>
                <w:rFonts w:ascii="Arial" w:hAnsi="Arial" w:cs="Arial"/>
                <w:b/>
                <w:iCs/>
                <w:sz w:val="20"/>
                <w:szCs w:val="20"/>
                <w:lang w:val="en-US"/>
              </w:rPr>
              <w:t xml:space="preserve"> 10%</w:t>
            </w: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p w:rsidR="006824B9" w:rsidRPr="006824B9" w:rsidRDefault="006824B9" w:rsidP="00356AE8">
            <w:pPr>
              <w:pStyle w:val="BodyText"/>
              <w:spacing w:after="0"/>
              <w:rPr>
                <w:rFonts w:ascii="Arial" w:hAnsi="Arial" w:cs="Arial"/>
                <w:b/>
                <w:iCs/>
                <w:sz w:val="20"/>
                <w:szCs w:val="20"/>
                <w:lang w:val="en-US"/>
              </w:rPr>
            </w:pPr>
          </w:p>
        </w:tc>
      </w:tr>
      <w:tr w:rsidR="00356AE8" w:rsidRPr="00370D38" w:rsidTr="00FD372A">
        <w:tc>
          <w:tcPr>
            <w:tcW w:w="10206" w:type="dxa"/>
          </w:tcPr>
          <w:p w:rsidR="006824B9" w:rsidRDefault="00FD372A" w:rsidP="00FD372A">
            <w:pPr>
              <w:pStyle w:val="BodyText"/>
              <w:spacing w:after="0" w:line="276" w:lineRule="auto"/>
              <w:rPr>
                <w:rFonts w:ascii="Arial" w:hAnsi="Arial" w:cs="Arial"/>
                <w:b/>
                <w:iCs/>
                <w:sz w:val="20"/>
                <w:szCs w:val="20"/>
                <w:lang w:val="en-US"/>
              </w:rPr>
            </w:pPr>
            <w:r w:rsidRPr="00FD372A">
              <w:rPr>
                <w:rFonts w:ascii="Arial" w:hAnsi="Arial" w:cs="Arial"/>
                <w:b/>
                <w:iCs/>
                <w:sz w:val="20"/>
                <w:szCs w:val="20"/>
                <w:lang w:val="en-US"/>
              </w:rPr>
              <w:t>Negotiation, collaboration and mediation skills</w:t>
            </w:r>
            <w:r>
              <w:rPr>
                <w:rFonts w:ascii="Arial" w:hAnsi="Arial" w:cs="Arial"/>
                <w:b/>
                <w:iCs/>
                <w:sz w:val="20"/>
                <w:szCs w:val="20"/>
                <w:lang w:val="en-US"/>
              </w:rPr>
              <w:t xml:space="preserve"> 10%</w:t>
            </w:r>
          </w:p>
          <w:p w:rsidR="00FD372A" w:rsidRPr="006824B9" w:rsidRDefault="00FD372A" w:rsidP="00FD372A">
            <w:pPr>
              <w:pStyle w:val="BodyText"/>
              <w:spacing w:after="0"/>
              <w:rPr>
                <w:rFonts w:ascii="Arial" w:hAnsi="Arial" w:cs="Arial"/>
                <w:b/>
                <w:iCs/>
                <w:sz w:val="20"/>
                <w:szCs w:val="20"/>
                <w:lang w:val="en-US"/>
              </w:rPr>
            </w:pP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p w:rsidR="006824B9" w:rsidRPr="006824B9" w:rsidRDefault="006824B9" w:rsidP="00356AE8">
            <w:pPr>
              <w:pStyle w:val="BodyText"/>
              <w:spacing w:after="0"/>
              <w:rPr>
                <w:rFonts w:ascii="Arial" w:hAnsi="Arial" w:cs="Arial"/>
                <w:b/>
                <w:iCs/>
                <w:sz w:val="20"/>
                <w:szCs w:val="20"/>
                <w:lang w:val="en-US"/>
              </w:rPr>
            </w:pPr>
          </w:p>
        </w:tc>
      </w:tr>
      <w:tr w:rsidR="00356AE8" w:rsidRPr="00370D38" w:rsidTr="00FD372A">
        <w:tc>
          <w:tcPr>
            <w:tcW w:w="10206" w:type="dxa"/>
          </w:tcPr>
          <w:p w:rsidR="00356AE8" w:rsidRPr="00356AE8" w:rsidRDefault="00356AE8" w:rsidP="00356AE8">
            <w:pPr>
              <w:pStyle w:val="BodyText"/>
              <w:spacing w:after="0"/>
              <w:rPr>
                <w:rFonts w:ascii="Arial" w:hAnsi="Arial" w:cs="Arial"/>
                <w:b/>
                <w:i/>
                <w:sz w:val="22"/>
                <w:szCs w:val="22"/>
              </w:rPr>
            </w:pPr>
            <w:r w:rsidRPr="00356AE8">
              <w:rPr>
                <w:rFonts w:ascii="Arial" w:hAnsi="Arial" w:cs="Arial"/>
                <w:b/>
                <w:iCs/>
                <w:sz w:val="22"/>
                <w:szCs w:val="22"/>
                <w:lang w:val="en-US"/>
              </w:rPr>
              <w:lastRenderedPageBreak/>
              <w:t xml:space="preserve">Price (50 marks) </w:t>
            </w:r>
            <w:r w:rsidRPr="00F91075">
              <w:rPr>
                <w:rFonts w:ascii="Arial" w:hAnsi="Arial" w:cs="Arial"/>
                <w:iCs/>
                <w:sz w:val="22"/>
                <w:szCs w:val="22"/>
                <w:lang w:val="en-US"/>
              </w:rPr>
              <w:t xml:space="preserve">based on </w:t>
            </w:r>
            <w:r w:rsidRPr="00F91075">
              <w:rPr>
                <w:rFonts w:ascii="Arial" w:hAnsi="Arial" w:cs="Arial"/>
                <w:sz w:val="22"/>
                <w:szCs w:val="22"/>
              </w:rPr>
              <w:t>average day rate over the period to 31</w:t>
            </w:r>
            <w:r w:rsidRPr="00F91075">
              <w:rPr>
                <w:rFonts w:ascii="Arial" w:hAnsi="Arial" w:cs="Arial"/>
                <w:sz w:val="22"/>
                <w:szCs w:val="22"/>
                <w:vertAlign w:val="superscript"/>
              </w:rPr>
              <w:t>st</w:t>
            </w:r>
            <w:r w:rsidRPr="00F91075">
              <w:rPr>
                <w:rFonts w:ascii="Arial" w:hAnsi="Arial" w:cs="Arial"/>
                <w:sz w:val="22"/>
                <w:szCs w:val="22"/>
              </w:rPr>
              <w:t xml:space="preserve"> March 201</w:t>
            </w:r>
            <w:r w:rsidR="00C7595F">
              <w:rPr>
                <w:rFonts w:ascii="Arial" w:hAnsi="Arial" w:cs="Arial"/>
                <w:sz w:val="22"/>
                <w:szCs w:val="22"/>
              </w:rPr>
              <w:t>8</w:t>
            </w:r>
          </w:p>
        </w:tc>
      </w:tr>
      <w:tr w:rsidR="004559E4" w:rsidRPr="00370D38" w:rsidTr="00FD372A">
        <w:tc>
          <w:tcPr>
            <w:tcW w:w="10206" w:type="dxa"/>
          </w:tcPr>
          <w:p w:rsidR="006824B9" w:rsidRPr="00FD372A" w:rsidRDefault="006824B9" w:rsidP="00356AE8">
            <w:pPr>
              <w:pStyle w:val="BodyText"/>
              <w:spacing w:after="0"/>
              <w:rPr>
                <w:rFonts w:ascii="Arial" w:hAnsi="Arial" w:cs="Arial"/>
                <w:sz w:val="22"/>
                <w:szCs w:val="22"/>
                <w:lang w:val="en-US"/>
              </w:rPr>
            </w:pPr>
            <w:r w:rsidRPr="00FD372A">
              <w:rPr>
                <w:rFonts w:ascii="Arial" w:hAnsi="Arial" w:cs="Arial"/>
                <w:i/>
                <w:iCs/>
                <w:sz w:val="20"/>
                <w:szCs w:val="20"/>
                <w:lang w:val="en-US"/>
              </w:rPr>
              <w:t>&lt;candidates response&gt;</w:t>
            </w:r>
          </w:p>
          <w:p w:rsidR="006824B9" w:rsidRDefault="006824B9" w:rsidP="00356AE8">
            <w:pPr>
              <w:pStyle w:val="BodyText"/>
              <w:spacing w:after="0"/>
              <w:rPr>
                <w:rFonts w:ascii="Arial" w:hAnsi="Arial" w:cs="Arial"/>
                <w:sz w:val="22"/>
                <w:szCs w:val="22"/>
                <w:lang w:val="en-US"/>
              </w:rPr>
            </w:pPr>
          </w:p>
          <w:p w:rsidR="00C7595F" w:rsidRDefault="00C7595F" w:rsidP="00356AE8">
            <w:pPr>
              <w:pStyle w:val="BodyText"/>
              <w:spacing w:after="0"/>
              <w:rPr>
                <w:rFonts w:ascii="Arial" w:hAnsi="Arial" w:cs="Arial"/>
                <w:sz w:val="22"/>
                <w:szCs w:val="22"/>
                <w:lang w:val="en-US"/>
              </w:rPr>
            </w:pPr>
          </w:p>
          <w:p w:rsidR="00C7595F" w:rsidRDefault="00C7595F" w:rsidP="00356AE8">
            <w:pPr>
              <w:pStyle w:val="BodyText"/>
              <w:spacing w:after="0"/>
              <w:rPr>
                <w:rFonts w:ascii="Arial" w:hAnsi="Arial" w:cs="Arial"/>
                <w:sz w:val="22"/>
                <w:szCs w:val="22"/>
                <w:lang w:val="en-US"/>
              </w:rPr>
            </w:pPr>
          </w:p>
          <w:p w:rsidR="00C7595F" w:rsidRPr="00356AE8" w:rsidRDefault="00C7595F" w:rsidP="00356AE8">
            <w:pPr>
              <w:pStyle w:val="BodyText"/>
              <w:spacing w:after="0"/>
              <w:rPr>
                <w:rFonts w:ascii="Arial" w:hAnsi="Arial" w:cs="Arial"/>
                <w:sz w:val="22"/>
                <w:szCs w:val="22"/>
                <w:lang w:val="en-US"/>
              </w:rPr>
            </w:pPr>
          </w:p>
        </w:tc>
      </w:tr>
      <w:tr w:rsidR="004559E4" w:rsidRPr="00370D38" w:rsidTr="00FD372A">
        <w:tc>
          <w:tcPr>
            <w:tcW w:w="10206" w:type="dxa"/>
          </w:tcPr>
          <w:p w:rsidR="00356AE8" w:rsidRPr="00356AE8" w:rsidRDefault="00356AE8" w:rsidP="00356AE8">
            <w:pPr>
              <w:pStyle w:val="BodyText"/>
              <w:spacing w:after="0"/>
              <w:rPr>
                <w:rFonts w:ascii="Arial" w:hAnsi="Arial" w:cs="Arial"/>
                <w:b/>
                <w:i/>
                <w:sz w:val="22"/>
                <w:szCs w:val="22"/>
              </w:rPr>
            </w:pPr>
            <w:r w:rsidRPr="00356AE8">
              <w:rPr>
                <w:rFonts w:ascii="Arial" w:hAnsi="Arial" w:cs="Arial"/>
                <w:b/>
                <w:i/>
                <w:sz w:val="22"/>
                <w:szCs w:val="22"/>
              </w:rPr>
              <w:t>Additional Information</w:t>
            </w:r>
          </w:p>
          <w:p w:rsidR="004559E4" w:rsidRPr="00356AE8" w:rsidRDefault="00356AE8" w:rsidP="006824B9">
            <w:pPr>
              <w:pStyle w:val="BodyText"/>
              <w:spacing w:after="0"/>
              <w:rPr>
                <w:rFonts w:ascii="Arial" w:hAnsi="Arial" w:cs="Arial"/>
                <w:iCs/>
                <w:sz w:val="22"/>
                <w:szCs w:val="22"/>
                <w:lang w:val="en-US"/>
              </w:rPr>
            </w:pPr>
            <w:r w:rsidRPr="006824B9">
              <w:rPr>
                <w:rFonts w:ascii="Arial" w:hAnsi="Arial" w:cs="Arial"/>
                <w:i/>
                <w:sz w:val="22"/>
                <w:szCs w:val="22"/>
              </w:rPr>
              <w:t>Candidates</w:t>
            </w:r>
            <w:r w:rsidR="006824B9">
              <w:rPr>
                <w:rFonts w:ascii="Arial" w:hAnsi="Arial" w:cs="Arial"/>
                <w:i/>
                <w:sz w:val="22"/>
                <w:szCs w:val="22"/>
              </w:rPr>
              <w:t xml:space="preserve"> potential start d</w:t>
            </w:r>
            <w:r w:rsidRPr="006824B9">
              <w:rPr>
                <w:rFonts w:ascii="Arial" w:hAnsi="Arial" w:cs="Arial"/>
                <w:i/>
                <w:sz w:val="22"/>
                <w:szCs w:val="22"/>
              </w:rPr>
              <w:t>ate</w:t>
            </w:r>
            <w:r w:rsidR="006824B9">
              <w:rPr>
                <w:rFonts w:ascii="Arial" w:hAnsi="Arial" w:cs="Arial"/>
                <w:i/>
                <w:sz w:val="22"/>
                <w:szCs w:val="22"/>
              </w:rPr>
              <w:t>,</w:t>
            </w:r>
            <w:r w:rsidRPr="006824B9">
              <w:rPr>
                <w:rFonts w:ascii="Arial" w:hAnsi="Arial" w:cs="Arial"/>
                <w:i/>
                <w:sz w:val="22"/>
                <w:szCs w:val="22"/>
              </w:rPr>
              <w:t xml:space="preserve"> </w:t>
            </w:r>
            <w:r w:rsidR="006824B9">
              <w:rPr>
                <w:rFonts w:ascii="Arial" w:hAnsi="Arial" w:cs="Arial"/>
                <w:iCs/>
                <w:sz w:val="22"/>
                <w:szCs w:val="22"/>
              </w:rPr>
              <w:t>number of days/w</w:t>
            </w:r>
            <w:r w:rsidRPr="006824B9">
              <w:rPr>
                <w:rFonts w:ascii="Arial" w:hAnsi="Arial" w:cs="Arial"/>
                <w:iCs/>
                <w:sz w:val="22"/>
                <w:szCs w:val="22"/>
              </w:rPr>
              <w:t>eek</w:t>
            </w:r>
            <w:r w:rsidR="006824B9">
              <w:rPr>
                <w:rFonts w:ascii="Arial" w:hAnsi="Arial" w:cs="Arial"/>
                <w:iCs/>
                <w:sz w:val="22"/>
                <w:szCs w:val="22"/>
              </w:rPr>
              <w:t xml:space="preserve"> available for and term a</w:t>
            </w:r>
            <w:r w:rsidRPr="006824B9">
              <w:rPr>
                <w:rFonts w:ascii="Arial" w:hAnsi="Arial" w:cs="Arial"/>
                <w:iCs/>
                <w:sz w:val="22"/>
                <w:szCs w:val="22"/>
              </w:rPr>
              <w:t>vailable for</w:t>
            </w: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FD372A" w:rsidRDefault="00FD372A" w:rsidP="00356AE8">
            <w:pPr>
              <w:pStyle w:val="BodyText"/>
              <w:spacing w:after="0"/>
              <w:rPr>
                <w:rFonts w:ascii="Arial" w:hAnsi="Arial" w:cs="Arial"/>
                <w:i/>
                <w:sz w:val="22"/>
                <w:szCs w:val="22"/>
              </w:rPr>
            </w:pPr>
          </w:p>
          <w:p w:rsidR="00C7595F" w:rsidRDefault="00C7595F" w:rsidP="00356AE8">
            <w:pPr>
              <w:pStyle w:val="BodyText"/>
              <w:spacing w:after="0"/>
              <w:rPr>
                <w:rFonts w:ascii="Arial" w:hAnsi="Arial" w:cs="Arial"/>
                <w:i/>
                <w:sz w:val="22"/>
                <w:szCs w:val="22"/>
              </w:rPr>
            </w:pPr>
          </w:p>
          <w:p w:rsidR="00C7595F" w:rsidRDefault="00C7595F" w:rsidP="00356AE8">
            <w:pPr>
              <w:pStyle w:val="BodyText"/>
              <w:spacing w:after="0"/>
              <w:rPr>
                <w:rFonts w:ascii="Arial" w:hAnsi="Arial" w:cs="Arial"/>
                <w:i/>
                <w:sz w:val="22"/>
                <w:szCs w:val="22"/>
              </w:rPr>
            </w:pPr>
          </w:p>
          <w:p w:rsidR="00C7595F" w:rsidRPr="00FD372A" w:rsidRDefault="00C7595F" w:rsidP="00356AE8">
            <w:pPr>
              <w:pStyle w:val="BodyText"/>
              <w:spacing w:after="0"/>
              <w:rPr>
                <w:rFonts w:ascii="Arial" w:hAnsi="Arial" w:cs="Arial"/>
                <w:i/>
                <w:sz w:val="22"/>
                <w:szCs w:val="22"/>
              </w:rPr>
            </w:pPr>
          </w:p>
        </w:tc>
      </w:tr>
      <w:tr w:rsidR="00C7595F" w:rsidRPr="00370D38" w:rsidTr="00FD372A">
        <w:tc>
          <w:tcPr>
            <w:tcW w:w="10206" w:type="dxa"/>
          </w:tcPr>
          <w:p w:rsidR="00C7595F" w:rsidRPr="00C7595F" w:rsidRDefault="00C7595F" w:rsidP="00356AE8">
            <w:pPr>
              <w:pStyle w:val="BodyText"/>
              <w:spacing w:after="0"/>
              <w:rPr>
                <w:rFonts w:ascii="Arial" w:hAnsi="Arial" w:cs="Arial"/>
                <w:b/>
                <w:i/>
                <w:iCs/>
                <w:sz w:val="20"/>
                <w:szCs w:val="20"/>
                <w:lang w:val="en-US"/>
              </w:rPr>
            </w:pPr>
            <w:r w:rsidRPr="00C7595F">
              <w:rPr>
                <w:rFonts w:ascii="Arial" w:hAnsi="Arial" w:cs="Arial"/>
                <w:b/>
                <w:i/>
                <w:iCs/>
                <w:sz w:val="20"/>
                <w:szCs w:val="20"/>
                <w:lang w:val="en-US"/>
              </w:rPr>
              <w:t>Potential conflicts of interest</w:t>
            </w:r>
          </w:p>
          <w:p w:rsidR="00C7595F" w:rsidRPr="00FD372A" w:rsidRDefault="00C7595F" w:rsidP="00356AE8">
            <w:pPr>
              <w:pStyle w:val="BodyText"/>
              <w:spacing w:after="0"/>
              <w:rPr>
                <w:rFonts w:ascii="Arial" w:hAnsi="Arial" w:cs="Arial"/>
                <w:i/>
                <w:iCs/>
                <w:sz w:val="20"/>
                <w:szCs w:val="20"/>
                <w:lang w:val="en-US"/>
              </w:rPr>
            </w:pPr>
            <w:r>
              <w:rPr>
                <w:rFonts w:ascii="Arial" w:hAnsi="Arial" w:cs="Arial"/>
                <w:i/>
                <w:iCs/>
                <w:sz w:val="20"/>
                <w:szCs w:val="20"/>
                <w:lang w:val="en-US"/>
              </w:rPr>
              <w:t xml:space="preserve">Please supply any information regarding any potential conflicts of interest that may be </w:t>
            </w:r>
            <w:proofErr w:type="gramStart"/>
            <w:r>
              <w:rPr>
                <w:rFonts w:ascii="Arial" w:hAnsi="Arial" w:cs="Arial"/>
                <w:i/>
                <w:iCs/>
                <w:sz w:val="20"/>
                <w:szCs w:val="20"/>
                <w:lang w:val="en-US"/>
              </w:rPr>
              <w:t>apparent/relevant</w:t>
            </w:r>
            <w:proofErr w:type="gramEnd"/>
            <w:r>
              <w:rPr>
                <w:rFonts w:ascii="Arial" w:hAnsi="Arial" w:cs="Arial"/>
                <w:i/>
                <w:iCs/>
                <w:sz w:val="20"/>
                <w:szCs w:val="20"/>
                <w:lang w:val="en-US"/>
              </w:rPr>
              <w:t xml:space="preserve"> regarding existing workloads and overlap with HCA/ATLAS </w:t>
            </w:r>
            <w:proofErr w:type="spellStart"/>
            <w:r>
              <w:rPr>
                <w:rFonts w:ascii="Arial" w:hAnsi="Arial" w:cs="Arial"/>
                <w:i/>
                <w:iCs/>
                <w:sz w:val="20"/>
                <w:szCs w:val="20"/>
                <w:lang w:val="en-US"/>
              </w:rPr>
              <w:t>programmes</w:t>
            </w:r>
            <w:proofErr w:type="spellEnd"/>
            <w:r>
              <w:rPr>
                <w:rFonts w:ascii="Arial" w:hAnsi="Arial" w:cs="Arial"/>
                <w:i/>
                <w:iCs/>
                <w:sz w:val="20"/>
                <w:szCs w:val="20"/>
                <w:lang w:val="en-US"/>
              </w:rPr>
              <w:t xml:space="preserve"> and schemes. </w:t>
            </w:r>
          </w:p>
        </w:tc>
      </w:tr>
      <w:tr w:rsidR="00C7595F" w:rsidRPr="00370D38" w:rsidTr="00FD372A">
        <w:tc>
          <w:tcPr>
            <w:tcW w:w="10206" w:type="dxa"/>
          </w:tcPr>
          <w:p w:rsidR="00C7595F" w:rsidRDefault="00C7595F" w:rsidP="00C7595F">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tc>
      </w:tr>
      <w:tr w:rsidR="007415C2" w:rsidRPr="00370D38" w:rsidTr="00FD372A">
        <w:tc>
          <w:tcPr>
            <w:tcW w:w="10206" w:type="dxa"/>
          </w:tcPr>
          <w:p w:rsidR="00356AE8" w:rsidRPr="00356AE8" w:rsidRDefault="00356AE8" w:rsidP="00356AE8">
            <w:pPr>
              <w:jc w:val="both"/>
              <w:rPr>
                <w:rFonts w:ascii="Arial" w:hAnsi="Arial" w:cs="Arial"/>
                <w:sz w:val="22"/>
                <w:szCs w:val="22"/>
              </w:rPr>
            </w:pPr>
            <w:r w:rsidRPr="00356AE8">
              <w:rPr>
                <w:rFonts w:ascii="Arial" w:hAnsi="Arial" w:cs="Arial"/>
                <w:sz w:val="22"/>
                <w:szCs w:val="22"/>
              </w:rPr>
              <w:t xml:space="preserve">HCA reserves the right to reject any proposal that does not meet the following </w:t>
            </w:r>
            <w:r w:rsidR="006824B9">
              <w:rPr>
                <w:rFonts w:ascii="Arial" w:hAnsi="Arial" w:cs="Arial"/>
                <w:sz w:val="22"/>
                <w:szCs w:val="22"/>
              </w:rPr>
              <w:t xml:space="preserve">qualifying </w:t>
            </w:r>
            <w:r w:rsidRPr="00356AE8">
              <w:rPr>
                <w:rFonts w:ascii="Arial" w:hAnsi="Arial" w:cs="Arial"/>
                <w:sz w:val="22"/>
                <w:szCs w:val="22"/>
              </w:rPr>
              <w:t>criteria : -</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RICS Qualified</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Clean Driving Licence</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Demonstrated that they suitably experienced to be self-sufficient</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Able to offer at least 2.5 days/week over the fixed term</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Candidates potential start date is deemed too far in advance</w:t>
            </w:r>
          </w:p>
          <w:p w:rsidR="007415C2" w:rsidRPr="00356AE8" w:rsidRDefault="007415C2" w:rsidP="007415C2">
            <w:pPr>
              <w:autoSpaceDE w:val="0"/>
              <w:autoSpaceDN w:val="0"/>
              <w:adjustRightInd w:val="0"/>
              <w:spacing w:before="60" w:after="60" w:line="240" w:lineRule="atLeast"/>
              <w:rPr>
                <w:rFonts w:ascii="Arial" w:hAnsi="Arial" w:cs="Arial"/>
                <w:b/>
                <w:iCs/>
                <w:sz w:val="22"/>
                <w:szCs w:val="22"/>
                <w:lang w:val="en-US"/>
              </w:rPr>
            </w:pPr>
          </w:p>
        </w:tc>
      </w:tr>
      <w:tr w:rsidR="00356AE8" w:rsidRPr="00370D38" w:rsidTr="00FD372A">
        <w:tc>
          <w:tcPr>
            <w:tcW w:w="10206" w:type="dxa"/>
          </w:tcPr>
          <w:p w:rsidR="006824B9" w:rsidRDefault="006824B9" w:rsidP="00356AE8">
            <w:pPr>
              <w:pStyle w:val="BodyText"/>
              <w:spacing w:after="0"/>
              <w:rPr>
                <w:rFonts w:ascii="Arial" w:hAnsi="Arial" w:cs="Arial"/>
                <w:b/>
                <w:i/>
                <w:iCs/>
                <w:sz w:val="20"/>
                <w:szCs w:val="20"/>
                <w:lang w:val="en-US"/>
              </w:rPr>
            </w:pPr>
            <w:r>
              <w:rPr>
                <w:rFonts w:ascii="Arial" w:hAnsi="Arial" w:cs="Arial"/>
                <w:b/>
                <w:i/>
                <w:iCs/>
                <w:sz w:val="20"/>
                <w:szCs w:val="20"/>
                <w:lang w:val="en-US"/>
              </w:rPr>
              <w:t>Information regarding qualifying criteria</w:t>
            </w:r>
          </w:p>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sz w:val="22"/>
                <w:szCs w:val="22"/>
              </w:rPr>
            </w:pPr>
          </w:p>
        </w:tc>
      </w:tr>
    </w:tbl>
    <w:p w:rsidR="00370D38" w:rsidRDefault="00370D38" w:rsidP="00081209"/>
    <w:p w:rsidR="00F91075" w:rsidRPr="00F91075" w:rsidRDefault="00F91075" w:rsidP="00081209">
      <w:pPr>
        <w:rPr>
          <w:rFonts w:ascii="Arial" w:hAnsi="Arial" w:cs="Arial"/>
          <w:sz w:val="22"/>
          <w:szCs w:val="22"/>
        </w:rPr>
      </w:pPr>
      <w:r>
        <w:rPr>
          <w:rFonts w:ascii="Arial" w:hAnsi="Arial" w:cs="Arial"/>
          <w:sz w:val="22"/>
          <w:szCs w:val="22"/>
        </w:rPr>
        <w:t>Tenders are to be returned with the above form completed and an up to date Curriculum Vitae.</w:t>
      </w:r>
    </w:p>
    <w:sectPr w:rsidR="00F91075" w:rsidRPr="00F91075" w:rsidSect="00C7685C">
      <w:headerReference w:type="even" r:id="rId16"/>
      <w:headerReference w:type="default" r:id="rId17"/>
      <w:footerReference w:type="even" r:id="rId18"/>
      <w:footerReference w:type="default" r:id="rId19"/>
      <w:headerReference w:type="first" r:id="rId20"/>
      <w:footerReference w:type="first" r:id="rId21"/>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F1" w:rsidRDefault="005054F1" w:rsidP="00226D85">
      <w:r>
        <w:separator/>
      </w:r>
    </w:p>
  </w:endnote>
  <w:endnote w:type="continuationSeparator" w:id="0">
    <w:p w:rsidR="005054F1" w:rsidRDefault="005054F1" w:rsidP="0022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1" w:name="aliashAdvancedFooterprot1FooterEvenPages"/>
  </w:p>
  <w:bookmarkEnd w:id="1"/>
  <w:p w:rsidR="00EA026D" w:rsidRDefault="00EA02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2" w:name="aliashAdvancedFooterprotec1FooterPrimary"/>
  </w:p>
  <w:bookmarkEnd w:id="2"/>
  <w:p w:rsidR="00EA026D" w:rsidRDefault="00EA02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3" w:name="aliashAdvancedFooterprot1FooterFirstPage"/>
  </w:p>
  <w:bookmarkEnd w:id="3"/>
  <w:p w:rsidR="00EA026D" w:rsidRDefault="00EA0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F1" w:rsidRDefault="005054F1" w:rsidP="00226D85">
      <w:r>
        <w:separator/>
      </w:r>
    </w:p>
  </w:footnote>
  <w:footnote w:type="continuationSeparator" w:id="0">
    <w:p w:rsidR="005054F1" w:rsidRDefault="005054F1" w:rsidP="00226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B1E"/>
    <w:multiLevelType w:val="hybridMultilevel"/>
    <w:tmpl w:val="E0F6EB4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nsid w:val="00B545F8"/>
    <w:multiLevelType w:val="hybridMultilevel"/>
    <w:tmpl w:val="F7146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176969"/>
    <w:multiLevelType w:val="hybridMultilevel"/>
    <w:tmpl w:val="67A0D35C"/>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3">
    <w:nsid w:val="0C2B7DCB"/>
    <w:multiLevelType w:val="hybridMultilevel"/>
    <w:tmpl w:val="5F06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076146"/>
    <w:multiLevelType w:val="hybridMultilevel"/>
    <w:tmpl w:val="1EA29DFC"/>
    <w:lvl w:ilvl="0" w:tplc="BB72792C">
      <w:numFmt w:val="bullet"/>
      <w:lvlText w:val="-"/>
      <w:lvlJc w:val="left"/>
      <w:pPr>
        <w:ind w:left="753" w:hanging="43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B97773"/>
    <w:multiLevelType w:val="hybridMultilevel"/>
    <w:tmpl w:val="FADEDCF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3D54DB"/>
    <w:multiLevelType w:val="hybridMultilevel"/>
    <w:tmpl w:val="338CF850"/>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7">
    <w:nsid w:val="27522253"/>
    <w:multiLevelType w:val="hybridMultilevel"/>
    <w:tmpl w:val="0FBE66A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C2199E"/>
    <w:multiLevelType w:val="hybridMultilevel"/>
    <w:tmpl w:val="604836E2"/>
    <w:lvl w:ilvl="0" w:tplc="CD305C88">
      <w:start w:val="5"/>
      <w:numFmt w:val="bullet"/>
      <w:lvlText w:val="-"/>
      <w:lvlJc w:val="left"/>
      <w:pPr>
        <w:ind w:left="930" w:hanging="360"/>
      </w:pPr>
      <w:rPr>
        <w:rFonts w:ascii="Arial" w:eastAsia="Times New Roman" w:hAnsi="Arial" w:cs="Aria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9">
    <w:nsid w:val="2E3446BD"/>
    <w:multiLevelType w:val="hybridMultilevel"/>
    <w:tmpl w:val="1C8C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8008A4"/>
    <w:multiLevelType w:val="hybridMultilevel"/>
    <w:tmpl w:val="477E09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7D072C"/>
    <w:multiLevelType w:val="hybridMultilevel"/>
    <w:tmpl w:val="C2EA3196"/>
    <w:lvl w:ilvl="0" w:tplc="08090001">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2">
    <w:nsid w:val="34137832"/>
    <w:multiLevelType w:val="hybridMultilevel"/>
    <w:tmpl w:val="E32006D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72757"/>
    <w:multiLevelType w:val="hybridMultilevel"/>
    <w:tmpl w:val="C2329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A1E5BCB"/>
    <w:multiLevelType w:val="hybridMultilevel"/>
    <w:tmpl w:val="92F2DDF0"/>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9905B2"/>
    <w:multiLevelType w:val="hybridMultilevel"/>
    <w:tmpl w:val="6E2850A6"/>
    <w:lvl w:ilvl="0" w:tplc="70E696B8">
      <w:start w:val="1"/>
      <w:numFmt w:val="bullet"/>
      <w:lvlText w:val="•"/>
      <w:lvlJc w:val="left"/>
      <w:pPr>
        <w:tabs>
          <w:tab w:val="num" w:pos="720"/>
        </w:tabs>
        <w:ind w:left="720" w:hanging="360"/>
      </w:pPr>
      <w:rPr>
        <w:rFonts w:ascii="Arial" w:hAnsi="Arial" w:hint="default"/>
      </w:rPr>
    </w:lvl>
    <w:lvl w:ilvl="1" w:tplc="9A788882" w:tentative="1">
      <w:start w:val="1"/>
      <w:numFmt w:val="bullet"/>
      <w:lvlText w:val="•"/>
      <w:lvlJc w:val="left"/>
      <w:pPr>
        <w:tabs>
          <w:tab w:val="num" w:pos="1440"/>
        </w:tabs>
        <w:ind w:left="1440" w:hanging="360"/>
      </w:pPr>
      <w:rPr>
        <w:rFonts w:ascii="Arial" w:hAnsi="Arial" w:hint="default"/>
      </w:rPr>
    </w:lvl>
    <w:lvl w:ilvl="2" w:tplc="47ACE0A6" w:tentative="1">
      <w:start w:val="1"/>
      <w:numFmt w:val="bullet"/>
      <w:lvlText w:val="•"/>
      <w:lvlJc w:val="left"/>
      <w:pPr>
        <w:tabs>
          <w:tab w:val="num" w:pos="2160"/>
        </w:tabs>
        <w:ind w:left="2160" w:hanging="360"/>
      </w:pPr>
      <w:rPr>
        <w:rFonts w:ascii="Arial" w:hAnsi="Arial" w:hint="default"/>
      </w:rPr>
    </w:lvl>
    <w:lvl w:ilvl="3" w:tplc="C8784E98" w:tentative="1">
      <w:start w:val="1"/>
      <w:numFmt w:val="bullet"/>
      <w:lvlText w:val="•"/>
      <w:lvlJc w:val="left"/>
      <w:pPr>
        <w:tabs>
          <w:tab w:val="num" w:pos="2880"/>
        </w:tabs>
        <w:ind w:left="2880" w:hanging="360"/>
      </w:pPr>
      <w:rPr>
        <w:rFonts w:ascii="Arial" w:hAnsi="Arial" w:hint="default"/>
      </w:rPr>
    </w:lvl>
    <w:lvl w:ilvl="4" w:tplc="79EE2FCE" w:tentative="1">
      <w:start w:val="1"/>
      <w:numFmt w:val="bullet"/>
      <w:lvlText w:val="•"/>
      <w:lvlJc w:val="left"/>
      <w:pPr>
        <w:tabs>
          <w:tab w:val="num" w:pos="3600"/>
        </w:tabs>
        <w:ind w:left="3600" w:hanging="360"/>
      </w:pPr>
      <w:rPr>
        <w:rFonts w:ascii="Arial" w:hAnsi="Arial" w:hint="default"/>
      </w:rPr>
    </w:lvl>
    <w:lvl w:ilvl="5" w:tplc="684C83B4" w:tentative="1">
      <w:start w:val="1"/>
      <w:numFmt w:val="bullet"/>
      <w:lvlText w:val="•"/>
      <w:lvlJc w:val="left"/>
      <w:pPr>
        <w:tabs>
          <w:tab w:val="num" w:pos="4320"/>
        </w:tabs>
        <w:ind w:left="4320" w:hanging="360"/>
      </w:pPr>
      <w:rPr>
        <w:rFonts w:ascii="Arial" w:hAnsi="Arial" w:hint="default"/>
      </w:rPr>
    </w:lvl>
    <w:lvl w:ilvl="6" w:tplc="1132EAFC" w:tentative="1">
      <w:start w:val="1"/>
      <w:numFmt w:val="bullet"/>
      <w:lvlText w:val="•"/>
      <w:lvlJc w:val="left"/>
      <w:pPr>
        <w:tabs>
          <w:tab w:val="num" w:pos="5040"/>
        </w:tabs>
        <w:ind w:left="5040" w:hanging="360"/>
      </w:pPr>
      <w:rPr>
        <w:rFonts w:ascii="Arial" w:hAnsi="Arial" w:hint="default"/>
      </w:rPr>
    </w:lvl>
    <w:lvl w:ilvl="7" w:tplc="4C5A6E30" w:tentative="1">
      <w:start w:val="1"/>
      <w:numFmt w:val="bullet"/>
      <w:lvlText w:val="•"/>
      <w:lvlJc w:val="left"/>
      <w:pPr>
        <w:tabs>
          <w:tab w:val="num" w:pos="5760"/>
        </w:tabs>
        <w:ind w:left="5760" w:hanging="360"/>
      </w:pPr>
      <w:rPr>
        <w:rFonts w:ascii="Arial" w:hAnsi="Arial" w:hint="default"/>
      </w:rPr>
    </w:lvl>
    <w:lvl w:ilvl="8" w:tplc="97144B62" w:tentative="1">
      <w:start w:val="1"/>
      <w:numFmt w:val="bullet"/>
      <w:lvlText w:val="•"/>
      <w:lvlJc w:val="left"/>
      <w:pPr>
        <w:tabs>
          <w:tab w:val="num" w:pos="6480"/>
        </w:tabs>
        <w:ind w:left="6480" w:hanging="360"/>
      </w:pPr>
      <w:rPr>
        <w:rFonts w:ascii="Arial" w:hAnsi="Arial" w:hint="default"/>
      </w:rPr>
    </w:lvl>
  </w:abstractNum>
  <w:abstractNum w:abstractNumId="16">
    <w:nsid w:val="40070EC3"/>
    <w:multiLevelType w:val="hybridMultilevel"/>
    <w:tmpl w:val="C1B6DC50"/>
    <w:lvl w:ilvl="0" w:tplc="2D66ED3C">
      <w:numFmt w:val="bullet"/>
      <w:lvlText w:val="-"/>
      <w:lvlJc w:val="left"/>
      <w:pPr>
        <w:ind w:left="716" w:hanging="360"/>
      </w:pPr>
      <w:rPr>
        <w:rFonts w:ascii="Arial" w:eastAsia="Times New Roman" w:hAnsi="Arial" w:cs="Aria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7">
    <w:nsid w:val="44A36810"/>
    <w:multiLevelType w:val="hybridMultilevel"/>
    <w:tmpl w:val="180C05C6"/>
    <w:lvl w:ilvl="0" w:tplc="2D66ED3C">
      <w:numFmt w:val="bullet"/>
      <w:lvlText w:val="-"/>
      <w:lvlJc w:val="left"/>
      <w:pPr>
        <w:ind w:left="1072" w:hanging="360"/>
      </w:pPr>
      <w:rPr>
        <w:rFonts w:ascii="Arial" w:eastAsia="Times New Roman" w:hAnsi="Arial" w:cs="Aria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8">
    <w:nsid w:val="46A55CC8"/>
    <w:multiLevelType w:val="hybridMultilevel"/>
    <w:tmpl w:val="6028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0712B3"/>
    <w:multiLevelType w:val="hybridMultilevel"/>
    <w:tmpl w:val="DC3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3A3AD1"/>
    <w:multiLevelType w:val="hybridMultilevel"/>
    <w:tmpl w:val="7C7289CA"/>
    <w:lvl w:ilvl="0" w:tplc="E25459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C7508C"/>
    <w:multiLevelType w:val="hybridMultilevel"/>
    <w:tmpl w:val="BFA6F8B2"/>
    <w:lvl w:ilvl="0" w:tplc="8B42D39C">
      <w:numFmt w:val="bullet"/>
      <w:lvlText w:val="-"/>
      <w:lvlJc w:val="left"/>
      <w:pPr>
        <w:ind w:left="544" w:hanging="360"/>
      </w:pPr>
      <w:rPr>
        <w:rFonts w:ascii="Arial" w:eastAsia="Times New Roman" w:hAnsi="Arial" w:cs="Arial" w:hint="default"/>
      </w:rPr>
    </w:lvl>
    <w:lvl w:ilvl="1" w:tplc="08090003" w:tentative="1">
      <w:start w:val="1"/>
      <w:numFmt w:val="bullet"/>
      <w:lvlText w:val="o"/>
      <w:lvlJc w:val="left"/>
      <w:pPr>
        <w:ind w:left="1264" w:hanging="360"/>
      </w:pPr>
      <w:rPr>
        <w:rFonts w:ascii="Courier New" w:hAnsi="Courier New" w:cs="Courier New" w:hint="default"/>
      </w:rPr>
    </w:lvl>
    <w:lvl w:ilvl="2" w:tplc="08090005" w:tentative="1">
      <w:start w:val="1"/>
      <w:numFmt w:val="bullet"/>
      <w:lvlText w:val=""/>
      <w:lvlJc w:val="left"/>
      <w:pPr>
        <w:ind w:left="1984" w:hanging="360"/>
      </w:pPr>
      <w:rPr>
        <w:rFonts w:ascii="Wingdings" w:hAnsi="Wingdings" w:hint="default"/>
      </w:rPr>
    </w:lvl>
    <w:lvl w:ilvl="3" w:tplc="08090001" w:tentative="1">
      <w:start w:val="1"/>
      <w:numFmt w:val="bullet"/>
      <w:lvlText w:val=""/>
      <w:lvlJc w:val="left"/>
      <w:pPr>
        <w:ind w:left="2704" w:hanging="360"/>
      </w:pPr>
      <w:rPr>
        <w:rFonts w:ascii="Symbol" w:hAnsi="Symbol" w:hint="default"/>
      </w:rPr>
    </w:lvl>
    <w:lvl w:ilvl="4" w:tplc="08090003" w:tentative="1">
      <w:start w:val="1"/>
      <w:numFmt w:val="bullet"/>
      <w:lvlText w:val="o"/>
      <w:lvlJc w:val="left"/>
      <w:pPr>
        <w:ind w:left="3424" w:hanging="360"/>
      </w:pPr>
      <w:rPr>
        <w:rFonts w:ascii="Courier New" w:hAnsi="Courier New" w:cs="Courier New" w:hint="default"/>
      </w:rPr>
    </w:lvl>
    <w:lvl w:ilvl="5" w:tplc="08090005" w:tentative="1">
      <w:start w:val="1"/>
      <w:numFmt w:val="bullet"/>
      <w:lvlText w:val=""/>
      <w:lvlJc w:val="left"/>
      <w:pPr>
        <w:ind w:left="4144" w:hanging="360"/>
      </w:pPr>
      <w:rPr>
        <w:rFonts w:ascii="Wingdings" w:hAnsi="Wingdings" w:hint="default"/>
      </w:rPr>
    </w:lvl>
    <w:lvl w:ilvl="6" w:tplc="08090001" w:tentative="1">
      <w:start w:val="1"/>
      <w:numFmt w:val="bullet"/>
      <w:lvlText w:val=""/>
      <w:lvlJc w:val="left"/>
      <w:pPr>
        <w:ind w:left="4864" w:hanging="360"/>
      </w:pPr>
      <w:rPr>
        <w:rFonts w:ascii="Symbol" w:hAnsi="Symbol" w:hint="default"/>
      </w:rPr>
    </w:lvl>
    <w:lvl w:ilvl="7" w:tplc="08090003" w:tentative="1">
      <w:start w:val="1"/>
      <w:numFmt w:val="bullet"/>
      <w:lvlText w:val="o"/>
      <w:lvlJc w:val="left"/>
      <w:pPr>
        <w:ind w:left="5584" w:hanging="360"/>
      </w:pPr>
      <w:rPr>
        <w:rFonts w:ascii="Courier New" w:hAnsi="Courier New" w:cs="Courier New" w:hint="default"/>
      </w:rPr>
    </w:lvl>
    <w:lvl w:ilvl="8" w:tplc="08090005" w:tentative="1">
      <w:start w:val="1"/>
      <w:numFmt w:val="bullet"/>
      <w:lvlText w:val=""/>
      <w:lvlJc w:val="left"/>
      <w:pPr>
        <w:ind w:left="6304" w:hanging="360"/>
      </w:pPr>
      <w:rPr>
        <w:rFonts w:ascii="Wingdings" w:hAnsi="Wingdings" w:hint="default"/>
      </w:rPr>
    </w:lvl>
  </w:abstractNum>
  <w:abstractNum w:abstractNumId="22">
    <w:nsid w:val="48D96250"/>
    <w:multiLevelType w:val="hybridMultilevel"/>
    <w:tmpl w:val="C7B2873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3">
    <w:nsid w:val="4FC90EDB"/>
    <w:multiLevelType w:val="hybridMultilevel"/>
    <w:tmpl w:val="59F22AF2"/>
    <w:lvl w:ilvl="0" w:tplc="08090001">
      <w:start w:val="1"/>
      <w:numFmt w:val="bullet"/>
      <w:lvlText w:val=""/>
      <w:lvlJc w:val="left"/>
      <w:pPr>
        <w:ind w:left="753"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0746C0"/>
    <w:multiLevelType w:val="hybridMultilevel"/>
    <w:tmpl w:val="2474CE00"/>
    <w:lvl w:ilvl="0" w:tplc="BB72792C">
      <w:numFmt w:val="bullet"/>
      <w:lvlText w:val="-"/>
      <w:lvlJc w:val="left"/>
      <w:pPr>
        <w:ind w:left="753" w:hanging="435"/>
      </w:pPr>
      <w:rPr>
        <w:rFonts w:ascii="Arial" w:eastAsia="Times New Roman" w:hAnsi="Arial" w:cs="Aria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25">
    <w:nsid w:val="535E73D3"/>
    <w:multiLevelType w:val="hybridMultilevel"/>
    <w:tmpl w:val="4E3A6E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6594A94"/>
    <w:multiLevelType w:val="hybridMultilevel"/>
    <w:tmpl w:val="B6C6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AD24B0"/>
    <w:multiLevelType w:val="hybridMultilevel"/>
    <w:tmpl w:val="4C0E3410"/>
    <w:lvl w:ilvl="0" w:tplc="96B088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004E95"/>
    <w:multiLevelType w:val="hybridMultilevel"/>
    <w:tmpl w:val="BF42BCC0"/>
    <w:lvl w:ilvl="0" w:tplc="A52627B6">
      <w:start w:val="1"/>
      <w:numFmt w:val="bullet"/>
      <w:lvlText w:val=""/>
      <w:lvlJc w:val="left"/>
      <w:pPr>
        <w:tabs>
          <w:tab w:val="num" w:pos="720"/>
        </w:tabs>
        <w:ind w:left="720" w:hanging="360"/>
      </w:pPr>
      <w:rPr>
        <w:rFonts w:ascii="Wingdings" w:hAnsi="Wingdings" w:hint="default"/>
      </w:rPr>
    </w:lvl>
    <w:lvl w:ilvl="1" w:tplc="CDE0C6FC" w:tentative="1">
      <w:start w:val="1"/>
      <w:numFmt w:val="bullet"/>
      <w:lvlText w:val=""/>
      <w:lvlJc w:val="left"/>
      <w:pPr>
        <w:tabs>
          <w:tab w:val="num" w:pos="1440"/>
        </w:tabs>
        <w:ind w:left="1440" w:hanging="360"/>
      </w:pPr>
      <w:rPr>
        <w:rFonts w:ascii="Wingdings" w:hAnsi="Wingdings" w:hint="default"/>
      </w:rPr>
    </w:lvl>
    <w:lvl w:ilvl="2" w:tplc="6352D65A" w:tentative="1">
      <w:start w:val="1"/>
      <w:numFmt w:val="bullet"/>
      <w:lvlText w:val=""/>
      <w:lvlJc w:val="left"/>
      <w:pPr>
        <w:tabs>
          <w:tab w:val="num" w:pos="2160"/>
        </w:tabs>
        <w:ind w:left="2160" w:hanging="360"/>
      </w:pPr>
      <w:rPr>
        <w:rFonts w:ascii="Wingdings" w:hAnsi="Wingdings" w:hint="default"/>
      </w:rPr>
    </w:lvl>
    <w:lvl w:ilvl="3" w:tplc="BA668F60" w:tentative="1">
      <w:start w:val="1"/>
      <w:numFmt w:val="bullet"/>
      <w:lvlText w:val=""/>
      <w:lvlJc w:val="left"/>
      <w:pPr>
        <w:tabs>
          <w:tab w:val="num" w:pos="2880"/>
        </w:tabs>
        <w:ind w:left="2880" w:hanging="360"/>
      </w:pPr>
      <w:rPr>
        <w:rFonts w:ascii="Wingdings" w:hAnsi="Wingdings" w:hint="default"/>
      </w:rPr>
    </w:lvl>
    <w:lvl w:ilvl="4" w:tplc="D2B28082" w:tentative="1">
      <w:start w:val="1"/>
      <w:numFmt w:val="bullet"/>
      <w:lvlText w:val=""/>
      <w:lvlJc w:val="left"/>
      <w:pPr>
        <w:tabs>
          <w:tab w:val="num" w:pos="3600"/>
        </w:tabs>
        <w:ind w:left="3600" w:hanging="360"/>
      </w:pPr>
      <w:rPr>
        <w:rFonts w:ascii="Wingdings" w:hAnsi="Wingdings" w:hint="default"/>
      </w:rPr>
    </w:lvl>
    <w:lvl w:ilvl="5" w:tplc="75F004A4" w:tentative="1">
      <w:start w:val="1"/>
      <w:numFmt w:val="bullet"/>
      <w:lvlText w:val=""/>
      <w:lvlJc w:val="left"/>
      <w:pPr>
        <w:tabs>
          <w:tab w:val="num" w:pos="4320"/>
        </w:tabs>
        <w:ind w:left="4320" w:hanging="360"/>
      </w:pPr>
      <w:rPr>
        <w:rFonts w:ascii="Wingdings" w:hAnsi="Wingdings" w:hint="default"/>
      </w:rPr>
    </w:lvl>
    <w:lvl w:ilvl="6" w:tplc="6C0C8302" w:tentative="1">
      <w:start w:val="1"/>
      <w:numFmt w:val="bullet"/>
      <w:lvlText w:val=""/>
      <w:lvlJc w:val="left"/>
      <w:pPr>
        <w:tabs>
          <w:tab w:val="num" w:pos="5040"/>
        </w:tabs>
        <w:ind w:left="5040" w:hanging="360"/>
      </w:pPr>
      <w:rPr>
        <w:rFonts w:ascii="Wingdings" w:hAnsi="Wingdings" w:hint="default"/>
      </w:rPr>
    </w:lvl>
    <w:lvl w:ilvl="7" w:tplc="4CBC5882" w:tentative="1">
      <w:start w:val="1"/>
      <w:numFmt w:val="bullet"/>
      <w:lvlText w:val=""/>
      <w:lvlJc w:val="left"/>
      <w:pPr>
        <w:tabs>
          <w:tab w:val="num" w:pos="5760"/>
        </w:tabs>
        <w:ind w:left="5760" w:hanging="360"/>
      </w:pPr>
      <w:rPr>
        <w:rFonts w:ascii="Wingdings" w:hAnsi="Wingdings" w:hint="default"/>
      </w:rPr>
    </w:lvl>
    <w:lvl w:ilvl="8" w:tplc="E2E27FC2" w:tentative="1">
      <w:start w:val="1"/>
      <w:numFmt w:val="bullet"/>
      <w:lvlText w:val=""/>
      <w:lvlJc w:val="left"/>
      <w:pPr>
        <w:tabs>
          <w:tab w:val="num" w:pos="6480"/>
        </w:tabs>
        <w:ind w:left="6480" w:hanging="360"/>
      </w:pPr>
      <w:rPr>
        <w:rFonts w:ascii="Wingdings" w:hAnsi="Wingdings" w:hint="default"/>
      </w:rPr>
    </w:lvl>
  </w:abstractNum>
  <w:abstractNum w:abstractNumId="29">
    <w:nsid w:val="72365B3B"/>
    <w:multiLevelType w:val="hybridMultilevel"/>
    <w:tmpl w:val="4DF04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44D0EF3"/>
    <w:multiLevelType w:val="hybridMultilevel"/>
    <w:tmpl w:val="5BD0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03631E"/>
    <w:multiLevelType w:val="hybridMultilevel"/>
    <w:tmpl w:val="8DD81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85435D"/>
    <w:multiLevelType w:val="hybridMultilevel"/>
    <w:tmpl w:val="05528D9A"/>
    <w:lvl w:ilvl="0" w:tplc="50DEE776">
      <w:start w:val="1"/>
      <w:numFmt w:val="bullet"/>
      <w:lvlText w:val=""/>
      <w:lvlJc w:val="left"/>
      <w:pPr>
        <w:tabs>
          <w:tab w:val="num" w:pos="0"/>
        </w:tabs>
        <w:ind w:left="0" w:hanging="360"/>
      </w:pPr>
      <w:rPr>
        <w:rFonts w:ascii="Wingdings" w:hAnsi="Wingdings" w:hint="default"/>
        <w:sz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5"/>
  </w:num>
  <w:num w:numId="3">
    <w:abstractNumId w:val="12"/>
  </w:num>
  <w:num w:numId="4">
    <w:abstractNumId w:val="7"/>
  </w:num>
  <w:num w:numId="5">
    <w:abstractNumId w:val="3"/>
  </w:num>
  <w:num w:numId="6">
    <w:abstractNumId w:val="25"/>
  </w:num>
  <w:num w:numId="7">
    <w:abstractNumId w:val="29"/>
  </w:num>
  <w:num w:numId="8">
    <w:abstractNumId w:val="13"/>
  </w:num>
  <w:num w:numId="9">
    <w:abstractNumId w:val="30"/>
  </w:num>
  <w:num w:numId="10">
    <w:abstractNumId w:val="14"/>
  </w:num>
  <w:num w:numId="11">
    <w:abstractNumId w:val="19"/>
  </w:num>
  <w:num w:numId="12">
    <w:abstractNumId w:val="20"/>
  </w:num>
  <w:num w:numId="13">
    <w:abstractNumId w:val="10"/>
  </w:num>
  <w:num w:numId="14">
    <w:abstractNumId w:val="32"/>
  </w:num>
  <w:num w:numId="15">
    <w:abstractNumId w:val="8"/>
  </w:num>
  <w:num w:numId="16">
    <w:abstractNumId w:val="28"/>
  </w:num>
  <w:num w:numId="17">
    <w:abstractNumId w:val="15"/>
  </w:num>
  <w:num w:numId="18">
    <w:abstractNumId w:val="1"/>
  </w:num>
  <w:num w:numId="19">
    <w:abstractNumId w:val="31"/>
  </w:num>
  <w:num w:numId="20">
    <w:abstractNumId w:val="9"/>
  </w:num>
  <w:num w:numId="21">
    <w:abstractNumId w:val="0"/>
  </w:num>
  <w:num w:numId="22">
    <w:abstractNumId w:val="16"/>
  </w:num>
  <w:num w:numId="23">
    <w:abstractNumId w:val="17"/>
  </w:num>
  <w:num w:numId="24">
    <w:abstractNumId w:val="11"/>
  </w:num>
  <w:num w:numId="25">
    <w:abstractNumId w:val="18"/>
  </w:num>
  <w:num w:numId="26">
    <w:abstractNumId w:val="21"/>
  </w:num>
  <w:num w:numId="27">
    <w:abstractNumId w:val="2"/>
  </w:num>
  <w:num w:numId="28">
    <w:abstractNumId w:val="6"/>
  </w:num>
  <w:num w:numId="29">
    <w:abstractNumId w:val="24"/>
  </w:num>
  <w:num w:numId="30">
    <w:abstractNumId w:val="4"/>
  </w:num>
  <w:num w:numId="31">
    <w:abstractNumId w:val="23"/>
  </w:num>
  <w:num w:numId="32">
    <w:abstractNumId w:val="22"/>
  </w:num>
  <w:num w:numId="3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85"/>
    <w:rsid w:val="000013FB"/>
    <w:rsid w:val="0000314B"/>
    <w:rsid w:val="00003901"/>
    <w:rsid w:val="00007C85"/>
    <w:rsid w:val="0001550B"/>
    <w:rsid w:val="00017A4D"/>
    <w:rsid w:val="00020865"/>
    <w:rsid w:val="000217E9"/>
    <w:rsid w:val="000249F6"/>
    <w:rsid w:val="00025FD3"/>
    <w:rsid w:val="00032DD4"/>
    <w:rsid w:val="00034633"/>
    <w:rsid w:val="00037113"/>
    <w:rsid w:val="00042DD2"/>
    <w:rsid w:val="0006422F"/>
    <w:rsid w:val="00064AF8"/>
    <w:rsid w:val="0006505B"/>
    <w:rsid w:val="00074646"/>
    <w:rsid w:val="0007488B"/>
    <w:rsid w:val="00081209"/>
    <w:rsid w:val="0008163C"/>
    <w:rsid w:val="0008429A"/>
    <w:rsid w:val="0009275D"/>
    <w:rsid w:val="000A0DF6"/>
    <w:rsid w:val="000A21C2"/>
    <w:rsid w:val="000A2FEF"/>
    <w:rsid w:val="000A5CF8"/>
    <w:rsid w:val="000B0E4B"/>
    <w:rsid w:val="000B679E"/>
    <w:rsid w:val="000C19CD"/>
    <w:rsid w:val="000C27A2"/>
    <w:rsid w:val="000C72BC"/>
    <w:rsid w:val="000D63DC"/>
    <w:rsid w:val="000E170F"/>
    <w:rsid w:val="000E2E5A"/>
    <w:rsid w:val="000F28A8"/>
    <w:rsid w:val="000F2B53"/>
    <w:rsid w:val="000F2DA3"/>
    <w:rsid w:val="000F76D0"/>
    <w:rsid w:val="001032A5"/>
    <w:rsid w:val="00115945"/>
    <w:rsid w:val="001166E8"/>
    <w:rsid w:val="00120058"/>
    <w:rsid w:val="001253DB"/>
    <w:rsid w:val="00125DA4"/>
    <w:rsid w:val="001272A4"/>
    <w:rsid w:val="00130791"/>
    <w:rsid w:val="001356C3"/>
    <w:rsid w:val="00155A89"/>
    <w:rsid w:val="001566F7"/>
    <w:rsid w:val="001567CC"/>
    <w:rsid w:val="00163625"/>
    <w:rsid w:val="00163B40"/>
    <w:rsid w:val="001642FF"/>
    <w:rsid w:val="00176ED5"/>
    <w:rsid w:val="0017783C"/>
    <w:rsid w:val="00184772"/>
    <w:rsid w:val="00184ABA"/>
    <w:rsid w:val="001905F2"/>
    <w:rsid w:val="00190CD7"/>
    <w:rsid w:val="00194160"/>
    <w:rsid w:val="001A0958"/>
    <w:rsid w:val="001A1DF0"/>
    <w:rsid w:val="001C1235"/>
    <w:rsid w:val="001C3969"/>
    <w:rsid w:val="001C3D01"/>
    <w:rsid w:val="001C4E69"/>
    <w:rsid w:val="001D5430"/>
    <w:rsid w:val="001E677D"/>
    <w:rsid w:val="001F0ADF"/>
    <w:rsid w:val="001F4F4D"/>
    <w:rsid w:val="002033B9"/>
    <w:rsid w:val="0020423E"/>
    <w:rsid w:val="00205E94"/>
    <w:rsid w:val="002109D2"/>
    <w:rsid w:val="00213894"/>
    <w:rsid w:val="00222329"/>
    <w:rsid w:val="00222831"/>
    <w:rsid w:val="00222C10"/>
    <w:rsid w:val="00222DB3"/>
    <w:rsid w:val="002234B3"/>
    <w:rsid w:val="00226D85"/>
    <w:rsid w:val="002273C7"/>
    <w:rsid w:val="00231C3E"/>
    <w:rsid w:val="00240116"/>
    <w:rsid w:val="002441D2"/>
    <w:rsid w:val="00257135"/>
    <w:rsid w:val="002606FF"/>
    <w:rsid w:val="00264022"/>
    <w:rsid w:val="002752C8"/>
    <w:rsid w:val="00275321"/>
    <w:rsid w:val="00290CAB"/>
    <w:rsid w:val="002974B8"/>
    <w:rsid w:val="002A3A20"/>
    <w:rsid w:val="002B09A7"/>
    <w:rsid w:val="002B5847"/>
    <w:rsid w:val="002C2722"/>
    <w:rsid w:val="002C2C7B"/>
    <w:rsid w:val="002C4CB8"/>
    <w:rsid w:val="002D07AB"/>
    <w:rsid w:val="002D168D"/>
    <w:rsid w:val="002D3239"/>
    <w:rsid w:val="002D5B2F"/>
    <w:rsid w:val="002E3E12"/>
    <w:rsid w:val="002E615F"/>
    <w:rsid w:val="002F5C21"/>
    <w:rsid w:val="002F7589"/>
    <w:rsid w:val="00302684"/>
    <w:rsid w:val="00303107"/>
    <w:rsid w:val="00306C7E"/>
    <w:rsid w:val="00311F4A"/>
    <w:rsid w:val="00314BB1"/>
    <w:rsid w:val="00321F25"/>
    <w:rsid w:val="00332849"/>
    <w:rsid w:val="003337B5"/>
    <w:rsid w:val="00337EDC"/>
    <w:rsid w:val="00350AD1"/>
    <w:rsid w:val="00356AE8"/>
    <w:rsid w:val="00357DDB"/>
    <w:rsid w:val="00360BFC"/>
    <w:rsid w:val="00362842"/>
    <w:rsid w:val="003632A7"/>
    <w:rsid w:val="003651C2"/>
    <w:rsid w:val="00367BEE"/>
    <w:rsid w:val="00370D38"/>
    <w:rsid w:val="00374B23"/>
    <w:rsid w:val="003774A3"/>
    <w:rsid w:val="00377D6E"/>
    <w:rsid w:val="00383292"/>
    <w:rsid w:val="00391159"/>
    <w:rsid w:val="0039518E"/>
    <w:rsid w:val="003960AF"/>
    <w:rsid w:val="00397D32"/>
    <w:rsid w:val="003A7357"/>
    <w:rsid w:val="003B3CEB"/>
    <w:rsid w:val="003B6E54"/>
    <w:rsid w:val="003D2B58"/>
    <w:rsid w:val="003D3F9D"/>
    <w:rsid w:val="003D46F2"/>
    <w:rsid w:val="003D7CFB"/>
    <w:rsid w:val="003E5D9D"/>
    <w:rsid w:val="003F1DC5"/>
    <w:rsid w:val="00402866"/>
    <w:rsid w:val="004137B3"/>
    <w:rsid w:val="0042052C"/>
    <w:rsid w:val="00420CD2"/>
    <w:rsid w:val="00423811"/>
    <w:rsid w:val="004244FD"/>
    <w:rsid w:val="004247EC"/>
    <w:rsid w:val="0043205B"/>
    <w:rsid w:val="00435287"/>
    <w:rsid w:val="00445639"/>
    <w:rsid w:val="00447926"/>
    <w:rsid w:val="004559E4"/>
    <w:rsid w:val="0046488C"/>
    <w:rsid w:val="00465C64"/>
    <w:rsid w:val="004705B1"/>
    <w:rsid w:val="00472A00"/>
    <w:rsid w:val="0047305F"/>
    <w:rsid w:val="00474B4C"/>
    <w:rsid w:val="00481AC8"/>
    <w:rsid w:val="0048709F"/>
    <w:rsid w:val="00491667"/>
    <w:rsid w:val="0049451A"/>
    <w:rsid w:val="00495F2D"/>
    <w:rsid w:val="004A0ED3"/>
    <w:rsid w:val="004A172A"/>
    <w:rsid w:val="004B0AB0"/>
    <w:rsid w:val="004B1849"/>
    <w:rsid w:val="004B3CA1"/>
    <w:rsid w:val="004D0229"/>
    <w:rsid w:val="004D7801"/>
    <w:rsid w:val="004E3BF1"/>
    <w:rsid w:val="004E3DD8"/>
    <w:rsid w:val="004E5020"/>
    <w:rsid w:val="004E7905"/>
    <w:rsid w:val="005054F1"/>
    <w:rsid w:val="00513686"/>
    <w:rsid w:val="00516FDF"/>
    <w:rsid w:val="005214A3"/>
    <w:rsid w:val="005231B0"/>
    <w:rsid w:val="00523EC7"/>
    <w:rsid w:val="005256D0"/>
    <w:rsid w:val="00534E93"/>
    <w:rsid w:val="005410DE"/>
    <w:rsid w:val="00544A5A"/>
    <w:rsid w:val="0055355B"/>
    <w:rsid w:val="00555F2C"/>
    <w:rsid w:val="00557A6D"/>
    <w:rsid w:val="005605A6"/>
    <w:rsid w:val="00565D4F"/>
    <w:rsid w:val="0057161F"/>
    <w:rsid w:val="005874DD"/>
    <w:rsid w:val="00590B99"/>
    <w:rsid w:val="005914A9"/>
    <w:rsid w:val="0059725D"/>
    <w:rsid w:val="005A760E"/>
    <w:rsid w:val="005B1760"/>
    <w:rsid w:val="005B1D04"/>
    <w:rsid w:val="005B684A"/>
    <w:rsid w:val="005C4D90"/>
    <w:rsid w:val="005D029C"/>
    <w:rsid w:val="005D0CFE"/>
    <w:rsid w:val="005D3B5E"/>
    <w:rsid w:val="005E4F6D"/>
    <w:rsid w:val="005E7ADC"/>
    <w:rsid w:val="005F070A"/>
    <w:rsid w:val="005F6960"/>
    <w:rsid w:val="00604B23"/>
    <w:rsid w:val="006076F0"/>
    <w:rsid w:val="00612757"/>
    <w:rsid w:val="00612B39"/>
    <w:rsid w:val="00614371"/>
    <w:rsid w:val="0061460B"/>
    <w:rsid w:val="00616B8E"/>
    <w:rsid w:val="006175D2"/>
    <w:rsid w:val="00617600"/>
    <w:rsid w:val="00630BAA"/>
    <w:rsid w:val="00630F80"/>
    <w:rsid w:val="00640E91"/>
    <w:rsid w:val="00651F66"/>
    <w:rsid w:val="006571FF"/>
    <w:rsid w:val="00661A61"/>
    <w:rsid w:val="0067135D"/>
    <w:rsid w:val="00673C3A"/>
    <w:rsid w:val="00674DA1"/>
    <w:rsid w:val="006809DA"/>
    <w:rsid w:val="00681E31"/>
    <w:rsid w:val="006824B9"/>
    <w:rsid w:val="006836D3"/>
    <w:rsid w:val="006913B3"/>
    <w:rsid w:val="00691D84"/>
    <w:rsid w:val="00693B9D"/>
    <w:rsid w:val="00694BE1"/>
    <w:rsid w:val="006953C6"/>
    <w:rsid w:val="006A0C1C"/>
    <w:rsid w:val="006A1D93"/>
    <w:rsid w:val="006A1FC6"/>
    <w:rsid w:val="006B45C6"/>
    <w:rsid w:val="006C0579"/>
    <w:rsid w:val="006C42B3"/>
    <w:rsid w:val="006C472B"/>
    <w:rsid w:val="006C54E7"/>
    <w:rsid w:val="006D1F7F"/>
    <w:rsid w:val="006D4CFF"/>
    <w:rsid w:val="006E7135"/>
    <w:rsid w:val="006F27E3"/>
    <w:rsid w:val="006F7D6B"/>
    <w:rsid w:val="00701AD3"/>
    <w:rsid w:val="00703CD9"/>
    <w:rsid w:val="00706C15"/>
    <w:rsid w:val="007142A5"/>
    <w:rsid w:val="0071440F"/>
    <w:rsid w:val="0071749F"/>
    <w:rsid w:val="00723893"/>
    <w:rsid w:val="007244CE"/>
    <w:rsid w:val="007249B6"/>
    <w:rsid w:val="0073107E"/>
    <w:rsid w:val="00733876"/>
    <w:rsid w:val="00736EC4"/>
    <w:rsid w:val="007370C6"/>
    <w:rsid w:val="007415C2"/>
    <w:rsid w:val="0074513B"/>
    <w:rsid w:val="007709D3"/>
    <w:rsid w:val="00777E78"/>
    <w:rsid w:val="00782D3B"/>
    <w:rsid w:val="00783731"/>
    <w:rsid w:val="00786517"/>
    <w:rsid w:val="007912EC"/>
    <w:rsid w:val="00796E03"/>
    <w:rsid w:val="007A0985"/>
    <w:rsid w:val="007D1FE9"/>
    <w:rsid w:val="007D4F48"/>
    <w:rsid w:val="007E4AA3"/>
    <w:rsid w:val="007F0B6C"/>
    <w:rsid w:val="007F6B46"/>
    <w:rsid w:val="00807A5E"/>
    <w:rsid w:val="00815F07"/>
    <w:rsid w:val="00821EFC"/>
    <w:rsid w:val="008265CA"/>
    <w:rsid w:val="00827BC8"/>
    <w:rsid w:val="00832228"/>
    <w:rsid w:val="00837B09"/>
    <w:rsid w:val="008427DE"/>
    <w:rsid w:val="00842921"/>
    <w:rsid w:val="00856ED8"/>
    <w:rsid w:val="0085712A"/>
    <w:rsid w:val="00860CD0"/>
    <w:rsid w:val="008778C4"/>
    <w:rsid w:val="00881837"/>
    <w:rsid w:val="00887367"/>
    <w:rsid w:val="008A149E"/>
    <w:rsid w:val="008A7427"/>
    <w:rsid w:val="008B2A40"/>
    <w:rsid w:val="008B3F46"/>
    <w:rsid w:val="008B7786"/>
    <w:rsid w:val="008C1952"/>
    <w:rsid w:val="008D0FCA"/>
    <w:rsid w:val="008E1F03"/>
    <w:rsid w:val="008E57B6"/>
    <w:rsid w:val="008F4FED"/>
    <w:rsid w:val="008F5490"/>
    <w:rsid w:val="0090518E"/>
    <w:rsid w:val="009173F4"/>
    <w:rsid w:val="009176A3"/>
    <w:rsid w:val="00917AE0"/>
    <w:rsid w:val="009210E6"/>
    <w:rsid w:val="0092715B"/>
    <w:rsid w:val="00930E45"/>
    <w:rsid w:val="00933C4E"/>
    <w:rsid w:val="00934E50"/>
    <w:rsid w:val="00936147"/>
    <w:rsid w:val="00937940"/>
    <w:rsid w:val="00951D38"/>
    <w:rsid w:val="00952037"/>
    <w:rsid w:val="00955192"/>
    <w:rsid w:val="009563BA"/>
    <w:rsid w:val="00960A82"/>
    <w:rsid w:val="00964AE6"/>
    <w:rsid w:val="00966099"/>
    <w:rsid w:val="00980C92"/>
    <w:rsid w:val="00981858"/>
    <w:rsid w:val="00982316"/>
    <w:rsid w:val="0099061C"/>
    <w:rsid w:val="00992F4B"/>
    <w:rsid w:val="009A0428"/>
    <w:rsid w:val="009A40B0"/>
    <w:rsid w:val="009B011F"/>
    <w:rsid w:val="009B13B4"/>
    <w:rsid w:val="009B45DD"/>
    <w:rsid w:val="009B4F3F"/>
    <w:rsid w:val="009C0B4B"/>
    <w:rsid w:val="009C3AAE"/>
    <w:rsid w:val="009C53EB"/>
    <w:rsid w:val="009D2750"/>
    <w:rsid w:val="009D5F45"/>
    <w:rsid w:val="009E637C"/>
    <w:rsid w:val="009F093F"/>
    <w:rsid w:val="009F364D"/>
    <w:rsid w:val="009F7335"/>
    <w:rsid w:val="00A0469A"/>
    <w:rsid w:val="00A17FEE"/>
    <w:rsid w:val="00A21CE5"/>
    <w:rsid w:val="00A26B2A"/>
    <w:rsid w:val="00A431B0"/>
    <w:rsid w:val="00A44417"/>
    <w:rsid w:val="00A47B96"/>
    <w:rsid w:val="00A50080"/>
    <w:rsid w:val="00A575F8"/>
    <w:rsid w:val="00A66C7D"/>
    <w:rsid w:val="00A71C21"/>
    <w:rsid w:val="00A73CBF"/>
    <w:rsid w:val="00A84E35"/>
    <w:rsid w:val="00A95E0D"/>
    <w:rsid w:val="00AA5AFE"/>
    <w:rsid w:val="00AA74D0"/>
    <w:rsid w:val="00AB00D3"/>
    <w:rsid w:val="00AB5705"/>
    <w:rsid w:val="00AC3AF2"/>
    <w:rsid w:val="00AC6757"/>
    <w:rsid w:val="00AD437F"/>
    <w:rsid w:val="00AD57A8"/>
    <w:rsid w:val="00AD5A66"/>
    <w:rsid w:val="00AE4610"/>
    <w:rsid w:val="00AF0AC1"/>
    <w:rsid w:val="00B03022"/>
    <w:rsid w:val="00B046D9"/>
    <w:rsid w:val="00B04749"/>
    <w:rsid w:val="00B05966"/>
    <w:rsid w:val="00B064AD"/>
    <w:rsid w:val="00B07F3B"/>
    <w:rsid w:val="00B11C7A"/>
    <w:rsid w:val="00B12F2D"/>
    <w:rsid w:val="00B201E8"/>
    <w:rsid w:val="00B2081A"/>
    <w:rsid w:val="00B24DF4"/>
    <w:rsid w:val="00B26717"/>
    <w:rsid w:val="00B32DEB"/>
    <w:rsid w:val="00B372B6"/>
    <w:rsid w:val="00B6787F"/>
    <w:rsid w:val="00B67D93"/>
    <w:rsid w:val="00B7147E"/>
    <w:rsid w:val="00B7339C"/>
    <w:rsid w:val="00B82B8C"/>
    <w:rsid w:val="00B8774E"/>
    <w:rsid w:val="00BA1F68"/>
    <w:rsid w:val="00BA69CE"/>
    <w:rsid w:val="00BB4CDD"/>
    <w:rsid w:val="00BC4270"/>
    <w:rsid w:val="00BC5C39"/>
    <w:rsid w:val="00BC72E5"/>
    <w:rsid w:val="00BD25A9"/>
    <w:rsid w:val="00BD600F"/>
    <w:rsid w:val="00BD793F"/>
    <w:rsid w:val="00BE26F9"/>
    <w:rsid w:val="00BE2EE1"/>
    <w:rsid w:val="00BF0774"/>
    <w:rsid w:val="00BF1A9A"/>
    <w:rsid w:val="00BF2675"/>
    <w:rsid w:val="00BF39D7"/>
    <w:rsid w:val="00BF4974"/>
    <w:rsid w:val="00BF6371"/>
    <w:rsid w:val="00C02216"/>
    <w:rsid w:val="00C03ADC"/>
    <w:rsid w:val="00C1232C"/>
    <w:rsid w:val="00C13FD3"/>
    <w:rsid w:val="00C21146"/>
    <w:rsid w:val="00C3500C"/>
    <w:rsid w:val="00C41F6E"/>
    <w:rsid w:val="00C437BD"/>
    <w:rsid w:val="00C4688A"/>
    <w:rsid w:val="00C50355"/>
    <w:rsid w:val="00C55384"/>
    <w:rsid w:val="00C63E00"/>
    <w:rsid w:val="00C6513B"/>
    <w:rsid w:val="00C65928"/>
    <w:rsid w:val="00C71910"/>
    <w:rsid w:val="00C737E4"/>
    <w:rsid w:val="00C7595F"/>
    <w:rsid w:val="00C7685C"/>
    <w:rsid w:val="00C900F9"/>
    <w:rsid w:val="00C94ECC"/>
    <w:rsid w:val="00C95704"/>
    <w:rsid w:val="00CB36F5"/>
    <w:rsid w:val="00CB46BA"/>
    <w:rsid w:val="00CB561B"/>
    <w:rsid w:val="00CC4CF2"/>
    <w:rsid w:val="00CC6415"/>
    <w:rsid w:val="00CD208E"/>
    <w:rsid w:val="00CE6AD4"/>
    <w:rsid w:val="00CE7089"/>
    <w:rsid w:val="00CF1CEF"/>
    <w:rsid w:val="00CF5DF6"/>
    <w:rsid w:val="00D0469D"/>
    <w:rsid w:val="00D04EAF"/>
    <w:rsid w:val="00D10638"/>
    <w:rsid w:val="00D10FE7"/>
    <w:rsid w:val="00D121BD"/>
    <w:rsid w:val="00D163AF"/>
    <w:rsid w:val="00D20852"/>
    <w:rsid w:val="00D31264"/>
    <w:rsid w:val="00D31D5D"/>
    <w:rsid w:val="00D32C41"/>
    <w:rsid w:val="00D35B9C"/>
    <w:rsid w:val="00D37259"/>
    <w:rsid w:val="00D434E0"/>
    <w:rsid w:val="00D44701"/>
    <w:rsid w:val="00D44ED3"/>
    <w:rsid w:val="00D613D7"/>
    <w:rsid w:val="00D65401"/>
    <w:rsid w:val="00D660A9"/>
    <w:rsid w:val="00D66273"/>
    <w:rsid w:val="00D67A29"/>
    <w:rsid w:val="00D713B7"/>
    <w:rsid w:val="00D74B04"/>
    <w:rsid w:val="00D81272"/>
    <w:rsid w:val="00D87518"/>
    <w:rsid w:val="00D927EB"/>
    <w:rsid w:val="00D93C88"/>
    <w:rsid w:val="00D94E8F"/>
    <w:rsid w:val="00D951CB"/>
    <w:rsid w:val="00DA5051"/>
    <w:rsid w:val="00DA66F6"/>
    <w:rsid w:val="00DB1615"/>
    <w:rsid w:val="00DB47A5"/>
    <w:rsid w:val="00DB4FC8"/>
    <w:rsid w:val="00DC1661"/>
    <w:rsid w:val="00DD22F2"/>
    <w:rsid w:val="00DD2493"/>
    <w:rsid w:val="00DD5CD4"/>
    <w:rsid w:val="00DE0A33"/>
    <w:rsid w:val="00DE0FC5"/>
    <w:rsid w:val="00DE2052"/>
    <w:rsid w:val="00DE6415"/>
    <w:rsid w:val="00DE6F85"/>
    <w:rsid w:val="00DF44C0"/>
    <w:rsid w:val="00E05E2F"/>
    <w:rsid w:val="00E14B98"/>
    <w:rsid w:val="00E27940"/>
    <w:rsid w:val="00E3140E"/>
    <w:rsid w:val="00E3528C"/>
    <w:rsid w:val="00E36A9F"/>
    <w:rsid w:val="00E4219C"/>
    <w:rsid w:val="00E53469"/>
    <w:rsid w:val="00E6049F"/>
    <w:rsid w:val="00E627F2"/>
    <w:rsid w:val="00E800C4"/>
    <w:rsid w:val="00E90FD6"/>
    <w:rsid w:val="00E920C4"/>
    <w:rsid w:val="00EA026D"/>
    <w:rsid w:val="00EA2F8D"/>
    <w:rsid w:val="00EB3F6B"/>
    <w:rsid w:val="00EC1889"/>
    <w:rsid w:val="00ED4B40"/>
    <w:rsid w:val="00ED69AA"/>
    <w:rsid w:val="00EE0245"/>
    <w:rsid w:val="00EE42A8"/>
    <w:rsid w:val="00EE7388"/>
    <w:rsid w:val="00EF0D8B"/>
    <w:rsid w:val="00EF7977"/>
    <w:rsid w:val="00F028B0"/>
    <w:rsid w:val="00F03382"/>
    <w:rsid w:val="00F0758D"/>
    <w:rsid w:val="00F07B89"/>
    <w:rsid w:val="00F147FA"/>
    <w:rsid w:val="00F158E2"/>
    <w:rsid w:val="00F207FE"/>
    <w:rsid w:val="00F25B6F"/>
    <w:rsid w:val="00F276CE"/>
    <w:rsid w:val="00F318FC"/>
    <w:rsid w:val="00F331F7"/>
    <w:rsid w:val="00F371A8"/>
    <w:rsid w:val="00F3734A"/>
    <w:rsid w:val="00F448ED"/>
    <w:rsid w:val="00F5190E"/>
    <w:rsid w:val="00F54F71"/>
    <w:rsid w:val="00F57FC2"/>
    <w:rsid w:val="00F61E12"/>
    <w:rsid w:val="00F63604"/>
    <w:rsid w:val="00F70957"/>
    <w:rsid w:val="00F7199A"/>
    <w:rsid w:val="00F72221"/>
    <w:rsid w:val="00F83399"/>
    <w:rsid w:val="00F85F5E"/>
    <w:rsid w:val="00F86A14"/>
    <w:rsid w:val="00F91075"/>
    <w:rsid w:val="00F95C89"/>
    <w:rsid w:val="00FB23DB"/>
    <w:rsid w:val="00FB363F"/>
    <w:rsid w:val="00FB3860"/>
    <w:rsid w:val="00FB6D57"/>
    <w:rsid w:val="00FB724C"/>
    <w:rsid w:val="00FC0A6F"/>
    <w:rsid w:val="00FC0C7C"/>
    <w:rsid w:val="00FC1453"/>
    <w:rsid w:val="00FC2BEF"/>
    <w:rsid w:val="00FC4529"/>
    <w:rsid w:val="00FC4B3C"/>
    <w:rsid w:val="00FC6BC8"/>
    <w:rsid w:val="00FD372A"/>
    <w:rsid w:val="00FD5056"/>
    <w:rsid w:val="00FE1782"/>
    <w:rsid w:val="00FE73D5"/>
    <w:rsid w:val="00FE7744"/>
    <w:rsid w:val="00FF6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D85"/>
    <w:pPr>
      <w:tabs>
        <w:tab w:val="center" w:pos="4513"/>
        <w:tab w:val="right" w:pos="9026"/>
      </w:tabs>
    </w:pPr>
  </w:style>
  <w:style w:type="character" w:customStyle="1" w:styleId="HeaderChar">
    <w:name w:val="Header Char"/>
    <w:basedOn w:val="DefaultParagraphFont"/>
    <w:link w:val="Header"/>
    <w:rsid w:val="00226D85"/>
    <w:rPr>
      <w:sz w:val="24"/>
      <w:szCs w:val="24"/>
      <w:lang w:eastAsia="en-US"/>
    </w:rPr>
  </w:style>
  <w:style w:type="paragraph" w:styleId="Footer">
    <w:name w:val="footer"/>
    <w:basedOn w:val="Normal"/>
    <w:link w:val="FooterChar"/>
    <w:rsid w:val="00226D85"/>
    <w:pPr>
      <w:tabs>
        <w:tab w:val="center" w:pos="4513"/>
        <w:tab w:val="right" w:pos="9026"/>
      </w:tabs>
    </w:pPr>
  </w:style>
  <w:style w:type="character" w:customStyle="1" w:styleId="FooterChar">
    <w:name w:val="Footer Char"/>
    <w:basedOn w:val="DefaultParagraphFont"/>
    <w:link w:val="Footer"/>
    <w:rsid w:val="00226D85"/>
    <w:rPr>
      <w:sz w:val="24"/>
      <w:szCs w:val="24"/>
      <w:lang w:eastAsia="en-US"/>
    </w:rPr>
  </w:style>
  <w:style w:type="paragraph" w:styleId="BalloonText">
    <w:name w:val="Balloon Text"/>
    <w:basedOn w:val="Normal"/>
    <w:link w:val="BalloonTextChar"/>
    <w:rsid w:val="00226D85"/>
    <w:rPr>
      <w:rFonts w:ascii="Tahoma" w:hAnsi="Tahoma" w:cs="Tahoma"/>
      <w:sz w:val="16"/>
      <w:szCs w:val="16"/>
    </w:rPr>
  </w:style>
  <w:style w:type="character" w:customStyle="1" w:styleId="BalloonTextChar">
    <w:name w:val="Balloon Text Char"/>
    <w:basedOn w:val="DefaultParagraphFont"/>
    <w:link w:val="BalloonText"/>
    <w:rsid w:val="00226D85"/>
    <w:rPr>
      <w:rFonts w:ascii="Tahoma" w:hAnsi="Tahoma" w:cs="Tahoma"/>
      <w:sz w:val="16"/>
      <w:szCs w:val="16"/>
      <w:lang w:eastAsia="en-US"/>
    </w:rPr>
  </w:style>
  <w:style w:type="table" w:styleId="TableGrid">
    <w:name w:val="Table Grid"/>
    <w:basedOn w:val="TableNormal"/>
    <w:rsid w:val="0022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26"/>
    <w:pPr>
      <w:ind w:left="720"/>
      <w:contextualSpacing/>
    </w:pPr>
  </w:style>
  <w:style w:type="character" w:styleId="Hyperlink">
    <w:name w:val="Hyperlink"/>
    <w:basedOn w:val="DefaultParagraphFont"/>
    <w:rsid w:val="00565D4F"/>
    <w:rPr>
      <w:color w:val="0000FF" w:themeColor="hyperlink"/>
      <w:u w:val="single"/>
    </w:rPr>
  </w:style>
  <w:style w:type="paragraph" w:styleId="Revision">
    <w:name w:val="Revision"/>
    <w:hidden/>
    <w:uiPriority w:val="99"/>
    <w:semiHidden/>
    <w:rsid w:val="00042DD2"/>
    <w:rPr>
      <w:sz w:val="24"/>
      <w:szCs w:val="24"/>
      <w:lang w:eastAsia="en-US"/>
    </w:rPr>
  </w:style>
  <w:style w:type="character" w:styleId="CommentReference">
    <w:name w:val="annotation reference"/>
    <w:basedOn w:val="DefaultParagraphFont"/>
    <w:rsid w:val="00DA5051"/>
    <w:rPr>
      <w:sz w:val="16"/>
      <w:szCs w:val="16"/>
    </w:rPr>
  </w:style>
  <w:style w:type="paragraph" w:styleId="CommentText">
    <w:name w:val="annotation text"/>
    <w:basedOn w:val="Normal"/>
    <w:link w:val="CommentTextChar"/>
    <w:rsid w:val="00DA5051"/>
    <w:rPr>
      <w:sz w:val="20"/>
      <w:szCs w:val="20"/>
    </w:rPr>
  </w:style>
  <w:style w:type="character" w:customStyle="1" w:styleId="CommentTextChar">
    <w:name w:val="Comment Text Char"/>
    <w:basedOn w:val="DefaultParagraphFont"/>
    <w:link w:val="CommentText"/>
    <w:rsid w:val="00DA5051"/>
    <w:rPr>
      <w:lang w:eastAsia="en-US"/>
    </w:rPr>
  </w:style>
  <w:style w:type="paragraph" w:styleId="CommentSubject">
    <w:name w:val="annotation subject"/>
    <w:basedOn w:val="CommentText"/>
    <w:next w:val="CommentText"/>
    <w:link w:val="CommentSubjectChar"/>
    <w:rsid w:val="00DA5051"/>
    <w:rPr>
      <w:b/>
      <w:bCs/>
    </w:rPr>
  </w:style>
  <w:style w:type="character" w:customStyle="1" w:styleId="CommentSubjectChar">
    <w:name w:val="Comment Subject Char"/>
    <w:basedOn w:val="CommentTextChar"/>
    <w:link w:val="CommentSubject"/>
    <w:rsid w:val="00DA5051"/>
    <w:rPr>
      <w:b/>
      <w:bCs/>
      <w:lang w:eastAsia="en-US"/>
    </w:rPr>
  </w:style>
  <w:style w:type="character" w:customStyle="1" w:styleId="EmailStyle30">
    <w:name w:val="EmailStyle30"/>
    <w:semiHidden/>
    <w:rsid w:val="002C2C7B"/>
    <w:rPr>
      <w:rFonts w:ascii="Arial" w:hAnsi="Arial" w:cs="Arial"/>
      <w:color w:val="auto"/>
      <w:sz w:val="20"/>
      <w:szCs w:val="20"/>
    </w:rPr>
  </w:style>
  <w:style w:type="paragraph" w:styleId="BodyText2">
    <w:name w:val="Body Text 2"/>
    <w:basedOn w:val="Normal"/>
    <w:link w:val="BodyText2Char"/>
    <w:rsid w:val="008265CA"/>
    <w:pPr>
      <w:autoSpaceDE w:val="0"/>
      <w:autoSpaceDN w:val="0"/>
      <w:adjustRightInd w:val="0"/>
      <w:spacing w:before="60" w:after="60" w:line="240" w:lineRule="atLeast"/>
    </w:pPr>
    <w:rPr>
      <w:rFonts w:ascii="Arial" w:hAnsi="Arial" w:cs="Arial"/>
      <w:i/>
      <w:iCs/>
      <w:color w:val="000000"/>
      <w:sz w:val="18"/>
    </w:rPr>
  </w:style>
  <w:style w:type="character" w:customStyle="1" w:styleId="BodyText2Char">
    <w:name w:val="Body Text 2 Char"/>
    <w:basedOn w:val="DefaultParagraphFont"/>
    <w:link w:val="BodyText2"/>
    <w:rsid w:val="008265CA"/>
    <w:rPr>
      <w:rFonts w:ascii="Arial" w:hAnsi="Arial" w:cs="Arial"/>
      <w:i/>
      <w:iCs/>
      <w:color w:val="000000"/>
      <w:sz w:val="18"/>
      <w:szCs w:val="24"/>
      <w:lang w:eastAsia="en-US"/>
    </w:rPr>
  </w:style>
  <w:style w:type="paragraph" w:styleId="BodyText">
    <w:name w:val="Body Text"/>
    <w:basedOn w:val="Normal"/>
    <w:link w:val="BodyTextChar"/>
    <w:rsid w:val="008265CA"/>
    <w:pPr>
      <w:spacing w:after="120"/>
    </w:pPr>
  </w:style>
  <w:style w:type="character" w:customStyle="1" w:styleId="BodyTextChar">
    <w:name w:val="Body Text Char"/>
    <w:basedOn w:val="DefaultParagraphFont"/>
    <w:link w:val="BodyText"/>
    <w:rsid w:val="008265CA"/>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D85"/>
    <w:pPr>
      <w:tabs>
        <w:tab w:val="center" w:pos="4513"/>
        <w:tab w:val="right" w:pos="9026"/>
      </w:tabs>
    </w:pPr>
  </w:style>
  <w:style w:type="character" w:customStyle="1" w:styleId="HeaderChar">
    <w:name w:val="Header Char"/>
    <w:basedOn w:val="DefaultParagraphFont"/>
    <w:link w:val="Header"/>
    <w:rsid w:val="00226D85"/>
    <w:rPr>
      <w:sz w:val="24"/>
      <w:szCs w:val="24"/>
      <w:lang w:eastAsia="en-US"/>
    </w:rPr>
  </w:style>
  <w:style w:type="paragraph" w:styleId="Footer">
    <w:name w:val="footer"/>
    <w:basedOn w:val="Normal"/>
    <w:link w:val="FooterChar"/>
    <w:rsid w:val="00226D85"/>
    <w:pPr>
      <w:tabs>
        <w:tab w:val="center" w:pos="4513"/>
        <w:tab w:val="right" w:pos="9026"/>
      </w:tabs>
    </w:pPr>
  </w:style>
  <w:style w:type="character" w:customStyle="1" w:styleId="FooterChar">
    <w:name w:val="Footer Char"/>
    <w:basedOn w:val="DefaultParagraphFont"/>
    <w:link w:val="Footer"/>
    <w:rsid w:val="00226D85"/>
    <w:rPr>
      <w:sz w:val="24"/>
      <w:szCs w:val="24"/>
      <w:lang w:eastAsia="en-US"/>
    </w:rPr>
  </w:style>
  <w:style w:type="paragraph" w:styleId="BalloonText">
    <w:name w:val="Balloon Text"/>
    <w:basedOn w:val="Normal"/>
    <w:link w:val="BalloonTextChar"/>
    <w:rsid w:val="00226D85"/>
    <w:rPr>
      <w:rFonts w:ascii="Tahoma" w:hAnsi="Tahoma" w:cs="Tahoma"/>
      <w:sz w:val="16"/>
      <w:szCs w:val="16"/>
    </w:rPr>
  </w:style>
  <w:style w:type="character" w:customStyle="1" w:styleId="BalloonTextChar">
    <w:name w:val="Balloon Text Char"/>
    <w:basedOn w:val="DefaultParagraphFont"/>
    <w:link w:val="BalloonText"/>
    <w:rsid w:val="00226D85"/>
    <w:rPr>
      <w:rFonts w:ascii="Tahoma" w:hAnsi="Tahoma" w:cs="Tahoma"/>
      <w:sz w:val="16"/>
      <w:szCs w:val="16"/>
      <w:lang w:eastAsia="en-US"/>
    </w:rPr>
  </w:style>
  <w:style w:type="table" w:styleId="TableGrid">
    <w:name w:val="Table Grid"/>
    <w:basedOn w:val="TableNormal"/>
    <w:rsid w:val="0022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26"/>
    <w:pPr>
      <w:ind w:left="720"/>
      <w:contextualSpacing/>
    </w:pPr>
  </w:style>
  <w:style w:type="character" w:styleId="Hyperlink">
    <w:name w:val="Hyperlink"/>
    <w:basedOn w:val="DefaultParagraphFont"/>
    <w:rsid w:val="00565D4F"/>
    <w:rPr>
      <w:color w:val="0000FF" w:themeColor="hyperlink"/>
      <w:u w:val="single"/>
    </w:rPr>
  </w:style>
  <w:style w:type="paragraph" w:styleId="Revision">
    <w:name w:val="Revision"/>
    <w:hidden/>
    <w:uiPriority w:val="99"/>
    <w:semiHidden/>
    <w:rsid w:val="00042DD2"/>
    <w:rPr>
      <w:sz w:val="24"/>
      <w:szCs w:val="24"/>
      <w:lang w:eastAsia="en-US"/>
    </w:rPr>
  </w:style>
  <w:style w:type="character" w:styleId="CommentReference">
    <w:name w:val="annotation reference"/>
    <w:basedOn w:val="DefaultParagraphFont"/>
    <w:rsid w:val="00DA5051"/>
    <w:rPr>
      <w:sz w:val="16"/>
      <w:szCs w:val="16"/>
    </w:rPr>
  </w:style>
  <w:style w:type="paragraph" w:styleId="CommentText">
    <w:name w:val="annotation text"/>
    <w:basedOn w:val="Normal"/>
    <w:link w:val="CommentTextChar"/>
    <w:rsid w:val="00DA5051"/>
    <w:rPr>
      <w:sz w:val="20"/>
      <w:szCs w:val="20"/>
    </w:rPr>
  </w:style>
  <w:style w:type="character" w:customStyle="1" w:styleId="CommentTextChar">
    <w:name w:val="Comment Text Char"/>
    <w:basedOn w:val="DefaultParagraphFont"/>
    <w:link w:val="CommentText"/>
    <w:rsid w:val="00DA5051"/>
    <w:rPr>
      <w:lang w:eastAsia="en-US"/>
    </w:rPr>
  </w:style>
  <w:style w:type="paragraph" w:styleId="CommentSubject">
    <w:name w:val="annotation subject"/>
    <w:basedOn w:val="CommentText"/>
    <w:next w:val="CommentText"/>
    <w:link w:val="CommentSubjectChar"/>
    <w:rsid w:val="00DA5051"/>
    <w:rPr>
      <w:b/>
      <w:bCs/>
    </w:rPr>
  </w:style>
  <w:style w:type="character" w:customStyle="1" w:styleId="CommentSubjectChar">
    <w:name w:val="Comment Subject Char"/>
    <w:basedOn w:val="CommentTextChar"/>
    <w:link w:val="CommentSubject"/>
    <w:rsid w:val="00DA5051"/>
    <w:rPr>
      <w:b/>
      <w:bCs/>
      <w:lang w:eastAsia="en-US"/>
    </w:rPr>
  </w:style>
  <w:style w:type="character" w:customStyle="1" w:styleId="EmailStyle30">
    <w:name w:val="EmailStyle30"/>
    <w:semiHidden/>
    <w:rsid w:val="002C2C7B"/>
    <w:rPr>
      <w:rFonts w:ascii="Arial" w:hAnsi="Arial" w:cs="Arial"/>
      <w:color w:val="auto"/>
      <w:sz w:val="20"/>
      <w:szCs w:val="20"/>
    </w:rPr>
  </w:style>
  <w:style w:type="paragraph" w:styleId="BodyText2">
    <w:name w:val="Body Text 2"/>
    <w:basedOn w:val="Normal"/>
    <w:link w:val="BodyText2Char"/>
    <w:rsid w:val="008265CA"/>
    <w:pPr>
      <w:autoSpaceDE w:val="0"/>
      <w:autoSpaceDN w:val="0"/>
      <w:adjustRightInd w:val="0"/>
      <w:spacing w:before="60" w:after="60" w:line="240" w:lineRule="atLeast"/>
    </w:pPr>
    <w:rPr>
      <w:rFonts w:ascii="Arial" w:hAnsi="Arial" w:cs="Arial"/>
      <w:i/>
      <w:iCs/>
      <w:color w:val="000000"/>
      <w:sz w:val="18"/>
    </w:rPr>
  </w:style>
  <w:style w:type="character" w:customStyle="1" w:styleId="BodyText2Char">
    <w:name w:val="Body Text 2 Char"/>
    <w:basedOn w:val="DefaultParagraphFont"/>
    <w:link w:val="BodyText2"/>
    <w:rsid w:val="008265CA"/>
    <w:rPr>
      <w:rFonts w:ascii="Arial" w:hAnsi="Arial" w:cs="Arial"/>
      <w:i/>
      <w:iCs/>
      <w:color w:val="000000"/>
      <w:sz w:val="18"/>
      <w:szCs w:val="24"/>
      <w:lang w:eastAsia="en-US"/>
    </w:rPr>
  </w:style>
  <w:style w:type="paragraph" w:styleId="BodyText">
    <w:name w:val="Body Text"/>
    <w:basedOn w:val="Normal"/>
    <w:link w:val="BodyTextChar"/>
    <w:rsid w:val="008265CA"/>
    <w:pPr>
      <w:spacing w:after="120"/>
    </w:pPr>
  </w:style>
  <w:style w:type="character" w:customStyle="1" w:styleId="BodyTextChar">
    <w:name w:val="Body Text Char"/>
    <w:basedOn w:val="DefaultParagraphFont"/>
    <w:link w:val="BodyText"/>
    <w:rsid w:val="00826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417138">
      <w:bodyDiv w:val="1"/>
      <w:marLeft w:val="0"/>
      <w:marRight w:val="0"/>
      <w:marTop w:val="0"/>
      <w:marBottom w:val="0"/>
      <w:divBdr>
        <w:top w:val="none" w:sz="0" w:space="0" w:color="auto"/>
        <w:left w:val="none" w:sz="0" w:space="0" w:color="auto"/>
        <w:bottom w:val="none" w:sz="0" w:space="0" w:color="auto"/>
        <w:right w:val="none" w:sz="0" w:space="0" w:color="auto"/>
      </w:divBdr>
      <w:divsChild>
        <w:div w:id="2114325320">
          <w:marLeft w:val="547"/>
          <w:marRight w:val="0"/>
          <w:marTop w:val="96"/>
          <w:marBottom w:val="0"/>
          <w:divBdr>
            <w:top w:val="none" w:sz="0" w:space="0" w:color="auto"/>
            <w:left w:val="none" w:sz="0" w:space="0" w:color="auto"/>
            <w:bottom w:val="none" w:sz="0" w:space="0" w:color="auto"/>
            <w:right w:val="none" w:sz="0" w:space="0" w:color="auto"/>
          </w:divBdr>
        </w:div>
        <w:div w:id="1052659855">
          <w:marLeft w:val="547"/>
          <w:marRight w:val="0"/>
          <w:marTop w:val="96"/>
          <w:marBottom w:val="0"/>
          <w:divBdr>
            <w:top w:val="none" w:sz="0" w:space="0" w:color="auto"/>
            <w:left w:val="none" w:sz="0" w:space="0" w:color="auto"/>
            <w:bottom w:val="none" w:sz="0" w:space="0" w:color="auto"/>
            <w:right w:val="none" w:sz="0" w:space="0" w:color="auto"/>
          </w:divBdr>
        </w:div>
        <w:div w:id="295794632">
          <w:marLeft w:val="547"/>
          <w:marRight w:val="0"/>
          <w:marTop w:val="96"/>
          <w:marBottom w:val="0"/>
          <w:divBdr>
            <w:top w:val="none" w:sz="0" w:space="0" w:color="auto"/>
            <w:left w:val="none" w:sz="0" w:space="0" w:color="auto"/>
            <w:bottom w:val="none" w:sz="0" w:space="0" w:color="auto"/>
            <w:right w:val="none" w:sz="0" w:space="0" w:color="auto"/>
          </w:divBdr>
        </w:div>
        <w:div w:id="467280353">
          <w:marLeft w:val="547"/>
          <w:marRight w:val="0"/>
          <w:marTop w:val="96"/>
          <w:marBottom w:val="0"/>
          <w:divBdr>
            <w:top w:val="none" w:sz="0" w:space="0" w:color="auto"/>
            <w:left w:val="none" w:sz="0" w:space="0" w:color="auto"/>
            <w:bottom w:val="none" w:sz="0" w:space="0" w:color="auto"/>
            <w:right w:val="none" w:sz="0" w:space="0" w:color="auto"/>
          </w:divBdr>
        </w:div>
        <w:div w:id="1779527140">
          <w:marLeft w:val="547"/>
          <w:marRight w:val="0"/>
          <w:marTop w:val="96"/>
          <w:marBottom w:val="0"/>
          <w:divBdr>
            <w:top w:val="none" w:sz="0" w:space="0" w:color="auto"/>
            <w:left w:val="none" w:sz="0" w:space="0" w:color="auto"/>
            <w:bottom w:val="none" w:sz="0" w:space="0" w:color="auto"/>
            <w:right w:val="none" w:sz="0" w:space="0" w:color="auto"/>
          </w:divBdr>
        </w:div>
        <w:div w:id="685642535">
          <w:marLeft w:val="547"/>
          <w:marRight w:val="0"/>
          <w:marTop w:val="96"/>
          <w:marBottom w:val="0"/>
          <w:divBdr>
            <w:top w:val="none" w:sz="0" w:space="0" w:color="auto"/>
            <w:left w:val="none" w:sz="0" w:space="0" w:color="auto"/>
            <w:bottom w:val="none" w:sz="0" w:space="0" w:color="auto"/>
            <w:right w:val="none" w:sz="0" w:space="0" w:color="auto"/>
          </w:divBdr>
        </w:div>
        <w:div w:id="861670912">
          <w:marLeft w:val="547"/>
          <w:marRight w:val="0"/>
          <w:marTop w:val="96"/>
          <w:marBottom w:val="0"/>
          <w:divBdr>
            <w:top w:val="none" w:sz="0" w:space="0" w:color="auto"/>
            <w:left w:val="none" w:sz="0" w:space="0" w:color="auto"/>
            <w:bottom w:val="none" w:sz="0" w:space="0" w:color="auto"/>
            <w:right w:val="none" w:sz="0" w:space="0" w:color="auto"/>
          </w:divBdr>
        </w:div>
        <w:div w:id="1509901968">
          <w:marLeft w:val="547"/>
          <w:marRight w:val="0"/>
          <w:marTop w:val="96"/>
          <w:marBottom w:val="0"/>
          <w:divBdr>
            <w:top w:val="none" w:sz="0" w:space="0" w:color="auto"/>
            <w:left w:val="none" w:sz="0" w:space="0" w:color="auto"/>
            <w:bottom w:val="none" w:sz="0" w:space="0" w:color="auto"/>
            <w:right w:val="none" w:sz="0" w:space="0" w:color="auto"/>
          </w:divBdr>
        </w:div>
      </w:divsChild>
    </w:div>
    <w:div w:id="1759523799">
      <w:bodyDiv w:val="1"/>
      <w:marLeft w:val="0"/>
      <w:marRight w:val="0"/>
      <w:marTop w:val="0"/>
      <w:marBottom w:val="0"/>
      <w:divBdr>
        <w:top w:val="none" w:sz="0" w:space="0" w:color="auto"/>
        <w:left w:val="none" w:sz="0" w:space="0" w:color="auto"/>
        <w:bottom w:val="none" w:sz="0" w:space="0" w:color="auto"/>
        <w:right w:val="none" w:sz="0" w:space="0" w:color="auto"/>
      </w:divBdr>
      <w:divsChild>
        <w:div w:id="169957187">
          <w:marLeft w:val="547"/>
          <w:marRight w:val="0"/>
          <w:marTop w:val="0"/>
          <w:marBottom w:val="0"/>
          <w:divBdr>
            <w:top w:val="none" w:sz="0" w:space="0" w:color="auto"/>
            <w:left w:val="none" w:sz="0" w:space="0" w:color="auto"/>
            <w:bottom w:val="none" w:sz="0" w:space="0" w:color="auto"/>
            <w:right w:val="none" w:sz="0" w:space="0" w:color="auto"/>
          </w:divBdr>
        </w:div>
        <w:div w:id="656960428">
          <w:marLeft w:val="547"/>
          <w:marRight w:val="0"/>
          <w:marTop w:val="0"/>
          <w:marBottom w:val="0"/>
          <w:divBdr>
            <w:top w:val="none" w:sz="0" w:space="0" w:color="auto"/>
            <w:left w:val="none" w:sz="0" w:space="0" w:color="auto"/>
            <w:bottom w:val="none" w:sz="0" w:space="0" w:color="auto"/>
            <w:right w:val="none" w:sz="0" w:space="0" w:color="auto"/>
          </w:divBdr>
        </w:div>
        <w:div w:id="1761753848">
          <w:marLeft w:val="547"/>
          <w:marRight w:val="0"/>
          <w:marTop w:val="0"/>
          <w:marBottom w:val="0"/>
          <w:divBdr>
            <w:top w:val="none" w:sz="0" w:space="0" w:color="auto"/>
            <w:left w:val="none" w:sz="0" w:space="0" w:color="auto"/>
            <w:bottom w:val="none" w:sz="0" w:space="0" w:color="auto"/>
            <w:right w:val="none" w:sz="0" w:space="0" w:color="auto"/>
          </w:divBdr>
        </w:div>
        <w:div w:id="1362823114">
          <w:marLeft w:val="547"/>
          <w:marRight w:val="0"/>
          <w:marTop w:val="0"/>
          <w:marBottom w:val="0"/>
          <w:divBdr>
            <w:top w:val="none" w:sz="0" w:space="0" w:color="auto"/>
            <w:left w:val="none" w:sz="0" w:space="0" w:color="auto"/>
            <w:bottom w:val="none" w:sz="0" w:space="0" w:color="auto"/>
            <w:right w:val="none" w:sz="0" w:space="0" w:color="auto"/>
          </w:divBdr>
        </w:div>
        <w:div w:id="1297954029">
          <w:marLeft w:val="547"/>
          <w:marRight w:val="0"/>
          <w:marTop w:val="0"/>
          <w:marBottom w:val="0"/>
          <w:divBdr>
            <w:top w:val="none" w:sz="0" w:space="0" w:color="auto"/>
            <w:left w:val="none" w:sz="0" w:space="0" w:color="auto"/>
            <w:bottom w:val="none" w:sz="0" w:space="0" w:color="auto"/>
            <w:right w:val="none" w:sz="0" w:space="0" w:color="auto"/>
          </w:divBdr>
        </w:div>
        <w:div w:id="1981688214">
          <w:marLeft w:val="547"/>
          <w:marRight w:val="0"/>
          <w:marTop w:val="0"/>
          <w:marBottom w:val="0"/>
          <w:divBdr>
            <w:top w:val="none" w:sz="0" w:space="0" w:color="auto"/>
            <w:left w:val="none" w:sz="0" w:space="0" w:color="auto"/>
            <w:bottom w:val="none" w:sz="0" w:space="0" w:color="auto"/>
            <w:right w:val="none" w:sz="0" w:space="0" w:color="auto"/>
          </w:divBdr>
        </w:div>
        <w:div w:id="1154494820">
          <w:marLeft w:val="547"/>
          <w:marRight w:val="0"/>
          <w:marTop w:val="0"/>
          <w:marBottom w:val="0"/>
          <w:divBdr>
            <w:top w:val="none" w:sz="0" w:space="0" w:color="auto"/>
            <w:left w:val="none" w:sz="0" w:space="0" w:color="auto"/>
            <w:bottom w:val="none" w:sz="0" w:space="0" w:color="auto"/>
            <w:right w:val="none" w:sz="0" w:space="0" w:color="auto"/>
          </w:divBdr>
        </w:div>
      </w:divsChild>
    </w:div>
    <w:div w:id="2103642362">
      <w:bodyDiv w:val="1"/>
      <w:marLeft w:val="0"/>
      <w:marRight w:val="0"/>
      <w:marTop w:val="0"/>
      <w:marBottom w:val="0"/>
      <w:divBdr>
        <w:top w:val="none" w:sz="0" w:space="0" w:color="auto"/>
        <w:left w:val="none" w:sz="0" w:space="0" w:color="auto"/>
        <w:bottom w:val="none" w:sz="0" w:space="0" w:color="auto"/>
        <w:right w:val="none" w:sz="0" w:space="0" w:color="auto"/>
      </w:divBdr>
      <w:divsChild>
        <w:div w:id="1517772201">
          <w:marLeft w:val="274"/>
          <w:marRight w:val="0"/>
          <w:marTop w:val="86"/>
          <w:marBottom w:val="0"/>
          <w:divBdr>
            <w:top w:val="none" w:sz="0" w:space="0" w:color="auto"/>
            <w:left w:val="none" w:sz="0" w:space="0" w:color="auto"/>
            <w:bottom w:val="none" w:sz="0" w:space="0" w:color="auto"/>
            <w:right w:val="none" w:sz="0" w:space="0" w:color="auto"/>
          </w:divBdr>
        </w:div>
        <w:div w:id="2105491832">
          <w:marLeft w:val="274"/>
          <w:marRight w:val="0"/>
          <w:marTop w:val="86"/>
          <w:marBottom w:val="0"/>
          <w:divBdr>
            <w:top w:val="none" w:sz="0" w:space="0" w:color="auto"/>
            <w:left w:val="none" w:sz="0" w:space="0" w:color="auto"/>
            <w:bottom w:val="none" w:sz="0" w:space="0" w:color="auto"/>
            <w:right w:val="none" w:sz="0" w:space="0" w:color="auto"/>
          </w:divBdr>
        </w:div>
        <w:div w:id="1414010423">
          <w:marLeft w:val="274"/>
          <w:marRight w:val="0"/>
          <w:marTop w:val="86"/>
          <w:marBottom w:val="0"/>
          <w:divBdr>
            <w:top w:val="none" w:sz="0" w:space="0" w:color="auto"/>
            <w:left w:val="none" w:sz="0" w:space="0" w:color="auto"/>
            <w:bottom w:val="none" w:sz="0" w:space="0" w:color="auto"/>
            <w:right w:val="none" w:sz="0" w:space="0" w:color="auto"/>
          </w:divBdr>
        </w:div>
        <w:div w:id="2145390833">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643A0-A11C-40F2-9C6D-07E4FF2A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46041937</Template>
  <TotalTime>1</TotalTime>
  <Pages>11</Pages>
  <Words>2733</Words>
  <Characters>15582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18279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Brown</dc:creator>
  <cp:lastModifiedBy>Sangetha Rajasingham</cp:lastModifiedBy>
  <cp:revision>2</cp:revision>
  <cp:lastPrinted>2016-03-18T10:38:00Z</cp:lastPrinted>
  <dcterms:created xsi:type="dcterms:W3CDTF">2017-01-30T12:42:00Z</dcterms:created>
  <dcterms:modified xsi:type="dcterms:W3CDTF">2017-01-30T12:42:00Z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eb37ff51-7f70-4e09-be72-eb1fbbe05b05</vt:lpwstr>
  </property>
  <property fmtid="{D5CDD505-2E9C-101B-9397-08002B2CF9AE}" pid="3" name="HCAGPMS">
    <vt:lpwstr>OFFICIAL</vt:lpwstr>
  </property>
</Properties>
</file>