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04E08" w14:textId="09DA438C" w:rsidR="004B1EC9" w:rsidRPr="004B1EC9" w:rsidRDefault="004B1EC9" w:rsidP="2F3AA559">
      <w:pPr>
        <w:rPr>
          <w:rFonts w:ascii="WWF" w:hAnsi="WWF" w:cstheme="minorHAnsi"/>
          <w:bCs/>
          <w:sz w:val="40"/>
          <w:szCs w:val="40"/>
        </w:rPr>
      </w:pPr>
      <w:r w:rsidRPr="004B1EC9">
        <w:rPr>
          <w:rFonts w:ascii="WWF" w:hAnsi="WWF" w:cstheme="minorHAnsi"/>
          <w:bCs/>
          <w:sz w:val="40"/>
          <w:szCs w:val="40"/>
        </w:rPr>
        <w:t>BRIEF FOR WWF RESEARCH COMMISSION</w:t>
      </w:r>
      <w:r w:rsidR="003B3C61">
        <w:rPr>
          <w:rFonts w:ascii="WWF" w:hAnsi="WWF" w:cstheme="minorHAnsi"/>
          <w:bCs/>
          <w:sz w:val="40"/>
          <w:szCs w:val="40"/>
        </w:rPr>
        <w:t xml:space="preserve"> – CALL FOR PROPOSALS</w:t>
      </w:r>
    </w:p>
    <w:p w14:paraId="37974E7D" w14:textId="77777777" w:rsidR="002133AB" w:rsidRDefault="002133AB" w:rsidP="39906FED">
      <w:pPr>
        <w:rPr>
          <w:rFonts w:ascii="Georgia" w:hAnsi="Georgia"/>
          <w:b/>
          <w:bCs/>
        </w:rPr>
      </w:pPr>
    </w:p>
    <w:p w14:paraId="6317EDFD" w14:textId="77777777" w:rsidR="002133AB" w:rsidRDefault="16075736" w:rsidP="39906FED">
      <w:pPr>
        <w:rPr>
          <w:rFonts w:ascii="Georgia" w:hAnsi="Georgia"/>
          <w:b/>
          <w:bCs/>
        </w:rPr>
      </w:pPr>
      <w:r w:rsidRPr="002959E2">
        <w:rPr>
          <w:rFonts w:ascii="Georgia" w:hAnsi="Georgia"/>
          <w:b/>
          <w:bCs/>
        </w:rPr>
        <w:t>Project title</w:t>
      </w:r>
    </w:p>
    <w:p w14:paraId="78193623" w14:textId="7D488B60" w:rsidR="0084253F" w:rsidRPr="002959E2" w:rsidRDefault="7B6EC584" w:rsidP="39906FED">
      <w:pPr>
        <w:rPr>
          <w:rFonts w:ascii="Georgia" w:hAnsi="Georgia"/>
        </w:rPr>
      </w:pPr>
      <w:r w:rsidRPr="002959E2">
        <w:rPr>
          <w:rFonts w:ascii="Georgia" w:hAnsi="Georgia"/>
        </w:rPr>
        <w:t xml:space="preserve">Quantifying the </w:t>
      </w:r>
      <w:r w:rsidR="26E91CE0" w:rsidRPr="002959E2">
        <w:rPr>
          <w:rFonts w:ascii="Georgia" w:hAnsi="Georgia"/>
        </w:rPr>
        <w:t xml:space="preserve">potential </w:t>
      </w:r>
      <w:r w:rsidRPr="002959E2">
        <w:rPr>
          <w:rFonts w:ascii="Georgia" w:hAnsi="Georgia"/>
        </w:rPr>
        <w:t xml:space="preserve">contribution </w:t>
      </w:r>
      <w:r w:rsidR="16075736" w:rsidRPr="002959E2">
        <w:rPr>
          <w:rFonts w:ascii="Georgia" w:hAnsi="Georgia"/>
        </w:rPr>
        <w:t xml:space="preserve">of </w:t>
      </w:r>
      <w:r w:rsidR="55736E0A" w:rsidRPr="002959E2">
        <w:rPr>
          <w:rFonts w:ascii="Georgia" w:eastAsia="Calibri" w:hAnsi="Georgia" w:cs="Calibri"/>
          <w:color w:val="000000" w:themeColor="text1"/>
        </w:rPr>
        <w:t>saltmarshes and kelp farming</w:t>
      </w:r>
      <w:r w:rsidR="16075736" w:rsidRPr="002959E2">
        <w:rPr>
          <w:rFonts w:ascii="Georgia" w:hAnsi="Georgia"/>
        </w:rPr>
        <w:t xml:space="preserve"> </w:t>
      </w:r>
      <w:r w:rsidRPr="002959E2">
        <w:rPr>
          <w:rFonts w:ascii="Georgia" w:hAnsi="Georgia"/>
        </w:rPr>
        <w:t>to</w:t>
      </w:r>
      <w:r w:rsidR="16075736" w:rsidRPr="002959E2">
        <w:rPr>
          <w:rFonts w:ascii="Georgia" w:hAnsi="Georgia"/>
        </w:rPr>
        <w:t xml:space="preserve"> </w:t>
      </w:r>
      <w:r w:rsidR="22C2524F" w:rsidRPr="002959E2">
        <w:rPr>
          <w:rFonts w:ascii="Georgia" w:hAnsi="Georgia"/>
        </w:rPr>
        <w:t>mitigati</w:t>
      </w:r>
      <w:r w:rsidR="009A2B67">
        <w:rPr>
          <w:rFonts w:ascii="Georgia" w:hAnsi="Georgia"/>
        </w:rPr>
        <w:t xml:space="preserve">ng nutrient pollution </w:t>
      </w:r>
      <w:r w:rsidR="22C2524F" w:rsidRPr="002959E2">
        <w:rPr>
          <w:rFonts w:ascii="Georgia" w:hAnsi="Georgia"/>
        </w:rPr>
        <w:t>in Norfolk.</w:t>
      </w:r>
      <w:r w:rsidR="16075736" w:rsidRPr="002959E2">
        <w:rPr>
          <w:rFonts w:ascii="Georgia" w:hAnsi="Georgia"/>
        </w:rPr>
        <w:t xml:space="preserve"> </w:t>
      </w:r>
    </w:p>
    <w:p w14:paraId="3140D13C" w14:textId="77777777" w:rsidR="002133AB" w:rsidRDefault="002133AB">
      <w:pPr>
        <w:rPr>
          <w:rFonts w:ascii="Georgia" w:hAnsi="Georgia"/>
          <w:b/>
        </w:rPr>
      </w:pPr>
    </w:p>
    <w:p w14:paraId="7A3EE5E8" w14:textId="42AAE5DB" w:rsidR="0084253F" w:rsidRPr="002959E2" w:rsidRDefault="0084253F">
      <w:pPr>
        <w:rPr>
          <w:rFonts w:ascii="Georgia" w:hAnsi="Georgia"/>
          <w:b/>
        </w:rPr>
      </w:pPr>
      <w:r w:rsidRPr="002959E2">
        <w:rPr>
          <w:rFonts w:ascii="Georgia" w:hAnsi="Georgia"/>
          <w:b/>
        </w:rPr>
        <w:t>Background</w:t>
      </w:r>
    </w:p>
    <w:p w14:paraId="5760B468" w14:textId="5B191D27" w:rsidR="00E03012" w:rsidRPr="00DC3725" w:rsidRDefault="004A3AEE" w:rsidP="005E17A8">
      <w:pPr>
        <w:spacing w:after="200" w:line="240" w:lineRule="auto"/>
        <w:rPr>
          <w:rFonts w:ascii="Georgia" w:eastAsia="Arial" w:hAnsi="Georgia"/>
          <w:color w:val="000000" w:themeColor="text1"/>
        </w:rPr>
      </w:pPr>
      <w:r w:rsidRPr="00DC3725">
        <w:rPr>
          <w:rFonts w:ascii="Georgia" w:eastAsia="Arial" w:hAnsi="Georgia"/>
          <w:color w:val="000000" w:themeColor="text1"/>
        </w:rPr>
        <w:t xml:space="preserve">Nutrient pollution is a growing environmental and economic issue in the UK, causing a number of detrimental effects </w:t>
      </w:r>
      <w:r w:rsidR="66881D00" w:rsidRPr="00DC3725">
        <w:rPr>
          <w:rFonts w:ascii="Georgia" w:eastAsia="Arial" w:hAnsi="Georgia"/>
          <w:color w:val="000000" w:themeColor="text1"/>
        </w:rPr>
        <w:t xml:space="preserve">within </w:t>
      </w:r>
      <w:r w:rsidRPr="00DC3725">
        <w:rPr>
          <w:rFonts w:ascii="Georgia" w:eastAsia="Arial" w:hAnsi="Georgia"/>
          <w:color w:val="000000" w:themeColor="text1"/>
        </w:rPr>
        <w:t>freshwater, estuarine, and marine ecosystems.</w:t>
      </w:r>
      <w:r w:rsidR="005E17A8" w:rsidRPr="00DC3725">
        <w:rPr>
          <w:rFonts w:ascii="Georgia" w:eastAsia="Arial" w:hAnsi="Georgia"/>
          <w:color w:val="000000" w:themeColor="text1"/>
        </w:rPr>
        <w:t xml:space="preserve"> </w:t>
      </w:r>
      <w:r w:rsidRPr="00DC3725">
        <w:rPr>
          <w:rFonts w:ascii="Georgia" w:eastAsia="Arial" w:hAnsi="Georgia"/>
          <w:color w:val="000000" w:themeColor="text1"/>
        </w:rPr>
        <w:t xml:space="preserve">The sources of excess nutrients, nitrogen and phosphorous in particular, can vary significantly across catchments but generally include sewage treatment works, farming and industrial processes.  </w:t>
      </w:r>
      <w:r w:rsidR="27D95447" w:rsidRPr="00DC3725">
        <w:rPr>
          <w:rFonts w:ascii="Georgia" w:eastAsia="Arial" w:hAnsi="Georgia"/>
          <w:color w:val="000000" w:themeColor="text1"/>
        </w:rPr>
        <w:t xml:space="preserve">Whilst the first and most important step </w:t>
      </w:r>
      <w:r w:rsidR="69AA681D" w:rsidRPr="00DC3725">
        <w:rPr>
          <w:rFonts w:ascii="Georgia" w:eastAsia="Arial" w:hAnsi="Georgia"/>
          <w:color w:val="000000" w:themeColor="text1"/>
        </w:rPr>
        <w:t xml:space="preserve">in mitigation of the impacts of nutrient pollution </w:t>
      </w:r>
      <w:r w:rsidR="27D95447" w:rsidRPr="00DC3725">
        <w:rPr>
          <w:rFonts w:ascii="Georgia" w:eastAsia="Arial" w:hAnsi="Georgia"/>
          <w:color w:val="000000" w:themeColor="text1"/>
        </w:rPr>
        <w:t>should be to reduce</w:t>
      </w:r>
      <w:r w:rsidR="00562FE1" w:rsidRPr="00DC3725">
        <w:rPr>
          <w:rFonts w:ascii="Georgia" w:eastAsia="Arial" w:hAnsi="Georgia"/>
          <w:color w:val="000000" w:themeColor="text1"/>
        </w:rPr>
        <w:t xml:space="preserve"> nutrient inputs</w:t>
      </w:r>
      <w:r w:rsidR="27D95447" w:rsidRPr="00DC3725">
        <w:rPr>
          <w:rFonts w:ascii="Georgia" w:eastAsia="Arial" w:hAnsi="Georgia"/>
          <w:color w:val="000000" w:themeColor="text1"/>
        </w:rPr>
        <w:t xml:space="preserve"> at source,</w:t>
      </w:r>
      <w:r w:rsidRPr="00DC3725">
        <w:rPr>
          <w:rFonts w:ascii="Georgia" w:eastAsia="Arial" w:hAnsi="Georgia"/>
          <w:color w:val="000000" w:themeColor="text1"/>
        </w:rPr>
        <w:t xml:space="preserve"> </w:t>
      </w:r>
      <w:r w:rsidR="4BB31053" w:rsidRPr="00DC3725">
        <w:rPr>
          <w:rFonts w:ascii="Georgia" w:eastAsia="Arial" w:hAnsi="Georgia"/>
          <w:color w:val="000000" w:themeColor="text1"/>
        </w:rPr>
        <w:t xml:space="preserve">methods of mitigating </w:t>
      </w:r>
      <w:r w:rsidR="3D0A6E8D" w:rsidRPr="00DC3725">
        <w:rPr>
          <w:rFonts w:ascii="Georgia" w:eastAsia="Arial" w:hAnsi="Georgia"/>
          <w:color w:val="000000" w:themeColor="text1"/>
        </w:rPr>
        <w:t>in</w:t>
      </w:r>
      <w:r w:rsidR="00A90B21" w:rsidRPr="00DC3725">
        <w:rPr>
          <w:rFonts w:ascii="Georgia" w:eastAsia="Arial" w:hAnsi="Georgia"/>
          <w:color w:val="000000" w:themeColor="text1"/>
        </w:rPr>
        <w:t>-</w:t>
      </w:r>
      <w:r w:rsidR="3D0A6E8D" w:rsidRPr="00DC3725">
        <w:rPr>
          <w:rFonts w:ascii="Georgia" w:eastAsia="Arial" w:hAnsi="Georgia"/>
          <w:color w:val="000000" w:themeColor="text1"/>
        </w:rPr>
        <w:t xml:space="preserve">situ </w:t>
      </w:r>
      <w:r w:rsidR="4BB31053" w:rsidRPr="00DC3725">
        <w:rPr>
          <w:rFonts w:ascii="Georgia" w:eastAsia="Arial" w:hAnsi="Georgia"/>
          <w:color w:val="000000" w:themeColor="text1"/>
        </w:rPr>
        <w:t xml:space="preserve">water pollution are potentially useful in reducing the harmful </w:t>
      </w:r>
      <w:r w:rsidR="6780412E" w:rsidRPr="00DC3725">
        <w:rPr>
          <w:rFonts w:ascii="Georgia" w:eastAsia="Arial" w:hAnsi="Georgia"/>
          <w:color w:val="000000" w:themeColor="text1"/>
        </w:rPr>
        <w:t xml:space="preserve">impacts </w:t>
      </w:r>
      <w:r w:rsidR="03F15F21" w:rsidRPr="00DC3725">
        <w:rPr>
          <w:rFonts w:ascii="Georgia" w:eastAsia="Arial" w:hAnsi="Georgia"/>
          <w:color w:val="000000" w:themeColor="text1"/>
        </w:rPr>
        <w:t>of nutrient</w:t>
      </w:r>
      <w:r w:rsidR="60935714" w:rsidRPr="00DC3725">
        <w:rPr>
          <w:rFonts w:ascii="Georgia" w:eastAsia="Arial" w:hAnsi="Georgia"/>
          <w:color w:val="000000" w:themeColor="text1"/>
        </w:rPr>
        <w:t>s</w:t>
      </w:r>
      <w:r w:rsidR="03F15F21" w:rsidRPr="00DC3725">
        <w:rPr>
          <w:rFonts w:ascii="Georgia" w:eastAsia="Arial" w:hAnsi="Georgia"/>
          <w:color w:val="000000" w:themeColor="text1"/>
        </w:rPr>
        <w:t xml:space="preserve"> on coastal </w:t>
      </w:r>
      <w:r w:rsidR="70211AD8" w:rsidRPr="00DC3725">
        <w:rPr>
          <w:rFonts w:ascii="Georgia" w:eastAsia="Arial" w:hAnsi="Georgia"/>
          <w:color w:val="000000" w:themeColor="text1"/>
        </w:rPr>
        <w:t>ecosystems</w:t>
      </w:r>
      <w:r w:rsidR="03F15F21" w:rsidRPr="00DC3725">
        <w:rPr>
          <w:rFonts w:ascii="Georgia" w:eastAsia="Arial" w:hAnsi="Georgia"/>
          <w:color w:val="000000" w:themeColor="text1"/>
        </w:rPr>
        <w:t>.</w:t>
      </w:r>
    </w:p>
    <w:p w14:paraId="2DF407E0" w14:textId="4246B5A4" w:rsidR="00E03012" w:rsidRPr="00DC3725" w:rsidRDefault="5DCA55D1" w:rsidP="005E17A8">
      <w:pPr>
        <w:rPr>
          <w:rFonts w:ascii="Georgia" w:eastAsia="Calibri" w:hAnsi="Georgia" w:cs="Calibri"/>
          <w:color w:val="000000" w:themeColor="text1"/>
        </w:rPr>
      </w:pPr>
      <w:r w:rsidRPr="00DC3725">
        <w:rPr>
          <w:rFonts w:ascii="Georgia" w:eastAsia="Calibri" w:hAnsi="Georgia" w:cs="Calibri"/>
          <w:color w:val="000000" w:themeColor="text1"/>
        </w:rPr>
        <w:t xml:space="preserve">Recent guidance has been issued by Natural England to combat the adverse effects of nutrient pollution, requiring new developments </w:t>
      </w:r>
      <w:r w:rsidR="4B1435A2" w:rsidRPr="00DC3725">
        <w:rPr>
          <w:rFonts w:ascii="Georgia" w:eastAsia="Calibri" w:hAnsi="Georgia" w:cs="Calibri"/>
          <w:color w:val="000000" w:themeColor="text1"/>
        </w:rPr>
        <w:t>across</w:t>
      </w:r>
      <w:r w:rsidRPr="00DC3725">
        <w:rPr>
          <w:rFonts w:ascii="Georgia" w:eastAsia="Calibri" w:hAnsi="Georgia" w:cs="Calibri"/>
          <w:color w:val="000000" w:themeColor="text1"/>
        </w:rPr>
        <w:t xml:space="preserve"> English planning authorities to consider treatment and mitigation of nutrient-rich waste</w:t>
      </w:r>
      <w:r w:rsidR="004F02CD" w:rsidRPr="00DC3725">
        <w:rPr>
          <w:rFonts w:ascii="Georgia" w:eastAsia="Calibri" w:hAnsi="Georgia" w:cs="Calibri"/>
          <w:color w:val="000000" w:themeColor="text1"/>
        </w:rPr>
        <w:t xml:space="preserve"> </w:t>
      </w:r>
      <w:r w:rsidRPr="00DC3725">
        <w:rPr>
          <w:rFonts w:ascii="Georgia" w:eastAsia="Calibri" w:hAnsi="Georgia" w:cs="Calibri"/>
          <w:color w:val="000000" w:themeColor="text1"/>
        </w:rPr>
        <w:t>water they would produce. If development in these regions, including Norfolk, is to be permitted, mitigation is required to protect vulnerable sites (under the Conservation of Habitats and Species Regulations 2017).</w:t>
      </w:r>
      <w:r w:rsidR="3A37BBC1" w:rsidRPr="00DC3725">
        <w:rPr>
          <w:rFonts w:ascii="Georgia" w:eastAsia="Calibri" w:hAnsi="Georgia" w:cs="Calibri"/>
          <w:color w:val="000000" w:themeColor="text1"/>
        </w:rPr>
        <w:t xml:space="preserve"> In addition</w:t>
      </w:r>
      <w:r w:rsidR="009C6C80" w:rsidRPr="00DC3725">
        <w:rPr>
          <w:rFonts w:ascii="Georgia" w:eastAsia="Calibri" w:hAnsi="Georgia" w:cs="Calibri"/>
          <w:color w:val="000000" w:themeColor="text1"/>
        </w:rPr>
        <w:t>,</w:t>
      </w:r>
      <w:r w:rsidR="3A37BBC1" w:rsidRPr="00DC3725">
        <w:rPr>
          <w:rFonts w:ascii="Georgia" w:eastAsia="Calibri" w:hAnsi="Georgia" w:cs="Calibri"/>
          <w:color w:val="000000" w:themeColor="text1"/>
        </w:rPr>
        <w:t xml:space="preserve"> the Environment Act target</w:t>
      </w:r>
      <w:r w:rsidR="036B147A" w:rsidRPr="00DC3725">
        <w:rPr>
          <w:rFonts w:ascii="Georgia" w:eastAsia="Calibri" w:hAnsi="Georgia" w:cs="Calibri"/>
          <w:color w:val="000000" w:themeColor="text1"/>
        </w:rPr>
        <w:t>s</w:t>
      </w:r>
      <w:r w:rsidR="3A37BBC1" w:rsidRPr="00DC3725">
        <w:rPr>
          <w:rFonts w:ascii="Georgia" w:eastAsia="Calibri" w:hAnsi="Georgia" w:cs="Calibri"/>
          <w:color w:val="000000" w:themeColor="text1"/>
        </w:rPr>
        <w:t xml:space="preserve"> for agriculture </w:t>
      </w:r>
      <w:r w:rsidR="62A1A262" w:rsidRPr="00DC3725">
        <w:rPr>
          <w:rFonts w:ascii="Georgia" w:eastAsia="Calibri" w:hAnsi="Georgia" w:cs="Calibri"/>
          <w:color w:val="000000" w:themeColor="text1"/>
        </w:rPr>
        <w:t>require reductions in</w:t>
      </w:r>
      <w:r w:rsidR="008B3FCF" w:rsidRPr="00DC3725">
        <w:rPr>
          <w:rFonts w:ascii="Georgia" w:eastAsia="Calibri" w:hAnsi="Georgia" w:cs="Calibri"/>
          <w:color w:val="000000" w:themeColor="text1"/>
        </w:rPr>
        <w:t xml:space="preserve"> nitrogen</w:t>
      </w:r>
      <w:r w:rsidR="3CF677A6" w:rsidRPr="00DC3725">
        <w:rPr>
          <w:rFonts w:ascii="Georgia" w:eastAsia="Calibri" w:hAnsi="Georgia" w:cs="Calibri"/>
          <w:color w:val="000000" w:themeColor="text1"/>
        </w:rPr>
        <w:t xml:space="preserve"> (N), phosphorus (P) and sediment pollution from agriculture into the water environment by at least 40% by 2038, compared to a 2018 baseline.</w:t>
      </w:r>
    </w:p>
    <w:p w14:paraId="22E83DA8" w14:textId="6ED4F43B" w:rsidR="00E03012" w:rsidRPr="00DC3725" w:rsidRDefault="5DCA55D1" w:rsidP="005E17A8">
      <w:pPr>
        <w:rPr>
          <w:rFonts w:ascii="Georgia" w:eastAsia="Calibri" w:hAnsi="Georgia" w:cs="Calibri"/>
          <w:color w:val="000000" w:themeColor="text1"/>
        </w:rPr>
      </w:pPr>
      <w:r w:rsidRPr="00DC3725">
        <w:rPr>
          <w:rFonts w:ascii="Georgia" w:eastAsia="Calibri" w:hAnsi="Georgia" w:cs="Calibri"/>
          <w:color w:val="000000" w:themeColor="text1"/>
        </w:rPr>
        <w:t>Suitable mitigation measures used to date include geo-engineered freshwater wetlands, changes in land management, and/or retrofitting Sustainable Drainage Systems (SuDS) within the catchment of the impacted site. The investment in these Nature-based Solutions (NbS) is made by the developer, creating a mechanism for ecosystem service</w:t>
      </w:r>
      <w:r w:rsidR="5CFBB94A" w:rsidRPr="00DC3725">
        <w:rPr>
          <w:rFonts w:ascii="Georgia" w:eastAsia="Calibri" w:hAnsi="Georgia" w:cs="Calibri"/>
          <w:color w:val="000000" w:themeColor="text1"/>
        </w:rPr>
        <w:t xml:space="preserve"> payments</w:t>
      </w:r>
      <w:r w:rsidRPr="00DC3725">
        <w:rPr>
          <w:rFonts w:ascii="Georgia" w:eastAsia="Calibri" w:hAnsi="Georgia" w:cs="Calibri"/>
          <w:color w:val="000000" w:themeColor="text1"/>
        </w:rPr>
        <w:t xml:space="preserve">. Coastal ecosystems and mitigation measures, such as saltmarshes or seaweed farming, offer </w:t>
      </w:r>
      <w:r w:rsidR="0D635AAA" w:rsidRPr="00DC3725">
        <w:rPr>
          <w:rFonts w:ascii="Georgia" w:eastAsia="Calibri" w:hAnsi="Georgia" w:cs="Calibri"/>
          <w:color w:val="000000" w:themeColor="text1"/>
        </w:rPr>
        <w:t>previously</w:t>
      </w:r>
      <w:r w:rsidRPr="00DC3725">
        <w:rPr>
          <w:rFonts w:ascii="Georgia" w:eastAsia="Calibri" w:hAnsi="Georgia" w:cs="Calibri"/>
          <w:color w:val="000000" w:themeColor="text1"/>
        </w:rPr>
        <w:t xml:space="preserve"> underexplored mitigation methods for the removal of nutrients from estuarine</w:t>
      </w:r>
      <w:r w:rsidR="54D78B4D" w:rsidRPr="00DC3725">
        <w:rPr>
          <w:rFonts w:ascii="Georgia" w:eastAsia="Calibri" w:hAnsi="Georgia" w:cs="Calibri"/>
          <w:color w:val="000000" w:themeColor="text1"/>
        </w:rPr>
        <w:t xml:space="preserve"> and marine</w:t>
      </w:r>
      <w:r w:rsidRPr="00DC3725">
        <w:rPr>
          <w:rFonts w:ascii="Georgia" w:eastAsia="Calibri" w:hAnsi="Georgia" w:cs="Calibri"/>
          <w:color w:val="000000" w:themeColor="text1"/>
        </w:rPr>
        <w:t xml:space="preserve"> waters. </w:t>
      </w:r>
    </w:p>
    <w:p w14:paraId="48AA528B" w14:textId="77777777" w:rsidR="005915C8" w:rsidRPr="00DC3725" w:rsidRDefault="5DCA55D1" w:rsidP="005E17A8">
      <w:pPr>
        <w:spacing w:after="200" w:line="240" w:lineRule="auto"/>
        <w:rPr>
          <w:rFonts w:ascii="Georgia" w:eastAsia="Calibri" w:hAnsi="Georgia" w:cs="Calibri"/>
          <w:color w:val="000000" w:themeColor="text1"/>
        </w:rPr>
      </w:pPr>
      <w:r w:rsidRPr="00DC3725">
        <w:rPr>
          <w:rFonts w:ascii="Georgia" w:eastAsia="Calibri" w:hAnsi="Georgia" w:cs="Calibri"/>
          <w:color w:val="000000" w:themeColor="text1"/>
        </w:rPr>
        <w:t>Saltmarshes and seaweed farms perform important ecosystem services including the absorption and assimilation of carbon dioxide, nitrogen, and phosphorous. Understanding their full capabilities to sequester and remove nutrients is critical if their use as a mitigation measure is to be recognised and accepted</w:t>
      </w:r>
      <w:r w:rsidR="005F5A09" w:rsidRPr="00DC3725">
        <w:rPr>
          <w:rFonts w:ascii="Georgia" w:eastAsia="Calibri" w:hAnsi="Georgia" w:cs="Calibri"/>
          <w:color w:val="000000" w:themeColor="text1"/>
        </w:rPr>
        <w:t xml:space="preserve">, while also seeking to reduce the underlying drivers of </w:t>
      </w:r>
      <w:r w:rsidR="00C460EF" w:rsidRPr="00DC3725">
        <w:rPr>
          <w:rFonts w:ascii="Georgia" w:eastAsia="Calibri" w:hAnsi="Georgia" w:cs="Calibri"/>
          <w:color w:val="000000" w:themeColor="text1"/>
        </w:rPr>
        <w:t>exce</w:t>
      </w:r>
      <w:r w:rsidR="00520466" w:rsidRPr="00DC3725">
        <w:rPr>
          <w:rFonts w:ascii="Georgia" w:eastAsia="Calibri" w:hAnsi="Georgia" w:cs="Calibri"/>
          <w:color w:val="000000" w:themeColor="text1"/>
        </w:rPr>
        <w:t>s</w:t>
      </w:r>
      <w:r w:rsidR="00C460EF" w:rsidRPr="00DC3725">
        <w:rPr>
          <w:rFonts w:ascii="Georgia" w:eastAsia="Calibri" w:hAnsi="Georgia" w:cs="Calibri"/>
          <w:color w:val="000000" w:themeColor="text1"/>
        </w:rPr>
        <w:t>s nutrient pollution</w:t>
      </w:r>
      <w:r w:rsidRPr="00DC3725">
        <w:rPr>
          <w:rFonts w:ascii="Georgia" w:eastAsia="Calibri" w:hAnsi="Georgia" w:cs="Calibri"/>
          <w:color w:val="000000" w:themeColor="text1"/>
        </w:rPr>
        <w:t>.</w:t>
      </w:r>
    </w:p>
    <w:p w14:paraId="3C69B1BF" w14:textId="003ECD22" w:rsidR="00E03012" w:rsidRPr="00DC3725" w:rsidRDefault="14F20B04" w:rsidP="005E17A8">
      <w:pPr>
        <w:spacing w:after="200" w:line="240" w:lineRule="auto"/>
        <w:rPr>
          <w:rFonts w:ascii="Georgia" w:eastAsia="Arial" w:hAnsi="Georgia"/>
          <w:color w:val="000000" w:themeColor="text1"/>
        </w:rPr>
      </w:pPr>
      <w:r w:rsidRPr="00DC3725">
        <w:rPr>
          <w:rFonts w:ascii="Georgia" w:eastAsia="Arial" w:hAnsi="Georgia"/>
          <w:color w:val="000000" w:themeColor="text1"/>
        </w:rPr>
        <w:t xml:space="preserve">In addition, seaweed farms </w:t>
      </w:r>
      <w:r w:rsidR="5FD0A5F1" w:rsidRPr="00DC3725">
        <w:rPr>
          <w:rFonts w:ascii="Georgia" w:eastAsia="Arial" w:hAnsi="Georgia"/>
          <w:color w:val="000000" w:themeColor="text1"/>
        </w:rPr>
        <w:t>create highly nutritious food</w:t>
      </w:r>
      <w:r w:rsidR="00546953" w:rsidRPr="00DC3725">
        <w:rPr>
          <w:rFonts w:ascii="Georgia" w:eastAsia="Arial" w:hAnsi="Georgia"/>
          <w:color w:val="000000" w:themeColor="text1"/>
        </w:rPr>
        <w:t xml:space="preserve">, </w:t>
      </w:r>
      <w:r w:rsidR="5FD0A5F1" w:rsidRPr="00DC3725">
        <w:rPr>
          <w:rFonts w:ascii="Georgia" w:eastAsia="Arial" w:hAnsi="Georgia"/>
          <w:color w:val="000000" w:themeColor="text1"/>
        </w:rPr>
        <w:t>feed</w:t>
      </w:r>
      <w:r w:rsidR="00546953" w:rsidRPr="00DC3725">
        <w:rPr>
          <w:rFonts w:ascii="Georgia" w:eastAsia="Arial" w:hAnsi="Georgia"/>
          <w:color w:val="000000" w:themeColor="text1"/>
        </w:rPr>
        <w:t xml:space="preserve"> and fertiliser</w:t>
      </w:r>
      <w:r w:rsidR="5FD0A5F1" w:rsidRPr="00DC3725">
        <w:rPr>
          <w:rFonts w:ascii="Georgia" w:eastAsia="Arial" w:hAnsi="Georgia"/>
          <w:color w:val="000000" w:themeColor="text1"/>
        </w:rPr>
        <w:t xml:space="preserve"> products and important bio feedstocks (fermentation, bioplastics) without the need for arable land, fresh water, fertili</w:t>
      </w:r>
      <w:r w:rsidR="00D6476D" w:rsidRPr="00DC3725">
        <w:rPr>
          <w:rFonts w:ascii="Georgia" w:eastAsia="Arial" w:hAnsi="Georgia"/>
          <w:color w:val="000000" w:themeColor="text1"/>
        </w:rPr>
        <w:t>s</w:t>
      </w:r>
      <w:r w:rsidR="5FD0A5F1" w:rsidRPr="00DC3725">
        <w:rPr>
          <w:rFonts w:ascii="Georgia" w:eastAsia="Arial" w:hAnsi="Georgia"/>
          <w:color w:val="000000" w:themeColor="text1"/>
        </w:rPr>
        <w:t>ers, or pesticides. Seaweed farms could provide opportunities for coastal communities, such as a means of revenue diversification for fish</w:t>
      </w:r>
      <w:r w:rsidR="5A9D80FD" w:rsidRPr="00DC3725">
        <w:rPr>
          <w:rFonts w:ascii="Georgia" w:eastAsia="Arial" w:hAnsi="Georgia"/>
          <w:color w:val="000000" w:themeColor="text1"/>
        </w:rPr>
        <w:t>ers</w:t>
      </w:r>
      <w:r w:rsidR="5FD0A5F1" w:rsidRPr="00DC3725">
        <w:rPr>
          <w:rFonts w:ascii="Georgia" w:eastAsia="Arial" w:hAnsi="Georgia"/>
          <w:color w:val="000000" w:themeColor="text1"/>
        </w:rPr>
        <w:t xml:space="preserve">. Farming seaweed reduces pressure on ecologically critical wild seaweed </w:t>
      </w:r>
      <w:r w:rsidR="3A6FA7D4" w:rsidRPr="00DC3725">
        <w:rPr>
          <w:rFonts w:ascii="Georgia" w:eastAsia="Arial" w:hAnsi="Georgia"/>
          <w:color w:val="000000" w:themeColor="text1"/>
        </w:rPr>
        <w:t>beds and</w:t>
      </w:r>
      <w:r w:rsidR="4B77003A" w:rsidRPr="00DC3725">
        <w:rPr>
          <w:rFonts w:ascii="Georgia" w:eastAsia="Arial" w:hAnsi="Georgia"/>
          <w:color w:val="000000" w:themeColor="text1"/>
        </w:rPr>
        <w:t xml:space="preserve"> can help to re-introduce native seaweed species in degraded areas</w:t>
      </w:r>
      <w:r w:rsidR="5FD0A5F1" w:rsidRPr="00DC3725">
        <w:rPr>
          <w:rFonts w:ascii="Georgia" w:eastAsia="Arial" w:hAnsi="Georgia"/>
          <w:color w:val="000000" w:themeColor="text1"/>
        </w:rPr>
        <w:t xml:space="preserve">. It has the potential to allow significant changes to the way the world produces food and contributes to addressing the </w:t>
      </w:r>
      <w:hyperlink r:id="rId10" w:history="1">
        <w:r w:rsidR="5FD0A5F1" w:rsidRPr="00DC3725">
          <w:rPr>
            <w:rStyle w:val="Hyperlink"/>
            <w:rFonts w:ascii="Georgia" w:eastAsia="Arial" w:hAnsi="Georgia"/>
          </w:rPr>
          <w:t>Triple Challenge</w:t>
        </w:r>
      </w:hyperlink>
      <w:r w:rsidR="5FD0A5F1" w:rsidRPr="00DC3725">
        <w:rPr>
          <w:rFonts w:ascii="Georgia" w:eastAsia="Arial" w:hAnsi="Georgia"/>
          <w:color w:val="000000" w:themeColor="text1"/>
        </w:rPr>
        <w:t xml:space="preserve">. The products from seaweed can be used to replace </w:t>
      </w:r>
      <w:bookmarkStart w:id="0" w:name="_Int_VQElxrJD"/>
      <w:r w:rsidR="5FD0A5F1" w:rsidRPr="00DC3725">
        <w:rPr>
          <w:rFonts w:ascii="Georgia" w:eastAsia="Arial" w:hAnsi="Georgia"/>
          <w:color w:val="000000" w:themeColor="text1"/>
        </w:rPr>
        <w:t>a portion</w:t>
      </w:r>
      <w:bookmarkEnd w:id="0"/>
      <w:r w:rsidR="5FD0A5F1" w:rsidRPr="00DC3725">
        <w:rPr>
          <w:rFonts w:ascii="Georgia" w:eastAsia="Arial" w:hAnsi="Georgia"/>
          <w:color w:val="000000" w:themeColor="text1"/>
        </w:rPr>
        <w:t xml:space="preserve"> of our food</w:t>
      </w:r>
      <w:r w:rsidR="00D6476D" w:rsidRPr="00DC3725">
        <w:rPr>
          <w:rFonts w:ascii="Georgia" w:eastAsia="Arial" w:hAnsi="Georgia"/>
          <w:color w:val="000000" w:themeColor="text1"/>
        </w:rPr>
        <w:t xml:space="preserve"> and feed</w:t>
      </w:r>
      <w:r w:rsidR="5FD0A5F1" w:rsidRPr="00DC3725">
        <w:rPr>
          <w:rFonts w:ascii="Georgia" w:eastAsia="Arial" w:hAnsi="Georgia"/>
          <w:color w:val="000000" w:themeColor="text1"/>
        </w:rPr>
        <w:t xml:space="preserve"> products with sustainable ingredients and lead to climate mitigation and an increase in marine biodiversity. As an island, the UK has significant opportunities to develop seaweed farming. </w:t>
      </w:r>
    </w:p>
    <w:p w14:paraId="419008F0" w14:textId="55A01FAB" w:rsidR="00C858C3" w:rsidRPr="00DC3725" w:rsidRDefault="0FBBCF85" w:rsidP="16E03277">
      <w:pPr>
        <w:spacing w:after="200" w:line="240" w:lineRule="auto"/>
        <w:rPr>
          <w:rFonts w:ascii="Georgia" w:eastAsia="Arial" w:hAnsi="Georgia"/>
          <w:color w:val="000000" w:themeColor="text1"/>
        </w:rPr>
      </w:pPr>
      <w:r w:rsidRPr="00DC3725">
        <w:rPr>
          <w:rFonts w:ascii="Georgia" w:eastAsia="Arial" w:hAnsi="Georgia"/>
          <w:color w:val="000000" w:themeColor="text1"/>
        </w:rPr>
        <w:lastRenderedPageBreak/>
        <w:t xml:space="preserve">WWF-UK is developing a </w:t>
      </w:r>
      <w:r w:rsidR="439978AF" w:rsidRPr="00DC3725">
        <w:rPr>
          <w:rFonts w:ascii="Georgia" w:eastAsia="Arial" w:hAnsi="Georgia"/>
          <w:color w:val="000000" w:themeColor="text1"/>
        </w:rPr>
        <w:t>n</w:t>
      </w:r>
      <w:r w:rsidR="25A2C371" w:rsidRPr="00DC3725">
        <w:rPr>
          <w:rFonts w:ascii="Georgia" w:eastAsia="Arial" w:hAnsi="Georgia"/>
          <w:color w:val="000000" w:themeColor="text1"/>
        </w:rPr>
        <w:t xml:space="preserve">ovel </w:t>
      </w:r>
      <w:r w:rsidR="439978AF" w:rsidRPr="00DC3725">
        <w:rPr>
          <w:rFonts w:ascii="Georgia" w:eastAsia="Arial" w:hAnsi="Georgia"/>
          <w:color w:val="000000" w:themeColor="text1"/>
        </w:rPr>
        <w:t xml:space="preserve">approach to understanding and </w:t>
      </w:r>
      <w:r w:rsidR="28E1BEE1" w:rsidRPr="00DC3725">
        <w:rPr>
          <w:rFonts w:ascii="Georgia" w:eastAsia="Arial" w:hAnsi="Georgia"/>
          <w:color w:val="000000" w:themeColor="text1"/>
        </w:rPr>
        <w:t xml:space="preserve">improving the environmental health of </w:t>
      </w:r>
      <w:r w:rsidR="47185E3A" w:rsidRPr="00DC3725">
        <w:rPr>
          <w:rFonts w:ascii="Georgia" w:eastAsia="Arial" w:hAnsi="Georgia"/>
          <w:color w:val="000000" w:themeColor="text1"/>
        </w:rPr>
        <w:t>large, connected</w:t>
      </w:r>
      <w:r w:rsidR="28E1BEE1" w:rsidRPr="00DC3725">
        <w:rPr>
          <w:rFonts w:ascii="Georgia" w:eastAsia="Arial" w:hAnsi="Georgia"/>
          <w:color w:val="000000" w:themeColor="text1"/>
        </w:rPr>
        <w:t xml:space="preserve"> areas of land</w:t>
      </w:r>
      <w:r w:rsidR="7043CF12" w:rsidRPr="00DC3725">
        <w:rPr>
          <w:rFonts w:ascii="Georgia" w:eastAsia="Arial" w:hAnsi="Georgia"/>
          <w:color w:val="000000" w:themeColor="text1"/>
        </w:rPr>
        <w:t>, freshwater</w:t>
      </w:r>
      <w:r w:rsidR="28E1BEE1" w:rsidRPr="00DC3725">
        <w:rPr>
          <w:rFonts w:ascii="Georgia" w:eastAsia="Arial" w:hAnsi="Georgia"/>
          <w:color w:val="000000" w:themeColor="text1"/>
        </w:rPr>
        <w:t xml:space="preserve"> and sea. One project that is just starting is focussed on</w:t>
      </w:r>
      <w:r w:rsidR="002661E5" w:rsidRPr="00DC3725">
        <w:rPr>
          <w:rFonts w:ascii="Georgia" w:eastAsia="Arial" w:hAnsi="Georgia"/>
          <w:color w:val="000000" w:themeColor="text1"/>
        </w:rPr>
        <w:t xml:space="preserve"> North</w:t>
      </w:r>
      <w:r w:rsidR="28E1BEE1" w:rsidRPr="00DC3725">
        <w:rPr>
          <w:rFonts w:ascii="Georgia" w:eastAsia="Arial" w:hAnsi="Georgia"/>
          <w:color w:val="000000" w:themeColor="text1"/>
        </w:rPr>
        <w:t xml:space="preserve"> Norfolk</w:t>
      </w:r>
      <w:r w:rsidR="42549DDA" w:rsidRPr="00DC3725">
        <w:rPr>
          <w:rFonts w:ascii="Georgia" w:eastAsia="Arial" w:hAnsi="Georgia"/>
          <w:color w:val="000000" w:themeColor="text1"/>
        </w:rPr>
        <w:t xml:space="preserve">. This is a large area of </w:t>
      </w:r>
      <w:r w:rsidR="006D5C4F" w:rsidRPr="00DC3725">
        <w:rPr>
          <w:rFonts w:ascii="Georgia" w:eastAsia="Arial" w:hAnsi="Georgia"/>
          <w:color w:val="000000" w:themeColor="text1"/>
        </w:rPr>
        <w:t xml:space="preserve">predominantly </w:t>
      </w:r>
      <w:r w:rsidR="42549DDA" w:rsidRPr="00DC3725">
        <w:rPr>
          <w:rFonts w:ascii="Georgia" w:eastAsia="Arial" w:hAnsi="Georgia"/>
          <w:color w:val="000000" w:themeColor="text1"/>
        </w:rPr>
        <w:t xml:space="preserve">agricultural land with adjacent coastal </w:t>
      </w:r>
      <w:r w:rsidR="072A4456" w:rsidRPr="00DC3725">
        <w:rPr>
          <w:rFonts w:ascii="Georgia" w:eastAsia="Arial" w:hAnsi="Georgia"/>
          <w:color w:val="000000" w:themeColor="text1"/>
        </w:rPr>
        <w:t>water</w:t>
      </w:r>
      <w:r w:rsidR="00C460EF" w:rsidRPr="00DC3725">
        <w:rPr>
          <w:rFonts w:ascii="Georgia" w:eastAsia="Arial" w:hAnsi="Georgia"/>
          <w:color w:val="000000" w:themeColor="text1"/>
        </w:rPr>
        <w:t>s</w:t>
      </w:r>
      <w:r w:rsidR="072A4456" w:rsidRPr="00DC3725">
        <w:rPr>
          <w:rFonts w:ascii="Georgia" w:eastAsia="Arial" w:hAnsi="Georgia"/>
          <w:color w:val="000000" w:themeColor="text1"/>
        </w:rPr>
        <w:t xml:space="preserve">. The use of this land </w:t>
      </w:r>
      <w:r w:rsidR="2141376A" w:rsidRPr="00DC3725">
        <w:rPr>
          <w:rFonts w:ascii="Georgia" w:eastAsia="Arial" w:hAnsi="Georgia"/>
          <w:color w:val="000000" w:themeColor="text1"/>
        </w:rPr>
        <w:t xml:space="preserve">and its outputs </w:t>
      </w:r>
      <w:r w:rsidR="072A4456" w:rsidRPr="00DC3725">
        <w:rPr>
          <w:rFonts w:ascii="Georgia" w:eastAsia="Arial" w:hAnsi="Georgia"/>
          <w:color w:val="000000" w:themeColor="text1"/>
        </w:rPr>
        <w:t xml:space="preserve">has a direct </w:t>
      </w:r>
      <w:r w:rsidR="6F6FD75E" w:rsidRPr="00DC3725">
        <w:rPr>
          <w:rFonts w:ascii="Georgia" w:eastAsia="Arial" w:hAnsi="Georgia"/>
          <w:color w:val="000000" w:themeColor="text1"/>
        </w:rPr>
        <w:t>e</w:t>
      </w:r>
      <w:r w:rsidR="072A4456" w:rsidRPr="00DC3725">
        <w:rPr>
          <w:rFonts w:ascii="Georgia" w:eastAsia="Arial" w:hAnsi="Georgia"/>
          <w:color w:val="000000" w:themeColor="text1"/>
        </w:rPr>
        <w:t xml:space="preserve">ffect on the health of the </w:t>
      </w:r>
      <w:r w:rsidR="2141376A" w:rsidRPr="00DC3725">
        <w:rPr>
          <w:rFonts w:ascii="Georgia" w:eastAsia="Arial" w:hAnsi="Georgia"/>
          <w:color w:val="000000" w:themeColor="text1"/>
        </w:rPr>
        <w:t>surrounding ocean in the form of</w:t>
      </w:r>
      <w:r w:rsidR="6F6FD75E" w:rsidRPr="00DC3725">
        <w:rPr>
          <w:rFonts w:ascii="Georgia" w:eastAsia="Arial" w:hAnsi="Georgia"/>
          <w:color w:val="000000" w:themeColor="text1"/>
        </w:rPr>
        <w:t xml:space="preserve"> nutrient pollution</w:t>
      </w:r>
      <w:r w:rsidR="002951B5" w:rsidRPr="00DC3725">
        <w:rPr>
          <w:rFonts w:ascii="Georgia" w:eastAsia="Arial" w:hAnsi="Georgia"/>
          <w:color w:val="000000" w:themeColor="text1"/>
        </w:rPr>
        <w:t>,</w:t>
      </w:r>
      <w:r w:rsidR="6F6FD75E" w:rsidRPr="00DC3725">
        <w:rPr>
          <w:rFonts w:ascii="Georgia" w:eastAsia="Arial" w:hAnsi="Georgia"/>
          <w:color w:val="000000" w:themeColor="text1"/>
        </w:rPr>
        <w:t xml:space="preserve"> particularly nitrogen </w:t>
      </w:r>
      <w:r w:rsidR="66819D94" w:rsidRPr="00DC3725">
        <w:rPr>
          <w:rFonts w:ascii="Georgia" w:eastAsia="Arial" w:hAnsi="Georgia"/>
          <w:color w:val="000000" w:themeColor="text1"/>
        </w:rPr>
        <w:t xml:space="preserve">(N) </w:t>
      </w:r>
      <w:r w:rsidR="6F6FD75E" w:rsidRPr="00DC3725">
        <w:rPr>
          <w:rFonts w:ascii="Georgia" w:eastAsia="Arial" w:hAnsi="Georgia"/>
          <w:color w:val="000000" w:themeColor="text1"/>
        </w:rPr>
        <w:t>and phos</w:t>
      </w:r>
      <w:r w:rsidR="66819D94" w:rsidRPr="00DC3725">
        <w:rPr>
          <w:rFonts w:ascii="Georgia" w:eastAsia="Arial" w:hAnsi="Georgia"/>
          <w:color w:val="000000" w:themeColor="text1"/>
        </w:rPr>
        <w:t>phorous (P) from agriculture and sewage.</w:t>
      </w:r>
      <w:r w:rsidR="3B5D9E1C" w:rsidRPr="00DC3725">
        <w:rPr>
          <w:rFonts w:ascii="Georgia" w:eastAsia="Arial" w:hAnsi="Georgia"/>
          <w:color w:val="000000" w:themeColor="text1"/>
        </w:rPr>
        <w:t xml:space="preserve"> </w:t>
      </w:r>
      <w:r w:rsidR="5BD0C612" w:rsidRPr="00DC3725">
        <w:rPr>
          <w:rFonts w:ascii="Georgia" w:eastAsia="Arial" w:hAnsi="Georgia"/>
          <w:color w:val="000000" w:themeColor="text1"/>
        </w:rPr>
        <w:t>WWF is particularly interested in the use of seaweed (kelp) farms to take up</w:t>
      </w:r>
      <w:r w:rsidR="66B1FED1" w:rsidRPr="00DC3725">
        <w:rPr>
          <w:rFonts w:ascii="Georgia" w:eastAsia="Arial" w:hAnsi="Georgia"/>
          <w:color w:val="000000" w:themeColor="text1"/>
        </w:rPr>
        <w:t xml:space="preserve"> </w:t>
      </w:r>
      <w:r w:rsidR="5BD0C612" w:rsidRPr="00DC3725">
        <w:rPr>
          <w:rFonts w:ascii="Georgia" w:eastAsia="Arial" w:hAnsi="Georgia"/>
          <w:color w:val="000000" w:themeColor="text1"/>
        </w:rPr>
        <w:t xml:space="preserve">nitrogen </w:t>
      </w:r>
      <w:r w:rsidR="44CC8BF1" w:rsidRPr="00DC3725">
        <w:rPr>
          <w:rFonts w:ascii="Georgia" w:eastAsia="Arial" w:hAnsi="Georgia"/>
          <w:color w:val="000000" w:themeColor="text1"/>
        </w:rPr>
        <w:t>and phosp</w:t>
      </w:r>
      <w:r w:rsidR="28319002" w:rsidRPr="00DC3725">
        <w:rPr>
          <w:rFonts w:ascii="Georgia" w:eastAsia="Arial" w:hAnsi="Georgia"/>
          <w:color w:val="000000" w:themeColor="text1"/>
        </w:rPr>
        <w:t>h</w:t>
      </w:r>
      <w:r w:rsidR="44CC8BF1" w:rsidRPr="00DC3725">
        <w:rPr>
          <w:rFonts w:ascii="Georgia" w:eastAsia="Arial" w:hAnsi="Georgia"/>
          <w:color w:val="000000" w:themeColor="text1"/>
        </w:rPr>
        <w:t xml:space="preserve">orous </w:t>
      </w:r>
      <w:r w:rsidR="5BD0C612" w:rsidRPr="00DC3725">
        <w:rPr>
          <w:rFonts w:ascii="Georgia" w:eastAsia="Arial" w:hAnsi="Georgia"/>
          <w:color w:val="000000" w:themeColor="text1"/>
        </w:rPr>
        <w:t xml:space="preserve">and </w:t>
      </w:r>
      <w:r w:rsidR="3827620D" w:rsidRPr="00DC3725">
        <w:rPr>
          <w:rFonts w:ascii="Georgia" w:eastAsia="Arial" w:hAnsi="Georgia"/>
          <w:color w:val="000000" w:themeColor="text1"/>
        </w:rPr>
        <w:t>turn it into a saleable product</w:t>
      </w:r>
      <w:r w:rsidR="4A3F9842" w:rsidRPr="00DC3725">
        <w:rPr>
          <w:rFonts w:ascii="Georgia" w:eastAsia="Arial" w:hAnsi="Georgia"/>
          <w:color w:val="000000" w:themeColor="text1"/>
        </w:rPr>
        <w:t xml:space="preserve"> including fertilisers</w:t>
      </w:r>
      <w:r w:rsidR="038C570F" w:rsidRPr="00DC3725">
        <w:rPr>
          <w:rFonts w:ascii="Georgia" w:eastAsia="Arial" w:hAnsi="Georgia"/>
          <w:color w:val="000000" w:themeColor="text1"/>
        </w:rPr>
        <w:t>.</w:t>
      </w:r>
      <w:r w:rsidR="3827620D" w:rsidRPr="00DC3725">
        <w:rPr>
          <w:rFonts w:ascii="Georgia" w:eastAsia="Arial" w:hAnsi="Georgia"/>
          <w:color w:val="000000" w:themeColor="text1"/>
        </w:rPr>
        <w:t xml:space="preserve"> </w:t>
      </w:r>
      <w:r w:rsidR="038C570F" w:rsidRPr="00DC3725">
        <w:rPr>
          <w:rFonts w:ascii="Georgia" w:eastAsia="Arial" w:hAnsi="Georgia"/>
          <w:color w:val="000000" w:themeColor="text1"/>
        </w:rPr>
        <w:t>This would</w:t>
      </w:r>
      <w:r w:rsidR="3827620D" w:rsidRPr="00DC3725">
        <w:rPr>
          <w:rFonts w:ascii="Georgia" w:eastAsia="Arial" w:hAnsi="Georgia"/>
          <w:color w:val="000000" w:themeColor="text1"/>
        </w:rPr>
        <w:t xml:space="preserve"> make use of the otherwise wasted</w:t>
      </w:r>
      <w:r w:rsidR="428D9323" w:rsidRPr="00DC3725">
        <w:rPr>
          <w:rFonts w:ascii="Georgia" w:eastAsia="Arial" w:hAnsi="Georgia"/>
          <w:color w:val="000000" w:themeColor="text1"/>
        </w:rPr>
        <w:t xml:space="preserve"> </w:t>
      </w:r>
      <w:r w:rsidR="3827620D" w:rsidRPr="00DC3725">
        <w:rPr>
          <w:rFonts w:ascii="Georgia" w:eastAsia="Arial" w:hAnsi="Georgia"/>
          <w:color w:val="000000" w:themeColor="text1"/>
        </w:rPr>
        <w:t>n</w:t>
      </w:r>
      <w:r w:rsidR="5ACF36F3" w:rsidRPr="00DC3725">
        <w:rPr>
          <w:rFonts w:ascii="Georgia" w:eastAsia="Arial" w:hAnsi="Georgia"/>
          <w:color w:val="000000" w:themeColor="text1"/>
        </w:rPr>
        <w:t xml:space="preserve">utrients </w:t>
      </w:r>
      <w:r w:rsidR="428D9323" w:rsidRPr="00DC3725">
        <w:rPr>
          <w:rFonts w:ascii="Georgia" w:eastAsia="Arial" w:hAnsi="Georgia"/>
          <w:color w:val="000000" w:themeColor="text1"/>
        </w:rPr>
        <w:t>whilst also reducing its polluting impact on the ocean.</w:t>
      </w:r>
      <w:r w:rsidR="78E22BA9" w:rsidRPr="00DC3725">
        <w:rPr>
          <w:rFonts w:ascii="Georgia" w:eastAsia="Arial" w:hAnsi="Georgia"/>
          <w:color w:val="000000" w:themeColor="text1"/>
        </w:rPr>
        <w:t xml:space="preserve"> </w:t>
      </w:r>
    </w:p>
    <w:p w14:paraId="4BE12787" w14:textId="579BAEE0" w:rsidR="00C858C3" w:rsidRPr="00DC3725" w:rsidRDefault="23D78D1A" w:rsidP="005E17A8">
      <w:pPr>
        <w:spacing w:after="200" w:line="240" w:lineRule="auto"/>
        <w:rPr>
          <w:rFonts w:ascii="Georgia" w:eastAsia="Calibri" w:hAnsi="Georgia" w:cs="Calibri"/>
          <w:color w:val="000000" w:themeColor="text1"/>
        </w:rPr>
      </w:pPr>
      <w:r w:rsidRPr="00DC3725">
        <w:rPr>
          <w:rFonts w:ascii="Georgia" w:eastAsia="Calibri" w:hAnsi="Georgia" w:cs="Calibri"/>
          <w:color w:val="000000" w:themeColor="text1"/>
        </w:rPr>
        <w:t xml:space="preserve">With regards to nitrogen removal in saltmarshes, microbial nitrogen transformation, plant uptake, and sediment storage are acknowledged to be the major removal mechanisms. </w:t>
      </w:r>
      <w:r w:rsidR="47B14926" w:rsidRPr="00DC3725">
        <w:rPr>
          <w:rFonts w:ascii="Georgia" w:eastAsia="Arial" w:hAnsi="Georgia"/>
          <w:color w:val="000000" w:themeColor="text1"/>
        </w:rPr>
        <w:t>WWF is therefore interested in the value of saltmarsh in the uptake of nutrients and how this uptake could be improved through restoration of degraded saltmarsh in Norfolk.</w:t>
      </w:r>
      <w:r w:rsidR="47B14926" w:rsidRPr="00DC3725">
        <w:rPr>
          <w:rFonts w:ascii="Georgia" w:eastAsia="Calibri" w:hAnsi="Georgia" w:cs="Calibri"/>
          <w:color w:val="000000" w:themeColor="text1"/>
        </w:rPr>
        <w:t xml:space="preserve"> W</w:t>
      </w:r>
      <w:r w:rsidR="1DC9DEFB" w:rsidRPr="00DC3725">
        <w:rPr>
          <w:rFonts w:ascii="Georgia" w:eastAsia="Calibri" w:hAnsi="Georgia" w:cs="Calibri"/>
          <w:color w:val="000000" w:themeColor="text1"/>
        </w:rPr>
        <w:t>e would like to investigate the possibility of novel saltmarsh creation as a mitigation measure</w:t>
      </w:r>
      <w:r w:rsidR="41CEE4E4" w:rsidRPr="00DC3725">
        <w:rPr>
          <w:rFonts w:ascii="Georgia" w:eastAsia="Calibri" w:hAnsi="Georgia" w:cs="Calibri"/>
          <w:color w:val="000000" w:themeColor="text1"/>
        </w:rPr>
        <w:t xml:space="preserve">, identifying knowledge gaps around </w:t>
      </w:r>
      <w:r w:rsidR="0E78CF2F" w:rsidRPr="00DC3725">
        <w:rPr>
          <w:rFonts w:ascii="Georgia" w:eastAsia="Calibri" w:hAnsi="Georgia" w:cs="Calibri"/>
          <w:color w:val="000000" w:themeColor="text1"/>
        </w:rPr>
        <w:t xml:space="preserve">mechanisms for key </w:t>
      </w:r>
      <w:r w:rsidR="40D4B9BA" w:rsidRPr="00DC3725">
        <w:rPr>
          <w:rFonts w:ascii="Georgia" w:eastAsia="Calibri" w:hAnsi="Georgia" w:cs="Calibri"/>
          <w:color w:val="000000" w:themeColor="text1"/>
        </w:rPr>
        <w:t xml:space="preserve">nutrient </w:t>
      </w:r>
      <w:r w:rsidR="0E78CF2F" w:rsidRPr="00DC3725">
        <w:rPr>
          <w:rFonts w:ascii="Georgia" w:eastAsia="Calibri" w:hAnsi="Georgia" w:cs="Calibri"/>
          <w:color w:val="000000" w:themeColor="text1"/>
        </w:rPr>
        <w:t>removal processes as w</w:t>
      </w:r>
      <w:r w:rsidR="6E4F73E9" w:rsidRPr="00DC3725">
        <w:rPr>
          <w:rFonts w:ascii="Georgia" w:eastAsia="Calibri" w:hAnsi="Georgia" w:cs="Calibri"/>
          <w:color w:val="000000" w:themeColor="text1"/>
        </w:rPr>
        <w:t>e</w:t>
      </w:r>
      <w:r w:rsidR="0E78CF2F" w:rsidRPr="00DC3725">
        <w:rPr>
          <w:rFonts w:ascii="Georgia" w:eastAsia="Calibri" w:hAnsi="Georgia" w:cs="Calibri"/>
          <w:color w:val="000000" w:themeColor="text1"/>
        </w:rPr>
        <w:t xml:space="preserve">ll as the impact of management measures </w:t>
      </w:r>
      <w:r w:rsidR="2242C09B" w:rsidRPr="00DC3725">
        <w:rPr>
          <w:rFonts w:ascii="Georgia" w:eastAsia="Calibri" w:hAnsi="Georgia" w:cs="Calibri"/>
          <w:color w:val="000000" w:themeColor="text1"/>
        </w:rPr>
        <w:t>such as grazing prohibition.</w:t>
      </w:r>
      <w:r w:rsidR="58E9AD42" w:rsidRPr="00DC3725">
        <w:rPr>
          <w:rFonts w:ascii="Georgia" w:eastAsia="Calibri" w:hAnsi="Georgia" w:cs="Calibri"/>
          <w:color w:val="000000" w:themeColor="text1"/>
        </w:rPr>
        <w:t xml:space="preserve"> </w:t>
      </w:r>
    </w:p>
    <w:p w14:paraId="093DB343" w14:textId="0FB0DFBE" w:rsidR="00CB2A8D" w:rsidRPr="00DC3725" w:rsidRDefault="78E22BA9" w:rsidP="005E17A8">
      <w:pPr>
        <w:spacing w:after="200" w:line="240" w:lineRule="auto"/>
        <w:rPr>
          <w:rFonts w:ascii="Georgia" w:eastAsia="Arial" w:hAnsi="Georgia"/>
          <w:color w:val="000000" w:themeColor="text1"/>
        </w:rPr>
      </w:pPr>
      <w:r w:rsidRPr="00DC3725">
        <w:rPr>
          <w:rFonts w:ascii="Georgia" w:eastAsia="Arial" w:hAnsi="Georgia"/>
          <w:color w:val="000000" w:themeColor="text1"/>
        </w:rPr>
        <w:t xml:space="preserve">WWF is also interested in the use of seaweed produced in Norfolk as a replacement fertiliser in a more circular agriculture system and how this would affect the </w:t>
      </w:r>
      <w:r w:rsidR="05AFD0AD" w:rsidRPr="00DC3725">
        <w:rPr>
          <w:rFonts w:ascii="Georgia" w:eastAsia="Arial" w:hAnsi="Georgia"/>
          <w:color w:val="000000" w:themeColor="text1"/>
        </w:rPr>
        <w:t>nitrogen cycle</w:t>
      </w:r>
      <w:r w:rsidR="6DC4A2ED" w:rsidRPr="00DC3725">
        <w:rPr>
          <w:rFonts w:ascii="Georgia" w:eastAsia="Arial" w:hAnsi="Georgia"/>
          <w:color w:val="000000" w:themeColor="text1"/>
        </w:rPr>
        <w:t xml:space="preserve">. Would this circularity reduce the circulation of </w:t>
      </w:r>
      <w:r w:rsidR="1F32814E" w:rsidRPr="00DC3725">
        <w:rPr>
          <w:rFonts w:ascii="Georgia" w:eastAsia="Arial" w:hAnsi="Georgia"/>
          <w:color w:val="000000" w:themeColor="text1"/>
        </w:rPr>
        <w:t xml:space="preserve">excess </w:t>
      </w:r>
      <w:r w:rsidR="6DC4A2ED" w:rsidRPr="00DC3725">
        <w:rPr>
          <w:rFonts w:ascii="Georgia" w:eastAsia="Arial" w:hAnsi="Georgia"/>
          <w:color w:val="000000" w:themeColor="text1"/>
        </w:rPr>
        <w:t xml:space="preserve">nitrogen and </w:t>
      </w:r>
      <w:r w:rsidR="259917B2" w:rsidRPr="00DC3725">
        <w:rPr>
          <w:rFonts w:ascii="Georgia" w:eastAsia="Arial" w:hAnsi="Georgia"/>
          <w:color w:val="000000" w:themeColor="text1"/>
        </w:rPr>
        <w:t>phosphorous</w:t>
      </w:r>
      <w:r w:rsidR="6DC4A2ED" w:rsidRPr="00DC3725">
        <w:rPr>
          <w:rFonts w:ascii="Georgia" w:eastAsia="Arial" w:hAnsi="Georgia"/>
          <w:color w:val="000000" w:themeColor="text1"/>
        </w:rPr>
        <w:t xml:space="preserve"> and help reduce the </w:t>
      </w:r>
      <w:r w:rsidR="67AF0EE0" w:rsidRPr="00DC3725">
        <w:rPr>
          <w:rFonts w:ascii="Georgia" w:eastAsia="Arial" w:hAnsi="Georgia"/>
          <w:color w:val="000000" w:themeColor="text1"/>
        </w:rPr>
        <w:t>carbon footprint of Norfolk agriculture?</w:t>
      </w:r>
      <w:r w:rsidR="15A437C5" w:rsidRPr="00DC3725">
        <w:rPr>
          <w:rFonts w:ascii="Georgia" w:eastAsia="Arial" w:hAnsi="Georgia"/>
          <w:color w:val="000000" w:themeColor="text1"/>
        </w:rPr>
        <w:t xml:space="preserve"> Could seaweed-derived fertiliser feasibly </w:t>
      </w:r>
      <w:r w:rsidR="5FD152E3" w:rsidRPr="00DC3725">
        <w:rPr>
          <w:rFonts w:ascii="Georgia" w:eastAsia="Arial" w:hAnsi="Georgia"/>
          <w:color w:val="000000" w:themeColor="text1"/>
        </w:rPr>
        <w:t>substitute</w:t>
      </w:r>
      <w:r w:rsidR="15A437C5" w:rsidRPr="00DC3725">
        <w:rPr>
          <w:rFonts w:ascii="Georgia" w:eastAsia="Arial" w:hAnsi="Georgia"/>
          <w:color w:val="000000" w:themeColor="text1"/>
        </w:rPr>
        <w:t xml:space="preserve"> </w:t>
      </w:r>
      <w:r w:rsidR="00637723" w:rsidRPr="00DC3725">
        <w:rPr>
          <w:rFonts w:ascii="Georgia" w:eastAsia="Arial" w:hAnsi="Georgia"/>
          <w:color w:val="000000" w:themeColor="text1"/>
        </w:rPr>
        <w:t xml:space="preserve">significant amounts of </w:t>
      </w:r>
      <w:r w:rsidR="15A437C5" w:rsidRPr="00DC3725">
        <w:rPr>
          <w:rFonts w:ascii="Georgia" w:eastAsia="Arial" w:hAnsi="Georgia"/>
          <w:color w:val="000000" w:themeColor="text1"/>
        </w:rPr>
        <w:t>synthetic-nitrogen</w:t>
      </w:r>
      <w:r w:rsidR="2514E590" w:rsidRPr="00DC3725">
        <w:rPr>
          <w:rFonts w:ascii="Georgia" w:eastAsia="Arial" w:hAnsi="Georgia"/>
          <w:color w:val="000000" w:themeColor="text1"/>
        </w:rPr>
        <w:t>-</w:t>
      </w:r>
      <w:r w:rsidR="00F301D0" w:rsidRPr="00DC3725">
        <w:rPr>
          <w:rFonts w:ascii="Georgia" w:eastAsia="Arial" w:hAnsi="Georgia"/>
          <w:color w:val="000000" w:themeColor="text1"/>
        </w:rPr>
        <w:t>based</w:t>
      </w:r>
      <w:r w:rsidR="15A437C5" w:rsidRPr="00DC3725">
        <w:rPr>
          <w:rFonts w:ascii="Georgia" w:eastAsia="Arial" w:hAnsi="Georgia"/>
          <w:color w:val="000000" w:themeColor="text1"/>
        </w:rPr>
        <w:t xml:space="preserve"> fertiliser</w:t>
      </w:r>
      <w:r w:rsidR="00F301D0" w:rsidRPr="00DC3725">
        <w:rPr>
          <w:rFonts w:ascii="Georgia" w:eastAsia="Arial" w:hAnsi="Georgia"/>
          <w:color w:val="000000" w:themeColor="text1"/>
        </w:rPr>
        <w:t xml:space="preserve">, and what geographic and </w:t>
      </w:r>
      <w:r w:rsidR="00CC61B0" w:rsidRPr="00DC3725">
        <w:rPr>
          <w:rFonts w:ascii="Georgia" w:eastAsia="Arial" w:hAnsi="Georgia"/>
          <w:color w:val="000000" w:themeColor="text1"/>
        </w:rPr>
        <w:t>market scales would be needed</w:t>
      </w:r>
      <w:r w:rsidR="15A437C5" w:rsidRPr="00DC3725">
        <w:rPr>
          <w:rFonts w:ascii="Georgia" w:eastAsia="Arial" w:hAnsi="Georgia"/>
          <w:color w:val="000000" w:themeColor="text1"/>
        </w:rPr>
        <w:t xml:space="preserve">? </w:t>
      </w:r>
      <w:r w:rsidR="6B83B894" w:rsidRPr="00DC3725">
        <w:rPr>
          <w:rFonts w:ascii="Georgia" w:eastAsia="Arial" w:hAnsi="Georgia"/>
          <w:color w:val="000000" w:themeColor="text1"/>
        </w:rPr>
        <w:t>Another key question to be considered is</w:t>
      </w:r>
      <w:r w:rsidR="004E7795" w:rsidRPr="00DC3725">
        <w:rPr>
          <w:rFonts w:ascii="Georgia" w:eastAsia="Arial" w:hAnsi="Georgia"/>
          <w:color w:val="000000" w:themeColor="text1"/>
        </w:rPr>
        <w:t xml:space="preserve"> what</w:t>
      </w:r>
      <w:r w:rsidR="6B83B894" w:rsidRPr="00DC3725">
        <w:rPr>
          <w:rFonts w:ascii="Georgia" w:eastAsia="Arial" w:hAnsi="Georgia"/>
          <w:color w:val="000000" w:themeColor="text1"/>
        </w:rPr>
        <w:t xml:space="preserve"> </w:t>
      </w:r>
      <w:r w:rsidR="0CB5781E" w:rsidRPr="00DC3725">
        <w:rPr>
          <w:rFonts w:ascii="Georgia" w:eastAsia="Arial" w:hAnsi="Georgia"/>
          <w:color w:val="000000" w:themeColor="text1"/>
        </w:rPr>
        <w:t xml:space="preserve">the </w:t>
      </w:r>
      <w:r w:rsidR="6B83B894" w:rsidRPr="00DC3725">
        <w:rPr>
          <w:rFonts w:ascii="Georgia" w:eastAsia="Arial" w:hAnsi="Georgia"/>
          <w:color w:val="000000" w:themeColor="text1"/>
        </w:rPr>
        <w:t xml:space="preserve">impact </w:t>
      </w:r>
      <w:r w:rsidR="7EBDC47A" w:rsidRPr="00DC3725">
        <w:rPr>
          <w:rFonts w:ascii="Georgia" w:eastAsia="Arial" w:hAnsi="Georgia"/>
          <w:color w:val="000000" w:themeColor="text1"/>
        </w:rPr>
        <w:t xml:space="preserve">of </w:t>
      </w:r>
      <w:r w:rsidR="6B83B894" w:rsidRPr="00DC3725">
        <w:rPr>
          <w:rFonts w:ascii="Georgia" w:eastAsia="Arial" w:hAnsi="Georgia"/>
          <w:color w:val="000000" w:themeColor="text1"/>
        </w:rPr>
        <w:t xml:space="preserve">a </w:t>
      </w:r>
      <w:r w:rsidR="00502A91" w:rsidRPr="00DC3725">
        <w:rPr>
          <w:rFonts w:ascii="Georgia" w:eastAsia="Arial" w:hAnsi="Georgia"/>
          <w:color w:val="000000" w:themeColor="text1"/>
        </w:rPr>
        <w:t xml:space="preserve">50% </w:t>
      </w:r>
      <w:r w:rsidR="6B83B894" w:rsidRPr="00DC3725">
        <w:rPr>
          <w:rFonts w:ascii="Georgia" w:eastAsia="Arial" w:hAnsi="Georgia"/>
          <w:color w:val="000000" w:themeColor="text1"/>
        </w:rPr>
        <w:t>reduction in sy</w:t>
      </w:r>
      <w:r w:rsidR="16483D27" w:rsidRPr="00DC3725">
        <w:rPr>
          <w:rFonts w:ascii="Georgia" w:eastAsia="Arial" w:hAnsi="Georgia"/>
          <w:color w:val="000000" w:themeColor="text1"/>
        </w:rPr>
        <w:t>n</w:t>
      </w:r>
      <w:r w:rsidR="6B83B894" w:rsidRPr="00DC3725">
        <w:rPr>
          <w:rFonts w:ascii="Georgia" w:eastAsia="Arial" w:hAnsi="Georgia"/>
          <w:color w:val="000000" w:themeColor="text1"/>
        </w:rPr>
        <w:t xml:space="preserve">thetic fertiliser use </w:t>
      </w:r>
      <w:r w:rsidR="004E7795" w:rsidRPr="00DC3725">
        <w:rPr>
          <w:rFonts w:ascii="Georgia" w:eastAsia="Arial" w:hAnsi="Georgia"/>
          <w:color w:val="000000" w:themeColor="text1"/>
        </w:rPr>
        <w:t xml:space="preserve">would </w:t>
      </w:r>
      <w:r w:rsidR="6B83B894" w:rsidRPr="00DC3725">
        <w:rPr>
          <w:rFonts w:ascii="Georgia" w:eastAsia="Arial" w:hAnsi="Georgia"/>
          <w:color w:val="000000" w:themeColor="text1"/>
        </w:rPr>
        <w:t xml:space="preserve">have on the economics of seaweed </w:t>
      </w:r>
      <w:r w:rsidR="759AAFBF" w:rsidRPr="00DC3725">
        <w:rPr>
          <w:rFonts w:ascii="Georgia" w:eastAsia="Arial" w:hAnsi="Georgia"/>
          <w:color w:val="000000" w:themeColor="text1"/>
        </w:rPr>
        <w:t xml:space="preserve">farming </w:t>
      </w:r>
      <w:r w:rsidR="6B83B894" w:rsidRPr="00DC3725">
        <w:rPr>
          <w:rFonts w:ascii="Georgia" w:eastAsia="Arial" w:hAnsi="Georgia"/>
          <w:color w:val="000000" w:themeColor="text1"/>
        </w:rPr>
        <w:t>in Norfolk.</w:t>
      </w:r>
      <w:r w:rsidR="42BA9312" w:rsidRPr="00DC3725">
        <w:rPr>
          <w:rFonts w:ascii="Georgia" w:eastAsia="Arial" w:hAnsi="Georgia"/>
          <w:color w:val="000000" w:themeColor="text1"/>
        </w:rPr>
        <w:t xml:space="preserve"> This is key as reducing nutrient pollution at source </w:t>
      </w:r>
      <w:r w:rsidR="57A357F5" w:rsidRPr="00DC3725">
        <w:rPr>
          <w:rFonts w:ascii="Georgia" w:eastAsia="Arial" w:hAnsi="Georgia"/>
          <w:color w:val="000000" w:themeColor="text1"/>
        </w:rPr>
        <w:t xml:space="preserve">is essential and should be the first goal in reducing </w:t>
      </w:r>
      <w:r w:rsidR="5E5EE009" w:rsidRPr="00DC3725">
        <w:rPr>
          <w:rFonts w:ascii="Georgia" w:eastAsia="Arial" w:hAnsi="Georgia"/>
          <w:color w:val="000000" w:themeColor="text1"/>
        </w:rPr>
        <w:t>the impact of human activity on freshwater and coastal waters.</w:t>
      </w:r>
    </w:p>
    <w:p w14:paraId="23DE6492" w14:textId="608C69B1" w:rsidR="006B2685" w:rsidRPr="00DC3725" w:rsidRDefault="120CAF01" w:rsidP="005E17A8">
      <w:pPr>
        <w:spacing w:after="200" w:line="240" w:lineRule="auto"/>
        <w:rPr>
          <w:rFonts w:ascii="Georgia" w:eastAsia="Calibri" w:hAnsi="Georgia" w:cs="Calibri"/>
          <w:color w:val="000000" w:themeColor="text1"/>
        </w:rPr>
      </w:pPr>
      <w:r w:rsidRPr="00DC3725">
        <w:rPr>
          <w:rFonts w:ascii="Georgia" w:eastAsia="Arial" w:hAnsi="Georgia"/>
          <w:color w:val="000000" w:themeColor="text1"/>
        </w:rPr>
        <w:t>In this project, WWF would like to better understand the sources</w:t>
      </w:r>
      <w:r w:rsidR="5C569A97" w:rsidRPr="00DC3725">
        <w:rPr>
          <w:rFonts w:ascii="Georgia" w:eastAsia="Arial" w:hAnsi="Georgia"/>
          <w:color w:val="000000" w:themeColor="text1"/>
        </w:rPr>
        <w:t>,</w:t>
      </w:r>
      <w:r w:rsidRPr="00DC3725">
        <w:rPr>
          <w:rFonts w:ascii="Georgia" w:eastAsia="Arial" w:hAnsi="Georgia"/>
          <w:color w:val="000000" w:themeColor="text1"/>
        </w:rPr>
        <w:t xml:space="preserve"> quantity </w:t>
      </w:r>
      <w:r w:rsidR="518E6BD9" w:rsidRPr="00DC3725">
        <w:rPr>
          <w:rFonts w:ascii="Georgia" w:eastAsia="Arial" w:hAnsi="Georgia"/>
          <w:color w:val="000000" w:themeColor="text1"/>
        </w:rPr>
        <w:t>and bioavailability</w:t>
      </w:r>
      <w:r w:rsidRPr="00DC3725">
        <w:rPr>
          <w:rFonts w:ascii="Georgia" w:eastAsia="Arial" w:hAnsi="Georgia"/>
          <w:color w:val="000000" w:themeColor="text1"/>
        </w:rPr>
        <w:t xml:space="preserve"> of nitrogen </w:t>
      </w:r>
      <w:r w:rsidR="6675AA06" w:rsidRPr="00DC3725">
        <w:rPr>
          <w:rFonts w:ascii="Georgia" w:eastAsia="Arial" w:hAnsi="Georgia"/>
          <w:color w:val="000000" w:themeColor="text1"/>
        </w:rPr>
        <w:t xml:space="preserve">and phosphorous </w:t>
      </w:r>
      <w:r w:rsidR="672A7CBA" w:rsidRPr="00DC3725">
        <w:rPr>
          <w:rFonts w:ascii="Georgia" w:eastAsia="Arial" w:hAnsi="Georgia"/>
          <w:color w:val="000000" w:themeColor="text1"/>
        </w:rPr>
        <w:t>entering Norfolk coast</w:t>
      </w:r>
      <w:r w:rsidR="255C4B9E" w:rsidRPr="00DC3725">
        <w:rPr>
          <w:rFonts w:ascii="Georgia" w:eastAsia="Arial" w:hAnsi="Georgia"/>
          <w:color w:val="000000" w:themeColor="text1"/>
        </w:rPr>
        <w:t>al waters</w:t>
      </w:r>
      <w:r w:rsidR="672A7CBA" w:rsidRPr="00DC3725">
        <w:rPr>
          <w:rFonts w:ascii="Georgia" w:eastAsia="Arial" w:hAnsi="Georgia"/>
          <w:color w:val="000000" w:themeColor="text1"/>
        </w:rPr>
        <w:t xml:space="preserve"> and the potential for </w:t>
      </w:r>
      <w:r w:rsidR="63FA2DEB" w:rsidRPr="00DC3725">
        <w:rPr>
          <w:rFonts w:ascii="Georgia" w:eastAsia="Arial" w:hAnsi="Georgia"/>
          <w:color w:val="000000" w:themeColor="text1"/>
        </w:rPr>
        <w:t xml:space="preserve">mitigation </w:t>
      </w:r>
      <w:r w:rsidR="672A7CBA" w:rsidRPr="00DC3725">
        <w:rPr>
          <w:rFonts w:ascii="Georgia" w:eastAsia="Arial" w:hAnsi="Georgia"/>
          <w:color w:val="000000" w:themeColor="text1"/>
        </w:rPr>
        <w:t xml:space="preserve">by </w:t>
      </w:r>
      <w:r w:rsidR="51A8C5A3" w:rsidRPr="00DC3725">
        <w:rPr>
          <w:rFonts w:ascii="Georgia" w:eastAsia="Arial" w:hAnsi="Georgia"/>
          <w:color w:val="000000" w:themeColor="text1"/>
        </w:rPr>
        <w:t xml:space="preserve">salt marsh and </w:t>
      </w:r>
      <w:r w:rsidR="672A7CBA" w:rsidRPr="00DC3725">
        <w:rPr>
          <w:rFonts w:ascii="Georgia" w:eastAsia="Arial" w:hAnsi="Georgia"/>
          <w:color w:val="000000" w:themeColor="text1"/>
        </w:rPr>
        <w:t>seaweed</w:t>
      </w:r>
      <w:r w:rsidR="232671C5" w:rsidRPr="00DC3725">
        <w:rPr>
          <w:rFonts w:ascii="Georgia" w:eastAsia="Arial" w:hAnsi="Georgia"/>
          <w:color w:val="000000" w:themeColor="text1"/>
        </w:rPr>
        <w:t xml:space="preserve">. We would like to understand </w:t>
      </w:r>
      <w:r w:rsidR="672A7CBA" w:rsidRPr="00DC3725">
        <w:rPr>
          <w:rFonts w:ascii="Georgia" w:eastAsia="Arial" w:hAnsi="Georgia"/>
          <w:color w:val="000000" w:themeColor="text1"/>
        </w:rPr>
        <w:t>the quantity of seaweed this could produce</w:t>
      </w:r>
      <w:r w:rsidR="24D1B844" w:rsidRPr="00DC3725">
        <w:rPr>
          <w:rFonts w:ascii="Georgia" w:eastAsia="Arial" w:hAnsi="Georgia"/>
          <w:color w:val="000000" w:themeColor="text1"/>
        </w:rPr>
        <w:t>, both</w:t>
      </w:r>
      <w:r w:rsidR="20E1C101" w:rsidRPr="00DC3725">
        <w:rPr>
          <w:rFonts w:ascii="Georgia" w:eastAsia="Arial" w:hAnsi="Georgia"/>
          <w:color w:val="000000" w:themeColor="text1"/>
        </w:rPr>
        <w:t xml:space="preserve"> under a business as usual scenario </w:t>
      </w:r>
      <w:r w:rsidR="58DFE725" w:rsidRPr="00DC3725">
        <w:rPr>
          <w:rFonts w:ascii="Georgia" w:eastAsia="Arial" w:hAnsi="Georgia"/>
          <w:color w:val="000000" w:themeColor="text1"/>
        </w:rPr>
        <w:t>and</w:t>
      </w:r>
      <w:r w:rsidR="20E1C101" w:rsidRPr="00DC3725">
        <w:rPr>
          <w:rFonts w:ascii="Georgia" w:eastAsia="Arial" w:hAnsi="Georgia"/>
          <w:color w:val="000000" w:themeColor="text1"/>
        </w:rPr>
        <w:t xml:space="preserve"> a scenario where nutrient pollution is reduced by 50% at source</w:t>
      </w:r>
      <w:r w:rsidR="00447227" w:rsidRPr="00DC3725">
        <w:rPr>
          <w:rFonts w:ascii="Georgia" w:eastAsia="Arial" w:hAnsi="Georgia"/>
          <w:color w:val="000000" w:themeColor="text1"/>
        </w:rPr>
        <w:t xml:space="preserve">. We are looking for a discussion around </w:t>
      </w:r>
      <w:r w:rsidR="1014247B" w:rsidRPr="00DC3725">
        <w:rPr>
          <w:rFonts w:ascii="Georgia" w:eastAsia="Arial" w:hAnsi="Georgia"/>
          <w:color w:val="000000" w:themeColor="text1"/>
        </w:rPr>
        <w:t>the potential to apply seaweed</w:t>
      </w:r>
      <w:r w:rsidR="246ED59E" w:rsidRPr="00DC3725">
        <w:rPr>
          <w:rFonts w:ascii="Georgia" w:eastAsia="Arial" w:hAnsi="Georgia"/>
          <w:color w:val="000000" w:themeColor="text1"/>
        </w:rPr>
        <w:t>-derived fertiliser in agriculture at scale</w:t>
      </w:r>
      <w:r w:rsidR="49AE2669" w:rsidRPr="00DC3725">
        <w:rPr>
          <w:rFonts w:ascii="Georgia" w:eastAsia="Arial" w:hAnsi="Georgia"/>
          <w:color w:val="000000" w:themeColor="text1"/>
        </w:rPr>
        <w:t xml:space="preserve"> and what the likely benefits of that would be</w:t>
      </w:r>
      <w:r w:rsidR="246ED59E" w:rsidRPr="00DC3725">
        <w:rPr>
          <w:rFonts w:ascii="Georgia" w:eastAsia="Arial" w:hAnsi="Georgia"/>
          <w:color w:val="000000" w:themeColor="text1"/>
        </w:rPr>
        <w:t xml:space="preserve">. </w:t>
      </w:r>
      <w:r w:rsidR="3F8EA84F" w:rsidRPr="00DC3725">
        <w:rPr>
          <w:rFonts w:ascii="Georgia" w:eastAsia="Arial" w:hAnsi="Georgia"/>
          <w:color w:val="000000" w:themeColor="text1"/>
        </w:rPr>
        <w:t xml:space="preserve">Finally, we would like to understand the mitigation potential of saltmarsh based on current extent estimates, as well as following managed realignment in priority areas as identified by </w:t>
      </w:r>
      <w:r w:rsidR="7851293E" w:rsidRPr="00DC3725">
        <w:rPr>
          <w:rFonts w:ascii="Georgia" w:eastAsia="Arial" w:hAnsi="Georgia"/>
          <w:color w:val="000000" w:themeColor="text1"/>
        </w:rPr>
        <w:t>the EA, MMO, or other sources.</w:t>
      </w:r>
      <w:r w:rsidR="71DB55AA" w:rsidRPr="00DC3725">
        <w:rPr>
          <w:rFonts w:ascii="Georgia" w:eastAsia="Arial" w:hAnsi="Georgia"/>
          <w:color w:val="000000" w:themeColor="text1"/>
        </w:rPr>
        <w:t xml:space="preserve"> </w:t>
      </w:r>
      <w:r w:rsidR="002A2A79">
        <w:rPr>
          <w:rFonts w:ascii="Georgia" w:eastAsia="Arial" w:hAnsi="Georgia"/>
          <w:color w:val="000000" w:themeColor="text1"/>
        </w:rPr>
        <w:t>Ideally we would like the publish the work</w:t>
      </w:r>
      <w:r w:rsidR="00BA288D">
        <w:rPr>
          <w:rFonts w:ascii="Georgia" w:eastAsia="Arial" w:hAnsi="Georgia"/>
          <w:color w:val="000000" w:themeColor="text1"/>
        </w:rPr>
        <w:t>.</w:t>
      </w:r>
    </w:p>
    <w:p w14:paraId="542B56EF" w14:textId="77777777" w:rsidR="002133AB" w:rsidRPr="00DC3725" w:rsidRDefault="002133AB" w:rsidP="005E17A8">
      <w:pPr>
        <w:spacing w:after="200" w:line="240" w:lineRule="auto"/>
        <w:rPr>
          <w:rFonts w:ascii="Georgia" w:eastAsia="Calibri" w:hAnsi="Georgia" w:cs="Calibri"/>
          <w:b/>
          <w:bCs/>
          <w:color w:val="000000" w:themeColor="text1"/>
        </w:rPr>
      </w:pPr>
    </w:p>
    <w:p w14:paraId="48667692" w14:textId="2811F687" w:rsidR="006B2685" w:rsidRPr="00DC3725" w:rsidRDefault="00604934" w:rsidP="005E17A8">
      <w:pPr>
        <w:spacing w:after="200" w:line="240" w:lineRule="auto"/>
        <w:rPr>
          <w:rFonts w:ascii="Georgia" w:eastAsia="Calibri" w:hAnsi="Georgia" w:cs="Calibri"/>
          <w:color w:val="000000" w:themeColor="text1"/>
        </w:rPr>
      </w:pPr>
      <w:r w:rsidRPr="00DC3725">
        <w:rPr>
          <w:rFonts w:ascii="Georgia" w:eastAsia="Calibri" w:hAnsi="Georgia" w:cs="Calibri"/>
          <w:b/>
          <w:bCs/>
          <w:color w:val="000000" w:themeColor="text1"/>
        </w:rPr>
        <w:t>Research questions and needs</w:t>
      </w:r>
    </w:p>
    <w:p w14:paraId="6F8AA09D" w14:textId="2D926738" w:rsidR="328B8087" w:rsidRPr="00DC3725" w:rsidRDefault="7297174E" w:rsidP="005E17A8">
      <w:pPr>
        <w:pStyle w:val="ListParagraph"/>
        <w:numPr>
          <w:ilvl w:val="0"/>
          <w:numId w:val="1"/>
        </w:numPr>
        <w:rPr>
          <w:rFonts w:ascii="Georgia" w:eastAsia="Calibri" w:hAnsi="Georgia" w:cs="Calibri"/>
          <w:color w:val="000000" w:themeColor="text1"/>
        </w:rPr>
      </w:pPr>
      <w:r w:rsidRPr="00DC3725">
        <w:rPr>
          <w:rFonts w:ascii="Georgia" w:eastAsia="Calibri" w:hAnsi="Georgia" w:cs="Calibri"/>
          <w:color w:val="000000" w:themeColor="text1"/>
        </w:rPr>
        <w:t xml:space="preserve">Characterisation of nitrogen and phosphorous sources across Norfolk catchments, including mapped nutrient flows </w:t>
      </w:r>
      <w:r w:rsidR="7304AB04" w:rsidRPr="00DC3725">
        <w:rPr>
          <w:rFonts w:ascii="Georgia" w:eastAsia="Calibri" w:hAnsi="Georgia" w:cs="Calibri"/>
          <w:color w:val="000000" w:themeColor="text1"/>
        </w:rPr>
        <w:t xml:space="preserve">and sinks </w:t>
      </w:r>
      <w:r w:rsidRPr="00DC3725">
        <w:rPr>
          <w:rFonts w:ascii="Georgia" w:eastAsia="Calibri" w:hAnsi="Georgia" w:cs="Calibri"/>
          <w:color w:val="000000" w:themeColor="text1"/>
        </w:rPr>
        <w:t xml:space="preserve">across the ecosystem </w:t>
      </w:r>
      <w:r w:rsidR="005359A3" w:rsidRPr="00DC3725">
        <w:rPr>
          <w:rFonts w:ascii="Georgia" w:eastAsia="Calibri" w:hAnsi="Georgia" w:cs="Calibri"/>
          <w:color w:val="000000" w:themeColor="text1"/>
        </w:rPr>
        <w:t xml:space="preserve">from catchment to coast </w:t>
      </w:r>
      <w:r w:rsidRPr="00DC3725">
        <w:rPr>
          <w:rFonts w:ascii="Georgia" w:eastAsia="Calibri" w:hAnsi="Georgia" w:cs="Calibri"/>
          <w:color w:val="000000" w:themeColor="text1"/>
        </w:rPr>
        <w:t xml:space="preserve">where </w:t>
      </w:r>
      <w:r w:rsidR="3078026B" w:rsidRPr="00DC3725">
        <w:rPr>
          <w:rFonts w:ascii="Georgia" w:eastAsia="Calibri" w:hAnsi="Georgia" w:cs="Calibri"/>
          <w:color w:val="000000" w:themeColor="text1"/>
        </w:rPr>
        <w:t>possible</w:t>
      </w:r>
      <w:r w:rsidRPr="00DC3725">
        <w:rPr>
          <w:rFonts w:ascii="Georgia" w:eastAsia="Calibri" w:hAnsi="Georgia" w:cs="Calibri"/>
          <w:color w:val="000000" w:themeColor="text1"/>
        </w:rPr>
        <w:t>.</w:t>
      </w:r>
    </w:p>
    <w:p w14:paraId="57CEC54E" w14:textId="26CD9CE4" w:rsidR="000A2612" w:rsidRPr="00DC3725" w:rsidRDefault="7297174E" w:rsidP="005E17A8">
      <w:pPr>
        <w:pStyle w:val="ListParagraph"/>
        <w:numPr>
          <w:ilvl w:val="0"/>
          <w:numId w:val="1"/>
        </w:numPr>
        <w:rPr>
          <w:rFonts w:ascii="Georgia" w:eastAsia="Calibri" w:hAnsi="Georgia" w:cs="Calibri"/>
          <w:color w:val="000000" w:themeColor="text1"/>
        </w:rPr>
      </w:pPr>
      <w:r w:rsidRPr="00DC3725">
        <w:rPr>
          <w:rFonts w:ascii="Georgia" w:eastAsia="Calibri" w:hAnsi="Georgia" w:cs="Calibri"/>
          <w:color w:val="000000" w:themeColor="text1"/>
        </w:rPr>
        <w:t>A literature review of nitrogen and phosphorous assimilation by seaweed, including</w:t>
      </w:r>
      <w:r w:rsidR="00C13A06" w:rsidRPr="00DC3725">
        <w:rPr>
          <w:rFonts w:ascii="Georgia" w:eastAsia="Calibri" w:hAnsi="Georgia" w:cs="Calibri"/>
          <w:color w:val="000000" w:themeColor="text1"/>
        </w:rPr>
        <w:t xml:space="preserve"> native</w:t>
      </w:r>
      <w:r w:rsidRPr="00DC3725">
        <w:rPr>
          <w:rFonts w:ascii="Georgia" w:eastAsia="Calibri" w:hAnsi="Georgia" w:cs="Calibri"/>
          <w:color w:val="000000" w:themeColor="text1"/>
        </w:rPr>
        <w:t xml:space="preserve"> species cultivated in the UK, and uptake by saltmarsh, indicating management actions that may influence these rates</w:t>
      </w:r>
      <w:r w:rsidR="0B31AC64" w:rsidRPr="00DC3725">
        <w:rPr>
          <w:rFonts w:ascii="Georgia" w:eastAsia="Calibri" w:hAnsi="Georgia" w:cs="Calibri"/>
          <w:color w:val="000000" w:themeColor="text1"/>
        </w:rPr>
        <w:t xml:space="preserve"> particularly how this would change if initial nutrient inputs were cut by 50%</w:t>
      </w:r>
      <w:r w:rsidR="5487C605" w:rsidRPr="00DC3725">
        <w:rPr>
          <w:rFonts w:ascii="Georgia" w:eastAsia="Calibri" w:hAnsi="Georgia" w:cs="Calibri"/>
          <w:color w:val="000000" w:themeColor="text1"/>
        </w:rPr>
        <w:t>.</w:t>
      </w:r>
    </w:p>
    <w:p w14:paraId="269BE2A6" w14:textId="6787FC6E" w:rsidR="000A2612" w:rsidRPr="00DC3725" w:rsidRDefault="312896CC" w:rsidP="005E17A8">
      <w:pPr>
        <w:pStyle w:val="ListParagraph"/>
        <w:numPr>
          <w:ilvl w:val="0"/>
          <w:numId w:val="1"/>
        </w:numPr>
        <w:rPr>
          <w:rFonts w:ascii="Georgia" w:hAnsi="Georgia"/>
        </w:rPr>
      </w:pPr>
      <w:r w:rsidRPr="00DC3725">
        <w:rPr>
          <w:rFonts w:ascii="Georgia" w:hAnsi="Georgia"/>
        </w:rPr>
        <w:t>High level c</w:t>
      </w:r>
      <w:r w:rsidR="2EBD25E0" w:rsidRPr="00DC3725">
        <w:rPr>
          <w:rFonts w:ascii="Georgia" w:hAnsi="Georgia"/>
        </w:rPr>
        <w:t xml:space="preserve">alculations </w:t>
      </w:r>
      <w:r w:rsidR="1BEBDA52" w:rsidRPr="00DC3725">
        <w:rPr>
          <w:rFonts w:ascii="Georgia" w:hAnsi="Georgia"/>
        </w:rPr>
        <w:t>of</w:t>
      </w:r>
      <w:r w:rsidR="5884F375" w:rsidRPr="00DC3725">
        <w:rPr>
          <w:rFonts w:ascii="Georgia" w:hAnsi="Georgia"/>
        </w:rPr>
        <w:t xml:space="preserve"> </w:t>
      </w:r>
      <w:r w:rsidR="24D5F6D7" w:rsidRPr="00DC3725">
        <w:rPr>
          <w:rFonts w:ascii="Georgia" w:hAnsi="Georgia"/>
        </w:rPr>
        <w:t>volume of</w:t>
      </w:r>
      <w:r w:rsidR="5884F375" w:rsidRPr="00DC3725">
        <w:rPr>
          <w:rFonts w:ascii="Georgia" w:hAnsi="Georgia"/>
        </w:rPr>
        <w:t xml:space="preserve"> seaweed </w:t>
      </w:r>
      <w:r w:rsidR="5D61C633" w:rsidRPr="00DC3725">
        <w:rPr>
          <w:rFonts w:ascii="Georgia" w:hAnsi="Georgia"/>
        </w:rPr>
        <w:t xml:space="preserve">that </w:t>
      </w:r>
      <w:r w:rsidR="5884F375" w:rsidRPr="00DC3725">
        <w:rPr>
          <w:rFonts w:ascii="Georgia" w:hAnsi="Georgia"/>
        </w:rPr>
        <w:t xml:space="preserve">could be produced from the </w:t>
      </w:r>
      <w:r w:rsidR="3FF7366D" w:rsidRPr="00DC3725">
        <w:rPr>
          <w:rFonts w:ascii="Georgia" w:hAnsi="Georgia"/>
        </w:rPr>
        <w:t xml:space="preserve">volume </w:t>
      </w:r>
      <w:r w:rsidR="20E6FF8B" w:rsidRPr="00DC3725">
        <w:rPr>
          <w:rFonts w:ascii="Georgia" w:hAnsi="Georgia"/>
        </w:rPr>
        <w:t xml:space="preserve">of </w:t>
      </w:r>
      <w:r w:rsidR="5884F375" w:rsidRPr="00DC3725">
        <w:rPr>
          <w:rFonts w:ascii="Georgia" w:hAnsi="Georgia"/>
        </w:rPr>
        <w:t xml:space="preserve">nitrogen </w:t>
      </w:r>
      <w:r w:rsidR="78DFFA4C" w:rsidRPr="00DC3725">
        <w:rPr>
          <w:rFonts w:ascii="Georgia" w:hAnsi="Georgia"/>
        </w:rPr>
        <w:t xml:space="preserve">(and </w:t>
      </w:r>
      <w:r w:rsidR="0067768E" w:rsidRPr="00DC3725">
        <w:rPr>
          <w:rFonts w:ascii="Georgia" w:hAnsi="Georgia"/>
        </w:rPr>
        <w:t>p</w:t>
      </w:r>
      <w:r w:rsidR="78DFFA4C" w:rsidRPr="00DC3725">
        <w:rPr>
          <w:rFonts w:ascii="Georgia" w:hAnsi="Georgia"/>
        </w:rPr>
        <w:t xml:space="preserve">hosphorous if possible) </w:t>
      </w:r>
      <w:r w:rsidR="1E648EFD" w:rsidRPr="00DC3725">
        <w:rPr>
          <w:rFonts w:ascii="Georgia" w:hAnsi="Georgia"/>
        </w:rPr>
        <w:t>produced on land and reaching the coast</w:t>
      </w:r>
      <w:r w:rsidR="00C402D0" w:rsidRPr="00DC3725">
        <w:rPr>
          <w:rFonts w:ascii="Georgia" w:hAnsi="Georgia"/>
        </w:rPr>
        <w:t xml:space="preserve"> based on growth per unit of N</w:t>
      </w:r>
      <w:r w:rsidR="00B72744" w:rsidRPr="00DC3725">
        <w:rPr>
          <w:rFonts w:ascii="Georgia" w:hAnsi="Georgia"/>
        </w:rPr>
        <w:t>;</w:t>
      </w:r>
      <w:r w:rsidR="1E648EFD" w:rsidRPr="00DC3725">
        <w:rPr>
          <w:rFonts w:ascii="Georgia" w:hAnsi="Georgia"/>
        </w:rPr>
        <w:t xml:space="preserve"> how much of this</w:t>
      </w:r>
      <w:r w:rsidR="00F44772" w:rsidRPr="00DC3725">
        <w:rPr>
          <w:rFonts w:ascii="Georgia" w:hAnsi="Georgia"/>
        </w:rPr>
        <w:t xml:space="preserve"> nitrogen (and phosphorous if possible)</w:t>
      </w:r>
      <w:r w:rsidR="1E648EFD" w:rsidRPr="00DC3725">
        <w:rPr>
          <w:rFonts w:ascii="Georgia" w:hAnsi="Georgia"/>
        </w:rPr>
        <w:t xml:space="preserve"> could realistically be removed</w:t>
      </w:r>
      <w:r w:rsidR="134489A0" w:rsidRPr="00DC3725">
        <w:rPr>
          <w:rFonts w:ascii="Georgia" w:hAnsi="Georgia"/>
        </w:rPr>
        <w:t xml:space="preserve"> </w:t>
      </w:r>
      <w:r w:rsidR="00C402D0" w:rsidRPr="00DC3725">
        <w:rPr>
          <w:rFonts w:ascii="Georgia" w:hAnsi="Georgia"/>
        </w:rPr>
        <w:t xml:space="preserve">by common UK farmed species </w:t>
      </w:r>
      <w:r w:rsidR="00F44772" w:rsidRPr="00DC3725">
        <w:rPr>
          <w:rFonts w:ascii="Georgia" w:hAnsi="Georgia"/>
        </w:rPr>
        <w:t>(</w:t>
      </w:r>
      <w:r w:rsidR="134489A0" w:rsidRPr="00DC3725">
        <w:rPr>
          <w:rFonts w:ascii="Georgia" w:hAnsi="Georgia"/>
        </w:rPr>
        <w:t xml:space="preserve">based on </w:t>
      </w:r>
      <w:r w:rsidR="00F44772" w:rsidRPr="00DC3725">
        <w:rPr>
          <w:rFonts w:ascii="Georgia" w:hAnsi="Georgia"/>
        </w:rPr>
        <w:t xml:space="preserve">N </w:t>
      </w:r>
      <w:r w:rsidR="00F44772" w:rsidRPr="00DC3725">
        <w:rPr>
          <w:rFonts w:ascii="Georgia" w:hAnsi="Georgia"/>
        </w:rPr>
        <w:lastRenderedPageBreak/>
        <w:t>and P</w:t>
      </w:r>
      <w:r w:rsidR="134489A0" w:rsidRPr="00DC3725">
        <w:rPr>
          <w:rFonts w:ascii="Georgia" w:hAnsi="Georgia"/>
        </w:rPr>
        <w:t xml:space="preserve"> uptake per Ha of seaweed</w:t>
      </w:r>
      <w:r w:rsidR="00C402D0" w:rsidRPr="00DC3725">
        <w:rPr>
          <w:rFonts w:ascii="Georgia" w:hAnsi="Georgia"/>
        </w:rPr>
        <w:t>)</w:t>
      </w:r>
      <w:r w:rsidR="00B72744" w:rsidRPr="00DC3725">
        <w:rPr>
          <w:rFonts w:ascii="Georgia" w:hAnsi="Georgia"/>
        </w:rPr>
        <w:t>;</w:t>
      </w:r>
      <w:r w:rsidR="134489A0" w:rsidRPr="00DC3725">
        <w:rPr>
          <w:rFonts w:ascii="Georgia" w:hAnsi="Georgia"/>
        </w:rPr>
        <w:t xml:space="preserve"> </w:t>
      </w:r>
      <w:r w:rsidR="7F6CE3DF" w:rsidRPr="00DC3725">
        <w:rPr>
          <w:rFonts w:ascii="Georgia" w:hAnsi="Georgia"/>
        </w:rPr>
        <w:t>including how this would change if initial nutrient inputs were reduced by 50%</w:t>
      </w:r>
    </w:p>
    <w:p w14:paraId="6DE041CB" w14:textId="2D96D7A2" w:rsidR="2F6C43F6" w:rsidRPr="00DC3725" w:rsidRDefault="2F6C43F6" w:rsidP="16E03277">
      <w:pPr>
        <w:pStyle w:val="ListParagraph"/>
        <w:numPr>
          <w:ilvl w:val="0"/>
          <w:numId w:val="1"/>
        </w:numPr>
        <w:rPr>
          <w:rFonts w:ascii="Georgia" w:hAnsi="Georgia"/>
        </w:rPr>
      </w:pPr>
      <w:r w:rsidRPr="00DC3725">
        <w:rPr>
          <w:rFonts w:ascii="Georgia" w:hAnsi="Georgia"/>
        </w:rPr>
        <w:t>The mitigation potential of saltmarsh based on current extent estimates</w:t>
      </w:r>
      <w:r w:rsidR="1974AFAE" w:rsidRPr="00DC3725">
        <w:rPr>
          <w:rFonts w:ascii="Georgia" w:hAnsi="Georgia"/>
        </w:rPr>
        <w:t>, and following managed realignment across potential restoration sites in the region.</w:t>
      </w:r>
    </w:p>
    <w:p w14:paraId="1FE30419" w14:textId="3118F8B9" w:rsidR="00D26846" w:rsidRPr="00DC3725" w:rsidRDefault="7B2865B9" w:rsidP="005E17A8">
      <w:pPr>
        <w:pStyle w:val="ListParagraph"/>
        <w:numPr>
          <w:ilvl w:val="0"/>
          <w:numId w:val="1"/>
        </w:numPr>
        <w:rPr>
          <w:rFonts w:ascii="Georgia" w:hAnsi="Georgia"/>
        </w:rPr>
      </w:pPr>
      <w:r w:rsidRPr="00DC3725">
        <w:rPr>
          <w:rFonts w:ascii="Georgia" w:hAnsi="Georgia"/>
        </w:rPr>
        <w:t xml:space="preserve">A closing chapter which discusses: </w:t>
      </w:r>
    </w:p>
    <w:p w14:paraId="29F9ABC9" w14:textId="46620D8B" w:rsidR="4465F21F" w:rsidRPr="00DC3725" w:rsidRDefault="0E35EC50" w:rsidP="005E17A8">
      <w:pPr>
        <w:pStyle w:val="ListParagraph"/>
        <w:numPr>
          <w:ilvl w:val="1"/>
          <w:numId w:val="1"/>
        </w:numPr>
        <w:rPr>
          <w:rFonts w:ascii="Georgia" w:hAnsi="Georgia"/>
        </w:rPr>
      </w:pPr>
      <w:r w:rsidRPr="00DC3725">
        <w:rPr>
          <w:rFonts w:ascii="Georgia" w:hAnsi="Georgia"/>
        </w:rPr>
        <w:t>T</w:t>
      </w:r>
      <w:r w:rsidR="3943306D" w:rsidRPr="00DC3725">
        <w:rPr>
          <w:rFonts w:ascii="Georgia" w:hAnsi="Georgia"/>
        </w:rPr>
        <w:t xml:space="preserve">he use of Norfolk seaweed in a circular agriculture system where seaweed fertiliser </w:t>
      </w:r>
      <w:r w:rsidR="4447C800" w:rsidRPr="00DC3725">
        <w:rPr>
          <w:rFonts w:ascii="Georgia" w:hAnsi="Georgia"/>
        </w:rPr>
        <w:t>substitutes</w:t>
      </w:r>
      <w:r w:rsidR="3943306D" w:rsidRPr="00DC3725">
        <w:rPr>
          <w:rFonts w:ascii="Georgia" w:hAnsi="Georgia"/>
        </w:rPr>
        <w:t xml:space="preserve"> </w:t>
      </w:r>
      <w:r w:rsidR="00B84EA1" w:rsidRPr="00DC3725">
        <w:rPr>
          <w:rFonts w:ascii="Georgia" w:hAnsi="Georgia"/>
        </w:rPr>
        <w:t xml:space="preserve">some </w:t>
      </w:r>
      <w:r w:rsidR="3943306D" w:rsidRPr="00DC3725">
        <w:rPr>
          <w:rFonts w:ascii="Georgia" w:hAnsi="Georgia"/>
        </w:rPr>
        <w:t xml:space="preserve">chemical fertiliser and how this would affect the whole </w:t>
      </w:r>
      <w:r w:rsidR="71575F30" w:rsidRPr="00DC3725">
        <w:rPr>
          <w:rFonts w:ascii="Georgia" w:hAnsi="Georgia"/>
        </w:rPr>
        <w:t xml:space="preserve">nutrient </w:t>
      </w:r>
      <w:r w:rsidR="3943306D" w:rsidRPr="00DC3725">
        <w:rPr>
          <w:rFonts w:ascii="Georgia" w:hAnsi="Georgia"/>
        </w:rPr>
        <w:t>picture in Norfolk.</w:t>
      </w:r>
    </w:p>
    <w:p w14:paraId="5D85FC42" w14:textId="74C2F82A" w:rsidR="006573CD" w:rsidRPr="00DC3725" w:rsidRDefault="09FE14D3" w:rsidP="005E17A8">
      <w:pPr>
        <w:pStyle w:val="ListParagraph"/>
        <w:numPr>
          <w:ilvl w:val="1"/>
          <w:numId w:val="1"/>
        </w:numPr>
        <w:rPr>
          <w:rFonts w:ascii="Georgia" w:hAnsi="Georgia"/>
        </w:rPr>
      </w:pPr>
      <w:r w:rsidRPr="00DC3725">
        <w:rPr>
          <w:rFonts w:ascii="Georgia" w:hAnsi="Georgia"/>
        </w:rPr>
        <w:t>T</w:t>
      </w:r>
      <w:r w:rsidR="49306C24" w:rsidRPr="00DC3725">
        <w:rPr>
          <w:rFonts w:ascii="Georgia" w:hAnsi="Georgia"/>
        </w:rPr>
        <w:t xml:space="preserve">he extent to which the situation in Norfolk is generalisable to other </w:t>
      </w:r>
      <w:r w:rsidR="35506E8F" w:rsidRPr="00DC3725">
        <w:rPr>
          <w:rFonts w:ascii="Georgia" w:hAnsi="Georgia"/>
        </w:rPr>
        <w:t>parts of the UK</w:t>
      </w:r>
    </w:p>
    <w:p w14:paraId="1B2789CF" w14:textId="6A1D553D" w:rsidR="005962F3" w:rsidRPr="00DC3725" w:rsidRDefault="2D79F1B8" w:rsidP="005E17A8">
      <w:pPr>
        <w:pStyle w:val="ListParagraph"/>
        <w:numPr>
          <w:ilvl w:val="1"/>
          <w:numId w:val="1"/>
        </w:numPr>
        <w:rPr>
          <w:rFonts w:ascii="Georgia" w:hAnsi="Georgia"/>
        </w:rPr>
      </w:pPr>
      <w:r w:rsidRPr="00DC3725">
        <w:rPr>
          <w:rFonts w:ascii="Georgia" w:hAnsi="Georgia"/>
        </w:rPr>
        <w:t xml:space="preserve">The extent to which future nitrogen flows </w:t>
      </w:r>
      <w:r w:rsidR="696AC00E" w:rsidRPr="00DC3725">
        <w:rPr>
          <w:rFonts w:ascii="Georgia" w:hAnsi="Georgia"/>
        </w:rPr>
        <w:t xml:space="preserve">could </w:t>
      </w:r>
      <w:r w:rsidR="00092AE9" w:rsidRPr="00DC3725">
        <w:rPr>
          <w:rFonts w:ascii="Georgia" w:hAnsi="Georgia"/>
        </w:rPr>
        <w:t xml:space="preserve">affect and </w:t>
      </w:r>
      <w:r w:rsidRPr="00DC3725">
        <w:rPr>
          <w:rFonts w:ascii="Georgia" w:hAnsi="Georgia"/>
        </w:rPr>
        <w:t xml:space="preserve">be affected by </w:t>
      </w:r>
      <w:r w:rsidR="489ADB1F" w:rsidRPr="00DC3725">
        <w:rPr>
          <w:rFonts w:ascii="Georgia" w:hAnsi="Georgia"/>
        </w:rPr>
        <w:t>use of</w:t>
      </w:r>
      <w:r w:rsidR="6D8BB2D9" w:rsidRPr="00DC3725">
        <w:rPr>
          <w:rFonts w:ascii="Georgia" w:hAnsi="Georgia"/>
        </w:rPr>
        <w:t xml:space="preserve"> seaweed production</w:t>
      </w:r>
      <w:r w:rsidR="21F68F6B" w:rsidRPr="00DC3725">
        <w:rPr>
          <w:rFonts w:ascii="Georgia" w:hAnsi="Georgia"/>
        </w:rPr>
        <w:t xml:space="preserve"> as fertiliser and restoration of saltmarsh</w:t>
      </w:r>
      <w:r w:rsidR="6D8BB2D9" w:rsidRPr="00DC3725">
        <w:rPr>
          <w:rFonts w:ascii="Georgia" w:hAnsi="Georgia"/>
        </w:rPr>
        <w:t>, linking this to the need for overall nitrogen inputs to be reduced in future</w:t>
      </w:r>
    </w:p>
    <w:p w14:paraId="032CBD57" w14:textId="30435277" w:rsidR="006573CD" w:rsidRPr="00DC3725" w:rsidRDefault="5AA9B919" w:rsidP="005E17A8">
      <w:pPr>
        <w:pStyle w:val="ListParagraph"/>
        <w:numPr>
          <w:ilvl w:val="1"/>
          <w:numId w:val="1"/>
        </w:numPr>
        <w:rPr>
          <w:rFonts w:ascii="Georgia" w:hAnsi="Georgia"/>
        </w:rPr>
      </w:pPr>
      <w:r w:rsidRPr="00DC3725">
        <w:rPr>
          <w:rFonts w:ascii="Georgia" w:hAnsi="Georgia"/>
        </w:rPr>
        <w:t>Recommendations</w:t>
      </w:r>
      <w:r w:rsidR="1F9DFF72" w:rsidRPr="00DC3725">
        <w:rPr>
          <w:rFonts w:ascii="Georgia" w:hAnsi="Georgia"/>
        </w:rPr>
        <w:t xml:space="preserve"> for future work</w:t>
      </w:r>
      <w:r w:rsidR="6EC1BAD2" w:rsidRPr="00DC3725">
        <w:rPr>
          <w:rFonts w:ascii="Georgia" w:hAnsi="Georgia"/>
        </w:rPr>
        <w:t>, for example increase</w:t>
      </w:r>
      <w:r w:rsidR="51FE750A" w:rsidRPr="00DC3725">
        <w:rPr>
          <w:rFonts w:ascii="Georgia" w:hAnsi="Georgia"/>
        </w:rPr>
        <w:t>d</w:t>
      </w:r>
      <w:r w:rsidR="6EC1BAD2" w:rsidRPr="00DC3725">
        <w:rPr>
          <w:rFonts w:ascii="Georgia" w:hAnsi="Georgia"/>
        </w:rPr>
        <w:t xml:space="preserve"> data collection</w:t>
      </w:r>
      <w:r w:rsidR="003B54A1" w:rsidRPr="00DC3725">
        <w:rPr>
          <w:rFonts w:ascii="Georgia" w:hAnsi="Georgia"/>
        </w:rPr>
        <w:t>, recommendations for agriculture, water treatment companies.</w:t>
      </w:r>
    </w:p>
    <w:p w14:paraId="489A4F14" w14:textId="77777777" w:rsidR="00764408" w:rsidRPr="00DC3725" w:rsidRDefault="00764408" w:rsidP="00764408">
      <w:pPr>
        <w:rPr>
          <w:rFonts w:ascii="Georgia" w:hAnsi="Georgia"/>
          <w:b/>
          <w:bCs/>
        </w:rPr>
      </w:pPr>
    </w:p>
    <w:p w14:paraId="0CB44DC7" w14:textId="354F91D4" w:rsidR="00764408" w:rsidRPr="00DC3725" w:rsidRDefault="00764408" w:rsidP="00764408">
      <w:pPr>
        <w:rPr>
          <w:rFonts w:ascii="Georgia" w:hAnsi="Georgia"/>
          <w:b/>
          <w:bCs/>
        </w:rPr>
      </w:pPr>
      <w:r w:rsidRPr="00DC3725">
        <w:rPr>
          <w:rFonts w:ascii="Georgia" w:hAnsi="Georgia"/>
          <w:b/>
          <w:bCs/>
        </w:rPr>
        <w:t>How WWF will use the work</w:t>
      </w:r>
    </w:p>
    <w:p w14:paraId="7ADBD9BB" w14:textId="77777777" w:rsidR="00087308" w:rsidRDefault="00764408" w:rsidP="00764408">
      <w:pPr>
        <w:rPr>
          <w:rFonts w:ascii="Georgia" w:hAnsi="Georgia"/>
        </w:rPr>
      </w:pPr>
      <w:r w:rsidRPr="00DC3725">
        <w:rPr>
          <w:rFonts w:ascii="Georgia" w:hAnsi="Georgia"/>
        </w:rPr>
        <w:t>We would like the use the study to influence and inform future WWF work in Norfolk.</w:t>
      </w:r>
      <w:r w:rsidR="00773F66">
        <w:rPr>
          <w:rFonts w:ascii="Georgia" w:hAnsi="Georgia"/>
        </w:rPr>
        <w:t xml:space="preserve"> We also intend to publish the work.</w:t>
      </w:r>
      <w:r w:rsidRPr="00DC3725">
        <w:rPr>
          <w:rFonts w:ascii="Georgia" w:hAnsi="Georgia"/>
        </w:rPr>
        <w:t xml:space="preserve"> </w:t>
      </w:r>
    </w:p>
    <w:p w14:paraId="742C4BEB" w14:textId="00D68A84" w:rsidR="004232C6" w:rsidRPr="00DC3725" w:rsidRDefault="00764408" w:rsidP="00764408">
      <w:pPr>
        <w:rPr>
          <w:rFonts w:ascii="Georgia" w:hAnsi="Georgia"/>
        </w:rPr>
      </w:pPr>
      <w:r w:rsidRPr="00DC3725">
        <w:rPr>
          <w:rFonts w:ascii="Georgia" w:hAnsi="Georgia"/>
        </w:rPr>
        <w:t>East Anglia is one of three WWF Exemplar Landscapes in the England UK and we have been investing in the area for over a decade. Our work has targeted the freshwater environment and we have supported N</w:t>
      </w:r>
      <w:r w:rsidR="00E80565" w:rsidRPr="00DC3725">
        <w:rPr>
          <w:rFonts w:ascii="Georgia" w:hAnsi="Georgia"/>
        </w:rPr>
        <w:t xml:space="preserve">orfolk </w:t>
      </w:r>
      <w:r w:rsidRPr="00DC3725">
        <w:rPr>
          <w:rFonts w:ascii="Georgia" w:hAnsi="Georgia"/>
        </w:rPr>
        <w:t>R</w:t>
      </w:r>
      <w:r w:rsidR="00E80565" w:rsidRPr="00DC3725">
        <w:rPr>
          <w:rFonts w:ascii="Georgia" w:hAnsi="Georgia"/>
        </w:rPr>
        <w:t xml:space="preserve">ivers </w:t>
      </w:r>
      <w:r w:rsidRPr="00DC3725">
        <w:rPr>
          <w:rFonts w:ascii="Georgia" w:hAnsi="Georgia"/>
        </w:rPr>
        <w:t>T</w:t>
      </w:r>
      <w:r w:rsidR="00E80565" w:rsidRPr="00DC3725">
        <w:rPr>
          <w:rFonts w:ascii="Georgia" w:hAnsi="Georgia"/>
        </w:rPr>
        <w:t>rust</w:t>
      </w:r>
      <w:r w:rsidRPr="00DC3725">
        <w:rPr>
          <w:rFonts w:ascii="Georgia" w:hAnsi="Georgia"/>
        </w:rPr>
        <w:t xml:space="preserve"> to deliver farm advice for sustainable agriculture, restore and create habitats, rewild rivers and install nature-based solutions. More recently we have invested donations from corporate partners in the UK’s first water fund</w:t>
      </w:r>
      <w:r w:rsidR="00B939E5">
        <w:rPr>
          <w:rFonts w:ascii="Georgia" w:hAnsi="Georgia"/>
        </w:rPr>
        <w:t>.</w:t>
      </w:r>
      <w:r w:rsidRPr="00DC3725">
        <w:rPr>
          <w:rFonts w:ascii="Georgia" w:hAnsi="Georgia"/>
        </w:rPr>
        <w:t xml:space="preserve"> </w:t>
      </w:r>
    </w:p>
    <w:p w14:paraId="7C187014" w14:textId="7281B4FB" w:rsidR="00764408" w:rsidRPr="00DC3725" w:rsidRDefault="00764408" w:rsidP="00764408">
      <w:pPr>
        <w:rPr>
          <w:rFonts w:ascii="Georgia" w:hAnsi="Georgia"/>
        </w:rPr>
      </w:pPr>
      <w:r w:rsidRPr="00DC3725">
        <w:rPr>
          <w:rFonts w:ascii="Georgia" w:hAnsi="Georgia"/>
        </w:rPr>
        <w:t>Our approach to on-the-ground delivery work in the UK aims to ensure that projects are coordinated and integrated and therefore provide multiple benefits at landscape-scale. However, there has been no marine work in East Anglia to date as our focus has predominantly been on river catchment work. Therefore, we have chosen the County of Norfolk (with some very small adjunct areas in Suffolk and Cambridgeshire) to deliver the WWF Wholescape Norfolk Programme, enabling us to bring together the landscape and seascape with the crucial connections between.</w:t>
      </w:r>
    </w:p>
    <w:p w14:paraId="5090B696" w14:textId="78BCF039" w:rsidR="00764408" w:rsidRPr="00DC3725" w:rsidRDefault="009279F5" w:rsidP="00764408">
      <w:pPr>
        <w:rPr>
          <w:rFonts w:ascii="Georgia" w:hAnsi="Georgia"/>
        </w:rPr>
      </w:pPr>
      <w:r w:rsidRPr="00DC3725">
        <w:rPr>
          <w:rFonts w:ascii="Georgia" w:hAnsi="Georgia"/>
        </w:rPr>
        <w:t>W</w:t>
      </w:r>
      <w:r w:rsidR="00764408" w:rsidRPr="00DC3725">
        <w:rPr>
          <w:rFonts w:ascii="Georgia" w:hAnsi="Georgia"/>
        </w:rPr>
        <w:t xml:space="preserve">e will use this work </w:t>
      </w:r>
      <w:r w:rsidR="00BB6D21" w:rsidRPr="00DC3725">
        <w:rPr>
          <w:rFonts w:ascii="Georgia" w:hAnsi="Georgia"/>
        </w:rPr>
        <w:t>across</w:t>
      </w:r>
      <w:r w:rsidR="00764408" w:rsidRPr="00DC3725">
        <w:rPr>
          <w:rFonts w:ascii="Georgia" w:hAnsi="Georgia"/>
        </w:rPr>
        <w:t>:</w:t>
      </w:r>
    </w:p>
    <w:p w14:paraId="58E60B54" w14:textId="3F0F55B3" w:rsidR="009279F5" w:rsidRPr="00DC3725" w:rsidRDefault="00843C3D" w:rsidP="00764408">
      <w:pPr>
        <w:pStyle w:val="ListParagraph"/>
        <w:numPr>
          <w:ilvl w:val="0"/>
          <w:numId w:val="7"/>
        </w:numPr>
        <w:rPr>
          <w:rFonts w:ascii="Georgia" w:hAnsi="Georgia"/>
        </w:rPr>
      </w:pPr>
      <w:r w:rsidRPr="00DC3725">
        <w:rPr>
          <w:rFonts w:ascii="Georgia" w:hAnsi="Georgia"/>
          <w:b/>
          <w:bCs/>
        </w:rPr>
        <w:t xml:space="preserve">WWF UK programmes: </w:t>
      </w:r>
      <w:r w:rsidR="00BB6D21" w:rsidRPr="00DC3725">
        <w:rPr>
          <w:rFonts w:ascii="Georgia" w:hAnsi="Georgia"/>
        </w:rPr>
        <w:t>g</w:t>
      </w:r>
      <w:r w:rsidR="009279F5" w:rsidRPr="00DC3725">
        <w:rPr>
          <w:rFonts w:ascii="Georgia" w:hAnsi="Georgia"/>
        </w:rPr>
        <w:t>uide future programmatic work</w:t>
      </w:r>
      <w:r w:rsidR="008721FE" w:rsidRPr="00DC3725">
        <w:rPr>
          <w:rFonts w:ascii="Georgia" w:hAnsi="Georgia"/>
        </w:rPr>
        <w:t xml:space="preserve"> across WWF </w:t>
      </w:r>
      <w:r w:rsidR="00BB6D21" w:rsidRPr="00DC3725">
        <w:rPr>
          <w:rFonts w:ascii="Georgia" w:hAnsi="Georgia"/>
        </w:rPr>
        <w:t xml:space="preserve">UK </w:t>
      </w:r>
      <w:r w:rsidR="008721FE" w:rsidRPr="00DC3725">
        <w:rPr>
          <w:rFonts w:ascii="Georgia" w:hAnsi="Georgia"/>
        </w:rPr>
        <w:t xml:space="preserve">seaweed programme, saltmarsh programme, blue carbon work, wholescapes work, and </w:t>
      </w:r>
      <w:r w:rsidR="00BB6D21" w:rsidRPr="00DC3725">
        <w:rPr>
          <w:rFonts w:ascii="Georgia" w:hAnsi="Georgia"/>
        </w:rPr>
        <w:t xml:space="preserve">sustainable </w:t>
      </w:r>
      <w:r w:rsidR="008721FE" w:rsidRPr="00DC3725">
        <w:rPr>
          <w:rFonts w:ascii="Georgia" w:hAnsi="Georgia"/>
        </w:rPr>
        <w:t>agricultur</w:t>
      </w:r>
      <w:r w:rsidR="00BB6D21" w:rsidRPr="00DC3725">
        <w:rPr>
          <w:rFonts w:ascii="Georgia" w:hAnsi="Georgia"/>
        </w:rPr>
        <w:t>e</w:t>
      </w:r>
      <w:r w:rsidR="008721FE" w:rsidRPr="00DC3725">
        <w:rPr>
          <w:rFonts w:ascii="Georgia" w:hAnsi="Georgia"/>
        </w:rPr>
        <w:t xml:space="preserve"> work</w:t>
      </w:r>
    </w:p>
    <w:p w14:paraId="30D50B87" w14:textId="5DAF3A76" w:rsidR="008721FE" w:rsidRPr="00DC3725" w:rsidRDefault="00843C3D" w:rsidP="00CA1A87">
      <w:pPr>
        <w:pStyle w:val="ListParagraph"/>
        <w:numPr>
          <w:ilvl w:val="0"/>
          <w:numId w:val="7"/>
        </w:numPr>
        <w:rPr>
          <w:rFonts w:ascii="Georgia" w:hAnsi="Georgia"/>
        </w:rPr>
      </w:pPr>
      <w:r w:rsidRPr="00DC3725">
        <w:rPr>
          <w:rFonts w:ascii="Georgia" w:hAnsi="Georgia"/>
          <w:b/>
          <w:bCs/>
        </w:rPr>
        <w:t>Science and evidence:</w:t>
      </w:r>
      <w:r w:rsidRPr="00DC3725">
        <w:rPr>
          <w:rFonts w:ascii="Georgia" w:hAnsi="Georgia"/>
        </w:rPr>
        <w:t xml:space="preserve"> </w:t>
      </w:r>
      <w:r w:rsidR="00CA1A87" w:rsidRPr="00DC3725">
        <w:rPr>
          <w:rFonts w:ascii="Georgia" w:hAnsi="Georgia"/>
        </w:rPr>
        <w:t>i</w:t>
      </w:r>
      <w:r w:rsidR="008721FE" w:rsidRPr="00DC3725">
        <w:rPr>
          <w:rFonts w:ascii="Georgia" w:hAnsi="Georgia"/>
        </w:rPr>
        <w:t>mprove linkages across different data sources, (ie plume models, discharge rates, fate models) to enable</w:t>
      </w:r>
      <w:r w:rsidR="0011730A" w:rsidRPr="00DC3725">
        <w:rPr>
          <w:rFonts w:ascii="Georgia" w:hAnsi="Georgia"/>
        </w:rPr>
        <w:t xml:space="preserve"> </w:t>
      </w:r>
      <w:r w:rsidR="00A94937" w:rsidRPr="00DC3725">
        <w:rPr>
          <w:rFonts w:ascii="Georgia" w:hAnsi="Georgia"/>
        </w:rPr>
        <w:t>better science and evidence at the wholescape level, support</w:t>
      </w:r>
      <w:r w:rsidR="00267C70" w:rsidRPr="00DC3725">
        <w:rPr>
          <w:rFonts w:ascii="Georgia" w:hAnsi="Georgia"/>
        </w:rPr>
        <w:t>ing</w:t>
      </w:r>
      <w:r w:rsidR="00A94937" w:rsidRPr="00DC3725">
        <w:rPr>
          <w:rFonts w:ascii="Georgia" w:hAnsi="Georgia"/>
        </w:rPr>
        <w:t xml:space="preserve"> </w:t>
      </w:r>
      <w:r w:rsidR="0009072B" w:rsidRPr="00DC3725">
        <w:rPr>
          <w:rStyle w:val="normaltextrun"/>
          <w:rFonts w:ascii="Georgia" w:hAnsi="Georgia" w:cs="Arial"/>
          <w:color w:val="000000"/>
          <w:bdr w:val="none" w:sz="0" w:space="0" w:color="auto" w:frame="1"/>
        </w:rPr>
        <w:t>integrated management of our land, rivers and seas</w:t>
      </w:r>
      <w:r w:rsidR="00313F26" w:rsidRPr="00DC3725">
        <w:rPr>
          <w:rStyle w:val="normaltextrun"/>
          <w:rFonts w:ascii="Georgia" w:hAnsi="Georgia" w:cs="Arial"/>
          <w:color w:val="000000"/>
          <w:bdr w:val="none" w:sz="0" w:space="0" w:color="auto" w:frame="1"/>
        </w:rPr>
        <w:t xml:space="preserve"> </w:t>
      </w:r>
    </w:p>
    <w:p w14:paraId="5AB97421" w14:textId="049B7904" w:rsidR="00764408" w:rsidRPr="00DC3725" w:rsidRDefault="009B1166" w:rsidP="00764408">
      <w:pPr>
        <w:pStyle w:val="ListParagraph"/>
        <w:numPr>
          <w:ilvl w:val="0"/>
          <w:numId w:val="7"/>
        </w:numPr>
        <w:rPr>
          <w:rFonts w:ascii="Georgia" w:hAnsi="Georgia"/>
        </w:rPr>
      </w:pPr>
      <w:r w:rsidRPr="00DC3725">
        <w:rPr>
          <w:rFonts w:ascii="Georgia" w:hAnsi="Georgia"/>
          <w:b/>
          <w:bCs/>
        </w:rPr>
        <w:t xml:space="preserve">Nature positive policy: </w:t>
      </w:r>
      <w:r w:rsidR="00CA1A87" w:rsidRPr="00DC3725">
        <w:rPr>
          <w:rFonts w:ascii="Georgia" w:hAnsi="Georgia"/>
        </w:rPr>
        <w:t>a</w:t>
      </w:r>
      <w:r w:rsidR="00764408" w:rsidRPr="00DC3725">
        <w:rPr>
          <w:rFonts w:ascii="Georgia" w:hAnsi="Georgia"/>
        </w:rPr>
        <w:t>dvocate for nature positive policy that supports management of land, river and seascapes for biodiversity recovery</w:t>
      </w:r>
      <w:r w:rsidR="00CA1A87" w:rsidRPr="00DC3725">
        <w:rPr>
          <w:rFonts w:ascii="Georgia" w:hAnsi="Georgia"/>
        </w:rPr>
        <w:t xml:space="preserve">, </w:t>
      </w:r>
      <w:r w:rsidR="00764408" w:rsidRPr="00DC3725">
        <w:rPr>
          <w:rFonts w:ascii="Georgia" w:hAnsi="Georgia"/>
        </w:rPr>
        <w:t>food production</w:t>
      </w:r>
      <w:r w:rsidR="00CA1A87" w:rsidRPr="00DC3725">
        <w:rPr>
          <w:rFonts w:ascii="Georgia" w:hAnsi="Georgia"/>
        </w:rPr>
        <w:t>, and climate mitigation</w:t>
      </w:r>
    </w:p>
    <w:p w14:paraId="17A8F573" w14:textId="1C8FF71C" w:rsidR="00764408" w:rsidRPr="00DC3725" w:rsidRDefault="009B1166" w:rsidP="00764408">
      <w:pPr>
        <w:pStyle w:val="ListParagraph"/>
        <w:numPr>
          <w:ilvl w:val="0"/>
          <w:numId w:val="7"/>
        </w:numPr>
        <w:rPr>
          <w:rFonts w:ascii="Georgia" w:hAnsi="Georgia"/>
        </w:rPr>
      </w:pPr>
      <w:r w:rsidRPr="00DC3725">
        <w:rPr>
          <w:rFonts w:ascii="Georgia" w:hAnsi="Georgia"/>
          <w:b/>
          <w:bCs/>
        </w:rPr>
        <w:t>Invest in nature:</w:t>
      </w:r>
      <w:r w:rsidRPr="00DC3725">
        <w:rPr>
          <w:rFonts w:ascii="Georgia" w:hAnsi="Georgia"/>
        </w:rPr>
        <w:t xml:space="preserve"> </w:t>
      </w:r>
      <w:r w:rsidR="00764408" w:rsidRPr="00DC3725">
        <w:rPr>
          <w:rFonts w:ascii="Georgia" w:hAnsi="Georgia"/>
        </w:rPr>
        <w:t>Leverage resources to support delivery of the triple challenge at scale</w:t>
      </w:r>
      <w:r w:rsidR="00CA1A87" w:rsidRPr="00DC3725">
        <w:rPr>
          <w:rFonts w:ascii="Georgia" w:hAnsi="Georgia"/>
        </w:rPr>
        <w:t xml:space="preserve"> in the UK,</w:t>
      </w:r>
      <w:r w:rsidR="00CC35A3" w:rsidRPr="00DC3725">
        <w:rPr>
          <w:rFonts w:ascii="Georgia" w:hAnsi="Georgia"/>
        </w:rPr>
        <w:t xml:space="preserve"> through the </w:t>
      </w:r>
      <w:r w:rsidR="00CA1A87" w:rsidRPr="00DC3725">
        <w:rPr>
          <w:rFonts w:ascii="Georgia" w:hAnsi="Georgia"/>
        </w:rPr>
        <w:t xml:space="preserve">lens </w:t>
      </w:r>
      <w:r w:rsidR="00CC35A3" w:rsidRPr="00DC3725">
        <w:rPr>
          <w:rFonts w:ascii="Georgia" w:hAnsi="Georgia"/>
        </w:rPr>
        <w:t>of the wholescape</w:t>
      </w:r>
    </w:p>
    <w:p w14:paraId="5B9991A2" w14:textId="77777777" w:rsidR="007E38ED" w:rsidRPr="00DC3725" w:rsidRDefault="007E38ED" w:rsidP="0C4E9316">
      <w:pPr>
        <w:rPr>
          <w:rFonts w:ascii="Georgia" w:hAnsi="Georgia"/>
          <w:b/>
          <w:bCs/>
        </w:rPr>
      </w:pPr>
    </w:p>
    <w:p w14:paraId="155DEAC3" w14:textId="57593209" w:rsidR="006B2685" w:rsidRPr="00DC3725" w:rsidRDefault="00764408" w:rsidP="0C4E9316">
      <w:pPr>
        <w:rPr>
          <w:rFonts w:ascii="Georgia" w:hAnsi="Georgia"/>
          <w:b/>
          <w:bCs/>
        </w:rPr>
      </w:pPr>
      <w:r w:rsidRPr="00DC3725">
        <w:rPr>
          <w:rFonts w:ascii="Georgia" w:hAnsi="Georgia"/>
          <w:b/>
          <w:bCs/>
        </w:rPr>
        <w:t>D</w:t>
      </w:r>
      <w:r w:rsidR="006B2685" w:rsidRPr="00DC3725">
        <w:rPr>
          <w:rFonts w:ascii="Georgia" w:hAnsi="Georgia"/>
          <w:b/>
          <w:bCs/>
        </w:rPr>
        <w:t>eliverables</w:t>
      </w:r>
    </w:p>
    <w:p w14:paraId="054AA40A" w14:textId="46449369" w:rsidR="000E1C27" w:rsidRPr="00DC3725" w:rsidRDefault="005254ED" w:rsidP="763D863D">
      <w:pPr>
        <w:rPr>
          <w:rFonts w:ascii="Georgia" w:hAnsi="Georgia"/>
        </w:rPr>
      </w:pPr>
      <w:r w:rsidRPr="00DC3725">
        <w:rPr>
          <w:rFonts w:ascii="Georgia" w:hAnsi="Georgia"/>
        </w:rPr>
        <w:lastRenderedPageBreak/>
        <w:t>The m</w:t>
      </w:r>
      <w:r w:rsidR="0B33D5C8" w:rsidRPr="00DC3725">
        <w:rPr>
          <w:rFonts w:ascii="Georgia" w:hAnsi="Georgia"/>
        </w:rPr>
        <w:t xml:space="preserve">ain outcome is enhanced understanding of </w:t>
      </w:r>
      <w:r w:rsidR="22C2524F" w:rsidRPr="00DC3725">
        <w:rPr>
          <w:rFonts w:ascii="Georgia" w:hAnsi="Georgia"/>
        </w:rPr>
        <w:t>nitrogen</w:t>
      </w:r>
      <w:r w:rsidR="0B33D5C8" w:rsidRPr="00DC3725">
        <w:rPr>
          <w:rFonts w:ascii="Georgia" w:hAnsi="Georgia"/>
        </w:rPr>
        <w:t xml:space="preserve"> </w:t>
      </w:r>
      <w:r w:rsidR="33F16EA4" w:rsidRPr="00DC3725">
        <w:rPr>
          <w:rFonts w:ascii="Georgia" w:hAnsi="Georgia"/>
        </w:rPr>
        <w:t xml:space="preserve">and phosphorous </w:t>
      </w:r>
      <w:r w:rsidR="1E648EFD" w:rsidRPr="00DC3725">
        <w:rPr>
          <w:rFonts w:ascii="Georgia" w:hAnsi="Georgia"/>
        </w:rPr>
        <w:t xml:space="preserve">pollution </w:t>
      </w:r>
      <w:r w:rsidR="1F35FB40" w:rsidRPr="00DC3725">
        <w:rPr>
          <w:rFonts w:ascii="Georgia" w:hAnsi="Georgia"/>
        </w:rPr>
        <w:t xml:space="preserve">from </w:t>
      </w:r>
      <w:r w:rsidR="41334C72" w:rsidRPr="00DC3725">
        <w:rPr>
          <w:rFonts w:ascii="Georgia" w:hAnsi="Georgia"/>
        </w:rPr>
        <w:t xml:space="preserve">human activity in </w:t>
      </w:r>
      <w:r w:rsidR="1F35FB40" w:rsidRPr="00DC3725">
        <w:rPr>
          <w:rFonts w:ascii="Georgia" w:hAnsi="Georgia"/>
        </w:rPr>
        <w:t xml:space="preserve">Norfolk and the </w:t>
      </w:r>
      <w:r w:rsidR="0B33D5C8" w:rsidRPr="00DC3725">
        <w:rPr>
          <w:rFonts w:ascii="Georgia" w:hAnsi="Georgia"/>
        </w:rPr>
        <w:t xml:space="preserve">sequestration potential </w:t>
      </w:r>
      <w:r w:rsidR="000544E5" w:rsidRPr="00DC3725">
        <w:rPr>
          <w:rFonts w:ascii="Georgia" w:hAnsi="Georgia"/>
        </w:rPr>
        <w:t xml:space="preserve">of these nutrients </w:t>
      </w:r>
      <w:r w:rsidR="006879FD" w:rsidRPr="00DC3725">
        <w:rPr>
          <w:rFonts w:ascii="Georgia" w:hAnsi="Georgia"/>
        </w:rPr>
        <w:t xml:space="preserve">by </w:t>
      </w:r>
      <w:r w:rsidR="1F35FB40" w:rsidRPr="00DC3725">
        <w:rPr>
          <w:rFonts w:ascii="Georgia" w:hAnsi="Georgia"/>
        </w:rPr>
        <w:t>Norfolk</w:t>
      </w:r>
      <w:r w:rsidR="0B33D5C8" w:rsidRPr="00DC3725">
        <w:rPr>
          <w:rFonts w:ascii="Georgia" w:hAnsi="Georgia"/>
        </w:rPr>
        <w:t xml:space="preserve"> </w:t>
      </w:r>
      <w:r w:rsidR="3DBCA7CA" w:rsidRPr="00DC3725">
        <w:rPr>
          <w:rFonts w:ascii="Georgia" w:hAnsi="Georgia"/>
        </w:rPr>
        <w:t xml:space="preserve">saltmarsh and potential </w:t>
      </w:r>
      <w:r w:rsidR="0B33D5C8" w:rsidRPr="00DC3725">
        <w:rPr>
          <w:rFonts w:ascii="Georgia" w:hAnsi="Georgia"/>
        </w:rPr>
        <w:t xml:space="preserve">kelp farms. </w:t>
      </w:r>
      <w:r w:rsidR="64E82A27" w:rsidRPr="00DC3725">
        <w:rPr>
          <w:rFonts w:ascii="Georgia" w:hAnsi="Georgia"/>
        </w:rPr>
        <w:t xml:space="preserve">This would be in the form of </w:t>
      </w:r>
      <w:r w:rsidR="5A20D544" w:rsidRPr="00DC3725">
        <w:rPr>
          <w:rFonts w:ascii="Georgia" w:hAnsi="Georgia"/>
        </w:rPr>
        <w:t>calculations</w:t>
      </w:r>
      <w:r w:rsidR="272D6816" w:rsidRPr="00DC3725">
        <w:rPr>
          <w:rFonts w:ascii="Georgia" w:hAnsi="Georgia"/>
        </w:rPr>
        <w:t xml:space="preserve">, </w:t>
      </w:r>
      <w:r w:rsidR="72EE721C" w:rsidRPr="00DC3725">
        <w:rPr>
          <w:rFonts w:ascii="Georgia" w:hAnsi="Georgia"/>
        </w:rPr>
        <w:t>maps</w:t>
      </w:r>
      <w:r w:rsidR="272D6816" w:rsidRPr="00DC3725">
        <w:rPr>
          <w:rFonts w:ascii="Georgia" w:hAnsi="Georgia"/>
        </w:rPr>
        <w:t xml:space="preserve"> and infographics</w:t>
      </w:r>
      <w:r w:rsidR="72EE721C" w:rsidRPr="00DC3725">
        <w:rPr>
          <w:rFonts w:ascii="Georgia" w:hAnsi="Georgia"/>
        </w:rPr>
        <w:t xml:space="preserve"> </w:t>
      </w:r>
      <w:r w:rsidR="35D2C875" w:rsidRPr="00DC3725">
        <w:rPr>
          <w:rFonts w:ascii="Georgia" w:hAnsi="Georgia"/>
        </w:rPr>
        <w:t>of nitrogen</w:t>
      </w:r>
      <w:r w:rsidR="00C4513D" w:rsidRPr="00DC3725">
        <w:rPr>
          <w:rFonts w:ascii="Georgia" w:hAnsi="Georgia"/>
        </w:rPr>
        <w:t xml:space="preserve"> and phosphorous</w:t>
      </w:r>
      <w:r w:rsidR="35D2C875" w:rsidRPr="00DC3725">
        <w:rPr>
          <w:rFonts w:ascii="Georgia" w:hAnsi="Georgia"/>
        </w:rPr>
        <w:t xml:space="preserve"> flow from source to sea </w:t>
      </w:r>
      <w:r w:rsidR="72EE721C" w:rsidRPr="00DC3725">
        <w:rPr>
          <w:rFonts w:ascii="Georgia" w:hAnsi="Georgia"/>
        </w:rPr>
        <w:t xml:space="preserve">with accompanying dialogue and discussion of the value of </w:t>
      </w:r>
      <w:r w:rsidR="7E64C1A8" w:rsidRPr="00DC3725">
        <w:rPr>
          <w:rFonts w:ascii="Georgia" w:hAnsi="Georgia"/>
        </w:rPr>
        <w:t xml:space="preserve">saltmarsh and </w:t>
      </w:r>
      <w:r w:rsidR="72EE721C" w:rsidRPr="00DC3725">
        <w:rPr>
          <w:rFonts w:ascii="Georgia" w:hAnsi="Georgia"/>
        </w:rPr>
        <w:t>seaweed farm</w:t>
      </w:r>
      <w:r w:rsidR="0163E40A" w:rsidRPr="00DC3725">
        <w:rPr>
          <w:rFonts w:ascii="Georgia" w:hAnsi="Georgia"/>
        </w:rPr>
        <w:t>s</w:t>
      </w:r>
      <w:r w:rsidR="72EE721C" w:rsidRPr="00DC3725">
        <w:rPr>
          <w:rFonts w:ascii="Georgia" w:hAnsi="Georgia"/>
        </w:rPr>
        <w:t xml:space="preserve"> </w:t>
      </w:r>
      <w:r w:rsidR="67AF0EE0" w:rsidRPr="00DC3725">
        <w:rPr>
          <w:rFonts w:ascii="Georgia" w:hAnsi="Georgia"/>
        </w:rPr>
        <w:t>i</w:t>
      </w:r>
      <w:r w:rsidR="72EE721C" w:rsidRPr="00DC3725">
        <w:rPr>
          <w:rFonts w:ascii="Georgia" w:hAnsi="Georgia"/>
        </w:rPr>
        <w:t xml:space="preserve">n Norfolk as a tool for nitrogen </w:t>
      </w:r>
      <w:r w:rsidR="00710C05" w:rsidRPr="00DC3725">
        <w:rPr>
          <w:rFonts w:ascii="Georgia" w:hAnsi="Georgia"/>
        </w:rPr>
        <w:t xml:space="preserve">pollution reduction and </w:t>
      </w:r>
      <w:r w:rsidR="72EE721C" w:rsidRPr="00DC3725">
        <w:rPr>
          <w:rFonts w:ascii="Georgia" w:hAnsi="Georgia"/>
        </w:rPr>
        <w:t>mitigation.</w:t>
      </w:r>
    </w:p>
    <w:p w14:paraId="2DABC8CA" w14:textId="75D3F7DF" w:rsidR="004B2F01" w:rsidRDefault="7DAF2083" w:rsidP="763D863D">
      <w:pPr>
        <w:rPr>
          <w:rFonts w:ascii="Georgia" w:hAnsi="Georgia"/>
        </w:rPr>
      </w:pPr>
      <w:r w:rsidRPr="00DC3725">
        <w:rPr>
          <w:rFonts w:ascii="Georgia" w:hAnsi="Georgia"/>
        </w:rPr>
        <w:t>The work should be</w:t>
      </w:r>
      <w:r w:rsidR="00E86FCD" w:rsidRPr="00DC3725">
        <w:rPr>
          <w:rFonts w:ascii="Georgia" w:hAnsi="Georgia"/>
        </w:rPr>
        <w:t xml:space="preserve"> provided to WWF in report form,</w:t>
      </w:r>
      <w:r w:rsidRPr="00DC3725">
        <w:rPr>
          <w:rFonts w:ascii="Georgia" w:hAnsi="Georgia"/>
        </w:rPr>
        <w:t xml:space="preserve"> </w:t>
      </w:r>
      <w:r w:rsidR="00A02FD6" w:rsidRPr="00DC3725">
        <w:rPr>
          <w:rFonts w:ascii="Georgia" w:hAnsi="Georgia"/>
        </w:rPr>
        <w:t xml:space="preserve">written in-keeping with the style and tone of other WWF publications. The work should be </w:t>
      </w:r>
      <w:r w:rsidRPr="00DC3725">
        <w:rPr>
          <w:rFonts w:ascii="Georgia" w:hAnsi="Georgia"/>
        </w:rPr>
        <w:t xml:space="preserve">completed to a high </w:t>
      </w:r>
      <w:r w:rsidR="00087308">
        <w:rPr>
          <w:rFonts w:ascii="Georgia" w:hAnsi="Georgia"/>
        </w:rPr>
        <w:t xml:space="preserve">standard </w:t>
      </w:r>
      <w:r w:rsidRPr="00DC3725">
        <w:rPr>
          <w:rFonts w:ascii="Georgia" w:hAnsi="Georgia"/>
        </w:rPr>
        <w:t>so that WWF can publish it externally.</w:t>
      </w:r>
      <w:r w:rsidR="272D6816" w:rsidRPr="00DC3725">
        <w:rPr>
          <w:rFonts w:ascii="Georgia" w:hAnsi="Georgia"/>
        </w:rPr>
        <w:t xml:space="preserve"> Graphic design of the report </w:t>
      </w:r>
      <w:r w:rsidR="000D2423" w:rsidRPr="00DC3725">
        <w:rPr>
          <w:rFonts w:ascii="Georgia" w:hAnsi="Georgia"/>
        </w:rPr>
        <w:t xml:space="preserve">and supporting infographics </w:t>
      </w:r>
      <w:r w:rsidR="004D4FD6">
        <w:rPr>
          <w:rFonts w:ascii="Georgia" w:hAnsi="Georgia"/>
        </w:rPr>
        <w:t xml:space="preserve">in line with WWF branding style </w:t>
      </w:r>
      <w:r w:rsidR="272D6816" w:rsidRPr="00DC3725">
        <w:rPr>
          <w:rFonts w:ascii="Georgia" w:hAnsi="Georgia"/>
        </w:rPr>
        <w:t xml:space="preserve">should be included and </w:t>
      </w:r>
      <w:r w:rsidR="5C6EFBF4" w:rsidRPr="00DC3725">
        <w:rPr>
          <w:rFonts w:ascii="Georgia" w:hAnsi="Georgia"/>
        </w:rPr>
        <w:t>budgeted into proposals, including cost of using stock photography.</w:t>
      </w:r>
    </w:p>
    <w:p w14:paraId="62FCA72D" w14:textId="2F89B613" w:rsidR="00157B8C" w:rsidRPr="00DC3725" w:rsidRDefault="00157B8C" w:rsidP="763D863D">
      <w:pPr>
        <w:rPr>
          <w:rFonts w:ascii="Georgia" w:hAnsi="Georgia"/>
        </w:rPr>
      </w:pPr>
      <w:r>
        <w:rPr>
          <w:rFonts w:ascii="Georgia" w:hAnsi="Georgia"/>
        </w:rPr>
        <w:t xml:space="preserve">We reserve the right to </w:t>
      </w:r>
      <w:r w:rsidR="00DD0B8F">
        <w:rPr>
          <w:rFonts w:ascii="Georgia" w:hAnsi="Georgia"/>
        </w:rPr>
        <w:t xml:space="preserve">keep the report internal only </w:t>
      </w:r>
      <w:r>
        <w:rPr>
          <w:rFonts w:ascii="Georgia" w:hAnsi="Georgia"/>
        </w:rPr>
        <w:t>if it does not meet our needs and/or expectations.</w:t>
      </w:r>
    </w:p>
    <w:p w14:paraId="7C45D50E" w14:textId="77777777" w:rsidR="008439C0" w:rsidRPr="00DC3725" w:rsidRDefault="008439C0" w:rsidP="008439C0">
      <w:pPr>
        <w:spacing w:after="0" w:line="240" w:lineRule="auto"/>
        <w:rPr>
          <w:rFonts w:ascii="Georgia" w:hAnsi="Georgia"/>
          <w:b/>
          <w:bCs/>
        </w:rPr>
      </w:pPr>
    </w:p>
    <w:p w14:paraId="11DD5099" w14:textId="77777777" w:rsidR="002133AB" w:rsidRPr="00DC3725" w:rsidRDefault="002133AB" w:rsidP="008439C0">
      <w:pPr>
        <w:spacing w:after="0" w:line="240" w:lineRule="auto"/>
        <w:rPr>
          <w:rFonts w:ascii="Georgia" w:hAnsi="Georgia"/>
          <w:b/>
          <w:bCs/>
        </w:rPr>
      </w:pPr>
    </w:p>
    <w:p w14:paraId="361D5F82" w14:textId="2C92AC00" w:rsidR="00764408" w:rsidRPr="00DC3725" w:rsidRDefault="005254ED" w:rsidP="008439C0">
      <w:pPr>
        <w:spacing w:after="0" w:line="240" w:lineRule="auto"/>
        <w:rPr>
          <w:rFonts w:ascii="Georgia" w:eastAsia="Georgia" w:hAnsi="Georgia" w:cstheme="minorHAnsi"/>
          <w:b/>
          <w:caps/>
        </w:rPr>
      </w:pPr>
      <w:r w:rsidRPr="00DC3725">
        <w:rPr>
          <w:rFonts w:ascii="Georgia" w:hAnsi="Georgia"/>
          <w:b/>
          <w:bCs/>
        </w:rPr>
        <w:t xml:space="preserve">Guidance on proposals </w:t>
      </w:r>
    </w:p>
    <w:p w14:paraId="27EC3AA6" w14:textId="77777777" w:rsidR="002133AB" w:rsidRPr="00DC3725" w:rsidRDefault="002133AB" w:rsidP="00A32EA3">
      <w:pPr>
        <w:rPr>
          <w:rFonts w:ascii="Georgia" w:eastAsia="Georgia" w:hAnsi="Georgia" w:cstheme="minorHAnsi"/>
        </w:rPr>
      </w:pPr>
    </w:p>
    <w:p w14:paraId="2654BB0F" w14:textId="66DC2E61" w:rsidR="005254ED" w:rsidRPr="00DC3725" w:rsidRDefault="004A188A" w:rsidP="00A32EA3">
      <w:pPr>
        <w:rPr>
          <w:rFonts w:ascii="Georgia" w:eastAsia="Georgia" w:hAnsi="Georgia" w:cstheme="minorHAnsi"/>
        </w:rPr>
      </w:pPr>
      <w:r w:rsidRPr="00DC3725">
        <w:rPr>
          <w:rFonts w:ascii="Georgia" w:eastAsia="Georgia" w:hAnsi="Georgia" w:cstheme="minorHAnsi"/>
        </w:rPr>
        <w:t>Proposals should include</w:t>
      </w:r>
      <w:r w:rsidR="005254ED" w:rsidRPr="00DC3725">
        <w:rPr>
          <w:rFonts w:ascii="Georgia" w:eastAsia="Georgia" w:hAnsi="Georgia" w:cstheme="minorHAnsi"/>
        </w:rPr>
        <w:t xml:space="preserve">: </w:t>
      </w:r>
    </w:p>
    <w:p w14:paraId="299A9D87" w14:textId="4734F0DD" w:rsidR="005254ED" w:rsidRPr="00DC3725" w:rsidRDefault="00B36C5E" w:rsidP="005254ED">
      <w:pPr>
        <w:pStyle w:val="ListParagraph"/>
        <w:numPr>
          <w:ilvl w:val="0"/>
          <w:numId w:val="9"/>
        </w:numPr>
        <w:rPr>
          <w:rFonts w:ascii="Georgia" w:eastAsia="Georgia" w:hAnsi="Georgia" w:cstheme="minorHAnsi"/>
        </w:rPr>
      </w:pPr>
      <w:r w:rsidRPr="00DC3725">
        <w:rPr>
          <w:rFonts w:ascii="Georgia" w:eastAsia="Georgia" w:hAnsi="Georgia" w:cstheme="minorHAnsi"/>
        </w:rPr>
        <w:t>T</w:t>
      </w:r>
      <w:r w:rsidR="00A32EA3" w:rsidRPr="00DC3725">
        <w:rPr>
          <w:rFonts w:ascii="Georgia" w:eastAsia="Georgia" w:hAnsi="Georgia" w:cstheme="minorHAnsi"/>
        </w:rPr>
        <w:t>he approach</w:t>
      </w:r>
      <w:r w:rsidR="00E46197" w:rsidRPr="00DC3725">
        <w:rPr>
          <w:rFonts w:ascii="Georgia" w:eastAsia="Georgia" w:hAnsi="Georgia" w:cstheme="minorHAnsi"/>
        </w:rPr>
        <w:t xml:space="preserve"> and methodology</w:t>
      </w:r>
      <w:r w:rsidR="00A32EA3" w:rsidRPr="00DC3725">
        <w:rPr>
          <w:rFonts w:ascii="Georgia" w:eastAsia="Georgia" w:hAnsi="Georgia" w:cstheme="minorHAnsi"/>
        </w:rPr>
        <w:t xml:space="preserve"> you would take to deliver the required activities</w:t>
      </w:r>
      <w:r w:rsidR="00E46197" w:rsidRPr="00DC3725">
        <w:rPr>
          <w:rFonts w:ascii="Georgia" w:eastAsia="Georgia" w:hAnsi="Georgia" w:cstheme="minorHAnsi"/>
        </w:rPr>
        <w:t xml:space="preserve">. Particular attention should be paid to </w:t>
      </w:r>
      <w:r w:rsidRPr="00DC3725">
        <w:rPr>
          <w:rFonts w:ascii="Georgia" w:eastAsia="Georgia" w:hAnsi="Georgia" w:cstheme="minorHAnsi"/>
        </w:rPr>
        <w:t xml:space="preserve">addressing </w:t>
      </w:r>
      <w:r w:rsidR="00926AF4" w:rsidRPr="00DC3725">
        <w:rPr>
          <w:rFonts w:ascii="Georgia" w:eastAsia="Georgia" w:hAnsi="Georgia" w:cstheme="minorHAnsi"/>
        </w:rPr>
        <w:t xml:space="preserve">the research questions and needs </w:t>
      </w:r>
      <w:r w:rsidR="00555743" w:rsidRPr="00DC3725">
        <w:rPr>
          <w:rFonts w:ascii="Georgia" w:eastAsia="Georgia" w:hAnsi="Georgia" w:cstheme="minorHAnsi"/>
        </w:rPr>
        <w:t>according to</w:t>
      </w:r>
      <w:r w:rsidR="00926AF4" w:rsidRPr="00DC3725">
        <w:rPr>
          <w:rFonts w:ascii="Georgia" w:eastAsia="Georgia" w:hAnsi="Georgia" w:cstheme="minorHAnsi"/>
        </w:rPr>
        <w:t xml:space="preserve"> a seascapes and </w:t>
      </w:r>
      <w:r w:rsidR="00555743" w:rsidRPr="00DC3725">
        <w:rPr>
          <w:rFonts w:ascii="Georgia" w:eastAsia="Georgia" w:hAnsi="Georgia" w:cstheme="minorHAnsi"/>
        </w:rPr>
        <w:t>‘</w:t>
      </w:r>
      <w:r w:rsidR="00926AF4" w:rsidRPr="00DC3725">
        <w:rPr>
          <w:rFonts w:ascii="Georgia" w:eastAsia="Georgia" w:hAnsi="Georgia" w:cstheme="minorHAnsi"/>
        </w:rPr>
        <w:t>wholescape</w:t>
      </w:r>
      <w:r w:rsidR="00555743" w:rsidRPr="00DC3725">
        <w:rPr>
          <w:rFonts w:ascii="Georgia" w:eastAsia="Georgia" w:hAnsi="Georgia" w:cstheme="minorHAnsi"/>
        </w:rPr>
        <w:t>’</w:t>
      </w:r>
      <w:r w:rsidR="00E46197" w:rsidRPr="00DC3725">
        <w:rPr>
          <w:rFonts w:ascii="Georgia" w:eastAsia="Georgia" w:hAnsi="Georgia" w:cstheme="minorHAnsi"/>
        </w:rPr>
        <w:t xml:space="preserve"> approach </w:t>
      </w:r>
    </w:p>
    <w:p w14:paraId="04E28F1B" w14:textId="77777777" w:rsidR="00555743" w:rsidRPr="00DC3725" w:rsidRDefault="00555743" w:rsidP="00555743">
      <w:pPr>
        <w:pStyle w:val="ListParagraph"/>
        <w:numPr>
          <w:ilvl w:val="0"/>
          <w:numId w:val="8"/>
        </w:numPr>
        <w:rPr>
          <w:rFonts w:ascii="Georgia" w:eastAsia="Georgia" w:hAnsi="Georgia" w:cstheme="minorHAnsi"/>
          <w:caps/>
        </w:rPr>
      </w:pPr>
      <w:r w:rsidRPr="00DC3725">
        <w:rPr>
          <w:rFonts w:ascii="Georgia" w:eastAsia="Georgia" w:hAnsi="Georgia" w:cstheme="minorHAnsi"/>
        </w:rPr>
        <w:t>The geographical scope of work</w:t>
      </w:r>
    </w:p>
    <w:p w14:paraId="7780B6F9" w14:textId="04F8370B" w:rsidR="00B36C5E" w:rsidRPr="00DC3725" w:rsidRDefault="001709D9" w:rsidP="00B36C5E">
      <w:pPr>
        <w:pStyle w:val="ListParagraph"/>
        <w:numPr>
          <w:ilvl w:val="0"/>
          <w:numId w:val="8"/>
        </w:numPr>
        <w:rPr>
          <w:rFonts w:ascii="Georgia" w:hAnsi="Georgia"/>
        </w:rPr>
      </w:pPr>
      <w:r w:rsidRPr="00DC3725">
        <w:rPr>
          <w:rFonts w:ascii="Georgia" w:hAnsi="Georgia"/>
        </w:rPr>
        <w:t>A</w:t>
      </w:r>
      <w:r w:rsidR="00B36C5E" w:rsidRPr="00DC3725">
        <w:rPr>
          <w:rFonts w:ascii="Georgia" w:hAnsi="Georgia"/>
        </w:rPr>
        <w:t>ppropriate sources of data</w:t>
      </w:r>
      <w:r w:rsidR="00555743" w:rsidRPr="00DC3725">
        <w:rPr>
          <w:rFonts w:ascii="Georgia" w:hAnsi="Georgia"/>
        </w:rPr>
        <w:t xml:space="preserve"> that can be drawn upon</w:t>
      </w:r>
      <w:r w:rsidR="00B36C5E" w:rsidRPr="00DC3725">
        <w:rPr>
          <w:rFonts w:ascii="Georgia" w:hAnsi="Georgia"/>
        </w:rPr>
        <w:t xml:space="preserve"> (</w:t>
      </w:r>
      <w:r w:rsidR="00555743" w:rsidRPr="00DC3725">
        <w:rPr>
          <w:rFonts w:ascii="Georgia" w:eastAsia="Georgia" w:hAnsi="Georgia" w:cstheme="minorHAnsi"/>
        </w:rPr>
        <w:t>please note existing</w:t>
      </w:r>
      <w:r w:rsidR="00B36C5E" w:rsidRPr="00DC3725">
        <w:rPr>
          <w:rFonts w:ascii="Georgia" w:eastAsia="Georgia" w:hAnsi="Georgia" w:cstheme="minorHAnsi"/>
        </w:rPr>
        <w:t xml:space="preserve"> </w:t>
      </w:r>
      <w:r w:rsidR="00555743" w:rsidRPr="00DC3725">
        <w:rPr>
          <w:rFonts w:ascii="Georgia" w:eastAsia="Georgia" w:hAnsi="Georgia" w:cstheme="minorHAnsi"/>
        </w:rPr>
        <w:t>resources</w:t>
      </w:r>
      <w:r w:rsidR="00B36C5E" w:rsidRPr="00DC3725">
        <w:rPr>
          <w:rFonts w:ascii="Georgia" w:eastAsia="Georgia" w:hAnsi="Georgia" w:cstheme="minorHAnsi"/>
        </w:rPr>
        <w:t xml:space="preserve"> authored by WWF, including </w:t>
      </w:r>
      <w:hyperlink r:id="rId11" w:history="1">
        <w:r w:rsidR="00B36C5E" w:rsidRPr="00DC3725">
          <w:rPr>
            <w:rStyle w:val="Hyperlink"/>
            <w:rFonts w:ascii="Georgia" w:hAnsi="Georgia"/>
          </w:rPr>
          <w:t>WWF nitrogen report</w:t>
        </w:r>
      </w:hyperlink>
      <w:r w:rsidR="00B36C5E" w:rsidRPr="00DC3725">
        <w:rPr>
          <w:rStyle w:val="Hyperlink"/>
          <w:rFonts w:ascii="Georgia" w:hAnsi="Georgia"/>
        </w:rPr>
        <w:t xml:space="preserve">, </w:t>
      </w:r>
      <w:hyperlink r:id="rId12" w:history="1">
        <w:r w:rsidR="00B36C5E" w:rsidRPr="00DC3725">
          <w:rPr>
            <w:rStyle w:val="Hyperlink"/>
            <w:rFonts w:ascii="Georgia" w:hAnsi="Georgia"/>
          </w:rPr>
          <w:t>Land of Plenty</w:t>
        </w:r>
      </w:hyperlink>
      <w:r w:rsidR="00B36C5E" w:rsidRPr="00DC3725">
        <w:rPr>
          <w:rFonts w:ascii="Georgia" w:hAnsi="Georgia"/>
        </w:rPr>
        <w:t xml:space="preserve"> Reports, </w:t>
      </w:r>
      <w:hyperlink r:id="rId13" w:history="1">
        <w:r w:rsidR="00573BEB" w:rsidRPr="00573BEB">
          <w:rPr>
            <w:rStyle w:val="Hyperlink"/>
            <w:rFonts w:ascii="Georgia" w:hAnsi="Georgia"/>
          </w:rPr>
          <w:t>Save Our Earth</w:t>
        </w:r>
      </w:hyperlink>
      <w:r w:rsidR="00573BEB">
        <w:rPr>
          <w:rFonts w:ascii="Georgia" w:hAnsi="Georgia"/>
        </w:rPr>
        <w:t>, and</w:t>
      </w:r>
      <w:r w:rsidR="00B36C5E" w:rsidRPr="00DC3725">
        <w:rPr>
          <w:rFonts w:ascii="Georgia" w:hAnsi="Georgia"/>
        </w:rPr>
        <w:t xml:space="preserve"> </w:t>
      </w:r>
      <w:hyperlink r:id="rId14" w:anchor=":~:text=The%20Value%20of%20Restored%20UK%20Seas%20report%20explores%20the%20benefits,UK%20as%20an%20island%20nation." w:history="1">
        <w:r w:rsidR="00B36C5E" w:rsidRPr="00DC3725">
          <w:rPr>
            <w:rStyle w:val="Hyperlink"/>
            <w:rFonts w:ascii="Georgia" w:hAnsi="Georgia"/>
          </w:rPr>
          <w:t>Value of Restored UK Seas</w:t>
        </w:r>
      </w:hyperlink>
      <w:r w:rsidR="00B36C5E" w:rsidRPr="00DC3725">
        <w:rPr>
          <w:rFonts w:ascii="Georgia" w:hAnsi="Georgia"/>
        </w:rPr>
        <w:t>)</w:t>
      </w:r>
    </w:p>
    <w:p w14:paraId="2B2D44DD" w14:textId="0F24E279" w:rsidR="00B36C5E" w:rsidRPr="00DC3725" w:rsidRDefault="00555743" w:rsidP="00B36C5E">
      <w:pPr>
        <w:pStyle w:val="ListParagraph"/>
        <w:numPr>
          <w:ilvl w:val="0"/>
          <w:numId w:val="8"/>
        </w:numPr>
        <w:rPr>
          <w:rFonts w:ascii="Georgia" w:eastAsia="Georgia" w:hAnsi="Georgia" w:cstheme="minorHAnsi"/>
          <w:caps/>
        </w:rPr>
      </w:pPr>
      <w:r w:rsidRPr="00DC3725">
        <w:rPr>
          <w:rFonts w:ascii="Georgia" w:eastAsia="Georgia" w:hAnsi="Georgia" w:cstheme="minorHAnsi"/>
        </w:rPr>
        <w:t>A l</w:t>
      </w:r>
      <w:r w:rsidR="00B36C5E" w:rsidRPr="00DC3725">
        <w:rPr>
          <w:rFonts w:ascii="Georgia" w:eastAsia="Georgia" w:hAnsi="Georgia" w:cstheme="minorHAnsi"/>
        </w:rPr>
        <w:t>ist and description of deliverable</w:t>
      </w:r>
      <w:r w:rsidR="001709D9" w:rsidRPr="00DC3725">
        <w:rPr>
          <w:rFonts w:ascii="Georgia" w:eastAsia="Georgia" w:hAnsi="Georgia" w:cstheme="minorHAnsi"/>
        </w:rPr>
        <w:t>s</w:t>
      </w:r>
      <w:r w:rsidR="007E51CE" w:rsidRPr="00DC3725">
        <w:rPr>
          <w:rFonts w:ascii="Georgia" w:eastAsia="Georgia" w:hAnsi="Georgia" w:cstheme="minorHAnsi"/>
        </w:rPr>
        <w:t>, key milestones</w:t>
      </w:r>
      <w:r w:rsidR="00B36C5E" w:rsidRPr="00DC3725">
        <w:rPr>
          <w:rFonts w:ascii="Georgia" w:eastAsia="Georgia" w:hAnsi="Georgia" w:cstheme="minorHAnsi"/>
        </w:rPr>
        <w:t xml:space="preserve"> and any additional </w:t>
      </w:r>
      <w:r w:rsidR="00B358ED" w:rsidRPr="00DC3725">
        <w:rPr>
          <w:rFonts w:ascii="Georgia" w:eastAsia="Georgia" w:hAnsi="Georgia" w:cstheme="minorHAnsi"/>
        </w:rPr>
        <w:t>outputs</w:t>
      </w:r>
      <w:r w:rsidR="00B36C5E" w:rsidRPr="00DC3725">
        <w:rPr>
          <w:rFonts w:ascii="Georgia" w:eastAsia="Georgia" w:hAnsi="Georgia" w:cstheme="minorHAnsi"/>
        </w:rPr>
        <w:t xml:space="preserve"> that could be provided </w:t>
      </w:r>
      <w:r w:rsidR="001709D9" w:rsidRPr="00DC3725">
        <w:rPr>
          <w:rFonts w:ascii="Georgia" w:eastAsia="Georgia" w:hAnsi="Georgia" w:cstheme="minorHAnsi"/>
        </w:rPr>
        <w:t>(</w:t>
      </w:r>
      <w:r w:rsidR="00B36C5E" w:rsidRPr="00DC3725">
        <w:rPr>
          <w:rFonts w:ascii="Georgia" w:eastAsia="Georgia" w:hAnsi="Georgia" w:cstheme="minorHAnsi"/>
        </w:rPr>
        <w:t>ie webinar, accessible slide deck summarising main findings</w:t>
      </w:r>
      <w:r w:rsidR="001709D9" w:rsidRPr="00DC3725">
        <w:rPr>
          <w:rFonts w:ascii="Georgia" w:eastAsia="Georgia" w:hAnsi="Georgia" w:cstheme="minorHAnsi"/>
        </w:rPr>
        <w:t>)</w:t>
      </w:r>
    </w:p>
    <w:p w14:paraId="30C779D2" w14:textId="6B41FC7E" w:rsidR="00F42EE8" w:rsidRPr="00DC3725" w:rsidRDefault="00CB30D5" w:rsidP="00F42EE8">
      <w:pPr>
        <w:pStyle w:val="ListParagraph"/>
        <w:numPr>
          <w:ilvl w:val="0"/>
          <w:numId w:val="8"/>
        </w:numPr>
        <w:rPr>
          <w:rFonts w:ascii="Georgia" w:hAnsi="Georgia"/>
        </w:rPr>
      </w:pPr>
      <w:r w:rsidRPr="00DC3725">
        <w:rPr>
          <w:rFonts w:ascii="Georgia" w:eastAsia="Georgia" w:hAnsi="Georgia" w:cstheme="minorHAnsi"/>
        </w:rPr>
        <w:t xml:space="preserve">A </w:t>
      </w:r>
      <w:r w:rsidR="002D56C8" w:rsidRPr="00DC3725">
        <w:rPr>
          <w:rFonts w:ascii="Georgia" w:eastAsia="Georgia" w:hAnsi="Georgia" w:cstheme="minorHAnsi"/>
        </w:rPr>
        <w:t>schedule of works in line with WWF’s proposed timeline</w:t>
      </w:r>
    </w:p>
    <w:p w14:paraId="6085C59E" w14:textId="6BA41B0C" w:rsidR="00B36C5E" w:rsidRPr="00DC3725" w:rsidRDefault="00CB30D5" w:rsidP="00B36C5E">
      <w:pPr>
        <w:pStyle w:val="ListParagraph"/>
        <w:numPr>
          <w:ilvl w:val="0"/>
          <w:numId w:val="9"/>
        </w:numPr>
        <w:rPr>
          <w:rFonts w:ascii="Georgia" w:eastAsia="Georgia" w:hAnsi="Georgia" w:cstheme="minorHAnsi"/>
        </w:rPr>
      </w:pPr>
      <w:r w:rsidRPr="00DC3725">
        <w:rPr>
          <w:rFonts w:ascii="Georgia" w:eastAsia="Georgia" w:hAnsi="Georgia" w:cstheme="minorHAnsi"/>
        </w:rPr>
        <w:t>T</w:t>
      </w:r>
      <w:r w:rsidR="00B36C5E" w:rsidRPr="00DC3725">
        <w:rPr>
          <w:rFonts w:ascii="Georgia" w:eastAsia="Georgia" w:hAnsi="Georgia" w:cstheme="minorHAnsi"/>
        </w:rPr>
        <w:t>he relevant experience of the proposed consultant(s)</w:t>
      </w:r>
      <w:r w:rsidRPr="00DC3725">
        <w:rPr>
          <w:rFonts w:ascii="Georgia" w:eastAsia="Georgia" w:hAnsi="Georgia" w:cstheme="minorHAnsi"/>
        </w:rPr>
        <w:t xml:space="preserve"> and examples of previous similar work</w:t>
      </w:r>
    </w:p>
    <w:p w14:paraId="4FDDCCC1" w14:textId="4FB8F468" w:rsidR="004F4729" w:rsidRPr="00DC3725" w:rsidRDefault="004F4729" w:rsidP="00B36C5E">
      <w:pPr>
        <w:pStyle w:val="ListParagraph"/>
        <w:numPr>
          <w:ilvl w:val="0"/>
          <w:numId w:val="9"/>
        </w:numPr>
        <w:rPr>
          <w:rFonts w:ascii="Georgia" w:eastAsia="Georgia" w:hAnsi="Georgia" w:cstheme="minorHAnsi"/>
        </w:rPr>
      </w:pPr>
      <w:r w:rsidRPr="00DC3725">
        <w:rPr>
          <w:rFonts w:ascii="Georgia" w:eastAsia="Georgia" w:hAnsi="Georgia" w:cstheme="minorHAnsi"/>
        </w:rPr>
        <w:t>A quote for the work. This should include:</w:t>
      </w:r>
    </w:p>
    <w:p w14:paraId="0DE67F93" w14:textId="0DB86EAD" w:rsidR="003D340B" w:rsidRPr="00DC3725" w:rsidRDefault="003D340B" w:rsidP="004F4729">
      <w:pPr>
        <w:pStyle w:val="ListParagraph"/>
        <w:numPr>
          <w:ilvl w:val="0"/>
          <w:numId w:val="12"/>
        </w:numPr>
        <w:rPr>
          <w:rFonts w:ascii="Georgia" w:hAnsi="Georgia"/>
        </w:rPr>
      </w:pPr>
      <w:r w:rsidRPr="00DC3725">
        <w:rPr>
          <w:rFonts w:ascii="Georgia" w:eastAsia="Georgia" w:hAnsi="Georgia" w:cstheme="minorHAnsi"/>
        </w:rPr>
        <w:t>the breakdown of costs per task</w:t>
      </w:r>
      <w:r w:rsidR="00675D17" w:rsidRPr="00DC3725">
        <w:rPr>
          <w:rFonts w:ascii="Georgia" w:eastAsia="Georgia" w:hAnsi="Georgia" w:cstheme="minorHAnsi"/>
        </w:rPr>
        <w:t xml:space="preserve"> </w:t>
      </w:r>
      <w:r w:rsidR="00B358ED" w:rsidRPr="00DC3725">
        <w:rPr>
          <w:rFonts w:ascii="Georgia" w:eastAsia="Georgia" w:hAnsi="Georgia" w:cstheme="minorHAnsi"/>
        </w:rPr>
        <w:t>/</w:t>
      </w:r>
      <w:r w:rsidR="00675D17" w:rsidRPr="00DC3725">
        <w:rPr>
          <w:rFonts w:ascii="Georgia" w:eastAsia="Georgia" w:hAnsi="Georgia" w:cstheme="minorHAnsi"/>
        </w:rPr>
        <w:t xml:space="preserve"> </w:t>
      </w:r>
      <w:r w:rsidR="00B358ED" w:rsidRPr="00DC3725">
        <w:rPr>
          <w:rFonts w:ascii="Georgia" w:eastAsia="Georgia" w:hAnsi="Georgia" w:cstheme="minorHAnsi"/>
        </w:rPr>
        <w:t>deliverable / outputs provided</w:t>
      </w:r>
    </w:p>
    <w:p w14:paraId="0C5E7F0F" w14:textId="6FD4FE5E" w:rsidR="003D340B" w:rsidRPr="00DC3725" w:rsidRDefault="003D340B" w:rsidP="004F4729">
      <w:pPr>
        <w:pStyle w:val="ListParagraph"/>
        <w:numPr>
          <w:ilvl w:val="0"/>
          <w:numId w:val="12"/>
        </w:numPr>
        <w:rPr>
          <w:rFonts w:ascii="Georgia" w:hAnsi="Georgia"/>
        </w:rPr>
      </w:pPr>
      <w:r w:rsidRPr="00DC3725">
        <w:rPr>
          <w:rFonts w:ascii="Georgia" w:eastAsia="Georgia" w:hAnsi="Georgia" w:cstheme="minorHAnsi"/>
        </w:rPr>
        <w:t>consultant day rates</w:t>
      </w:r>
      <w:r w:rsidR="0023685F" w:rsidRPr="00DC3725">
        <w:rPr>
          <w:rFonts w:ascii="Georgia" w:eastAsia="Georgia" w:hAnsi="Georgia" w:cstheme="minorHAnsi"/>
        </w:rPr>
        <w:t xml:space="preserve"> and staff time required</w:t>
      </w:r>
      <w:r w:rsidRPr="00DC3725">
        <w:rPr>
          <w:rFonts w:ascii="Georgia" w:eastAsia="Georgia" w:hAnsi="Georgia" w:cstheme="minorHAnsi"/>
        </w:rPr>
        <w:t xml:space="preserve"> for each consultant assigned to the research</w:t>
      </w:r>
      <w:r w:rsidR="0023685F" w:rsidRPr="00DC3725">
        <w:rPr>
          <w:rFonts w:ascii="Georgia" w:eastAsia="Georgia" w:hAnsi="Georgia" w:cstheme="minorHAnsi"/>
        </w:rPr>
        <w:t xml:space="preserve"> team</w:t>
      </w:r>
      <w:r w:rsidR="00850AE6" w:rsidRPr="00DC3725">
        <w:rPr>
          <w:rFonts w:ascii="Georgia" w:eastAsia="Georgia" w:hAnsi="Georgia" w:cstheme="minorHAnsi"/>
        </w:rPr>
        <w:t xml:space="preserve"> (the specific role of each team member should</w:t>
      </w:r>
      <w:r w:rsidR="00115A07" w:rsidRPr="00DC3725">
        <w:rPr>
          <w:rFonts w:ascii="Georgia" w:eastAsia="Georgia" w:hAnsi="Georgia" w:cstheme="minorHAnsi"/>
        </w:rPr>
        <w:t xml:space="preserve"> also</w:t>
      </w:r>
      <w:r w:rsidR="00850AE6" w:rsidRPr="00DC3725">
        <w:rPr>
          <w:rFonts w:ascii="Georgia" w:eastAsia="Georgia" w:hAnsi="Georgia" w:cstheme="minorHAnsi"/>
        </w:rPr>
        <w:t xml:space="preserve"> be stated)</w:t>
      </w:r>
    </w:p>
    <w:p w14:paraId="3303D340" w14:textId="1FB7CDA2" w:rsidR="00A32EA3" w:rsidRPr="00DC3725" w:rsidRDefault="00A32EA3" w:rsidP="004F4729">
      <w:pPr>
        <w:pStyle w:val="ListParagraph"/>
        <w:numPr>
          <w:ilvl w:val="0"/>
          <w:numId w:val="12"/>
        </w:numPr>
        <w:rPr>
          <w:rFonts w:ascii="Georgia" w:eastAsia="Georgia" w:hAnsi="Georgia"/>
        </w:rPr>
      </w:pPr>
      <w:r w:rsidRPr="00DC3725">
        <w:rPr>
          <w:rFonts w:ascii="Georgia" w:eastAsia="Georgia" w:hAnsi="Georgia"/>
        </w:rPr>
        <w:t>any expected travel and accommodation costs</w:t>
      </w:r>
      <w:r w:rsidR="0023685F" w:rsidRPr="00DC3725">
        <w:rPr>
          <w:rFonts w:ascii="Georgia" w:eastAsia="Georgia" w:hAnsi="Georgia"/>
        </w:rPr>
        <w:t xml:space="preserve"> (t</w:t>
      </w:r>
      <w:r w:rsidRPr="00DC3725">
        <w:rPr>
          <w:rFonts w:ascii="Georgia" w:eastAsia="Georgia" w:hAnsi="Georgia"/>
        </w:rPr>
        <w:t xml:space="preserve">he consultant will be expected to provide all </w:t>
      </w:r>
      <w:r w:rsidR="0023685F" w:rsidRPr="00DC3725">
        <w:rPr>
          <w:rFonts w:ascii="Georgia" w:eastAsia="Georgia" w:hAnsi="Georgia"/>
        </w:rPr>
        <w:t xml:space="preserve">of </w:t>
      </w:r>
      <w:r w:rsidRPr="00DC3725">
        <w:rPr>
          <w:rFonts w:ascii="Georgia" w:eastAsia="Georgia" w:hAnsi="Georgia"/>
        </w:rPr>
        <w:t>their own office and communication facilities</w:t>
      </w:r>
      <w:r w:rsidR="0023685F" w:rsidRPr="00DC3725">
        <w:rPr>
          <w:rFonts w:ascii="Georgia" w:eastAsia="Georgia" w:hAnsi="Georgia"/>
        </w:rPr>
        <w:t>)</w:t>
      </w:r>
    </w:p>
    <w:p w14:paraId="34CCE290" w14:textId="4B3331B9" w:rsidR="00C06A3D" w:rsidRPr="00DC3725" w:rsidRDefault="00C06A3D" w:rsidP="004F4729">
      <w:pPr>
        <w:pStyle w:val="ListParagraph"/>
        <w:numPr>
          <w:ilvl w:val="0"/>
          <w:numId w:val="12"/>
        </w:numPr>
        <w:rPr>
          <w:rFonts w:ascii="Georgia" w:eastAsia="Georgia" w:hAnsi="Georgia"/>
        </w:rPr>
      </w:pPr>
      <w:r w:rsidRPr="00DC3725">
        <w:rPr>
          <w:rFonts w:ascii="Georgia" w:eastAsia="Georgia" w:hAnsi="Georgia"/>
        </w:rPr>
        <w:t>c</w:t>
      </w:r>
      <w:r w:rsidR="0030204D" w:rsidRPr="00DC3725">
        <w:rPr>
          <w:rFonts w:ascii="Georgia" w:eastAsia="Georgia" w:hAnsi="Georgia"/>
        </w:rPr>
        <w:t>osts excluding and including VAT</w:t>
      </w:r>
    </w:p>
    <w:p w14:paraId="3B91908B" w14:textId="77777777" w:rsidR="00105048" w:rsidRDefault="002E43C1" w:rsidP="002E43C1">
      <w:pPr>
        <w:rPr>
          <w:rFonts w:ascii="Georgia" w:eastAsia="Segoe UI" w:hAnsi="Georgia" w:cs="Segoe UI"/>
        </w:rPr>
      </w:pPr>
      <w:r w:rsidRPr="00DC3725">
        <w:rPr>
          <w:rFonts w:ascii="Georgia" w:eastAsia="Segoe UI" w:hAnsi="Georgia" w:cs="Segoe UI"/>
        </w:rPr>
        <w:t>In addition</w:t>
      </w:r>
      <w:r w:rsidR="00105048">
        <w:rPr>
          <w:rFonts w:ascii="Georgia" w:eastAsia="Segoe UI" w:hAnsi="Georgia" w:cs="Segoe UI"/>
        </w:rPr>
        <w:t>:</w:t>
      </w:r>
    </w:p>
    <w:p w14:paraId="13A31D7E" w14:textId="3F906F42" w:rsidR="002E43C1" w:rsidRDefault="006E3126" w:rsidP="00105048">
      <w:pPr>
        <w:pStyle w:val="ListParagraph"/>
        <w:numPr>
          <w:ilvl w:val="0"/>
          <w:numId w:val="13"/>
        </w:numPr>
        <w:rPr>
          <w:rFonts w:ascii="Georgia" w:eastAsia="Segoe UI" w:hAnsi="Georgia" w:cs="Segoe UI"/>
        </w:rPr>
      </w:pPr>
      <w:r>
        <w:rPr>
          <w:rFonts w:ascii="Georgia" w:eastAsia="Segoe UI" w:hAnsi="Georgia" w:cs="Segoe UI"/>
        </w:rPr>
        <w:t xml:space="preserve">Bidders </w:t>
      </w:r>
      <w:r w:rsidR="002E43C1" w:rsidRPr="00105048">
        <w:rPr>
          <w:rFonts w:ascii="Georgia" w:eastAsia="Segoe UI" w:hAnsi="Georgia" w:cs="Segoe UI"/>
        </w:rPr>
        <w:t xml:space="preserve">should return </w:t>
      </w:r>
      <w:r w:rsidR="002E43C1" w:rsidRPr="00773CED">
        <w:rPr>
          <w:rFonts w:ascii="Georgia" w:eastAsia="Segoe UI" w:hAnsi="Georgia" w:cs="Segoe UI"/>
        </w:rPr>
        <w:t>a completed Sustainable Procurement Questionnaire with their proposal</w:t>
      </w:r>
    </w:p>
    <w:p w14:paraId="50DE99BF" w14:textId="50ED4F10" w:rsidR="000A3FE3" w:rsidRPr="00105048" w:rsidRDefault="000A3FE3" w:rsidP="00864213">
      <w:pPr>
        <w:pStyle w:val="ListParagraph"/>
        <w:numPr>
          <w:ilvl w:val="0"/>
          <w:numId w:val="13"/>
        </w:numPr>
        <w:rPr>
          <w:rFonts w:ascii="Georgia" w:eastAsia="Segoe UI" w:hAnsi="Georgia" w:cs="Segoe UI"/>
        </w:rPr>
      </w:pPr>
      <w:r>
        <w:rPr>
          <w:rFonts w:ascii="Georgia" w:eastAsia="Segoe UI" w:hAnsi="Georgia" w:cs="Segoe UI"/>
        </w:rPr>
        <w:t xml:space="preserve">The chosen supplier must commit to WWF </w:t>
      </w:r>
      <w:r w:rsidR="00201ED0">
        <w:rPr>
          <w:rFonts w:ascii="Georgia" w:eastAsia="Segoe UI" w:hAnsi="Georgia" w:cs="Segoe UI"/>
        </w:rPr>
        <w:t>UK</w:t>
      </w:r>
      <w:r w:rsidR="00864213">
        <w:rPr>
          <w:rFonts w:ascii="Georgia" w:eastAsia="Segoe UI" w:hAnsi="Georgia" w:cs="Segoe UI"/>
        </w:rPr>
        <w:t>’s</w:t>
      </w:r>
      <w:r w:rsidR="00201ED0">
        <w:rPr>
          <w:rFonts w:ascii="Georgia" w:eastAsia="Segoe UI" w:hAnsi="Georgia" w:cs="Segoe UI"/>
        </w:rPr>
        <w:t xml:space="preserve"> </w:t>
      </w:r>
      <w:r w:rsidR="00864213">
        <w:rPr>
          <w:rFonts w:ascii="Georgia" w:eastAsia="Segoe UI" w:hAnsi="Georgia" w:cs="Segoe UI"/>
        </w:rPr>
        <w:t>E</w:t>
      </w:r>
      <w:r>
        <w:rPr>
          <w:rFonts w:ascii="Georgia" w:eastAsia="Segoe UI" w:hAnsi="Georgia" w:cs="Segoe UI"/>
        </w:rPr>
        <w:t xml:space="preserve">xpenses </w:t>
      </w:r>
      <w:r w:rsidR="00864213">
        <w:rPr>
          <w:rFonts w:ascii="Georgia" w:eastAsia="Segoe UI" w:hAnsi="Georgia" w:cs="Segoe UI"/>
        </w:rPr>
        <w:t>P</w:t>
      </w:r>
      <w:r>
        <w:rPr>
          <w:rFonts w:ascii="Georgia" w:eastAsia="Segoe UI" w:hAnsi="Georgia" w:cs="Segoe UI"/>
        </w:rPr>
        <w:t>olicy</w:t>
      </w:r>
      <w:r w:rsidR="00B02E36">
        <w:rPr>
          <w:rFonts w:ascii="Georgia" w:eastAsia="Segoe UI" w:hAnsi="Georgia" w:cs="Segoe UI"/>
        </w:rPr>
        <w:t xml:space="preserve"> and</w:t>
      </w:r>
      <w:r w:rsidR="00864213" w:rsidRPr="6E0C06C9">
        <w:rPr>
          <w:rFonts w:ascii="Georgia" w:eastAsia="Segoe UI" w:hAnsi="Georgia" w:cs="Segoe UI"/>
        </w:rPr>
        <w:t xml:space="preserve"> </w:t>
      </w:r>
      <w:r w:rsidR="00864213">
        <w:rPr>
          <w:rFonts w:ascii="Georgia" w:eastAsia="Segoe UI" w:hAnsi="Georgia" w:cs="Segoe UI"/>
        </w:rPr>
        <w:t>S</w:t>
      </w:r>
      <w:r>
        <w:rPr>
          <w:rFonts w:ascii="Georgia" w:eastAsia="Segoe UI" w:hAnsi="Georgia" w:cs="Segoe UI"/>
        </w:rPr>
        <w:t xml:space="preserve">upplier </w:t>
      </w:r>
      <w:r w:rsidR="00864213">
        <w:rPr>
          <w:rFonts w:ascii="Georgia" w:eastAsia="Segoe UI" w:hAnsi="Georgia" w:cs="Segoe UI"/>
        </w:rPr>
        <w:t>C</w:t>
      </w:r>
      <w:r>
        <w:rPr>
          <w:rFonts w:ascii="Georgia" w:eastAsia="Segoe UI" w:hAnsi="Georgia" w:cs="Segoe UI"/>
        </w:rPr>
        <w:t xml:space="preserve">ode of </w:t>
      </w:r>
      <w:r w:rsidR="00864213">
        <w:rPr>
          <w:rFonts w:ascii="Georgia" w:eastAsia="Segoe UI" w:hAnsi="Georgia" w:cs="Segoe UI"/>
        </w:rPr>
        <w:t>C</w:t>
      </w:r>
      <w:r>
        <w:rPr>
          <w:rFonts w:ascii="Georgia" w:eastAsia="Segoe UI" w:hAnsi="Georgia" w:cs="Segoe UI"/>
        </w:rPr>
        <w:t>onduct</w:t>
      </w:r>
      <w:r w:rsidR="00B02E36">
        <w:rPr>
          <w:rFonts w:ascii="Georgia" w:eastAsia="Segoe UI" w:hAnsi="Georgia" w:cs="Segoe UI"/>
        </w:rPr>
        <w:t>.</w:t>
      </w:r>
    </w:p>
    <w:p w14:paraId="08D6653C" w14:textId="35FA4B79" w:rsidR="00B02E36" w:rsidRPr="002832FE" w:rsidRDefault="00B02E36">
      <w:pPr>
        <w:pStyle w:val="ListParagraph"/>
        <w:numPr>
          <w:ilvl w:val="0"/>
          <w:numId w:val="13"/>
        </w:numPr>
        <w:rPr>
          <w:rFonts w:ascii="Georgia" w:eastAsia="Segoe UI" w:hAnsi="Georgia" w:cs="Segoe UI"/>
        </w:rPr>
      </w:pPr>
      <w:r w:rsidRPr="002832FE">
        <w:rPr>
          <w:rFonts w:ascii="Georgia" w:eastAsia="Segoe UI" w:hAnsi="Georgia" w:cs="Segoe UI"/>
        </w:rPr>
        <w:t>It is our preference that an appointed external partner adopts our standards terms and conditions for engaging with us.  These are attached.  Please can you state whether or not you would be comfortable with this and whether or not there are any terms which might create difficulty for you.</w:t>
      </w:r>
    </w:p>
    <w:p w14:paraId="7F05B9E5" w14:textId="77777777" w:rsidR="002E43C1" w:rsidRPr="00DC3725" w:rsidRDefault="002E43C1" w:rsidP="002E43C1">
      <w:pPr>
        <w:rPr>
          <w:rFonts w:ascii="Georgia" w:eastAsia="Georgia" w:hAnsi="Georgia" w:cstheme="minorHAnsi"/>
          <w:bCs/>
          <w:caps/>
        </w:rPr>
      </w:pPr>
    </w:p>
    <w:p w14:paraId="6D32B49D" w14:textId="0E0176F9" w:rsidR="00764408" w:rsidRPr="00DC3725" w:rsidRDefault="00872366" w:rsidP="00764408">
      <w:pPr>
        <w:rPr>
          <w:rFonts w:ascii="Georgia" w:eastAsia="Georgia" w:hAnsi="Georgia" w:cstheme="minorHAnsi"/>
          <w:b/>
          <w:caps/>
        </w:rPr>
      </w:pPr>
      <w:r w:rsidRPr="00DC3725">
        <w:rPr>
          <w:rFonts w:ascii="Georgia" w:eastAsia="Georgia" w:hAnsi="Georgia" w:cstheme="minorHAnsi"/>
          <w:b/>
        </w:rPr>
        <w:t>Assessment criteria</w:t>
      </w:r>
    </w:p>
    <w:p w14:paraId="611ABBAE" w14:textId="26881730" w:rsidR="00764408" w:rsidRPr="00DC3725" w:rsidRDefault="00CD65FE" w:rsidP="007F6720">
      <w:pPr>
        <w:pStyle w:val="ListParagraph"/>
        <w:numPr>
          <w:ilvl w:val="0"/>
          <w:numId w:val="11"/>
        </w:numPr>
        <w:spacing w:after="0" w:line="240" w:lineRule="auto"/>
        <w:rPr>
          <w:rFonts w:ascii="Georgia" w:hAnsi="Georgia"/>
        </w:rPr>
      </w:pPr>
      <w:r w:rsidRPr="00DC3725">
        <w:rPr>
          <w:rFonts w:ascii="Georgia" w:hAnsi="Georgia"/>
        </w:rPr>
        <w:t xml:space="preserve">Fit to </w:t>
      </w:r>
      <w:r w:rsidR="007C61F1" w:rsidRPr="00DC3725">
        <w:rPr>
          <w:rFonts w:ascii="Georgia" w:hAnsi="Georgia"/>
        </w:rPr>
        <w:t>goal</w:t>
      </w:r>
      <w:r w:rsidR="00951E05" w:rsidRPr="00DC3725">
        <w:rPr>
          <w:rFonts w:ascii="Georgia" w:hAnsi="Georgia"/>
        </w:rPr>
        <w:t xml:space="preserve"> of work</w:t>
      </w:r>
    </w:p>
    <w:p w14:paraId="3894CF78" w14:textId="0A16B154" w:rsidR="007F7297" w:rsidRPr="00DC3725" w:rsidRDefault="007F7297" w:rsidP="007F6720">
      <w:pPr>
        <w:pStyle w:val="ListParagraph"/>
        <w:numPr>
          <w:ilvl w:val="0"/>
          <w:numId w:val="11"/>
        </w:numPr>
        <w:spacing w:after="0" w:line="240" w:lineRule="auto"/>
        <w:rPr>
          <w:rFonts w:ascii="Georgia" w:hAnsi="Georgia"/>
        </w:rPr>
      </w:pPr>
      <w:r w:rsidRPr="00DC3725">
        <w:rPr>
          <w:rFonts w:ascii="Georgia" w:hAnsi="Georgia"/>
        </w:rPr>
        <w:t>Robustness of proposed methodology</w:t>
      </w:r>
    </w:p>
    <w:p w14:paraId="47F62AB9" w14:textId="52CB926E" w:rsidR="00887C34" w:rsidRPr="00DC3725" w:rsidRDefault="00887C34" w:rsidP="00887C34">
      <w:pPr>
        <w:pStyle w:val="ListParagraph"/>
        <w:numPr>
          <w:ilvl w:val="0"/>
          <w:numId w:val="11"/>
        </w:numPr>
        <w:spacing w:after="0" w:line="240" w:lineRule="auto"/>
        <w:rPr>
          <w:rFonts w:ascii="Georgia" w:hAnsi="Georgia"/>
        </w:rPr>
      </w:pPr>
      <w:r w:rsidRPr="00DC3725">
        <w:rPr>
          <w:rFonts w:ascii="Georgia" w:hAnsi="Georgia"/>
        </w:rPr>
        <w:t xml:space="preserve">Range </w:t>
      </w:r>
      <w:r w:rsidR="00614246">
        <w:rPr>
          <w:rFonts w:ascii="Georgia" w:hAnsi="Georgia"/>
        </w:rPr>
        <w:t>and quality</w:t>
      </w:r>
      <w:r w:rsidRPr="00DC3725">
        <w:rPr>
          <w:rFonts w:ascii="Georgia" w:hAnsi="Georgia"/>
        </w:rPr>
        <w:t xml:space="preserve"> of deliverables / outputs provided </w:t>
      </w:r>
    </w:p>
    <w:p w14:paraId="1F6B1875" w14:textId="7ABEBCF7" w:rsidR="007F7297" w:rsidRPr="00DC3725" w:rsidRDefault="007F7297" w:rsidP="007F7297">
      <w:pPr>
        <w:pStyle w:val="ListParagraph"/>
        <w:numPr>
          <w:ilvl w:val="0"/>
          <w:numId w:val="11"/>
        </w:numPr>
        <w:spacing w:after="0" w:line="240" w:lineRule="auto"/>
        <w:rPr>
          <w:rFonts w:ascii="Georgia" w:hAnsi="Georgia"/>
        </w:rPr>
      </w:pPr>
      <w:r w:rsidRPr="00DC3725">
        <w:rPr>
          <w:rFonts w:ascii="Georgia" w:hAnsi="Georgia"/>
        </w:rPr>
        <w:t>Experience of the team</w:t>
      </w:r>
    </w:p>
    <w:p w14:paraId="2EBCAF3D" w14:textId="26016F40" w:rsidR="007F7297" w:rsidRPr="00DC3725" w:rsidRDefault="007F7297" w:rsidP="007F6720">
      <w:pPr>
        <w:pStyle w:val="ListParagraph"/>
        <w:numPr>
          <w:ilvl w:val="0"/>
          <w:numId w:val="11"/>
        </w:numPr>
        <w:spacing w:after="0" w:line="240" w:lineRule="auto"/>
        <w:rPr>
          <w:rFonts w:ascii="Georgia" w:hAnsi="Georgia"/>
        </w:rPr>
      </w:pPr>
      <w:r w:rsidRPr="00DC3725">
        <w:rPr>
          <w:rFonts w:ascii="Georgia" w:hAnsi="Georgia"/>
        </w:rPr>
        <w:t>Value for money</w:t>
      </w:r>
    </w:p>
    <w:p w14:paraId="259DC260" w14:textId="41BC9B90" w:rsidR="00951E05" w:rsidRPr="00DC3725" w:rsidRDefault="00FD4CCB" w:rsidP="007F6720">
      <w:pPr>
        <w:pStyle w:val="ListParagraph"/>
        <w:numPr>
          <w:ilvl w:val="0"/>
          <w:numId w:val="11"/>
        </w:numPr>
        <w:spacing w:after="0" w:line="240" w:lineRule="auto"/>
        <w:rPr>
          <w:rFonts w:ascii="Georgia" w:hAnsi="Georgia"/>
        </w:rPr>
      </w:pPr>
      <w:r w:rsidRPr="00DC3725">
        <w:rPr>
          <w:rFonts w:ascii="Georgia" w:hAnsi="Georgia"/>
        </w:rPr>
        <w:t>Organisational sustainability</w:t>
      </w:r>
    </w:p>
    <w:p w14:paraId="7272362A" w14:textId="77777777" w:rsidR="007F6720" w:rsidRPr="00DC3725" w:rsidRDefault="007F6720" w:rsidP="00902E69">
      <w:pPr>
        <w:spacing w:after="0" w:line="240" w:lineRule="auto"/>
        <w:rPr>
          <w:rFonts w:ascii="Georgia" w:hAnsi="Georgia"/>
        </w:rPr>
      </w:pPr>
    </w:p>
    <w:p w14:paraId="52CF8905" w14:textId="77777777" w:rsidR="004E75F2" w:rsidRPr="00DC3725" w:rsidRDefault="004E75F2">
      <w:pPr>
        <w:rPr>
          <w:rFonts w:ascii="Georgia" w:hAnsi="Georgia" w:cstheme="minorHAnsi"/>
          <w:b/>
          <w:bCs/>
        </w:rPr>
      </w:pPr>
    </w:p>
    <w:p w14:paraId="569DDDD9" w14:textId="59A61063" w:rsidR="00DC6A66" w:rsidRPr="004E75F2" w:rsidRDefault="004E75F2">
      <w:pPr>
        <w:rPr>
          <w:rFonts w:ascii="Georgia" w:hAnsi="Georgia" w:cstheme="minorHAnsi"/>
          <w:b/>
          <w:bCs/>
        </w:rPr>
      </w:pPr>
      <w:r w:rsidRPr="00DC3725">
        <w:rPr>
          <w:rFonts w:ascii="Georgia" w:hAnsi="Georgia" w:cstheme="minorHAnsi"/>
          <w:b/>
          <w:bCs/>
        </w:rPr>
        <w:t>Deadlines and schedule</w:t>
      </w:r>
    </w:p>
    <w:p w14:paraId="19530BD0" w14:textId="35217C96" w:rsidR="004E75F2" w:rsidRDefault="004E75F2" w:rsidP="004E75F2">
      <w:pPr>
        <w:rPr>
          <w:rFonts w:ascii="Georgia" w:eastAsia="Georgia" w:hAnsi="Georgia" w:cstheme="minorHAnsi"/>
        </w:rPr>
      </w:pPr>
      <w:r w:rsidRPr="002959E2">
        <w:rPr>
          <w:rFonts w:ascii="Georgia" w:eastAsia="Georgia" w:hAnsi="Georgia" w:cstheme="minorHAnsi"/>
        </w:rPr>
        <w:t>Please provide a</w:t>
      </w:r>
      <w:r>
        <w:rPr>
          <w:rFonts w:ascii="Georgia" w:eastAsia="Georgia" w:hAnsi="Georgia" w:cstheme="minorHAnsi"/>
        </w:rPr>
        <w:t xml:space="preserve"> proposal </w:t>
      </w:r>
      <w:r w:rsidR="00231345">
        <w:rPr>
          <w:rFonts w:ascii="Georgia" w:eastAsia="Georgia" w:hAnsi="Georgia" w:cstheme="minorHAnsi"/>
        </w:rPr>
        <w:t>with</w:t>
      </w:r>
      <w:r w:rsidRPr="002959E2">
        <w:rPr>
          <w:rFonts w:ascii="Georgia" w:eastAsia="Georgia" w:hAnsi="Georgia" w:cstheme="minorHAnsi"/>
        </w:rPr>
        <w:t xml:space="preserve"> written quote by </w:t>
      </w:r>
      <w:r w:rsidR="008115A0">
        <w:rPr>
          <w:rFonts w:ascii="Georgia" w:eastAsia="Georgia" w:hAnsi="Georgia" w:cstheme="minorHAnsi"/>
        </w:rPr>
        <w:t>5pm 1</w:t>
      </w:r>
      <w:r w:rsidR="002E7739" w:rsidRPr="002E7739">
        <w:rPr>
          <w:rFonts w:ascii="Georgia" w:eastAsia="Georgia" w:hAnsi="Georgia" w:cstheme="minorHAnsi"/>
          <w:vertAlign w:val="superscript"/>
        </w:rPr>
        <w:t>st</w:t>
      </w:r>
      <w:r w:rsidR="008115A0">
        <w:rPr>
          <w:rFonts w:ascii="Georgia" w:eastAsia="Georgia" w:hAnsi="Georgia" w:cstheme="minorHAnsi"/>
        </w:rPr>
        <w:t xml:space="preserve"> March 2023</w:t>
      </w:r>
      <w:r>
        <w:rPr>
          <w:rFonts w:ascii="Georgia" w:eastAsia="Georgia" w:hAnsi="Georgia" w:cstheme="minorHAnsi"/>
        </w:rPr>
        <w:t xml:space="preserve"> </w:t>
      </w:r>
    </w:p>
    <w:p w14:paraId="219A4582" w14:textId="026450D6" w:rsidR="00867BAF" w:rsidRPr="002959E2" w:rsidRDefault="00867BAF" w:rsidP="00867BAF">
      <w:pPr>
        <w:rPr>
          <w:rFonts w:ascii="Georgia" w:hAnsi="Georgia" w:cstheme="minorHAnsi"/>
          <w:bCs/>
        </w:rPr>
      </w:pPr>
      <w:r w:rsidRPr="002959E2">
        <w:rPr>
          <w:rFonts w:ascii="Georgia" w:hAnsi="Georgia" w:cstheme="minorHAnsi"/>
          <w:bCs/>
        </w:rPr>
        <w:t>Preferred time</w:t>
      </w:r>
      <w:r w:rsidR="004E75F2">
        <w:rPr>
          <w:rFonts w:ascii="Georgia" w:hAnsi="Georgia" w:cstheme="minorHAnsi"/>
          <w:bCs/>
        </w:rPr>
        <w:t xml:space="preserve"> </w:t>
      </w:r>
      <w:r w:rsidRPr="002959E2">
        <w:rPr>
          <w:rFonts w:ascii="Georgia" w:hAnsi="Georgia" w:cstheme="minorHAnsi"/>
          <w:bCs/>
        </w:rPr>
        <w:t>frame for work delivery</w:t>
      </w:r>
      <w:r w:rsidRPr="002959E2">
        <w:rPr>
          <w:rFonts w:ascii="Georgia" w:hAnsi="Georgia" w:cstheme="minorHAnsi"/>
          <w:b/>
          <w:bCs/>
        </w:rPr>
        <w:t xml:space="preserve"> </w:t>
      </w:r>
      <w:r w:rsidRPr="002959E2">
        <w:rPr>
          <w:rFonts w:ascii="Georgia" w:hAnsi="Georgia" w:cstheme="minorHAnsi"/>
          <w:bCs/>
        </w:rPr>
        <w:t>(some flexibility may be possible)</w:t>
      </w:r>
      <w:r w:rsidR="004E75F2">
        <w:rPr>
          <w:rFonts w:ascii="Georgia" w:hAnsi="Georgia" w:cstheme="minorHAnsi"/>
          <w:bCs/>
        </w:rPr>
        <w:t>:</w:t>
      </w:r>
    </w:p>
    <w:p w14:paraId="1730F544" w14:textId="3F7BEF16" w:rsidR="004E75F2" w:rsidRDefault="004E75F2" w:rsidP="763D863D">
      <w:pPr>
        <w:pStyle w:val="ListParagraph"/>
        <w:numPr>
          <w:ilvl w:val="0"/>
          <w:numId w:val="3"/>
        </w:numPr>
        <w:spacing w:after="0" w:line="240" w:lineRule="auto"/>
        <w:rPr>
          <w:rFonts w:ascii="Georgia" w:hAnsi="Georgia" w:cstheme="minorHAnsi"/>
        </w:rPr>
      </w:pPr>
      <w:r>
        <w:rPr>
          <w:rFonts w:ascii="Georgia" w:hAnsi="Georgia" w:cstheme="minorHAnsi"/>
        </w:rPr>
        <w:t>Assessment of proposals week commencing</w:t>
      </w:r>
      <w:r w:rsidR="002E7739">
        <w:rPr>
          <w:rFonts w:ascii="Georgia" w:hAnsi="Georgia" w:cstheme="minorHAnsi"/>
        </w:rPr>
        <w:t xml:space="preserve"> 6</w:t>
      </w:r>
      <w:r w:rsidR="002E7739" w:rsidRPr="002E7739">
        <w:rPr>
          <w:rFonts w:ascii="Georgia" w:hAnsi="Georgia" w:cstheme="minorHAnsi"/>
          <w:vertAlign w:val="superscript"/>
        </w:rPr>
        <w:t>th</w:t>
      </w:r>
      <w:r w:rsidR="002E7739">
        <w:rPr>
          <w:rFonts w:ascii="Georgia" w:hAnsi="Georgia" w:cstheme="minorHAnsi"/>
        </w:rPr>
        <w:t xml:space="preserve"> March</w:t>
      </w:r>
    </w:p>
    <w:p w14:paraId="33FB3A74" w14:textId="087AE00C" w:rsidR="009C1DF2" w:rsidRDefault="00867BAF" w:rsidP="763D863D">
      <w:pPr>
        <w:pStyle w:val="ListParagraph"/>
        <w:numPr>
          <w:ilvl w:val="0"/>
          <w:numId w:val="3"/>
        </w:numPr>
        <w:spacing w:after="0" w:line="240" w:lineRule="auto"/>
        <w:rPr>
          <w:rFonts w:ascii="Georgia" w:hAnsi="Georgia" w:cstheme="minorHAnsi"/>
        </w:rPr>
      </w:pPr>
      <w:r w:rsidRPr="002959E2">
        <w:rPr>
          <w:rFonts w:ascii="Georgia" w:hAnsi="Georgia" w:cstheme="minorHAnsi"/>
        </w:rPr>
        <w:t xml:space="preserve">Successful contractor appointed </w:t>
      </w:r>
      <w:r w:rsidR="009C1DF2">
        <w:rPr>
          <w:rFonts w:ascii="Georgia" w:hAnsi="Georgia" w:cstheme="minorHAnsi"/>
        </w:rPr>
        <w:t>by</w:t>
      </w:r>
      <w:r w:rsidR="002E7739">
        <w:rPr>
          <w:rFonts w:ascii="Georgia" w:hAnsi="Georgia" w:cstheme="minorHAnsi"/>
        </w:rPr>
        <w:t xml:space="preserve"> </w:t>
      </w:r>
      <w:r w:rsidR="007A5B9A">
        <w:rPr>
          <w:rFonts w:ascii="Georgia" w:hAnsi="Georgia" w:cstheme="minorHAnsi"/>
        </w:rPr>
        <w:t>14</w:t>
      </w:r>
      <w:r w:rsidR="009645F5" w:rsidRPr="009645F5">
        <w:rPr>
          <w:rFonts w:ascii="Georgia" w:hAnsi="Georgia" w:cstheme="minorHAnsi"/>
          <w:vertAlign w:val="superscript"/>
        </w:rPr>
        <w:t>th</w:t>
      </w:r>
      <w:r w:rsidR="009645F5">
        <w:rPr>
          <w:rFonts w:ascii="Georgia" w:hAnsi="Georgia" w:cstheme="minorHAnsi"/>
        </w:rPr>
        <w:t xml:space="preserve"> March</w:t>
      </w:r>
    </w:p>
    <w:p w14:paraId="4F00ADDC" w14:textId="1F36E3CD" w:rsidR="00EC4E10" w:rsidRPr="002959E2" w:rsidRDefault="009C1DF2" w:rsidP="763D863D">
      <w:pPr>
        <w:pStyle w:val="ListParagraph"/>
        <w:numPr>
          <w:ilvl w:val="0"/>
          <w:numId w:val="3"/>
        </w:numPr>
        <w:spacing w:after="0" w:line="240" w:lineRule="auto"/>
        <w:rPr>
          <w:rFonts w:ascii="Georgia" w:hAnsi="Georgia" w:cstheme="minorHAnsi"/>
        </w:rPr>
      </w:pPr>
      <w:r>
        <w:rPr>
          <w:rFonts w:ascii="Georgia" w:hAnsi="Georgia" w:cstheme="minorHAnsi"/>
        </w:rPr>
        <w:t>Kick off</w:t>
      </w:r>
      <w:r w:rsidR="00867BAF" w:rsidRPr="002959E2">
        <w:rPr>
          <w:rFonts w:ascii="Georgia" w:hAnsi="Georgia" w:cstheme="minorHAnsi"/>
        </w:rPr>
        <w:t xml:space="preserve"> meeting</w:t>
      </w:r>
      <w:r w:rsidR="00AB06A8">
        <w:rPr>
          <w:rFonts w:ascii="Georgia" w:hAnsi="Georgia" w:cstheme="minorHAnsi"/>
        </w:rPr>
        <w:t xml:space="preserve"> we</w:t>
      </w:r>
      <w:r w:rsidR="00867BAF" w:rsidRPr="002959E2">
        <w:rPr>
          <w:rFonts w:ascii="Georgia" w:hAnsi="Georgia" w:cstheme="minorHAnsi"/>
        </w:rPr>
        <w:t xml:space="preserve">ek </w:t>
      </w:r>
      <w:r w:rsidR="00064CDA">
        <w:rPr>
          <w:rFonts w:ascii="Georgia" w:hAnsi="Georgia" w:cstheme="minorHAnsi"/>
        </w:rPr>
        <w:t>commencing 14</w:t>
      </w:r>
      <w:r w:rsidR="00064CDA" w:rsidRPr="00064CDA">
        <w:rPr>
          <w:rFonts w:ascii="Georgia" w:hAnsi="Georgia" w:cstheme="minorHAnsi"/>
          <w:vertAlign w:val="superscript"/>
        </w:rPr>
        <w:t>th</w:t>
      </w:r>
      <w:r w:rsidR="00064CDA">
        <w:rPr>
          <w:rFonts w:ascii="Georgia" w:hAnsi="Georgia" w:cstheme="minorHAnsi"/>
        </w:rPr>
        <w:t xml:space="preserve"> March</w:t>
      </w:r>
    </w:p>
    <w:p w14:paraId="10726E31" w14:textId="04064EF9" w:rsidR="00EE6977" w:rsidRPr="002959E2" w:rsidRDefault="00EE6977" w:rsidP="763D863D">
      <w:pPr>
        <w:pStyle w:val="ListParagraph"/>
        <w:numPr>
          <w:ilvl w:val="0"/>
          <w:numId w:val="3"/>
        </w:numPr>
        <w:spacing w:after="0" w:line="240" w:lineRule="auto"/>
        <w:rPr>
          <w:rFonts w:ascii="Georgia" w:hAnsi="Georgia" w:cstheme="minorHAnsi"/>
        </w:rPr>
      </w:pPr>
      <w:r>
        <w:rPr>
          <w:rFonts w:ascii="Georgia" w:hAnsi="Georgia" w:cstheme="minorHAnsi"/>
        </w:rPr>
        <w:t>First set of deliverables</w:t>
      </w:r>
      <w:r w:rsidR="00800F8C">
        <w:rPr>
          <w:rFonts w:ascii="Georgia" w:hAnsi="Georgia" w:cstheme="minorHAnsi"/>
        </w:rPr>
        <w:t xml:space="preserve"> 14</w:t>
      </w:r>
      <w:r w:rsidR="00800F8C" w:rsidRPr="00800F8C">
        <w:rPr>
          <w:rFonts w:ascii="Georgia" w:hAnsi="Georgia" w:cstheme="minorHAnsi"/>
          <w:vertAlign w:val="superscript"/>
        </w:rPr>
        <w:t>th</w:t>
      </w:r>
      <w:r w:rsidR="00800F8C">
        <w:rPr>
          <w:rFonts w:ascii="Georgia" w:hAnsi="Georgia" w:cstheme="minorHAnsi"/>
        </w:rPr>
        <w:t xml:space="preserve"> April</w:t>
      </w:r>
    </w:p>
    <w:p w14:paraId="0136119D" w14:textId="011063D4" w:rsidR="00867BAF" w:rsidRPr="002959E2" w:rsidRDefault="00AB06A8" w:rsidP="763D863D">
      <w:pPr>
        <w:pStyle w:val="ListParagraph"/>
        <w:numPr>
          <w:ilvl w:val="0"/>
          <w:numId w:val="3"/>
        </w:numPr>
        <w:spacing w:after="0" w:line="240" w:lineRule="auto"/>
        <w:rPr>
          <w:rFonts w:ascii="Georgia" w:hAnsi="Georgia" w:cstheme="minorHAnsi"/>
        </w:rPr>
      </w:pPr>
      <w:r>
        <w:rPr>
          <w:rFonts w:ascii="Georgia" w:hAnsi="Georgia"/>
        </w:rPr>
        <w:t>First d</w:t>
      </w:r>
      <w:r w:rsidR="00F912E8" w:rsidRPr="002959E2">
        <w:rPr>
          <w:rFonts w:ascii="Georgia" w:hAnsi="Georgia"/>
        </w:rPr>
        <w:t>raft</w:t>
      </w:r>
      <w:r w:rsidR="44E790F5" w:rsidRPr="002959E2">
        <w:rPr>
          <w:rFonts w:ascii="Georgia" w:hAnsi="Georgia"/>
        </w:rPr>
        <w:t xml:space="preserve"> </w:t>
      </w:r>
      <w:r>
        <w:rPr>
          <w:rFonts w:ascii="Georgia" w:hAnsi="Georgia"/>
        </w:rPr>
        <w:t>r</w:t>
      </w:r>
      <w:r w:rsidR="44E790F5" w:rsidRPr="002959E2">
        <w:rPr>
          <w:rFonts w:ascii="Georgia" w:hAnsi="Georgia"/>
        </w:rPr>
        <w:t>eport</w:t>
      </w:r>
      <w:r>
        <w:rPr>
          <w:rFonts w:ascii="Georgia" w:hAnsi="Georgia"/>
        </w:rPr>
        <w:t xml:space="preserve"> </w:t>
      </w:r>
      <w:r w:rsidR="00800F8C">
        <w:rPr>
          <w:rFonts w:ascii="Georgia" w:hAnsi="Georgia"/>
        </w:rPr>
        <w:t>14</w:t>
      </w:r>
      <w:r w:rsidR="00800F8C" w:rsidRPr="00800F8C">
        <w:rPr>
          <w:rFonts w:ascii="Georgia" w:hAnsi="Georgia"/>
          <w:vertAlign w:val="superscript"/>
        </w:rPr>
        <w:t>th</w:t>
      </w:r>
      <w:r w:rsidR="00800F8C">
        <w:rPr>
          <w:rFonts w:ascii="Georgia" w:hAnsi="Georgia"/>
        </w:rPr>
        <w:t xml:space="preserve"> May</w:t>
      </w:r>
    </w:p>
    <w:p w14:paraId="74FCC1DF" w14:textId="0BED0B67" w:rsidR="00F912E8" w:rsidRPr="00AB06A8" w:rsidRDefault="00C218B7" w:rsidP="763D863D">
      <w:pPr>
        <w:pStyle w:val="ListParagraph"/>
        <w:numPr>
          <w:ilvl w:val="0"/>
          <w:numId w:val="3"/>
        </w:numPr>
        <w:spacing w:after="0" w:line="240" w:lineRule="auto"/>
        <w:rPr>
          <w:rFonts w:ascii="Georgia" w:hAnsi="Georgia" w:cstheme="minorHAnsi"/>
        </w:rPr>
      </w:pPr>
      <w:r w:rsidRPr="002959E2">
        <w:rPr>
          <w:rFonts w:ascii="Georgia" w:hAnsi="Georgia"/>
        </w:rPr>
        <w:t xml:space="preserve">Reviewers comments </w:t>
      </w:r>
      <w:r w:rsidR="00351A5E">
        <w:rPr>
          <w:rFonts w:ascii="Georgia" w:hAnsi="Georgia"/>
        </w:rPr>
        <w:t>28</w:t>
      </w:r>
      <w:r w:rsidR="00351A5E" w:rsidRPr="00351A5E">
        <w:rPr>
          <w:rFonts w:ascii="Georgia" w:hAnsi="Georgia"/>
          <w:vertAlign w:val="superscript"/>
        </w:rPr>
        <w:t>th</w:t>
      </w:r>
      <w:r w:rsidR="00351A5E">
        <w:rPr>
          <w:rFonts w:ascii="Georgia" w:hAnsi="Georgia"/>
        </w:rPr>
        <w:t xml:space="preserve"> May</w:t>
      </w:r>
    </w:p>
    <w:p w14:paraId="435CF94C" w14:textId="6CD2666C" w:rsidR="004E75F2" w:rsidRDefault="00AB06A8" w:rsidP="00EB62CF">
      <w:pPr>
        <w:pStyle w:val="ListParagraph"/>
        <w:numPr>
          <w:ilvl w:val="0"/>
          <w:numId w:val="3"/>
        </w:numPr>
        <w:spacing w:after="0" w:line="240" w:lineRule="auto"/>
        <w:rPr>
          <w:rFonts w:ascii="Georgia" w:hAnsi="Georgia"/>
        </w:rPr>
      </w:pPr>
      <w:r>
        <w:rPr>
          <w:rFonts w:ascii="Georgia" w:hAnsi="Georgia"/>
        </w:rPr>
        <w:t xml:space="preserve">Final report </w:t>
      </w:r>
      <w:r w:rsidR="00F40949">
        <w:rPr>
          <w:rFonts w:ascii="Georgia" w:hAnsi="Georgia"/>
        </w:rPr>
        <w:t xml:space="preserve">by </w:t>
      </w:r>
      <w:r w:rsidR="00EE6977" w:rsidRPr="00EE6977">
        <w:rPr>
          <w:rFonts w:ascii="Georgia" w:hAnsi="Georgia"/>
        </w:rPr>
        <w:t>14</w:t>
      </w:r>
      <w:r w:rsidR="00EE6977" w:rsidRPr="00EE6977">
        <w:rPr>
          <w:rFonts w:ascii="Georgia" w:hAnsi="Georgia"/>
          <w:vertAlign w:val="superscript"/>
        </w:rPr>
        <w:t>th</w:t>
      </w:r>
      <w:r w:rsidR="00EE6977" w:rsidRPr="00EE6977">
        <w:rPr>
          <w:rFonts w:ascii="Georgia" w:hAnsi="Georgia"/>
        </w:rPr>
        <w:t xml:space="preserve"> </w:t>
      </w:r>
      <w:r w:rsidR="00173EAE" w:rsidRPr="00EE6977">
        <w:rPr>
          <w:rFonts w:ascii="Georgia" w:hAnsi="Georgia"/>
        </w:rPr>
        <w:t>June</w:t>
      </w:r>
      <w:r w:rsidR="00435B2F">
        <w:rPr>
          <w:rFonts w:ascii="Georgia" w:hAnsi="Georgia"/>
        </w:rPr>
        <w:t xml:space="preserve"> </w:t>
      </w:r>
    </w:p>
    <w:p w14:paraId="3582E4F4" w14:textId="77777777" w:rsidR="00EE6977" w:rsidRPr="00EE6977" w:rsidRDefault="00EE6977" w:rsidP="00EE6977">
      <w:pPr>
        <w:pStyle w:val="ListParagraph"/>
        <w:spacing w:after="0" w:line="240" w:lineRule="auto"/>
        <w:rPr>
          <w:rFonts w:ascii="Georgia" w:hAnsi="Georgia"/>
        </w:rPr>
      </w:pPr>
    </w:p>
    <w:p w14:paraId="76EF93D7" w14:textId="0E68A295" w:rsidR="00B42C20" w:rsidRPr="002959E2" w:rsidRDefault="00F40949" w:rsidP="763D863D">
      <w:pPr>
        <w:rPr>
          <w:rFonts w:ascii="Georgia" w:eastAsia="Georgia" w:hAnsi="Georgia"/>
          <w:b/>
          <w:bCs/>
          <w:caps/>
        </w:rPr>
      </w:pPr>
      <w:r>
        <w:rPr>
          <w:rFonts w:ascii="Georgia" w:hAnsi="Georgia"/>
        </w:rPr>
        <w:t xml:space="preserve">As </w:t>
      </w:r>
      <w:r w:rsidR="00177B6E">
        <w:rPr>
          <w:rFonts w:ascii="Georgia" w:hAnsi="Georgia"/>
        </w:rPr>
        <w:t>m</w:t>
      </w:r>
      <w:r w:rsidR="00AA31AF">
        <w:rPr>
          <w:rFonts w:ascii="Georgia" w:hAnsi="Georgia"/>
        </w:rPr>
        <w:t xml:space="preserve">uch of the work as possible must be completed and invoiced for by June 30 </w:t>
      </w:r>
      <w:r w:rsidR="4BD4F974" w:rsidRPr="002959E2">
        <w:rPr>
          <w:rFonts w:ascii="Georgia" w:hAnsi="Georgia"/>
        </w:rPr>
        <w:t>2023</w:t>
      </w:r>
      <w:r w:rsidR="00AA31AF">
        <w:rPr>
          <w:rFonts w:ascii="Georgia" w:hAnsi="Georgia"/>
        </w:rPr>
        <w:t xml:space="preserve">, </w:t>
      </w:r>
      <w:r w:rsidR="4BD4F974" w:rsidRPr="002959E2">
        <w:rPr>
          <w:rFonts w:ascii="Georgia" w:hAnsi="Georgia"/>
        </w:rPr>
        <w:t>as funding for the project is linked to WWFs financial year</w:t>
      </w:r>
      <w:r w:rsidR="00F912E8" w:rsidRPr="002959E2">
        <w:rPr>
          <w:rFonts w:ascii="Georgia" w:hAnsi="Georgia"/>
        </w:rPr>
        <w:t xml:space="preserve"> which ends </w:t>
      </w:r>
      <w:r w:rsidR="00AA31AF">
        <w:rPr>
          <w:rFonts w:ascii="Georgia" w:hAnsi="Georgia"/>
        </w:rPr>
        <w:t>on this date. The payment schedule is designed to reflect this.</w:t>
      </w:r>
    </w:p>
    <w:p w14:paraId="3671DA6D" w14:textId="77777777" w:rsidR="008439C0" w:rsidRDefault="008439C0" w:rsidP="00867BAF">
      <w:pPr>
        <w:rPr>
          <w:rFonts w:ascii="Georgia" w:eastAsia="Georgia" w:hAnsi="Georgia" w:cstheme="minorHAnsi"/>
          <w:b/>
          <w:caps/>
        </w:rPr>
      </w:pPr>
    </w:p>
    <w:p w14:paraId="124E7527" w14:textId="349843F4" w:rsidR="00867BAF" w:rsidRPr="002959E2" w:rsidRDefault="005D74D7" w:rsidP="00867BAF">
      <w:pPr>
        <w:rPr>
          <w:rFonts w:ascii="Georgia" w:eastAsia="Georgia" w:hAnsi="Georgia" w:cstheme="minorHAnsi"/>
          <w:b/>
          <w:caps/>
        </w:rPr>
      </w:pPr>
      <w:r>
        <w:rPr>
          <w:rFonts w:ascii="Georgia" w:eastAsia="Georgia" w:hAnsi="Georgia" w:cstheme="minorHAnsi"/>
          <w:b/>
          <w:caps/>
        </w:rPr>
        <w:t>b</w:t>
      </w:r>
      <w:r w:rsidR="00AA31AF">
        <w:rPr>
          <w:rFonts w:ascii="Georgia" w:eastAsia="Georgia" w:hAnsi="Georgia" w:cstheme="minorHAnsi"/>
          <w:b/>
        </w:rPr>
        <w:t xml:space="preserve">udget and </w:t>
      </w:r>
      <w:r w:rsidR="00AA31AF" w:rsidRPr="002959E2">
        <w:rPr>
          <w:rFonts w:ascii="Georgia" w:eastAsia="Georgia" w:hAnsi="Georgia" w:cstheme="minorHAnsi"/>
          <w:b/>
        </w:rPr>
        <w:t>payment schedule</w:t>
      </w:r>
    </w:p>
    <w:p w14:paraId="65698EF4" w14:textId="412AE00F" w:rsidR="005D74D7" w:rsidRDefault="005D74D7" w:rsidP="00867BAF">
      <w:pPr>
        <w:rPr>
          <w:rFonts w:ascii="Georgia" w:hAnsi="Georgia" w:cstheme="minorHAnsi"/>
        </w:rPr>
      </w:pPr>
      <w:r>
        <w:rPr>
          <w:rFonts w:ascii="Georgia" w:hAnsi="Georgia" w:cstheme="minorHAnsi"/>
        </w:rPr>
        <w:t>The budget for the work is £30,000 - £</w:t>
      </w:r>
      <w:r w:rsidR="00AA31AF">
        <w:rPr>
          <w:rFonts w:ascii="Georgia" w:hAnsi="Georgia" w:cstheme="minorHAnsi"/>
        </w:rPr>
        <w:t>45</w:t>
      </w:r>
      <w:r>
        <w:rPr>
          <w:rFonts w:ascii="Georgia" w:hAnsi="Georgia" w:cstheme="minorHAnsi"/>
        </w:rPr>
        <w:t>,000 inc VAT</w:t>
      </w:r>
    </w:p>
    <w:p w14:paraId="66F106B9" w14:textId="70B9A591" w:rsidR="00867BAF" w:rsidRPr="002959E2" w:rsidRDefault="00867BAF" w:rsidP="00867BAF">
      <w:pPr>
        <w:rPr>
          <w:rFonts w:ascii="Georgia" w:hAnsi="Georgia" w:cstheme="minorHAnsi"/>
        </w:rPr>
      </w:pPr>
      <w:r w:rsidRPr="002959E2">
        <w:rPr>
          <w:rFonts w:ascii="Georgia" w:hAnsi="Georgia" w:cstheme="minorHAnsi"/>
        </w:rPr>
        <w:t xml:space="preserve">The successful consultant will be issued with a contract and/or purchase order through WWF’s Panda Purchasing system.  </w:t>
      </w:r>
      <w:r w:rsidR="00AA31AF">
        <w:rPr>
          <w:rFonts w:ascii="Georgia" w:hAnsi="Georgia" w:cstheme="minorHAnsi"/>
        </w:rPr>
        <w:t>The proposed p</w:t>
      </w:r>
      <w:r w:rsidRPr="002959E2">
        <w:rPr>
          <w:rFonts w:ascii="Georgia" w:hAnsi="Georgia" w:cstheme="minorHAnsi"/>
        </w:rPr>
        <w:t xml:space="preserve">ayment schedule </w:t>
      </w:r>
      <w:r w:rsidR="00AA31AF">
        <w:rPr>
          <w:rFonts w:ascii="Georgia" w:hAnsi="Georgia" w:cstheme="minorHAnsi"/>
        </w:rPr>
        <w:t>is</w:t>
      </w:r>
      <w:r w:rsidRPr="002959E2">
        <w:rPr>
          <w:rFonts w:ascii="Georgia" w:hAnsi="Georgia" w:cstheme="minorHAnsi"/>
        </w:rPr>
        <w:t xml:space="preserve">: </w:t>
      </w:r>
    </w:p>
    <w:p w14:paraId="7940CDAD" w14:textId="0BA18B59" w:rsidR="001F292B" w:rsidRPr="002959E2" w:rsidRDefault="00D329BF" w:rsidP="763D863D">
      <w:pPr>
        <w:pStyle w:val="ListParagraph"/>
        <w:numPr>
          <w:ilvl w:val="0"/>
          <w:numId w:val="4"/>
        </w:numPr>
        <w:spacing w:after="0" w:line="240" w:lineRule="auto"/>
        <w:rPr>
          <w:rFonts w:ascii="Georgia" w:hAnsi="Georgia"/>
        </w:rPr>
      </w:pPr>
      <w:r w:rsidRPr="002959E2">
        <w:rPr>
          <w:rFonts w:ascii="Georgia" w:hAnsi="Georgia"/>
        </w:rPr>
        <w:t>3</w:t>
      </w:r>
      <w:r w:rsidR="44E790F5" w:rsidRPr="002959E2">
        <w:rPr>
          <w:rFonts w:ascii="Georgia" w:hAnsi="Georgia"/>
        </w:rPr>
        <w:t>0%</w:t>
      </w:r>
      <w:r w:rsidR="001F292B" w:rsidRPr="002959E2">
        <w:rPr>
          <w:rFonts w:ascii="Georgia" w:hAnsi="Georgia"/>
        </w:rPr>
        <w:t xml:space="preserve"> up</w:t>
      </w:r>
      <w:r w:rsidR="004C24CD">
        <w:rPr>
          <w:rFonts w:ascii="Georgia" w:hAnsi="Georgia"/>
        </w:rPr>
        <w:t xml:space="preserve">on receipt of first set of deliverables – bidders to advise on what these </w:t>
      </w:r>
      <w:r w:rsidR="006C63D8">
        <w:rPr>
          <w:rFonts w:ascii="Georgia" w:hAnsi="Georgia"/>
        </w:rPr>
        <w:t xml:space="preserve">deliverables </w:t>
      </w:r>
      <w:r w:rsidR="004C24CD">
        <w:rPr>
          <w:rFonts w:ascii="Georgia" w:hAnsi="Georgia"/>
        </w:rPr>
        <w:t>will be</w:t>
      </w:r>
      <w:r w:rsidR="006C63D8">
        <w:rPr>
          <w:rFonts w:ascii="Georgia" w:hAnsi="Georgia"/>
        </w:rPr>
        <w:t xml:space="preserve"> as part of schedule of work. Deliverables</w:t>
      </w:r>
      <w:r w:rsidR="004C24CD">
        <w:rPr>
          <w:rFonts w:ascii="Georgia" w:hAnsi="Georgia"/>
        </w:rPr>
        <w:t xml:space="preserve"> must </w:t>
      </w:r>
      <w:r w:rsidR="006F0512">
        <w:rPr>
          <w:rFonts w:ascii="Georgia" w:hAnsi="Georgia"/>
        </w:rPr>
        <w:t xml:space="preserve">be provided by </w:t>
      </w:r>
      <w:r w:rsidR="00435B2F">
        <w:rPr>
          <w:rFonts w:ascii="Georgia" w:hAnsi="Georgia"/>
        </w:rPr>
        <w:t>14</w:t>
      </w:r>
      <w:r w:rsidR="00435B2F" w:rsidRPr="00435B2F">
        <w:rPr>
          <w:rFonts w:ascii="Georgia" w:hAnsi="Georgia"/>
          <w:vertAlign w:val="superscript"/>
        </w:rPr>
        <w:t>th</w:t>
      </w:r>
      <w:r w:rsidR="00435B2F">
        <w:rPr>
          <w:rFonts w:ascii="Georgia" w:hAnsi="Georgia"/>
        </w:rPr>
        <w:t xml:space="preserve"> </w:t>
      </w:r>
      <w:r w:rsidR="0009319C">
        <w:rPr>
          <w:rFonts w:ascii="Georgia" w:hAnsi="Georgia"/>
        </w:rPr>
        <w:t xml:space="preserve"> April</w:t>
      </w:r>
    </w:p>
    <w:p w14:paraId="06C63EB9" w14:textId="44EB1070" w:rsidR="00AA31AF" w:rsidRDefault="001F292B" w:rsidP="763D863D">
      <w:pPr>
        <w:pStyle w:val="ListParagraph"/>
        <w:numPr>
          <w:ilvl w:val="0"/>
          <w:numId w:val="4"/>
        </w:numPr>
        <w:spacing w:after="0" w:line="240" w:lineRule="auto"/>
        <w:rPr>
          <w:rFonts w:ascii="Georgia" w:hAnsi="Georgia"/>
        </w:rPr>
      </w:pPr>
      <w:r w:rsidRPr="002959E2">
        <w:rPr>
          <w:rFonts w:ascii="Georgia" w:hAnsi="Georgia"/>
        </w:rPr>
        <w:t xml:space="preserve">50% </w:t>
      </w:r>
      <w:r w:rsidR="00AA31AF">
        <w:rPr>
          <w:rFonts w:ascii="Georgia" w:hAnsi="Georgia"/>
        </w:rPr>
        <w:t xml:space="preserve">upon receipt of the first </w:t>
      </w:r>
      <w:r w:rsidRPr="002959E2">
        <w:rPr>
          <w:rFonts w:ascii="Georgia" w:hAnsi="Georgia"/>
        </w:rPr>
        <w:t xml:space="preserve">draft </w:t>
      </w:r>
      <w:r w:rsidR="000C7A63" w:rsidRPr="002959E2">
        <w:rPr>
          <w:rFonts w:ascii="Georgia" w:hAnsi="Georgia"/>
        </w:rPr>
        <w:t>of</w:t>
      </w:r>
      <w:r w:rsidR="00AA31AF">
        <w:rPr>
          <w:rFonts w:ascii="Georgia" w:hAnsi="Georgia"/>
        </w:rPr>
        <w:t xml:space="preserve"> the</w:t>
      </w:r>
      <w:r w:rsidR="000C7A63" w:rsidRPr="002959E2">
        <w:rPr>
          <w:rFonts w:ascii="Georgia" w:hAnsi="Georgia"/>
        </w:rPr>
        <w:t xml:space="preserve"> entire report</w:t>
      </w:r>
      <w:r w:rsidRPr="002959E2">
        <w:rPr>
          <w:rFonts w:ascii="Georgia" w:hAnsi="Georgia"/>
        </w:rPr>
        <w:t xml:space="preserve"> </w:t>
      </w:r>
      <w:r w:rsidR="003F0607">
        <w:rPr>
          <w:rFonts w:ascii="Georgia" w:hAnsi="Georgia"/>
        </w:rPr>
        <w:t xml:space="preserve">– </w:t>
      </w:r>
      <w:r w:rsidR="00D0700F">
        <w:rPr>
          <w:rFonts w:ascii="Georgia" w:hAnsi="Georgia"/>
        </w:rPr>
        <w:t>draft by</w:t>
      </w:r>
      <w:r w:rsidR="003F0607">
        <w:rPr>
          <w:rFonts w:ascii="Georgia" w:hAnsi="Georgia"/>
        </w:rPr>
        <w:t xml:space="preserve"> </w:t>
      </w:r>
      <w:r w:rsidR="00435B2F">
        <w:rPr>
          <w:rFonts w:ascii="Georgia" w:hAnsi="Georgia"/>
        </w:rPr>
        <w:t>14</w:t>
      </w:r>
      <w:r w:rsidR="00435B2F" w:rsidRPr="00435B2F">
        <w:rPr>
          <w:rFonts w:ascii="Georgia" w:hAnsi="Georgia"/>
          <w:vertAlign w:val="superscript"/>
        </w:rPr>
        <w:t>th</w:t>
      </w:r>
      <w:r w:rsidR="003F0607">
        <w:rPr>
          <w:rFonts w:ascii="Georgia" w:hAnsi="Georgia"/>
        </w:rPr>
        <w:t xml:space="preserve"> May</w:t>
      </w:r>
    </w:p>
    <w:p w14:paraId="79492E0A" w14:textId="01F23F3C" w:rsidR="006E6A2E" w:rsidRPr="00AA31AF" w:rsidRDefault="00D329BF" w:rsidP="763D863D">
      <w:pPr>
        <w:pStyle w:val="ListParagraph"/>
        <w:numPr>
          <w:ilvl w:val="0"/>
          <w:numId w:val="4"/>
        </w:numPr>
        <w:spacing w:after="0" w:line="240" w:lineRule="auto"/>
        <w:rPr>
          <w:rFonts w:ascii="Georgia" w:hAnsi="Georgia"/>
        </w:rPr>
      </w:pPr>
      <w:r w:rsidRPr="00AA31AF">
        <w:rPr>
          <w:rFonts w:ascii="Georgia" w:hAnsi="Georgia"/>
        </w:rPr>
        <w:t>2</w:t>
      </w:r>
      <w:r w:rsidR="009C1418" w:rsidRPr="00AA31AF">
        <w:rPr>
          <w:rFonts w:ascii="Georgia" w:hAnsi="Georgia"/>
        </w:rPr>
        <w:t xml:space="preserve">0% </w:t>
      </w:r>
      <w:r w:rsidR="00AA31AF">
        <w:rPr>
          <w:rFonts w:ascii="Georgia" w:hAnsi="Georgia"/>
        </w:rPr>
        <w:t xml:space="preserve">upon </w:t>
      </w:r>
      <w:r w:rsidR="00847AB8">
        <w:rPr>
          <w:rFonts w:ascii="Georgia" w:hAnsi="Georgia"/>
        </w:rPr>
        <w:t xml:space="preserve">reviewers </w:t>
      </w:r>
      <w:r w:rsidR="00AA31AF">
        <w:rPr>
          <w:rFonts w:ascii="Georgia" w:hAnsi="Georgia"/>
        </w:rPr>
        <w:t>approval of final report</w:t>
      </w:r>
    </w:p>
    <w:p w14:paraId="40DABEB4" w14:textId="77777777" w:rsidR="00AA31AF" w:rsidRDefault="00AA31AF" w:rsidP="763D863D">
      <w:pPr>
        <w:spacing w:after="0" w:line="240" w:lineRule="auto"/>
        <w:rPr>
          <w:rFonts w:ascii="Georgia" w:hAnsi="Georgia"/>
        </w:rPr>
      </w:pPr>
    </w:p>
    <w:p w14:paraId="6BBD0383" w14:textId="3BA6415B" w:rsidR="009566A7" w:rsidRPr="002959E2" w:rsidRDefault="14932D07" w:rsidP="763D863D">
      <w:pPr>
        <w:spacing w:after="0" w:line="240" w:lineRule="auto"/>
        <w:rPr>
          <w:rFonts w:ascii="Georgia" w:hAnsi="Georgia"/>
        </w:rPr>
      </w:pPr>
      <w:r w:rsidRPr="002959E2">
        <w:rPr>
          <w:rFonts w:ascii="Georgia" w:hAnsi="Georgia"/>
        </w:rPr>
        <w:t xml:space="preserve">Bidders may suggest alternative payment schedule around WWFs receipt of deliverables, but no more than </w:t>
      </w:r>
      <w:r w:rsidR="00AA31AF">
        <w:rPr>
          <w:rFonts w:ascii="Georgia" w:hAnsi="Georgia"/>
        </w:rPr>
        <w:t>3</w:t>
      </w:r>
      <w:r w:rsidRPr="002959E2">
        <w:rPr>
          <w:rFonts w:ascii="Georgia" w:hAnsi="Georgia"/>
        </w:rPr>
        <w:t xml:space="preserve">0% of project fees </w:t>
      </w:r>
      <w:r w:rsidR="3EF7D4F3" w:rsidRPr="002959E2">
        <w:rPr>
          <w:rFonts w:ascii="Georgia" w:hAnsi="Georgia"/>
        </w:rPr>
        <w:t xml:space="preserve">can be paid on inception. </w:t>
      </w:r>
    </w:p>
    <w:p w14:paraId="1A05E820" w14:textId="77777777" w:rsidR="00FE7D5A" w:rsidRDefault="00FE7D5A" w:rsidP="00FE7D5A">
      <w:pPr>
        <w:spacing w:after="0" w:line="240" w:lineRule="auto"/>
        <w:rPr>
          <w:rFonts w:ascii="Georgia" w:hAnsi="Georgia"/>
        </w:rPr>
      </w:pPr>
    </w:p>
    <w:p w14:paraId="0C3221D2" w14:textId="77777777" w:rsidR="00AA31AF" w:rsidRDefault="00AA31AF" w:rsidP="00FE7D5A">
      <w:pPr>
        <w:spacing w:after="0" w:line="240" w:lineRule="auto"/>
        <w:rPr>
          <w:rFonts w:ascii="Georgia" w:hAnsi="Georgia"/>
        </w:rPr>
      </w:pPr>
    </w:p>
    <w:p w14:paraId="16A3BC23" w14:textId="77777777" w:rsidR="00AA31AF" w:rsidRPr="002959E2" w:rsidRDefault="00AA31AF" w:rsidP="00FE7D5A">
      <w:pPr>
        <w:spacing w:after="0" w:line="240" w:lineRule="auto"/>
        <w:rPr>
          <w:rFonts w:ascii="Georgia" w:hAnsi="Georgia"/>
        </w:rPr>
      </w:pPr>
    </w:p>
    <w:p w14:paraId="409290AD" w14:textId="2DEA7F59" w:rsidR="00B27D66" w:rsidRPr="00902E69" w:rsidRDefault="00867BAF" w:rsidP="00C176F9">
      <w:pPr>
        <w:rPr>
          <w:rFonts w:ascii="Georgia" w:hAnsi="Georgia" w:cstheme="minorHAnsi"/>
          <w:b/>
          <w:bCs/>
        </w:rPr>
      </w:pPr>
      <w:r w:rsidRPr="00C8338C">
        <w:rPr>
          <w:rFonts w:ascii="Georgia" w:hAnsi="Georgia" w:cstheme="minorHAnsi"/>
          <w:b/>
          <w:bCs/>
        </w:rPr>
        <w:t xml:space="preserve">Please email your responses to Dr </w:t>
      </w:r>
      <w:r w:rsidRPr="00C8338C">
        <w:rPr>
          <w:rFonts w:ascii="Georgia" w:eastAsia="Georgia" w:hAnsi="Georgia" w:cstheme="minorHAnsi"/>
          <w:b/>
          <w:bCs/>
        </w:rPr>
        <w:t>Piers Hart</w:t>
      </w:r>
      <w:r w:rsidR="004609D6">
        <w:rPr>
          <w:rFonts w:ascii="Georgia" w:eastAsia="Georgia" w:hAnsi="Georgia" w:cstheme="minorHAnsi"/>
          <w:b/>
          <w:bCs/>
        </w:rPr>
        <w:t xml:space="preserve">, </w:t>
      </w:r>
      <w:r w:rsidR="00DE3CCB" w:rsidRPr="00C8338C">
        <w:rPr>
          <w:rFonts w:ascii="Georgia" w:eastAsia="Georgia" w:hAnsi="Georgia" w:cstheme="minorHAnsi"/>
          <w:b/>
          <w:bCs/>
        </w:rPr>
        <w:t>Mollie Gupta</w:t>
      </w:r>
      <w:r w:rsidR="00D8610C" w:rsidRPr="00C8338C">
        <w:rPr>
          <w:rFonts w:ascii="Georgia" w:eastAsia="Georgia" w:hAnsi="Georgia" w:cstheme="minorHAnsi"/>
          <w:b/>
          <w:bCs/>
        </w:rPr>
        <w:t xml:space="preserve"> </w:t>
      </w:r>
      <w:r w:rsidR="004609D6">
        <w:rPr>
          <w:rFonts w:ascii="Georgia" w:eastAsia="Georgia" w:hAnsi="Georgia" w:cstheme="minorHAnsi"/>
          <w:b/>
          <w:bCs/>
        </w:rPr>
        <w:t xml:space="preserve">and Tom Brook </w:t>
      </w:r>
      <w:r w:rsidRPr="00C8338C">
        <w:rPr>
          <w:rFonts w:ascii="Georgia" w:eastAsia="Georgia" w:hAnsi="Georgia" w:cstheme="minorHAnsi"/>
          <w:b/>
          <w:bCs/>
        </w:rPr>
        <w:t xml:space="preserve">at WWF-UK, </w:t>
      </w:r>
      <w:hyperlink r:id="rId15" w:history="1">
        <w:r w:rsidR="00DE3CCB" w:rsidRPr="00C8338C">
          <w:rPr>
            <w:rStyle w:val="Hyperlink"/>
            <w:rFonts w:ascii="Georgia" w:eastAsia="Georgia" w:hAnsi="Georgia" w:cstheme="minorHAnsi"/>
            <w:b/>
            <w:bCs/>
          </w:rPr>
          <w:t>phart@wwf.org.uk</w:t>
        </w:r>
      </w:hyperlink>
      <w:r w:rsidR="00D8610C" w:rsidRPr="00C8338C">
        <w:rPr>
          <w:rFonts w:ascii="Georgia" w:eastAsia="Georgia" w:hAnsi="Georgia" w:cstheme="minorHAnsi"/>
          <w:b/>
          <w:bCs/>
          <w:u w:color="0000FF"/>
        </w:rPr>
        <w:t xml:space="preserve"> </w:t>
      </w:r>
      <w:r w:rsidR="004609D6">
        <w:rPr>
          <w:rFonts w:ascii="Georgia" w:eastAsia="Georgia" w:hAnsi="Georgia" w:cstheme="minorHAnsi"/>
          <w:b/>
          <w:bCs/>
          <w:u w:color="0000FF"/>
        </w:rPr>
        <w:t xml:space="preserve">, </w:t>
      </w:r>
      <w:hyperlink r:id="rId16" w:history="1">
        <w:r w:rsidR="003F410E" w:rsidRPr="00C8338C">
          <w:rPr>
            <w:rStyle w:val="Hyperlink"/>
            <w:rFonts w:ascii="Georgia" w:eastAsia="Georgia" w:hAnsi="Georgia" w:cstheme="minorHAnsi"/>
            <w:b/>
            <w:bCs/>
          </w:rPr>
          <w:t>mgupta@wwf.org.uk</w:t>
        </w:r>
      </w:hyperlink>
      <w:r w:rsidR="00B93866" w:rsidRPr="00C8338C">
        <w:rPr>
          <w:rFonts w:ascii="Georgia" w:eastAsia="Georgia" w:hAnsi="Georgia" w:cstheme="minorHAnsi"/>
          <w:b/>
          <w:bCs/>
          <w:u w:color="0000FF"/>
        </w:rPr>
        <w:t xml:space="preserve"> </w:t>
      </w:r>
      <w:r w:rsidR="004609D6">
        <w:rPr>
          <w:rFonts w:ascii="Georgia" w:eastAsia="Georgia" w:hAnsi="Georgia" w:cstheme="minorHAnsi"/>
          <w:b/>
          <w:bCs/>
          <w:u w:color="0000FF"/>
        </w:rPr>
        <w:t xml:space="preserve">, </w:t>
      </w:r>
      <w:hyperlink r:id="rId17" w:history="1">
        <w:r w:rsidR="00D614FE" w:rsidRPr="00A4586E">
          <w:rPr>
            <w:rStyle w:val="Hyperlink"/>
            <w:rFonts w:ascii="Georgia" w:eastAsia="Georgia" w:hAnsi="Georgia" w:cstheme="minorHAnsi"/>
            <w:b/>
            <w:bCs/>
          </w:rPr>
          <w:t>tbrook@wwf.org.uk</w:t>
        </w:r>
      </w:hyperlink>
    </w:p>
    <w:sectPr w:rsidR="00B27D66" w:rsidRPr="00902E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WF">
    <w:panose1 w:val="02000000000000000000"/>
    <w:charset w:val="00"/>
    <w:family w:val="modern"/>
    <w:notTrueType/>
    <w:pitch w:val="variable"/>
    <w:sig w:usb0="A00002AF" w:usb1="4000205B" w:usb2="00000000" w:usb3="00000000" w:csb0="000000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default"/>
  </w:font>
</w:fonts>
</file>

<file path=word/intelligence2.xml><?xml version="1.0" encoding="utf-8"?>
<int2:intelligence xmlns:int2="http://schemas.microsoft.com/office/intelligence/2020/intelligence" xmlns:oel="http://schemas.microsoft.com/office/2019/extlst">
  <int2:observations>
    <int2:bookmark int2:bookmarkName="_Int_VQElxrJD" int2:invalidationBookmarkName="" int2:hashCode="h7eQm3/uJMnnWM" int2:id="4GrTZZ8B">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F7292"/>
    <w:multiLevelType w:val="hybridMultilevel"/>
    <w:tmpl w:val="53D8EC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44F44C7"/>
    <w:multiLevelType w:val="hybridMultilevel"/>
    <w:tmpl w:val="A2B69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C70C3D"/>
    <w:multiLevelType w:val="hybridMultilevel"/>
    <w:tmpl w:val="FD8A4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1E7FCC"/>
    <w:multiLevelType w:val="hybridMultilevel"/>
    <w:tmpl w:val="13EC9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08D08E"/>
    <w:multiLevelType w:val="hybridMultilevel"/>
    <w:tmpl w:val="32CAFDE6"/>
    <w:lvl w:ilvl="0" w:tplc="E904F98A">
      <w:start w:val="1"/>
      <w:numFmt w:val="bullet"/>
      <w:lvlText w:val=""/>
      <w:lvlJc w:val="left"/>
      <w:pPr>
        <w:ind w:left="720" w:hanging="360"/>
      </w:pPr>
      <w:rPr>
        <w:rFonts w:ascii="Symbol" w:hAnsi="Symbol" w:hint="default"/>
      </w:rPr>
    </w:lvl>
    <w:lvl w:ilvl="1" w:tplc="D5387C74">
      <w:start w:val="1"/>
      <w:numFmt w:val="bullet"/>
      <w:lvlText w:val="o"/>
      <w:lvlJc w:val="left"/>
      <w:pPr>
        <w:ind w:left="1440" w:hanging="360"/>
      </w:pPr>
      <w:rPr>
        <w:rFonts w:ascii="Courier New" w:hAnsi="Courier New" w:hint="default"/>
      </w:rPr>
    </w:lvl>
    <w:lvl w:ilvl="2" w:tplc="10D2A952">
      <w:start w:val="1"/>
      <w:numFmt w:val="bullet"/>
      <w:lvlText w:val=""/>
      <w:lvlJc w:val="left"/>
      <w:pPr>
        <w:ind w:left="2160" w:hanging="360"/>
      </w:pPr>
      <w:rPr>
        <w:rFonts w:ascii="Wingdings" w:hAnsi="Wingdings" w:hint="default"/>
      </w:rPr>
    </w:lvl>
    <w:lvl w:ilvl="3" w:tplc="3C4809D6">
      <w:start w:val="1"/>
      <w:numFmt w:val="bullet"/>
      <w:lvlText w:val=""/>
      <w:lvlJc w:val="left"/>
      <w:pPr>
        <w:ind w:left="2880" w:hanging="360"/>
      </w:pPr>
      <w:rPr>
        <w:rFonts w:ascii="Symbol" w:hAnsi="Symbol" w:hint="default"/>
      </w:rPr>
    </w:lvl>
    <w:lvl w:ilvl="4" w:tplc="A9269454">
      <w:start w:val="1"/>
      <w:numFmt w:val="bullet"/>
      <w:lvlText w:val="o"/>
      <w:lvlJc w:val="left"/>
      <w:pPr>
        <w:ind w:left="3600" w:hanging="360"/>
      </w:pPr>
      <w:rPr>
        <w:rFonts w:ascii="Courier New" w:hAnsi="Courier New" w:hint="default"/>
      </w:rPr>
    </w:lvl>
    <w:lvl w:ilvl="5" w:tplc="BEA691A2">
      <w:start w:val="1"/>
      <w:numFmt w:val="bullet"/>
      <w:lvlText w:val=""/>
      <w:lvlJc w:val="left"/>
      <w:pPr>
        <w:ind w:left="4320" w:hanging="360"/>
      </w:pPr>
      <w:rPr>
        <w:rFonts w:ascii="Wingdings" w:hAnsi="Wingdings" w:hint="default"/>
      </w:rPr>
    </w:lvl>
    <w:lvl w:ilvl="6" w:tplc="7974DB14">
      <w:start w:val="1"/>
      <w:numFmt w:val="bullet"/>
      <w:lvlText w:val=""/>
      <w:lvlJc w:val="left"/>
      <w:pPr>
        <w:ind w:left="5040" w:hanging="360"/>
      </w:pPr>
      <w:rPr>
        <w:rFonts w:ascii="Symbol" w:hAnsi="Symbol" w:hint="default"/>
      </w:rPr>
    </w:lvl>
    <w:lvl w:ilvl="7" w:tplc="381846E6">
      <w:start w:val="1"/>
      <w:numFmt w:val="bullet"/>
      <w:lvlText w:val="o"/>
      <w:lvlJc w:val="left"/>
      <w:pPr>
        <w:ind w:left="5760" w:hanging="360"/>
      </w:pPr>
      <w:rPr>
        <w:rFonts w:ascii="Courier New" w:hAnsi="Courier New" w:hint="default"/>
      </w:rPr>
    </w:lvl>
    <w:lvl w:ilvl="8" w:tplc="5CB891F4">
      <w:start w:val="1"/>
      <w:numFmt w:val="bullet"/>
      <w:lvlText w:val=""/>
      <w:lvlJc w:val="left"/>
      <w:pPr>
        <w:ind w:left="6480" w:hanging="360"/>
      </w:pPr>
      <w:rPr>
        <w:rFonts w:ascii="Wingdings" w:hAnsi="Wingdings" w:hint="default"/>
      </w:rPr>
    </w:lvl>
  </w:abstractNum>
  <w:abstractNum w:abstractNumId="5" w15:restartNumberingAfterBreak="0">
    <w:nsid w:val="39AA792E"/>
    <w:multiLevelType w:val="hybridMultilevel"/>
    <w:tmpl w:val="6EB6D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A4400B"/>
    <w:multiLevelType w:val="hybridMultilevel"/>
    <w:tmpl w:val="45BA5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7826A5"/>
    <w:multiLevelType w:val="hybridMultilevel"/>
    <w:tmpl w:val="7B422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9B2779"/>
    <w:multiLevelType w:val="hybridMultilevel"/>
    <w:tmpl w:val="11ECE086"/>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612F2230"/>
    <w:multiLevelType w:val="hybridMultilevel"/>
    <w:tmpl w:val="792877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85334D"/>
    <w:multiLevelType w:val="hybridMultilevel"/>
    <w:tmpl w:val="CD061F1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4500455"/>
    <w:multiLevelType w:val="hybridMultilevel"/>
    <w:tmpl w:val="A5229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6F1688"/>
    <w:multiLevelType w:val="hybridMultilevel"/>
    <w:tmpl w:val="FFFFFFFF"/>
    <w:lvl w:ilvl="0" w:tplc="7554723C">
      <w:start w:val="1"/>
      <w:numFmt w:val="decimal"/>
      <w:lvlText w:val="%1."/>
      <w:lvlJc w:val="left"/>
      <w:pPr>
        <w:ind w:left="720" w:hanging="360"/>
      </w:pPr>
    </w:lvl>
    <w:lvl w:ilvl="1" w:tplc="0A7EE470">
      <w:start w:val="1"/>
      <w:numFmt w:val="lowerLetter"/>
      <w:lvlText w:val="%2."/>
      <w:lvlJc w:val="left"/>
      <w:pPr>
        <w:ind w:left="1440" w:hanging="360"/>
      </w:pPr>
    </w:lvl>
    <w:lvl w:ilvl="2" w:tplc="4B44D064">
      <w:start w:val="1"/>
      <w:numFmt w:val="lowerRoman"/>
      <w:lvlText w:val="%3."/>
      <w:lvlJc w:val="right"/>
      <w:pPr>
        <w:ind w:left="2160" w:hanging="180"/>
      </w:pPr>
    </w:lvl>
    <w:lvl w:ilvl="3" w:tplc="1562C79E">
      <w:start w:val="1"/>
      <w:numFmt w:val="decimal"/>
      <w:lvlText w:val="%4."/>
      <w:lvlJc w:val="left"/>
      <w:pPr>
        <w:ind w:left="2880" w:hanging="360"/>
      </w:pPr>
    </w:lvl>
    <w:lvl w:ilvl="4" w:tplc="ADCA8A84">
      <w:start w:val="1"/>
      <w:numFmt w:val="lowerLetter"/>
      <w:lvlText w:val="%5."/>
      <w:lvlJc w:val="left"/>
      <w:pPr>
        <w:ind w:left="3600" w:hanging="360"/>
      </w:pPr>
    </w:lvl>
    <w:lvl w:ilvl="5" w:tplc="50703846">
      <w:start w:val="1"/>
      <w:numFmt w:val="lowerRoman"/>
      <w:lvlText w:val="%6."/>
      <w:lvlJc w:val="right"/>
      <w:pPr>
        <w:ind w:left="4320" w:hanging="180"/>
      </w:pPr>
    </w:lvl>
    <w:lvl w:ilvl="6" w:tplc="68C8551E">
      <w:start w:val="1"/>
      <w:numFmt w:val="decimal"/>
      <w:lvlText w:val="%7."/>
      <w:lvlJc w:val="left"/>
      <w:pPr>
        <w:ind w:left="5040" w:hanging="360"/>
      </w:pPr>
    </w:lvl>
    <w:lvl w:ilvl="7" w:tplc="B38A2E82">
      <w:start w:val="1"/>
      <w:numFmt w:val="lowerLetter"/>
      <w:lvlText w:val="%8."/>
      <w:lvlJc w:val="left"/>
      <w:pPr>
        <w:ind w:left="5760" w:hanging="360"/>
      </w:pPr>
    </w:lvl>
    <w:lvl w:ilvl="8" w:tplc="7972864A">
      <w:start w:val="1"/>
      <w:numFmt w:val="lowerRoman"/>
      <w:lvlText w:val="%9."/>
      <w:lvlJc w:val="right"/>
      <w:pPr>
        <w:ind w:left="6480" w:hanging="180"/>
      </w:pPr>
    </w:lvl>
  </w:abstractNum>
  <w:num w:numId="1" w16cid:durableId="1643734572">
    <w:abstractNumId w:val="12"/>
  </w:num>
  <w:num w:numId="2" w16cid:durableId="7023355">
    <w:abstractNumId w:val="10"/>
  </w:num>
  <w:num w:numId="3" w16cid:durableId="1583442595">
    <w:abstractNumId w:val="2"/>
  </w:num>
  <w:num w:numId="4" w16cid:durableId="1149513728">
    <w:abstractNumId w:val="11"/>
  </w:num>
  <w:num w:numId="5" w16cid:durableId="795680874">
    <w:abstractNumId w:val="7"/>
  </w:num>
  <w:num w:numId="6" w16cid:durableId="519439789">
    <w:abstractNumId w:val="4"/>
  </w:num>
  <w:num w:numId="7" w16cid:durableId="254175663">
    <w:abstractNumId w:val="9"/>
  </w:num>
  <w:num w:numId="8" w16cid:durableId="745687537">
    <w:abstractNumId w:val="1"/>
  </w:num>
  <w:num w:numId="9" w16cid:durableId="1110467437">
    <w:abstractNumId w:val="3"/>
  </w:num>
  <w:num w:numId="10" w16cid:durableId="1296720308">
    <w:abstractNumId w:val="0"/>
  </w:num>
  <w:num w:numId="11" w16cid:durableId="429861041">
    <w:abstractNumId w:val="6"/>
  </w:num>
  <w:num w:numId="12" w16cid:durableId="2071995737">
    <w:abstractNumId w:val="8"/>
  </w:num>
  <w:num w:numId="13" w16cid:durableId="9474716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53F"/>
    <w:rsid w:val="0000494A"/>
    <w:rsid w:val="000128F6"/>
    <w:rsid w:val="00013979"/>
    <w:rsid w:val="00014639"/>
    <w:rsid w:val="00015FFF"/>
    <w:rsid w:val="00026607"/>
    <w:rsid w:val="00033F34"/>
    <w:rsid w:val="00034B48"/>
    <w:rsid w:val="00036EE0"/>
    <w:rsid w:val="00041D26"/>
    <w:rsid w:val="000478C5"/>
    <w:rsid w:val="000544E5"/>
    <w:rsid w:val="00064CDA"/>
    <w:rsid w:val="00071CF4"/>
    <w:rsid w:val="00077AF8"/>
    <w:rsid w:val="00077E8D"/>
    <w:rsid w:val="000804AF"/>
    <w:rsid w:val="00087165"/>
    <w:rsid w:val="00087308"/>
    <w:rsid w:val="00090327"/>
    <w:rsid w:val="0009072B"/>
    <w:rsid w:val="00090858"/>
    <w:rsid w:val="00092AE9"/>
    <w:rsid w:val="0009319C"/>
    <w:rsid w:val="00094774"/>
    <w:rsid w:val="000A2612"/>
    <w:rsid w:val="000A3FE3"/>
    <w:rsid w:val="000A7230"/>
    <w:rsid w:val="000B33CE"/>
    <w:rsid w:val="000B4A38"/>
    <w:rsid w:val="000B669E"/>
    <w:rsid w:val="000C2F0B"/>
    <w:rsid w:val="000C3DBB"/>
    <w:rsid w:val="000C7A63"/>
    <w:rsid w:val="000D2423"/>
    <w:rsid w:val="000D2506"/>
    <w:rsid w:val="000D2E3F"/>
    <w:rsid w:val="000E1C27"/>
    <w:rsid w:val="000F65F8"/>
    <w:rsid w:val="00101150"/>
    <w:rsid w:val="00105048"/>
    <w:rsid w:val="0011043B"/>
    <w:rsid w:val="00115A07"/>
    <w:rsid w:val="00115D28"/>
    <w:rsid w:val="0011730A"/>
    <w:rsid w:val="00120032"/>
    <w:rsid w:val="00126FAA"/>
    <w:rsid w:val="001318D9"/>
    <w:rsid w:val="001338AC"/>
    <w:rsid w:val="00141795"/>
    <w:rsid w:val="00157B8C"/>
    <w:rsid w:val="001662D6"/>
    <w:rsid w:val="0017000A"/>
    <w:rsid w:val="001709D9"/>
    <w:rsid w:val="00173EAE"/>
    <w:rsid w:val="001768BE"/>
    <w:rsid w:val="00176B59"/>
    <w:rsid w:val="00177B6E"/>
    <w:rsid w:val="001802D4"/>
    <w:rsid w:val="001850FA"/>
    <w:rsid w:val="00185162"/>
    <w:rsid w:val="0018572D"/>
    <w:rsid w:val="001A1880"/>
    <w:rsid w:val="001B544F"/>
    <w:rsid w:val="001D6688"/>
    <w:rsid w:val="001E2EF5"/>
    <w:rsid w:val="001E3CC1"/>
    <w:rsid w:val="001E7B9D"/>
    <w:rsid w:val="001F292B"/>
    <w:rsid w:val="001F495D"/>
    <w:rsid w:val="00201ED0"/>
    <w:rsid w:val="00202104"/>
    <w:rsid w:val="0021052D"/>
    <w:rsid w:val="002133AB"/>
    <w:rsid w:val="002235FD"/>
    <w:rsid w:val="00230623"/>
    <w:rsid w:val="00231345"/>
    <w:rsid w:val="002361F0"/>
    <w:rsid w:val="00236292"/>
    <w:rsid w:val="0023685F"/>
    <w:rsid w:val="0023691E"/>
    <w:rsid w:val="00243C11"/>
    <w:rsid w:val="0025058F"/>
    <w:rsid w:val="0025077C"/>
    <w:rsid w:val="00257443"/>
    <w:rsid w:val="002661E5"/>
    <w:rsid w:val="00267C70"/>
    <w:rsid w:val="00271AFE"/>
    <w:rsid w:val="002730D2"/>
    <w:rsid w:val="00273FA7"/>
    <w:rsid w:val="0027642A"/>
    <w:rsid w:val="0028325C"/>
    <w:rsid w:val="002832FE"/>
    <w:rsid w:val="0028764B"/>
    <w:rsid w:val="002940B6"/>
    <w:rsid w:val="002951B5"/>
    <w:rsid w:val="002959E2"/>
    <w:rsid w:val="0029677B"/>
    <w:rsid w:val="0029688B"/>
    <w:rsid w:val="002A0482"/>
    <w:rsid w:val="002A2A79"/>
    <w:rsid w:val="002A6925"/>
    <w:rsid w:val="002B2C2B"/>
    <w:rsid w:val="002B4A1A"/>
    <w:rsid w:val="002D56C8"/>
    <w:rsid w:val="002D721B"/>
    <w:rsid w:val="002D7D3B"/>
    <w:rsid w:val="002E046D"/>
    <w:rsid w:val="002E0C8A"/>
    <w:rsid w:val="002E4099"/>
    <w:rsid w:val="002E41F8"/>
    <w:rsid w:val="002E43C1"/>
    <w:rsid w:val="002E7739"/>
    <w:rsid w:val="002F5B10"/>
    <w:rsid w:val="0030204D"/>
    <w:rsid w:val="00302AE9"/>
    <w:rsid w:val="003053F5"/>
    <w:rsid w:val="00313F26"/>
    <w:rsid w:val="00331D9E"/>
    <w:rsid w:val="00342AB8"/>
    <w:rsid w:val="00344132"/>
    <w:rsid w:val="00345116"/>
    <w:rsid w:val="00345585"/>
    <w:rsid w:val="00347822"/>
    <w:rsid w:val="00347A73"/>
    <w:rsid w:val="003512DE"/>
    <w:rsid w:val="00351A5E"/>
    <w:rsid w:val="00353AD0"/>
    <w:rsid w:val="00363CB0"/>
    <w:rsid w:val="00364947"/>
    <w:rsid w:val="00374B71"/>
    <w:rsid w:val="00377A82"/>
    <w:rsid w:val="003812A5"/>
    <w:rsid w:val="003819AE"/>
    <w:rsid w:val="003858F4"/>
    <w:rsid w:val="00387141"/>
    <w:rsid w:val="003907DE"/>
    <w:rsid w:val="003B2F02"/>
    <w:rsid w:val="003B3C61"/>
    <w:rsid w:val="003B54A1"/>
    <w:rsid w:val="003B7827"/>
    <w:rsid w:val="003D29D8"/>
    <w:rsid w:val="003D340B"/>
    <w:rsid w:val="003D5ECB"/>
    <w:rsid w:val="003D6B6E"/>
    <w:rsid w:val="003E1BAF"/>
    <w:rsid w:val="003F0607"/>
    <w:rsid w:val="003F079B"/>
    <w:rsid w:val="003F24B4"/>
    <w:rsid w:val="003F410E"/>
    <w:rsid w:val="00405E81"/>
    <w:rsid w:val="00410427"/>
    <w:rsid w:val="0041402B"/>
    <w:rsid w:val="00416227"/>
    <w:rsid w:val="00420E5F"/>
    <w:rsid w:val="004225A6"/>
    <w:rsid w:val="00422D67"/>
    <w:rsid w:val="004232C6"/>
    <w:rsid w:val="00435B2F"/>
    <w:rsid w:val="00442D18"/>
    <w:rsid w:val="00447227"/>
    <w:rsid w:val="00452392"/>
    <w:rsid w:val="004609D6"/>
    <w:rsid w:val="00462005"/>
    <w:rsid w:val="00467240"/>
    <w:rsid w:val="00485610"/>
    <w:rsid w:val="0048565F"/>
    <w:rsid w:val="00490E36"/>
    <w:rsid w:val="00492BF4"/>
    <w:rsid w:val="004953A5"/>
    <w:rsid w:val="00495E36"/>
    <w:rsid w:val="00497A0A"/>
    <w:rsid w:val="004A188A"/>
    <w:rsid w:val="004A3AEE"/>
    <w:rsid w:val="004B1EC9"/>
    <w:rsid w:val="004B2F01"/>
    <w:rsid w:val="004B57EE"/>
    <w:rsid w:val="004B7F98"/>
    <w:rsid w:val="004C24CD"/>
    <w:rsid w:val="004D4FD6"/>
    <w:rsid w:val="004D5062"/>
    <w:rsid w:val="004D5787"/>
    <w:rsid w:val="004D6BF3"/>
    <w:rsid w:val="004E291F"/>
    <w:rsid w:val="004E2CD4"/>
    <w:rsid w:val="004E75F2"/>
    <w:rsid w:val="004E7795"/>
    <w:rsid w:val="004F02CD"/>
    <w:rsid w:val="004F15D4"/>
    <w:rsid w:val="004F426B"/>
    <w:rsid w:val="004F4729"/>
    <w:rsid w:val="004F4C9A"/>
    <w:rsid w:val="004F77DD"/>
    <w:rsid w:val="00501510"/>
    <w:rsid w:val="00502A91"/>
    <w:rsid w:val="00502C6B"/>
    <w:rsid w:val="00502D73"/>
    <w:rsid w:val="00507A21"/>
    <w:rsid w:val="00511693"/>
    <w:rsid w:val="00516C28"/>
    <w:rsid w:val="00520466"/>
    <w:rsid w:val="00524675"/>
    <w:rsid w:val="00524B89"/>
    <w:rsid w:val="005254ED"/>
    <w:rsid w:val="00532B25"/>
    <w:rsid w:val="00534761"/>
    <w:rsid w:val="005359A3"/>
    <w:rsid w:val="00546953"/>
    <w:rsid w:val="005520F4"/>
    <w:rsid w:val="00555743"/>
    <w:rsid w:val="00562FE1"/>
    <w:rsid w:val="005630F6"/>
    <w:rsid w:val="005659DC"/>
    <w:rsid w:val="00566FC9"/>
    <w:rsid w:val="00573BEB"/>
    <w:rsid w:val="00587A45"/>
    <w:rsid w:val="005915C8"/>
    <w:rsid w:val="005962F3"/>
    <w:rsid w:val="005A0E0E"/>
    <w:rsid w:val="005A2CCC"/>
    <w:rsid w:val="005A70CD"/>
    <w:rsid w:val="005B1908"/>
    <w:rsid w:val="005C0087"/>
    <w:rsid w:val="005C3866"/>
    <w:rsid w:val="005C3F28"/>
    <w:rsid w:val="005C43FD"/>
    <w:rsid w:val="005C44DB"/>
    <w:rsid w:val="005D12C6"/>
    <w:rsid w:val="005D539D"/>
    <w:rsid w:val="005D74D7"/>
    <w:rsid w:val="005E0142"/>
    <w:rsid w:val="005E17A8"/>
    <w:rsid w:val="005E1D48"/>
    <w:rsid w:val="005E782C"/>
    <w:rsid w:val="005F23E1"/>
    <w:rsid w:val="005F5A09"/>
    <w:rsid w:val="005F5BAC"/>
    <w:rsid w:val="0060063B"/>
    <w:rsid w:val="00602467"/>
    <w:rsid w:val="00604934"/>
    <w:rsid w:val="00614246"/>
    <w:rsid w:val="00616D4D"/>
    <w:rsid w:val="0061707F"/>
    <w:rsid w:val="00617A00"/>
    <w:rsid w:val="00620182"/>
    <w:rsid w:val="0062512F"/>
    <w:rsid w:val="00636F79"/>
    <w:rsid w:val="00637723"/>
    <w:rsid w:val="00642935"/>
    <w:rsid w:val="00650095"/>
    <w:rsid w:val="00650EEB"/>
    <w:rsid w:val="0065659C"/>
    <w:rsid w:val="006573CD"/>
    <w:rsid w:val="00657A18"/>
    <w:rsid w:val="006747F4"/>
    <w:rsid w:val="00674ABA"/>
    <w:rsid w:val="00675D17"/>
    <w:rsid w:val="00676EBF"/>
    <w:rsid w:val="0067768E"/>
    <w:rsid w:val="00680BA8"/>
    <w:rsid w:val="00682F96"/>
    <w:rsid w:val="006879FD"/>
    <w:rsid w:val="006B2007"/>
    <w:rsid w:val="006B2685"/>
    <w:rsid w:val="006B29A1"/>
    <w:rsid w:val="006C09A3"/>
    <w:rsid w:val="006C4924"/>
    <w:rsid w:val="006C61FF"/>
    <w:rsid w:val="006C63D8"/>
    <w:rsid w:val="006C7168"/>
    <w:rsid w:val="006D1169"/>
    <w:rsid w:val="006D59DD"/>
    <w:rsid w:val="006D5C4F"/>
    <w:rsid w:val="006E3126"/>
    <w:rsid w:val="006E6A2E"/>
    <w:rsid w:val="006F0512"/>
    <w:rsid w:val="006F5F27"/>
    <w:rsid w:val="00700E03"/>
    <w:rsid w:val="00710C05"/>
    <w:rsid w:val="00727B76"/>
    <w:rsid w:val="00734EC1"/>
    <w:rsid w:val="007400BA"/>
    <w:rsid w:val="0075173E"/>
    <w:rsid w:val="00764408"/>
    <w:rsid w:val="00765A4B"/>
    <w:rsid w:val="00773CED"/>
    <w:rsid w:val="00773F66"/>
    <w:rsid w:val="007939A4"/>
    <w:rsid w:val="00796718"/>
    <w:rsid w:val="007A5B9A"/>
    <w:rsid w:val="007C03C6"/>
    <w:rsid w:val="007C241C"/>
    <w:rsid w:val="007C61F1"/>
    <w:rsid w:val="007D0127"/>
    <w:rsid w:val="007D0331"/>
    <w:rsid w:val="007E328E"/>
    <w:rsid w:val="007E38ED"/>
    <w:rsid w:val="007E4150"/>
    <w:rsid w:val="007E41E1"/>
    <w:rsid w:val="007E51CE"/>
    <w:rsid w:val="007F6720"/>
    <w:rsid w:val="007F7297"/>
    <w:rsid w:val="00800DA1"/>
    <w:rsid w:val="00800F8C"/>
    <w:rsid w:val="008115A0"/>
    <w:rsid w:val="00826C0A"/>
    <w:rsid w:val="00827E79"/>
    <w:rsid w:val="00831BA1"/>
    <w:rsid w:val="0084253F"/>
    <w:rsid w:val="008439C0"/>
    <w:rsid w:val="00843C3D"/>
    <w:rsid w:val="008445C5"/>
    <w:rsid w:val="008464DF"/>
    <w:rsid w:val="00847AB8"/>
    <w:rsid w:val="00847D54"/>
    <w:rsid w:val="00850AE6"/>
    <w:rsid w:val="00860B26"/>
    <w:rsid w:val="00864213"/>
    <w:rsid w:val="00867BAF"/>
    <w:rsid w:val="00871D1B"/>
    <w:rsid w:val="008721FE"/>
    <w:rsid w:val="00872366"/>
    <w:rsid w:val="008823CC"/>
    <w:rsid w:val="00884725"/>
    <w:rsid w:val="008853CB"/>
    <w:rsid w:val="00887C34"/>
    <w:rsid w:val="008909C3"/>
    <w:rsid w:val="008919EF"/>
    <w:rsid w:val="00895EF0"/>
    <w:rsid w:val="008A2187"/>
    <w:rsid w:val="008A73D7"/>
    <w:rsid w:val="008B0083"/>
    <w:rsid w:val="008B3FCF"/>
    <w:rsid w:val="008C15FC"/>
    <w:rsid w:val="008C189C"/>
    <w:rsid w:val="008C2BDC"/>
    <w:rsid w:val="008C5217"/>
    <w:rsid w:val="008D7056"/>
    <w:rsid w:val="008E7090"/>
    <w:rsid w:val="008F13B5"/>
    <w:rsid w:val="008F4721"/>
    <w:rsid w:val="008F515E"/>
    <w:rsid w:val="008F6FE0"/>
    <w:rsid w:val="00902E69"/>
    <w:rsid w:val="00903E61"/>
    <w:rsid w:val="00905488"/>
    <w:rsid w:val="009078D8"/>
    <w:rsid w:val="00926AF4"/>
    <w:rsid w:val="009279F5"/>
    <w:rsid w:val="00933C1A"/>
    <w:rsid w:val="00933D8D"/>
    <w:rsid w:val="00933F49"/>
    <w:rsid w:val="00942ABA"/>
    <w:rsid w:val="00951CBB"/>
    <w:rsid w:val="00951E05"/>
    <w:rsid w:val="009553A7"/>
    <w:rsid w:val="009566A7"/>
    <w:rsid w:val="009645F5"/>
    <w:rsid w:val="0096577D"/>
    <w:rsid w:val="0097213B"/>
    <w:rsid w:val="009757F4"/>
    <w:rsid w:val="00981242"/>
    <w:rsid w:val="00985A60"/>
    <w:rsid w:val="009912FF"/>
    <w:rsid w:val="009956C8"/>
    <w:rsid w:val="0099585A"/>
    <w:rsid w:val="00996DB8"/>
    <w:rsid w:val="009A2B67"/>
    <w:rsid w:val="009A4DF2"/>
    <w:rsid w:val="009B1166"/>
    <w:rsid w:val="009B3923"/>
    <w:rsid w:val="009C070A"/>
    <w:rsid w:val="009C1418"/>
    <w:rsid w:val="009C1DF2"/>
    <w:rsid w:val="009C6C80"/>
    <w:rsid w:val="009D014C"/>
    <w:rsid w:val="009D024C"/>
    <w:rsid w:val="009D7C1A"/>
    <w:rsid w:val="009E4622"/>
    <w:rsid w:val="009F4027"/>
    <w:rsid w:val="009F750D"/>
    <w:rsid w:val="00A02FD6"/>
    <w:rsid w:val="00A1031D"/>
    <w:rsid w:val="00A16D9B"/>
    <w:rsid w:val="00A21613"/>
    <w:rsid w:val="00A2498E"/>
    <w:rsid w:val="00A27E27"/>
    <w:rsid w:val="00A32EA3"/>
    <w:rsid w:val="00A378E4"/>
    <w:rsid w:val="00A57951"/>
    <w:rsid w:val="00A750B1"/>
    <w:rsid w:val="00A90B21"/>
    <w:rsid w:val="00A9388F"/>
    <w:rsid w:val="00A94937"/>
    <w:rsid w:val="00AA1966"/>
    <w:rsid w:val="00AA20AE"/>
    <w:rsid w:val="00AA31AF"/>
    <w:rsid w:val="00AB06A8"/>
    <w:rsid w:val="00AB3B64"/>
    <w:rsid w:val="00AB4CB6"/>
    <w:rsid w:val="00AC17F0"/>
    <w:rsid w:val="00AF02D3"/>
    <w:rsid w:val="00AF7AD3"/>
    <w:rsid w:val="00B02E36"/>
    <w:rsid w:val="00B16FFB"/>
    <w:rsid w:val="00B27D66"/>
    <w:rsid w:val="00B358ED"/>
    <w:rsid w:val="00B36C5E"/>
    <w:rsid w:val="00B36FE5"/>
    <w:rsid w:val="00B3755B"/>
    <w:rsid w:val="00B40BBA"/>
    <w:rsid w:val="00B42900"/>
    <w:rsid w:val="00B42C20"/>
    <w:rsid w:val="00B62490"/>
    <w:rsid w:val="00B72744"/>
    <w:rsid w:val="00B73CB1"/>
    <w:rsid w:val="00B775DF"/>
    <w:rsid w:val="00B837C7"/>
    <w:rsid w:val="00B84EA1"/>
    <w:rsid w:val="00B93866"/>
    <w:rsid w:val="00B939E5"/>
    <w:rsid w:val="00B97032"/>
    <w:rsid w:val="00BA288D"/>
    <w:rsid w:val="00BA713E"/>
    <w:rsid w:val="00BB166B"/>
    <w:rsid w:val="00BB6D21"/>
    <w:rsid w:val="00BC65D3"/>
    <w:rsid w:val="00BC6C99"/>
    <w:rsid w:val="00BD14E2"/>
    <w:rsid w:val="00BD506F"/>
    <w:rsid w:val="00BD5873"/>
    <w:rsid w:val="00BD6160"/>
    <w:rsid w:val="00BD61EE"/>
    <w:rsid w:val="00BE0D15"/>
    <w:rsid w:val="00BE2E07"/>
    <w:rsid w:val="00BF6A0F"/>
    <w:rsid w:val="00C00BE2"/>
    <w:rsid w:val="00C03348"/>
    <w:rsid w:val="00C04C39"/>
    <w:rsid w:val="00C06A3D"/>
    <w:rsid w:val="00C13267"/>
    <w:rsid w:val="00C13A06"/>
    <w:rsid w:val="00C176F9"/>
    <w:rsid w:val="00C17A5F"/>
    <w:rsid w:val="00C2035B"/>
    <w:rsid w:val="00C218B7"/>
    <w:rsid w:val="00C25C60"/>
    <w:rsid w:val="00C318A5"/>
    <w:rsid w:val="00C402D0"/>
    <w:rsid w:val="00C40AF0"/>
    <w:rsid w:val="00C40F96"/>
    <w:rsid w:val="00C4513D"/>
    <w:rsid w:val="00C460EF"/>
    <w:rsid w:val="00C52A3D"/>
    <w:rsid w:val="00C62FB2"/>
    <w:rsid w:val="00C82004"/>
    <w:rsid w:val="00C8338C"/>
    <w:rsid w:val="00C858C3"/>
    <w:rsid w:val="00C90C63"/>
    <w:rsid w:val="00C9645C"/>
    <w:rsid w:val="00C96BA9"/>
    <w:rsid w:val="00CA018B"/>
    <w:rsid w:val="00CA1A87"/>
    <w:rsid w:val="00CA1C7A"/>
    <w:rsid w:val="00CA4DB2"/>
    <w:rsid w:val="00CB250A"/>
    <w:rsid w:val="00CB2A8D"/>
    <w:rsid w:val="00CB30D5"/>
    <w:rsid w:val="00CC35A3"/>
    <w:rsid w:val="00CC61B0"/>
    <w:rsid w:val="00CC63F7"/>
    <w:rsid w:val="00CD65FE"/>
    <w:rsid w:val="00CE05A3"/>
    <w:rsid w:val="00CE3FA3"/>
    <w:rsid w:val="00CE4BDD"/>
    <w:rsid w:val="00D0700F"/>
    <w:rsid w:val="00D14481"/>
    <w:rsid w:val="00D17397"/>
    <w:rsid w:val="00D22F23"/>
    <w:rsid w:val="00D263CC"/>
    <w:rsid w:val="00D26846"/>
    <w:rsid w:val="00D329BF"/>
    <w:rsid w:val="00D35314"/>
    <w:rsid w:val="00D4357C"/>
    <w:rsid w:val="00D46600"/>
    <w:rsid w:val="00D53B1F"/>
    <w:rsid w:val="00D614FE"/>
    <w:rsid w:val="00D6476D"/>
    <w:rsid w:val="00D65847"/>
    <w:rsid w:val="00D820ED"/>
    <w:rsid w:val="00D8610C"/>
    <w:rsid w:val="00D862AA"/>
    <w:rsid w:val="00D93740"/>
    <w:rsid w:val="00D97663"/>
    <w:rsid w:val="00D97B3C"/>
    <w:rsid w:val="00DB16B8"/>
    <w:rsid w:val="00DB2CBD"/>
    <w:rsid w:val="00DB3DCA"/>
    <w:rsid w:val="00DB5AB7"/>
    <w:rsid w:val="00DC2FDD"/>
    <w:rsid w:val="00DC3725"/>
    <w:rsid w:val="00DC6A66"/>
    <w:rsid w:val="00DD0B8F"/>
    <w:rsid w:val="00DD65C1"/>
    <w:rsid w:val="00DE0906"/>
    <w:rsid w:val="00DE3CCB"/>
    <w:rsid w:val="00DE647D"/>
    <w:rsid w:val="00DE7F6C"/>
    <w:rsid w:val="00E01ADC"/>
    <w:rsid w:val="00E03012"/>
    <w:rsid w:val="00E219E5"/>
    <w:rsid w:val="00E27660"/>
    <w:rsid w:val="00E30F43"/>
    <w:rsid w:val="00E34CDB"/>
    <w:rsid w:val="00E424F6"/>
    <w:rsid w:val="00E43EF0"/>
    <w:rsid w:val="00E46197"/>
    <w:rsid w:val="00E53807"/>
    <w:rsid w:val="00E53AA8"/>
    <w:rsid w:val="00E70FC1"/>
    <w:rsid w:val="00E735D2"/>
    <w:rsid w:val="00E80565"/>
    <w:rsid w:val="00E82CE0"/>
    <w:rsid w:val="00E86FCD"/>
    <w:rsid w:val="00E915ED"/>
    <w:rsid w:val="00E94AA9"/>
    <w:rsid w:val="00EA2379"/>
    <w:rsid w:val="00EA5397"/>
    <w:rsid w:val="00EA7862"/>
    <w:rsid w:val="00EB3F84"/>
    <w:rsid w:val="00EC003F"/>
    <w:rsid w:val="00EC4E10"/>
    <w:rsid w:val="00ED0DF9"/>
    <w:rsid w:val="00ED294C"/>
    <w:rsid w:val="00ED3EAF"/>
    <w:rsid w:val="00EE208D"/>
    <w:rsid w:val="00EE6891"/>
    <w:rsid w:val="00EE6977"/>
    <w:rsid w:val="00EF14F3"/>
    <w:rsid w:val="00EF8E1C"/>
    <w:rsid w:val="00F013D5"/>
    <w:rsid w:val="00F173F2"/>
    <w:rsid w:val="00F26316"/>
    <w:rsid w:val="00F301D0"/>
    <w:rsid w:val="00F319DB"/>
    <w:rsid w:val="00F37A64"/>
    <w:rsid w:val="00F40949"/>
    <w:rsid w:val="00F42EE8"/>
    <w:rsid w:val="00F43255"/>
    <w:rsid w:val="00F44772"/>
    <w:rsid w:val="00F54EE8"/>
    <w:rsid w:val="00F60F4D"/>
    <w:rsid w:val="00F6431F"/>
    <w:rsid w:val="00F73179"/>
    <w:rsid w:val="00F83805"/>
    <w:rsid w:val="00F83809"/>
    <w:rsid w:val="00F876FE"/>
    <w:rsid w:val="00F912E8"/>
    <w:rsid w:val="00F935FE"/>
    <w:rsid w:val="00F947FA"/>
    <w:rsid w:val="00F95928"/>
    <w:rsid w:val="00FA129C"/>
    <w:rsid w:val="00FA4C6D"/>
    <w:rsid w:val="00FB026A"/>
    <w:rsid w:val="00FC0AB8"/>
    <w:rsid w:val="00FD2DBC"/>
    <w:rsid w:val="00FD4CCB"/>
    <w:rsid w:val="00FE385D"/>
    <w:rsid w:val="00FE7D5A"/>
    <w:rsid w:val="00FF4B85"/>
    <w:rsid w:val="0107F622"/>
    <w:rsid w:val="0138801F"/>
    <w:rsid w:val="0163E40A"/>
    <w:rsid w:val="0165B645"/>
    <w:rsid w:val="01AC0777"/>
    <w:rsid w:val="021A3DE1"/>
    <w:rsid w:val="021CFFC9"/>
    <w:rsid w:val="028B5E7D"/>
    <w:rsid w:val="02DA1DEE"/>
    <w:rsid w:val="033FDC20"/>
    <w:rsid w:val="036B147A"/>
    <w:rsid w:val="038C570F"/>
    <w:rsid w:val="03A2A7ED"/>
    <w:rsid w:val="03C4D6EE"/>
    <w:rsid w:val="03F15F21"/>
    <w:rsid w:val="0460DD98"/>
    <w:rsid w:val="04CD3C3E"/>
    <w:rsid w:val="04F08DB8"/>
    <w:rsid w:val="0519B304"/>
    <w:rsid w:val="052E3E4C"/>
    <w:rsid w:val="059CE494"/>
    <w:rsid w:val="05AFD0AD"/>
    <w:rsid w:val="0601EADB"/>
    <w:rsid w:val="060A4817"/>
    <w:rsid w:val="072A4456"/>
    <w:rsid w:val="07CB195F"/>
    <w:rsid w:val="07FB86A7"/>
    <w:rsid w:val="08A1827B"/>
    <w:rsid w:val="09CEAEE8"/>
    <w:rsid w:val="09FE14D3"/>
    <w:rsid w:val="0A05471A"/>
    <w:rsid w:val="0A0641E8"/>
    <w:rsid w:val="0B20AA77"/>
    <w:rsid w:val="0B31AC64"/>
    <w:rsid w:val="0B33D5C8"/>
    <w:rsid w:val="0BBAE382"/>
    <w:rsid w:val="0BF38853"/>
    <w:rsid w:val="0C12E4AE"/>
    <w:rsid w:val="0C4DF391"/>
    <w:rsid w:val="0C4E9316"/>
    <w:rsid w:val="0C8007EC"/>
    <w:rsid w:val="0CB5781E"/>
    <w:rsid w:val="0CE3FBDF"/>
    <w:rsid w:val="0D0C66D5"/>
    <w:rsid w:val="0D635AAA"/>
    <w:rsid w:val="0D692460"/>
    <w:rsid w:val="0DA4F46D"/>
    <w:rsid w:val="0DB12A21"/>
    <w:rsid w:val="0DDA8684"/>
    <w:rsid w:val="0DEB6E40"/>
    <w:rsid w:val="0DECB5ED"/>
    <w:rsid w:val="0E35EC50"/>
    <w:rsid w:val="0E4B3427"/>
    <w:rsid w:val="0E78CF2F"/>
    <w:rsid w:val="0E815FD7"/>
    <w:rsid w:val="0EB135DE"/>
    <w:rsid w:val="0EFC1A49"/>
    <w:rsid w:val="0F050392"/>
    <w:rsid w:val="0F55E27C"/>
    <w:rsid w:val="0FA01125"/>
    <w:rsid w:val="0FBBCF85"/>
    <w:rsid w:val="0FFE4BFE"/>
    <w:rsid w:val="1014247B"/>
    <w:rsid w:val="103585F9"/>
    <w:rsid w:val="104340A4"/>
    <w:rsid w:val="107D935D"/>
    <w:rsid w:val="10ADB966"/>
    <w:rsid w:val="10BCEC74"/>
    <w:rsid w:val="10CD2B2C"/>
    <w:rsid w:val="10D4B310"/>
    <w:rsid w:val="10E23E6E"/>
    <w:rsid w:val="110BC2B6"/>
    <w:rsid w:val="114E6236"/>
    <w:rsid w:val="114FE1DF"/>
    <w:rsid w:val="1153790F"/>
    <w:rsid w:val="117DBC9D"/>
    <w:rsid w:val="11D7011E"/>
    <w:rsid w:val="120CAF01"/>
    <w:rsid w:val="125A2D88"/>
    <w:rsid w:val="12F380E3"/>
    <w:rsid w:val="134489A0"/>
    <w:rsid w:val="13657554"/>
    <w:rsid w:val="136A07E0"/>
    <w:rsid w:val="1392E916"/>
    <w:rsid w:val="139673E4"/>
    <w:rsid w:val="147DB0CB"/>
    <w:rsid w:val="14932D07"/>
    <w:rsid w:val="14F20B04"/>
    <w:rsid w:val="15A437C5"/>
    <w:rsid w:val="15BA2584"/>
    <w:rsid w:val="15DA2A03"/>
    <w:rsid w:val="16075736"/>
    <w:rsid w:val="16483D27"/>
    <w:rsid w:val="165D062E"/>
    <w:rsid w:val="166F10E2"/>
    <w:rsid w:val="16914F5D"/>
    <w:rsid w:val="16A1112A"/>
    <w:rsid w:val="16E03277"/>
    <w:rsid w:val="17890CC6"/>
    <w:rsid w:val="17A9CD9A"/>
    <w:rsid w:val="17E22147"/>
    <w:rsid w:val="184F8E00"/>
    <w:rsid w:val="187AE80E"/>
    <w:rsid w:val="18D83F59"/>
    <w:rsid w:val="18E1F004"/>
    <w:rsid w:val="196D300C"/>
    <w:rsid w:val="1974AFAE"/>
    <w:rsid w:val="19C2D310"/>
    <w:rsid w:val="19DB0FCC"/>
    <w:rsid w:val="19EEDF85"/>
    <w:rsid w:val="1A0FD247"/>
    <w:rsid w:val="1A1777EB"/>
    <w:rsid w:val="1A541BE7"/>
    <w:rsid w:val="1A6A9B82"/>
    <w:rsid w:val="1A73C8CA"/>
    <w:rsid w:val="1A867981"/>
    <w:rsid w:val="1A870EB1"/>
    <w:rsid w:val="1AF1C165"/>
    <w:rsid w:val="1B07F363"/>
    <w:rsid w:val="1B1DF8ED"/>
    <w:rsid w:val="1B6910EE"/>
    <w:rsid w:val="1BDFC755"/>
    <w:rsid w:val="1BEBDA52"/>
    <w:rsid w:val="1C826044"/>
    <w:rsid w:val="1C844624"/>
    <w:rsid w:val="1CC8E475"/>
    <w:rsid w:val="1CFA1FA9"/>
    <w:rsid w:val="1DA1A4CC"/>
    <w:rsid w:val="1DC9DEFB"/>
    <w:rsid w:val="1DDA116F"/>
    <w:rsid w:val="1E648EFD"/>
    <w:rsid w:val="1EC3B7D5"/>
    <w:rsid w:val="1EE043CE"/>
    <w:rsid w:val="1F253ABD"/>
    <w:rsid w:val="1F32814E"/>
    <w:rsid w:val="1F35FB40"/>
    <w:rsid w:val="1F5E2C3F"/>
    <w:rsid w:val="1F9DFF72"/>
    <w:rsid w:val="20A3BCE9"/>
    <w:rsid w:val="20BB25FE"/>
    <w:rsid w:val="20DA27E8"/>
    <w:rsid w:val="20DA9822"/>
    <w:rsid w:val="20E1C101"/>
    <w:rsid w:val="20E6FF8B"/>
    <w:rsid w:val="2141376A"/>
    <w:rsid w:val="2143150C"/>
    <w:rsid w:val="21541477"/>
    <w:rsid w:val="2198BD5E"/>
    <w:rsid w:val="21B5CA30"/>
    <w:rsid w:val="21F68F6B"/>
    <w:rsid w:val="22102286"/>
    <w:rsid w:val="221B82A7"/>
    <w:rsid w:val="2242C09B"/>
    <w:rsid w:val="227D0375"/>
    <w:rsid w:val="227F219F"/>
    <w:rsid w:val="22C2524F"/>
    <w:rsid w:val="2316A811"/>
    <w:rsid w:val="232671C5"/>
    <w:rsid w:val="23AD3859"/>
    <w:rsid w:val="23D78D1A"/>
    <w:rsid w:val="246ED59E"/>
    <w:rsid w:val="248B1DC1"/>
    <w:rsid w:val="24A13D9B"/>
    <w:rsid w:val="24D1B844"/>
    <w:rsid w:val="24D5F6D7"/>
    <w:rsid w:val="24F28022"/>
    <w:rsid w:val="25103CD8"/>
    <w:rsid w:val="2514E590"/>
    <w:rsid w:val="25499105"/>
    <w:rsid w:val="255C4B9E"/>
    <w:rsid w:val="256589E3"/>
    <w:rsid w:val="2575D516"/>
    <w:rsid w:val="259917B2"/>
    <w:rsid w:val="25A2C371"/>
    <w:rsid w:val="25D6244E"/>
    <w:rsid w:val="26107AB6"/>
    <w:rsid w:val="26531AD2"/>
    <w:rsid w:val="26DD6F6F"/>
    <w:rsid w:val="26E91CE0"/>
    <w:rsid w:val="272367E9"/>
    <w:rsid w:val="272D6816"/>
    <w:rsid w:val="27530F37"/>
    <w:rsid w:val="27955C5A"/>
    <w:rsid w:val="27D8DE5D"/>
    <w:rsid w:val="27D95447"/>
    <w:rsid w:val="28319002"/>
    <w:rsid w:val="286BC90B"/>
    <w:rsid w:val="28E1BEE1"/>
    <w:rsid w:val="295F82B3"/>
    <w:rsid w:val="297B807F"/>
    <w:rsid w:val="2A7FF5FE"/>
    <w:rsid w:val="2A8DCB0D"/>
    <w:rsid w:val="2AFEB1FF"/>
    <w:rsid w:val="2B037E03"/>
    <w:rsid w:val="2B0A740A"/>
    <w:rsid w:val="2B306DAA"/>
    <w:rsid w:val="2B4E4ACC"/>
    <w:rsid w:val="2B90F7B6"/>
    <w:rsid w:val="2B92817F"/>
    <w:rsid w:val="2C409558"/>
    <w:rsid w:val="2C47E857"/>
    <w:rsid w:val="2C6D92DA"/>
    <w:rsid w:val="2D5A2A40"/>
    <w:rsid w:val="2D79F1B8"/>
    <w:rsid w:val="2D824711"/>
    <w:rsid w:val="2DAA34A5"/>
    <w:rsid w:val="2DF6258E"/>
    <w:rsid w:val="2E1C197C"/>
    <w:rsid w:val="2E3C8C65"/>
    <w:rsid w:val="2E5C210B"/>
    <w:rsid w:val="2E6776F4"/>
    <w:rsid w:val="2EBD25E0"/>
    <w:rsid w:val="2F30B96D"/>
    <w:rsid w:val="2F3AA559"/>
    <w:rsid w:val="2F411169"/>
    <w:rsid w:val="2F6C43F6"/>
    <w:rsid w:val="2F8B7659"/>
    <w:rsid w:val="2FB5E628"/>
    <w:rsid w:val="2FBA9503"/>
    <w:rsid w:val="300BCC53"/>
    <w:rsid w:val="306C9EB7"/>
    <w:rsid w:val="3078026B"/>
    <w:rsid w:val="30C6785E"/>
    <w:rsid w:val="312054BF"/>
    <w:rsid w:val="312896CC"/>
    <w:rsid w:val="31387A8E"/>
    <w:rsid w:val="314FECFC"/>
    <w:rsid w:val="3187F4DC"/>
    <w:rsid w:val="328B8087"/>
    <w:rsid w:val="32A7F883"/>
    <w:rsid w:val="333A1EC9"/>
    <w:rsid w:val="3342D59D"/>
    <w:rsid w:val="33A49678"/>
    <w:rsid w:val="33CFA964"/>
    <w:rsid w:val="33F16EA4"/>
    <w:rsid w:val="341408FC"/>
    <w:rsid w:val="3446E18F"/>
    <w:rsid w:val="3459C9F1"/>
    <w:rsid w:val="3475468A"/>
    <w:rsid w:val="34BD935E"/>
    <w:rsid w:val="34C259B5"/>
    <w:rsid w:val="350BB060"/>
    <w:rsid w:val="35506E8F"/>
    <w:rsid w:val="3560D951"/>
    <w:rsid w:val="358723A6"/>
    <w:rsid w:val="3591FBFB"/>
    <w:rsid w:val="35D2C875"/>
    <w:rsid w:val="3708CF8B"/>
    <w:rsid w:val="37C477B4"/>
    <w:rsid w:val="38223243"/>
    <w:rsid w:val="3827620D"/>
    <w:rsid w:val="38435122"/>
    <w:rsid w:val="38565261"/>
    <w:rsid w:val="38B218E3"/>
    <w:rsid w:val="38CD0D2A"/>
    <w:rsid w:val="38F0C84A"/>
    <w:rsid w:val="39258081"/>
    <w:rsid w:val="39296EC7"/>
    <w:rsid w:val="39313334"/>
    <w:rsid w:val="3943306D"/>
    <w:rsid w:val="39906FED"/>
    <w:rsid w:val="39DF2183"/>
    <w:rsid w:val="3A0F2B7E"/>
    <w:rsid w:val="3A37BBC1"/>
    <w:rsid w:val="3A611743"/>
    <w:rsid w:val="3A6FA7D4"/>
    <w:rsid w:val="3AE9C687"/>
    <w:rsid w:val="3B246761"/>
    <w:rsid w:val="3B5D9E1C"/>
    <w:rsid w:val="3B90CD27"/>
    <w:rsid w:val="3BFB2DEA"/>
    <w:rsid w:val="3C34060B"/>
    <w:rsid w:val="3CA29000"/>
    <w:rsid w:val="3CF47A7A"/>
    <w:rsid w:val="3CF677A6"/>
    <w:rsid w:val="3D0A6E8D"/>
    <w:rsid w:val="3D9F1A44"/>
    <w:rsid w:val="3DA631EE"/>
    <w:rsid w:val="3DBCA7CA"/>
    <w:rsid w:val="3DEBCBE8"/>
    <w:rsid w:val="3E097AE1"/>
    <w:rsid w:val="3E4896E4"/>
    <w:rsid w:val="3E5EC485"/>
    <w:rsid w:val="3EF7D4F3"/>
    <w:rsid w:val="3F63D51A"/>
    <w:rsid w:val="3F8EA84F"/>
    <w:rsid w:val="3FF70009"/>
    <w:rsid w:val="3FF7366D"/>
    <w:rsid w:val="404F91F7"/>
    <w:rsid w:val="4068BA54"/>
    <w:rsid w:val="40C0AF3F"/>
    <w:rsid w:val="40D4B9BA"/>
    <w:rsid w:val="41334C72"/>
    <w:rsid w:val="4134793A"/>
    <w:rsid w:val="414225FA"/>
    <w:rsid w:val="41C0EA35"/>
    <w:rsid w:val="41CEE4E4"/>
    <w:rsid w:val="421B127C"/>
    <w:rsid w:val="42295224"/>
    <w:rsid w:val="42549DDA"/>
    <w:rsid w:val="4261C44E"/>
    <w:rsid w:val="428D9323"/>
    <w:rsid w:val="42ABA19F"/>
    <w:rsid w:val="42BA9312"/>
    <w:rsid w:val="42F0F79A"/>
    <w:rsid w:val="4317DD6A"/>
    <w:rsid w:val="431B00BF"/>
    <w:rsid w:val="4398CFEF"/>
    <w:rsid w:val="439978AF"/>
    <w:rsid w:val="43BA164C"/>
    <w:rsid w:val="43CAB5CA"/>
    <w:rsid w:val="44143CEA"/>
    <w:rsid w:val="441F6DF5"/>
    <w:rsid w:val="442CAE29"/>
    <w:rsid w:val="4447C800"/>
    <w:rsid w:val="4465F21F"/>
    <w:rsid w:val="44CC8BF1"/>
    <w:rsid w:val="44E790F5"/>
    <w:rsid w:val="44FC1106"/>
    <w:rsid w:val="4523031A"/>
    <w:rsid w:val="453A9AC4"/>
    <w:rsid w:val="457F45AB"/>
    <w:rsid w:val="463165B2"/>
    <w:rsid w:val="46455726"/>
    <w:rsid w:val="468488E5"/>
    <w:rsid w:val="468AA7E1"/>
    <w:rsid w:val="46D1D574"/>
    <w:rsid w:val="47185E3A"/>
    <w:rsid w:val="4736ECC2"/>
    <w:rsid w:val="47B14926"/>
    <w:rsid w:val="4818B9D0"/>
    <w:rsid w:val="482E1C3F"/>
    <w:rsid w:val="4868A43B"/>
    <w:rsid w:val="489ADB1F"/>
    <w:rsid w:val="48DFC087"/>
    <w:rsid w:val="49306C24"/>
    <w:rsid w:val="49514CEE"/>
    <w:rsid w:val="4989EA70"/>
    <w:rsid w:val="49AE2669"/>
    <w:rsid w:val="49B84806"/>
    <w:rsid w:val="49C15517"/>
    <w:rsid w:val="49D9674E"/>
    <w:rsid w:val="4A104C82"/>
    <w:rsid w:val="4A3F6A25"/>
    <w:rsid w:val="4A3F9842"/>
    <w:rsid w:val="4B1435A2"/>
    <w:rsid w:val="4B43D2EC"/>
    <w:rsid w:val="4B77003A"/>
    <w:rsid w:val="4BA197EA"/>
    <w:rsid w:val="4BB31053"/>
    <w:rsid w:val="4BD4F974"/>
    <w:rsid w:val="4C43EB99"/>
    <w:rsid w:val="4D066AA0"/>
    <w:rsid w:val="4D438451"/>
    <w:rsid w:val="4DF71C01"/>
    <w:rsid w:val="4DFCC9DF"/>
    <w:rsid w:val="4E1DC27D"/>
    <w:rsid w:val="4E86CFD6"/>
    <w:rsid w:val="4EC9E560"/>
    <w:rsid w:val="4F182D7F"/>
    <w:rsid w:val="4F8A1064"/>
    <w:rsid w:val="4FB13EC3"/>
    <w:rsid w:val="501C92DF"/>
    <w:rsid w:val="506FB207"/>
    <w:rsid w:val="510FCEFB"/>
    <w:rsid w:val="518E6BD9"/>
    <w:rsid w:val="51A8C5A3"/>
    <w:rsid w:val="51C56D02"/>
    <w:rsid w:val="51FE750A"/>
    <w:rsid w:val="52018622"/>
    <w:rsid w:val="520894B5"/>
    <w:rsid w:val="52607954"/>
    <w:rsid w:val="52892559"/>
    <w:rsid w:val="529D1DD7"/>
    <w:rsid w:val="53745AAB"/>
    <w:rsid w:val="53D06D0B"/>
    <w:rsid w:val="53FC49B5"/>
    <w:rsid w:val="540A5B16"/>
    <w:rsid w:val="540D506E"/>
    <w:rsid w:val="5418DC16"/>
    <w:rsid w:val="542ECAA7"/>
    <w:rsid w:val="546718A1"/>
    <w:rsid w:val="546856BE"/>
    <w:rsid w:val="5487C605"/>
    <w:rsid w:val="548DAE8A"/>
    <w:rsid w:val="54D78B4D"/>
    <w:rsid w:val="55168B4A"/>
    <w:rsid w:val="55736E0A"/>
    <w:rsid w:val="558957F7"/>
    <w:rsid w:val="55FA8EFB"/>
    <w:rsid w:val="5687A34E"/>
    <w:rsid w:val="5694EBA4"/>
    <w:rsid w:val="56A0CBAB"/>
    <w:rsid w:val="56A2A53E"/>
    <w:rsid w:val="56AA67D6"/>
    <w:rsid w:val="56DF284A"/>
    <w:rsid w:val="56FD623B"/>
    <w:rsid w:val="571D2CDF"/>
    <w:rsid w:val="5721BF6B"/>
    <w:rsid w:val="574FB0C6"/>
    <w:rsid w:val="57672D07"/>
    <w:rsid w:val="5771573A"/>
    <w:rsid w:val="57A357F5"/>
    <w:rsid w:val="57B26CD2"/>
    <w:rsid w:val="57D731C2"/>
    <w:rsid w:val="5802CCFC"/>
    <w:rsid w:val="58667D3B"/>
    <w:rsid w:val="58750320"/>
    <w:rsid w:val="5878B52C"/>
    <w:rsid w:val="5884F375"/>
    <w:rsid w:val="5890190A"/>
    <w:rsid w:val="58DFE725"/>
    <w:rsid w:val="58E9AD42"/>
    <w:rsid w:val="594B2E1E"/>
    <w:rsid w:val="596D3F25"/>
    <w:rsid w:val="5982D916"/>
    <w:rsid w:val="5A096A9A"/>
    <w:rsid w:val="5A16F9EF"/>
    <w:rsid w:val="5A20D544"/>
    <w:rsid w:val="5A34FDB1"/>
    <w:rsid w:val="5A96069A"/>
    <w:rsid w:val="5A9D80FD"/>
    <w:rsid w:val="5AA9B919"/>
    <w:rsid w:val="5AAEE6DD"/>
    <w:rsid w:val="5ACF36F3"/>
    <w:rsid w:val="5B0D99C2"/>
    <w:rsid w:val="5B1A6422"/>
    <w:rsid w:val="5B9D8969"/>
    <w:rsid w:val="5BD0C612"/>
    <w:rsid w:val="5BF8498A"/>
    <w:rsid w:val="5C357299"/>
    <w:rsid w:val="5C569A97"/>
    <w:rsid w:val="5C6EFBF4"/>
    <w:rsid w:val="5C9409B7"/>
    <w:rsid w:val="5CFBB94A"/>
    <w:rsid w:val="5D61C633"/>
    <w:rsid w:val="5D864AAC"/>
    <w:rsid w:val="5DCA55D1"/>
    <w:rsid w:val="5DDA7398"/>
    <w:rsid w:val="5E4B9853"/>
    <w:rsid w:val="5E5EE009"/>
    <w:rsid w:val="5E767D68"/>
    <w:rsid w:val="5EA597C7"/>
    <w:rsid w:val="5EE2E32E"/>
    <w:rsid w:val="5F3E34B4"/>
    <w:rsid w:val="5FD0A5F1"/>
    <w:rsid w:val="5FD152E3"/>
    <w:rsid w:val="602E8594"/>
    <w:rsid w:val="60935714"/>
    <w:rsid w:val="60F1304B"/>
    <w:rsid w:val="610F15B5"/>
    <w:rsid w:val="61224887"/>
    <w:rsid w:val="61C79CFC"/>
    <w:rsid w:val="61EAE21F"/>
    <w:rsid w:val="61EDA084"/>
    <w:rsid w:val="6212FB5F"/>
    <w:rsid w:val="62A1A262"/>
    <w:rsid w:val="62CB072F"/>
    <w:rsid w:val="62D8AAA6"/>
    <w:rsid w:val="62EB6B03"/>
    <w:rsid w:val="6343E079"/>
    <w:rsid w:val="63491610"/>
    <w:rsid w:val="63769D75"/>
    <w:rsid w:val="63FA2DEB"/>
    <w:rsid w:val="643D72C3"/>
    <w:rsid w:val="6494D379"/>
    <w:rsid w:val="64AF2C59"/>
    <w:rsid w:val="64B9AF57"/>
    <w:rsid w:val="64DCF47A"/>
    <w:rsid w:val="64E82A27"/>
    <w:rsid w:val="64EF0338"/>
    <w:rsid w:val="64FAC4EF"/>
    <w:rsid w:val="6501F6B7"/>
    <w:rsid w:val="65254146"/>
    <w:rsid w:val="65573834"/>
    <w:rsid w:val="65B62B66"/>
    <w:rsid w:val="65DD111B"/>
    <w:rsid w:val="6675AA06"/>
    <w:rsid w:val="66819D94"/>
    <w:rsid w:val="66881D00"/>
    <w:rsid w:val="6693863B"/>
    <w:rsid w:val="66B1FED1"/>
    <w:rsid w:val="66E5D5B7"/>
    <w:rsid w:val="66EDF560"/>
    <w:rsid w:val="66F24130"/>
    <w:rsid w:val="672A7CBA"/>
    <w:rsid w:val="6780412E"/>
    <w:rsid w:val="679B82FA"/>
    <w:rsid w:val="67ABC1B2"/>
    <w:rsid w:val="67AF0EE0"/>
    <w:rsid w:val="67BB371C"/>
    <w:rsid w:val="67D80606"/>
    <w:rsid w:val="68253E07"/>
    <w:rsid w:val="68F2FDC5"/>
    <w:rsid w:val="690075E9"/>
    <w:rsid w:val="696AC00E"/>
    <w:rsid w:val="69AA681D"/>
    <w:rsid w:val="69BA50CD"/>
    <w:rsid w:val="69EE9037"/>
    <w:rsid w:val="69EF0B24"/>
    <w:rsid w:val="69F815DB"/>
    <w:rsid w:val="6A3A53E5"/>
    <w:rsid w:val="6B1A788B"/>
    <w:rsid w:val="6B71383B"/>
    <w:rsid w:val="6B76F8AD"/>
    <w:rsid w:val="6B83B894"/>
    <w:rsid w:val="6BE4BDE7"/>
    <w:rsid w:val="6C23FEBA"/>
    <w:rsid w:val="6C5FB184"/>
    <w:rsid w:val="6C92388E"/>
    <w:rsid w:val="6CAC6328"/>
    <w:rsid w:val="6D0B8971"/>
    <w:rsid w:val="6D0D089C"/>
    <w:rsid w:val="6D136B1E"/>
    <w:rsid w:val="6D25DF7D"/>
    <w:rsid w:val="6D8BB2D9"/>
    <w:rsid w:val="6DC4A2ED"/>
    <w:rsid w:val="6E0C06C9"/>
    <w:rsid w:val="6E4F73E9"/>
    <w:rsid w:val="6E9D3284"/>
    <w:rsid w:val="6EC1BAD2"/>
    <w:rsid w:val="6F0FF519"/>
    <w:rsid w:val="6F1EA481"/>
    <w:rsid w:val="6F499A9D"/>
    <w:rsid w:val="6F503BC5"/>
    <w:rsid w:val="6F6FD75E"/>
    <w:rsid w:val="6F89716E"/>
    <w:rsid w:val="6FA16ADB"/>
    <w:rsid w:val="6FCE685D"/>
    <w:rsid w:val="6FD8B510"/>
    <w:rsid w:val="70211AD8"/>
    <w:rsid w:val="7043CF12"/>
    <w:rsid w:val="7044A95E"/>
    <w:rsid w:val="704C96E4"/>
    <w:rsid w:val="70D5A6CF"/>
    <w:rsid w:val="712B9AC3"/>
    <w:rsid w:val="713460C4"/>
    <w:rsid w:val="714224FE"/>
    <w:rsid w:val="714D935D"/>
    <w:rsid w:val="71575F30"/>
    <w:rsid w:val="71DB55AA"/>
    <w:rsid w:val="71F03BD2"/>
    <w:rsid w:val="71FDE5BE"/>
    <w:rsid w:val="7236BFAB"/>
    <w:rsid w:val="7297174E"/>
    <w:rsid w:val="72EE721C"/>
    <w:rsid w:val="72EE8386"/>
    <w:rsid w:val="7304AB04"/>
    <w:rsid w:val="737C4A20"/>
    <w:rsid w:val="73827EFD"/>
    <w:rsid w:val="738D84F7"/>
    <w:rsid w:val="7414B03E"/>
    <w:rsid w:val="746A5EC2"/>
    <w:rsid w:val="7494473F"/>
    <w:rsid w:val="74EB95CC"/>
    <w:rsid w:val="74ECA118"/>
    <w:rsid w:val="7500C0B3"/>
    <w:rsid w:val="75143130"/>
    <w:rsid w:val="75205E23"/>
    <w:rsid w:val="7528D206"/>
    <w:rsid w:val="75435296"/>
    <w:rsid w:val="759432AF"/>
    <w:rsid w:val="759AAFBF"/>
    <w:rsid w:val="75B28D13"/>
    <w:rsid w:val="762ECE37"/>
    <w:rsid w:val="763D863D"/>
    <w:rsid w:val="76FAEE35"/>
    <w:rsid w:val="7718857A"/>
    <w:rsid w:val="77E2159C"/>
    <w:rsid w:val="78493117"/>
    <w:rsid w:val="7851293E"/>
    <w:rsid w:val="7868E3A0"/>
    <w:rsid w:val="7878E009"/>
    <w:rsid w:val="7881F8C2"/>
    <w:rsid w:val="788FCE2A"/>
    <w:rsid w:val="78A67770"/>
    <w:rsid w:val="78C6B075"/>
    <w:rsid w:val="78DFFA4C"/>
    <w:rsid w:val="78E22BA9"/>
    <w:rsid w:val="790DDAC3"/>
    <w:rsid w:val="796312B2"/>
    <w:rsid w:val="79D2D46B"/>
    <w:rsid w:val="7A11FD16"/>
    <w:rsid w:val="7B1B67B7"/>
    <w:rsid w:val="7B1BCFCA"/>
    <w:rsid w:val="7B2865B9"/>
    <w:rsid w:val="7B491C4F"/>
    <w:rsid w:val="7B54E303"/>
    <w:rsid w:val="7B6EC584"/>
    <w:rsid w:val="7B71A1CD"/>
    <w:rsid w:val="7C4A7441"/>
    <w:rsid w:val="7C54294E"/>
    <w:rsid w:val="7CBF552C"/>
    <w:rsid w:val="7CFE943C"/>
    <w:rsid w:val="7D2B91BE"/>
    <w:rsid w:val="7D3A79F4"/>
    <w:rsid w:val="7D690FF6"/>
    <w:rsid w:val="7DAF2083"/>
    <w:rsid w:val="7E001463"/>
    <w:rsid w:val="7E64C1A8"/>
    <w:rsid w:val="7EBDC47A"/>
    <w:rsid w:val="7ED68114"/>
    <w:rsid w:val="7F6CE3DF"/>
    <w:rsid w:val="7FC40EB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06961"/>
  <w15:chartTrackingRefBased/>
  <w15:docId w15:val="{78647E48-7C6E-4F03-8A2E-A92AC9DF1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2685"/>
    <w:rPr>
      <w:color w:val="0563C1" w:themeColor="hyperlink"/>
      <w:u w:val="single"/>
    </w:rPr>
  </w:style>
  <w:style w:type="paragraph" w:styleId="BalloonText">
    <w:name w:val="Balloon Text"/>
    <w:basedOn w:val="Normal"/>
    <w:link w:val="BalloonTextChar"/>
    <w:uiPriority w:val="99"/>
    <w:semiHidden/>
    <w:unhideWhenUsed/>
    <w:rsid w:val="00EF14F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F14F3"/>
    <w:rPr>
      <w:rFonts w:ascii="Times New Roman" w:hAnsi="Times New Roman" w:cs="Times New Roman"/>
      <w:sz w:val="18"/>
      <w:szCs w:val="18"/>
    </w:rPr>
  </w:style>
  <w:style w:type="paragraph" w:styleId="Revision">
    <w:name w:val="Revision"/>
    <w:hidden/>
    <w:uiPriority w:val="99"/>
    <w:semiHidden/>
    <w:rsid w:val="000E1C27"/>
    <w:pPr>
      <w:spacing w:after="0" w:line="240" w:lineRule="auto"/>
    </w:pPr>
  </w:style>
  <w:style w:type="table" w:styleId="TableGrid">
    <w:name w:val="Table Grid"/>
    <w:basedOn w:val="TableNormal"/>
    <w:uiPriority w:val="39"/>
    <w:rsid w:val="000E1C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14639"/>
    <w:rPr>
      <w:sz w:val="16"/>
      <w:szCs w:val="16"/>
    </w:rPr>
  </w:style>
  <w:style w:type="paragraph" w:styleId="CommentText">
    <w:name w:val="annotation text"/>
    <w:basedOn w:val="Normal"/>
    <w:link w:val="CommentTextChar"/>
    <w:uiPriority w:val="99"/>
    <w:unhideWhenUsed/>
    <w:rsid w:val="00014639"/>
    <w:pPr>
      <w:spacing w:line="240" w:lineRule="auto"/>
    </w:pPr>
    <w:rPr>
      <w:sz w:val="20"/>
      <w:szCs w:val="20"/>
    </w:rPr>
  </w:style>
  <w:style w:type="character" w:customStyle="1" w:styleId="CommentTextChar">
    <w:name w:val="Comment Text Char"/>
    <w:basedOn w:val="DefaultParagraphFont"/>
    <w:link w:val="CommentText"/>
    <w:uiPriority w:val="99"/>
    <w:rsid w:val="00014639"/>
    <w:rPr>
      <w:sz w:val="20"/>
      <w:szCs w:val="20"/>
    </w:rPr>
  </w:style>
  <w:style w:type="paragraph" w:styleId="CommentSubject">
    <w:name w:val="annotation subject"/>
    <w:basedOn w:val="CommentText"/>
    <w:next w:val="CommentText"/>
    <w:link w:val="CommentSubjectChar"/>
    <w:uiPriority w:val="99"/>
    <w:semiHidden/>
    <w:unhideWhenUsed/>
    <w:rsid w:val="00014639"/>
    <w:rPr>
      <w:b/>
      <w:bCs/>
    </w:rPr>
  </w:style>
  <w:style w:type="character" w:customStyle="1" w:styleId="CommentSubjectChar">
    <w:name w:val="Comment Subject Char"/>
    <w:basedOn w:val="CommentTextChar"/>
    <w:link w:val="CommentSubject"/>
    <w:uiPriority w:val="99"/>
    <w:semiHidden/>
    <w:rsid w:val="00014639"/>
    <w:rPr>
      <w:b/>
      <w:bCs/>
      <w:sz w:val="20"/>
      <w:szCs w:val="20"/>
    </w:rPr>
  </w:style>
  <w:style w:type="paragraph" w:styleId="ListParagraph">
    <w:name w:val="List Paragraph"/>
    <w:aliases w:val="Numbered List"/>
    <w:basedOn w:val="Normal"/>
    <w:uiPriority w:val="34"/>
    <w:qFormat/>
    <w:rsid w:val="0048565F"/>
    <w:pPr>
      <w:ind w:left="720"/>
      <w:contextualSpacing/>
    </w:pPr>
  </w:style>
  <w:style w:type="character" w:styleId="UnresolvedMention">
    <w:name w:val="Unresolved Mention"/>
    <w:basedOn w:val="DefaultParagraphFont"/>
    <w:uiPriority w:val="99"/>
    <w:unhideWhenUsed/>
    <w:rsid w:val="00DE3CCB"/>
    <w:rPr>
      <w:color w:val="605E5C"/>
      <w:shd w:val="clear" w:color="auto" w:fill="E1DFDD"/>
    </w:rPr>
  </w:style>
  <w:style w:type="character" w:styleId="Mention">
    <w:name w:val="Mention"/>
    <w:basedOn w:val="DefaultParagraphFont"/>
    <w:uiPriority w:val="99"/>
    <w:unhideWhenUsed/>
    <w:rsid w:val="005A70CD"/>
    <w:rPr>
      <w:color w:val="2B579A"/>
      <w:shd w:val="clear" w:color="auto" w:fill="E1DFDD"/>
    </w:rPr>
  </w:style>
  <w:style w:type="character" w:styleId="FollowedHyperlink">
    <w:name w:val="FollowedHyperlink"/>
    <w:basedOn w:val="DefaultParagraphFont"/>
    <w:uiPriority w:val="99"/>
    <w:semiHidden/>
    <w:unhideWhenUsed/>
    <w:rsid w:val="00E219E5"/>
    <w:rPr>
      <w:color w:val="954F72" w:themeColor="followedHyperlink"/>
      <w:u w:val="single"/>
    </w:rPr>
  </w:style>
  <w:style w:type="character" w:customStyle="1" w:styleId="cf01">
    <w:name w:val="cf01"/>
    <w:basedOn w:val="DefaultParagraphFont"/>
    <w:rsid w:val="008F515E"/>
    <w:rPr>
      <w:rFonts w:ascii="Segoe UI" w:hAnsi="Segoe UI" w:cs="Segoe UI" w:hint="default"/>
      <w:sz w:val="18"/>
      <w:szCs w:val="18"/>
    </w:rPr>
  </w:style>
  <w:style w:type="paragraph" w:customStyle="1" w:styleId="pf0">
    <w:name w:val="pf0"/>
    <w:basedOn w:val="Normal"/>
    <w:rsid w:val="00B27D6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B27D6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907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703074">
      <w:bodyDiv w:val="1"/>
      <w:marLeft w:val="0"/>
      <w:marRight w:val="0"/>
      <w:marTop w:val="0"/>
      <w:marBottom w:val="0"/>
      <w:divBdr>
        <w:top w:val="none" w:sz="0" w:space="0" w:color="auto"/>
        <w:left w:val="none" w:sz="0" w:space="0" w:color="auto"/>
        <w:bottom w:val="none" w:sz="0" w:space="0" w:color="auto"/>
        <w:right w:val="none" w:sz="0" w:space="0" w:color="auto"/>
      </w:divBdr>
    </w:div>
    <w:div w:id="1286040541">
      <w:bodyDiv w:val="1"/>
      <w:marLeft w:val="0"/>
      <w:marRight w:val="0"/>
      <w:marTop w:val="0"/>
      <w:marBottom w:val="0"/>
      <w:divBdr>
        <w:top w:val="none" w:sz="0" w:space="0" w:color="auto"/>
        <w:left w:val="none" w:sz="0" w:space="0" w:color="auto"/>
        <w:bottom w:val="none" w:sz="0" w:space="0" w:color="auto"/>
        <w:right w:val="none" w:sz="0" w:space="0" w:color="auto"/>
      </w:divBdr>
    </w:div>
    <w:div w:id="131899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wf.org.uk/sites/default/files/2018-04/WWF_Saving_The_Earth_Report_HiRes_DPS_0.pdf"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tyles" Target="styles.xml"/><Relationship Id="rId12" Type="http://schemas.openxmlformats.org/officeDocument/2006/relationships/hyperlink" Target="https://www.wwf.org.uk/updates/land-of-plenty" TargetMode="External"/><Relationship Id="rId17" Type="http://schemas.openxmlformats.org/officeDocument/2006/relationships/hyperlink" Target="mailto:tbrook@wwf.org.uk" TargetMode="External"/><Relationship Id="rId2" Type="http://schemas.openxmlformats.org/officeDocument/2006/relationships/customXml" Target="../customXml/item2.xml"/><Relationship Id="rId16" Type="http://schemas.openxmlformats.org/officeDocument/2006/relationships/hyperlink" Target="mailto:mgupta@wwf.org.uk"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wwf.org.uk/sites/default/files/2022-02/WWF_Comprehensive_Approach_to_N_Final.pdf" TargetMode="External"/><Relationship Id="rId5" Type="http://schemas.openxmlformats.org/officeDocument/2006/relationships/customXml" Target="../customXml/item5.xml"/><Relationship Id="rId15" Type="http://schemas.openxmlformats.org/officeDocument/2006/relationships/hyperlink" Target="mailto:phart@wwf.org.uk" TargetMode="External"/><Relationship Id="rId10" Type="http://schemas.openxmlformats.org/officeDocument/2006/relationships/hyperlink" Target="https://www.wwf.org.uk/triple-challenge"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wf.org.uk/ocean-heroes/uk-seas" TargetMode="External"/></Relationships>
</file>

<file path=word/documenttasks/documenttasks1.xml><?xml version="1.0" encoding="utf-8"?>
<t:Tasks xmlns:t="http://schemas.microsoft.com/office/tasks/2019/documenttasks" xmlns:oel="http://schemas.microsoft.com/office/2019/extlst">
  <t:Task id="{73BDD3CD-EDB0-4BB2-B475-5B4E6B3A84A9}">
    <t:Anchor>
      <t:Comment id="1105750640"/>
    </t:Anchor>
    <t:History>
      <t:Event id="{57BA0B15-8996-488A-855A-936DF2CFCE4D}" time="2022-12-15T16:02:38.303Z">
        <t:Attribution userId="S::phart@wwf.org.uk::dd17596d-069f-4973-bc12-67f48bb317e9" userProvider="AD" userName="Piers Hart"/>
        <t:Anchor>
          <t:Comment id="1105750640"/>
        </t:Anchor>
        <t:Create/>
      </t:Event>
      <t:Event id="{A8BEAA19-E5D8-4994-9C10-7E5FA268B9AB}" time="2022-12-15T16:02:38.303Z">
        <t:Attribution userId="S::phart@wwf.org.uk::dd17596d-069f-4973-bc12-67f48bb317e9" userProvider="AD" userName="Piers Hart"/>
        <t:Anchor>
          <t:Comment id="1105750640"/>
        </t:Anchor>
        <t:Assign userId="S::TBrook@wwfscotland.org.uk::f0f93910-2a71-4396-b813-906aebf7f4fe" userProvider="AD" userName="Tom Brook"/>
      </t:Event>
      <t:Event id="{1F991546-2470-4E02-9462-FE0E3EADABDF}" time="2022-12-15T16:02:38.303Z">
        <t:Attribution userId="S::phart@wwf.org.uk::dd17596d-069f-4973-bc12-67f48bb317e9" userProvider="AD" userName="Piers Hart"/>
        <t:Anchor>
          <t:Comment id="1105750640"/>
        </t:Anchor>
        <t:SetTitle title="@Tom Brook is there data on seaweed growth per unit of N? As I wrote this I suddenly wasn't actually sure! I'm more used to fish growth per kg of feed, not sure it works for seaweed and a single nutrient?"/>
      </t:Event>
    </t:History>
  </t:Task>
  <t:Task id="{EA39DC5B-CC05-439F-8426-61E28A8D82B2}">
    <t:Anchor>
      <t:Comment id="661817069"/>
    </t:Anchor>
    <t:History>
      <t:Event id="{51C883CE-6192-4BA2-9EBB-BDBA6C5AC363}" time="2023-01-30T12:11:31.735Z">
        <t:Attribution userId="S::swalmsley@wwf.org.uk::d2127a22-f79c-48c6-bf4b-66693ed13f3f" userProvider="AD" userName="Simon Walmsley"/>
        <t:Anchor>
          <t:Comment id="1567508464"/>
        </t:Anchor>
        <t:Create/>
      </t:Event>
      <t:Event id="{B0FA3FA8-2676-4A68-98B2-014C99AC1260}" time="2023-01-30T12:11:31.735Z">
        <t:Attribution userId="S::swalmsley@wwf.org.uk::d2127a22-f79c-48c6-bf4b-66693ed13f3f" userProvider="AD" userName="Simon Walmsley"/>
        <t:Anchor>
          <t:Comment id="1567508464"/>
        </t:Anchor>
        <t:Assign userId="S::TBrook@wwfscotland.org.uk::f0f93910-2a71-4396-b813-906aebf7f4fe" userProvider="AD" userName="Tom Brook"/>
      </t:Event>
      <t:Event id="{3C33E76B-1114-47E6-9ECE-DC5C450A459E}" time="2023-01-30T12:11:31.735Z">
        <t:Attribution userId="S::swalmsley@wwf.org.uk::d2127a22-f79c-48c6-bf4b-66693ed13f3f" userProvider="AD" userName="Simon Walmsley"/>
        <t:Anchor>
          <t:Comment id="1567508464"/>
        </t:Anchor>
        <t:SetTitle title="Agreed, perhaps @Tom Brook could add a para on the relevance of SM in this contex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Description xmlns="02cd3014-460a-4f24-9b0e-44f16717fd38" xsi:nil="true"/>
    <ie95326c2bd442c09918ed9a62864bb7 xmlns="f98906e5-ed58-42b1-96d1-47aa8e093963">
      <Terms xmlns="http://schemas.microsoft.com/office/infopath/2007/PartnerControls"/>
    </ie95326c2bd442c09918ed9a62864bb7>
    <WWF_Financial_Year xmlns="f98906e5-ed58-42b1-96d1-47aa8e093963" xsi:nil="true"/>
    <ld0f678f5e854356add638e3b1bcb1c9 xmlns="f98906e5-ed58-42b1-96d1-47aa8e093963">
      <Terms xmlns="http://schemas.microsoft.com/office/infopath/2007/PartnerControls"/>
    </ld0f678f5e854356add638e3b1bcb1c9>
    <lcf76f155ced4ddcb4097134ff3c332f xmlns="02cd3014-460a-4f24-9b0e-44f16717fd38">
      <Terms xmlns="http://schemas.microsoft.com/office/infopath/2007/PartnerControls"/>
    </lcf76f155ced4ddcb4097134ff3c332f>
    <TaxCatchAll xmlns="d2702c46-ea31-457a-96fd-e00e235ba8f1" xsi:nil="true"/>
    <TaxKeywordTaxHTField xmlns="d2702c46-ea31-457a-96fd-e00e235ba8f1">
      <Terms xmlns="http://schemas.microsoft.com/office/infopath/2007/PartnerControls"/>
    </TaxKeywordTaxHTField>
    <h4cb14bdc83846cfb9e5c2af455732f0 xmlns="f98906e5-ed58-42b1-96d1-47aa8e093963">
      <Terms xmlns="http://schemas.microsoft.com/office/infopath/2007/PartnerControls"/>
    </h4cb14bdc83846cfb9e5c2af455732f0>
    <oc6c1a06a62847b6ab91d1d05ce3f6a0 xmlns="f98906e5-ed58-42b1-96d1-47aa8e093963">
      <Terms xmlns="http://schemas.microsoft.com/office/infopath/2007/PartnerControls"/>
    </oc6c1a06a62847b6ab91d1d05ce3f6a0>
    <j03b514f4e4c42e78d96b527934d8f35 xmlns="f98906e5-ed58-42b1-96d1-47aa8e093963">
      <Terms xmlns="http://schemas.microsoft.com/office/infopath/2007/PartnerControls"/>
    </j03b514f4e4c42e78d96b527934d8f35>
    <hacea5fee4bb48c7bfcfacc24260f176 xmlns="f98906e5-ed58-42b1-96d1-47aa8e093963">
      <Terms xmlns="http://schemas.microsoft.com/office/infopath/2007/PartnerControls"/>
    </hacea5fee4bb48c7bfcfacc24260f176>
    <m6ff7cc720cd47968e1acc6822a04c2a xmlns="f98906e5-ed58-42b1-96d1-47aa8e093963">
      <Terms xmlns="http://schemas.microsoft.com/office/infopath/2007/PartnerControls"/>
    </m6ff7cc720cd47968e1acc6822a04c2a>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WWF Document" ma:contentTypeID="0x010100EF3726457B8C4C4892749E6B4865C3FC009AF9B83C6083C145A434A7B60CD41388" ma:contentTypeVersion="30" ma:contentTypeDescription="Create a new document." ma:contentTypeScope="" ma:versionID="527c09fd1fd74035fede97ec1c33b403">
  <xsd:schema xmlns:xsd="http://www.w3.org/2001/XMLSchema" xmlns:xs="http://www.w3.org/2001/XMLSchema" xmlns:p="http://schemas.microsoft.com/office/2006/metadata/properties" xmlns:ns2="d2702c46-ea31-457a-96fd-e00e235ba8f1" xmlns:ns3="f98906e5-ed58-42b1-96d1-47aa8e093963" xmlns:ns4="02cd3014-460a-4f24-9b0e-44f16717fd38" xmlns:ns5="a8770a3f-094e-4c97-bfac-023a00ce03e6" targetNamespace="http://schemas.microsoft.com/office/2006/metadata/properties" ma:root="true" ma:fieldsID="657f20597be7662166857020dea834c1" ns2:_="" ns3:_="" ns4:_="" ns5:_="">
    <xsd:import namespace="d2702c46-ea31-457a-96fd-e00e235ba8f1"/>
    <xsd:import namespace="f98906e5-ed58-42b1-96d1-47aa8e093963"/>
    <xsd:import namespace="02cd3014-460a-4f24-9b0e-44f16717fd38"/>
    <xsd:import namespace="a8770a3f-094e-4c97-bfac-023a00ce03e6"/>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5:SharedWithUsers" minOccurs="0"/>
                <xsd:element ref="ns5:SharedWithDetails" minOccurs="0"/>
                <xsd:element ref="ns4:MediaServiceAutoTags" minOccurs="0"/>
                <xsd:element ref="ns4:MediaServiceOCR" minOccurs="0"/>
                <xsd:element ref="ns4:MediaServiceDateTaken"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DocumentDescription"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244e71f-a64c-456a-8c3c-79b35632ebb8}" ma:internalName="TaxCatchAll" ma:showField="CatchAllData" ma:web="a8770a3f-094e-4c97-bfac-023a00ce03e6">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b244e71f-a64c-456a-8c3c-79b35632ebb8}" ma:internalName="TaxCatchAllLabel" ma:readOnly="true" ma:showField="CatchAllDataLabel" ma:web="a8770a3f-094e-4c97-bfac-023a00ce03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cd3014-460a-4f24-9b0e-44f16717fd38"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DocumentDescription" ma:index="39" nillable="true" ma:displayName="Document Description" ma:format="Dropdown" ma:internalName="DocumentDescription">
      <xsd:simpleType>
        <xsd:restriction base="dms:Note">
          <xsd:maxLength value="255"/>
        </xsd:restriction>
      </xsd:simpleType>
    </xsd:element>
    <xsd:element name="MediaLengthInSeconds" ma:index="40" nillable="true" ma:displayName="Length (seconds)" ma:internalName="MediaLengthInSeconds" ma:readOnly="true">
      <xsd:simpleType>
        <xsd:restriction base="dms:Unknown"/>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c3182ccb-90f3-424d-b980-d7cd99672c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8770a3f-094e-4c97-bfac-023a00ce03e6"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3182ccb-90f3-424d-b980-d7cd99672c54" ContentTypeId="0x010100EF3726457B8C4C4892749E6B4865C3FC" PreviousValue="false"/>
</file>

<file path=customXml/itemProps1.xml><?xml version="1.0" encoding="utf-8"?>
<ds:datastoreItem xmlns:ds="http://schemas.openxmlformats.org/officeDocument/2006/customXml" ds:itemID="{56C0E500-2648-4265-9CEB-ED57B1F52225}">
  <ds:schemaRefs>
    <ds:schemaRef ds:uri="http://schemas.microsoft.com/sharepoint/v3/contenttype/forms"/>
  </ds:schemaRefs>
</ds:datastoreItem>
</file>

<file path=customXml/itemProps2.xml><?xml version="1.0" encoding="utf-8"?>
<ds:datastoreItem xmlns:ds="http://schemas.openxmlformats.org/officeDocument/2006/customXml" ds:itemID="{1D7BC813-552A-4137-BD0F-B3EAF1EAE8DC}">
  <ds:schemaRefs>
    <ds:schemaRef ds:uri="http://schemas.microsoft.com/office/infopath/2007/PartnerControls"/>
    <ds:schemaRef ds:uri="http://schemas.microsoft.com/office/2006/documentManagement/types"/>
    <ds:schemaRef ds:uri="http://www.w3.org/XML/1998/namespace"/>
    <ds:schemaRef ds:uri="d2702c46-ea31-457a-96fd-e00e235ba8f1"/>
    <ds:schemaRef ds:uri="http://schemas.microsoft.com/office/2006/metadata/properties"/>
    <ds:schemaRef ds:uri="http://purl.org/dc/elements/1.1/"/>
    <ds:schemaRef ds:uri="http://schemas.openxmlformats.org/package/2006/metadata/core-properties"/>
    <ds:schemaRef ds:uri="a8770a3f-094e-4c97-bfac-023a00ce03e6"/>
    <ds:schemaRef ds:uri="02cd3014-460a-4f24-9b0e-44f16717fd38"/>
    <ds:schemaRef ds:uri="f98906e5-ed58-42b1-96d1-47aa8e093963"/>
    <ds:schemaRef ds:uri="http://purl.org/dc/dcmitype/"/>
    <ds:schemaRef ds:uri="http://purl.org/dc/terms/"/>
  </ds:schemaRefs>
</ds:datastoreItem>
</file>

<file path=customXml/itemProps3.xml><?xml version="1.0" encoding="utf-8"?>
<ds:datastoreItem xmlns:ds="http://schemas.openxmlformats.org/officeDocument/2006/customXml" ds:itemID="{D70A182B-095A-47E3-A99B-133F516D947B}">
  <ds:schemaRefs>
    <ds:schemaRef ds:uri="http://schemas.openxmlformats.org/officeDocument/2006/bibliography"/>
  </ds:schemaRefs>
</ds:datastoreItem>
</file>

<file path=customXml/itemProps4.xml><?xml version="1.0" encoding="utf-8"?>
<ds:datastoreItem xmlns:ds="http://schemas.openxmlformats.org/officeDocument/2006/customXml" ds:itemID="{E17DE180-3E21-418A-ABC1-19DF6C522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02c46-ea31-457a-96fd-e00e235ba8f1"/>
    <ds:schemaRef ds:uri="f98906e5-ed58-42b1-96d1-47aa8e093963"/>
    <ds:schemaRef ds:uri="02cd3014-460a-4f24-9b0e-44f16717fd38"/>
    <ds:schemaRef ds:uri="a8770a3f-094e-4c97-bfac-023a00ce0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8CB5BEF-6368-4D6D-A4FB-22AD90F6D50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2248</Words>
  <Characters>12816</Characters>
  <Application>Microsoft Office Word</Application>
  <DocSecurity>0</DocSecurity>
  <Lines>106</Lines>
  <Paragraphs>30</Paragraphs>
  <ScaleCrop>false</ScaleCrop>
  <Company>Microsoft</Company>
  <LinksUpToDate>false</LinksUpToDate>
  <CharactersWithSpaces>15034</CharactersWithSpaces>
  <SharedDoc>false</SharedDoc>
  <HLinks>
    <vt:vector size="48" baseType="variant">
      <vt:variant>
        <vt:i4>2424896</vt:i4>
      </vt:variant>
      <vt:variant>
        <vt:i4>21</vt:i4>
      </vt:variant>
      <vt:variant>
        <vt:i4>0</vt:i4>
      </vt:variant>
      <vt:variant>
        <vt:i4>5</vt:i4>
      </vt:variant>
      <vt:variant>
        <vt:lpwstr>mailto:tbrook@wwf.org.uk</vt:lpwstr>
      </vt:variant>
      <vt:variant>
        <vt:lpwstr/>
      </vt:variant>
      <vt:variant>
        <vt:i4>2097232</vt:i4>
      </vt:variant>
      <vt:variant>
        <vt:i4>18</vt:i4>
      </vt:variant>
      <vt:variant>
        <vt:i4>0</vt:i4>
      </vt:variant>
      <vt:variant>
        <vt:i4>5</vt:i4>
      </vt:variant>
      <vt:variant>
        <vt:lpwstr>mailto:mgupta@wwf.org.uk</vt:lpwstr>
      </vt:variant>
      <vt:variant>
        <vt:lpwstr/>
      </vt:variant>
      <vt:variant>
        <vt:i4>7012373</vt:i4>
      </vt:variant>
      <vt:variant>
        <vt:i4>15</vt:i4>
      </vt:variant>
      <vt:variant>
        <vt:i4>0</vt:i4>
      </vt:variant>
      <vt:variant>
        <vt:i4>5</vt:i4>
      </vt:variant>
      <vt:variant>
        <vt:lpwstr>mailto:phart@wwf.org.uk</vt:lpwstr>
      </vt:variant>
      <vt:variant>
        <vt:lpwstr/>
      </vt:variant>
      <vt:variant>
        <vt:i4>2555942</vt:i4>
      </vt:variant>
      <vt:variant>
        <vt:i4>12</vt:i4>
      </vt:variant>
      <vt:variant>
        <vt:i4>0</vt:i4>
      </vt:variant>
      <vt:variant>
        <vt:i4>5</vt:i4>
      </vt:variant>
      <vt:variant>
        <vt:lpwstr>https://www.wwf.org.uk/ocean-heroes/uk-seas</vt:lpwstr>
      </vt:variant>
      <vt:variant>
        <vt:lpwstr>:~:text=The%20Value%20of%20Restored%20UK%20Seas%20report%20explores%20the%20benefits,UK%20as%20an%20island%20nation.</vt:lpwstr>
      </vt:variant>
      <vt:variant>
        <vt:i4>4980835</vt:i4>
      </vt:variant>
      <vt:variant>
        <vt:i4>9</vt:i4>
      </vt:variant>
      <vt:variant>
        <vt:i4>0</vt:i4>
      </vt:variant>
      <vt:variant>
        <vt:i4>5</vt:i4>
      </vt:variant>
      <vt:variant>
        <vt:lpwstr>https://www.wwf.org.uk/sites/default/files/2018-04/WWF_Saving_The_Earth_Report_HiRes_DPS_0.pdf</vt:lpwstr>
      </vt:variant>
      <vt:variant>
        <vt:lpwstr/>
      </vt:variant>
      <vt:variant>
        <vt:i4>1572893</vt:i4>
      </vt:variant>
      <vt:variant>
        <vt:i4>6</vt:i4>
      </vt:variant>
      <vt:variant>
        <vt:i4>0</vt:i4>
      </vt:variant>
      <vt:variant>
        <vt:i4>5</vt:i4>
      </vt:variant>
      <vt:variant>
        <vt:lpwstr>https://www.wwf.org.uk/updates/land-of-plenty</vt:lpwstr>
      </vt:variant>
      <vt:variant>
        <vt:lpwstr/>
      </vt:variant>
      <vt:variant>
        <vt:i4>6357001</vt:i4>
      </vt:variant>
      <vt:variant>
        <vt:i4>3</vt:i4>
      </vt:variant>
      <vt:variant>
        <vt:i4>0</vt:i4>
      </vt:variant>
      <vt:variant>
        <vt:i4>5</vt:i4>
      </vt:variant>
      <vt:variant>
        <vt:lpwstr>https://www.wwf.org.uk/sites/default/files/2022-02/WWF_Comprehensive_Approach_to_N_Final.pdf</vt:lpwstr>
      </vt:variant>
      <vt:variant>
        <vt:lpwstr/>
      </vt:variant>
      <vt:variant>
        <vt:i4>8126564</vt:i4>
      </vt:variant>
      <vt:variant>
        <vt:i4>0</vt:i4>
      </vt:variant>
      <vt:variant>
        <vt:i4>0</vt:i4>
      </vt:variant>
      <vt:variant>
        <vt:i4>5</vt:i4>
      </vt:variant>
      <vt:variant>
        <vt:lpwstr>https://www.wwf.org.uk/triple-challenge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Smale</dc:creator>
  <cp:keywords/>
  <dc:description/>
  <cp:lastModifiedBy>Jemma Razzell</cp:lastModifiedBy>
  <cp:revision>2</cp:revision>
  <dcterms:created xsi:type="dcterms:W3CDTF">2023-02-10T08:58:00Z</dcterms:created>
  <dcterms:modified xsi:type="dcterms:W3CDTF">2023-02-10T08:58:00Z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0x010100EF3726457B8C4C4892749E6B4865C3FC009AF9B83C6083C145A434A7B60CD41388</vt:lpwstr>
  </property>
  <property fmtid="{D5CDD505-2E9C-101B-9397-08002B2CF9AE}" pid="4" name="WWF_Department">
    <vt:lpwstr/>
  </property>
  <property fmtid="{D5CDD505-2E9C-101B-9397-08002B2CF9AE}" pid="5" name="WWF_Document_Type">
    <vt:lpwstr/>
  </property>
  <property fmtid="{D5CDD505-2E9C-101B-9397-08002B2CF9AE}" pid="6" name="WWF_Project_Code">
    <vt:lpwstr/>
  </property>
  <property fmtid="{D5CDD505-2E9C-101B-9397-08002B2CF9AE}" pid="7" name="MediaServiceImageTags">
    <vt:lpwstr/>
  </property>
  <property fmtid="{D5CDD505-2E9C-101B-9397-08002B2CF9AE}" pid="8" name="WWF_Goal">
    <vt:lpwstr/>
  </property>
  <property fmtid="{D5CDD505-2E9C-101B-9397-08002B2CF9AE}" pid="9" name="WWF_Office">
    <vt:lpwstr/>
  </property>
  <property fmtid="{D5CDD505-2E9C-101B-9397-08002B2CF9AE}" pid="10" name="WWF_Document_Status">
    <vt:lpwstr/>
  </property>
  <property fmtid="{D5CDD505-2E9C-101B-9397-08002B2CF9AE}" pid="11" name="WWF_Sensitivity">
    <vt:lpwstr/>
  </property>
</Properties>
</file>