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F2" w:rsidRDefault="0058541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10309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647"/>
        <w:gridCol w:w="2389"/>
        <w:gridCol w:w="69"/>
        <w:gridCol w:w="915"/>
        <w:gridCol w:w="36"/>
        <w:gridCol w:w="3253"/>
      </w:tblGrid>
      <w:tr w:rsidR="006D59F2" w:rsidTr="00195C36">
        <w:trPr>
          <w:trHeight w:val="354"/>
        </w:trPr>
        <w:tc>
          <w:tcPr>
            <w:tcW w:w="10309" w:type="dxa"/>
            <w:gridSpan w:val="6"/>
            <w:shd w:val="clear" w:color="auto" w:fill="D9D9D9"/>
            <w:vAlign w:val="center"/>
          </w:tcPr>
          <w:p w:rsidR="006D59F2" w:rsidRDefault="0058541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6D59F2" w:rsidTr="0072257E">
        <w:trPr>
          <w:trHeight w:val="777"/>
        </w:trPr>
        <w:tc>
          <w:tcPr>
            <w:tcW w:w="3647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6D59F2" w:rsidTr="0072257E">
        <w:trPr>
          <w:trHeight w:val="658"/>
        </w:trPr>
        <w:tc>
          <w:tcPr>
            <w:tcW w:w="3647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D59F2" w:rsidTr="0072257E">
        <w:trPr>
          <w:trHeight w:val="492"/>
        </w:trPr>
        <w:tc>
          <w:tcPr>
            <w:tcW w:w="3647" w:type="dxa"/>
            <w:shd w:val="clear" w:color="auto" w:fill="auto"/>
            <w:vAlign w:val="center"/>
          </w:tcPr>
          <w:p w:rsidR="006D59F2" w:rsidRDefault="00585415" w:rsidP="005A4B9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A4B93"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="005A4B93" w:rsidRPr="005A4B93">
              <w:rPr>
                <w:rFonts w:ascii="Arial" w:eastAsia="Arial" w:hAnsi="Arial" w:cs="Arial"/>
                <w:sz w:val="24"/>
                <w:szCs w:val="24"/>
              </w:rPr>
              <w:t>MOD</w:t>
            </w:r>
            <w:r w:rsidRPr="005A4B93">
              <w:rPr>
                <w:rFonts w:ascii="Arial" w:eastAsia="Arial" w:hAnsi="Arial" w:cs="Arial"/>
                <w:sz w:val="24"/>
                <w:szCs w:val="24"/>
              </w:rPr>
              <w:t>/Bu</w:t>
            </w:r>
            <w:bookmarkStart w:id="1" w:name="_GoBack"/>
            <w:bookmarkEnd w:id="1"/>
            <w:r w:rsidRPr="005A4B93">
              <w:rPr>
                <w:rFonts w:ascii="Arial" w:eastAsia="Arial" w:hAnsi="Arial" w:cs="Arial"/>
                <w:sz w:val="24"/>
                <w:szCs w:val="24"/>
              </w:rPr>
              <w:t>yer :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D59F2" w:rsidTr="00195C36">
        <w:trPr>
          <w:trHeight w:val="225"/>
        </w:trPr>
        <w:tc>
          <w:tcPr>
            <w:tcW w:w="10309" w:type="dxa"/>
            <w:gridSpan w:val="6"/>
            <w:shd w:val="clear" w:color="auto" w:fill="D9D9D9"/>
            <w:vAlign w:val="center"/>
          </w:tcPr>
          <w:p w:rsidR="006D59F2" w:rsidRDefault="0058541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6D59F2" w:rsidTr="0072257E">
        <w:trPr>
          <w:trHeight w:val="492"/>
        </w:trPr>
        <w:tc>
          <w:tcPr>
            <w:tcW w:w="3647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6D59F2" w:rsidTr="0072257E">
        <w:trPr>
          <w:trHeight w:val="579"/>
        </w:trPr>
        <w:tc>
          <w:tcPr>
            <w:tcW w:w="3647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6D59F2" w:rsidTr="0072257E">
        <w:trPr>
          <w:trHeight w:val="470"/>
        </w:trPr>
        <w:tc>
          <w:tcPr>
            <w:tcW w:w="3647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6D59F2" w:rsidTr="0072257E">
        <w:trPr>
          <w:trHeight w:val="138"/>
        </w:trPr>
        <w:tc>
          <w:tcPr>
            <w:tcW w:w="3647" w:type="dxa"/>
            <w:vMerge w:val="restart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6D59F2" w:rsidTr="0072257E">
        <w:trPr>
          <w:trHeight w:val="132"/>
        </w:trPr>
        <w:tc>
          <w:tcPr>
            <w:tcW w:w="3647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72257E">
        <w:trPr>
          <w:trHeight w:val="132"/>
        </w:trPr>
        <w:tc>
          <w:tcPr>
            <w:tcW w:w="3647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72257E">
        <w:trPr>
          <w:trHeight w:val="132"/>
        </w:trPr>
        <w:tc>
          <w:tcPr>
            <w:tcW w:w="3647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72257E">
        <w:trPr>
          <w:trHeight w:val="132"/>
        </w:trPr>
        <w:tc>
          <w:tcPr>
            <w:tcW w:w="3647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72257E">
        <w:trPr>
          <w:trHeight w:val="132"/>
        </w:trPr>
        <w:tc>
          <w:tcPr>
            <w:tcW w:w="3647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72257E">
        <w:trPr>
          <w:trHeight w:val="779"/>
        </w:trPr>
        <w:tc>
          <w:tcPr>
            <w:tcW w:w="3647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D59F2" w:rsidTr="0072257E">
        <w:trPr>
          <w:trHeight w:val="145"/>
        </w:trPr>
        <w:tc>
          <w:tcPr>
            <w:tcW w:w="3647" w:type="dxa"/>
            <w:vMerge w:val="restart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6D59F2" w:rsidTr="0072257E">
        <w:trPr>
          <w:trHeight w:val="144"/>
        </w:trPr>
        <w:tc>
          <w:tcPr>
            <w:tcW w:w="3647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72257E">
        <w:trPr>
          <w:trHeight w:val="144"/>
        </w:trPr>
        <w:tc>
          <w:tcPr>
            <w:tcW w:w="3647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72257E">
        <w:trPr>
          <w:trHeight w:val="144"/>
        </w:trPr>
        <w:tc>
          <w:tcPr>
            <w:tcW w:w="3647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72257E">
        <w:trPr>
          <w:trHeight w:val="144"/>
        </w:trPr>
        <w:tc>
          <w:tcPr>
            <w:tcW w:w="3647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72257E">
        <w:trPr>
          <w:trHeight w:val="144"/>
        </w:trPr>
        <w:tc>
          <w:tcPr>
            <w:tcW w:w="3647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72257E">
        <w:trPr>
          <w:trHeight w:val="271"/>
        </w:trPr>
        <w:tc>
          <w:tcPr>
            <w:tcW w:w="3647" w:type="dxa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2389" w:type="dxa"/>
            <w:shd w:val="clear" w:color="auto" w:fill="auto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195C36" w:rsidRDefault="00195C3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195C36" w:rsidRDefault="00195C3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6D59F2" w:rsidTr="00195C36">
        <w:trPr>
          <w:trHeight w:val="492"/>
        </w:trPr>
        <w:tc>
          <w:tcPr>
            <w:tcW w:w="10309" w:type="dxa"/>
            <w:gridSpan w:val="6"/>
            <w:shd w:val="clear" w:color="auto" w:fill="D9D9D9"/>
          </w:tcPr>
          <w:p w:rsidR="00195C36" w:rsidRDefault="00195C3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D59F2" w:rsidRDefault="0058541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Review of Rectification Plan </w:t>
            </w:r>
            <w:r w:rsidR="000C0A72" w:rsidRPr="000C0A72">
              <w:rPr>
                <w:rFonts w:ascii="Arial" w:eastAsia="Arial" w:hAnsi="Arial" w:cs="Arial"/>
                <w:b/>
                <w:sz w:val="24"/>
                <w:szCs w:val="24"/>
              </w:rPr>
              <w:t>MOD/Buyer</w:t>
            </w:r>
          </w:p>
        </w:tc>
      </w:tr>
      <w:tr w:rsidR="006D59F2" w:rsidTr="0072257E">
        <w:trPr>
          <w:trHeight w:val="769"/>
        </w:trPr>
        <w:tc>
          <w:tcPr>
            <w:tcW w:w="3647" w:type="dxa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Outcome of review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6D59F2" w:rsidTr="0072257E">
        <w:trPr>
          <w:trHeight w:val="769"/>
        </w:trPr>
        <w:tc>
          <w:tcPr>
            <w:tcW w:w="3647" w:type="dxa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2" w:name="bookmark=id.30j0zll" w:colFirst="0" w:colLast="0"/>
            <w:bookmarkEnd w:id="2"/>
          </w:p>
        </w:tc>
      </w:tr>
      <w:tr w:rsidR="006D59F2" w:rsidTr="0072257E">
        <w:trPr>
          <w:trHeight w:val="317"/>
        </w:trPr>
        <w:tc>
          <w:tcPr>
            <w:tcW w:w="3647" w:type="dxa"/>
            <w:shd w:val="clear" w:color="auto" w:fill="auto"/>
          </w:tcPr>
          <w:p w:rsidR="006D59F2" w:rsidRDefault="005A4B9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A4B93">
              <w:rPr>
                <w:rFonts w:ascii="Arial" w:eastAsia="Arial" w:hAnsi="Arial" w:cs="Arial"/>
                <w:sz w:val="24"/>
                <w:szCs w:val="24"/>
              </w:rPr>
              <w:t>Signed by MOD/Buyer :</w:t>
            </w:r>
          </w:p>
        </w:tc>
        <w:tc>
          <w:tcPr>
            <w:tcW w:w="2389" w:type="dxa"/>
            <w:shd w:val="clear" w:color="auto" w:fill="auto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6D59F2" w:rsidRDefault="006D59F2" w:rsidP="0072257E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3" w:name="_heading=h.1fob9te" w:colFirst="0" w:colLast="0"/>
      <w:bookmarkEnd w:id="3"/>
    </w:p>
    <w:sectPr w:rsidR="006D59F2" w:rsidSect="007225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707" w:bottom="1440" w:left="851" w:header="709" w:footer="709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91" w:rsidRDefault="00456D91">
      <w:pPr>
        <w:spacing w:after="0" w:line="240" w:lineRule="auto"/>
      </w:pPr>
      <w:r>
        <w:separator/>
      </w:r>
    </w:p>
  </w:endnote>
  <w:endnote w:type="continuationSeparator" w:id="0">
    <w:p w:rsidR="00456D91" w:rsidRDefault="0045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9F2" w:rsidRDefault="00585415" w:rsidP="00195C36">
    <w:pPr>
      <w:spacing w:line="360" w:lineRule="auto"/>
      <w:ind w:left="142"/>
      <w:contextualSpacing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RM6187</w:t>
    </w:r>
    <w:r w:rsidR="00195C36">
      <w:rPr>
        <w:rFonts w:ascii="Arial" w:eastAsia="Arial" w:hAnsi="Arial" w:cs="Arial"/>
        <w:sz w:val="20"/>
        <w:szCs w:val="20"/>
      </w:rPr>
      <w:t xml:space="preserve"> </w:t>
    </w:r>
    <w:r w:rsidR="00195C36">
      <w:rPr>
        <w:sz w:val="24"/>
        <w:szCs w:val="24"/>
      </w:rPr>
      <w:t>Call-off reference:</w:t>
    </w:r>
    <w:r w:rsidR="00195C36">
      <w:rPr>
        <w:sz w:val="24"/>
        <w:szCs w:val="24"/>
      </w:rPr>
      <w:tab/>
    </w:r>
    <w:r w:rsidR="00195C36" w:rsidRPr="00195C36">
      <w:rPr>
        <w:rFonts w:ascii="Arial" w:eastAsia="Arial" w:hAnsi="Arial" w:cs="Arial"/>
        <w:sz w:val="20"/>
        <w:szCs w:val="20"/>
      </w:rPr>
      <w:t>CCC21B39 Government Productivity Challenge</w:t>
    </w:r>
    <w:r w:rsidR="00195C36">
      <w:rPr>
        <w:rFonts w:ascii="Arial" w:eastAsia="Arial" w:hAnsi="Arial" w:cs="Arial"/>
        <w:sz w:val="20"/>
        <w:szCs w:val="20"/>
      </w:rPr>
      <w:br/>
    </w: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 w:rsidR="00195C36">
      <w:rPr>
        <w:rFonts w:ascii="Arial" w:eastAsia="Arial" w:hAnsi="Arial" w:cs="Arial"/>
        <w:sz w:val="20"/>
        <w:szCs w:val="20"/>
      </w:rPr>
      <w:t xml:space="preserve">                                                                                                         </w:t>
    </w:r>
    <w:r>
      <w:rPr>
        <w:rFonts w:ascii="Arial" w:eastAsia="Arial" w:hAnsi="Arial" w:cs="Arial"/>
        <w:sz w:val="20"/>
        <w:szCs w:val="20"/>
      </w:rPr>
      <w:t>2</w:t>
    </w:r>
  </w:p>
  <w:p w:rsidR="006D59F2" w:rsidRDefault="00585415" w:rsidP="00195C36">
    <w:pPr>
      <w:tabs>
        <w:tab w:val="center" w:pos="4513"/>
        <w:tab w:val="right" w:pos="9026"/>
      </w:tabs>
      <w:spacing w:after="0"/>
      <w:ind w:left="142"/>
      <w:contextualSpacing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9F2" w:rsidRDefault="0058541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6D59F2" w:rsidRDefault="0058541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6D59F2" w:rsidRDefault="00585415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91" w:rsidRDefault="00456D91">
      <w:pPr>
        <w:spacing w:after="0" w:line="240" w:lineRule="auto"/>
      </w:pPr>
      <w:r>
        <w:separator/>
      </w:r>
    </w:p>
  </w:footnote>
  <w:footnote w:type="continuationSeparator" w:id="0">
    <w:p w:rsidR="00456D91" w:rsidRDefault="0045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9F2" w:rsidRPr="00195C36" w:rsidRDefault="00585415" w:rsidP="00195C3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</w:t>
    </w:r>
    <w:r w:rsidR="00C01442">
      <w:rPr>
        <w:rFonts w:ascii="Arial" w:eastAsia="Arial" w:hAnsi="Arial" w:cs="Arial"/>
        <w:sz w:val="20"/>
        <w:szCs w:val="20"/>
      </w:rPr>
      <w:t>2</w:t>
    </w:r>
    <w:r w:rsidR="005A4B93">
      <w:rPr>
        <w:rFonts w:ascii="Arial" w:eastAsia="Arial" w:hAnsi="Arial" w:cs="Arial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9F2" w:rsidRDefault="006D59F2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F2"/>
    <w:rsid w:val="000C0A72"/>
    <w:rsid w:val="00195C36"/>
    <w:rsid w:val="00456D91"/>
    <w:rsid w:val="00585415"/>
    <w:rsid w:val="005A4B93"/>
    <w:rsid w:val="006D59F2"/>
    <w:rsid w:val="0072257E"/>
    <w:rsid w:val="009871C2"/>
    <w:rsid w:val="00BB5CE1"/>
    <w:rsid w:val="00C0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6F946"/>
  <w15:docId w15:val="{37B6A833-0B69-4E61-8647-9859DAFC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wXVj7D3hwa0f46QFg8+QhymrVg==">AMUW2mU6T8g2L3aTZqUtZoZbyjRmr50DZ2HjW1FzVz25uXkdJgC3FYH4EpI7Dtarq2aA6JtsGm+fNF8pThzrpBsQ7gCL2TnOUrXq7L+oQf+U3/TV3XjfdLWGa/HAMqEttciIAIniAtJDSgfWnR6SWcJWRlKiWtyFZA==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Ryan</dc:creator>
  <cp:lastModifiedBy>Fiona Ryan</cp:lastModifiedBy>
  <cp:revision>4</cp:revision>
  <dcterms:created xsi:type="dcterms:W3CDTF">2022-04-08T07:44:00Z</dcterms:created>
  <dcterms:modified xsi:type="dcterms:W3CDTF">2022-04-08T08:19:00Z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