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AB9F" w14:textId="77777777" w:rsidR="00E70914" w:rsidRPr="005F4D75" w:rsidRDefault="00E70914" w:rsidP="00E70914">
      <w:pPr>
        <w:pStyle w:val="ScheduleHeader"/>
        <w:keepNext/>
        <w:jc w:val="left"/>
        <w:rPr>
          <w:rFonts w:ascii="Verdana" w:hAnsi="Verdana" w:cs="Arial"/>
          <w:szCs w:val="22"/>
          <w:u w:val="none"/>
        </w:rPr>
      </w:pPr>
      <w:bookmarkStart w:id="0" w:name="_Toc379377444"/>
      <w:bookmarkStart w:id="1" w:name="_Toc237853514"/>
      <w:r w:rsidRPr="005F4D75">
        <w:rPr>
          <w:rFonts w:ascii="Verdana" w:hAnsi="Verdana" w:cs="Arial"/>
          <w:szCs w:val="22"/>
          <w:u w:val="none"/>
        </w:rPr>
        <w:t>Framework Schedule 3 – form of contract and cALL-OFF terms</w:t>
      </w:r>
      <w:bookmarkEnd w:id="0"/>
    </w:p>
    <w:p w14:paraId="39A1EED8" w14:textId="77777777" w:rsidR="00E70914" w:rsidRPr="005F4D75" w:rsidRDefault="00E70914" w:rsidP="00E70914">
      <w:pPr>
        <w:tabs>
          <w:tab w:val="left" w:pos="450"/>
        </w:tabs>
        <w:jc w:val="center"/>
        <w:rPr>
          <w:rFonts w:ascii="Verdana" w:hAnsi="Verdana" w:cs="Arial"/>
          <w:b/>
          <w:szCs w:val="22"/>
          <w:lang w:val="en-US"/>
        </w:rPr>
      </w:pPr>
      <w:r w:rsidRPr="005F4D75">
        <w:rPr>
          <w:rFonts w:ascii="Verdana" w:hAnsi="Verdana" w:cs="Arial"/>
          <w:b/>
          <w:szCs w:val="22"/>
          <w:lang w:val="en-US"/>
        </w:rPr>
        <w:t xml:space="preserve">FORM OF CONTRACT </w:t>
      </w:r>
    </w:p>
    <w:p w14:paraId="1454A685" w14:textId="7F6D6C5F"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5F4D75">
        <w:rPr>
          <w:rFonts w:ascii="Verdana" w:hAnsi="Verdana" w:cs="Arial"/>
          <w:szCs w:val="22"/>
          <w:lang w:val="en-US"/>
        </w:rPr>
        <w:t xml:space="preserve">This contract is made on the </w:t>
      </w:r>
      <w:r w:rsidR="00AF4D5C">
        <w:rPr>
          <w:rFonts w:ascii="Verdana" w:hAnsi="Verdana" w:cs="Arial"/>
          <w:szCs w:val="22"/>
          <w:lang w:val="en-US"/>
        </w:rPr>
        <w:t>9</w:t>
      </w:r>
      <w:r w:rsidR="007B5EFD">
        <w:rPr>
          <w:rFonts w:ascii="Verdana" w:hAnsi="Verdana" w:cs="Arial"/>
          <w:szCs w:val="22"/>
          <w:lang w:val="en-US"/>
        </w:rPr>
        <w:t>th</w:t>
      </w:r>
      <w:r w:rsidR="002A692D">
        <w:rPr>
          <w:rFonts w:ascii="Verdana" w:hAnsi="Verdana" w:cs="Arial"/>
          <w:szCs w:val="22"/>
          <w:lang w:val="en-US"/>
        </w:rPr>
        <w:t xml:space="preserve"> </w:t>
      </w:r>
      <w:r w:rsidRPr="005F4D75">
        <w:rPr>
          <w:rFonts w:ascii="Verdana" w:hAnsi="Verdana" w:cs="Arial"/>
          <w:szCs w:val="22"/>
          <w:lang w:val="en-US"/>
        </w:rPr>
        <w:t>day of</w:t>
      </w:r>
      <w:r w:rsidR="007B5EFD">
        <w:rPr>
          <w:rFonts w:ascii="Verdana" w:hAnsi="Verdana" w:cs="Arial"/>
          <w:szCs w:val="22"/>
          <w:lang w:val="en-US"/>
        </w:rPr>
        <w:t xml:space="preserve"> April </w:t>
      </w:r>
      <w:r w:rsidRPr="002A692D">
        <w:rPr>
          <w:rFonts w:ascii="Verdana" w:hAnsi="Verdana" w:cs="Arial"/>
          <w:szCs w:val="22"/>
          <w:lang w:val="en-US"/>
        </w:rPr>
        <w:t>20</w:t>
      </w:r>
      <w:r w:rsidR="007B5EFD">
        <w:rPr>
          <w:rFonts w:ascii="Verdana" w:hAnsi="Verdana" w:cs="Arial"/>
          <w:szCs w:val="22"/>
          <w:lang w:val="en-US"/>
        </w:rPr>
        <w:t>18</w:t>
      </w:r>
    </w:p>
    <w:p w14:paraId="0E84EBD3" w14:textId="77777777" w:rsidR="00E70914" w:rsidRPr="005F4D75" w:rsidRDefault="00E70914" w:rsidP="00E70914">
      <w:pPr>
        <w:rPr>
          <w:rFonts w:ascii="Verdana" w:hAnsi="Verdana" w:cs="Arial"/>
          <w:szCs w:val="22"/>
          <w:lang w:val="en-US"/>
        </w:rPr>
      </w:pPr>
      <w:r w:rsidRPr="005F4D75">
        <w:rPr>
          <w:rFonts w:ascii="Verdana" w:hAnsi="Verdana" w:cs="Arial"/>
          <w:szCs w:val="22"/>
          <w:lang w:val="en-US"/>
        </w:rPr>
        <w:t xml:space="preserve">BETWEEN </w:t>
      </w:r>
    </w:p>
    <w:p w14:paraId="1C57B746" w14:textId="68F090E7" w:rsidR="00E70914" w:rsidRPr="005F4D75" w:rsidRDefault="00BE7F99" w:rsidP="00E70914">
      <w:pPr>
        <w:numPr>
          <w:ilvl w:val="0"/>
          <w:numId w:val="24"/>
        </w:numPr>
        <w:overflowPunct/>
        <w:autoSpaceDE/>
        <w:autoSpaceDN/>
        <w:adjustRightInd/>
        <w:jc w:val="left"/>
        <w:textAlignment w:val="auto"/>
        <w:rPr>
          <w:rFonts w:ascii="Verdana" w:hAnsi="Verdana" w:cs="Arial"/>
          <w:szCs w:val="22"/>
          <w:lang w:val="en-US"/>
        </w:rPr>
      </w:pPr>
      <w:r w:rsidRPr="007B5EFD">
        <w:rPr>
          <w:rFonts w:ascii="Verdana" w:hAnsi="Verdana" w:cs="Arial"/>
          <w:szCs w:val="22"/>
          <w:lang w:val="en-US"/>
        </w:rPr>
        <w:t>Crown Commercial Service</w:t>
      </w:r>
      <w:r w:rsidR="007B5EFD">
        <w:rPr>
          <w:rFonts w:ascii="Verdana" w:hAnsi="Verdana" w:cs="Arial"/>
          <w:szCs w:val="22"/>
          <w:lang w:val="en-US"/>
        </w:rPr>
        <w:t xml:space="preserve"> of 1 Horse Guards Road, London, SW1A 2HQ</w:t>
      </w:r>
      <w:r w:rsidR="00E70914" w:rsidRPr="005F4D75">
        <w:rPr>
          <w:rFonts w:ascii="Verdana" w:hAnsi="Verdana" w:cs="Arial"/>
          <w:szCs w:val="22"/>
          <w:lang w:val="en-US"/>
        </w:rPr>
        <w:t xml:space="preserve"> (the </w:t>
      </w:r>
      <w:r w:rsidR="00E70914" w:rsidRPr="005F4D75">
        <w:rPr>
          <w:rFonts w:ascii="Verdana" w:hAnsi="Verdana" w:cs="Arial"/>
          <w:b/>
          <w:szCs w:val="22"/>
          <w:lang w:val="en-US"/>
        </w:rPr>
        <w:t>“Customer”</w:t>
      </w:r>
      <w:r w:rsidR="00E70914" w:rsidRPr="005F4D75">
        <w:rPr>
          <w:rFonts w:ascii="Verdana" w:hAnsi="Verdana" w:cs="Arial"/>
          <w:szCs w:val="22"/>
          <w:lang w:val="en-US"/>
        </w:rPr>
        <w:t xml:space="preserve">); and </w:t>
      </w:r>
    </w:p>
    <w:p w14:paraId="73A0E7D1" w14:textId="72239C9C" w:rsidR="00E70914" w:rsidRPr="005F4D75" w:rsidRDefault="007B5EFD" w:rsidP="00E70914">
      <w:pPr>
        <w:numPr>
          <w:ilvl w:val="0"/>
          <w:numId w:val="24"/>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Ernst &amp; Young LLP </w:t>
      </w:r>
      <w:r w:rsidR="00E70914" w:rsidRPr="005F4D75">
        <w:rPr>
          <w:rFonts w:ascii="Verdana" w:hAnsi="Verdana" w:cs="Arial"/>
          <w:szCs w:val="22"/>
          <w:lang w:val="en-US"/>
        </w:rPr>
        <w:t xml:space="preserve">whose registered office is </w:t>
      </w:r>
      <w:r>
        <w:rPr>
          <w:rFonts w:ascii="Verdana" w:hAnsi="Verdana" w:cs="Arial"/>
          <w:szCs w:val="22"/>
          <w:lang w:val="en-US"/>
        </w:rPr>
        <w:t xml:space="preserve">1 More London Place, London, SE21 2AF </w:t>
      </w:r>
      <w:r w:rsidR="00E70914" w:rsidRPr="005F4D75">
        <w:rPr>
          <w:rFonts w:ascii="Verdana" w:hAnsi="Verdana" w:cs="Arial"/>
          <w:szCs w:val="22"/>
          <w:lang w:val="en-US"/>
        </w:rPr>
        <w:t xml:space="preserve">whose company number is </w:t>
      </w:r>
      <w:r w:rsidR="00C4473E">
        <w:rPr>
          <w:rFonts w:ascii="Verdana" w:hAnsi="Verdana" w:cs="Arial"/>
          <w:szCs w:val="22"/>
          <w:lang w:val="en-US"/>
        </w:rPr>
        <w:t xml:space="preserve">OC300001 </w:t>
      </w:r>
      <w:r w:rsidR="00E70914" w:rsidRPr="005F4D75">
        <w:rPr>
          <w:rFonts w:ascii="Verdana" w:hAnsi="Verdana" w:cs="Arial"/>
          <w:szCs w:val="22"/>
        </w:rPr>
        <w:t xml:space="preserve">(the </w:t>
      </w:r>
      <w:r w:rsidR="00E70914" w:rsidRPr="005F4D75">
        <w:rPr>
          <w:rFonts w:ascii="Verdana" w:hAnsi="Verdana" w:cs="Arial"/>
          <w:b/>
          <w:szCs w:val="22"/>
        </w:rPr>
        <w:t>“Service Provider”</w:t>
      </w:r>
      <w:r w:rsidR="00E70914" w:rsidRPr="005F4D75">
        <w:rPr>
          <w:rFonts w:ascii="Verdana" w:hAnsi="Verdana" w:cs="Arial"/>
          <w:szCs w:val="22"/>
        </w:rPr>
        <w:t>)</w:t>
      </w:r>
    </w:p>
    <w:p w14:paraId="7EEA29F1" w14:textId="77777777" w:rsidR="00E70914" w:rsidRPr="005F4D75" w:rsidRDefault="00E70914" w:rsidP="00E70914">
      <w:pPr>
        <w:pStyle w:val="NormalWeb5"/>
        <w:spacing w:after="240"/>
        <w:rPr>
          <w:rFonts w:ascii="Verdana" w:hAnsi="Verdana"/>
          <w:sz w:val="22"/>
          <w:szCs w:val="22"/>
        </w:rPr>
      </w:pPr>
      <w:r w:rsidRPr="005F4D75">
        <w:rPr>
          <w:rFonts w:ascii="Verdana" w:hAnsi="Verdana"/>
          <w:sz w:val="22"/>
          <w:szCs w:val="22"/>
        </w:rPr>
        <w:t xml:space="preserve">WHEREAS the Customer wishes to have provided the following goods and/or services namely </w:t>
      </w:r>
      <w:r w:rsidR="00E00E85">
        <w:rPr>
          <w:rFonts w:ascii="Verdana" w:hAnsi="Verdana"/>
          <w:sz w:val="22"/>
          <w:szCs w:val="22"/>
        </w:rPr>
        <w:t>consultancy services</w:t>
      </w:r>
      <w:r w:rsidRPr="005F4D75">
        <w:rPr>
          <w:rFonts w:ascii="Verdana" w:hAnsi="Verdana"/>
          <w:sz w:val="22"/>
          <w:szCs w:val="22"/>
        </w:rPr>
        <w:t xml:space="preserve"> pursuant to the ESPO Framework Agreement (reference </w:t>
      </w:r>
      <w:r>
        <w:rPr>
          <w:rFonts w:ascii="Verdana" w:hAnsi="Verdana"/>
          <w:sz w:val="22"/>
          <w:szCs w:val="22"/>
        </w:rPr>
        <w:t>664-17 Consultancy Services</w:t>
      </w:r>
      <w:r w:rsidR="00E00E85">
        <w:rPr>
          <w:rFonts w:ascii="Verdana" w:hAnsi="Verdana"/>
          <w:sz w:val="22"/>
          <w:szCs w:val="22"/>
        </w:rPr>
        <w:t>)</w:t>
      </w:r>
      <w:r>
        <w:rPr>
          <w:rFonts w:ascii="Verdana" w:hAnsi="Verdana"/>
          <w:sz w:val="22"/>
          <w:szCs w:val="22"/>
        </w:rPr>
        <w:t>.</w:t>
      </w:r>
      <w:r w:rsidRPr="005F4D75">
        <w:rPr>
          <w:rFonts w:ascii="Verdana" w:hAnsi="Verdana"/>
          <w:sz w:val="22"/>
          <w:szCs w:val="22"/>
        </w:rPr>
        <w:t xml:space="preserve"> </w:t>
      </w:r>
    </w:p>
    <w:p w14:paraId="78580DD7" w14:textId="77777777"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14:paraId="6517E4B8"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Service Provider will provide the goods and/or services in accordance with the terms of the call-off contract (reference number </w:t>
      </w:r>
      <w:r w:rsidR="00E00E85">
        <w:rPr>
          <w:rFonts w:ascii="Verdana" w:hAnsi="Verdana"/>
          <w:szCs w:val="22"/>
        </w:rPr>
        <w:t>664-17).</w:t>
      </w:r>
      <w:r w:rsidR="00E00E85" w:rsidRPr="005F4D75">
        <w:rPr>
          <w:rFonts w:ascii="Verdana" w:hAnsi="Verdana"/>
          <w:szCs w:val="22"/>
        </w:rPr>
        <w:t xml:space="preserve"> </w:t>
      </w:r>
      <w:proofErr w:type="gramStart"/>
      <w:r w:rsidRPr="005F4D75">
        <w:rPr>
          <w:rFonts w:ascii="Verdana" w:hAnsi="Verdana" w:cs="Arial"/>
          <w:szCs w:val="22"/>
          <w:lang w:val="en-US"/>
        </w:rPr>
        <w:t>and</w:t>
      </w:r>
      <w:proofErr w:type="gramEnd"/>
      <w:r w:rsidRPr="005F4D75">
        <w:rPr>
          <w:rFonts w:ascii="Verdana" w:hAnsi="Verdana" w:cs="Arial"/>
          <w:szCs w:val="22"/>
          <w:lang w:val="en-US"/>
        </w:rPr>
        <w:t xml:space="preserve"> Contract Documents.</w:t>
      </w:r>
    </w:p>
    <w:p w14:paraId="60AE4B2C"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will pay the Service Provider</w:t>
      </w:r>
      <w:r w:rsidRPr="005F4D75">
        <w:rPr>
          <w:rFonts w:ascii="Verdana" w:hAnsi="Verdana" w:cs="Arial"/>
          <w:i/>
          <w:szCs w:val="22"/>
          <w:lang w:val="en-US"/>
        </w:rPr>
        <w:t xml:space="preserve"> </w:t>
      </w:r>
      <w:r w:rsidRPr="005F4D75">
        <w:rPr>
          <w:rFonts w:ascii="Verdana" w:hAnsi="Verdana" w:cs="Arial"/>
          <w:szCs w:val="22"/>
          <w:lang w:val="en-US"/>
        </w:rPr>
        <w:t>the amount due in accordance with the terms of the call off agreement and the Contract Documents.</w:t>
      </w:r>
    </w:p>
    <w:p w14:paraId="1986B925"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Documents and shall be deemed to form and be read and construed as part of this agreement:</w:t>
      </w:r>
    </w:p>
    <w:p w14:paraId="607971F8" w14:textId="77777777" w:rsidR="00E70914" w:rsidRPr="005F4D75"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14:paraId="2E161368" w14:textId="77777777" w:rsidR="00E70914"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Master Contract Schedule  </w:t>
      </w:r>
    </w:p>
    <w:p w14:paraId="0FA99EF6" w14:textId="77777777" w:rsidR="00E70914" w:rsidRPr="005F4D75" w:rsidRDefault="00E70914" w:rsidP="00E70914">
      <w:pPr>
        <w:keepNext/>
        <w:spacing w:before="120" w:line="360" w:lineRule="auto"/>
        <w:rPr>
          <w:rFonts w:ascii="Verdana" w:hAnsi="Verdana" w:cs="Arial"/>
          <w:szCs w:val="22"/>
        </w:rPr>
      </w:pPr>
      <w:r>
        <w:rPr>
          <w:rFonts w:ascii="Verdana" w:hAnsi="Verdana" w:cs="Arial"/>
          <w:b/>
          <w:szCs w:val="22"/>
        </w:rPr>
        <w:br w:type="page"/>
      </w:r>
      <w:r w:rsidRPr="005F4D75">
        <w:rPr>
          <w:rFonts w:ascii="Verdana" w:hAnsi="Verdana" w:cs="Arial"/>
          <w:b/>
          <w:szCs w:val="22"/>
        </w:rPr>
        <w:lastRenderedPageBreak/>
        <w:t>IN WITNESS OF</w:t>
      </w:r>
      <w:r w:rsidRPr="005F4D75">
        <w:rPr>
          <w:rFonts w:ascii="Verdana" w:hAnsi="Verdana" w:cs="Arial"/>
          <w:szCs w:val="22"/>
        </w:rPr>
        <w:t xml:space="preserve"> the hands of the Parties or their duly authorised representatives:</w:t>
      </w:r>
    </w:p>
    <w:p w14:paraId="79440DFE" w14:textId="190D5945" w:rsidR="00E70914" w:rsidRPr="005F4D75" w:rsidRDefault="00E70914" w:rsidP="00E70914">
      <w:pPr>
        <w:spacing w:before="120"/>
        <w:rPr>
          <w:rFonts w:ascii="Verdana" w:hAnsi="Verdana" w:cs="Arial"/>
          <w:bCs/>
          <w:color w:val="FF0000"/>
          <w:szCs w:val="22"/>
        </w:rPr>
      </w:pPr>
    </w:p>
    <w:tbl>
      <w:tblPr>
        <w:tblW w:w="0" w:type="auto"/>
        <w:tblLayout w:type="fixed"/>
        <w:tblLook w:val="0000" w:firstRow="0" w:lastRow="0" w:firstColumn="0" w:lastColumn="0" w:noHBand="0" w:noVBand="0"/>
      </w:tblPr>
      <w:tblGrid>
        <w:gridCol w:w="4190"/>
        <w:gridCol w:w="2228"/>
        <w:gridCol w:w="545"/>
        <w:gridCol w:w="3345"/>
      </w:tblGrid>
      <w:tr w:rsidR="00E70914" w:rsidRPr="005F4D75" w14:paraId="59989671" w14:textId="77777777" w:rsidTr="008230D7">
        <w:trPr>
          <w:trHeight w:val="1917"/>
        </w:trPr>
        <w:tc>
          <w:tcPr>
            <w:tcW w:w="6418" w:type="dxa"/>
            <w:gridSpan w:val="2"/>
          </w:tcPr>
          <w:p w14:paraId="42D9C62E"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for and on behalf of</w:t>
            </w:r>
          </w:p>
          <w:p w14:paraId="3794A4C2" w14:textId="33C83802" w:rsidR="00E70914" w:rsidRPr="00C4473E" w:rsidRDefault="00C4473E" w:rsidP="008230D7">
            <w:pPr>
              <w:spacing w:before="120"/>
              <w:rPr>
                <w:rFonts w:ascii="Verdana" w:hAnsi="Verdana" w:cs="Arial"/>
                <w:szCs w:val="22"/>
              </w:rPr>
            </w:pPr>
            <w:r w:rsidRPr="00C4473E">
              <w:rPr>
                <w:rFonts w:ascii="Verdana" w:hAnsi="Verdana" w:cs="Arial"/>
                <w:szCs w:val="22"/>
              </w:rPr>
              <w:t xml:space="preserve">Crown </w:t>
            </w:r>
            <w:r>
              <w:rPr>
                <w:rFonts w:ascii="Verdana" w:hAnsi="Verdana" w:cs="Arial"/>
                <w:szCs w:val="22"/>
              </w:rPr>
              <w:t>Commercial S</w:t>
            </w:r>
            <w:r w:rsidRPr="00C4473E">
              <w:rPr>
                <w:rFonts w:ascii="Verdana" w:hAnsi="Verdana" w:cs="Arial"/>
                <w:szCs w:val="22"/>
              </w:rPr>
              <w:t>ervice</w:t>
            </w:r>
          </w:p>
          <w:p w14:paraId="5C817C58" w14:textId="15A216A2" w:rsidR="00E70914" w:rsidRPr="005F4D75" w:rsidRDefault="00E70914" w:rsidP="008230D7">
            <w:pPr>
              <w:spacing w:before="120"/>
              <w:rPr>
                <w:rFonts w:ascii="Verdana" w:hAnsi="Verdana" w:cs="Arial"/>
                <w:szCs w:val="22"/>
              </w:rPr>
            </w:pPr>
            <w:r w:rsidRPr="005F4D75">
              <w:rPr>
                <w:rFonts w:ascii="Verdana" w:hAnsi="Verdana" w:cs="Arial"/>
                <w:szCs w:val="22"/>
              </w:rPr>
              <w:t xml:space="preserve">by </w:t>
            </w:r>
            <w:r w:rsidR="00C4473E">
              <w:rPr>
                <w:rFonts w:ascii="Verdana" w:hAnsi="Verdana" w:cs="Arial"/>
                <w:szCs w:val="22"/>
              </w:rPr>
              <w:t xml:space="preserve">                               </w:t>
            </w:r>
            <w:r w:rsidRPr="00C4473E">
              <w:rPr>
                <w:rFonts w:ascii="Verdana" w:hAnsi="Verdana" w:cs="Arial"/>
                <w:szCs w:val="22"/>
              </w:rPr>
              <w:t>,</w:t>
            </w:r>
            <w:r w:rsidRPr="005F4D75">
              <w:rPr>
                <w:rFonts w:ascii="Verdana" w:hAnsi="Verdana" w:cs="Arial"/>
                <w:szCs w:val="22"/>
              </w:rPr>
              <w:t xml:space="preserve"> an authorised officer</w:t>
            </w:r>
          </w:p>
        </w:tc>
        <w:tc>
          <w:tcPr>
            <w:tcW w:w="545" w:type="dxa"/>
          </w:tcPr>
          <w:p w14:paraId="6E8C1BF3" w14:textId="77777777" w:rsidR="00E70914" w:rsidRPr="005F4D75" w:rsidRDefault="00E70914" w:rsidP="008230D7">
            <w:pPr>
              <w:spacing w:before="120"/>
              <w:rPr>
                <w:rFonts w:ascii="Verdana" w:hAnsi="Verdana" w:cs="Arial"/>
                <w:szCs w:val="22"/>
              </w:rPr>
            </w:pPr>
          </w:p>
          <w:p w14:paraId="10192D45" w14:textId="77777777" w:rsidR="00E70914" w:rsidRPr="005F4D75" w:rsidRDefault="00E70914" w:rsidP="008230D7">
            <w:pPr>
              <w:spacing w:before="120"/>
              <w:rPr>
                <w:rFonts w:ascii="Verdana" w:hAnsi="Verdana" w:cs="Arial"/>
                <w:szCs w:val="22"/>
              </w:rPr>
            </w:pPr>
          </w:p>
          <w:p w14:paraId="30EA6A70" w14:textId="77777777" w:rsidR="00E70914" w:rsidRPr="005F4D75" w:rsidRDefault="00E70914" w:rsidP="008230D7">
            <w:pPr>
              <w:spacing w:before="120"/>
              <w:rPr>
                <w:rFonts w:ascii="Verdana" w:hAnsi="Verdana" w:cs="Arial"/>
                <w:szCs w:val="22"/>
              </w:rPr>
            </w:pPr>
          </w:p>
          <w:p w14:paraId="2C021146"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65D61F3"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278397F9" w14:textId="77777777" w:rsidR="00E70914" w:rsidRPr="005F4D75" w:rsidRDefault="00E70914" w:rsidP="008230D7">
            <w:pPr>
              <w:spacing w:before="120"/>
              <w:rPr>
                <w:rFonts w:ascii="Verdana" w:hAnsi="Verdana" w:cs="Arial"/>
                <w:szCs w:val="22"/>
              </w:rPr>
            </w:pPr>
          </w:p>
        </w:tc>
        <w:tc>
          <w:tcPr>
            <w:tcW w:w="3345" w:type="dxa"/>
          </w:tcPr>
          <w:p w14:paraId="7E69E61F" w14:textId="77777777" w:rsidR="00E70914" w:rsidRPr="005F4D75" w:rsidRDefault="00E70914" w:rsidP="008230D7">
            <w:pPr>
              <w:spacing w:before="120"/>
              <w:rPr>
                <w:rFonts w:ascii="Verdana" w:hAnsi="Verdana" w:cs="Arial"/>
                <w:szCs w:val="22"/>
              </w:rPr>
            </w:pPr>
          </w:p>
          <w:p w14:paraId="3FAE3C15" w14:textId="77777777" w:rsidR="00E70914" w:rsidRPr="005F4D75" w:rsidRDefault="00E70914" w:rsidP="008230D7">
            <w:pPr>
              <w:spacing w:before="120"/>
              <w:rPr>
                <w:rFonts w:ascii="Verdana" w:hAnsi="Verdana" w:cs="Arial"/>
                <w:szCs w:val="22"/>
              </w:rPr>
            </w:pPr>
          </w:p>
          <w:p w14:paraId="1A43BF2F" w14:textId="77777777" w:rsidR="00E70914" w:rsidRPr="005F4D75" w:rsidRDefault="00E70914" w:rsidP="008230D7">
            <w:pPr>
              <w:spacing w:before="120"/>
              <w:rPr>
                <w:rFonts w:ascii="Verdana" w:hAnsi="Verdana" w:cs="Arial"/>
                <w:szCs w:val="22"/>
              </w:rPr>
            </w:pPr>
          </w:p>
          <w:p w14:paraId="340A217A" w14:textId="6190C297" w:rsidR="00E70914" w:rsidRPr="005F4D75" w:rsidRDefault="008A6145" w:rsidP="008230D7">
            <w:pPr>
              <w:spacing w:before="120"/>
              <w:rPr>
                <w:rFonts w:ascii="Verdana" w:hAnsi="Verdana" w:cs="Arial"/>
                <w:szCs w:val="22"/>
              </w:rPr>
            </w:pPr>
            <w:r>
              <w:rPr>
                <w:rFonts w:ascii="Verdana" w:hAnsi="Verdana" w:cs="Arial"/>
                <w:b/>
                <w:szCs w:val="22"/>
              </w:rPr>
              <w:t>REDACTED</w:t>
            </w:r>
          </w:p>
          <w:p w14:paraId="03B31007" w14:textId="0A54E8F5" w:rsidR="00E70914" w:rsidRPr="005F4D75" w:rsidRDefault="008A6145" w:rsidP="008230D7">
            <w:pPr>
              <w:spacing w:before="120"/>
              <w:rPr>
                <w:rFonts w:ascii="Verdana" w:hAnsi="Verdana" w:cs="Arial"/>
                <w:szCs w:val="22"/>
              </w:rPr>
            </w:pPr>
            <w:r>
              <w:rPr>
                <w:rFonts w:ascii="Verdana" w:hAnsi="Verdana" w:cs="Arial"/>
                <w:b/>
                <w:szCs w:val="22"/>
              </w:rPr>
              <w:t>REDACTED</w:t>
            </w:r>
          </w:p>
          <w:p w14:paraId="077A93B2" w14:textId="77777777" w:rsidR="00E70914" w:rsidRPr="005F4D75" w:rsidRDefault="00E70914" w:rsidP="008230D7">
            <w:pPr>
              <w:spacing w:before="120"/>
              <w:rPr>
                <w:rFonts w:ascii="Verdana" w:hAnsi="Verdana" w:cs="Arial"/>
                <w:szCs w:val="22"/>
              </w:rPr>
            </w:pPr>
            <w:r w:rsidRPr="005F4D75">
              <w:rPr>
                <w:rFonts w:ascii="Verdana" w:hAnsi="Verdana" w:cs="Arial"/>
                <w:szCs w:val="22"/>
              </w:rPr>
              <w:t>Authorised Officer</w:t>
            </w:r>
          </w:p>
          <w:p w14:paraId="0480BB28" w14:textId="6DCDDB6A" w:rsidR="00E70914" w:rsidRPr="005F4D75" w:rsidRDefault="00E70914" w:rsidP="008230D7">
            <w:pPr>
              <w:spacing w:before="120"/>
              <w:rPr>
                <w:rFonts w:ascii="Verdana" w:hAnsi="Verdana" w:cs="Arial"/>
                <w:szCs w:val="22"/>
              </w:rPr>
            </w:pPr>
            <w:r w:rsidRPr="005F4D75">
              <w:rPr>
                <w:rFonts w:ascii="Verdana" w:hAnsi="Verdana" w:cs="Arial"/>
                <w:szCs w:val="22"/>
              </w:rPr>
              <w:t>Print name:</w:t>
            </w:r>
            <w:r w:rsidR="008A6145">
              <w:rPr>
                <w:rFonts w:ascii="Verdana" w:hAnsi="Verdana" w:cs="Arial"/>
                <w:b/>
                <w:szCs w:val="22"/>
              </w:rPr>
              <w:t xml:space="preserve"> </w:t>
            </w:r>
            <w:r w:rsidR="008A6145">
              <w:rPr>
                <w:rFonts w:ascii="Verdana" w:hAnsi="Verdana" w:cs="Arial"/>
                <w:b/>
                <w:szCs w:val="22"/>
              </w:rPr>
              <w:t>REDACTED</w:t>
            </w:r>
          </w:p>
        </w:tc>
      </w:tr>
      <w:tr w:rsidR="00E70914" w:rsidRPr="005F4D75" w14:paraId="6BC4839E" w14:textId="77777777" w:rsidTr="008230D7">
        <w:trPr>
          <w:trHeight w:val="1889"/>
        </w:trPr>
        <w:tc>
          <w:tcPr>
            <w:tcW w:w="6418" w:type="dxa"/>
            <w:gridSpan w:val="2"/>
          </w:tcPr>
          <w:p w14:paraId="4DD04DA2"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by</w:t>
            </w:r>
          </w:p>
          <w:p w14:paraId="4B3F1EDC" w14:textId="68BB8B8C" w:rsidR="00E70914" w:rsidRPr="00C4473E" w:rsidRDefault="00C4473E" w:rsidP="008230D7">
            <w:pPr>
              <w:spacing w:before="120"/>
              <w:rPr>
                <w:rFonts w:ascii="Verdana" w:hAnsi="Verdana" w:cs="Arial"/>
                <w:szCs w:val="22"/>
              </w:rPr>
            </w:pPr>
            <w:r w:rsidRPr="00C4473E">
              <w:rPr>
                <w:rFonts w:ascii="Verdana" w:hAnsi="Verdana" w:cs="Arial"/>
                <w:szCs w:val="22"/>
              </w:rPr>
              <w:t>Ernst &amp; Young LLP</w:t>
            </w:r>
          </w:p>
          <w:p w14:paraId="4F8FC40C" w14:textId="77777777" w:rsidR="00E70914" w:rsidRPr="005F4D75" w:rsidRDefault="00E70914" w:rsidP="008230D7">
            <w:pPr>
              <w:spacing w:before="120"/>
              <w:rPr>
                <w:rFonts w:ascii="Verdana" w:hAnsi="Verdana" w:cs="Arial"/>
                <w:szCs w:val="22"/>
              </w:rPr>
            </w:pPr>
          </w:p>
        </w:tc>
        <w:tc>
          <w:tcPr>
            <w:tcW w:w="545" w:type="dxa"/>
          </w:tcPr>
          <w:p w14:paraId="5960F04D" w14:textId="77777777" w:rsidR="00E70914" w:rsidRPr="005F4D75" w:rsidRDefault="00E70914" w:rsidP="008230D7">
            <w:pPr>
              <w:spacing w:before="120"/>
              <w:rPr>
                <w:rFonts w:ascii="Verdana" w:hAnsi="Verdana" w:cs="Arial"/>
                <w:szCs w:val="22"/>
              </w:rPr>
            </w:pPr>
          </w:p>
          <w:p w14:paraId="76EFA20C"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2288BA9"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4882C26A"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tc>
        <w:tc>
          <w:tcPr>
            <w:tcW w:w="3345" w:type="dxa"/>
          </w:tcPr>
          <w:p w14:paraId="5B692530" w14:textId="77777777" w:rsidR="00E70914" w:rsidRPr="005F4D75" w:rsidRDefault="00E70914" w:rsidP="008230D7">
            <w:pPr>
              <w:spacing w:before="120"/>
              <w:rPr>
                <w:rFonts w:ascii="Verdana" w:hAnsi="Verdana" w:cs="Arial"/>
                <w:szCs w:val="22"/>
              </w:rPr>
            </w:pPr>
          </w:p>
        </w:tc>
      </w:tr>
      <w:tr w:rsidR="00E70914" w:rsidRPr="005F4D75" w14:paraId="14A0E0D4" w14:textId="77777777" w:rsidTr="008230D7">
        <w:trPr>
          <w:cantSplit/>
          <w:trHeight w:val="1588"/>
        </w:trPr>
        <w:tc>
          <w:tcPr>
            <w:tcW w:w="4190" w:type="dxa"/>
          </w:tcPr>
          <w:p w14:paraId="6CFA34CA" w14:textId="77777777" w:rsidR="00E70914" w:rsidRPr="005F4D75" w:rsidRDefault="00E70914" w:rsidP="008230D7">
            <w:pPr>
              <w:spacing w:before="120"/>
              <w:rPr>
                <w:rFonts w:ascii="Verdana" w:hAnsi="Verdana" w:cs="Arial"/>
                <w:b/>
                <w:color w:val="0070C0"/>
                <w:szCs w:val="22"/>
              </w:rPr>
            </w:pPr>
          </w:p>
          <w:p w14:paraId="55C814E7" w14:textId="77777777" w:rsidR="00E70914" w:rsidRPr="005F4D75" w:rsidRDefault="00E70914" w:rsidP="008230D7">
            <w:pPr>
              <w:spacing w:before="120"/>
              <w:rPr>
                <w:rFonts w:ascii="Verdana" w:hAnsi="Verdana" w:cs="Arial"/>
                <w:b/>
                <w:color w:val="0070C0"/>
                <w:szCs w:val="22"/>
              </w:rPr>
            </w:pPr>
          </w:p>
          <w:p w14:paraId="77D6D4EE" w14:textId="77777777" w:rsidR="00E70914" w:rsidRPr="005F4D75" w:rsidRDefault="00E70914" w:rsidP="008230D7">
            <w:pPr>
              <w:spacing w:before="120"/>
              <w:rPr>
                <w:rFonts w:ascii="Verdana" w:hAnsi="Verdana" w:cs="Arial"/>
                <w:b/>
                <w:color w:val="0070C0"/>
                <w:szCs w:val="22"/>
              </w:rPr>
            </w:pPr>
          </w:p>
        </w:tc>
        <w:tc>
          <w:tcPr>
            <w:tcW w:w="2228" w:type="dxa"/>
          </w:tcPr>
          <w:p w14:paraId="07B3A7B3" w14:textId="77777777" w:rsidR="00E70914" w:rsidRPr="005F4D75" w:rsidRDefault="00E70914" w:rsidP="008230D7">
            <w:pPr>
              <w:spacing w:before="120"/>
              <w:rPr>
                <w:rFonts w:ascii="Verdana" w:hAnsi="Verdana" w:cs="Arial"/>
                <w:b/>
                <w:szCs w:val="22"/>
              </w:rPr>
            </w:pPr>
          </w:p>
          <w:p w14:paraId="12352D9C" w14:textId="77777777" w:rsidR="00E70914" w:rsidRPr="005F4D75" w:rsidRDefault="00E70914" w:rsidP="008230D7">
            <w:pPr>
              <w:spacing w:before="120"/>
              <w:rPr>
                <w:rFonts w:ascii="Verdana" w:hAnsi="Verdana" w:cs="Arial"/>
                <w:b/>
                <w:szCs w:val="22"/>
              </w:rPr>
            </w:pPr>
          </w:p>
          <w:p w14:paraId="1D237A43" w14:textId="77777777" w:rsidR="00E70914" w:rsidRPr="005F4D75" w:rsidRDefault="00E70914" w:rsidP="008230D7">
            <w:pPr>
              <w:spacing w:before="120"/>
              <w:rPr>
                <w:rFonts w:ascii="Verdana" w:hAnsi="Verdana" w:cs="Arial"/>
                <w:b/>
                <w:szCs w:val="22"/>
              </w:rPr>
            </w:pPr>
          </w:p>
        </w:tc>
        <w:tc>
          <w:tcPr>
            <w:tcW w:w="3890" w:type="dxa"/>
            <w:gridSpan w:val="2"/>
          </w:tcPr>
          <w:p w14:paraId="751625D7" w14:textId="77777777" w:rsidR="00E70914" w:rsidRPr="005F4D75" w:rsidRDefault="00E70914" w:rsidP="008230D7">
            <w:pPr>
              <w:spacing w:before="120"/>
              <w:rPr>
                <w:rFonts w:ascii="Verdana" w:hAnsi="Verdana" w:cs="Arial"/>
                <w:szCs w:val="22"/>
              </w:rPr>
            </w:pPr>
            <w:r w:rsidRPr="005F4D75">
              <w:rPr>
                <w:rFonts w:ascii="Verdana" w:hAnsi="Verdana" w:cs="Arial"/>
                <w:szCs w:val="22"/>
              </w:rPr>
              <w:t xml:space="preserve">Service Provider </w:t>
            </w:r>
          </w:p>
          <w:p w14:paraId="6DB6B093" w14:textId="01B6FB7C" w:rsidR="00E70914" w:rsidRPr="005F4D75" w:rsidRDefault="00E70914" w:rsidP="008230D7">
            <w:pPr>
              <w:spacing w:before="120"/>
              <w:rPr>
                <w:rFonts w:ascii="Verdana" w:hAnsi="Verdana" w:cs="Arial"/>
                <w:szCs w:val="22"/>
              </w:rPr>
            </w:pPr>
            <w:r w:rsidRPr="005F4D75">
              <w:rPr>
                <w:rFonts w:ascii="Verdana" w:hAnsi="Verdana" w:cs="Arial"/>
                <w:szCs w:val="22"/>
              </w:rPr>
              <w:t>Print name:</w:t>
            </w:r>
            <w:r w:rsidR="008A6145">
              <w:rPr>
                <w:rFonts w:ascii="Verdana" w:hAnsi="Verdana" w:cs="Arial"/>
                <w:b/>
                <w:szCs w:val="22"/>
              </w:rPr>
              <w:t xml:space="preserve"> </w:t>
            </w:r>
            <w:r w:rsidR="008A6145">
              <w:rPr>
                <w:rFonts w:ascii="Verdana" w:hAnsi="Verdana" w:cs="Arial"/>
                <w:b/>
                <w:szCs w:val="22"/>
              </w:rPr>
              <w:t>REDACTED</w:t>
            </w:r>
          </w:p>
        </w:tc>
      </w:tr>
    </w:tbl>
    <w:p w14:paraId="7ADDEE5E"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F0E85AF"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5B2B5607"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8902103"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3C4F3B18"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469ADABD"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3DC66864"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7F9F9519"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0332F404" w14:textId="77777777" w:rsidR="004015A0" w:rsidRDefault="004015A0"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827D8F1"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74105074" w14:textId="0C1E2D4B" w:rsidR="00E70914" w:rsidRPr="005F4D75" w:rsidRDefault="00E70914" w:rsidP="00E70914">
      <w:pPr>
        <w:keepNext/>
        <w:jc w:val="center"/>
        <w:rPr>
          <w:rFonts w:ascii="Verdana" w:hAnsi="Verdana"/>
          <w:b/>
          <w:szCs w:val="22"/>
        </w:rPr>
      </w:pPr>
      <w:r w:rsidRPr="005F4D75">
        <w:rPr>
          <w:rFonts w:ascii="Verdana" w:hAnsi="Verdana"/>
          <w:b/>
          <w:szCs w:val="22"/>
        </w:rPr>
        <w:lastRenderedPageBreak/>
        <w:t xml:space="preserve">This document relates to and forms part of the Call-Off Terms </w:t>
      </w:r>
    </w:p>
    <w:p w14:paraId="30EB6F7F" w14:textId="77777777" w:rsidR="00E70914" w:rsidRPr="005F4D75" w:rsidRDefault="00E70914" w:rsidP="00E70914">
      <w:pPr>
        <w:jc w:val="center"/>
        <w:rPr>
          <w:rFonts w:ascii="Verdana" w:hAnsi="Verdana"/>
          <w:b/>
          <w:szCs w:val="22"/>
        </w:rPr>
      </w:pPr>
      <w:r w:rsidRPr="005F4D75">
        <w:rPr>
          <w:rFonts w:ascii="Verdana" w:hAnsi="Verdana"/>
          <w:b/>
          <w:szCs w:val="22"/>
        </w:rPr>
        <w:t>(Document Reference</w:t>
      </w:r>
      <w:r w:rsidR="00E00E85">
        <w:rPr>
          <w:rFonts w:ascii="Verdana" w:hAnsi="Verdana"/>
          <w:b/>
          <w:szCs w:val="22"/>
        </w:rPr>
        <w:t xml:space="preserve"> 664-17</w:t>
      </w:r>
      <w:r w:rsidRPr="00E00E85">
        <w:rPr>
          <w:rFonts w:ascii="Verdana" w:hAnsi="Verdana"/>
          <w:b/>
          <w:szCs w:val="22"/>
        </w:rPr>
        <w:t>)</w:t>
      </w:r>
    </w:p>
    <w:p w14:paraId="532130A1" w14:textId="77777777" w:rsidR="00E70914" w:rsidRPr="005F4D75" w:rsidRDefault="00E70914" w:rsidP="00E70914">
      <w:pPr>
        <w:jc w:val="center"/>
        <w:rPr>
          <w:rFonts w:ascii="Verdana" w:hAnsi="Verdana"/>
          <w:b/>
          <w:szCs w:val="22"/>
        </w:rPr>
      </w:pPr>
      <w:r w:rsidRPr="005F4D75">
        <w:rPr>
          <w:rFonts w:ascii="Verdana" w:hAnsi="Verdana"/>
          <w:b/>
          <w:szCs w:val="22"/>
        </w:rPr>
        <w:t>MASTER CONTRACT SCHEDULE</w:t>
      </w:r>
    </w:p>
    <w:p w14:paraId="3B5373FE" w14:textId="77777777" w:rsidR="00E70914" w:rsidRPr="005F4D75" w:rsidRDefault="00E70914" w:rsidP="00E70914">
      <w:pPr>
        <w:jc w:val="center"/>
        <w:rPr>
          <w:rFonts w:ascii="Verdana" w:hAnsi="Verdana"/>
          <w:b/>
          <w:szCs w:val="22"/>
        </w:rPr>
      </w:pPr>
      <w:r w:rsidRPr="005F4D75">
        <w:rPr>
          <w:rFonts w:ascii="Verdana" w:hAnsi="Verdana"/>
          <w:b/>
          <w:szCs w:val="22"/>
        </w:rPr>
        <w:t xml:space="preserve">(ESPO Framework Reference </w:t>
      </w:r>
      <w:r>
        <w:rPr>
          <w:rFonts w:ascii="Verdana" w:hAnsi="Verdana"/>
          <w:b/>
          <w:szCs w:val="22"/>
        </w:rPr>
        <w:t>664-17 Consultancy Services)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1931B7" w:rsidRPr="005F4D75" w14:paraId="09FA68BA" w14:textId="77777777" w:rsidTr="008230D7">
        <w:trPr>
          <w:trHeight w:val="305"/>
        </w:trPr>
        <w:tc>
          <w:tcPr>
            <w:tcW w:w="10728" w:type="dxa"/>
            <w:shd w:val="clear" w:color="auto" w:fill="E6E6E6"/>
          </w:tcPr>
          <w:p w14:paraId="0B95B982"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 xml:space="preserve">TERM </w:t>
            </w:r>
          </w:p>
        </w:tc>
      </w:tr>
      <w:tr w:rsidR="001931B7" w:rsidRPr="005F4D75" w14:paraId="48EB2E72" w14:textId="77777777" w:rsidTr="008230D7">
        <w:tc>
          <w:tcPr>
            <w:tcW w:w="10728" w:type="dxa"/>
          </w:tcPr>
          <w:p w14:paraId="66905965" w14:textId="1C0B9B27" w:rsidR="001931B7" w:rsidRDefault="001931B7" w:rsidP="008230D7">
            <w:pPr>
              <w:rPr>
                <w:rFonts w:ascii="Verdana" w:hAnsi="Verdana"/>
                <w:b/>
                <w:szCs w:val="22"/>
              </w:rPr>
            </w:pPr>
            <w:r w:rsidRPr="005F4D75">
              <w:rPr>
                <w:rFonts w:ascii="Verdana" w:hAnsi="Verdana"/>
                <w:b/>
                <w:szCs w:val="22"/>
              </w:rPr>
              <w:t>Commencement Date</w:t>
            </w:r>
          </w:p>
          <w:p w14:paraId="044BFB04" w14:textId="3ACDE5A9" w:rsidR="00C4473E" w:rsidRPr="00C4473E" w:rsidRDefault="00AF4D5C" w:rsidP="008230D7">
            <w:pPr>
              <w:rPr>
                <w:rFonts w:ascii="Verdana" w:hAnsi="Verdana"/>
                <w:szCs w:val="22"/>
              </w:rPr>
            </w:pPr>
            <w:r>
              <w:rPr>
                <w:rFonts w:ascii="Verdana" w:hAnsi="Verdana"/>
                <w:szCs w:val="22"/>
              </w:rPr>
              <w:t>Monday</w:t>
            </w:r>
            <w:r w:rsidR="00C4473E">
              <w:rPr>
                <w:rFonts w:ascii="Verdana" w:hAnsi="Verdana"/>
                <w:szCs w:val="22"/>
              </w:rPr>
              <w:t xml:space="preserve"> </w:t>
            </w:r>
            <w:r>
              <w:rPr>
                <w:rFonts w:ascii="Verdana" w:hAnsi="Verdana"/>
                <w:szCs w:val="22"/>
              </w:rPr>
              <w:t>9</w:t>
            </w:r>
            <w:r w:rsidR="004842B3" w:rsidRPr="004842B3">
              <w:rPr>
                <w:rFonts w:ascii="Verdana" w:hAnsi="Verdana"/>
                <w:szCs w:val="22"/>
                <w:vertAlign w:val="superscript"/>
              </w:rPr>
              <w:t>th</w:t>
            </w:r>
            <w:r w:rsidR="00D14575">
              <w:rPr>
                <w:rFonts w:ascii="Verdana" w:hAnsi="Verdana"/>
                <w:szCs w:val="22"/>
              </w:rPr>
              <w:t xml:space="preserve"> April</w:t>
            </w:r>
            <w:r w:rsidR="004842B3">
              <w:rPr>
                <w:rFonts w:ascii="Verdana" w:hAnsi="Verdana"/>
                <w:szCs w:val="22"/>
              </w:rPr>
              <w:t xml:space="preserve"> 2018</w:t>
            </w:r>
          </w:p>
          <w:p w14:paraId="70757E5F" w14:textId="77777777" w:rsidR="001931B7" w:rsidRPr="00BA0489" w:rsidRDefault="001931B7" w:rsidP="008230D7">
            <w:pPr>
              <w:rPr>
                <w:rFonts w:ascii="Verdana" w:hAnsi="Verdana"/>
                <w:b/>
                <w:bCs/>
                <w:szCs w:val="22"/>
              </w:rPr>
            </w:pPr>
            <w:r w:rsidRPr="00BA0489">
              <w:rPr>
                <w:rFonts w:ascii="Verdana" w:hAnsi="Verdana"/>
                <w:b/>
                <w:bCs/>
                <w:szCs w:val="22"/>
              </w:rPr>
              <w:t xml:space="preserve">Expiry Date </w:t>
            </w:r>
          </w:p>
          <w:p w14:paraId="4222B79F" w14:textId="315541B4" w:rsidR="001931B7" w:rsidRPr="004842B3" w:rsidRDefault="00AF4D5C" w:rsidP="00D14575">
            <w:pPr>
              <w:rPr>
                <w:rFonts w:ascii="Verdana" w:hAnsi="Verdana"/>
                <w:szCs w:val="22"/>
              </w:rPr>
            </w:pPr>
            <w:r>
              <w:rPr>
                <w:rFonts w:ascii="Verdana" w:hAnsi="Verdana"/>
                <w:szCs w:val="22"/>
              </w:rPr>
              <w:t>Tuesday</w:t>
            </w:r>
            <w:r w:rsidR="00207830">
              <w:rPr>
                <w:rFonts w:ascii="Verdana" w:hAnsi="Verdana"/>
                <w:szCs w:val="22"/>
              </w:rPr>
              <w:t xml:space="preserve"> </w:t>
            </w:r>
            <w:r>
              <w:rPr>
                <w:rFonts w:ascii="Verdana" w:hAnsi="Verdana"/>
                <w:szCs w:val="22"/>
              </w:rPr>
              <w:t>9</w:t>
            </w:r>
            <w:r w:rsidRPr="00AF4D5C">
              <w:rPr>
                <w:rFonts w:ascii="Verdana" w:hAnsi="Verdana"/>
                <w:szCs w:val="22"/>
                <w:vertAlign w:val="superscript"/>
              </w:rPr>
              <w:t>th</w:t>
            </w:r>
            <w:r>
              <w:rPr>
                <w:rFonts w:ascii="Verdana" w:hAnsi="Verdana"/>
                <w:szCs w:val="22"/>
              </w:rPr>
              <w:t xml:space="preserve"> </w:t>
            </w:r>
            <w:r w:rsidR="00D14575">
              <w:rPr>
                <w:rFonts w:ascii="Verdana" w:hAnsi="Verdana"/>
                <w:szCs w:val="22"/>
              </w:rPr>
              <w:t>April</w:t>
            </w:r>
            <w:r w:rsidR="004842B3">
              <w:rPr>
                <w:rFonts w:ascii="Verdana" w:hAnsi="Verdana"/>
                <w:szCs w:val="22"/>
              </w:rPr>
              <w:t xml:space="preserve"> 2019</w:t>
            </w:r>
            <w:r w:rsidR="00AC41DD">
              <w:rPr>
                <w:rFonts w:ascii="Verdana" w:hAnsi="Verdana"/>
                <w:szCs w:val="22"/>
              </w:rPr>
              <w:t xml:space="preserve"> with the option of a six</w:t>
            </w:r>
            <w:r>
              <w:rPr>
                <w:rFonts w:ascii="Verdana" w:hAnsi="Verdana"/>
                <w:szCs w:val="22"/>
              </w:rPr>
              <w:t xml:space="preserve"> (6)</w:t>
            </w:r>
            <w:r w:rsidR="00AC41DD">
              <w:rPr>
                <w:rFonts w:ascii="Verdana" w:hAnsi="Verdana"/>
                <w:szCs w:val="22"/>
              </w:rPr>
              <w:t xml:space="preserve"> month extension.</w:t>
            </w:r>
          </w:p>
        </w:tc>
      </w:tr>
      <w:tr w:rsidR="001931B7" w:rsidRPr="005F4D75" w14:paraId="19CB6343" w14:textId="77777777" w:rsidTr="008230D7">
        <w:tc>
          <w:tcPr>
            <w:tcW w:w="10728" w:type="dxa"/>
            <w:shd w:val="clear" w:color="auto" w:fill="E6E6E6"/>
          </w:tcPr>
          <w:p w14:paraId="0161A389"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GOODS AND/OR SERVICES REQUIREMENTS</w:t>
            </w:r>
          </w:p>
        </w:tc>
      </w:tr>
      <w:tr w:rsidR="001931B7" w:rsidRPr="005F4D75" w14:paraId="2E507E2A" w14:textId="77777777" w:rsidTr="008230D7">
        <w:tc>
          <w:tcPr>
            <w:tcW w:w="10728" w:type="dxa"/>
          </w:tcPr>
          <w:p w14:paraId="546F426D" w14:textId="77777777" w:rsidR="001931B7" w:rsidRPr="005F4D75" w:rsidRDefault="001931B7" w:rsidP="008230D7">
            <w:pPr>
              <w:rPr>
                <w:rFonts w:ascii="Verdana" w:hAnsi="Verdana"/>
                <w:b/>
                <w:szCs w:val="22"/>
              </w:rPr>
            </w:pPr>
            <w:r w:rsidRPr="005F4D75">
              <w:rPr>
                <w:rFonts w:ascii="Verdana" w:hAnsi="Verdana"/>
                <w:b/>
                <w:szCs w:val="22"/>
              </w:rPr>
              <w:t>Services and Deliverables required</w:t>
            </w:r>
          </w:p>
          <w:bookmarkStart w:id="2" w:name="_MON_1583747279"/>
          <w:bookmarkEnd w:id="2"/>
          <w:p w14:paraId="7297381C" w14:textId="24A29E76" w:rsidR="007A4194" w:rsidRPr="00365F9F" w:rsidRDefault="008A6145" w:rsidP="00AC41DD">
            <w:pPr>
              <w:rPr>
                <w:rFonts w:ascii="Verdana" w:hAnsi="Verdana"/>
                <w:b/>
                <w:szCs w:val="22"/>
              </w:rPr>
            </w:pPr>
            <w:r>
              <w:rPr>
                <w:rFonts w:ascii="Verdana" w:hAnsi="Verdana"/>
                <w:b/>
                <w:szCs w:val="22"/>
              </w:rPr>
              <w:object w:dxaOrig="1301" w:dyaOrig="850" w14:anchorId="3FE8A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42.5pt" o:ole="">
                  <v:imagedata r:id="rId8" o:title=""/>
                </v:shape>
                <o:OLEObject Type="Embed" ProgID="Word.Document.12" ShapeID="_x0000_i1026" DrawAspect="Icon" ObjectID="_1587886824" r:id="rId9">
                  <o:FieldCodes>\s</o:FieldCodes>
                </o:OLEObject>
              </w:object>
            </w:r>
          </w:p>
        </w:tc>
      </w:tr>
      <w:tr w:rsidR="001931B7" w:rsidRPr="005F4D75" w14:paraId="1B58C5EE" w14:textId="77777777" w:rsidTr="008230D7">
        <w:tc>
          <w:tcPr>
            <w:tcW w:w="10728" w:type="dxa"/>
          </w:tcPr>
          <w:p w14:paraId="6104CBA0" w14:textId="77777777" w:rsidR="001931B7" w:rsidRPr="005F4D75" w:rsidRDefault="001931B7" w:rsidP="008230D7">
            <w:pPr>
              <w:rPr>
                <w:rFonts w:ascii="Verdana" w:hAnsi="Verdana"/>
                <w:b/>
                <w:szCs w:val="22"/>
              </w:rPr>
            </w:pPr>
            <w:r w:rsidRPr="005F4D75">
              <w:rPr>
                <w:rFonts w:ascii="Verdana" w:hAnsi="Verdana"/>
                <w:szCs w:val="22"/>
              </w:rPr>
              <w:br w:type="page"/>
            </w:r>
            <w:r w:rsidRPr="005F4D75">
              <w:rPr>
                <w:rFonts w:ascii="Verdana" w:hAnsi="Verdana"/>
                <w:b/>
                <w:szCs w:val="22"/>
              </w:rPr>
              <w:t>Performance/Delivery Location/Premises</w:t>
            </w:r>
          </w:p>
          <w:p w14:paraId="1D63DE6D" w14:textId="10BDA4F6" w:rsidR="001931B7" w:rsidRPr="005F4D75" w:rsidRDefault="007A4194" w:rsidP="008230D7">
            <w:pPr>
              <w:rPr>
                <w:rFonts w:ascii="Verdana" w:hAnsi="Verdana"/>
                <w:bCs/>
                <w:color w:val="FF0000"/>
                <w:szCs w:val="22"/>
              </w:rPr>
            </w:pPr>
            <w:r w:rsidRPr="00537CF1">
              <w:rPr>
                <w:rFonts w:ascii="Verdana" w:hAnsi="Verdana"/>
                <w:szCs w:val="22"/>
              </w:rPr>
              <w:t xml:space="preserve">The location of the Services will be carried out at HMG locations within the UK to be agreed on a project </w:t>
            </w:r>
            <w:r>
              <w:rPr>
                <w:rFonts w:ascii="Verdana" w:hAnsi="Verdana"/>
                <w:szCs w:val="22"/>
              </w:rPr>
              <w:t xml:space="preserve">by project </w:t>
            </w:r>
            <w:r w:rsidRPr="00537CF1">
              <w:rPr>
                <w:rFonts w:ascii="Verdana" w:hAnsi="Verdana"/>
                <w:szCs w:val="22"/>
              </w:rPr>
              <w:t>basis</w:t>
            </w:r>
            <w:r w:rsidR="00D819D8">
              <w:rPr>
                <w:rFonts w:ascii="Verdana" w:hAnsi="Verdana"/>
                <w:szCs w:val="22"/>
              </w:rPr>
              <w:t>.</w:t>
            </w:r>
          </w:p>
        </w:tc>
      </w:tr>
      <w:tr w:rsidR="001931B7" w:rsidRPr="005F4D75" w14:paraId="39665634" w14:textId="77777777" w:rsidTr="008230D7">
        <w:tc>
          <w:tcPr>
            <w:tcW w:w="10728" w:type="dxa"/>
            <w:tcBorders>
              <w:bottom w:val="single" w:sz="4" w:space="0" w:color="auto"/>
            </w:tcBorders>
            <w:shd w:val="pct15" w:color="auto" w:fill="auto"/>
          </w:tcPr>
          <w:p w14:paraId="2B676A50"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SERVICE PROVIDER SOLUTION</w:t>
            </w:r>
          </w:p>
        </w:tc>
      </w:tr>
      <w:tr w:rsidR="001931B7" w:rsidRPr="005F4D75" w14:paraId="74698B00" w14:textId="77777777" w:rsidTr="008230D7">
        <w:tc>
          <w:tcPr>
            <w:tcW w:w="10728" w:type="dxa"/>
          </w:tcPr>
          <w:p w14:paraId="2605EC3F" w14:textId="0AD91A34" w:rsidR="001931B7" w:rsidRDefault="001931B7" w:rsidP="008230D7">
            <w:pPr>
              <w:rPr>
                <w:rFonts w:ascii="Verdana" w:hAnsi="Verdana"/>
                <w:b/>
                <w:szCs w:val="22"/>
              </w:rPr>
            </w:pPr>
            <w:r w:rsidRPr="005F4D75">
              <w:rPr>
                <w:rFonts w:ascii="Verdana" w:hAnsi="Verdana"/>
                <w:b/>
                <w:szCs w:val="22"/>
              </w:rPr>
              <w:t>Service Provider Solution</w:t>
            </w:r>
          </w:p>
          <w:p w14:paraId="45CEE19B" w14:textId="217741CC" w:rsidR="00DA034B" w:rsidRPr="005F4D75" w:rsidRDefault="008A6145" w:rsidP="008230D7">
            <w:pPr>
              <w:rPr>
                <w:rFonts w:ascii="Verdana" w:hAnsi="Verdana"/>
                <w:b/>
                <w:szCs w:val="22"/>
              </w:rPr>
            </w:pPr>
            <w:r>
              <w:rPr>
                <w:rFonts w:ascii="Verdana" w:hAnsi="Verdana" w:cs="Arial"/>
                <w:b/>
                <w:szCs w:val="22"/>
              </w:rPr>
              <w:t>REDACTED</w:t>
            </w:r>
            <w:bookmarkStart w:id="3" w:name="_MON_1584338935"/>
            <w:bookmarkEnd w:id="3"/>
            <w:r w:rsidR="00AC41DD">
              <w:rPr>
                <w:rFonts w:ascii="Verdana" w:hAnsi="Verdana"/>
                <w:b/>
                <w:szCs w:val="22"/>
              </w:rPr>
              <w:object w:dxaOrig="1504" w:dyaOrig="982" w14:anchorId="5CEE22D0">
                <v:shape id="_x0000_i1025" type="#_x0000_t75" style="width:75pt;height:49pt" o:ole="">
                  <v:imagedata r:id="rId10" o:title=""/>
                </v:shape>
                <o:OLEObject Type="Embed" ProgID="Word.Document.12" ShapeID="_x0000_i1025" DrawAspect="Icon" ObjectID="_1587886825" r:id="rId11">
                  <o:FieldCodes>\s</o:FieldCodes>
                </o:OLEObject>
              </w:object>
            </w:r>
          </w:p>
          <w:p w14:paraId="0E4B28D1" w14:textId="77135BE4" w:rsidR="001931B7" w:rsidRPr="005F4D75" w:rsidRDefault="00D819D8" w:rsidP="00D819D8">
            <w:pPr>
              <w:rPr>
                <w:rFonts w:ascii="Verdana" w:hAnsi="Verdana"/>
                <w:szCs w:val="22"/>
              </w:rPr>
            </w:pPr>
            <w:r>
              <w:rPr>
                <w:rFonts w:ascii="Verdana" w:hAnsi="Verdana"/>
                <w:szCs w:val="22"/>
              </w:rPr>
              <w:t>Please see attached the Statement of Requirements within Section 2.</w:t>
            </w:r>
          </w:p>
        </w:tc>
      </w:tr>
      <w:tr w:rsidR="001931B7" w:rsidRPr="005F4D75" w14:paraId="333718C3" w14:textId="77777777" w:rsidTr="008230D7">
        <w:tc>
          <w:tcPr>
            <w:tcW w:w="10728" w:type="dxa"/>
          </w:tcPr>
          <w:p w14:paraId="10067E3B" w14:textId="77777777" w:rsidR="001931B7" w:rsidRPr="005F4D75" w:rsidRDefault="001931B7" w:rsidP="008230D7">
            <w:pPr>
              <w:rPr>
                <w:rFonts w:ascii="Verdana" w:hAnsi="Verdana"/>
                <w:b/>
                <w:szCs w:val="22"/>
              </w:rPr>
            </w:pPr>
            <w:r w:rsidRPr="005F4D75">
              <w:br w:type="page"/>
            </w:r>
            <w:r w:rsidRPr="005F4D75">
              <w:rPr>
                <w:rFonts w:ascii="Verdana" w:hAnsi="Verdana"/>
                <w:b/>
                <w:szCs w:val="22"/>
              </w:rPr>
              <w:t>Key Personnel of the Service Provider to be involved in the provision of the Goods, Services and Deliverables</w:t>
            </w:r>
          </w:p>
          <w:p w14:paraId="09162FDE" w14:textId="32A4F5FC" w:rsidR="001931B7" w:rsidRPr="005F4D75" w:rsidRDefault="00D819D8" w:rsidP="008230D7">
            <w:pPr>
              <w:rPr>
                <w:rFonts w:ascii="Verdana" w:hAnsi="Verdana"/>
                <w:szCs w:val="22"/>
              </w:rPr>
            </w:pPr>
            <w:r w:rsidRPr="002B11D3">
              <w:rPr>
                <w:rFonts w:ascii="Verdana" w:hAnsi="Verdana"/>
                <w:szCs w:val="22"/>
              </w:rPr>
              <w:t xml:space="preserve">The main contact for this Contract shall be </w:t>
            </w:r>
            <w:r w:rsidR="008A6145">
              <w:rPr>
                <w:rFonts w:ascii="Verdana" w:hAnsi="Verdana" w:cs="Arial"/>
                <w:b/>
                <w:szCs w:val="22"/>
              </w:rPr>
              <w:t>REDACTED</w:t>
            </w:r>
            <w:r w:rsidRPr="002B11D3">
              <w:rPr>
                <w:rFonts w:ascii="Verdana" w:hAnsi="Verdana"/>
                <w:szCs w:val="22"/>
              </w:rPr>
              <w:t>.</w:t>
            </w:r>
          </w:p>
        </w:tc>
      </w:tr>
      <w:tr w:rsidR="001931B7" w:rsidRPr="005F4D75" w14:paraId="401760FC" w14:textId="77777777" w:rsidTr="008230D7">
        <w:tc>
          <w:tcPr>
            <w:tcW w:w="10728" w:type="dxa"/>
          </w:tcPr>
          <w:p w14:paraId="3B68B32D" w14:textId="77777777" w:rsidR="00695CB5" w:rsidRPr="005F4D75" w:rsidRDefault="00695CB5" w:rsidP="00695CB5">
            <w:pPr>
              <w:rPr>
                <w:rFonts w:ascii="Verdana" w:hAnsi="Verdana"/>
                <w:b/>
                <w:szCs w:val="22"/>
              </w:rPr>
            </w:pPr>
            <w:r w:rsidRPr="005F4D75">
              <w:rPr>
                <w:rFonts w:ascii="Verdana" w:hAnsi="Verdana"/>
                <w:b/>
                <w:szCs w:val="22"/>
              </w:rPr>
              <w:t>Service Provider's inspection of the Premises and Infrastructure (where relevant)</w:t>
            </w:r>
          </w:p>
          <w:p w14:paraId="5A927821" w14:textId="3AAEAA0D" w:rsidR="001931B7" w:rsidRPr="005F4D75" w:rsidRDefault="00695CB5" w:rsidP="00695CB5">
            <w:pPr>
              <w:rPr>
                <w:rFonts w:ascii="Verdana" w:hAnsi="Verdana"/>
                <w:b/>
                <w:color w:val="0070C0"/>
                <w:szCs w:val="22"/>
              </w:rPr>
            </w:pPr>
            <w:r>
              <w:rPr>
                <w:rFonts w:ascii="Verdana" w:hAnsi="Verdana"/>
                <w:szCs w:val="22"/>
              </w:rPr>
              <w:t>Clause 10 of the Call-Off Terms shall apply.</w:t>
            </w:r>
          </w:p>
        </w:tc>
      </w:tr>
      <w:tr w:rsidR="001931B7" w:rsidRPr="005F4D75" w14:paraId="311032C8"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5BF0699A"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PERFORMANCE OF THE GOODS AND/OR SERVICES AND DELIVERABLES</w:t>
            </w:r>
          </w:p>
        </w:tc>
      </w:tr>
      <w:tr w:rsidR="001931B7" w:rsidRPr="005F4D75" w14:paraId="198879D1" w14:textId="77777777" w:rsidTr="008230D7">
        <w:trPr>
          <w:trHeight w:val="2826"/>
        </w:trPr>
        <w:tc>
          <w:tcPr>
            <w:tcW w:w="10728" w:type="dxa"/>
            <w:tcBorders>
              <w:top w:val="single" w:sz="4" w:space="0" w:color="auto"/>
              <w:left w:val="single" w:sz="4" w:space="0" w:color="auto"/>
              <w:bottom w:val="single" w:sz="4" w:space="0" w:color="auto"/>
              <w:right w:val="single" w:sz="4" w:space="0" w:color="auto"/>
            </w:tcBorders>
          </w:tcPr>
          <w:p w14:paraId="5578E378" w14:textId="4ADE2DFA" w:rsidR="001931B7" w:rsidRPr="005F4D75" w:rsidRDefault="007A194F" w:rsidP="008230D7">
            <w:pPr>
              <w:rPr>
                <w:rFonts w:ascii="Verdana" w:hAnsi="Verdana"/>
                <w:szCs w:val="22"/>
              </w:rPr>
            </w:pPr>
            <w:r>
              <w:rPr>
                <w:rFonts w:ascii="Verdana" w:hAnsi="Verdana"/>
                <w:b/>
                <w:szCs w:val="22"/>
              </w:rPr>
              <w:lastRenderedPageBreak/>
              <w:t>Service Levels and Performance Management</w:t>
            </w:r>
          </w:p>
          <w:p w14:paraId="29A4DB65" w14:textId="77777777" w:rsidR="007A194F" w:rsidRPr="00537CF1" w:rsidRDefault="007A194F" w:rsidP="007A194F">
            <w:pPr>
              <w:rPr>
                <w:rFonts w:ascii="Verdana" w:hAnsi="Verdana"/>
                <w:szCs w:val="22"/>
              </w:rPr>
            </w:pPr>
            <w:r w:rsidRPr="00537CF1">
              <w:rPr>
                <w:rFonts w:ascii="Verdana" w:hAnsi="Verdana"/>
                <w:bCs/>
                <w:szCs w:val="22"/>
              </w:rPr>
              <w:t xml:space="preserve">The Authority will measure the quality of the </w:t>
            </w:r>
            <w:r>
              <w:rPr>
                <w:rFonts w:ascii="Verdana" w:hAnsi="Verdana"/>
                <w:bCs/>
                <w:szCs w:val="22"/>
              </w:rPr>
              <w:t>Service Provider</w:t>
            </w:r>
            <w:r w:rsidRPr="00537CF1">
              <w:rPr>
                <w:rFonts w:ascii="Verdana" w:hAnsi="Verdana"/>
                <w:bCs/>
                <w:szCs w:val="22"/>
              </w:rPr>
              <w:t>s</w:t>
            </w:r>
            <w:r>
              <w:rPr>
                <w:rFonts w:ascii="Verdana" w:hAnsi="Verdana"/>
                <w:bCs/>
                <w:szCs w:val="22"/>
              </w:rPr>
              <w:t>’</w:t>
            </w:r>
            <w:r w:rsidRPr="00537CF1">
              <w:rPr>
                <w:rFonts w:ascii="Verdana" w:hAnsi="Verdana"/>
                <w:bCs/>
                <w:szCs w:val="22"/>
              </w:rPr>
              <w:t xml:space="preserve"> delivery:</w:t>
            </w:r>
          </w:p>
          <w:p w14:paraId="34817727" w14:textId="77777777" w:rsidR="007A194F" w:rsidRPr="002B69C0" w:rsidRDefault="007A194F" w:rsidP="007A194F">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Prior to conducting work CTT will produce a Project Engagement Letter that sets out the work to be undertaken, the deliverable outputs and the resource requirements. The consultancy will be measured against successful delivery of those requirements.</w:t>
            </w:r>
          </w:p>
          <w:p w14:paraId="65C4D541" w14:textId="77777777" w:rsidR="007A194F" w:rsidRPr="00043FB0" w:rsidRDefault="007A194F" w:rsidP="007A194F">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During the engagement a reporting timeline will be agreed with the client and CTT that meets client expectations.  Progress on deliverable outputs will be monitored and reported on, and also by exception if timelines start to slip.</w:t>
            </w:r>
          </w:p>
          <w:p w14:paraId="4B360065" w14:textId="77777777" w:rsidR="007A194F" w:rsidRPr="002B69C0" w:rsidRDefault="007A194F" w:rsidP="007A194F">
            <w:pPr>
              <w:pStyle w:val="ListParagraph"/>
              <w:numPr>
                <w:ilvl w:val="0"/>
                <w:numId w:val="53"/>
              </w:numPr>
              <w:spacing w:before="0" w:after="0" w:line="240" w:lineRule="auto"/>
              <w:jc w:val="left"/>
              <w:rPr>
                <w:rFonts w:ascii="Verdana" w:hAnsi="Verdana"/>
                <w:szCs w:val="22"/>
              </w:rPr>
            </w:pPr>
            <w:r>
              <w:rPr>
                <w:rFonts w:ascii="Verdana" w:hAnsi="Verdana"/>
                <w:bCs/>
                <w:szCs w:val="22"/>
              </w:rPr>
              <w:t xml:space="preserve">The Service Providers’ are expected to adhere to all existing CTT processes to ensure quality service delivery including, but not limited to: </w:t>
            </w:r>
          </w:p>
          <w:p w14:paraId="71B9FE1A" w14:textId="77777777" w:rsidR="007A194F" w:rsidRPr="002B69C0" w:rsidRDefault="007A194F" w:rsidP="007A194F">
            <w:pPr>
              <w:pStyle w:val="ListParagraph"/>
              <w:numPr>
                <w:ilvl w:val="1"/>
                <w:numId w:val="53"/>
              </w:numPr>
              <w:spacing w:before="0" w:after="0" w:line="240" w:lineRule="auto"/>
              <w:jc w:val="left"/>
              <w:rPr>
                <w:rFonts w:ascii="Verdana" w:hAnsi="Verdana"/>
                <w:szCs w:val="22"/>
              </w:rPr>
            </w:pPr>
            <w:r>
              <w:rPr>
                <w:rFonts w:ascii="Verdana" w:hAnsi="Verdana"/>
                <w:bCs/>
                <w:szCs w:val="22"/>
              </w:rPr>
              <w:t>Regular reviews with the CTT Engagement Lead</w:t>
            </w:r>
          </w:p>
          <w:p w14:paraId="07561C5E" w14:textId="77777777" w:rsidR="007A194F" w:rsidRPr="00043FB0" w:rsidRDefault="007A194F" w:rsidP="007A194F">
            <w:pPr>
              <w:pStyle w:val="ListParagraph"/>
              <w:numPr>
                <w:ilvl w:val="1"/>
                <w:numId w:val="53"/>
              </w:numPr>
              <w:spacing w:before="0" w:after="0" w:line="240" w:lineRule="auto"/>
              <w:jc w:val="left"/>
              <w:rPr>
                <w:rFonts w:ascii="Verdana" w:hAnsi="Verdana"/>
                <w:szCs w:val="22"/>
              </w:rPr>
            </w:pPr>
            <w:r>
              <w:rPr>
                <w:rFonts w:ascii="Verdana" w:hAnsi="Verdana"/>
                <w:szCs w:val="22"/>
              </w:rPr>
              <w:t>Peer Reviews with other CTT members to test thinking and provide a challenge session on the approaches used</w:t>
            </w:r>
          </w:p>
          <w:p w14:paraId="421F681B" w14:textId="25EAA326" w:rsidR="001931B7" w:rsidRPr="00916A58" w:rsidRDefault="007A194F" w:rsidP="008230D7">
            <w:pPr>
              <w:pStyle w:val="ListParagraph"/>
              <w:numPr>
                <w:ilvl w:val="0"/>
                <w:numId w:val="53"/>
              </w:numPr>
              <w:spacing w:before="0" w:after="0" w:line="240" w:lineRule="auto"/>
              <w:jc w:val="left"/>
              <w:rPr>
                <w:rFonts w:ascii="Verdana" w:hAnsi="Verdana"/>
                <w:szCs w:val="22"/>
              </w:rPr>
            </w:pPr>
            <w:r w:rsidRPr="00043FB0">
              <w:rPr>
                <w:rFonts w:ascii="Verdana" w:hAnsi="Verdana"/>
                <w:bCs/>
                <w:szCs w:val="22"/>
              </w:rPr>
              <w:t>A post-engagement quality review</w:t>
            </w:r>
            <w:r>
              <w:rPr>
                <w:rFonts w:ascii="Verdana" w:hAnsi="Verdana"/>
                <w:bCs/>
                <w:szCs w:val="22"/>
              </w:rPr>
              <w:t xml:space="preserve"> </w:t>
            </w:r>
            <w:r w:rsidRPr="00043FB0">
              <w:rPr>
                <w:rFonts w:ascii="Verdana" w:hAnsi="Verdana"/>
                <w:bCs/>
                <w:szCs w:val="22"/>
              </w:rPr>
              <w:t>of the engagement will be arranged where clients rate services on a scale between 1 (low) and 5 (excellent).  Consultants will be expected to achieve at least a 4 rating on all engagement work.</w:t>
            </w:r>
          </w:p>
          <w:p w14:paraId="28EB8247" w14:textId="77777777" w:rsidR="00916A58" w:rsidRPr="00916A58" w:rsidRDefault="00916A58" w:rsidP="00916A58">
            <w:pPr>
              <w:pStyle w:val="ListParagraph"/>
              <w:spacing w:before="0" w:after="0" w:line="240" w:lineRule="auto"/>
              <w:jc w:val="left"/>
              <w:rPr>
                <w:rFonts w:ascii="Verdana" w:hAnsi="Verdana"/>
                <w:szCs w:val="22"/>
              </w:rPr>
            </w:pPr>
          </w:p>
          <w:p w14:paraId="0281BDDB" w14:textId="514B0D73" w:rsidR="00916A58" w:rsidRPr="00916A58" w:rsidRDefault="008A6145" w:rsidP="00916A58">
            <w:pPr>
              <w:spacing w:after="0"/>
              <w:ind w:left="360"/>
              <w:jc w:val="left"/>
              <w:rPr>
                <w:rFonts w:ascii="Verdana" w:hAnsi="Verdana"/>
                <w:szCs w:val="22"/>
              </w:rPr>
            </w:pPr>
            <w:bookmarkStart w:id="4" w:name="_MON_1454505950"/>
            <w:bookmarkEnd w:id="4"/>
            <w:r>
              <w:rPr>
                <w:rFonts w:ascii="Verdana" w:hAnsi="Verdana" w:cs="Arial"/>
                <w:b/>
                <w:szCs w:val="22"/>
              </w:rPr>
              <w:t>REDACTED</w:t>
            </w:r>
          </w:p>
          <w:p w14:paraId="4405472E" w14:textId="77777777" w:rsidR="007A194F" w:rsidRPr="005F4D75" w:rsidRDefault="007A194F" w:rsidP="008230D7">
            <w:pPr>
              <w:rPr>
                <w:rFonts w:ascii="Verdana" w:hAnsi="Verdana"/>
                <w:szCs w:val="22"/>
              </w:rPr>
            </w:pPr>
          </w:p>
        </w:tc>
      </w:tr>
      <w:tr w:rsidR="001931B7" w:rsidRPr="005F4D75" w14:paraId="658108D3"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26174364"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szCs w:val="22"/>
              </w:rPr>
              <w:br w:type="page"/>
            </w:r>
            <w:r w:rsidRPr="005F4D75">
              <w:rPr>
                <w:rFonts w:ascii="Verdana" w:hAnsi="Verdana"/>
                <w:b/>
                <w:szCs w:val="22"/>
              </w:rPr>
              <w:t>CHARGES AND PAYMENT</w:t>
            </w:r>
          </w:p>
        </w:tc>
      </w:tr>
      <w:tr w:rsidR="001931B7" w:rsidRPr="005F4D75" w14:paraId="2C1E75D8" w14:textId="77777777" w:rsidTr="008C1153">
        <w:tc>
          <w:tcPr>
            <w:tcW w:w="10728" w:type="dxa"/>
            <w:tcBorders>
              <w:top w:val="single" w:sz="4" w:space="0" w:color="auto"/>
              <w:left w:val="single" w:sz="4" w:space="0" w:color="auto"/>
              <w:bottom w:val="single" w:sz="4" w:space="0" w:color="auto"/>
              <w:right w:val="single" w:sz="4" w:space="0" w:color="auto"/>
            </w:tcBorders>
          </w:tcPr>
          <w:p w14:paraId="223C7B05" w14:textId="77777777" w:rsidR="001931B7" w:rsidRPr="005F4D75" w:rsidRDefault="001931B7" w:rsidP="008230D7">
            <w:pPr>
              <w:rPr>
                <w:rFonts w:ascii="Verdana" w:hAnsi="Verdana"/>
                <w:b/>
                <w:szCs w:val="22"/>
              </w:rPr>
            </w:pPr>
            <w:r w:rsidRPr="005F4D75">
              <w:rPr>
                <w:rFonts w:ascii="Verdana" w:hAnsi="Verdana"/>
                <w:b/>
                <w:szCs w:val="22"/>
              </w:rPr>
              <w:t>Contract Charges payable by the Customer (including any applicable discount but excluding VAT), payment profile and method of payment (e.g. BACS))</w:t>
            </w:r>
          </w:p>
          <w:p w14:paraId="597A78F3" w14:textId="25689EAD" w:rsidR="001931B7" w:rsidRDefault="008A6145" w:rsidP="008230D7">
            <w:pPr>
              <w:rPr>
                <w:rFonts w:ascii="Verdana" w:hAnsi="Verdana"/>
                <w:szCs w:val="22"/>
              </w:rPr>
            </w:pPr>
            <w:r>
              <w:rPr>
                <w:rFonts w:ascii="Verdana" w:hAnsi="Verdana" w:cs="Arial"/>
                <w:b/>
                <w:szCs w:val="22"/>
              </w:rPr>
              <w:t>REDACTED</w:t>
            </w:r>
          </w:p>
          <w:p w14:paraId="3BD9C319" w14:textId="192B260F" w:rsidR="008C1153" w:rsidRPr="005F4D75" w:rsidRDefault="008C1153" w:rsidP="009E0199">
            <w:pPr>
              <w:rPr>
                <w:rFonts w:ascii="Verdana" w:hAnsi="Verdana"/>
                <w:szCs w:val="22"/>
              </w:rPr>
            </w:pPr>
            <w:r>
              <w:rPr>
                <w:rFonts w:ascii="Verdana" w:hAnsi="Verdana"/>
                <w:szCs w:val="22"/>
              </w:rPr>
              <w:t xml:space="preserve">For the avoidance of doubt the total value of this </w:t>
            </w:r>
            <w:r w:rsidR="009E0199">
              <w:rPr>
                <w:rFonts w:ascii="Verdana" w:hAnsi="Verdana"/>
                <w:szCs w:val="22"/>
              </w:rPr>
              <w:t>Contract will be no more than £3,45</w:t>
            </w:r>
            <w:r>
              <w:rPr>
                <w:rFonts w:ascii="Verdana" w:hAnsi="Verdana"/>
                <w:szCs w:val="22"/>
              </w:rPr>
              <w:t>0,000 excluding VAT.</w:t>
            </w:r>
          </w:p>
        </w:tc>
      </w:tr>
      <w:tr w:rsidR="001931B7" w:rsidRPr="005F4D75" w14:paraId="172A5689"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279B9831"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CONFIDENTIAL INFORMATION</w:t>
            </w:r>
          </w:p>
        </w:tc>
      </w:tr>
      <w:tr w:rsidR="001931B7" w:rsidRPr="005F4D75" w14:paraId="65B18819" w14:textId="77777777" w:rsidTr="008230D7">
        <w:tc>
          <w:tcPr>
            <w:tcW w:w="10728" w:type="dxa"/>
            <w:tcBorders>
              <w:top w:val="single" w:sz="4" w:space="0" w:color="auto"/>
              <w:left w:val="single" w:sz="4" w:space="0" w:color="auto"/>
              <w:bottom w:val="single" w:sz="4" w:space="0" w:color="auto"/>
              <w:right w:val="single" w:sz="4" w:space="0" w:color="auto"/>
            </w:tcBorders>
          </w:tcPr>
          <w:p w14:paraId="4E468B3A" w14:textId="4D77BEA9" w:rsidR="001931B7" w:rsidRDefault="001931B7" w:rsidP="008230D7">
            <w:pPr>
              <w:rPr>
                <w:rFonts w:ascii="Verdana" w:hAnsi="Verdana"/>
                <w:szCs w:val="22"/>
              </w:rPr>
            </w:pPr>
            <w:r w:rsidRPr="005F4D75">
              <w:rPr>
                <w:rFonts w:ascii="Verdana" w:hAnsi="Verdana"/>
                <w:szCs w:val="22"/>
              </w:rPr>
              <w:t>The following information shall be deemed Commercially Sensitive Information:</w:t>
            </w:r>
          </w:p>
          <w:p w14:paraId="03581886" w14:textId="61E065B6" w:rsidR="001931B7" w:rsidRPr="005F4D75" w:rsidRDefault="006E4451" w:rsidP="008230D7">
            <w:pPr>
              <w:rPr>
                <w:rFonts w:ascii="Verdana" w:hAnsi="Verdana"/>
                <w:szCs w:val="22"/>
              </w:rPr>
            </w:pPr>
            <w:r>
              <w:rPr>
                <w:rFonts w:ascii="Verdana" w:hAnsi="Verdana"/>
                <w:szCs w:val="22"/>
              </w:rPr>
              <w:t>Please see attached the Statement of Requirements within Section 2.</w:t>
            </w:r>
          </w:p>
        </w:tc>
      </w:tr>
      <w:tr w:rsidR="001931B7" w:rsidRPr="005F4D75" w14:paraId="48CF8CB1"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66BF027E"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AGREED AMENDMENTS TO THE CALL-OFF TERMS</w:t>
            </w:r>
          </w:p>
        </w:tc>
      </w:tr>
      <w:tr w:rsidR="001931B7" w:rsidRPr="005F4D75" w14:paraId="232D4427" w14:textId="77777777" w:rsidTr="008230D7">
        <w:tc>
          <w:tcPr>
            <w:tcW w:w="10728" w:type="dxa"/>
            <w:tcBorders>
              <w:top w:val="single" w:sz="4" w:space="0" w:color="auto"/>
              <w:left w:val="single" w:sz="4" w:space="0" w:color="auto"/>
              <w:bottom w:val="single" w:sz="4" w:space="0" w:color="auto"/>
              <w:right w:val="single" w:sz="4" w:space="0" w:color="auto"/>
            </w:tcBorders>
          </w:tcPr>
          <w:p w14:paraId="5D5531E0" w14:textId="38D67038" w:rsidR="001931B7" w:rsidRPr="005F4D75" w:rsidRDefault="001931B7" w:rsidP="008230D7">
            <w:pPr>
              <w:rPr>
                <w:rFonts w:ascii="Verdana" w:hAnsi="Verdana"/>
                <w:szCs w:val="22"/>
              </w:rPr>
            </w:pPr>
            <w:r w:rsidRPr="005F4D75">
              <w:rPr>
                <w:rFonts w:ascii="Verdana" w:hAnsi="Verdana"/>
                <w:szCs w:val="22"/>
              </w:rPr>
              <w:t xml:space="preserve">The following </w:t>
            </w:r>
            <w:r w:rsidR="00221790">
              <w:rPr>
                <w:rFonts w:ascii="Verdana" w:hAnsi="Verdana"/>
                <w:szCs w:val="22"/>
              </w:rPr>
              <w:t xml:space="preserve">‘Special Term’ </w:t>
            </w:r>
            <w:r w:rsidRPr="005F4D75">
              <w:rPr>
                <w:rFonts w:ascii="Verdana" w:hAnsi="Verdana"/>
                <w:szCs w:val="22"/>
              </w:rPr>
              <w:t>amendments shall be deemed to be made to the Call-Off Terms:</w:t>
            </w:r>
          </w:p>
          <w:p w14:paraId="05D2F256" w14:textId="77777777" w:rsidR="00BD4301" w:rsidRPr="00F91025" w:rsidRDefault="00BD4301" w:rsidP="00BD4301">
            <w:pPr>
              <w:rPr>
                <w:rFonts w:ascii="Times" w:hAnsi="Times"/>
                <w:sz w:val="36"/>
                <w:szCs w:val="36"/>
              </w:rPr>
            </w:pPr>
            <w:proofErr w:type="spellStart"/>
            <w:r w:rsidRPr="00F91025">
              <w:t>Non Disclosure</w:t>
            </w:r>
            <w:proofErr w:type="spellEnd"/>
          </w:p>
          <w:p w14:paraId="08A783CB" w14:textId="77777777" w:rsidR="00BD4301" w:rsidRPr="00F91025" w:rsidRDefault="00BD4301" w:rsidP="00BD4301">
            <w:pPr>
              <w:rPr>
                <w:rFonts w:ascii="Times" w:hAnsi="Times"/>
              </w:rPr>
            </w:pPr>
            <w:r w:rsidRPr="00F91025">
              <w:t xml:space="preserve">The contractor is required to undertake to be bound by the Authority’s </w:t>
            </w:r>
            <w:proofErr w:type="spellStart"/>
            <w:r w:rsidRPr="00F91025">
              <w:t>Non Disclosure</w:t>
            </w:r>
            <w:proofErr w:type="spellEnd"/>
            <w:r w:rsidRPr="00F91025">
              <w:t xml:space="preserve"> Agreement in respect of the company and of those employees deployed on this engagement</w:t>
            </w:r>
          </w:p>
          <w:p w14:paraId="1D77BF37" w14:textId="77777777" w:rsidR="00BD4301" w:rsidRPr="00F91025" w:rsidRDefault="00BD4301" w:rsidP="00BD4301">
            <w:pPr>
              <w:rPr>
                <w:rFonts w:ascii="Times" w:hAnsi="Times"/>
                <w:sz w:val="36"/>
                <w:szCs w:val="36"/>
              </w:rPr>
            </w:pPr>
            <w:r w:rsidRPr="00F91025">
              <w:t>Termination for Convenience</w:t>
            </w:r>
          </w:p>
          <w:p w14:paraId="15EF6ADD" w14:textId="77777777" w:rsidR="00BD4301" w:rsidRPr="00F91025" w:rsidRDefault="00BD4301" w:rsidP="00BD4301">
            <w:pPr>
              <w:rPr>
                <w:rFonts w:ascii="Times" w:hAnsi="Times"/>
              </w:rPr>
            </w:pPr>
            <w:r w:rsidRPr="00F91025">
              <w:t xml:space="preserve">The Authority may at its absolute discretion and at any time and for any reason  terminate the contracted services and work at the Authority's convenience by giving the Bidder five (5) business </w:t>
            </w:r>
            <w:proofErr w:type="spellStart"/>
            <w:r w:rsidRPr="00F91025">
              <w:t>days notice</w:t>
            </w:r>
            <w:proofErr w:type="spellEnd"/>
            <w:r w:rsidRPr="00F91025">
              <w:t xml:space="preserve"> in writing of its intention to do so. Upon receipt of such notice, the contractor shall, unless the notice directs otherwise, </w:t>
            </w:r>
            <w:r w:rsidRPr="00F91025">
              <w:lastRenderedPageBreak/>
              <w:t>immediately discontinue the work and placing of orders for materials, facilities and supplies in connection with the performance of this contract.</w:t>
            </w:r>
          </w:p>
          <w:p w14:paraId="1CE35783" w14:textId="77777777" w:rsidR="00BD4301" w:rsidRPr="00F91025" w:rsidRDefault="00BD4301" w:rsidP="00BD4301">
            <w:pPr>
              <w:rPr>
                <w:rFonts w:ascii="Times" w:hAnsi="Times"/>
              </w:rPr>
            </w:pPr>
            <w:r w:rsidRPr="00F91025">
              <w:t>Upon such termination, the contractor shall be entitled to payment only for the actual cost of the work 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14:paraId="58A0EB0B" w14:textId="77777777" w:rsidR="00BD4301" w:rsidRPr="00F91025" w:rsidRDefault="00BD4301" w:rsidP="00BD4301">
            <w:pPr>
              <w:rPr>
                <w:rFonts w:ascii="Times" w:hAnsi="Times"/>
                <w:sz w:val="36"/>
                <w:szCs w:val="36"/>
              </w:rPr>
            </w:pPr>
            <w:r w:rsidRPr="00F91025">
              <w:t xml:space="preserve">Security Clearance </w:t>
            </w:r>
          </w:p>
          <w:p w14:paraId="3065F684" w14:textId="145282FF" w:rsidR="00BD4301" w:rsidRPr="00F91025" w:rsidRDefault="00BD4301" w:rsidP="00BD4301">
            <w:pPr>
              <w:rPr>
                <w:rFonts w:ascii="Times" w:hAnsi="Times"/>
              </w:rPr>
            </w:pPr>
            <w:r w:rsidRPr="00F91025">
              <w:t xml:space="preserve">All contractors’ personnel should be cleared to the Authority security clearance level of SC as a minimum and must be available to begin work with immediate effect following contract award. </w:t>
            </w:r>
          </w:p>
          <w:p w14:paraId="52AEE08C" w14:textId="77777777" w:rsidR="00BD4301" w:rsidRPr="00F91025" w:rsidRDefault="00BD4301" w:rsidP="00BD4301">
            <w:pPr>
              <w:rPr>
                <w:rFonts w:ascii="Times" w:hAnsi="Times"/>
              </w:rPr>
            </w:pPr>
            <w:r w:rsidRPr="00F91025">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14:paraId="19E93659" w14:textId="77777777" w:rsidR="00BD4301" w:rsidRPr="00F91025" w:rsidRDefault="00BD4301" w:rsidP="00BD4301">
            <w:pPr>
              <w:rPr>
                <w:rFonts w:ascii="Times" w:hAnsi="Times"/>
                <w:sz w:val="36"/>
                <w:szCs w:val="36"/>
              </w:rPr>
            </w:pPr>
            <w:r w:rsidRPr="00F91025">
              <w:t>Conflict of Interest</w:t>
            </w:r>
          </w:p>
          <w:p w14:paraId="22D6C5DB" w14:textId="3C783220" w:rsidR="00BD4301" w:rsidRPr="00F91025" w:rsidRDefault="00BD4301" w:rsidP="00BD4301">
            <w:pPr>
              <w:rPr>
                <w:rFonts w:ascii="Times" w:hAnsi="Times"/>
              </w:rPr>
            </w:pPr>
            <w:r w:rsidRPr="00F91025">
              <w:t xml:space="preserve">Potential Providers are to declare any competing interests that any part of your organisation may have. This may be considered in our determination of our final decision. A competing interest is something which exists when professional judgement concerning a primary interest (such as the robustness of work undertaken) may be influenced by a secondary interest (such as financial gain or personal rivalry). </w:t>
            </w:r>
          </w:p>
          <w:p w14:paraId="24712E03" w14:textId="6A27C605" w:rsidR="00BD4301" w:rsidRPr="00F91025" w:rsidRDefault="00BD4301" w:rsidP="00BD4301">
            <w:pPr>
              <w:rPr>
                <w:rFonts w:ascii="Times" w:hAnsi="Times"/>
              </w:rPr>
            </w:pPr>
            <w:r w:rsidRPr="00F91025">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14:paraId="24FEFF8F" w14:textId="77777777" w:rsidR="00BD4301" w:rsidRPr="00F91025" w:rsidRDefault="00BD4301" w:rsidP="00BD4301">
            <w:pPr>
              <w:rPr>
                <w:rFonts w:ascii="Times" w:hAnsi="Times"/>
              </w:rPr>
            </w:pPr>
            <w:r w:rsidRPr="00F91025">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14:paraId="30938AB7" w14:textId="77777777" w:rsidR="00BD4301" w:rsidRDefault="00BD4301" w:rsidP="00BD4301">
            <w:pPr>
              <w:pStyle w:val="ListParagraph"/>
              <w:numPr>
                <w:ilvl w:val="0"/>
                <w:numId w:val="51"/>
              </w:numPr>
            </w:pPr>
            <w:r w:rsidRPr="00F91025">
              <w:t>the Company can demonstrate that it has fully and properly complied with its obligations as set out in this Agreement; and</w:t>
            </w:r>
          </w:p>
          <w:p w14:paraId="1A68F2AA" w14:textId="273D53CA" w:rsidR="00BD4301" w:rsidRPr="00F91025" w:rsidRDefault="00BD4301" w:rsidP="00BD4301">
            <w:pPr>
              <w:pStyle w:val="ListParagraph"/>
              <w:numPr>
                <w:ilvl w:val="0"/>
                <w:numId w:val="51"/>
              </w:numPr>
            </w:pPr>
            <w:proofErr w:type="gramStart"/>
            <w:r w:rsidRPr="00F91025">
              <w:t>the</w:t>
            </w:r>
            <w:proofErr w:type="gramEnd"/>
            <w:r w:rsidRPr="00F91025">
              <w:t xml:space="preserve"> Company can demonstrate that it has maintained “ethical walls” as referred to in paragraph below.</w:t>
            </w:r>
          </w:p>
          <w:p w14:paraId="47322120" w14:textId="77777777" w:rsidR="00BD4301" w:rsidRPr="00F91025" w:rsidRDefault="00BD4301" w:rsidP="00BD4301">
            <w:pPr>
              <w:rPr>
                <w:rFonts w:ascii="Times" w:hAnsi="Times"/>
              </w:rPr>
            </w:pPr>
            <w:r w:rsidRPr="00F91025">
              <w:t>In the event that the Company (or a Corporate Recipient) wishes to submit a tender or participate in any tender for the provision of goods and/or services relating to the requirement or any other procurement project or programme of the Authority, it shall demonstrate to the Authority and otherwise ensure at all times that:</w:t>
            </w:r>
          </w:p>
          <w:p w14:paraId="012C7A7E" w14:textId="77777777" w:rsidR="00BD4301" w:rsidRDefault="00BD4301" w:rsidP="00BD4301">
            <w:pPr>
              <w:pStyle w:val="ListParagraph"/>
              <w:numPr>
                <w:ilvl w:val="0"/>
                <w:numId w:val="52"/>
              </w:numPr>
            </w:pPr>
            <w:r w:rsidRPr="00F91025">
              <w:t>such tender is not made with the benefit of the Information;</w:t>
            </w:r>
          </w:p>
          <w:p w14:paraId="3E25877A" w14:textId="77777777" w:rsidR="00BD4301" w:rsidRDefault="00BD4301" w:rsidP="00BD4301">
            <w:pPr>
              <w:pStyle w:val="ListParagraph"/>
              <w:numPr>
                <w:ilvl w:val="0"/>
                <w:numId w:val="52"/>
              </w:numPr>
            </w:pPr>
            <w:r w:rsidRPr="00F91025">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14:paraId="319D00C6" w14:textId="77777777" w:rsidR="00BD4301" w:rsidRDefault="00BD4301" w:rsidP="00BD4301">
            <w:pPr>
              <w:pStyle w:val="ListParagraph"/>
              <w:numPr>
                <w:ilvl w:val="0"/>
                <w:numId w:val="52"/>
              </w:numPr>
            </w:pPr>
            <w:r w:rsidRPr="00F91025">
              <w:t xml:space="preserve">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w:t>
            </w:r>
            <w:r w:rsidRPr="00F91025">
              <w:lastRenderedPageBreak/>
              <w:t>Recipient) and procedures are implemented including (but  not limited to): (a) a clean desk policy; (b) lockable private storage areas for paper documents otherwise available to both teams; (c) secure storage and secure access to electronic documents, electronic files and e mails otherwise available to both teams; and</w:t>
            </w:r>
          </w:p>
          <w:p w14:paraId="7E097AF0" w14:textId="77777777" w:rsidR="00BD4301" w:rsidRDefault="00BD4301" w:rsidP="00BD4301">
            <w:pPr>
              <w:pStyle w:val="ListParagraph"/>
              <w:numPr>
                <w:ilvl w:val="0"/>
                <w:numId w:val="52"/>
              </w:numPr>
            </w:pPr>
            <w:proofErr w:type="gramStart"/>
            <w:r w:rsidRPr="00F91025">
              <w:t>the</w:t>
            </w:r>
            <w:proofErr w:type="gramEnd"/>
            <w:r w:rsidRPr="00F91025">
              <w:t xml:space="preserve"> Bid Team and the BAU Team have separate reporting and management lines.</w:t>
            </w:r>
          </w:p>
          <w:p w14:paraId="6B4E0733" w14:textId="4CBE56BA" w:rsidR="00BD4301" w:rsidRPr="00F91025" w:rsidRDefault="00BD4301" w:rsidP="00BD4301">
            <w:pPr>
              <w:pStyle w:val="ListParagraph"/>
              <w:numPr>
                <w:ilvl w:val="0"/>
                <w:numId w:val="52"/>
              </w:numPr>
            </w:pPr>
            <w:r w:rsidRPr="00F91025">
              <w:t xml:space="preserve">The Company and Corporate Recipient have entered into a Non-Disclosure Agreement </w:t>
            </w:r>
          </w:p>
          <w:p w14:paraId="28673478" w14:textId="64B349D4" w:rsidR="005F6A3D" w:rsidRPr="00BD4301" w:rsidRDefault="00BD4301" w:rsidP="005F6A3D">
            <w:pPr>
              <w:rPr>
                <w:rFonts w:ascii="Times" w:hAnsi="Times"/>
              </w:rPr>
            </w:pPr>
            <w:r w:rsidRPr="00F91025">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w:t>
            </w:r>
            <w:r>
              <w:t>ecommendations of the Authority</w:t>
            </w:r>
          </w:p>
          <w:p w14:paraId="0889A28A" w14:textId="7B5049AB" w:rsidR="001931B7" w:rsidRPr="005F4D75" w:rsidRDefault="001931B7" w:rsidP="008230D7">
            <w:pPr>
              <w:rPr>
                <w:rFonts w:ascii="Verdana" w:hAnsi="Verdana"/>
                <w:szCs w:val="22"/>
              </w:rPr>
            </w:pPr>
          </w:p>
        </w:tc>
      </w:tr>
    </w:tbl>
    <w:p w14:paraId="1A9C529A" w14:textId="77777777" w:rsidR="001931B7" w:rsidRPr="005F4D75" w:rsidRDefault="001931B7" w:rsidP="00E70914">
      <w:pPr>
        <w:rPr>
          <w:rFonts w:ascii="Verdana" w:hAnsi="Verdana" w:cs="Arial"/>
          <w:szCs w:val="22"/>
        </w:rPr>
        <w:sectPr w:rsidR="001931B7" w:rsidRPr="005F4D75" w:rsidSect="008230D7">
          <w:headerReference w:type="default" r:id="rId12"/>
          <w:footerReference w:type="even" r:id="rId13"/>
          <w:footerReference w:type="default" r:id="rId14"/>
          <w:footerReference w:type="first" r:id="rId15"/>
          <w:pgSz w:w="11909" w:h="16834" w:code="9"/>
          <w:pgMar w:top="720" w:right="720" w:bottom="720" w:left="720" w:header="709" w:footer="709" w:gutter="0"/>
          <w:pgNumType w:start="1"/>
          <w:cols w:space="720"/>
          <w:titlePg/>
          <w:docGrid w:linePitch="299"/>
        </w:sectPr>
      </w:pPr>
    </w:p>
    <w:p w14:paraId="7A19ADE4" w14:textId="77777777" w:rsidR="00E70914" w:rsidRPr="005F4D75" w:rsidRDefault="00E70914" w:rsidP="00E70914">
      <w:pPr>
        <w:jc w:val="center"/>
        <w:rPr>
          <w:rFonts w:ascii="Verdana" w:hAnsi="Verdana"/>
          <w:b/>
          <w:sz w:val="36"/>
          <w:szCs w:val="36"/>
        </w:rPr>
      </w:pPr>
      <w:bookmarkStart w:id="5" w:name="TBParty"/>
      <w:bookmarkStart w:id="6" w:name="_Toc208827042"/>
      <w:bookmarkStart w:id="7" w:name="_Toc221249336"/>
      <w:bookmarkEnd w:id="5"/>
      <w:r w:rsidRPr="005F4D75">
        <w:rPr>
          <w:rFonts w:ascii="Verdana" w:hAnsi="Verdana"/>
          <w:b/>
          <w:sz w:val="36"/>
          <w:szCs w:val="36"/>
        </w:rPr>
        <w:lastRenderedPageBreak/>
        <w:t>THE CUSTOMER</w:t>
      </w:r>
    </w:p>
    <w:p w14:paraId="4630FCC3" w14:textId="77777777" w:rsidR="00E70914" w:rsidRPr="005F4D75" w:rsidRDefault="00E70914" w:rsidP="00E70914">
      <w:pPr>
        <w:jc w:val="center"/>
        <w:rPr>
          <w:rFonts w:ascii="Verdana" w:hAnsi="Verdana"/>
          <w:b/>
          <w:sz w:val="36"/>
          <w:szCs w:val="36"/>
        </w:rPr>
      </w:pPr>
    </w:p>
    <w:p w14:paraId="605DA545"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xml:space="preserve">- </w:t>
      </w:r>
      <w:proofErr w:type="gramStart"/>
      <w:r w:rsidRPr="005F4D75">
        <w:rPr>
          <w:rFonts w:ascii="Verdana" w:hAnsi="Verdana"/>
          <w:b/>
          <w:sz w:val="36"/>
          <w:szCs w:val="36"/>
        </w:rPr>
        <w:t>and</w:t>
      </w:r>
      <w:proofErr w:type="gramEnd"/>
      <w:r w:rsidRPr="005F4D75">
        <w:rPr>
          <w:rFonts w:ascii="Verdana" w:hAnsi="Verdana"/>
          <w:b/>
          <w:sz w:val="36"/>
          <w:szCs w:val="36"/>
        </w:rPr>
        <w:t xml:space="preserve"> –</w:t>
      </w:r>
    </w:p>
    <w:p w14:paraId="039A3F82" w14:textId="77777777" w:rsidR="00E70914" w:rsidRPr="005F4D75" w:rsidRDefault="00E70914" w:rsidP="00E70914">
      <w:pPr>
        <w:jc w:val="center"/>
        <w:rPr>
          <w:rFonts w:ascii="Verdana" w:hAnsi="Verdana"/>
          <w:b/>
          <w:sz w:val="36"/>
          <w:szCs w:val="36"/>
        </w:rPr>
      </w:pPr>
    </w:p>
    <w:p w14:paraId="4F82FFDE" w14:textId="77777777" w:rsidR="00E70914" w:rsidRPr="005F4D75" w:rsidRDefault="00E70914" w:rsidP="00E70914">
      <w:pPr>
        <w:jc w:val="center"/>
        <w:rPr>
          <w:rFonts w:ascii="Verdana" w:hAnsi="Verdana"/>
          <w:sz w:val="36"/>
          <w:szCs w:val="36"/>
        </w:rPr>
      </w:pPr>
      <w:r w:rsidRPr="005F4D75">
        <w:rPr>
          <w:rFonts w:ascii="Verdana" w:hAnsi="Verdana"/>
          <w:b/>
          <w:sz w:val="36"/>
          <w:szCs w:val="36"/>
        </w:rPr>
        <w:t xml:space="preserve">THE SERVICE PROVIDER </w:t>
      </w:r>
    </w:p>
    <w:p w14:paraId="6F9ED6D7" w14:textId="77777777" w:rsidR="00E70914" w:rsidRPr="005F4D75" w:rsidRDefault="00E70914" w:rsidP="00E70914">
      <w:pPr>
        <w:jc w:val="center"/>
        <w:rPr>
          <w:rFonts w:ascii="Verdana" w:hAnsi="Verdana"/>
          <w:b/>
          <w:sz w:val="36"/>
          <w:szCs w:val="36"/>
        </w:rPr>
      </w:pPr>
    </w:p>
    <w:p w14:paraId="3BA4E53A"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xml:space="preserve">CALL-OFF TERMS </w:t>
      </w:r>
    </w:p>
    <w:p w14:paraId="3FFAA3EF" w14:textId="77777777" w:rsidR="00E70914" w:rsidRPr="005F4D75" w:rsidRDefault="00E70914" w:rsidP="00E70914">
      <w:pPr>
        <w:jc w:val="center"/>
        <w:rPr>
          <w:rFonts w:ascii="Verdana" w:hAnsi="Verdana"/>
          <w:b/>
          <w:sz w:val="36"/>
          <w:szCs w:val="36"/>
        </w:rPr>
      </w:pPr>
    </w:p>
    <w:p w14:paraId="0D6FD4B4" w14:textId="77777777" w:rsidR="00E70914" w:rsidRPr="005F4D75" w:rsidRDefault="00E70914" w:rsidP="00E70914">
      <w:pPr>
        <w:jc w:val="center"/>
        <w:rPr>
          <w:rFonts w:ascii="Verdana" w:hAnsi="Verdana"/>
          <w:b/>
          <w:bCs/>
          <w:sz w:val="36"/>
          <w:szCs w:val="36"/>
        </w:rPr>
      </w:pPr>
      <w:proofErr w:type="gramStart"/>
      <w:r w:rsidRPr="005F4D75">
        <w:rPr>
          <w:rFonts w:ascii="Verdana" w:hAnsi="Verdana"/>
          <w:b/>
          <w:bCs/>
          <w:sz w:val="36"/>
          <w:szCs w:val="36"/>
        </w:rPr>
        <w:t>relating</w:t>
      </w:r>
      <w:proofErr w:type="gramEnd"/>
      <w:r w:rsidRPr="005F4D75">
        <w:rPr>
          <w:rFonts w:ascii="Verdana" w:hAnsi="Verdana"/>
          <w:b/>
          <w:bCs/>
          <w:sz w:val="36"/>
          <w:szCs w:val="36"/>
        </w:rPr>
        <w:t xml:space="preserve"> to</w:t>
      </w:r>
    </w:p>
    <w:p w14:paraId="163FBECE" w14:textId="77777777" w:rsidR="00E70914" w:rsidRPr="005F4D75" w:rsidRDefault="00E70914" w:rsidP="00E70914">
      <w:pPr>
        <w:jc w:val="center"/>
        <w:rPr>
          <w:rFonts w:ascii="Verdana" w:hAnsi="Verdana"/>
          <w:b/>
          <w:bCs/>
          <w:sz w:val="36"/>
          <w:szCs w:val="36"/>
        </w:rPr>
      </w:pPr>
    </w:p>
    <w:p w14:paraId="2687AE44" w14:textId="77777777" w:rsidR="00E70914" w:rsidRDefault="00E70914" w:rsidP="00E70914">
      <w:pPr>
        <w:jc w:val="center"/>
        <w:rPr>
          <w:rFonts w:ascii="Verdana" w:hAnsi="Verdana"/>
          <w:b/>
          <w:bCs/>
          <w:caps/>
          <w:sz w:val="36"/>
          <w:szCs w:val="36"/>
        </w:rPr>
      </w:pPr>
      <w:r>
        <w:rPr>
          <w:rFonts w:ascii="Verdana" w:hAnsi="Verdana"/>
          <w:b/>
          <w:bCs/>
          <w:caps/>
          <w:sz w:val="36"/>
          <w:szCs w:val="36"/>
        </w:rPr>
        <w:t>CONSULTANCY SERVICES</w:t>
      </w:r>
    </w:p>
    <w:p w14:paraId="3E3540D8" w14:textId="77777777" w:rsidR="00E70914" w:rsidRPr="005F4D75" w:rsidRDefault="00E70914" w:rsidP="00E70914">
      <w:pPr>
        <w:jc w:val="center"/>
        <w:rPr>
          <w:rFonts w:ascii="Verdana" w:hAnsi="Verdana"/>
          <w:b/>
          <w:caps/>
          <w:sz w:val="36"/>
          <w:szCs w:val="36"/>
        </w:rPr>
      </w:pPr>
    </w:p>
    <w:p w14:paraId="1C0565A7" w14:textId="77777777" w:rsidR="002A692D" w:rsidRDefault="00E70914" w:rsidP="00E70914">
      <w:pPr>
        <w:jc w:val="center"/>
        <w:rPr>
          <w:rFonts w:ascii="Verdana" w:hAnsi="Verdana"/>
          <w:b/>
          <w:sz w:val="36"/>
          <w:szCs w:val="36"/>
        </w:rPr>
      </w:pPr>
      <w:r w:rsidRPr="005F4D75">
        <w:rPr>
          <w:rFonts w:ascii="Verdana" w:hAnsi="Verdana"/>
          <w:b/>
          <w:sz w:val="36"/>
          <w:szCs w:val="36"/>
        </w:rPr>
        <w:t>CONTRACT REF</w:t>
      </w:r>
      <w:r>
        <w:rPr>
          <w:rFonts w:ascii="Verdana" w:hAnsi="Verdana"/>
          <w:b/>
          <w:sz w:val="36"/>
          <w:szCs w:val="36"/>
        </w:rPr>
        <w:t xml:space="preserve"> </w:t>
      </w:r>
    </w:p>
    <w:p w14:paraId="16198093" w14:textId="77777777" w:rsidR="00E70914" w:rsidRDefault="002A692D" w:rsidP="00E70914">
      <w:pPr>
        <w:jc w:val="center"/>
        <w:rPr>
          <w:rFonts w:ascii="Verdana" w:hAnsi="Verdana"/>
          <w:b/>
          <w:sz w:val="36"/>
          <w:szCs w:val="36"/>
        </w:rPr>
      </w:pPr>
      <w:r>
        <w:rPr>
          <w:rFonts w:ascii="Verdana" w:hAnsi="Verdana"/>
          <w:b/>
          <w:sz w:val="36"/>
          <w:szCs w:val="36"/>
        </w:rPr>
        <w:t>E</w:t>
      </w:r>
      <w:r w:rsidR="00E70914" w:rsidRPr="002A692D">
        <w:rPr>
          <w:rFonts w:ascii="Verdana" w:hAnsi="Verdana"/>
          <w:b/>
          <w:sz w:val="36"/>
          <w:szCs w:val="36"/>
        </w:rPr>
        <w:t>SPO 664-17</w:t>
      </w:r>
    </w:p>
    <w:p w14:paraId="50294AA7" w14:textId="77777777" w:rsidR="00E70914" w:rsidRPr="002A692D" w:rsidRDefault="00E70914" w:rsidP="002A692D">
      <w:pPr>
        <w:widowControl w:val="0"/>
        <w:spacing w:before="120" w:after="120"/>
        <w:rPr>
          <w:rFonts w:ascii="Verdana" w:hAnsi="Verdana"/>
          <w:b/>
          <w:i/>
          <w:color w:val="FF0000"/>
          <w:szCs w:val="22"/>
        </w:rPr>
        <w:sectPr w:rsidR="00E70914" w:rsidRPr="002A692D" w:rsidSect="008230D7">
          <w:headerReference w:type="even" r:id="rId16"/>
          <w:headerReference w:type="default" r:id="rId17"/>
          <w:footerReference w:type="default" r:id="rId18"/>
          <w:headerReference w:type="first" r:id="rId19"/>
          <w:endnotePr>
            <w:numFmt w:val="decimal"/>
          </w:endnotePr>
          <w:pgSz w:w="11909" w:h="16834" w:code="9"/>
          <w:pgMar w:top="1440" w:right="1440" w:bottom="1800" w:left="1440" w:header="720" w:footer="720" w:gutter="0"/>
          <w:cols w:space="720"/>
          <w:noEndnote/>
        </w:sectPr>
      </w:pPr>
    </w:p>
    <w:bookmarkEnd w:id="6"/>
    <w:bookmarkEnd w:id="7"/>
    <w:p w14:paraId="5B21D563" w14:textId="77777777" w:rsidR="00E70914" w:rsidRPr="005F4D75" w:rsidRDefault="00E70914" w:rsidP="00E70914">
      <w:pPr>
        <w:keepNext/>
        <w:widowControl w:val="0"/>
        <w:jc w:val="center"/>
        <w:rPr>
          <w:rFonts w:ascii="Verdana" w:hAnsi="Verdana" w:cs="Arial"/>
          <w:b/>
          <w:szCs w:val="22"/>
        </w:rPr>
      </w:pPr>
      <w:r w:rsidRPr="005F4D75">
        <w:rPr>
          <w:rFonts w:ascii="Verdana" w:hAnsi="Verdana"/>
          <w:szCs w:val="22"/>
        </w:rPr>
        <w:br w:type="page"/>
      </w:r>
      <w:bookmarkStart w:id="8" w:name="_Toc363138715"/>
      <w:r w:rsidRPr="005F4D75">
        <w:rPr>
          <w:rFonts w:ascii="Verdana" w:hAnsi="Verdana"/>
          <w:b/>
          <w:szCs w:val="22"/>
        </w:rPr>
        <w:lastRenderedPageBreak/>
        <w:t xml:space="preserve">CALL-OFF TERMS </w:t>
      </w:r>
    </w:p>
    <w:p w14:paraId="3C04264F"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t>BETWEEN</w:t>
      </w:r>
      <w:bookmarkEnd w:id="8"/>
      <w:r w:rsidRPr="005F4D75">
        <w:rPr>
          <w:rFonts w:ascii="Verdana" w:hAnsi="Verdana" w:cs="Arial"/>
          <w:szCs w:val="22"/>
        </w:rPr>
        <w:t xml:space="preserve"> </w:t>
      </w:r>
      <w:bookmarkStart w:id="9" w:name="InsertPart"/>
      <w:bookmarkEnd w:id="9"/>
    </w:p>
    <w:p w14:paraId="063E7B65" w14:textId="77777777" w:rsidR="00E70914" w:rsidRPr="005F4D75" w:rsidRDefault="00E70914" w:rsidP="00E70914">
      <w:pPr>
        <w:pStyle w:val="MarginText"/>
        <w:keepNext/>
        <w:jc w:val="left"/>
        <w:rPr>
          <w:rFonts w:ascii="Verdana" w:hAnsi="Verdana" w:cs="Arial"/>
          <w:szCs w:val="22"/>
        </w:rPr>
      </w:pPr>
      <w:bookmarkStart w:id="10" w:name="TBParty2"/>
      <w:bookmarkEnd w:id="10"/>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14:paraId="26108B3D" w14:textId="77777777" w:rsidR="00E70914" w:rsidRPr="005F4D75" w:rsidRDefault="00E70914" w:rsidP="00E70914">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“Service Provider”).</w:t>
      </w:r>
    </w:p>
    <w:p w14:paraId="63BA69D1" w14:textId="77777777" w:rsidR="00E70914" w:rsidRPr="005F4D75" w:rsidRDefault="00E70914" w:rsidP="00E70914">
      <w:pPr>
        <w:pStyle w:val="MarginText"/>
        <w:keepNext/>
        <w:jc w:val="left"/>
        <w:rPr>
          <w:rFonts w:ascii="Verdana" w:hAnsi="Verdana" w:cs="Arial"/>
          <w:b/>
          <w:szCs w:val="22"/>
        </w:rPr>
      </w:pPr>
      <w:r w:rsidRPr="005F4D75">
        <w:rPr>
          <w:rFonts w:ascii="Verdana" w:hAnsi="Verdana" w:cs="Arial"/>
          <w:b/>
          <w:szCs w:val="22"/>
        </w:rPr>
        <w:t>WHEREAS</w:t>
      </w:r>
    </w:p>
    <w:p w14:paraId="017A5BC9"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Eastern Shires Purchasing Organisation (“ESPO”) selected </w:t>
      </w:r>
      <w:r>
        <w:rPr>
          <w:rFonts w:ascii="Verdana" w:hAnsi="Verdana" w:cs="Arial"/>
          <w:szCs w:val="22"/>
        </w:rPr>
        <w:t>f</w:t>
      </w:r>
      <w:r w:rsidRPr="005F4D75">
        <w:rPr>
          <w:rFonts w:ascii="Verdana" w:hAnsi="Verdana" w:cs="Arial"/>
          <w:szCs w:val="22"/>
        </w:rPr>
        <w:t xml:space="preserve">ramework </w:t>
      </w:r>
      <w:r>
        <w:rPr>
          <w:rFonts w:ascii="Verdana" w:hAnsi="Verdana" w:cs="Arial"/>
          <w:szCs w:val="22"/>
        </w:rPr>
        <w:t>p</w:t>
      </w:r>
      <w:r w:rsidRPr="005F4D75">
        <w:rPr>
          <w:rFonts w:ascii="Verdana" w:hAnsi="Verdana" w:cs="Arial"/>
          <w:szCs w:val="22"/>
        </w:rPr>
        <w:t>roviders, including the Service Provider, to provide Goods and/or Services;</w:t>
      </w:r>
    </w:p>
    <w:p w14:paraId="4E1FCDDD"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Service Provider undertook to provide the Goods and/or Services on the terms set out in a Framework Agreement number </w:t>
      </w:r>
      <w:r>
        <w:rPr>
          <w:rFonts w:ascii="Verdana" w:hAnsi="Verdana" w:cs="Arial"/>
          <w:szCs w:val="22"/>
        </w:rPr>
        <w:t>664-17</w:t>
      </w:r>
      <w:r w:rsidRPr="005F4D75">
        <w:rPr>
          <w:rFonts w:ascii="Verdana" w:hAnsi="Verdana" w:cs="Arial"/>
          <w:szCs w:val="22"/>
        </w:rPr>
        <w:t xml:space="preserve"> dated </w:t>
      </w:r>
      <w:r w:rsidR="005A583A">
        <w:rPr>
          <w:rFonts w:ascii="Verdana" w:hAnsi="Verdana" w:cs="Arial"/>
          <w:szCs w:val="22"/>
        </w:rPr>
        <w:t>19 April 2017</w:t>
      </w:r>
      <w:r w:rsidRPr="005F4D75">
        <w:rPr>
          <w:rFonts w:ascii="Verdana" w:hAnsi="Verdana" w:cs="Arial"/>
          <w:szCs w:val="22"/>
        </w:rPr>
        <w:t xml:space="preserve"> (the “Framework Agreement”);</w:t>
      </w:r>
    </w:p>
    <w:p w14:paraId="352978B2"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ESPO and the Service Provider have agreed that public sector bodies within the UK may enter into Contracts under the Framework Agreement with the Service Provider for the Service Provider to supply Goods and/or Services;</w:t>
      </w:r>
    </w:p>
    <w:p w14:paraId="130808B4"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Customer enters into this Contract on the terms hereinafter appearing. </w:t>
      </w:r>
    </w:p>
    <w:p w14:paraId="3642922B" w14:textId="77777777" w:rsidR="00E70914" w:rsidRPr="005F4D75" w:rsidRDefault="00E70914" w:rsidP="00E70914">
      <w:pPr>
        <w:pStyle w:val="Heading1"/>
        <w:keepNext/>
        <w:numPr>
          <w:ilvl w:val="0"/>
          <w:numId w:val="29"/>
        </w:numPr>
        <w:tabs>
          <w:tab w:val="num" w:pos="567"/>
          <w:tab w:val="left" w:pos="851"/>
          <w:tab w:val="left" w:pos="1418"/>
        </w:tabs>
        <w:ind w:hanging="2705"/>
        <w:jc w:val="left"/>
        <w:rPr>
          <w:rFonts w:ascii="Verdana" w:hAnsi="Verdana" w:cs="Arial"/>
          <w:szCs w:val="22"/>
          <w:u w:val="none"/>
        </w:rPr>
      </w:pPr>
      <w:bookmarkStart w:id="11" w:name="_Toc363138716"/>
      <w:bookmarkStart w:id="12" w:name="_Ref88888255"/>
      <w:bookmarkStart w:id="13" w:name="_Ref172433306"/>
      <w:r w:rsidRPr="005F4D75">
        <w:rPr>
          <w:rFonts w:ascii="Verdana" w:hAnsi="Verdana" w:cs="Arial"/>
          <w:szCs w:val="22"/>
          <w:u w:val="none"/>
        </w:rPr>
        <w:t>GENERAL PROVISIONS</w:t>
      </w:r>
      <w:bookmarkEnd w:id="11"/>
    </w:p>
    <w:p w14:paraId="32EE5EFA" w14:textId="77777777" w:rsidR="00E70914" w:rsidRPr="005F4D75" w:rsidRDefault="00E70914" w:rsidP="00E70914">
      <w:pPr>
        <w:pStyle w:val="Heading2"/>
        <w:keepNext/>
        <w:numPr>
          <w:ilvl w:val="1"/>
          <w:numId w:val="29"/>
        </w:numPr>
        <w:tabs>
          <w:tab w:val="left" w:pos="567"/>
          <w:tab w:val="num" w:pos="709"/>
          <w:tab w:val="num" w:pos="1418"/>
        </w:tabs>
        <w:ind w:hanging="1146"/>
        <w:jc w:val="left"/>
        <w:rPr>
          <w:rFonts w:ascii="Verdana" w:hAnsi="Verdana" w:cs="Arial"/>
          <w:b/>
          <w:szCs w:val="22"/>
        </w:rPr>
      </w:pPr>
      <w:r w:rsidRPr="005F4D75">
        <w:rPr>
          <w:rFonts w:ascii="Verdana" w:hAnsi="Verdana" w:cs="Arial"/>
          <w:b/>
          <w:szCs w:val="22"/>
        </w:rPr>
        <w:t>Definitions</w:t>
      </w:r>
      <w:bookmarkEnd w:id="12"/>
      <w:bookmarkEnd w:id="13"/>
    </w:p>
    <w:p w14:paraId="7DBE711C"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E70914" w:rsidRPr="005F4D75" w14:paraId="5CD565E5" w14:textId="77777777" w:rsidTr="008230D7">
        <w:trPr>
          <w:cantSplit/>
        </w:trPr>
        <w:tc>
          <w:tcPr>
            <w:tcW w:w="2802" w:type="dxa"/>
            <w:shd w:val="clear" w:color="auto" w:fill="auto"/>
          </w:tcPr>
          <w:p w14:paraId="0E064CA4"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14:paraId="22B6E0A9"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E70914" w:rsidRPr="005F4D75" w14:paraId="71A36352" w14:textId="77777777" w:rsidTr="008230D7">
        <w:trPr>
          <w:cantSplit/>
        </w:trPr>
        <w:tc>
          <w:tcPr>
            <w:tcW w:w="2802" w:type="dxa"/>
            <w:shd w:val="clear" w:color="auto" w:fill="auto"/>
          </w:tcPr>
          <w:p w14:paraId="01B2EC5E" w14:textId="77777777" w:rsidR="00E70914" w:rsidRPr="005F4D75" w:rsidRDefault="00E70914" w:rsidP="008230D7">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14:paraId="48229463"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E70914" w:rsidRPr="005F4D75" w14:paraId="44805E52" w14:textId="77777777" w:rsidTr="008230D7">
        <w:trPr>
          <w:cantSplit/>
        </w:trPr>
        <w:tc>
          <w:tcPr>
            <w:tcW w:w="2802" w:type="dxa"/>
            <w:shd w:val="clear" w:color="auto" w:fill="auto"/>
          </w:tcPr>
          <w:p w14:paraId="24262AF7" w14:textId="77777777" w:rsidR="00E70914" w:rsidRPr="005F4D75" w:rsidRDefault="00E70914" w:rsidP="008230D7">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14:paraId="674B080A" w14:textId="77777777" w:rsidR="00E70914" w:rsidRPr="005F4D75" w:rsidRDefault="00E70914" w:rsidP="008230D7">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means the prior written consent of the Customer and “Approve” and “Approved” shall be construed accordingly;</w:t>
            </w:r>
          </w:p>
        </w:tc>
      </w:tr>
      <w:tr w:rsidR="00E70914" w:rsidRPr="005F4D75" w14:paraId="7854A906" w14:textId="77777777" w:rsidTr="008230D7">
        <w:trPr>
          <w:cantSplit/>
        </w:trPr>
        <w:tc>
          <w:tcPr>
            <w:tcW w:w="2802" w:type="dxa"/>
            <w:shd w:val="clear" w:color="auto" w:fill="auto"/>
          </w:tcPr>
          <w:p w14:paraId="0BAF3ED8"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14:paraId="5D0A89C8"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E70914" w:rsidRPr="005F4D75" w14:paraId="1B9DB888" w14:textId="77777777" w:rsidTr="008230D7">
        <w:trPr>
          <w:cantSplit/>
        </w:trPr>
        <w:tc>
          <w:tcPr>
            <w:tcW w:w="2802" w:type="dxa"/>
            <w:shd w:val="clear" w:color="auto" w:fill="auto"/>
          </w:tcPr>
          <w:p w14:paraId="62E5568B"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14:paraId="13360D02"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E70914" w:rsidRPr="005F4D75" w14:paraId="111FA7CB" w14:textId="77777777" w:rsidTr="008230D7">
        <w:trPr>
          <w:cantSplit/>
        </w:trPr>
        <w:tc>
          <w:tcPr>
            <w:tcW w:w="2802" w:type="dxa"/>
            <w:shd w:val="clear" w:color="auto" w:fill="auto"/>
          </w:tcPr>
          <w:p w14:paraId="0CBCF2BB" w14:textId="77777777" w:rsidR="00E70914" w:rsidRPr="005F4D75" w:rsidRDefault="00E70914" w:rsidP="008230D7">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14:paraId="47B8A1B0"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E70914" w:rsidRPr="005F4D75" w14:paraId="58FD9CEF" w14:textId="77777777" w:rsidTr="008230D7">
        <w:trPr>
          <w:cantSplit/>
        </w:trPr>
        <w:tc>
          <w:tcPr>
            <w:tcW w:w="2802" w:type="dxa"/>
            <w:shd w:val="clear" w:color="auto" w:fill="auto"/>
          </w:tcPr>
          <w:p w14:paraId="0674DBD5" w14:textId="77777777" w:rsidR="00E70914" w:rsidRPr="005F4D75" w:rsidRDefault="00E70914" w:rsidP="008230D7">
            <w:pPr>
              <w:jc w:val="left"/>
              <w:rPr>
                <w:rFonts w:ascii="Verdana" w:hAnsi="Verdana" w:cs="Arial"/>
                <w:b/>
                <w:szCs w:val="22"/>
              </w:rPr>
            </w:pPr>
            <w:r w:rsidRPr="005F4D75">
              <w:rPr>
                <w:rFonts w:ascii="Verdana" w:hAnsi="Verdana" w:cs="Arial"/>
                <w:b/>
                <w:szCs w:val="22"/>
              </w:rPr>
              <w:t>"Change in Law"</w:t>
            </w:r>
          </w:p>
        </w:tc>
        <w:tc>
          <w:tcPr>
            <w:tcW w:w="7883" w:type="dxa"/>
            <w:shd w:val="clear" w:color="auto" w:fill="auto"/>
          </w:tcPr>
          <w:p w14:paraId="4C223FFD"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E70914" w:rsidRPr="005F4D75" w14:paraId="7D9A72C9" w14:textId="77777777" w:rsidTr="008230D7">
        <w:trPr>
          <w:cantSplit/>
        </w:trPr>
        <w:tc>
          <w:tcPr>
            <w:tcW w:w="2802" w:type="dxa"/>
            <w:shd w:val="clear" w:color="auto" w:fill="auto"/>
          </w:tcPr>
          <w:p w14:paraId="147A565E"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"Commencement Date”</w:t>
            </w:r>
          </w:p>
        </w:tc>
        <w:tc>
          <w:tcPr>
            <w:tcW w:w="7883" w:type="dxa"/>
            <w:shd w:val="clear" w:color="auto" w:fill="auto"/>
          </w:tcPr>
          <w:p w14:paraId="345009F3"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E70914" w:rsidRPr="005F4D75" w14:paraId="1A35FCC4" w14:textId="77777777" w:rsidTr="008230D7">
        <w:trPr>
          <w:cantSplit/>
        </w:trPr>
        <w:tc>
          <w:tcPr>
            <w:tcW w:w="2802" w:type="dxa"/>
            <w:shd w:val="clear" w:color="auto" w:fill="auto"/>
          </w:tcPr>
          <w:p w14:paraId="29327C1C" w14:textId="77777777" w:rsidR="00E70914" w:rsidRPr="005F4D75" w:rsidRDefault="00E70914" w:rsidP="008230D7">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14:paraId="10D01804"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means the confidential information listed in set out at Schedule 9 of the Framework Agreement (if any) the Master Contract Schedule and/or a Contract Document comprising of commercially sensitive information relating to the Service Provider, its IPR or its business or which the Service Provider has indicated to the Customer that, if disclosed by the Customer, would cause the Service Provider significant commercial disadvantage or material financial loss;</w:t>
            </w:r>
          </w:p>
        </w:tc>
      </w:tr>
      <w:tr w:rsidR="00E70914" w:rsidRPr="005F4D75" w14:paraId="5DC11E25" w14:textId="77777777" w:rsidTr="008230D7">
        <w:trPr>
          <w:cantSplit/>
        </w:trPr>
        <w:tc>
          <w:tcPr>
            <w:tcW w:w="2802" w:type="dxa"/>
            <w:shd w:val="clear" w:color="auto" w:fill="auto"/>
          </w:tcPr>
          <w:p w14:paraId="242E9E3B"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14:paraId="2B790BA9" w14:textId="77777777" w:rsidR="00E70914" w:rsidRPr="005F4D75" w:rsidRDefault="00E70914" w:rsidP="008230D7">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means the Customer's Confidential Information and/or the Service Provider's Confidential Information;</w:t>
            </w:r>
          </w:p>
        </w:tc>
      </w:tr>
      <w:tr w:rsidR="00E70914" w:rsidRPr="005F4D75" w14:paraId="6EEB12A6" w14:textId="77777777" w:rsidTr="008230D7">
        <w:trPr>
          <w:cantSplit/>
        </w:trPr>
        <w:tc>
          <w:tcPr>
            <w:tcW w:w="2802" w:type="dxa"/>
            <w:shd w:val="clear" w:color="auto" w:fill="auto"/>
          </w:tcPr>
          <w:p w14:paraId="54AE63C8"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14:paraId="4136D08A"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5F4D75">
              <w:rPr>
                <w:rFonts w:ascii="Verdana" w:eastAsia="STZhongsong" w:hAnsi="Verdana"/>
                <w:kern w:val="28"/>
                <w:szCs w:val="22"/>
                <w:lang w:eastAsia="zh-CN"/>
              </w:rPr>
              <w:t xml:space="preserve"> Services and/or reducing the charges produced by the Service Provider pursuant to schedule 6 of the Framework Agreement;</w:t>
            </w:r>
          </w:p>
        </w:tc>
      </w:tr>
      <w:tr w:rsidR="00E70914" w:rsidRPr="005F4D75" w14:paraId="2F92DCF0" w14:textId="77777777" w:rsidTr="008230D7">
        <w:trPr>
          <w:cantSplit/>
        </w:trPr>
        <w:tc>
          <w:tcPr>
            <w:tcW w:w="2802" w:type="dxa"/>
            <w:shd w:val="clear" w:color="auto" w:fill="auto"/>
          </w:tcPr>
          <w:p w14:paraId="4B376650"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14:paraId="275CD638"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contract entered into by the Customer and the Service Provider pursuant to Framework Schedule 4 (Ordering Procedure) of the Framework Agreement comprising of the Form of Contract Document, these Call-Off Terms, the schedules hereto, the Master Contract Schedule and any other Contract Document;</w:t>
            </w:r>
          </w:p>
        </w:tc>
      </w:tr>
      <w:tr w:rsidR="00E70914" w:rsidRPr="005F4D75" w14:paraId="487F3BF7" w14:textId="77777777" w:rsidTr="008230D7">
        <w:trPr>
          <w:cantSplit/>
        </w:trPr>
        <w:tc>
          <w:tcPr>
            <w:tcW w:w="2802" w:type="dxa"/>
            <w:shd w:val="clear" w:color="auto" w:fill="auto"/>
          </w:tcPr>
          <w:p w14:paraId="3032BEAD"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14:paraId="25C9C45F" w14:textId="77777777" w:rsidR="00E70914" w:rsidRPr="005F4D75" w:rsidRDefault="00E70914" w:rsidP="008230D7">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E70914" w:rsidRPr="005F4D75" w14:paraId="0C47B44B" w14:textId="77777777" w:rsidTr="008230D7">
        <w:trPr>
          <w:cantSplit/>
        </w:trPr>
        <w:tc>
          <w:tcPr>
            <w:tcW w:w="2802" w:type="dxa"/>
            <w:shd w:val="clear" w:color="auto" w:fill="auto"/>
          </w:tcPr>
          <w:p w14:paraId="542C4932"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14:paraId="4200F488"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period from the Commencement Date to:</w:t>
            </w:r>
          </w:p>
          <w:p w14:paraId="39B1D86D"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14:paraId="76C8B153"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E70914" w:rsidRPr="005F4D75" w14:paraId="42FEF1A0" w14:textId="77777777" w:rsidTr="008230D7">
        <w:trPr>
          <w:cantSplit/>
        </w:trPr>
        <w:tc>
          <w:tcPr>
            <w:tcW w:w="2802" w:type="dxa"/>
            <w:shd w:val="clear" w:color="auto" w:fill="auto"/>
          </w:tcPr>
          <w:p w14:paraId="35DC4D88"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14:paraId="5F971B4B"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prices (exclusive of any applicable VAT), payable to the Service Provider by the Customer under the Contract, as set out in the Master Contract Schedule and/or any other Contract Document, for the full and proper performance by the Service Provider of its obligations under the Contract less any Service Credits;</w:t>
            </w:r>
          </w:p>
        </w:tc>
      </w:tr>
      <w:tr w:rsidR="00E70914" w:rsidRPr="005F4D75" w14:paraId="70F32941" w14:textId="77777777" w:rsidTr="008230D7">
        <w:trPr>
          <w:cantSplit/>
        </w:trPr>
        <w:tc>
          <w:tcPr>
            <w:tcW w:w="2802" w:type="dxa"/>
            <w:shd w:val="clear" w:color="auto" w:fill="auto"/>
          </w:tcPr>
          <w:p w14:paraId="498857BF"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14:paraId="0E9B2550"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any contracting authority as defined in Regulation </w:t>
            </w:r>
            <w:r>
              <w:rPr>
                <w:rFonts w:ascii="Verdana" w:hAnsi="Verdana" w:cs="Arial"/>
                <w:szCs w:val="22"/>
              </w:rPr>
              <w:t>2</w:t>
            </w:r>
            <w:r w:rsidRPr="005F4D75">
              <w:rPr>
                <w:rFonts w:ascii="Verdana" w:hAnsi="Verdana" w:cs="Arial"/>
                <w:szCs w:val="22"/>
              </w:rPr>
              <w:t xml:space="preserve"> of the Public Contracts Regulations 20</w:t>
            </w:r>
            <w:r>
              <w:rPr>
                <w:rFonts w:ascii="Verdana" w:hAnsi="Verdana" w:cs="Arial"/>
                <w:szCs w:val="22"/>
              </w:rPr>
              <w:t>15</w:t>
            </w:r>
            <w:r w:rsidRPr="005F4D75">
              <w:rPr>
                <w:rFonts w:ascii="Verdana" w:hAnsi="Verdana" w:cs="Arial"/>
                <w:szCs w:val="22"/>
              </w:rPr>
              <w:t xml:space="preserve"> other than the Customer;</w:t>
            </w:r>
          </w:p>
        </w:tc>
      </w:tr>
      <w:tr w:rsidR="00E70914" w:rsidRPr="005F4D75" w14:paraId="6D95D80C" w14:textId="77777777" w:rsidTr="008230D7">
        <w:trPr>
          <w:cantSplit/>
        </w:trPr>
        <w:tc>
          <w:tcPr>
            <w:tcW w:w="2802" w:type="dxa"/>
            <w:shd w:val="clear" w:color="auto" w:fill="auto"/>
          </w:tcPr>
          <w:p w14:paraId="3B828F7C"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"Control"</w:t>
            </w:r>
          </w:p>
        </w:tc>
        <w:tc>
          <w:tcPr>
            <w:tcW w:w="7883" w:type="dxa"/>
            <w:shd w:val="clear" w:color="auto" w:fill="auto"/>
          </w:tcPr>
          <w:p w14:paraId="1AC75F0B" w14:textId="77777777" w:rsidR="00E70914" w:rsidRPr="005F4D75" w:rsidRDefault="00E70914" w:rsidP="008230D7">
            <w:pPr>
              <w:jc w:val="left"/>
              <w:rPr>
                <w:rFonts w:ascii="Verdana" w:hAnsi="Verdana" w:cs="Arial"/>
                <w:szCs w:val="22"/>
              </w:rPr>
            </w:pPr>
            <w:r w:rsidRPr="005F4D75">
              <w:rPr>
                <w:rFonts w:ascii="Verdana" w:hAnsi="Verdana" w:cs="Arial"/>
                <w:szCs w:val="22"/>
              </w:rPr>
              <w:t>means control as defined in section 1124 Corporation Tax Act 2010  and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E70914" w:rsidRPr="005F4D75" w14:paraId="2F8075DF" w14:textId="77777777" w:rsidTr="008230D7">
        <w:trPr>
          <w:cantSplit/>
        </w:trPr>
        <w:tc>
          <w:tcPr>
            <w:tcW w:w="2802" w:type="dxa"/>
            <w:shd w:val="clear" w:color="auto" w:fill="auto"/>
          </w:tcPr>
          <w:p w14:paraId="288E4743"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"Conviction"</w:t>
            </w:r>
          </w:p>
        </w:tc>
        <w:tc>
          <w:tcPr>
            <w:tcW w:w="7883" w:type="dxa"/>
            <w:shd w:val="clear" w:color="auto" w:fill="auto"/>
          </w:tcPr>
          <w:p w14:paraId="75509567"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F4D75">
              <w:rPr>
                <w:rFonts w:ascii="Verdana" w:hAnsi="Verdana" w:cs="Arial"/>
                <w:color w:val="000000"/>
                <w:szCs w:val="22"/>
              </w:rPr>
              <w:t>being placed on a list kept pursuant to the Safeguarding Vulnerable Groups Act 2006.</w:t>
            </w:r>
            <w:r w:rsidRPr="005F4D75">
              <w:rPr>
                <w:rFonts w:ascii="Verdana" w:hAnsi="Verdana" w:cs="Arial"/>
                <w:szCs w:val="22"/>
              </w:rPr>
              <w:t>);</w:t>
            </w:r>
          </w:p>
        </w:tc>
      </w:tr>
      <w:tr w:rsidR="00E70914" w:rsidRPr="005F4D75" w14:paraId="1EDA4240" w14:textId="77777777" w:rsidTr="008230D7">
        <w:trPr>
          <w:cantSplit/>
        </w:trPr>
        <w:tc>
          <w:tcPr>
            <w:tcW w:w="2802" w:type="dxa"/>
            <w:shd w:val="clear" w:color="auto" w:fill="auto"/>
          </w:tcPr>
          <w:p w14:paraId="6E36C3C0" w14:textId="77777777" w:rsidR="00E70914" w:rsidRPr="00AF1BCE" w:rsidRDefault="00E70914" w:rsidP="008230D7">
            <w:pPr>
              <w:jc w:val="left"/>
              <w:rPr>
                <w:rFonts w:ascii="Verdana" w:hAnsi="Verdana" w:cs="Arial"/>
                <w:b/>
                <w:szCs w:val="22"/>
              </w:rPr>
            </w:pPr>
            <w:r w:rsidRPr="00AF1BCE">
              <w:rPr>
                <w:rFonts w:ascii="Verdana" w:hAnsi="Verdana" w:cs="Arial"/>
                <w:b/>
                <w:szCs w:val="22"/>
              </w:rPr>
              <w:t>"Critical Service Failure"</w:t>
            </w:r>
          </w:p>
        </w:tc>
        <w:tc>
          <w:tcPr>
            <w:tcW w:w="7883" w:type="dxa"/>
            <w:shd w:val="clear" w:color="auto" w:fill="auto"/>
          </w:tcPr>
          <w:p w14:paraId="4600917D" w14:textId="77777777" w:rsidR="00E70914" w:rsidRPr="00AF1BCE" w:rsidRDefault="00E70914" w:rsidP="008230D7">
            <w:pPr>
              <w:jc w:val="left"/>
              <w:rPr>
                <w:rFonts w:ascii="Verdana" w:hAnsi="Verdana" w:cs="Arial"/>
                <w:szCs w:val="22"/>
              </w:rPr>
            </w:pPr>
            <w:r w:rsidRPr="00AF1BCE">
              <w:rPr>
                <w:rFonts w:ascii="Verdana" w:hAnsi="Verdana" w:cs="Arial"/>
                <w:szCs w:val="22"/>
              </w:rPr>
              <w:t>shall have the meaning given in the Master Contract Schedule and/or any other Contract Document;</w:t>
            </w:r>
          </w:p>
        </w:tc>
      </w:tr>
      <w:tr w:rsidR="00E70914" w:rsidRPr="005F4D75" w14:paraId="1C495CBC" w14:textId="77777777" w:rsidTr="008230D7">
        <w:trPr>
          <w:cantSplit/>
        </w:trPr>
        <w:tc>
          <w:tcPr>
            <w:tcW w:w="2802" w:type="dxa"/>
            <w:shd w:val="clear" w:color="auto" w:fill="auto"/>
          </w:tcPr>
          <w:p w14:paraId="362C62EC" w14:textId="77777777" w:rsidR="00E70914" w:rsidRPr="005F4D75" w:rsidRDefault="00E70914" w:rsidP="008230D7">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14:paraId="5FDBD11F"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0EF286DA"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092C24F4"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w:t>
            </w:r>
            <w:proofErr w:type="spellStart"/>
            <w:r w:rsidRPr="005F4D75">
              <w:rPr>
                <w:rFonts w:ascii="Verdana" w:eastAsia="STZhongsong" w:hAnsi="Verdana"/>
                <w:kern w:val="28"/>
                <w:lang w:eastAsia="zh-CN"/>
              </w:rPr>
              <w:t>i</w:t>
            </w:r>
            <w:proofErr w:type="spellEnd"/>
            <w:r w:rsidRPr="005F4D75">
              <w:rPr>
                <w:rFonts w:ascii="Verdana" w:eastAsia="STZhongsong" w:hAnsi="Verdana"/>
                <w:kern w:val="28"/>
                <w:lang w:eastAsia="zh-CN"/>
              </w:rPr>
              <w:t xml:space="preserve">)  are supplied to the Service Provider by or on behalf of the  Customer; or </w:t>
            </w:r>
          </w:p>
          <w:p w14:paraId="7D924A40"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Service Provider is required to generate, process, store or transmit pursuant to the Contract; or </w:t>
            </w:r>
          </w:p>
          <w:p w14:paraId="7037807E" w14:textId="77777777" w:rsidR="00E70914" w:rsidRPr="005F4D75" w:rsidRDefault="00E70914" w:rsidP="008230D7">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E70914" w:rsidRPr="005F4D75" w14:paraId="389DF12E" w14:textId="77777777" w:rsidTr="008230D7">
        <w:trPr>
          <w:cantSplit/>
        </w:trPr>
        <w:tc>
          <w:tcPr>
            <w:tcW w:w="2802" w:type="dxa"/>
            <w:shd w:val="clear" w:color="auto" w:fill="auto"/>
          </w:tcPr>
          <w:p w14:paraId="45774E9F"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14:paraId="0D0FF7B1" w14:textId="77777777" w:rsidR="00E70914" w:rsidRPr="005F4D75" w:rsidRDefault="00E70914" w:rsidP="008230D7">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shall mean any Intellectual Property Rights vested in or licensed to the Customer prior to or independently of the performance by the Service Provider of its obligations under the Contract and including, for the avoidance of doubt, guidance, specifications, instructions, toolkits, plans, data, drawings, databases, patents, patterns, models and designs;</w:t>
            </w:r>
          </w:p>
        </w:tc>
      </w:tr>
      <w:tr w:rsidR="00E70914" w:rsidRPr="005F4D75" w14:paraId="4E3471C1" w14:textId="77777777" w:rsidTr="008230D7">
        <w:trPr>
          <w:cantSplit/>
        </w:trPr>
        <w:tc>
          <w:tcPr>
            <w:tcW w:w="2802" w:type="dxa"/>
            <w:shd w:val="clear" w:color="auto" w:fill="auto"/>
          </w:tcPr>
          <w:p w14:paraId="1E3A4E2D"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14:paraId="3DD5CD5E" w14:textId="77777777" w:rsidR="00E70914" w:rsidRPr="005F4D75" w:rsidRDefault="00E70914" w:rsidP="008230D7">
            <w:pPr>
              <w:tabs>
                <w:tab w:val="left" w:pos="33"/>
                <w:tab w:val="left" w:pos="580"/>
              </w:tabs>
              <w:ind w:left="33" w:hanging="33"/>
              <w:jc w:val="left"/>
              <w:rPr>
                <w:rFonts w:ascii="Verdana" w:hAnsi="Verdana" w:cs="Arial"/>
                <w:szCs w:val="22"/>
              </w:rPr>
            </w:pPr>
            <w:r w:rsidRPr="005F4D75">
              <w:rPr>
                <w:rFonts w:ascii="Verdana" w:hAnsi="Verdana" w:cs="Arial"/>
                <w:szCs w:val="22"/>
              </w:rPr>
              <w:t>the premises identified in the Master Contract Schedule and/or any other Contract Document and which are to be made available for use by the Service Provider for the provision of the Goods and/or Services on the terms set out in the Contract;</w:t>
            </w:r>
          </w:p>
        </w:tc>
      </w:tr>
      <w:tr w:rsidR="00E70914" w:rsidRPr="005F4D75" w14:paraId="35A09844" w14:textId="77777777" w:rsidTr="008230D7">
        <w:trPr>
          <w:cantSplit/>
        </w:trPr>
        <w:tc>
          <w:tcPr>
            <w:tcW w:w="2802" w:type="dxa"/>
            <w:shd w:val="clear" w:color="auto" w:fill="auto"/>
          </w:tcPr>
          <w:p w14:paraId="4CFCD473" w14:textId="77777777" w:rsidR="00E70914" w:rsidRPr="005F4D75" w:rsidRDefault="00E70914" w:rsidP="008230D7">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14:paraId="1A6F29BB" w14:textId="77777777" w:rsidR="00E70914" w:rsidRPr="005F4D75" w:rsidRDefault="00E70914" w:rsidP="008230D7">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E70914" w:rsidRPr="005F4D75" w14:paraId="4C2BAB19" w14:textId="77777777" w:rsidTr="008230D7">
        <w:trPr>
          <w:cantSplit/>
        </w:trPr>
        <w:tc>
          <w:tcPr>
            <w:tcW w:w="2802" w:type="dxa"/>
            <w:shd w:val="clear" w:color="auto" w:fill="auto"/>
          </w:tcPr>
          <w:p w14:paraId="6CFE3E6B" w14:textId="77777777" w:rsidR="00E70914" w:rsidRPr="005F4D75" w:rsidRDefault="00E70914" w:rsidP="008230D7">
            <w:pPr>
              <w:jc w:val="left"/>
              <w:rPr>
                <w:rFonts w:ascii="Verdana" w:hAnsi="Verdana" w:cs="Arial"/>
                <w:b/>
                <w:szCs w:val="22"/>
              </w:rPr>
            </w:pPr>
            <w:r w:rsidRPr="005F4D75">
              <w:rPr>
                <w:rFonts w:ascii="Verdana" w:hAnsi="Verdana" w:cs="Arial"/>
                <w:b/>
                <w:szCs w:val="22"/>
              </w:rPr>
              <w:t xml:space="preserve">"Customer Representative" </w:t>
            </w:r>
          </w:p>
        </w:tc>
        <w:tc>
          <w:tcPr>
            <w:tcW w:w="7883" w:type="dxa"/>
            <w:shd w:val="clear" w:color="auto" w:fill="auto"/>
          </w:tcPr>
          <w:p w14:paraId="70AD8747"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E70914" w:rsidRPr="005F4D75" w14:paraId="66B1FDED" w14:textId="77777777" w:rsidTr="008230D7">
        <w:trPr>
          <w:cantSplit/>
        </w:trPr>
        <w:tc>
          <w:tcPr>
            <w:tcW w:w="2802" w:type="dxa"/>
            <w:shd w:val="clear" w:color="auto" w:fill="auto"/>
          </w:tcPr>
          <w:p w14:paraId="424FC51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"Customer's Confidential Information"</w:t>
            </w:r>
          </w:p>
        </w:tc>
        <w:tc>
          <w:tcPr>
            <w:tcW w:w="7883" w:type="dxa"/>
            <w:shd w:val="clear" w:color="auto" w:fill="auto"/>
          </w:tcPr>
          <w:p w14:paraId="094993A6"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all Personal Data and any information, however it is conveyed, that relates to the business, affairs, developments, trade secrets, know-how, personnel, and Service Providers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E70914" w:rsidRPr="005F4D75" w14:paraId="00F08A07" w14:textId="77777777" w:rsidTr="008230D7">
        <w:trPr>
          <w:cantSplit/>
        </w:trPr>
        <w:tc>
          <w:tcPr>
            <w:tcW w:w="2802" w:type="dxa"/>
            <w:shd w:val="clear" w:color="auto" w:fill="auto"/>
          </w:tcPr>
          <w:p w14:paraId="556756E5"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Controller"</w:t>
            </w:r>
          </w:p>
        </w:tc>
        <w:tc>
          <w:tcPr>
            <w:tcW w:w="7883" w:type="dxa"/>
            <w:shd w:val="clear" w:color="auto" w:fill="auto"/>
          </w:tcPr>
          <w:p w14:paraId="787D7B4F"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06D36B8D" w14:textId="77777777" w:rsidTr="008230D7">
        <w:trPr>
          <w:cantSplit/>
        </w:trPr>
        <w:tc>
          <w:tcPr>
            <w:tcW w:w="2802" w:type="dxa"/>
            <w:shd w:val="clear" w:color="auto" w:fill="auto"/>
          </w:tcPr>
          <w:p w14:paraId="26EBD9A1"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Processor"</w:t>
            </w:r>
          </w:p>
        </w:tc>
        <w:tc>
          <w:tcPr>
            <w:tcW w:w="7883" w:type="dxa"/>
            <w:shd w:val="clear" w:color="auto" w:fill="auto"/>
          </w:tcPr>
          <w:p w14:paraId="4108B9F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48C5E642" w14:textId="77777777" w:rsidTr="008230D7">
        <w:trPr>
          <w:cantSplit/>
        </w:trPr>
        <w:tc>
          <w:tcPr>
            <w:tcW w:w="2802" w:type="dxa"/>
            <w:shd w:val="clear" w:color="auto" w:fill="auto"/>
          </w:tcPr>
          <w:p w14:paraId="77D1B32C" w14:textId="77777777" w:rsidR="00E70914" w:rsidRPr="005F4D75" w:rsidRDefault="00E70914" w:rsidP="008230D7">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883" w:type="dxa"/>
            <w:shd w:val="clear" w:color="auto" w:fill="auto"/>
          </w:tcPr>
          <w:p w14:paraId="42D38C9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70914" w:rsidRPr="005F4D75" w14:paraId="69A141A6" w14:textId="77777777" w:rsidTr="008230D7">
        <w:trPr>
          <w:cantSplit/>
        </w:trPr>
        <w:tc>
          <w:tcPr>
            <w:tcW w:w="2802" w:type="dxa"/>
            <w:shd w:val="clear" w:color="auto" w:fill="auto"/>
          </w:tcPr>
          <w:p w14:paraId="6B1F448C"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14:paraId="29958F2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329D97C6" w14:textId="77777777" w:rsidTr="008230D7">
        <w:trPr>
          <w:cantSplit/>
        </w:trPr>
        <w:tc>
          <w:tcPr>
            <w:tcW w:w="2802" w:type="dxa"/>
            <w:shd w:val="clear" w:color="auto" w:fill="auto"/>
          </w:tcPr>
          <w:p w14:paraId="6A607AE2" w14:textId="77777777" w:rsidR="00E70914" w:rsidRPr="005F4D75" w:rsidRDefault="00E70914" w:rsidP="008230D7">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14:paraId="12571A6E"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any breach of the obligations of the Service Provider (including but not limited to fundamental breach or breach of a fundamental term) or any other default, act, omission, negligence or negligent statement of the Service Provider or Service Provider’s Staff in connection with or in relation to the subject-matter of the Contract and in respect of which the Service Provider is liable to the Customer;</w:t>
            </w:r>
          </w:p>
        </w:tc>
      </w:tr>
      <w:tr w:rsidR="00E70914" w:rsidRPr="005F4D75" w14:paraId="1F3C78A2" w14:textId="77777777" w:rsidTr="008230D7">
        <w:trPr>
          <w:cantSplit/>
        </w:trPr>
        <w:tc>
          <w:tcPr>
            <w:tcW w:w="2802" w:type="dxa"/>
            <w:shd w:val="clear" w:color="auto" w:fill="auto"/>
          </w:tcPr>
          <w:p w14:paraId="62D4480A" w14:textId="77777777" w:rsidR="00E70914" w:rsidRPr="005F4D75" w:rsidRDefault="00E70914" w:rsidP="008230D7">
            <w:pPr>
              <w:jc w:val="left"/>
              <w:rPr>
                <w:rFonts w:ascii="Verdana" w:hAnsi="Verdana" w:cs="Arial"/>
                <w:b/>
                <w:szCs w:val="22"/>
              </w:rPr>
            </w:pPr>
            <w:r w:rsidRPr="005F4D75">
              <w:rPr>
                <w:rFonts w:ascii="Verdana" w:hAnsi="Verdana" w:cs="Arial"/>
                <w:b/>
                <w:szCs w:val="22"/>
              </w:rPr>
              <w:t>“Delay Payments”</w:t>
            </w:r>
          </w:p>
        </w:tc>
        <w:tc>
          <w:tcPr>
            <w:tcW w:w="7883" w:type="dxa"/>
            <w:shd w:val="clear" w:color="auto" w:fill="auto"/>
          </w:tcPr>
          <w:p w14:paraId="04DCA1E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E70914" w:rsidRPr="005F4D75" w14:paraId="4A1DF855" w14:textId="77777777" w:rsidTr="008230D7">
        <w:trPr>
          <w:cantSplit/>
        </w:trPr>
        <w:tc>
          <w:tcPr>
            <w:tcW w:w="2802" w:type="dxa"/>
            <w:shd w:val="clear" w:color="auto" w:fill="auto"/>
          </w:tcPr>
          <w:p w14:paraId="6DECA488"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14:paraId="2A70F2C3"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E70914" w:rsidRPr="005F4D75" w14:paraId="624AEF50" w14:textId="77777777" w:rsidTr="008230D7">
        <w:trPr>
          <w:cantSplit/>
        </w:trPr>
        <w:tc>
          <w:tcPr>
            <w:tcW w:w="2802" w:type="dxa"/>
            <w:shd w:val="clear" w:color="auto" w:fill="auto"/>
          </w:tcPr>
          <w:p w14:paraId="7ACCB861"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14:paraId="1ACA69D6"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Service Provider and the Customer has issued the Service Provider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construed accordingly;</w:t>
            </w:r>
          </w:p>
        </w:tc>
      </w:tr>
      <w:tr w:rsidR="00E70914" w:rsidRPr="005F4D75" w14:paraId="550CDC8E" w14:textId="77777777" w:rsidTr="008230D7">
        <w:trPr>
          <w:cantSplit/>
        </w:trPr>
        <w:tc>
          <w:tcPr>
            <w:tcW w:w="2802" w:type="dxa"/>
            <w:shd w:val="clear" w:color="auto" w:fill="auto"/>
          </w:tcPr>
          <w:p w14:paraId="6FCBAF38" w14:textId="77777777" w:rsidR="00E70914" w:rsidRPr="005F4D75" w:rsidRDefault="00E70914" w:rsidP="008230D7">
            <w:pPr>
              <w:jc w:val="left"/>
              <w:rPr>
                <w:rFonts w:ascii="Verdana" w:hAnsi="Verdana" w:cs="Arial"/>
                <w:b/>
                <w:szCs w:val="22"/>
              </w:rPr>
            </w:pPr>
            <w:r w:rsidRPr="005F4D75">
              <w:rPr>
                <w:rFonts w:ascii="Verdana" w:hAnsi="Verdana" w:cs="Arial"/>
                <w:b/>
                <w:szCs w:val="22"/>
              </w:rPr>
              <w:t>"Dispute Resolution Procedure"</w:t>
            </w:r>
          </w:p>
        </w:tc>
        <w:tc>
          <w:tcPr>
            <w:tcW w:w="7883" w:type="dxa"/>
            <w:shd w:val="clear" w:color="auto" w:fill="auto"/>
          </w:tcPr>
          <w:p w14:paraId="740DEB68"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dispute resolution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w:t>
            </w:r>
            <w:r w:rsidRPr="005F4D75">
              <w:rPr>
                <w:rFonts w:ascii="Verdana" w:hAnsi="Verdana" w:cs="Arial"/>
                <w:szCs w:val="22"/>
              </w:rPr>
              <w:fldChar w:fldCharType="end"/>
            </w:r>
            <w:r w:rsidRPr="005F4D75">
              <w:rPr>
                <w:rFonts w:ascii="Verdana" w:hAnsi="Verdana" w:cs="Arial"/>
                <w:szCs w:val="22"/>
              </w:rPr>
              <w:t>;</w:t>
            </w:r>
          </w:p>
        </w:tc>
      </w:tr>
      <w:tr w:rsidR="00E70914" w:rsidRPr="005F4D75" w14:paraId="159F2C50" w14:textId="77777777" w:rsidTr="008230D7">
        <w:trPr>
          <w:cantSplit/>
        </w:trPr>
        <w:tc>
          <w:tcPr>
            <w:tcW w:w="2802" w:type="dxa"/>
            <w:shd w:val="clear" w:color="auto" w:fill="auto"/>
          </w:tcPr>
          <w:p w14:paraId="69762374" w14:textId="77777777" w:rsidR="00E70914" w:rsidRPr="009D4CA2" w:rsidRDefault="00E70914" w:rsidP="008230D7">
            <w:pPr>
              <w:jc w:val="left"/>
              <w:rPr>
                <w:rFonts w:ascii="Verdana" w:hAnsi="Verdana"/>
                <w:b/>
                <w:szCs w:val="22"/>
              </w:rPr>
            </w:pPr>
            <w:r>
              <w:rPr>
                <w:rFonts w:ascii="Verdana" w:hAnsi="Verdana"/>
                <w:b/>
                <w:szCs w:val="22"/>
              </w:rPr>
              <w:t>“Employment Checks”</w:t>
            </w:r>
          </w:p>
        </w:tc>
        <w:tc>
          <w:tcPr>
            <w:tcW w:w="7883" w:type="dxa"/>
            <w:shd w:val="clear" w:color="auto" w:fill="auto"/>
          </w:tcPr>
          <w:p w14:paraId="743AFA3F" w14:textId="77777777" w:rsidR="00E70914" w:rsidRPr="009D4CA2" w:rsidRDefault="00E70914" w:rsidP="008230D7">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E70914" w:rsidRPr="005F4D75" w14:paraId="124FAF4D" w14:textId="77777777" w:rsidTr="008230D7">
        <w:trPr>
          <w:cantSplit/>
        </w:trPr>
        <w:tc>
          <w:tcPr>
            <w:tcW w:w="2802" w:type="dxa"/>
            <w:shd w:val="clear" w:color="auto" w:fill="auto"/>
          </w:tcPr>
          <w:p w14:paraId="1673C26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"Environmental Information Regulations"</w:t>
            </w:r>
          </w:p>
        </w:tc>
        <w:tc>
          <w:tcPr>
            <w:tcW w:w="7883" w:type="dxa"/>
            <w:shd w:val="clear" w:color="auto" w:fill="auto"/>
          </w:tcPr>
          <w:p w14:paraId="71F6560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E70914" w:rsidRPr="005F4D75" w14:paraId="6BDEC355" w14:textId="77777777" w:rsidTr="008230D7">
        <w:trPr>
          <w:cantSplit/>
        </w:trPr>
        <w:tc>
          <w:tcPr>
            <w:tcW w:w="2802" w:type="dxa"/>
            <w:shd w:val="clear" w:color="auto" w:fill="auto"/>
          </w:tcPr>
          <w:p w14:paraId="1604E595" w14:textId="77777777" w:rsidR="00E70914" w:rsidRPr="005F4D75" w:rsidRDefault="00E70914" w:rsidP="008230D7">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14:paraId="54E838F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E70914" w:rsidRPr="005F4D75" w14:paraId="6ABAD6D3" w14:textId="77777777" w:rsidTr="008230D7">
        <w:trPr>
          <w:cantSplit/>
          <w:trHeight w:val="1913"/>
        </w:trPr>
        <w:tc>
          <w:tcPr>
            <w:tcW w:w="2802" w:type="dxa"/>
            <w:shd w:val="clear" w:color="auto" w:fill="auto"/>
          </w:tcPr>
          <w:p w14:paraId="5BF87F06" w14:textId="77777777" w:rsidR="00E70914" w:rsidRPr="005F4D75" w:rsidRDefault="00E70914" w:rsidP="008230D7">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14:paraId="672DFFC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Service Provider's hardware, computer and telecoms devices, equipment, plant, materials and such other items supplied and used by the Service Provider (but not hired, leased or loaned from the Customer) in the performance of its obligations under the Contract which, for the avoidance of doubt does not include the Goods;</w:t>
            </w:r>
          </w:p>
        </w:tc>
      </w:tr>
      <w:tr w:rsidR="00E70914" w:rsidRPr="005F4D75" w14:paraId="1F84B67A" w14:textId="77777777" w:rsidTr="008230D7">
        <w:trPr>
          <w:cantSplit/>
        </w:trPr>
        <w:tc>
          <w:tcPr>
            <w:tcW w:w="2802" w:type="dxa"/>
            <w:shd w:val="clear" w:color="auto" w:fill="auto"/>
          </w:tcPr>
          <w:p w14:paraId="1CD052D1" w14:textId="77777777" w:rsidR="00E70914" w:rsidRPr="005F4D75" w:rsidRDefault="00E70914" w:rsidP="008230D7">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14:paraId="7F05E08E"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Eastern Shires Purchasing Organisation of </w:t>
            </w:r>
            <w:proofErr w:type="spellStart"/>
            <w:r w:rsidRPr="005F4D75">
              <w:rPr>
                <w:rFonts w:ascii="Verdana" w:hAnsi="Verdana" w:cs="Arial"/>
                <w:szCs w:val="22"/>
              </w:rPr>
              <w:t>Barnsdale</w:t>
            </w:r>
            <w:proofErr w:type="spellEnd"/>
            <w:r w:rsidRPr="005F4D75">
              <w:rPr>
                <w:rFonts w:ascii="Verdana" w:hAnsi="Verdana" w:cs="Arial"/>
                <w:szCs w:val="22"/>
              </w:rPr>
              <w:t xml:space="preserve"> Way, Grove Park, </w:t>
            </w:r>
            <w:proofErr w:type="spellStart"/>
            <w:r w:rsidRPr="005F4D75">
              <w:rPr>
                <w:rFonts w:ascii="Verdana" w:hAnsi="Verdana" w:cs="Arial"/>
                <w:szCs w:val="22"/>
              </w:rPr>
              <w:t>Enderby</w:t>
            </w:r>
            <w:proofErr w:type="spellEnd"/>
            <w:r w:rsidRPr="005F4D75">
              <w:rPr>
                <w:rFonts w:ascii="Verdana" w:hAnsi="Verdana" w:cs="Arial"/>
                <w:szCs w:val="22"/>
              </w:rPr>
              <w:t>, Leicester, LE19 1ES;</w:t>
            </w:r>
          </w:p>
        </w:tc>
      </w:tr>
      <w:tr w:rsidR="00E70914" w:rsidRPr="005F4D75" w14:paraId="4F0C242E" w14:textId="77777777" w:rsidTr="008230D7">
        <w:trPr>
          <w:cantSplit/>
        </w:trPr>
        <w:tc>
          <w:tcPr>
            <w:tcW w:w="2802" w:type="dxa"/>
            <w:shd w:val="clear" w:color="auto" w:fill="auto"/>
          </w:tcPr>
          <w:p w14:paraId="415928C8" w14:textId="77777777" w:rsidR="00E70914" w:rsidRPr="005F4D75" w:rsidRDefault="00E70914" w:rsidP="008230D7">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14:paraId="147E5EE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E70914" w:rsidRPr="005F4D75" w14:paraId="3056EC27" w14:textId="77777777" w:rsidTr="008230D7">
        <w:trPr>
          <w:cantSplit/>
        </w:trPr>
        <w:tc>
          <w:tcPr>
            <w:tcW w:w="2802" w:type="dxa"/>
            <w:shd w:val="clear" w:color="auto" w:fill="auto"/>
          </w:tcPr>
          <w:p w14:paraId="1FD4C524" w14:textId="77777777" w:rsidR="00E70914" w:rsidRPr="005F4D75" w:rsidRDefault="00E70914" w:rsidP="008230D7">
            <w:pPr>
              <w:jc w:val="left"/>
              <w:rPr>
                <w:rFonts w:ascii="Verdana" w:hAnsi="Verdana" w:cs="Arial"/>
                <w:b/>
                <w:szCs w:val="22"/>
              </w:rPr>
            </w:pPr>
            <w:r w:rsidRPr="005F4D75">
              <w:rPr>
                <w:rFonts w:ascii="Verdana" w:hAnsi="Verdana" w:cs="Arial"/>
                <w:b/>
                <w:szCs w:val="22"/>
              </w:rPr>
              <w:t>“Form of Contract”</w:t>
            </w:r>
          </w:p>
        </w:tc>
        <w:tc>
          <w:tcPr>
            <w:tcW w:w="7883" w:type="dxa"/>
            <w:shd w:val="clear" w:color="auto" w:fill="auto"/>
          </w:tcPr>
          <w:p w14:paraId="409BB40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document in the form set out at Schedule 3 of the Framework Agreement signed by the Customer and the Service Provider and which lists all of the Contract Documents;</w:t>
            </w:r>
          </w:p>
        </w:tc>
      </w:tr>
      <w:tr w:rsidR="00E70914" w:rsidRPr="005F4D75" w14:paraId="626CCC71" w14:textId="77777777" w:rsidTr="008230D7">
        <w:trPr>
          <w:cantSplit/>
        </w:trPr>
        <w:tc>
          <w:tcPr>
            <w:tcW w:w="2802" w:type="dxa"/>
            <w:shd w:val="clear" w:color="auto" w:fill="auto"/>
          </w:tcPr>
          <w:p w14:paraId="11AE6C10" w14:textId="77777777" w:rsidR="00E70914" w:rsidRPr="005F4D75" w:rsidRDefault="00E70914" w:rsidP="008230D7">
            <w:pPr>
              <w:jc w:val="left"/>
              <w:rPr>
                <w:rFonts w:ascii="Verdana" w:hAnsi="Verdana" w:cs="Arial"/>
                <w:b/>
                <w:szCs w:val="22"/>
              </w:rPr>
            </w:pPr>
            <w:r w:rsidRPr="005F4D75">
              <w:rPr>
                <w:rFonts w:ascii="Verdana" w:hAnsi="Verdana" w:cs="Arial"/>
                <w:b/>
                <w:szCs w:val="22"/>
              </w:rPr>
              <w:t>"FOIA"</w:t>
            </w:r>
          </w:p>
          <w:p w14:paraId="6B7457C2" w14:textId="77777777" w:rsidR="00E70914" w:rsidRPr="005F4D75" w:rsidRDefault="00E70914" w:rsidP="008230D7">
            <w:pPr>
              <w:jc w:val="left"/>
              <w:rPr>
                <w:rFonts w:ascii="Verdana" w:hAnsi="Verdana" w:cs="Arial"/>
                <w:b/>
                <w:szCs w:val="22"/>
              </w:rPr>
            </w:pPr>
          </w:p>
        </w:tc>
        <w:tc>
          <w:tcPr>
            <w:tcW w:w="7883" w:type="dxa"/>
            <w:shd w:val="clear" w:color="auto" w:fill="auto"/>
          </w:tcPr>
          <w:p w14:paraId="6957A54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70914" w:rsidRPr="005F4D75" w14:paraId="77522C76" w14:textId="77777777" w:rsidTr="008230D7">
        <w:trPr>
          <w:cantSplit/>
        </w:trPr>
        <w:tc>
          <w:tcPr>
            <w:tcW w:w="2802" w:type="dxa"/>
            <w:shd w:val="clear" w:color="auto" w:fill="auto"/>
          </w:tcPr>
          <w:p w14:paraId="02EBEC9D"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"Force Majeure"</w:t>
            </w:r>
          </w:p>
        </w:tc>
        <w:tc>
          <w:tcPr>
            <w:tcW w:w="7883" w:type="dxa"/>
            <w:shd w:val="clear" w:color="auto" w:fill="auto"/>
          </w:tcPr>
          <w:p w14:paraId="2FE0E32E"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color w:val="000000"/>
                <w:szCs w:val="22"/>
              </w:rPr>
              <w:t>means any event, occurrence or cause affecting the performance by either the Customer or the Service Provider of its obligations arising from:</w:t>
            </w:r>
          </w:p>
          <w:p w14:paraId="617832A1"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events, omissions, happenings or non-happenings beyond the reasonable control of the Affected Party;</w:t>
            </w:r>
          </w:p>
          <w:p w14:paraId="5B3B2FF1"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riots, war or armed conflict, acts of terrorism, nuclear, biological or chemical warfare;</w:t>
            </w:r>
          </w:p>
          <w:p w14:paraId="08AB0825"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of government, local government or Regulatory Bodies;</w:t>
            </w:r>
          </w:p>
          <w:p w14:paraId="246433E2"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fire, flood or any disaster acts, events, omissions, happenings or non-happenings beyond the reasonable control of the Affected Party;</w:t>
            </w:r>
          </w:p>
          <w:p w14:paraId="332720AC"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14:paraId="7F1D2977" w14:textId="77777777" w:rsidR="00E70914" w:rsidRPr="005F4D75" w:rsidRDefault="00E70914" w:rsidP="00E70914">
            <w:pPr>
              <w:numPr>
                <w:ilvl w:val="0"/>
                <w:numId w:val="43"/>
              </w:numPr>
              <w:tabs>
                <w:tab w:val="left" w:pos="0"/>
              </w:tabs>
              <w:jc w:val="left"/>
              <w:rPr>
                <w:rFonts w:ascii="Verdana" w:hAnsi="Verdana" w:cs="Arial"/>
                <w:color w:val="000000"/>
                <w:szCs w:val="22"/>
              </w:rPr>
            </w:pPr>
            <w:r w:rsidRPr="005F4D75">
              <w:rPr>
                <w:rFonts w:ascii="Verdana" w:hAnsi="Verdana" w:cs="Arial"/>
                <w:color w:val="000000"/>
                <w:szCs w:val="22"/>
              </w:rPr>
              <w:t>any industrial dispute relating to the Service Provider, the Service Provider’s Staff or any other failure in the  Service Provider or the Sub-Contractor’s supply chain; and</w:t>
            </w:r>
          </w:p>
          <w:p w14:paraId="1CCCC945" w14:textId="77777777" w:rsidR="00E70914" w:rsidRPr="005F4D75" w:rsidRDefault="00E70914" w:rsidP="00E70914">
            <w:pPr>
              <w:numPr>
                <w:ilvl w:val="0"/>
                <w:numId w:val="43"/>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E70914" w:rsidRPr="005F4D75" w14:paraId="138E0F96" w14:textId="77777777" w:rsidTr="008230D7">
        <w:trPr>
          <w:cantSplit/>
        </w:trPr>
        <w:tc>
          <w:tcPr>
            <w:tcW w:w="2802" w:type="dxa"/>
            <w:shd w:val="clear" w:color="auto" w:fill="auto"/>
          </w:tcPr>
          <w:p w14:paraId="2680A740" w14:textId="77777777" w:rsidR="00E70914" w:rsidRPr="005F4D75" w:rsidRDefault="00E70914" w:rsidP="008230D7">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14:paraId="309D09CF"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70914" w:rsidRPr="005F4D75" w14:paraId="6BF83870" w14:textId="77777777" w:rsidTr="008230D7">
        <w:trPr>
          <w:cantSplit/>
        </w:trPr>
        <w:tc>
          <w:tcPr>
            <w:tcW w:w="2802" w:type="dxa"/>
            <w:shd w:val="clear" w:color="auto" w:fill="auto"/>
          </w:tcPr>
          <w:p w14:paraId="4BF8A89C" w14:textId="77777777" w:rsidR="00E70914" w:rsidRPr="005F4D75" w:rsidRDefault="00E70914" w:rsidP="008230D7">
            <w:pPr>
              <w:jc w:val="left"/>
              <w:rPr>
                <w:rFonts w:ascii="Verdana" w:hAnsi="Verdana" w:cs="Arial"/>
                <w:b/>
                <w:szCs w:val="22"/>
              </w:rPr>
            </w:pPr>
            <w:r w:rsidRPr="005F4D75">
              <w:rPr>
                <w:rFonts w:ascii="Verdana" w:hAnsi="Verdana" w:cs="Arial"/>
                <w:b/>
                <w:szCs w:val="22"/>
              </w:rPr>
              <w:t>"Goods and/or Services"</w:t>
            </w:r>
          </w:p>
        </w:tc>
        <w:tc>
          <w:tcPr>
            <w:tcW w:w="7883" w:type="dxa"/>
            <w:shd w:val="clear" w:color="auto" w:fill="auto"/>
          </w:tcPr>
          <w:p w14:paraId="1D694E94" w14:textId="77777777" w:rsidR="00E70914" w:rsidRPr="005F0FB6"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E70914" w:rsidRPr="005F4D75" w14:paraId="021382CD" w14:textId="77777777" w:rsidTr="008230D7">
        <w:trPr>
          <w:cantSplit/>
        </w:trPr>
        <w:tc>
          <w:tcPr>
            <w:tcW w:w="2802" w:type="dxa"/>
            <w:shd w:val="clear" w:color="auto" w:fill="auto"/>
          </w:tcPr>
          <w:p w14:paraId="2C9A1521" w14:textId="77777777" w:rsidR="00E70914" w:rsidRPr="005F4D75" w:rsidRDefault="00E70914" w:rsidP="008230D7">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14:paraId="2E2950F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E70914" w:rsidRPr="005F4D75" w14:paraId="3DB69583" w14:textId="77777777" w:rsidTr="008230D7">
        <w:trPr>
          <w:cantSplit/>
        </w:trPr>
        <w:tc>
          <w:tcPr>
            <w:tcW w:w="2802" w:type="dxa"/>
            <w:shd w:val="clear" w:color="auto" w:fill="auto"/>
          </w:tcPr>
          <w:p w14:paraId="418DA400" w14:textId="77777777" w:rsidR="00E70914" w:rsidRPr="005F4D75" w:rsidRDefault="00E70914" w:rsidP="008230D7">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14:paraId="71D9705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Pr>
                <w:rFonts w:ascii="Verdana" w:hAnsi="Verdana" w:cs="Arial"/>
                <w:szCs w:val="22"/>
              </w:rPr>
              <w:t xml:space="preserve"> 2</w:t>
            </w:r>
            <w:r w:rsidRPr="005F4D75">
              <w:rPr>
                <w:rFonts w:ascii="Verdana" w:hAnsi="Verdana" w:cs="Arial"/>
                <w:szCs w:val="22"/>
              </w:rPr>
              <w:t>;</w:t>
            </w:r>
          </w:p>
        </w:tc>
      </w:tr>
      <w:tr w:rsidR="00E70914" w:rsidRPr="005F4D75" w14:paraId="08354170" w14:textId="77777777" w:rsidTr="008230D7">
        <w:trPr>
          <w:cantSplit/>
        </w:trPr>
        <w:tc>
          <w:tcPr>
            <w:tcW w:w="2802" w:type="dxa"/>
            <w:shd w:val="clear" w:color="auto" w:fill="auto"/>
          </w:tcPr>
          <w:p w14:paraId="2092A486" w14:textId="77777777" w:rsidR="00E70914" w:rsidRPr="005F4D75" w:rsidRDefault="00E70914" w:rsidP="008230D7">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14:paraId="34BE6BAB"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E70914" w:rsidRPr="005F4D75" w14:paraId="7BDFC8CF" w14:textId="77777777" w:rsidTr="008230D7">
        <w:trPr>
          <w:cantSplit/>
        </w:trPr>
        <w:tc>
          <w:tcPr>
            <w:tcW w:w="2802" w:type="dxa"/>
            <w:shd w:val="clear" w:color="auto" w:fill="auto"/>
          </w:tcPr>
          <w:p w14:paraId="7E1C0FA5" w14:textId="77777777" w:rsidR="00E70914" w:rsidRPr="00CA5F01" w:rsidRDefault="00E70914" w:rsidP="008230D7">
            <w:pPr>
              <w:jc w:val="left"/>
              <w:rPr>
                <w:rFonts w:ascii="Verdana" w:hAnsi="Verdana" w:cs="Arial"/>
                <w:b/>
                <w:szCs w:val="22"/>
              </w:rPr>
            </w:pPr>
            <w:r w:rsidRPr="00CA5F01">
              <w:rPr>
                <w:rFonts w:ascii="Verdana" w:hAnsi="Verdana" w:cs="Arial"/>
                <w:b/>
                <w:szCs w:val="22"/>
              </w:rPr>
              <w:t>“Initial Term”</w:t>
            </w:r>
          </w:p>
        </w:tc>
        <w:tc>
          <w:tcPr>
            <w:tcW w:w="7883" w:type="dxa"/>
            <w:shd w:val="clear" w:color="auto" w:fill="auto"/>
          </w:tcPr>
          <w:p w14:paraId="1591225B" w14:textId="77777777" w:rsidR="00E70914" w:rsidRPr="00CA5F01" w:rsidRDefault="00E70914" w:rsidP="008230D7">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E70914" w:rsidRPr="005F4D75" w14:paraId="3ACC7668" w14:textId="77777777" w:rsidTr="008230D7">
        <w:trPr>
          <w:cantSplit/>
          <w:trHeight w:val="5400"/>
        </w:trPr>
        <w:tc>
          <w:tcPr>
            <w:tcW w:w="2802" w:type="dxa"/>
            <w:shd w:val="clear" w:color="auto" w:fill="auto"/>
          </w:tcPr>
          <w:p w14:paraId="53279F8A"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"Intellectual Property Rights" or "IPRs"</w:t>
            </w:r>
          </w:p>
        </w:tc>
        <w:tc>
          <w:tcPr>
            <w:tcW w:w="7883" w:type="dxa"/>
            <w:shd w:val="clear" w:color="auto" w:fill="auto"/>
          </w:tcPr>
          <w:p w14:paraId="3220522B"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1CFCF7B7" w14:textId="77777777" w:rsidR="00E70914" w:rsidRPr="005F4D75" w:rsidRDefault="00E70914" w:rsidP="00E70914">
            <w:pPr>
              <w:widowControl w:val="0"/>
              <w:numPr>
                <w:ilvl w:val="0"/>
                <w:numId w:val="36"/>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2FB7F4E2"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14:paraId="3F3A4DEE"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E70914" w:rsidRPr="005F4D75" w14:paraId="711A0372" w14:textId="77777777" w:rsidTr="008230D7">
        <w:trPr>
          <w:cantSplit/>
        </w:trPr>
        <w:tc>
          <w:tcPr>
            <w:tcW w:w="2802" w:type="dxa"/>
            <w:shd w:val="clear" w:color="auto" w:fill="auto"/>
          </w:tcPr>
          <w:p w14:paraId="50E7508B" w14:textId="77777777" w:rsidR="00E70914" w:rsidRPr="00A50FBC" w:rsidRDefault="00E70914" w:rsidP="008230D7">
            <w:pPr>
              <w:jc w:val="left"/>
              <w:rPr>
                <w:rFonts w:ascii="Verdana" w:hAnsi="Verdana" w:cs="Arial"/>
                <w:b/>
                <w:szCs w:val="22"/>
              </w:rPr>
            </w:pPr>
            <w:r w:rsidRPr="00A50FBC">
              <w:rPr>
                <w:rFonts w:ascii="Verdana" w:hAnsi="Verdana" w:cs="Arial"/>
                <w:b/>
                <w:bCs/>
                <w:color w:val="000000"/>
                <w:szCs w:val="22"/>
              </w:rPr>
              <w:t>ITT Response</w:t>
            </w:r>
          </w:p>
        </w:tc>
        <w:tc>
          <w:tcPr>
            <w:tcW w:w="7883" w:type="dxa"/>
            <w:shd w:val="clear" w:color="auto" w:fill="auto"/>
          </w:tcPr>
          <w:p w14:paraId="5509B964" w14:textId="461E2192" w:rsidR="00E70914" w:rsidRPr="00A50FBC" w:rsidRDefault="00E70914" w:rsidP="00245D0D">
            <w:pPr>
              <w:jc w:val="left"/>
              <w:rPr>
                <w:rFonts w:ascii="Verdana" w:hAnsi="Verdana" w:cs="Arial"/>
                <w:szCs w:val="22"/>
              </w:rPr>
            </w:pPr>
            <w:r w:rsidRPr="00A50FBC">
              <w:rPr>
                <w:rFonts w:ascii="Verdana" w:hAnsi="Verdana" w:cs="Arial"/>
                <w:szCs w:val="22"/>
              </w:rPr>
              <w:t>means the response submitted by the Service Provider to the Invitation to Tender issued by the Customer o</w:t>
            </w:r>
            <w:r w:rsidRPr="00321983">
              <w:rPr>
                <w:rFonts w:ascii="Verdana" w:hAnsi="Verdana" w:cs="Arial"/>
                <w:szCs w:val="22"/>
              </w:rPr>
              <w:t xml:space="preserve">n </w:t>
            </w:r>
            <w:r w:rsidR="00321983" w:rsidRPr="00321983">
              <w:rPr>
                <w:rFonts w:ascii="Verdana" w:hAnsi="Verdana" w:cs="Arial"/>
                <w:szCs w:val="22"/>
              </w:rPr>
              <w:t>27</w:t>
            </w:r>
            <w:r w:rsidR="00245D0D" w:rsidRPr="00321983">
              <w:rPr>
                <w:rFonts w:ascii="Verdana" w:hAnsi="Verdana" w:cs="Arial"/>
                <w:szCs w:val="22"/>
                <w:vertAlign w:val="superscript"/>
              </w:rPr>
              <w:t>th</w:t>
            </w:r>
            <w:r w:rsidR="00245D0D" w:rsidRPr="00321983">
              <w:rPr>
                <w:rFonts w:ascii="Verdana" w:hAnsi="Verdana" w:cs="Arial"/>
                <w:szCs w:val="22"/>
              </w:rPr>
              <w:t xml:space="preserve"> February 2018</w:t>
            </w:r>
            <w:r w:rsidRPr="00321983">
              <w:rPr>
                <w:rFonts w:ascii="Verdana" w:hAnsi="Verdana" w:cs="Arial"/>
                <w:szCs w:val="22"/>
              </w:rPr>
              <w:t>;</w:t>
            </w:r>
          </w:p>
        </w:tc>
      </w:tr>
      <w:tr w:rsidR="00E70914" w:rsidRPr="005F4D75" w14:paraId="4928A66D" w14:textId="77777777" w:rsidTr="008230D7">
        <w:trPr>
          <w:cantSplit/>
        </w:trPr>
        <w:tc>
          <w:tcPr>
            <w:tcW w:w="2802" w:type="dxa"/>
            <w:shd w:val="clear" w:color="auto" w:fill="auto"/>
          </w:tcPr>
          <w:p w14:paraId="0E032F9E" w14:textId="77777777" w:rsidR="00E70914" w:rsidRPr="005F4D75" w:rsidRDefault="00E70914" w:rsidP="008230D7">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14:paraId="2B4675F9" w14:textId="77777777" w:rsidR="00E70914" w:rsidRPr="005F4D75" w:rsidRDefault="00E70914" w:rsidP="008230D7">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E70914" w:rsidRPr="005F4D75" w14:paraId="730F96E7" w14:textId="77777777" w:rsidTr="008230D7">
        <w:trPr>
          <w:cantSplit/>
        </w:trPr>
        <w:tc>
          <w:tcPr>
            <w:tcW w:w="2802" w:type="dxa"/>
            <w:shd w:val="clear" w:color="auto" w:fill="auto"/>
          </w:tcPr>
          <w:p w14:paraId="37857CB0"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14:paraId="170D44A8"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all ideas, concepts, schemes, information, knowledge, techniques, methodology, and anything else in the nature of know-how relating to the Goods and/or Services but excluding know-how already in the Service Provider's or the Customer's possession before the Commencement Date;</w:t>
            </w:r>
          </w:p>
        </w:tc>
      </w:tr>
      <w:tr w:rsidR="00E70914" w:rsidRPr="005F4D75" w14:paraId="2A36785F" w14:textId="77777777" w:rsidTr="008230D7">
        <w:trPr>
          <w:cantSplit/>
        </w:trPr>
        <w:tc>
          <w:tcPr>
            <w:tcW w:w="2802" w:type="dxa"/>
            <w:shd w:val="clear" w:color="auto" w:fill="auto"/>
          </w:tcPr>
          <w:p w14:paraId="381D0CC3"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"Law"</w:t>
            </w:r>
          </w:p>
        </w:tc>
        <w:tc>
          <w:tcPr>
            <w:tcW w:w="7883" w:type="dxa"/>
            <w:shd w:val="clear" w:color="auto" w:fill="auto"/>
          </w:tcPr>
          <w:p w14:paraId="4D7F5D98"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E70914" w:rsidRPr="005F4D75" w14:paraId="4065DC9F" w14:textId="77777777" w:rsidTr="008230D7">
        <w:trPr>
          <w:cantSplit/>
        </w:trPr>
        <w:tc>
          <w:tcPr>
            <w:tcW w:w="2802" w:type="dxa"/>
            <w:shd w:val="clear" w:color="auto" w:fill="auto"/>
          </w:tcPr>
          <w:p w14:paraId="06B49A6C" w14:textId="77777777" w:rsidR="00E70914" w:rsidRPr="005F4D75" w:rsidRDefault="00E70914" w:rsidP="008230D7">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14:paraId="5994E6C4" w14:textId="77777777" w:rsidR="00E70914" w:rsidRPr="005F4D75" w:rsidRDefault="00E70914" w:rsidP="008230D7">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E70914" w:rsidRPr="005F4D75" w14:paraId="6395F136" w14:textId="77777777" w:rsidTr="008230D7">
        <w:trPr>
          <w:cantSplit/>
        </w:trPr>
        <w:tc>
          <w:tcPr>
            <w:tcW w:w="2802" w:type="dxa"/>
            <w:shd w:val="clear" w:color="auto" w:fill="auto"/>
          </w:tcPr>
          <w:p w14:paraId="1ECD9D6D" w14:textId="77777777" w:rsidR="00E70914" w:rsidRPr="005F4D75" w:rsidRDefault="00E70914" w:rsidP="008230D7">
            <w:pPr>
              <w:jc w:val="left"/>
              <w:rPr>
                <w:rFonts w:ascii="Verdana" w:hAnsi="Verdana" w:cs="Arial"/>
                <w:b/>
                <w:szCs w:val="22"/>
              </w:rPr>
            </w:pPr>
            <w:r w:rsidRPr="005F4D75">
              <w:rPr>
                <w:rFonts w:ascii="Verdana" w:hAnsi="Verdana" w:cs="Arial"/>
                <w:b/>
                <w:szCs w:val="22"/>
              </w:rPr>
              <w:t>“Master Contract Schedule”</w:t>
            </w:r>
          </w:p>
        </w:tc>
        <w:tc>
          <w:tcPr>
            <w:tcW w:w="7883" w:type="dxa"/>
            <w:shd w:val="clear" w:color="auto" w:fill="auto"/>
          </w:tcPr>
          <w:p w14:paraId="511D1405" w14:textId="77777777" w:rsidR="00E70914" w:rsidRPr="005F4D75" w:rsidRDefault="00E70914" w:rsidP="008230D7">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E70914" w:rsidRPr="005F4D75" w14:paraId="4B8B94CE" w14:textId="77777777" w:rsidTr="008230D7">
        <w:trPr>
          <w:cantSplit/>
        </w:trPr>
        <w:tc>
          <w:tcPr>
            <w:tcW w:w="2802" w:type="dxa"/>
            <w:shd w:val="clear" w:color="auto" w:fill="auto"/>
          </w:tcPr>
          <w:p w14:paraId="0A5385F4" w14:textId="77777777" w:rsidR="00E70914" w:rsidRPr="005F4D75" w:rsidRDefault="00E70914" w:rsidP="008230D7">
            <w:pPr>
              <w:jc w:val="left"/>
              <w:rPr>
                <w:rFonts w:ascii="Verdana" w:hAnsi="Verdana" w:cs="Arial"/>
                <w:b/>
                <w:szCs w:val="22"/>
              </w:rPr>
            </w:pPr>
            <w:r w:rsidRPr="005F4D75">
              <w:rPr>
                <w:rFonts w:ascii="Verdana" w:hAnsi="Verdana" w:cs="Arial"/>
                <w:b/>
                <w:szCs w:val="22"/>
              </w:rPr>
              <w:t>"Milestone"</w:t>
            </w:r>
          </w:p>
        </w:tc>
        <w:tc>
          <w:tcPr>
            <w:tcW w:w="7883" w:type="dxa"/>
            <w:shd w:val="clear" w:color="auto" w:fill="auto"/>
          </w:tcPr>
          <w:p w14:paraId="4146933E"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E70914" w:rsidRPr="005F4D75" w14:paraId="2DFE15F7" w14:textId="77777777" w:rsidTr="008230D7">
        <w:trPr>
          <w:cantSplit/>
        </w:trPr>
        <w:tc>
          <w:tcPr>
            <w:tcW w:w="2802" w:type="dxa"/>
            <w:shd w:val="clear" w:color="auto" w:fill="auto"/>
          </w:tcPr>
          <w:p w14:paraId="44D87029"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"Milestone Date"</w:t>
            </w:r>
          </w:p>
        </w:tc>
        <w:tc>
          <w:tcPr>
            <w:tcW w:w="7883" w:type="dxa"/>
            <w:shd w:val="clear" w:color="auto" w:fill="auto"/>
          </w:tcPr>
          <w:p w14:paraId="3E53C01E" w14:textId="77777777" w:rsidR="00E70914" w:rsidRPr="005F4D75" w:rsidRDefault="00E70914" w:rsidP="008230D7">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E70914" w:rsidRPr="005F4D75" w14:paraId="0536C7CB" w14:textId="77777777" w:rsidTr="008230D7">
        <w:trPr>
          <w:cantSplit/>
          <w:trHeight w:val="450"/>
        </w:trPr>
        <w:tc>
          <w:tcPr>
            <w:tcW w:w="2802" w:type="dxa"/>
            <w:shd w:val="clear" w:color="auto" w:fill="auto"/>
          </w:tcPr>
          <w:p w14:paraId="079D811F" w14:textId="77777777" w:rsidR="00E70914" w:rsidRPr="005F4D75" w:rsidRDefault="00E70914" w:rsidP="008230D7">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14:paraId="406F3450"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calendar month and "monthly" shall be interpreted accordingly;</w:t>
            </w:r>
          </w:p>
        </w:tc>
      </w:tr>
      <w:tr w:rsidR="00E70914" w:rsidRPr="005F4D75" w14:paraId="49EE3CFD" w14:textId="77777777" w:rsidTr="008230D7">
        <w:trPr>
          <w:cantSplit/>
          <w:trHeight w:val="450"/>
        </w:trPr>
        <w:tc>
          <w:tcPr>
            <w:tcW w:w="2802" w:type="dxa"/>
            <w:shd w:val="clear" w:color="auto" w:fill="auto"/>
          </w:tcPr>
          <w:p w14:paraId="219B6B59" w14:textId="77777777" w:rsidR="00E70914" w:rsidRPr="005F4D75" w:rsidRDefault="00E70914" w:rsidP="008230D7">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14:paraId="6271FC70"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company which is the ultimate Holding Company of the Service Provider and which is either responsible directly or indirectly for the business activities of the Service Provider or which is engaged by the same or similar business to the Service Provider;</w:t>
            </w:r>
          </w:p>
        </w:tc>
      </w:tr>
      <w:tr w:rsidR="00E70914" w:rsidRPr="005F4D75" w14:paraId="05FB1360" w14:textId="77777777" w:rsidTr="008230D7">
        <w:trPr>
          <w:cantSplit/>
          <w:trHeight w:val="450"/>
        </w:trPr>
        <w:tc>
          <w:tcPr>
            <w:tcW w:w="2802" w:type="dxa"/>
            <w:shd w:val="clear" w:color="auto" w:fill="auto"/>
          </w:tcPr>
          <w:p w14:paraId="53A689C1" w14:textId="77777777" w:rsidR="00E70914" w:rsidRPr="005F4D75" w:rsidRDefault="00E70914" w:rsidP="008230D7">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14:paraId="36FF94C5"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the Service Provider or the Customer and </w:t>
            </w:r>
            <w:r w:rsidRPr="005F4D75">
              <w:rPr>
                <w:rFonts w:ascii="Verdana" w:hAnsi="Verdana" w:cs="Arial"/>
                <w:b/>
                <w:szCs w:val="22"/>
              </w:rPr>
              <w:t>"Parties"</w:t>
            </w:r>
            <w:r w:rsidRPr="005F4D75">
              <w:rPr>
                <w:rFonts w:ascii="Verdana" w:hAnsi="Verdana" w:cs="Arial"/>
                <w:szCs w:val="22"/>
              </w:rPr>
              <w:t xml:space="preserve"> shall mean both of them;</w:t>
            </w:r>
          </w:p>
        </w:tc>
      </w:tr>
      <w:tr w:rsidR="00E70914" w:rsidRPr="005F4D75" w14:paraId="74AB213D" w14:textId="77777777" w:rsidTr="008230D7">
        <w:trPr>
          <w:cantSplit/>
          <w:trHeight w:val="450"/>
        </w:trPr>
        <w:tc>
          <w:tcPr>
            <w:tcW w:w="2802" w:type="dxa"/>
            <w:shd w:val="clear" w:color="auto" w:fill="auto"/>
          </w:tcPr>
          <w:p w14:paraId="0C22FA22"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14:paraId="34E29CEE"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shall have the same meaning as set out in the Data Protection Act 1998;</w:t>
            </w:r>
          </w:p>
        </w:tc>
      </w:tr>
      <w:tr w:rsidR="00E70914" w:rsidRPr="005F4D75" w14:paraId="2FD03C38" w14:textId="77777777" w:rsidTr="008230D7">
        <w:trPr>
          <w:cantSplit/>
          <w:trHeight w:val="450"/>
        </w:trPr>
        <w:tc>
          <w:tcPr>
            <w:tcW w:w="2802" w:type="dxa"/>
            <w:shd w:val="clear" w:color="auto" w:fill="auto"/>
          </w:tcPr>
          <w:p w14:paraId="642705A3"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14:paraId="48102E62"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E70914" w:rsidRPr="005F4D75" w14:paraId="7F204816" w14:textId="77777777" w:rsidTr="008230D7">
        <w:trPr>
          <w:cantSplit/>
          <w:trHeight w:val="450"/>
        </w:trPr>
        <w:tc>
          <w:tcPr>
            <w:tcW w:w="2802" w:type="dxa"/>
            <w:shd w:val="clear" w:color="auto" w:fill="auto"/>
          </w:tcPr>
          <w:p w14:paraId="62A30948"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"Process"</w:t>
            </w:r>
          </w:p>
        </w:tc>
        <w:tc>
          <w:tcPr>
            <w:tcW w:w="7883" w:type="dxa"/>
            <w:shd w:val="clear" w:color="auto" w:fill="auto"/>
          </w:tcPr>
          <w:p w14:paraId="23A8004D" w14:textId="77777777" w:rsidR="00E70914" w:rsidRPr="005F4D75" w:rsidRDefault="00E70914" w:rsidP="008230D7">
            <w:pPr>
              <w:jc w:val="left"/>
              <w:rPr>
                <w:rFonts w:ascii="Verdana" w:hAnsi="Verdana" w:cs="Arial"/>
                <w:szCs w:val="22"/>
              </w:rPr>
            </w:pPr>
            <w:r w:rsidRPr="005F4D75">
              <w:rPr>
                <w:rFonts w:ascii="Verdana" w:hAnsi="Verdana" w:cs="Arial"/>
                <w:iCs/>
                <w:szCs w:val="22"/>
              </w:rPr>
              <w:t>has the meaning given to “processing” under the Data Protection Act 1998 (but shall include both manual and automatic processing) , and “</w:t>
            </w:r>
            <w:r w:rsidRPr="005F4D75">
              <w:rPr>
                <w:rFonts w:ascii="Verdana" w:hAnsi="Verdana" w:cs="Arial"/>
                <w:b/>
                <w:iCs/>
                <w:szCs w:val="22"/>
              </w:rPr>
              <w:t>Process</w:t>
            </w:r>
            <w:r w:rsidRPr="005F4D75">
              <w:rPr>
                <w:rFonts w:ascii="Verdana" w:hAnsi="Verdana" w:cs="Arial"/>
                <w:iCs/>
                <w:szCs w:val="22"/>
              </w:rPr>
              <w:t>” and “</w:t>
            </w:r>
            <w:r w:rsidRPr="005F4D75">
              <w:rPr>
                <w:rFonts w:ascii="Verdana" w:hAnsi="Verdana" w:cs="Arial"/>
                <w:b/>
                <w:iCs/>
                <w:szCs w:val="22"/>
              </w:rPr>
              <w:t>Processed</w:t>
            </w:r>
            <w:r w:rsidRPr="005F4D75">
              <w:rPr>
                <w:rFonts w:ascii="Verdana" w:hAnsi="Verdana" w:cs="Arial"/>
                <w:iCs/>
                <w:szCs w:val="22"/>
              </w:rPr>
              <w:t>” shall be interpreted accordingly</w:t>
            </w:r>
            <w:r w:rsidRPr="005F4D75">
              <w:rPr>
                <w:rFonts w:ascii="Verdana" w:hAnsi="Verdana" w:cs="Arial"/>
                <w:szCs w:val="22"/>
              </w:rPr>
              <w:t>;</w:t>
            </w:r>
          </w:p>
        </w:tc>
      </w:tr>
      <w:tr w:rsidR="00E70914" w:rsidRPr="005F4D75" w14:paraId="522B2152" w14:textId="77777777" w:rsidTr="008230D7">
        <w:trPr>
          <w:cantSplit/>
          <w:trHeight w:val="450"/>
        </w:trPr>
        <w:tc>
          <w:tcPr>
            <w:tcW w:w="2802" w:type="dxa"/>
            <w:shd w:val="clear" w:color="auto" w:fill="auto"/>
          </w:tcPr>
          <w:p w14:paraId="147A6417"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t>“Prohibited Act”</w:t>
            </w:r>
          </w:p>
        </w:tc>
        <w:tc>
          <w:tcPr>
            <w:tcW w:w="7883" w:type="dxa"/>
            <w:shd w:val="clear" w:color="auto" w:fill="auto"/>
          </w:tcPr>
          <w:p w14:paraId="365E6FA4" w14:textId="77777777" w:rsidR="00E70914" w:rsidRPr="005F4D75" w:rsidRDefault="00E70914" w:rsidP="008230D7">
            <w:pPr>
              <w:jc w:val="left"/>
              <w:rPr>
                <w:rFonts w:ascii="Verdana" w:hAnsi="Verdana" w:cs="Arial"/>
                <w:iCs/>
                <w:szCs w:val="22"/>
              </w:rPr>
            </w:pPr>
            <w:r w:rsidRPr="005F4D75">
              <w:rPr>
                <w:rFonts w:ascii="Verdana" w:hAnsi="Verdana" w:cs="Arial"/>
                <w:iCs/>
                <w:szCs w:val="22"/>
              </w:rPr>
              <w:t>Means:</w:t>
            </w:r>
          </w:p>
          <w:p w14:paraId="5FEDC3A3" w14:textId="77777777" w:rsidR="00E70914" w:rsidRPr="005F4D75" w:rsidRDefault="00E70914" w:rsidP="008230D7">
            <w:pPr>
              <w:jc w:val="left"/>
              <w:rPr>
                <w:rFonts w:ascii="Verdana" w:hAnsi="Verdana" w:cs="Arial"/>
                <w:iCs/>
                <w:szCs w:val="22"/>
              </w:rPr>
            </w:pPr>
            <w:r w:rsidRPr="005F4D75">
              <w:rPr>
                <w:rFonts w:ascii="Verdana" w:hAnsi="Verdana" w:cs="Arial"/>
                <w:iCs/>
                <w:szCs w:val="22"/>
              </w:rPr>
              <w:t>a)to directly or indirectly offer, promise or give any person working for or engaged by the Customer and/or ESPO a financial or other advantage to:</w:t>
            </w:r>
          </w:p>
          <w:p w14:paraId="3F7734FB" w14:textId="77777777" w:rsidR="00E70914" w:rsidRPr="005F4D75" w:rsidRDefault="00E70914" w:rsidP="008230D7">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xml:space="preserve">) induce that person to perform improperly a relevant function or activity; or </w:t>
            </w:r>
          </w:p>
          <w:p w14:paraId="5B38692F"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14:paraId="1E280E69" w14:textId="77777777" w:rsidR="00E70914" w:rsidRPr="005F4D75" w:rsidRDefault="00E70914" w:rsidP="008230D7">
            <w:pPr>
              <w:jc w:val="left"/>
              <w:rPr>
                <w:rFonts w:ascii="Verdana" w:hAnsi="Verdana" w:cs="Arial"/>
                <w:iCs/>
                <w:szCs w:val="22"/>
              </w:rPr>
            </w:pPr>
            <w:r w:rsidRPr="005F4D75">
              <w:rPr>
                <w:rFonts w:ascii="Verdana" w:hAnsi="Verdana" w:cs="Arial"/>
                <w:iCs/>
                <w:szCs w:val="22"/>
              </w:rPr>
              <w:t>b) committing any offence:</w:t>
            </w:r>
          </w:p>
          <w:p w14:paraId="01BD9FED" w14:textId="77777777" w:rsidR="00E70914" w:rsidRPr="005F4D75" w:rsidRDefault="00E70914" w:rsidP="008230D7">
            <w:pPr>
              <w:ind w:left="742"/>
              <w:jc w:val="left"/>
              <w:rPr>
                <w:rFonts w:ascii="Verdana" w:hAnsi="Verdana" w:cs="Arial"/>
                <w:iCs/>
                <w:szCs w:val="22"/>
              </w:rPr>
            </w:pPr>
            <w:proofErr w:type="spellStart"/>
            <w:r w:rsidRPr="005F4D75">
              <w:rPr>
                <w:rFonts w:ascii="Verdana" w:hAnsi="Verdana" w:cs="Arial"/>
                <w:iCs/>
                <w:szCs w:val="22"/>
              </w:rPr>
              <w:t>i</w:t>
            </w:r>
            <w:proofErr w:type="spellEnd"/>
            <w:r w:rsidRPr="005F4D75">
              <w:rPr>
                <w:rFonts w:ascii="Verdana" w:hAnsi="Verdana" w:cs="Arial"/>
                <w:iCs/>
                <w:szCs w:val="22"/>
              </w:rPr>
              <w:t>) under the Bribery Act 2010; or</w:t>
            </w:r>
          </w:p>
          <w:p w14:paraId="62ACE90A"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14:paraId="1E750957"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14:paraId="0AF41DE2" w14:textId="77777777" w:rsidR="00E70914" w:rsidRPr="005F4D75" w:rsidRDefault="00E70914" w:rsidP="008230D7">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E70914" w:rsidRPr="005F4D75" w14:paraId="2F53C59A" w14:textId="77777777" w:rsidTr="008230D7">
        <w:trPr>
          <w:cantSplit/>
          <w:trHeight w:val="450"/>
        </w:trPr>
        <w:tc>
          <w:tcPr>
            <w:tcW w:w="2802" w:type="dxa"/>
            <w:shd w:val="clear" w:color="auto" w:fill="auto"/>
          </w:tcPr>
          <w:p w14:paraId="5BAA25CC"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lastRenderedPageBreak/>
              <w:t>"Project Specific IPRs"</w:t>
            </w:r>
          </w:p>
        </w:tc>
        <w:tc>
          <w:tcPr>
            <w:tcW w:w="7883" w:type="dxa"/>
            <w:shd w:val="clear" w:color="auto" w:fill="auto"/>
          </w:tcPr>
          <w:p w14:paraId="2978E93D"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1E9892BE"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IPRs in the Services, Deliverables and/or Goods provided by the Service Provider (or by a third party on behalf of the Service Provider) specifically for the purposes of the Contract and all updates and amendments of these items created during the Contract Period; and/or</w:t>
            </w:r>
          </w:p>
          <w:p w14:paraId="5E4244BC" w14:textId="77777777" w:rsidR="00E70914" w:rsidRPr="005F4D75" w:rsidRDefault="00E70914" w:rsidP="008230D7">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(b) IPRs arising as a result of the provision of the Services, Deliverables and/or Goods by the Service Provider (or by a third party on behalf of the Service Provider) under the Contract,</w:t>
            </w:r>
          </w:p>
        </w:tc>
      </w:tr>
      <w:tr w:rsidR="00E70914" w:rsidRPr="005F4D75" w14:paraId="33B0254F" w14:textId="77777777" w:rsidTr="008230D7">
        <w:trPr>
          <w:cantSplit/>
          <w:trHeight w:val="450"/>
        </w:trPr>
        <w:tc>
          <w:tcPr>
            <w:tcW w:w="2802" w:type="dxa"/>
            <w:shd w:val="clear" w:color="auto" w:fill="auto"/>
          </w:tcPr>
          <w:p w14:paraId="3BD06E9A" w14:textId="77777777" w:rsidR="00E70914" w:rsidRPr="005F4D75" w:rsidRDefault="00E70914" w:rsidP="008230D7">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14:paraId="462FD2A0"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property, other than real property and IPR, issued or made available to the Service Provider by the Customer in connection with the Contract;</w:t>
            </w:r>
          </w:p>
        </w:tc>
      </w:tr>
      <w:tr w:rsidR="00E70914" w:rsidRPr="005F4D75" w14:paraId="79D27D4B" w14:textId="77777777" w:rsidTr="008230D7">
        <w:trPr>
          <w:cantSplit/>
          <w:trHeight w:val="450"/>
        </w:trPr>
        <w:tc>
          <w:tcPr>
            <w:tcW w:w="2802" w:type="dxa"/>
            <w:shd w:val="clear" w:color="auto" w:fill="auto"/>
          </w:tcPr>
          <w:p w14:paraId="079411BB" w14:textId="77777777" w:rsidR="00E70914" w:rsidRPr="005F4D75" w:rsidRDefault="00E70914" w:rsidP="008230D7">
            <w:pPr>
              <w:jc w:val="left"/>
              <w:rPr>
                <w:rFonts w:ascii="Verdana" w:hAnsi="Verdana" w:cs="Arial"/>
                <w:b/>
                <w:szCs w:val="22"/>
              </w:rPr>
            </w:pPr>
            <w:r>
              <w:rPr>
                <w:rFonts w:ascii="Verdana" w:hAnsi="Verdana"/>
                <w:b/>
                <w:szCs w:val="22"/>
              </w:rPr>
              <w:t>“Public Contracts Directive”</w:t>
            </w:r>
          </w:p>
        </w:tc>
        <w:tc>
          <w:tcPr>
            <w:tcW w:w="7883" w:type="dxa"/>
            <w:shd w:val="clear" w:color="auto" w:fill="auto"/>
          </w:tcPr>
          <w:p w14:paraId="5678F817" w14:textId="77777777" w:rsidR="00E70914" w:rsidRPr="005F4D75" w:rsidRDefault="00E70914" w:rsidP="008230D7">
            <w:pPr>
              <w:jc w:val="left"/>
              <w:rPr>
                <w:rFonts w:ascii="Verdana" w:hAnsi="Verdana" w:cs="Arial"/>
                <w:szCs w:val="22"/>
              </w:rPr>
            </w:pPr>
            <w:r>
              <w:rPr>
                <w:rFonts w:ascii="Verdana" w:hAnsi="Verdana"/>
                <w:szCs w:val="22"/>
              </w:rPr>
              <w:t>means Directive 2014/24/EU of the European Parliament and of the Council;</w:t>
            </w:r>
          </w:p>
        </w:tc>
      </w:tr>
      <w:tr w:rsidR="00E70914" w:rsidRPr="005F4D75" w14:paraId="53A61460" w14:textId="77777777" w:rsidTr="008230D7">
        <w:trPr>
          <w:cantSplit/>
          <w:trHeight w:val="450"/>
        </w:trPr>
        <w:tc>
          <w:tcPr>
            <w:tcW w:w="2802" w:type="dxa"/>
            <w:shd w:val="clear" w:color="auto" w:fill="auto"/>
          </w:tcPr>
          <w:p w14:paraId="1B1D9884" w14:textId="77777777" w:rsidR="00E70914" w:rsidRPr="005F4D75" w:rsidRDefault="00E70914" w:rsidP="008230D7">
            <w:pPr>
              <w:jc w:val="left"/>
              <w:rPr>
                <w:rFonts w:ascii="Verdana" w:hAnsi="Verdana" w:cs="Arial"/>
                <w:b/>
                <w:szCs w:val="22"/>
              </w:rPr>
            </w:pPr>
            <w:r w:rsidRPr="005F4D75">
              <w:rPr>
                <w:rFonts w:ascii="Verdana" w:hAnsi="Verdana" w:cs="Arial"/>
                <w:b/>
                <w:szCs w:val="22"/>
              </w:rPr>
              <w:t>"Quality Standards”</w:t>
            </w:r>
          </w:p>
        </w:tc>
        <w:tc>
          <w:tcPr>
            <w:tcW w:w="7883" w:type="dxa"/>
            <w:shd w:val="clear" w:color="auto" w:fill="auto"/>
          </w:tcPr>
          <w:p w14:paraId="5970B394" w14:textId="77777777" w:rsidR="00E70914" w:rsidRPr="005F4D75" w:rsidRDefault="00E70914" w:rsidP="008230D7">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E70914" w:rsidRPr="005F4D75" w14:paraId="7F89BC3D" w14:textId="77777777" w:rsidTr="008230D7">
        <w:trPr>
          <w:cantSplit/>
          <w:trHeight w:val="450"/>
        </w:trPr>
        <w:tc>
          <w:tcPr>
            <w:tcW w:w="2802" w:type="dxa"/>
            <w:shd w:val="clear" w:color="auto" w:fill="auto"/>
          </w:tcPr>
          <w:p w14:paraId="25687806"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14:paraId="33D14D28" w14:textId="77777777" w:rsidR="00E70914" w:rsidRPr="005F4D75" w:rsidRDefault="00E70914" w:rsidP="008230D7">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E70914" w:rsidRPr="005F4D75" w14:paraId="62AD3146" w14:textId="77777777" w:rsidTr="008230D7">
        <w:trPr>
          <w:cantSplit/>
          <w:trHeight w:val="450"/>
        </w:trPr>
        <w:tc>
          <w:tcPr>
            <w:tcW w:w="2802" w:type="dxa"/>
            <w:shd w:val="clear" w:color="auto" w:fill="auto"/>
          </w:tcPr>
          <w:p w14:paraId="62075FA7"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14:paraId="4FED6E4C" w14:textId="77777777" w:rsidR="00E70914" w:rsidRPr="005F4D75" w:rsidRDefault="00E70914" w:rsidP="008230D7">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E70914" w:rsidRPr="005F4D75" w14:paraId="7FE4FEF6" w14:textId="77777777" w:rsidTr="008230D7">
        <w:trPr>
          <w:cantSplit/>
          <w:trHeight w:val="450"/>
        </w:trPr>
        <w:tc>
          <w:tcPr>
            <w:tcW w:w="2802" w:type="dxa"/>
            <w:shd w:val="clear" w:color="auto" w:fill="auto"/>
          </w:tcPr>
          <w:p w14:paraId="29483834"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14:paraId="52A0DA56" w14:textId="77777777" w:rsidR="00E70914" w:rsidRPr="005F4D75" w:rsidRDefault="00E70914" w:rsidP="008230D7">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E70914" w:rsidRPr="005F4D75" w14:paraId="75F579BC" w14:textId="77777777" w:rsidTr="008230D7">
        <w:trPr>
          <w:cantSplit/>
          <w:trHeight w:val="450"/>
        </w:trPr>
        <w:tc>
          <w:tcPr>
            <w:tcW w:w="2802" w:type="dxa"/>
            <w:shd w:val="clear" w:color="auto" w:fill="auto"/>
          </w:tcPr>
          <w:p w14:paraId="0F162EE3"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14:paraId="61117655" w14:textId="77777777" w:rsidR="00E70914" w:rsidRPr="005F4D75" w:rsidRDefault="00E70914" w:rsidP="008230D7">
            <w:pPr>
              <w:jc w:val="left"/>
              <w:rPr>
                <w:rFonts w:ascii="Verdana" w:hAnsi="Verdana" w:cs="Arial"/>
                <w:szCs w:val="22"/>
              </w:rPr>
            </w:pPr>
            <w:r w:rsidRPr="005F4D75">
              <w:rPr>
                <w:rFonts w:ascii="Verdana" w:hAnsi="Verdana" w:cs="Arial"/>
                <w:szCs w:val="22"/>
              </w:rPr>
              <w:t>any third party Service Provider of Replacement Services appointed by the Customer from time to time;</w:t>
            </w:r>
          </w:p>
        </w:tc>
      </w:tr>
      <w:tr w:rsidR="00E70914" w:rsidRPr="005F4D75" w14:paraId="17CC20A7" w14:textId="77777777" w:rsidTr="008230D7">
        <w:trPr>
          <w:cantSplit/>
          <w:trHeight w:val="450"/>
        </w:trPr>
        <w:tc>
          <w:tcPr>
            <w:tcW w:w="2802" w:type="dxa"/>
            <w:shd w:val="clear" w:color="auto" w:fill="auto"/>
          </w:tcPr>
          <w:p w14:paraId="654C1FD9"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"Replacement Service"</w:t>
            </w:r>
          </w:p>
        </w:tc>
        <w:tc>
          <w:tcPr>
            <w:tcW w:w="7883" w:type="dxa"/>
            <w:shd w:val="clear" w:color="auto" w:fill="auto"/>
          </w:tcPr>
          <w:p w14:paraId="346EC018" w14:textId="77777777" w:rsidR="00E70914" w:rsidRPr="005F4D75" w:rsidRDefault="00E70914" w:rsidP="008230D7">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E70914" w:rsidRPr="005F4D75" w14:paraId="20480FEF" w14:textId="77777777" w:rsidTr="008230D7">
        <w:trPr>
          <w:cantSplit/>
          <w:trHeight w:val="450"/>
        </w:trPr>
        <w:tc>
          <w:tcPr>
            <w:tcW w:w="2802" w:type="dxa"/>
            <w:shd w:val="clear" w:color="auto" w:fill="auto"/>
          </w:tcPr>
          <w:p w14:paraId="0D0D6889" w14:textId="77777777" w:rsidR="00E70914" w:rsidRPr="005F4D75" w:rsidRDefault="00E70914" w:rsidP="008230D7">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14:paraId="566FF648" w14:textId="77777777" w:rsidR="00E70914" w:rsidRPr="005F4D75" w:rsidRDefault="00E70914" w:rsidP="008230D7">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E70914" w:rsidRPr="005F4D75" w14:paraId="37C3C34C" w14:textId="77777777" w:rsidTr="008230D7">
        <w:trPr>
          <w:cantSplit/>
          <w:trHeight w:val="450"/>
        </w:trPr>
        <w:tc>
          <w:tcPr>
            <w:tcW w:w="2802" w:type="dxa"/>
            <w:shd w:val="clear" w:color="auto" w:fill="auto"/>
          </w:tcPr>
          <w:p w14:paraId="07980D42"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"Service Credits"</w:t>
            </w:r>
          </w:p>
        </w:tc>
        <w:tc>
          <w:tcPr>
            <w:tcW w:w="7883" w:type="dxa"/>
            <w:shd w:val="clear" w:color="auto" w:fill="auto"/>
          </w:tcPr>
          <w:p w14:paraId="6F4150C0" w14:textId="77777777" w:rsidR="00E70914" w:rsidRPr="005F4D75" w:rsidRDefault="00E70914" w:rsidP="008230D7">
            <w:pPr>
              <w:jc w:val="left"/>
              <w:rPr>
                <w:rFonts w:ascii="Verdana" w:hAnsi="Verdana" w:cs="Arial"/>
                <w:iCs/>
                <w:szCs w:val="22"/>
              </w:rPr>
            </w:pPr>
            <w:r w:rsidRPr="005F4D75">
              <w:rPr>
                <w:rFonts w:ascii="Verdana" w:hAnsi="Verdana" w:cs="Arial"/>
                <w:szCs w:val="22"/>
              </w:rPr>
              <w:t>means the sums referred to or sums calculated in accordance with Schedule 2 being payable by the Service Provider in respect of any failure by the Service Provider to meet one or more Service Levels</w:t>
            </w:r>
            <w:r w:rsidRPr="005F4D75">
              <w:rPr>
                <w:rFonts w:ascii="Verdana" w:hAnsi="Verdana" w:cs="Arial"/>
                <w:spacing w:val="-2"/>
                <w:szCs w:val="22"/>
              </w:rPr>
              <w:t>;</w:t>
            </w:r>
          </w:p>
        </w:tc>
      </w:tr>
      <w:tr w:rsidR="00E70914" w:rsidRPr="005F4D75" w14:paraId="5B95DACF" w14:textId="77777777" w:rsidTr="008230D7">
        <w:trPr>
          <w:cantSplit/>
          <w:trHeight w:val="450"/>
        </w:trPr>
        <w:tc>
          <w:tcPr>
            <w:tcW w:w="2802" w:type="dxa"/>
            <w:shd w:val="clear" w:color="auto" w:fill="auto"/>
          </w:tcPr>
          <w:p w14:paraId="6C2803A9"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t>"Service Levels"</w:t>
            </w:r>
          </w:p>
        </w:tc>
        <w:tc>
          <w:tcPr>
            <w:tcW w:w="7883" w:type="dxa"/>
            <w:shd w:val="clear" w:color="auto" w:fill="auto"/>
          </w:tcPr>
          <w:p w14:paraId="56216E6B" w14:textId="77777777" w:rsidR="00E70914" w:rsidRPr="005F4D75" w:rsidRDefault="00E70914" w:rsidP="008230D7">
            <w:pPr>
              <w:jc w:val="left"/>
              <w:rPr>
                <w:rFonts w:ascii="Verdana" w:hAnsi="Verdana" w:cs="Arial"/>
                <w:szCs w:val="22"/>
              </w:rPr>
            </w:pPr>
            <w:r w:rsidRPr="005F4D75">
              <w:rPr>
                <w:rFonts w:ascii="Verdana" w:hAnsi="Verdana" w:cs="Arial"/>
                <w:szCs w:val="22"/>
              </w:rPr>
              <w:t>means any service</w:t>
            </w:r>
            <w:r w:rsidRPr="005F4D75">
              <w:rPr>
                <w:rFonts w:ascii="Verdana" w:hAnsi="Verdana" w:cs="Arial"/>
                <w:spacing w:val="-2"/>
                <w:szCs w:val="22"/>
              </w:rPr>
              <w:t xml:space="preserve"> levels applicable to the provision of the Services as referred to Schedule 2;</w:t>
            </w:r>
          </w:p>
        </w:tc>
      </w:tr>
      <w:tr w:rsidR="00E70914" w:rsidRPr="005F4D75" w14:paraId="33C36CD5" w14:textId="77777777" w:rsidTr="008230D7">
        <w:trPr>
          <w:cantSplit/>
          <w:trHeight w:val="450"/>
        </w:trPr>
        <w:tc>
          <w:tcPr>
            <w:tcW w:w="2802" w:type="dxa"/>
            <w:shd w:val="clear" w:color="auto" w:fill="auto"/>
          </w:tcPr>
          <w:p w14:paraId="1EF80C2C" w14:textId="77777777" w:rsidR="00E70914" w:rsidRPr="005F4D75" w:rsidRDefault="00E70914" w:rsidP="008230D7">
            <w:pPr>
              <w:jc w:val="left"/>
              <w:rPr>
                <w:rFonts w:ascii="Verdana" w:hAnsi="Verdana" w:cs="Arial"/>
                <w:b/>
                <w:szCs w:val="22"/>
              </w:rPr>
            </w:pPr>
            <w:r w:rsidRPr="005F4D75">
              <w:rPr>
                <w:rFonts w:ascii="Verdana" w:hAnsi="Verdana" w:cs="Arial"/>
                <w:b/>
                <w:szCs w:val="22"/>
              </w:rPr>
              <w:t>"Service Provider"</w:t>
            </w:r>
          </w:p>
        </w:tc>
        <w:tc>
          <w:tcPr>
            <w:tcW w:w="7883" w:type="dxa"/>
            <w:shd w:val="clear" w:color="auto" w:fill="auto"/>
          </w:tcPr>
          <w:p w14:paraId="2CF7A6B6"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person, firm or company with whom the Customer enters into the Contract as identified in the Form of Contract;</w:t>
            </w:r>
          </w:p>
        </w:tc>
      </w:tr>
      <w:tr w:rsidR="00E70914" w:rsidRPr="005F4D75" w14:paraId="725C167E" w14:textId="77777777" w:rsidTr="008230D7">
        <w:trPr>
          <w:cantSplit/>
          <w:trHeight w:val="450"/>
        </w:trPr>
        <w:tc>
          <w:tcPr>
            <w:tcW w:w="2802" w:type="dxa"/>
            <w:shd w:val="clear" w:color="auto" w:fill="auto"/>
          </w:tcPr>
          <w:p w14:paraId="6B33039D" w14:textId="77777777" w:rsidR="00E70914" w:rsidRPr="005F4D75" w:rsidRDefault="00E70914" w:rsidP="008230D7">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14:paraId="1F1E8EE1" w14:textId="77777777" w:rsidR="00E70914" w:rsidRPr="005F4D75" w:rsidRDefault="00E70914" w:rsidP="008230D7">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E70914" w:rsidRPr="005F4D75" w14:paraId="2FEFF301" w14:textId="77777777" w:rsidTr="008230D7">
        <w:trPr>
          <w:cantSplit/>
          <w:trHeight w:val="450"/>
        </w:trPr>
        <w:tc>
          <w:tcPr>
            <w:tcW w:w="2802" w:type="dxa"/>
            <w:shd w:val="clear" w:color="auto" w:fill="auto"/>
          </w:tcPr>
          <w:p w14:paraId="51D7C7EC" w14:textId="77777777" w:rsidR="00E70914" w:rsidRPr="005F4D75" w:rsidRDefault="00E70914" w:rsidP="008230D7">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14:paraId="5E1D9527" w14:textId="77777777" w:rsidR="00E70914" w:rsidRPr="005F4D75" w:rsidRDefault="00E70914" w:rsidP="008230D7">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E70914" w:rsidRPr="005F4D75" w14:paraId="25A5B139" w14:textId="77777777" w:rsidTr="008230D7">
        <w:trPr>
          <w:cantSplit/>
          <w:trHeight w:val="450"/>
        </w:trPr>
        <w:tc>
          <w:tcPr>
            <w:tcW w:w="2802" w:type="dxa"/>
            <w:shd w:val="clear" w:color="auto" w:fill="auto"/>
          </w:tcPr>
          <w:p w14:paraId="234A2E2E"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14:paraId="6FDA52C1"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E70914" w:rsidRPr="005F4D75" w14:paraId="279D2F49" w14:textId="77777777" w:rsidTr="008230D7">
        <w:trPr>
          <w:cantSplit/>
          <w:trHeight w:val="450"/>
        </w:trPr>
        <w:tc>
          <w:tcPr>
            <w:tcW w:w="2802" w:type="dxa"/>
            <w:shd w:val="clear" w:color="auto" w:fill="auto"/>
          </w:tcPr>
          <w:p w14:paraId="608C9BF7" w14:textId="77777777" w:rsidR="00E70914" w:rsidRPr="005F4D75" w:rsidRDefault="00E70914" w:rsidP="008230D7">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14:paraId="0D483EC8" w14:textId="77777777" w:rsidR="00E70914" w:rsidRPr="005F4D75" w:rsidRDefault="00E70914" w:rsidP="008230D7">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E70914" w:rsidRPr="005F4D75" w14:paraId="581BDE8F" w14:textId="77777777" w:rsidTr="008230D7">
        <w:trPr>
          <w:cantSplit/>
          <w:trHeight w:val="450"/>
        </w:trPr>
        <w:tc>
          <w:tcPr>
            <w:tcW w:w="2802" w:type="dxa"/>
            <w:shd w:val="clear" w:color="auto" w:fill="auto"/>
          </w:tcPr>
          <w:p w14:paraId="542BD8F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14:paraId="312E4BBA"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E70914" w:rsidRPr="005F4D75" w14:paraId="217E07B3" w14:textId="77777777" w:rsidTr="008230D7">
        <w:trPr>
          <w:cantSplit/>
          <w:trHeight w:val="450"/>
        </w:trPr>
        <w:tc>
          <w:tcPr>
            <w:tcW w:w="2802" w:type="dxa"/>
            <w:shd w:val="clear" w:color="auto" w:fill="auto"/>
          </w:tcPr>
          <w:p w14:paraId="4035F26F"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lastRenderedPageBreak/>
              <w:t>"Sites"</w:t>
            </w:r>
          </w:p>
        </w:tc>
        <w:tc>
          <w:tcPr>
            <w:tcW w:w="7883" w:type="dxa"/>
            <w:shd w:val="clear" w:color="auto" w:fill="auto"/>
          </w:tcPr>
          <w:p w14:paraId="70A26809"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E70914" w:rsidRPr="005F4D75" w14:paraId="4A400F41" w14:textId="77777777" w:rsidTr="008230D7">
        <w:trPr>
          <w:cantSplit/>
          <w:trHeight w:val="450"/>
        </w:trPr>
        <w:tc>
          <w:tcPr>
            <w:tcW w:w="2802" w:type="dxa"/>
            <w:shd w:val="clear" w:color="auto" w:fill="auto"/>
          </w:tcPr>
          <w:p w14:paraId="7AFA1D3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14:paraId="683EBF5C"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E70914" w:rsidRPr="005F4D75" w14:paraId="27504B3E" w14:textId="77777777" w:rsidTr="008230D7">
        <w:trPr>
          <w:cantSplit/>
          <w:trHeight w:val="450"/>
        </w:trPr>
        <w:tc>
          <w:tcPr>
            <w:tcW w:w="2802" w:type="dxa"/>
            <w:shd w:val="clear" w:color="auto" w:fill="auto"/>
          </w:tcPr>
          <w:p w14:paraId="1695FA7F" w14:textId="77777777" w:rsidR="00E70914" w:rsidRPr="005F4D75" w:rsidRDefault="00E70914" w:rsidP="008230D7">
            <w:pPr>
              <w:jc w:val="left"/>
              <w:rPr>
                <w:rFonts w:ascii="Verdana" w:hAnsi="Verdana" w:cs="Arial"/>
                <w:b/>
                <w:szCs w:val="22"/>
              </w:rPr>
            </w:pPr>
            <w:r w:rsidRPr="005F4D75">
              <w:rPr>
                <w:rFonts w:ascii="Verdana" w:hAnsi="Verdana" w:cs="Arial"/>
                <w:b/>
                <w:szCs w:val="22"/>
              </w:rPr>
              <w:t>"Sub-Contract"</w:t>
            </w:r>
          </w:p>
        </w:tc>
        <w:tc>
          <w:tcPr>
            <w:tcW w:w="7883" w:type="dxa"/>
            <w:shd w:val="clear" w:color="auto" w:fill="auto"/>
          </w:tcPr>
          <w:p w14:paraId="12B7915D"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E70914" w:rsidRPr="005F4D75" w14:paraId="47B32753" w14:textId="77777777" w:rsidTr="008230D7">
        <w:trPr>
          <w:cantSplit/>
          <w:trHeight w:val="450"/>
        </w:trPr>
        <w:tc>
          <w:tcPr>
            <w:tcW w:w="2802" w:type="dxa"/>
            <w:shd w:val="clear" w:color="auto" w:fill="auto"/>
          </w:tcPr>
          <w:p w14:paraId="4E6354AD" w14:textId="77777777" w:rsidR="00E70914" w:rsidRPr="005F4D75" w:rsidRDefault="00E70914" w:rsidP="008230D7">
            <w:pPr>
              <w:jc w:val="left"/>
              <w:rPr>
                <w:rFonts w:ascii="Verdana" w:hAnsi="Verdana" w:cs="Arial"/>
                <w:b/>
                <w:szCs w:val="22"/>
              </w:rPr>
            </w:pPr>
            <w:r w:rsidRPr="005F4D75">
              <w:rPr>
                <w:rFonts w:ascii="Verdana" w:hAnsi="Verdana" w:cs="Arial"/>
                <w:b/>
                <w:szCs w:val="22"/>
              </w:rPr>
              <w:t>"Sub-Contractor"</w:t>
            </w:r>
          </w:p>
        </w:tc>
        <w:tc>
          <w:tcPr>
            <w:tcW w:w="7883" w:type="dxa"/>
            <w:shd w:val="clear" w:color="auto" w:fill="auto"/>
          </w:tcPr>
          <w:p w14:paraId="53B451CE"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E70914" w:rsidRPr="005F4D75" w14:paraId="24420471" w14:textId="77777777" w:rsidTr="008230D7">
        <w:trPr>
          <w:cantSplit/>
          <w:trHeight w:val="450"/>
        </w:trPr>
        <w:tc>
          <w:tcPr>
            <w:tcW w:w="2802" w:type="dxa"/>
            <w:shd w:val="clear" w:color="auto" w:fill="auto"/>
          </w:tcPr>
          <w:p w14:paraId="3EF86CAD" w14:textId="77777777" w:rsidR="00E70914" w:rsidRPr="005F4D75" w:rsidRDefault="00E70914" w:rsidP="008230D7">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14:paraId="5B6DF44D"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E70914" w:rsidRPr="005F4D75" w14:paraId="3D97C98A" w14:textId="77777777" w:rsidTr="008230D7">
        <w:trPr>
          <w:cantSplit/>
          <w:trHeight w:val="450"/>
        </w:trPr>
        <w:tc>
          <w:tcPr>
            <w:tcW w:w="2802" w:type="dxa"/>
            <w:shd w:val="clear" w:color="auto" w:fill="auto"/>
          </w:tcPr>
          <w:p w14:paraId="13B12E0F" w14:textId="77777777" w:rsidR="00E70914" w:rsidRPr="005F4D75" w:rsidRDefault="00E70914" w:rsidP="008230D7">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14:paraId="0F40A21C"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E70914" w:rsidRPr="005F4D75" w14:paraId="149741A2" w14:textId="77777777" w:rsidTr="008230D7">
        <w:trPr>
          <w:cantSplit/>
          <w:trHeight w:val="450"/>
        </w:trPr>
        <w:tc>
          <w:tcPr>
            <w:tcW w:w="2802" w:type="dxa"/>
            <w:shd w:val="clear" w:color="auto" w:fill="auto"/>
          </w:tcPr>
          <w:p w14:paraId="031B83E9" w14:textId="77777777" w:rsidR="00E70914" w:rsidRPr="009F01D8" w:rsidRDefault="00E70914" w:rsidP="008230D7">
            <w:pPr>
              <w:jc w:val="left"/>
              <w:rPr>
                <w:rFonts w:ascii="Verdana" w:hAnsi="Verdana" w:cs="Arial"/>
                <w:b/>
                <w:szCs w:val="22"/>
              </w:rPr>
            </w:pPr>
            <w:r>
              <w:rPr>
                <w:rFonts w:ascii="Verdana" w:hAnsi="Verdana" w:cs="Arial"/>
                <w:b/>
                <w:szCs w:val="22"/>
              </w:rPr>
              <w:t>“Term”</w:t>
            </w:r>
          </w:p>
        </w:tc>
        <w:tc>
          <w:tcPr>
            <w:tcW w:w="7883" w:type="dxa"/>
            <w:shd w:val="clear" w:color="auto" w:fill="auto"/>
          </w:tcPr>
          <w:p w14:paraId="51A02DC7" w14:textId="77777777" w:rsidR="00E70914" w:rsidRPr="00A83DBD" w:rsidRDefault="00E70914" w:rsidP="008230D7">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4" w:name="a431481"/>
            <w:bookmarkEnd w:id="14"/>
          </w:p>
          <w:p w14:paraId="0909049D" w14:textId="77777777" w:rsidR="00E70914" w:rsidRPr="006268A9" w:rsidRDefault="00E70914" w:rsidP="008230D7">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20" w:anchor="a427119" w:history="1">
              <w:r w:rsidRPr="006268A9">
                <w:rPr>
                  <w:rFonts w:ascii="Verdana" w:hAnsi="Verdana"/>
                  <w:iCs/>
                  <w:szCs w:val="22"/>
                  <w:lang w:eastAsia="en-GB"/>
                </w:rPr>
                <w:t>clause 3</w:t>
              </w:r>
            </w:hyperlink>
            <w:r w:rsidRPr="006268A9">
              <w:rPr>
                <w:rFonts w:ascii="Verdana" w:hAnsi="Verdana"/>
                <w:szCs w:val="22"/>
                <w:lang w:eastAsia="en-GB"/>
              </w:rPr>
              <w:t>; or</w:t>
            </w:r>
          </w:p>
          <w:p w14:paraId="3A02B2EF" w14:textId="77777777" w:rsidR="00E70914" w:rsidRPr="00A83DBD" w:rsidRDefault="00E70914" w:rsidP="008230D7">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5" w:name="a912141"/>
            <w:bookmarkEnd w:id="15"/>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E70914" w:rsidRPr="005F4D75" w14:paraId="71AD1F6A" w14:textId="77777777" w:rsidTr="008230D7">
        <w:trPr>
          <w:cantSplit/>
          <w:trHeight w:val="450"/>
        </w:trPr>
        <w:tc>
          <w:tcPr>
            <w:tcW w:w="2802" w:type="dxa"/>
            <w:shd w:val="clear" w:color="auto" w:fill="auto"/>
          </w:tcPr>
          <w:p w14:paraId="09BDB048" w14:textId="77777777" w:rsidR="00E70914" w:rsidRPr="005F4D75" w:rsidRDefault="00E70914" w:rsidP="008230D7">
            <w:pPr>
              <w:jc w:val="left"/>
              <w:rPr>
                <w:rFonts w:ascii="Verdana" w:hAnsi="Verdana" w:cs="Arial"/>
                <w:b/>
                <w:szCs w:val="22"/>
              </w:rPr>
            </w:pPr>
            <w:r>
              <w:rPr>
                <w:rFonts w:ascii="Verdana" w:hAnsi="Verdana"/>
                <w:b/>
                <w:szCs w:val="22"/>
              </w:rPr>
              <w:t>“TFEU”</w:t>
            </w:r>
          </w:p>
        </w:tc>
        <w:tc>
          <w:tcPr>
            <w:tcW w:w="7883" w:type="dxa"/>
            <w:shd w:val="clear" w:color="auto" w:fill="auto"/>
          </w:tcPr>
          <w:p w14:paraId="4D20781F" w14:textId="77777777" w:rsidR="00E70914" w:rsidRPr="005F4D75" w:rsidRDefault="00E70914" w:rsidP="008230D7">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on the Functioning of the European Union (OJ No. C 115);</w:t>
            </w:r>
          </w:p>
        </w:tc>
      </w:tr>
      <w:tr w:rsidR="00E70914" w:rsidRPr="005F4D75" w14:paraId="7922A57C" w14:textId="77777777" w:rsidTr="008230D7">
        <w:trPr>
          <w:cantSplit/>
          <w:trHeight w:val="450"/>
        </w:trPr>
        <w:tc>
          <w:tcPr>
            <w:tcW w:w="2802" w:type="dxa"/>
            <w:shd w:val="clear" w:color="auto" w:fill="auto"/>
          </w:tcPr>
          <w:p w14:paraId="199B23C4" w14:textId="77777777" w:rsidR="00E70914" w:rsidRPr="005F4D75" w:rsidRDefault="00E70914" w:rsidP="008230D7">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14:paraId="6FB7CC39"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E70914" w:rsidRPr="005F4D75" w14:paraId="05A4722C" w14:textId="77777777" w:rsidTr="008230D7">
        <w:trPr>
          <w:cantSplit/>
          <w:trHeight w:val="450"/>
        </w:trPr>
        <w:tc>
          <w:tcPr>
            <w:tcW w:w="2802" w:type="dxa"/>
            <w:shd w:val="clear" w:color="auto" w:fill="auto"/>
          </w:tcPr>
          <w:p w14:paraId="41336CC6" w14:textId="77777777" w:rsidR="00E70914" w:rsidRPr="005F4D75" w:rsidRDefault="00E70914" w:rsidP="008230D7">
            <w:pPr>
              <w:jc w:val="left"/>
              <w:rPr>
                <w:rFonts w:ascii="Verdana" w:hAnsi="Verdana" w:cs="Arial"/>
                <w:b/>
                <w:szCs w:val="22"/>
              </w:rPr>
            </w:pPr>
            <w:r>
              <w:rPr>
                <w:rFonts w:ascii="Verdana" w:hAnsi="Verdana"/>
                <w:b/>
                <w:szCs w:val="22"/>
              </w:rPr>
              <w:t>“Treaties”</w:t>
            </w:r>
          </w:p>
        </w:tc>
        <w:tc>
          <w:tcPr>
            <w:tcW w:w="7883" w:type="dxa"/>
            <w:shd w:val="clear" w:color="auto" w:fill="auto"/>
          </w:tcPr>
          <w:p w14:paraId="6CE0C2F7" w14:textId="77777777" w:rsidR="00E70914" w:rsidRPr="005F4D75" w:rsidRDefault="00E70914" w:rsidP="008230D7">
            <w:pPr>
              <w:jc w:val="left"/>
              <w:rPr>
                <w:rFonts w:ascii="Verdana" w:hAnsi="Verdana" w:cs="Arial"/>
                <w:szCs w:val="22"/>
              </w:rPr>
            </w:pPr>
            <w:proofErr w:type="gramStart"/>
            <w:r>
              <w:rPr>
                <w:rFonts w:ascii="Verdana" w:hAnsi="Verdana"/>
                <w:szCs w:val="22"/>
              </w:rPr>
              <w:t>means</w:t>
            </w:r>
            <w:proofErr w:type="gramEnd"/>
            <w:r>
              <w:rPr>
                <w:rFonts w:ascii="Verdana" w:hAnsi="Verdana"/>
                <w:szCs w:val="22"/>
              </w:rPr>
              <w:t xml:space="preserve"> the Treaty of the European Union (OJ No. C 115) and TFEU;</w:t>
            </w:r>
          </w:p>
        </w:tc>
      </w:tr>
      <w:tr w:rsidR="00E70914" w:rsidRPr="005F4D75" w14:paraId="4B830D37" w14:textId="77777777" w:rsidTr="008230D7">
        <w:trPr>
          <w:cantSplit/>
          <w:trHeight w:val="450"/>
        </w:trPr>
        <w:tc>
          <w:tcPr>
            <w:tcW w:w="2802" w:type="dxa"/>
            <w:shd w:val="clear" w:color="auto" w:fill="auto"/>
          </w:tcPr>
          <w:p w14:paraId="10BCBFF4" w14:textId="77777777" w:rsidR="00E70914" w:rsidRPr="005F4D75" w:rsidRDefault="00E70914" w:rsidP="008230D7">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14:paraId="341CAF6F"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4.5.7</w:t>
            </w:r>
            <w:r w:rsidRPr="005F4D75">
              <w:rPr>
                <w:rFonts w:ascii="Verdana" w:hAnsi="Verdana" w:cs="Arial"/>
                <w:szCs w:val="22"/>
              </w:rPr>
              <w:fldChar w:fldCharType="end"/>
            </w:r>
            <w:r w:rsidRPr="005F4D75">
              <w:rPr>
                <w:rFonts w:ascii="Verdana" w:hAnsi="Verdana" w:cs="Arial"/>
                <w:szCs w:val="22"/>
              </w:rPr>
              <w:t>;</w:t>
            </w:r>
          </w:p>
        </w:tc>
      </w:tr>
      <w:tr w:rsidR="00E70914" w:rsidRPr="005F4D75" w14:paraId="55733239" w14:textId="77777777" w:rsidTr="008230D7">
        <w:trPr>
          <w:cantSplit/>
          <w:trHeight w:val="450"/>
        </w:trPr>
        <w:tc>
          <w:tcPr>
            <w:tcW w:w="2802" w:type="dxa"/>
            <w:shd w:val="clear" w:color="auto" w:fill="auto"/>
          </w:tcPr>
          <w:p w14:paraId="7D9ED34A"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"Variation"</w:t>
            </w:r>
          </w:p>
        </w:tc>
        <w:tc>
          <w:tcPr>
            <w:tcW w:w="7883" w:type="dxa"/>
            <w:shd w:val="clear" w:color="auto" w:fill="auto"/>
          </w:tcPr>
          <w:p w14:paraId="511CB5B1" w14:textId="77777777" w:rsidR="00E70914" w:rsidRPr="005F4D75" w:rsidRDefault="00E70914" w:rsidP="008230D7">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E70914" w:rsidRPr="005F4D75" w14:paraId="63F46F88" w14:textId="77777777" w:rsidTr="008230D7">
        <w:trPr>
          <w:cantSplit/>
          <w:trHeight w:val="450"/>
        </w:trPr>
        <w:tc>
          <w:tcPr>
            <w:tcW w:w="2802" w:type="dxa"/>
            <w:shd w:val="clear" w:color="auto" w:fill="auto"/>
          </w:tcPr>
          <w:p w14:paraId="3F5A9644" w14:textId="77777777" w:rsidR="00E70914" w:rsidRPr="005F4D75" w:rsidRDefault="00E70914" w:rsidP="008230D7">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14:paraId="11437537"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E70914" w:rsidRPr="005F4D75" w14:paraId="152DA7FB" w14:textId="77777777" w:rsidTr="008230D7">
        <w:trPr>
          <w:cantSplit/>
          <w:trHeight w:val="450"/>
        </w:trPr>
        <w:tc>
          <w:tcPr>
            <w:tcW w:w="2802" w:type="dxa"/>
            <w:shd w:val="clear" w:color="auto" w:fill="auto"/>
          </w:tcPr>
          <w:p w14:paraId="3367A938" w14:textId="77777777" w:rsidR="00E70914" w:rsidRPr="005F4D75" w:rsidRDefault="00E70914" w:rsidP="008230D7">
            <w:pPr>
              <w:jc w:val="left"/>
              <w:rPr>
                <w:rFonts w:ascii="Verdana" w:hAnsi="Verdana" w:cs="Arial"/>
                <w:b/>
                <w:szCs w:val="22"/>
              </w:rPr>
            </w:pPr>
            <w:r w:rsidRPr="005F4D75">
              <w:rPr>
                <w:rFonts w:ascii="Verdana" w:hAnsi="Verdana" w:cs="Arial"/>
                <w:b/>
                <w:szCs w:val="22"/>
              </w:rPr>
              <w:t>"VAT"</w:t>
            </w:r>
          </w:p>
        </w:tc>
        <w:tc>
          <w:tcPr>
            <w:tcW w:w="7883" w:type="dxa"/>
            <w:shd w:val="clear" w:color="auto" w:fill="auto"/>
          </w:tcPr>
          <w:p w14:paraId="2AD3AA01" w14:textId="77777777" w:rsidR="00E70914" w:rsidRPr="005F4D75" w:rsidRDefault="00E70914" w:rsidP="008230D7">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E70914" w:rsidRPr="005F4D75" w14:paraId="4ADF75F7" w14:textId="77777777" w:rsidTr="008230D7">
        <w:trPr>
          <w:cantSplit/>
          <w:trHeight w:val="450"/>
        </w:trPr>
        <w:tc>
          <w:tcPr>
            <w:tcW w:w="2802" w:type="dxa"/>
            <w:shd w:val="clear" w:color="auto" w:fill="auto"/>
          </w:tcPr>
          <w:p w14:paraId="139203D4" w14:textId="77777777" w:rsidR="00E70914" w:rsidRPr="005F4D75" w:rsidRDefault="00E70914" w:rsidP="008230D7">
            <w:pPr>
              <w:jc w:val="left"/>
              <w:rPr>
                <w:rFonts w:ascii="Verdana" w:hAnsi="Verdana" w:cs="Arial"/>
                <w:b/>
                <w:szCs w:val="22"/>
              </w:rPr>
            </w:pPr>
            <w:r w:rsidRPr="005F4D75">
              <w:rPr>
                <w:rFonts w:ascii="Verdana" w:hAnsi="Verdana" w:cs="Arial"/>
                <w:b/>
                <w:szCs w:val="22"/>
              </w:rPr>
              <w:t>"Working Day"</w:t>
            </w:r>
          </w:p>
        </w:tc>
        <w:tc>
          <w:tcPr>
            <w:tcW w:w="7883" w:type="dxa"/>
            <w:shd w:val="clear" w:color="auto" w:fill="auto"/>
          </w:tcPr>
          <w:p w14:paraId="63A9A5F8" w14:textId="77777777" w:rsidR="00E70914" w:rsidRDefault="00E70914" w:rsidP="008230D7">
            <w:pPr>
              <w:jc w:val="left"/>
              <w:rPr>
                <w:rFonts w:ascii="Verdana" w:hAnsi="Verdana" w:cs="Arial"/>
                <w:szCs w:val="22"/>
              </w:rPr>
            </w:pPr>
            <w:proofErr w:type="gramStart"/>
            <w:r w:rsidRPr="005F4D75">
              <w:rPr>
                <w:rFonts w:ascii="Verdana" w:hAnsi="Verdana" w:cs="Arial"/>
                <w:szCs w:val="22"/>
              </w:rPr>
              <w:t>means</w:t>
            </w:r>
            <w:proofErr w:type="gramEnd"/>
            <w:r w:rsidRPr="005F4D75">
              <w:rPr>
                <w:rFonts w:ascii="Verdana" w:hAnsi="Verdana" w:cs="Arial"/>
                <w:szCs w:val="22"/>
              </w:rPr>
              <w:t xml:space="preserve"> any day other than a Saturday or Sunday or public holiday in England and Wales.</w:t>
            </w:r>
          </w:p>
          <w:p w14:paraId="7E50FFA5" w14:textId="77777777" w:rsidR="002A692D" w:rsidRDefault="002A692D" w:rsidP="008230D7">
            <w:pPr>
              <w:jc w:val="left"/>
              <w:rPr>
                <w:rFonts w:ascii="Verdana" w:hAnsi="Verdana" w:cs="Arial"/>
                <w:szCs w:val="22"/>
              </w:rPr>
            </w:pPr>
          </w:p>
          <w:p w14:paraId="046C5402" w14:textId="77777777" w:rsidR="002A692D" w:rsidRPr="005F4D75" w:rsidRDefault="002A692D" w:rsidP="008230D7">
            <w:pPr>
              <w:jc w:val="left"/>
              <w:rPr>
                <w:rFonts w:ascii="Verdana" w:hAnsi="Verdana" w:cs="Arial"/>
                <w:szCs w:val="22"/>
              </w:rPr>
            </w:pPr>
          </w:p>
        </w:tc>
      </w:tr>
    </w:tbl>
    <w:p w14:paraId="79BD6922" w14:textId="77777777" w:rsidR="00E70914" w:rsidRPr="005F4D75" w:rsidRDefault="00E70914" w:rsidP="00E70914">
      <w:pPr>
        <w:pStyle w:val="Heading2"/>
        <w:keepNext/>
        <w:numPr>
          <w:ilvl w:val="1"/>
          <w:numId w:val="29"/>
        </w:numPr>
        <w:tabs>
          <w:tab w:val="left" w:pos="709"/>
          <w:tab w:val="num" w:pos="1418"/>
        </w:tabs>
        <w:ind w:hanging="1004"/>
        <w:jc w:val="left"/>
        <w:rPr>
          <w:rFonts w:ascii="Verdana" w:hAnsi="Verdana" w:cs="Arial"/>
          <w:szCs w:val="22"/>
        </w:rPr>
      </w:pPr>
      <w:bookmarkStart w:id="16" w:name="_Ref172382649"/>
      <w:r w:rsidRPr="005F4D75">
        <w:rPr>
          <w:rStyle w:val="Level1asHeadingtext"/>
          <w:rFonts w:ascii="Verdana" w:hAnsi="Verdana" w:cs="Arial"/>
          <w:szCs w:val="22"/>
        </w:rPr>
        <w:t>Interpretation</w:t>
      </w:r>
      <w:bookmarkEnd w:id="16"/>
    </w:p>
    <w:p w14:paraId="72772679"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14:paraId="600BEA2A" w14:textId="77777777" w:rsidR="00E70914" w:rsidRPr="005F4D75" w:rsidRDefault="00E70914" w:rsidP="00E70914">
      <w:pPr>
        <w:pStyle w:val="Heading3"/>
        <w:numPr>
          <w:ilvl w:val="2"/>
          <w:numId w:val="29"/>
        </w:numPr>
        <w:tabs>
          <w:tab w:val="clear" w:pos="2498"/>
          <w:tab w:val="left" w:pos="1701"/>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singular meaning include where the context so admits the plural meaning and vice versa;</w:t>
      </w:r>
    </w:p>
    <w:p w14:paraId="442330F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words</w:t>
      </w:r>
      <w:proofErr w:type="gramEnd"/>
      <w:r w:rsidRPr="005F4D75">
        <w:rPr>
          <w:rFonts w:ascii="Verdana" w:hAnsi="Verdana" w:cs="Arial"/>
          <w:szCs w:val="22"/>
        </w:rPr>
        <w:t xml:space="preserve"> importing the masculine include the feminine and the neuter; </w:t>
      </w:r>
    </w:p>
    <w:p w14:paraId="151B2AB0"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4E414E12"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any person shall include natural persons and partnerships, firms and other incorporated bodies and all other legal persons of whatever kind and however constituted and their successors and permitted assigns or transferees;</w:t>
      </w:r>
    </w:p>
    <w:p w14:paraId="3A5CE1D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schedules form part of the Contract and shall have effect as if set out in full in the body of the Contract. Any reference to the Contract includes the schedules;</w:t>
      </w:r>
    </w:p>
    <w:p w14:paraId="185155D1"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35602CE"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headings</w:t>
      </w:r>
      <w:proofErr w:type="gramEnd"/>
      <w:r w:rsidRPr="005F4D75">
        <w:rPr>
          <w:rFonts w:ascii="Verdana" w:hAnsi="Verdana" w:cs="Arial"/>
          <w:szCs w:val="22"/>
        </w:rPr>
        <w:t xml:space="preserve"> are included in the Contract for ease of reference only and shall not affect the interpretation or construction of the Contract;</w:t>
      </w:r>
    </w:p>
    <w:p w14:paraId="15B63E1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references</w:t>
      </w:r>
      <w:proofErr w:type="gramEnd"/>
      <w:r w:rsidRPr="005F4D75">
        <w:rPr>
          <w:rFonts w:ascii="Verdana" w:hAnsi="Verdana" w:cs="Arial"/>
          <w:szCs w:val="22"/>
        </w:rPr>
        <w:t xml:space="preserve"> to “clauses” and “schedules” are, unless otherwise provided, references to the clauses of and schedules to this Contract. References to “paragraphs” are, unless otherwise provided, references to paragraphs of the schedule in which the references are made;</w:t>
      </w:r>
    </w:p>
    <w:p w14:paraId="0B78434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lastRenderedPageBreak/>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FBAF076" w14:textId="77777777" w:rsidR="00E70914" w:rsidRPr="005F4D75" w:rsidRDefault="00E70914" w:rsidP="00E70914">
      <w:pPr>
        <w:pStyle w:val="Heading3"/>
        <w:numPr>
          <w:ilvl w:val="2"/>
          <w:numId w:val="29"/>
        </w:numPr>
        <w:tabs>
          <w:tab w:val="clear" w:pos="2498"/>
          <w:tab w:val="left" w:pos="1418"/>
          <w:tab w:val="left" w:pos="2552"/>
        </w:tabs>
        <w:ind w:left="2552" w:hanging="1134"/>
        <w:jc w:val="left"/>
        <w:rPr>
          <w:rFonts w:ascii="Verdana" w:hAnsi="Verdana" w:cs="Arial"/>
          <w:szCs w:val="22"/>
        </w:rPr>
      </w:pPr>
      <w:proofErr w:type="gramStart"/>
      <w:r w:rsidRPr="005F4D75">
        <w:rPr>
          <w:rFonts w:ascii="Verdana" w:hAnsi="Verdana" w:cs="Arial"/>
          <w:szCs w:val="22"/>
        </w:rPr>
        <w:t>reference</w:t>
      </w:r>
      <w:proofErr w:type="gramEnd"/>
      <w:r w:rsidRPr="005F4D75">
        <w:rPr>
          <w:rFonts w:ascii="Verdana" w:hAnsi="Verdana" w:cs="Arial"/>
          <w:szCs w:val="22"/>
        </w:rPr>
        <w:t xml:space="preserve"> to a clause is a reference to the whole of that clause unless stated otherwise; and</w:t>
      </w:r>
    </w:p>
    <w:p w14:paraId="61A7B2A3"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17" w:name="_Ref225253220"/>
      <w:proofErr w:type="gramStart"/>
      <w:r w:rsidRPr="005F4D75">
        <w:rPr>
          <w:rFonts w:ascii="Verdana" w:hAnsi="Verdana" w:cs="Arial"/>
          <w:szCs w:val="22"/>
        </w:rPr>
        <w:t>in</w:t>
      </w:r>
      <w:proofErr w:type="gramEnd"/>
      <w:r w:rsidRPr="005F4D75">
        <w:rPr>
          <w:rFonts w:ascii="Verdana" w:hAnsi="Verdana" w:cs="Arial"/>
          <w:szCs w:val="22"/>
        </w:rPr>
        <w:t xml:space="preserve">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7"/>
    </w:p>
    <w:p w14:paraId="797CF3E6"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Framework Agreement;</w:t>
      </w:r>
    </w:p>
    <w:p w14:paraId="49A5B2D8"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these</w:t>
      </w:r>
      <w:proofErr w:type="gramEnd"/>
      <w:r w:rsidRPr="005F4D75">
        <w:rPr>
          <w:rFonts w:ascii="Verdana" w:hAnsi="Verdana" w:cs="Arial"/>
          <w:szCs w:val="22"/>
        </w:rPr>
        <w:t xml:space="preserve"> Call-Off Terms;</w:t>
      </w:r>
    </w:p>
    <w:p w14:paraId="74CADEB5"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Master Contract Schedule; and</w:t>
      </w:r>
    </w:p>
    <w:p w14:paraId="25CEC895"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Contract Document or document referred to in these Call-Off Terms.</w:t>
      </w:r>
    </w:p>
    <w:p w14:paraId="08F1B54E"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18" w:name="_Ref227521504"/>
      <w:bookmarkStart w:id="19" w:name="_Toc363138717"/>
      <w:bookmarkStart w:id="20" w:name="_Ref172386484"/>
      <w:bookmarkStart w:id="21" w:name="_Ref172382756"/>
      <w:r w:rsidRPr="005F4D75">
        <w:rPr>
          <w:rFonts w:ascii="Verdana" w:hAnsi="Verdana" w:cs="Arial"/>
          <w:szCs w:val="22"/>
          <w:u w:val="none"/>
        </w:rPr>
        <w:t>DUE DILIGENCE</w:t>
      </w:r>
      <w:bookmarkEnd w:id="18"/>
      <w:bookmarkEnd w:id="19"/>
    </w:p>
    <w:p w14:paraId="3BC51527" w14:textId="77777777" w:rsidR="00E70914" w:rsidRPr="005F4D75" w:rsidRDefault="00E70914" w:rsidP="00E70914">
      <w:pPr>
        <w:pStyle w:val="Heading2"/>
        <w:keepNext/>
        <w:numPr>
          <w:ilvl w:val="1"/>
          <w:numId w:val="29"/>
        </w:numPr>
        <w:tabs>
          <w:tab w:val="left" w:pos="709"/>
          <w:tab w:val="left" w:pos="1418"/>
        </w:tabs>
        <w:ind w:left="1712" w:hanging="1003"/>
        <w:jc w:val="left"/>
        <w:rPr>
          <w:rFonts w:ascii="Verdana" w:hAnsi="Verdana" w:cs="Arial"/>
          <w:szCs w:val="22"/>
        </w:rPr>
      </w:pPr>
      <w:r w:rsidRPr="005F4D75">
        <w:rPr>
          <w:rFonts w:ascii="Verdana" w:hAnsi="Verdana" w:cs="Arial"/>
          <w:szCs w:val="22"/>
        </w:rPr>
        <w:t>The Service Provider acknowledges that it:</w:t>
      </w:r>
    </w:p>
    <w:p w14:paraId="12C94C4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made and shall make its own enquiries to satisfy itself as to the accuracy and adequacy of any information supplied to it by or on behalf of the Customer;</w:t>
      </w:r>
    </w:p>
    <w:p w14:paraId="4F7F910A"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raised all relevant due diligence questions with the Customer before the Commencement Date; and</w:t>
      </w:r>
    </w:p>
    <w:p w14:paraId="6BEBF94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proofErr w:type="gramStart"/>
      <w:r w:rsidRPr="005F4D75">
        <w:rPr>
          <w:rFonts w:ascii="Verdana" w:hAnsi="Verdana" w:cs="Arial"/>
          <w:szCs w:val="22"/>
        </w:rPr>
        <w:t>has</w:t>
      </w:r>
      <w:proofErr w:type="gramEnd"/>
      <w:r w:rsidRPr="005F4D75">
        <w:rPr>
          <w:rFonts w:ascii="Verdana" w:hAnsi="Verdana" w:cs="Arial"/>
          <w:szCs w:val="22"/>
        </w:rPr>
        <w:t xml:space="preserve"> entered into this Contract in reliance on its own due diligence alone.</w:t>
      </w:r>
    </w:p>
    <w:p w14:paraId="56C73864" w14:textId="77777777" w:rsidR="00E70914" w:rsidRPr="005F4D75" w:rsidRDefault="00E70914" w:rsidP="00E70914">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enter into the Contract. </w:t>
      </w:r>
    </w:p>
    <w:p w14:paraId="33CB2A46"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22" w:name="_Toc322608759"/>
      <w:bookmarkStart w:id="23" w:name="_Toc363138718"/>
      <w:bookmarkEnd w:id="22"/>
      <w:r w:rsidRPr="005F4D75">
        <w:rPr>
          <w:rFonts w:ascii="Verdana" w:hAnsi="Verdana" w:cs="Arial"/>
          <w:szCs w:val="22"/>
          <w:u w:val="none"/>
        </w:rPr>
        <w:t>CONTRACT PERIOD</w:t>
      </w:r>
      <w:bookmarkEnd w:id="20"/>
      <w:bookmarkEnd w:id="23"/>
    </w:p>
    <w:p w14:paraId="14218005" w14:textId="77777777" w:rsidR="00E70914" w:rsidRPr="00CC0E82" w:rsidRDefault="00E70914" w:rsidP="00E70914">
      <w:pPr>
        <w:spacing w:before="100" w:beforeAutospacing="1" w:after="100" w:afterAutospacing="1"/>
        <w:ind w:left="1418" w:hanging="698"/>
        <w:rPr>
          <w:rFonts w:ascii="Verdana" w:hAnsi="Verdana"/>
          <w:lang w:eastAsia="en-GB"/>
        </w:rPr>
      </w:pPr>
      <w:bookmarkStart w:id="24" w:name="_Toc322608761"/>
      <w:bookmarkStart w:id="25" w:name="_Toc363138719"/>
      <w:bookmarkEnd w:id="24"/>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64390952" w14:textId="77777777" w:rsidR="00E70914" w:rsidRPr="00CC0E82" w:rsidRDefault="00E70914" w:rsidP="00E70914">
      <w:pPr>
        <w:spacing w:before="100" w:beforeAutospacing="1" w:after="100" w:afterAutospacing="1"/>
        <w:ind w:left="1440" w:hanging="720"/>
        <w:rPr>
          <w:rFonts w:ascii="Verdana" w:hAnsi="Verdana"/>
          <w:lang w:eastAsia="en-GB"/>
        </w:rPr>
      </w:pPr>
      <w:bookmarkStart w:id="26" w:name="a685656"/>
      <w:bookmarkStart w:id="27" w:name="d66574e1034"/>
      <w:bookmarkStart w:id="28" w:name="a1038139"/>
      <w:bookmarkStart w:id="29" w:name="a643337"/>
      <w:bookmarkEnd w:id="26"/>
      <w:bookmarkEnd w:id="27"/>
      <w:bookmarkEnd w:id="28"/>
      <w:bookmarkEnd w:id="29"/>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Supplier </w:t>
      </w:r>
      <w:r>
        <w:rPr>
          <w:rFonts w:ascii="Verdana" w:hAnsi="Verdana"/>
          <w:lang w:eastAsia="en-GB"/>
        </w:rPr>
        <w:t xml:space="preserve">three (3) </w:t>
      </w:r>
      <w:r w:rsidRPr="00CC0E82">
        <w:rPr>
          <w:rFonts w:ascii="Verdana" w:hAnsi="Verdana"/>
          <w:lang w:eastAsia="en-GB"/>
        </w:rPr>
        <w:lastRenderedPageBreak/>
        <w:t>months’ written notice of such intention before the expiry of the Initial Term or Extension Period.</w:t>
      </w:r>
    </w:p>
    <w:p w14:paraId="7B276FE5" w14:textId="77777777" w:rsidR="00E70914" w:rsidRPr="00CC0E82" w:rsidRDefault="00E70914" w:rsidP="00E70914">
      <w:pPr>
        <w:spacing w:before="100" w:beforeAutospacing="1" w:after="100" w:afterAutospacing="1"/>
        <w:ind w:left="1440" w:hanging="720"/>
        <w:rPr>
          <w:rFonts w:ascii="Verdana" w:hAnsi="Verdana"/>
          <w:lang w:eastAsia="en-GB"/>
        </w:rPr>
      </w:pPr>
      <w:bookmarkStart w:id="30" w:name="a525842"/>
      <w:bookmarkEnd w:id="30"/>
      <w:r w:rsidRPr="00CC0E82">
        <w:rPr>
          <w:rFonts w:ascii="Verdana" w:hAnsi="Verdana"/>
          <w:lang w:eastAsia="en-GB"/>
        </w:rPr>
        <w:t>3.3</w:t>
      </w:r>
      <w:r w:rsidRPr="00CC0E82">
        <w:rPr>
          <w:rFonts w:ascii="Verdana" w:hAnsi="Verdana"/>
          <w:lang w:eastAsia="en-GB"/>
        </w:rPr>
        <w:tab/>
        <w:t>If the Customer gives such notice then the Term shall be extended by the period set out in the notice.</w:t>
      </w:r>
    </w:p>
    <w:p w14:paraId="32FC8D9E" w14:textId="77777777" w:rsidR="00E70914" w:rsidRPr="006268A9" w:rsidRDefault="00E70914" w:rsidP="00E70914">
      <w:pPr>
        <w:spacing w:before="100" w:beforeAutospacing="1" w:after="100" w:afterAutospacing="1"/>
        <w:ind w:left="1440" w:hanging="720"/>
        <w:rPr>
          <w:rFonts w:ascii="Verdana" w:hAnsi="Verdana"/>
          <w:lang w:eastAsia="en-GB"/>
        </w:rPr>
      </w:pPr>
      <w:bookmarkStart w:id="31" w:name="a878326"/>
      <w:bookmarkEnd w:id="31"/>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21" w:anchor="a787683" w:history="1">
        <w:r w:rsidRPr="006268A9">
          <w:rPr>
            <w:rFonts w:ascii="Verdana" w:hAnsi="Verdana"/>
            <w:iCs/>
            <w:lang w:eastAsia="en-GB"/>
          </w:rPr>
          <w:t>clause</w:t>
        </w:r>
      </w:hyperlink>
      <w:r w:rsidRPr="006268A9">
        <w:rPr>
          <w:rFonts w:ascii="Verdana" w:hAnsi="Verdana"/>
          <w:lang w:eastAsia="en-GB"/>
        </w:rPr>
        <w:t xml:space="preserve"> 20 shall apply.</w:t>
      </w:r>
    </w:p>
    <w:p w14:paraId="1DD1AFC1"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t>SUPPLY OF GOODS AND/OR SERVICES</w:t>
      </w:r>
      <w:bookmarkEnd w:id="21"/>
      <w:bookmarkEnd w:id="25"/>
    </w:p>
    <w:p w14:paraId="10505249"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14:paraId="747185D2" w14:textId="77777777" w:rsidR="00E70914" w:rsidRPr="005F4D75" w:rsidRDefault="00E70914" w:rsidP="00E70914">
      <w:pPr>
        <w:pStyle w:val="Heading3"/>
        <w:numPr>
          <w:ilvl w:val="2"/>
          <w:numId w:val="29"/>
        </w:numPr>
        <w:tabs>
          <w:tab w:val="clear" w:pos="2498"/>
          <w:tab w:val="num" w:pos="2552"/>
        </w:tabs>
        <w:ind w:left="2552" w:hanging="1134"/>
        <w:rPr>
          <w:rFonts w:ascii="Verdana" w:hAnsi="Verdana"/>
        </w:rPr>
      </w:pPr>
      <w:r w:rsidRPr="005F4D75">
        <w:rPr>
          <w:rFonts w:ascii="Verdana" w:hAnsi="Verdana"/>
        </w:rPr>
        <w:t>The Service Provider shall supply the Goods and/or Services in accordance with the Implementation Plan.</w:t>
      </w:r>
    </w:p>
    <w:p w14:paraId="4227B82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The Service Provider shall supply the Goods and/or Services during the Contract Period in accordance with the Customer's requirements as set out in this Contract in consideration for the payment of the Contact Charges. The Customer may inspect and examine the manner in which the Service Provider supplies the Goods and/or Services at the Premises during normal business hours on reasonable notice.</w:t>
      </w:r>
    </w:p>
    <w:p w14:paraId="08D1B653"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If the Customer informs the Service Provider in writing that the Customer reasonably believes that any part of the Goods and/or Services does not meet the requirements of the Contract or differs in any way from those requirements, the Service Provider shall at its own expense re-schedule and carry out the Goods and/or Services in accordance with the requirements of the Contract within such reasonable time as may be specified by the Customer.</w:t>
      </w:r>
    </w:p>
    <w:p w14:paraId="704C3A0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2" w:name="_Ref231962906"/>
      <w:r>
        <w:rPr>
          <w:rFonts w:ascii="Verdana" w:hAnsi="Verdana" w:cs="Arial"/>
          <w:color w:val="000000"/>
          <w:szCs w:val="22"/>
        </w:rPr>
        <w:t>NOT USED</w:t>
      </w:r>
    </w:p>
    <w:p w14:paraId="375C3C39"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3" w:name="_DV_M99"/>
      <w:bookmarkStart w:id="34" w:name="_DV_M100"/>
      <w:bookmarkStart w:id="35" w:name="_DV_M101"/>
      <w:bookmarkEnd w:id="33"/>
      <w:bookmarkEnd w:id="34"/>
      <w:bookmarkEnd w:id="35"/>
      <w:r>
        <w:rPr>
          <w:rFonts w:ascii="Verdana" w:hAnsi="Verdana" w:cs="Arial"/>
          <w:color w:val="000000"/>
          <w:szCs w:val="22"/>
        </w:rPr>
        <w:t>NOT USED</w:t>
      </w:r>
    </w:p>
    <w:bookmarkEnd w:id="32"/>
    <w:p w14:paraId="687F2A66"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The Service Provider agrees that the Customer relies on the skill and judgment of the Service Provider in the supply of the Goods and/or Services and the performance of its obligations under the Contract.</w:t>
      </w:r>
    </w:p>
    <w:p w14:paraId="718A8722"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36" w:name="_Ref225302741"/>
      <w:r w:rsidRPr="005F4D75">
        <w:rPr>
          <w:rFonts w:ascii="Verdana" w:hAnsi="Verdana" w:cs="Arial"/>
          <w:b/>
          <w:szCs w:val="22"/>
        </w:rPr>
        <w:t>Provision and Removal of Equipment</w:t>
      </w:r>
      <w:bookmarkEnd w:id="36"/>
    </w:p>
    <w:p w14:paraId="6A6F1BC2"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7" w:name="_Ref225305407"/>
      <w:r w:rsidRPr="005F4D75">
        <w:rPr>
          <w:rFonts w:ascii="Verdana" w:hAnsi="Verdana" w:cs="Arial"/>
          <w:szCs w:val="22"/>
        </w:rPr>
        <w:t>Unless otherwise stated in the Master Contract Document and/or any other Contract Document, the Service Provider shall provide all the Equipment necessary for the supply of the Goods and/or the Services.</w:t>
      </w:r>
      <w:bookmarkEnd w:id="37"/>
    </w:p>
    <w:p w14:paraId="4388DDC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8" w:name="_Ref172386990"/>
      <w:r w:rsidRPr="005F4D75">
        <w:rPr>
          <w:rFonts w:ascii="Verdana" w:hAnsi="Verdana" w:cs="Arial"/>
          <w:szCs w:val="22"/>
        </w:rPr>
        <w:t>The Service Provider shall not deliver any Equipment nor begin any work on the Premises without obtaining Approval.</w:t>
      </w:r>
      <w:bookmarkEnd w:id="38"/>
    </w:p>
    <w:p w14:paraId="74B1289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All Equipment brought onto the Premises shall be at the Service Provider's own risk and the Customer shall have no liability for any loss of or damage to any Equipment unless and to the extent that the Service Provider is able to demonstrate that such loss or damage was </w:t>
      </w:r>
      <w:r w:rsidRPr="005F4D75">
        <w:rPr>
          <w:rFonts w:ascii="Verdana" w:hAnsi="Verdana" w:cs="Arial"/>
          <w:szCs w:val="22"/>
        </w:rPr>
        <w:lastRenderedPageBreak/>
        <w:t>caused by or contributed to by the Customer's Default. The Service Provider shall be wholly responsible for the haulage or carriage of the Equipment to the Premises and the removal thereof when it is no longer required by the Customer and in each case at the Service Provider's sole cost.  Unless otherwise stated in the Contract, Equipment brought onto the Premises will remain the property of the Service Provider.</w:t>
      </w:r>
    </w:p>
    <w:p w14:paraId="4B6FB22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Service Provider shall maintain all items of Equipment within the Premises in a safe, serviceable and clean condition. </w:t>
      </w:r>
    </w:p>
    <w:p w14:paraId="17134988" w14:textId="77777777" w:rsidR="00E70914" w:rsidRPr="005F4D75" w:rsidRDefault="00E70914" w:rsidP="00E70914">
      <w:pPr>
        <w:pStyle w:val="Heading3"/>
        <w:keepNext/>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the Customer's written request, at its own expense and as soon as reasonably practicable:</w:t>
      </w:r>
    </w:p>
    <w:p w14:paraId="59F8B06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remove</w:t>
      </w:r>
      <w:proofErr w:type="gramEnd"/>
      <w:r w:rsidRPr="005F4D75">
        <w:rPr>
          <w:rFonts w:ascii="Verdana" w:hAnsi="Verdana" w:cs="Arial"/>
          <w:szCs w:val="22"/>
        </w:rPr>
        <w:t xml:space="preserve"> from the Premises </w:t>
      </w:r>
      <w:proofErr w:type="spellStart"/>
      <w:r w:rsidRPr="005F4D75">
        <w:rPr>
          <w:rFonts w:ascii="Verdana" w:hAnsi="Verdana" w:cs="Arial"/>
          <w:szCs w:val="22"/>
        </w:rPr>
        <w:t>any</w:t>
      </w:r>
      <w:proofErr w:type="spellEnd"/>
      <w:r w:rsidRPr="005F4D75">
        <w:rPr>
          <w:rFonts w:ascii="Verdana" w:hAnsi="Verdana" w:cs="Arial"/>
          <w:szCs w:val="22"/>
        </w:rPr>
        <w:t xml:space="preserve"> Equipment which in the reasonable opinion of the Customer is either hazardous, noxious or not in accordance with the Contract; and</w:t>
      </w:r>
    </w:p>
    <w:p w14:paraId="34957DD9"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replace</w:t>
      </w:r>
      <w:proofErr w:type="gramEnd"/>
      <w:r w:rsidRPr="005F4D75">
        <w:rPr>
          <w:rFonts w:ascii="Verdana" w:hAnsi="Verdana" w:cs="Arial"/>
          <w:szCs w:val="22"/>
        </w:rPr>
        <w:t xml:space="preserve"> such item with a suitable substitute item of Equipment.</w:t>
      </w:r>
    </w:p>
    <w:p w14:paraId="6609BA6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 xml:space="preserve">Upon termination or expiry of the Contract, the Service Provider shall remove the Equipment together with any other materials used by the Service Provider to supply the Goods and/or Services and shall leave the Premises in a clean, safe and tidy condition. The Service Provider is solely responsible for making good any damage to the Premises or any objects contained thereon, other than fair wear and tear, which is caused by the Service Provider or Service Provider’s Staff.  </w:t>
      </w:r>
    </w:p>
    <w:p w14:paraId="1E411A0D"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Quality</w:t>
      </w:r>
    </w:p>
    <w:p w14:paraId="42911846"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Service Provider shall agree the relevant standard for the provision of the Goods and/or Services with the Customer prior to the supply of the Goods and/or Services commencing and in any event, the Service Provider shall perform its obligations under the Contract in accordance with the Law and Good Industry Practice.</w:t>
      </w:r>
    </w:p>
    <w:p w14:paraId="535D0E12" w14:textId="77777777" w:rsidR="00E70914" w:rsidRPr="005F4D75"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The Service Provider shall ensure that the Staff shall at all times during the Contract Period:</w:t>
      </w:r>
    </w:p>
    <w:p w14:paraId="33F19DC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faithfully</w:t>
      </w:r>
      <w:proofErr w:type="gramEnd"/>
      <w:r w:rsidRPr="005F4D75">
        <w:rPr>
          <w:rFonts w:ascii="Verdana" w:hAnsi="Verdana" w:cs="Arial"/>
          <w:szCs w:val="22"/>
        </w:rPr>
        <w:t xml:space="preserve"> and diligently perform those duties and exercise such powers as necessary in connection with the provision of the Goods and/or Services;</w:t>
      </w:r>
    </w:p>
    <w:p w14:paraId="573FDCCC"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obey</w:t>
      </w:r>
      <w:proofErr w:type="gramEnd"/>
      <w:r w:rsidRPr="005F4D75">
        <w:rPr>
          <w:rFonts w:ascii="Verdana" w:hAnsi="Verdana" w:cs="Arial"/>
          <w:szCs w:val="22"/>
        </w:rPr>
        <w:t xml:space="preserve"> all lawful instructions and reasonable directions of the Customer and provide the Goods and/or Services to the reasonable satisfaction of the Customer; and</w:t>
      </w:r>
    </w:p>
    <w:p w14:paraId="48066CB4"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lastRenderedPageBreak/>
        <w:t>apply</w:t>
      </w:r>
      <w:proofErr w:type="gramEnd"/>
      <w:r w:rsidRPr="005F4D75">
        <w:rPr>
          <w:rFonts w:ascii="Verdana" w:hAnsi="Verdana" w:cs="Arial"/>
          <w:szCs w:val="22"/>
        </w:rPr>
        <w:t xml:space="preserve"> all due skill, care, diligence and are appropriately experienced, qualified and trained.</w:t>
      </w:r>
    </w:p>
    <w:p w14:paraId="39851320"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Service Provider shall without prejudice to clause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14:paraId="413B9561"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25DE938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during the Contract Period ensure that:</w:t>
      </w:r>
    </w:p>
    <w:p w14:paraId="66CDEA4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the specifications set out in the Master Contract Schedule and/or any other Contract Document and/or where applicable the Framework Agreement;</w:t>
      </w:r>
    </w:p>
    <w:p w14:paraId="04A23A0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operate in accordance with the relevant technical specifications and correspond with all requirements set out in the Master Contract Schedule and/or any other Contract Document;</w:t>
      </w:r>
    </w:p>
    <w:p w14:paraId="5E99F9C2"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conform in all respects with all applicable Laws, Quality Standards and Technical Standards; </w:t>
      </w:r>
    </w:p>
    <w:p w14:paraId="540F7D0A"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are free from defects in design and workmanship and are fit for the purpose that such Goods are ordinarily used for and for any particular purpose made known to the Service Provider by the Customer; and</w:t>
      </w:r>
    </w:p>
    <w:p w14:paraId="713CC23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supplied in accordance with the Service Provider Solution.</w:t>
      </w:r>
    </w:p>
    <w:p w14:paraId="42F4CE04" w14:textId="77777777" w:rsidR="00E70914" w:rsidRPr="005F4D75" w:rsidRDefault="00E70914" w:rsidP="00E70914">
      <w:pPr>
        <w:pStyle w:val="Heading2"/>
        <w:numPr>
          <w:ilvl w:val="1"/>
          <w:numId w:val="29"/>
        </w:numPr>
        <w:tabs>
          <w:tab w:val="num" w:pos="1418"/>
        </w:tabs>
        <w:ind w:hanging="1004"/>
        <w:jc w:val="left"/>
        <w:rPr>
          <w:rFonts w:ascii="Verdana" w:hAnsi="Verdana" w:cs="Arial"/>
          <w:b/>
          <w:szCs w:val="22"/>
        </w:rPr>
      </w:pPr>
      <w:r>
        <w:rPr>
          <w:rFonts w:ascii="Verdana" w:hAnsi="Verdana" w:cs="Arial"/>
          <w:b/>
          <w:szCs w:val="22"/>
        </w:rPr>
        <w:t>NOT USED</w:t>
      </w:r>
    </w:p>
    <w:p w14:paraId="44905548" w14:textId="77777777" w:rsidR="00E70914" w:rsidRPr="0036102C" w:rsidRDefault="00E70914" w:rsidP="00E70914">
      <w:pPr>
        <w:pStyle w:val="Heading3"/>
        <w:keepNext/>
        <w:numPr>
          <w:ilvl w:val="1"/>
          <w:numId w:val="29"/>
        </w:numPr>
        <w:tabs>
          <w:tab w:val="num" w:pos="1418"/>
          <w:tab w:val="left" w:pos="2552"/>
        </w:tabs>
        <w:ind w:hanging="1004"/>
        <w:jc w:val="left"/>
        <w:rPr>
          <w:rFonts w:ascii="Verdana" w:hAnsi="Verdana" w:cs="Arial"/>
          <w:b/>
          <w:szCs w:val="22"/>
        </w:rPr>
      </w:pPr>
      <w:bookmarkStart w:id="39" w:name="_Ref227520237"/>
      <w:bookmarkStart w:id="40" w:name="_Ref172625911"/>
      <w:r w:rsidRPr="0036102C">
        <w:rPr>
          <w:rFonts w:ascii="Verdana" w:hAnsi="Verdana" w:cs="Arial"/>
          <w:b/>
          <w:szCs w:val="22"/>
        </w:rPr>
        <w:t>Delivery</w:t>
      </w:r>
      <w:bookmarkEnd w:id="39"/>
    </w:p>
    <w:p w14:paraId="70247F39" w14:textId="77777777" w:rsidR="00E70914" w:rsidRPr="003E043C"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 xml:space="preserve">The Service Provider shall Deliver the Goods and provide the Services in accordance with the Implementation Plan and Milestones. </w:t>
      </w:r>
    </w:p>
    <w:p w14:paraId="4331A64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14:paraId="62C4629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Service Provider fails to deliver the Goods and/or Services within the time specified in accordance with clause 4.1.1 and/or the Master Contract Schedule </w:t>
      </w:r>
      <w:r w:rsidRPr="005F4D75">
        <w:rPr>
          <w:rFonts w:ascii="Verdana" w:hAnsi="Verdana" w:cs="Arial"/>
          <w:szCs w:val="22"/>
        </w:rPr>
        <w:lastRenderedPageBreak/>
        <w:t>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2306CCD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Except where otherwis</w:t>
      </w:r>
      <w:r>
        <w:rPr>
          <w:rFonts w:ascii="Verdana" w:hAnsi="Verdana" w:cs="Arial"/>
          <w:szCs w:val="22"/>
        </w:rPr>
        <w:t xml:space="preserve">e provided in the Contract, </w:t>
      </w:r>
      <w:r w:rsidRPr="005F4D75">
        <w:rPr>
          <w:rFonts w:ascii="Verdana" w:hAnsi="Verdana" w:cs="Arial"/>
          <w:szCs w:val="22"/>
        </w:rPr>
        <w:t>the Services provided by the Staff or the Sub-Contractors at such place or places as set out in the Master Contract Schedule and/or any other Contract Document.</w:t>
      </w:r>
    </w:p>
    <w:p w14:paraId="56ED1E5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61B2897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195140A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bookmarkStart w:id="41" w:name="_Ref231965958"/>
      <w:r w:rsidRPr="005F4D75">
        <w:rPr>
          <w:rFonts w:ascii="Verdana" w:hAnsi="Verdana" w:cs="Arial"/>
          <w:szCs w:val="22"/>
        </w:rPr>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5D29072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0A043285"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Ownership and Risk</w:t>
      </w:r>
    </w:p>
    <w:p w14:paraId="5E12D98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2"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2"/>
    </w:p>
    <w:p w14:paraId="142F04C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3" w:name="_Ref232245824"/>
      <w:r w:rsidRPr="005F4D75">
        <w:rPr>
          <w:rFonts w:ascii="Verdana" w:hAnsi="Verdana" w:cs="Arial"/>
          <w:szCs w:val="22"/>
        </w:rPr>
        <w:t xml:space="preserve">Risk in the Goods shall, without prejudice to any other rights or remedies of the Customer pass to the Customer at the </w:t>
      </w:r>
      <w:bookmarkEnd w:id="43"/>
      <w:r w:rsidRPr="005F4D75">
        <w:rPr>
          <w:rFonts w:ascii="Verdana" w:hAnsi="Verdana" w:cs="Arial"/>
          <w:szCs w:val="22"/>
        </w:rPr>
        <w:t xml:space="preserve">point when the Goods have been delivered satisfactorily. </w:t>
      </w:r>
    </w:p>
    <w:p w14:paraId="6AD62040"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44" w:name="_Ref231210341"/>
      <w:r>
        <w:rPr>
          <w:rFonts w:ascii="Verdana" w:hAnsi="Verdana" w:cs="Arial"/>
          <w:b/>
          <w:szCs w:val="22"/>
        </w:rPr>
        <w:t>NOT USED</w:t>
      </w:r>
    </w:p>
    <w:p w14:paraId="33A023A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5" w:name="_Toc363138720"/>
      <w:bookmarkEnd w:id="44"/>
      <w:r w:rsidRPr="005F4D75">
        <w:rPr>
          <w:rFonts w:ascii="Verdana" w:hAnsi="Verdana" w:cs="Arial"/>
          <w:color w:val="000000"/>
          <w:szCs w:val="22"/>
          <w:u w:val="none"/>
        </w:rPr>
        <w:t>ASSISTANCE ON EXPIRY OR TERMINATION</w:t>
      </w:r>
      <w:bookmarkEnd w:id="45"/>
    </w:p>
    <w:p w14:paraId="21855108" w14:textId="77777777" w:rsidR="00E70914" w:rsidRPr="005F4D75" w:rsidRDefault="00E70914" w:rsidP="00E7091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5F4D75">
        <w:rPr>
          <w:rFonts w:ascii="Verdana" w:hAnsi="Verdana" w:cs="Arial"/>
          <w:color w:val="000000"/>
          <w:szCs w:val="22"/>
        </w:rPr>
        <w:t xml:space="preserve">In the event that the Contract expires or is terminated the Service Provider </w:t>
      </w:r>
      <w:r w:rsidRPr="005F4D75">
        <w:rPr>
          <w:rFonts w:ascii="Verdana" w:hAnsi="Verdana" w:cs="Arial"/>
          <w:bCs/>
          <w:color w:val="000000"/>
          <w:szCs w:val="22"/>
        </w:rPr>
        <w:t>shall</w:t>
      </w:r>
      <w:r w:rsidRPr="005F4D75">
        <w:rPr>
          <w:rFonts w:ascii="Verdana" w:hAnsi="Verdana" w:cs="Arial"/>
          <w:color w:val="000000"/>
          <w:szCs w:val="22"/>
        </w:rPr>
        <w:t xml:space="preserve">, where so requested by the Customer, provide assistance to the Customer to migrate the provision of the Services to a Replacement Service Provider.   </w:t>
      </w:r>
    </w:p>
    <w:p w14:paraId="128267B1" w14:textId="77777777" w:rsidR="00E70914" w:rsidRPr="005F4D75" w:rsidRDefault="00E70914" w:rsidP="00E70914">
      <w:pPr>
        <w:pStyle w:val="Heading1"/>
        <w:keepNext/>
        <w:numPr>
          <w:ilvl w:val="0"/>
          <w:numId w:val="29"/>
        </w:numPr>
        <w:tabs>
          <w:tab w:val="left" w:pos="709"/>
        </w:tabs>
        <w:ind w:hanging="2705"/>
        <w:jc w:val="left"/>
        <w:rPr>
          <w:rFonts w:ascii="Verdana" w:hAnsi="Verdana" w:cs="Arial"/>
          <w:szCs w:val="22"/>
          <w:u w:val="none"/>
        </w:rPr>
      </w:pPr>
      <w:bookmarkStart w:id="46" w:name="_Toc363138721"/>
      <w:r w:rsidRPr="005F4D75">
        <w:rPr>
          <w:rFonts w:ascii="Verdana" w:hAnsi="Verdana" w:cs="Arial"/>
          <w:szCs w:val="22"/>
          <w:u w:val="none"/>
        </w:rPr>
        <w:t>DISASTER RECOVERY AND BUSINESS CONTINUITY</w:t>
      </w:r>
      <w:bookmarkEnd w:id="46"/>
    </w:p>
    <w:p w14:paraId="725F7730"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5F4D75">
        <w:rPr>
          <w:rFonts w:ascii="Verdana" w:hAnsi="Verdana" w:cs="Arial"/>
          <w:szCs w:val="22"/>
        </w:rPr>
        <w:t xml:space="preserve">The Service Provider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Service Provider’s organisation, delivery of the Goods and/or Services to the Customer is subject to a minimum of disruption.  </w:t>
      </w:r>
    </w:p>
    <w:p w14:paraId="536C537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7" w:name="_Toc363138722"/>
      <w:r w:rsidRPr="005F4D75">
        <w:rPr>
          <w:rFonts w:ascii="Verdana" w:hAnsi="Verdana" w:cs="Arial"/>
          <w:szCs w:val="22"/>
          <w:u w:val="none"/>
        </w:rPr>
        <w:lastRenderedPageBreak/>
        <w:t>MONITORING OF CONTRACT PERFORMANCE</w:t>
      </w:r>
      <w:bookmarkEnd w:id="47"/>
    </w:p>
    <w:p w14:paraId="7DCACCC6"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monitoring arrangements referred to in the Master Contract Schedule and/or any other Contract Document including, but not limited to, providing such data and information as the Service Provider may be required to produce under the Contract. </w:t>
      </w:r>
    </w:p>
    <w:p w14:paraId="681ED23F"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Service Provider shall supply the Management Information to the Customer in the form and periodically as specified in the Master Contract Schedule. </w:t>
      </w:r>
    </w:p>
    <w:p w14:paraId="0174A0B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8" w:name="_Toc319938611"/>
      <w:bookmarkStart w:id="49" w:name="_Toc321141709"/>
      <w:bookmarkStart w:id="50" w:name="_Toc321143010"/>
      <w:bookmarkStart w:id="51" w:name="_Toc322606533"/>
      <w:bookmarkStart w:id="52" w:name="_Toc322608769"/>
      <w:bookmarkStart w:id="53" w:name="_Toc322686970"/>
      <w:bookmarkStart w:id="54" w:name="_Toc322701693"/>
      <w:bookmarkStart w:id="55" w:name="_Toc319938612"/>
      <w:bookmarkStart w:id="56" w:name="_Toc321141710"/>
      <w:bookmarkStart w:id="57" w:name="_Toc321143011"/>
      <w:bookmarkStart w:id="58" w:name="_Toc322606534"/>
      <w:bookmarkStart w:id="59" w:name="_Toc322608770"/>
      <w:bookmarkStart w:id="60" w:name="_Toc322686971"/>
      <w:bookmarkStart w:id="61" w:name="_Toc322701694"/>
      <w:bookmarkStart w:id="62" w:name="_Toc319938613"/>
      <w:bookmarkStart w:id="63" w:name="_Toc321141711"/>
      <w:bookmarkStart w:id="64" w:name="_Toc321143012"/>
      <w:bookmarkStart w:id="65" w:name="_Toc322606535"/>
      <w:bookmarkStart w:id="66" w:name="_Toc322608771"/>
      <w:bookmarkStart w:id="67" w:name="_Toc322686972"/>
      <w:bookmarkStart w:id="68" w:name="_Toc322701695"/>
      <w:bookmarkStart w:id="69" w:name="_Toc319938617"/>
      <w:bookmarkStart w:id="70" w:name="_Toc321141715"/>
      <w:bookmarkStart w:id="71" w:name="_Toc321143016"/>
      <w:bookmarkStart w:id="72" w:name="_Toc322606539"/>
      <w:bookmarkStart w:id="73" w:name="_Toc322608775"/>
      <w:bookmarkStart w:id="74" w:name="_Toc322686976"/>
      <w:bookmarkStart w:id="75" w:name="_Toc322701699"/>
      <w:bookmarkStart w:id="76" w:name="_Toc319938618"/>
      <w:bookmarkStart w:id="77" w:name="_Toc321141716"/>
      <w:bookmarkStart w:id="78" w:name="_Toc321143017"/>
      <w:bookmarkStart w:id="79" w:name="_Toc322606540"/>
      <w:bookmarkStart w:id="80" w:name="_Toc322608776"/>
      <w:bookmarkStart w:id="81" w:name="_Toc322686977"/>
      <w:bookmarkStart w:id="82" w:name="_Toc322701700"/>
      <w:bookmarkStart w:id="83" w:name="_Toc319938619"/>
      <w:bookmarkStart w:id="84" w:name="_Toc321141717"/>
      <w:bookmarkStart w:id="85" w:name="_Toc321143018"/>
      <w:bookmarkStart w:id="86" w:name="_Toc322606541"/>
      <w:bookmarkStart w:id="87" w:name="_Toc322608777"/>
      <w:bookmarkStart w:id="88" w:name="_Toc322686978"/>
      <w:bookmarkStart w:id="89" w:name="_Toc322701701"/>
      <w:bookmarkStart w:id="90" w:name="_Toc3631387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F4D75">
        <w:rPr>
          <w:rFonts w:ascii="Verdana" w:hAnsi="Verdana" w:cs="Arial"/>
          <w:szCs w:val="22"/>
          <w:u w:val="none"/>
        </w:rPr>
        <w:t>DISRUPTION</w:t>
      </w:r>
      <w:bookmarkEnd w:id="90"/>
    </w:p>
    <w:p w14:paraId="7246608C" w14:textId="77777777" w:rsidR="00E70914" w:rsidRPr="005F4D75" w:rsidRDefault="00E70914" w:rsidP="00E70914">
      <w:pPr>
        <w:pStyle w:val="Heading2"/>
        <w:numPr>
          <w:ilvl w:val="1"/>
          <w:numId w:val="29"/>
        </w:numPr>
        <w:tabs>
          <w:tab w:val="left" w:pos="567"/>
          <w:tab w:val="num" w:pos="1418"/>
        </w:tabs>
        <w:ind w:left="1418" w:hanging="709"/>
        <w:jc w:val="left"/>
        <w:rPr>
          <w:rFonts w:ascii="Verdana" w:hAnsi="Verdana" w:cs="Arial"/>
          <w:szCs w:val="22"/>
        </w:rPr>
      </w:pPr>
      <w:r w:rsidRPr="005F4D75">
        <w:rPr>
          <w:rFonts w:ascii="Verdana" w:hAnsi="Verdana" w:cs="Arial"/>
          <w:szCs w:val="22"/>
        </w:rPr>
        <w:t>The Service Provider shall take reasonable care to ensure that in the performance of its obligations under the Contract it does not disrupt the operations of the Customer, its employees or any other contractor employed by the Customer.</w:t>
      </w:r>
    </w:p>
    <w:p w14:paraId="10F2D36C"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immediately inform the Customer of any actual or potential industrial action, whether such action be by the Service Provider's own employees or others, which affects or might affect the Service Provider's ability at any time to perform its obligations under the Contract.</w:t>
      </w:r>
    </w:p>
    <w:p w14:paraId="4EA59F4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91" w:name="_Ref225302697"/>
      <w:r w:rsidRPr="005F4D75">
        <w:rPr>
          <w:rFonts w:ascii="Verdana" w:hAnsi="Verdana" w:cs="Arial"/>
          <w:szCs w:val="22"/>
        </w:rPr>
        <w:t>In the event of industrial action by the Staff, the Service Provider shall seek Approval to its proposals for the continuance of the supply of the Goods and/or Services in accordance with its obligations under the Contract.</w:t>
      </w:r>
      <w:bookmarkEnd w:id="91"/>
    </w:p>
    <w:p w14:paraId="42DCB78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If the Service Provider's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87A2B49"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the Service Provider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Service Provider as a direct result of such disruption.</w:t>
      </w:r>
    </w:p>
    <w:p w14:paraId="71DB568D" w14:textId="77777777" w:rsidR="00E70914" w:rsidRPr="005F4D75" w:rsidRDefault="00E70914" w:rsidP="00E70914">
      <w:pPr>
        <w:pStyle w:val="Heading1"/>
        <w:keepNext/>
        <w:numPr>
          <w:ilvl w:val="0"/>
          <w:numId w:val="29"/>
        </w:numPr>
        <w:tabs>
          <w:tab w:val="num" w:pos="709"/>
        </w:tabs>
        <w:ind w:left="709" w:hanging="709"/>
        <w:jc w:val="left"/>
        <w:rPr>
          <w:rFonts w:ascii="Verdana" w:hAnsi="Verdana" w:cs="Arial"/>
          <w:szCs w:val="22"/>
          <w:u w:val="none"/>
        </w:rPr>
      </w:pPr>
      <w:bookmarkStart w:id="92" w:name="_Toc308421742"/>
      <w:bookmarkStart w:id="93" w:name="_Toc308421830"/>
      <w:bookmarkStart w:id="94" w:name="_Toc363138724"/>
      <w:bookmarkEnd w:id="92"/>
      <w:bookmarkEnd w:id="93"/>
      <w:r w:rsidRPr="005F4D75">
        <w:rPr>
          <w:rFonts w:ascii="Verdana" w:hAnsi="Verdana" w:cs="Arial"/>
          <w:szCs w:val="22"/>
          <w:u w:val="none"/>
        </w:rPr>
        <w:t>SERVICE LEVELS AND REMEDIES IN THE EVENT OF INADEQUATE PERFORMANCE OF THE SERVICES OR PROVISION OF THE GOODS</w:t>
      </w:r>
      <w:bookmarkEnd w:id="94"/>
    </w:p>
    <w:p w14:paraId="43EC971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FF0000"/>
          <w:szCs w:val="22"/>
        </w:rPr>
      </w:pPr>
      <w:bookmarkStart w:id="95" w:name="_Ref232264393"/>
      <w:r w:rsidRPr="005F4D75">
        <w:rPr>
          <w:rFonts w:ascii="Verdana" w:hAnsi="Verdana" w:cs="Arial"/>
          <w:szCs w:val="22"/>
        </w:rPr>
        <w:t xml:space="preserve">The Service Provider shall provide the Services to meet or exceed the Service Levels and any failure to meet the Service Levels shall entitle the Customer to Service Credits calculated in accordance with the provisions of schedule </w:t>
      </w:r>
      <w:r>
        <w:rPr>
          <w:rFonts w:ascii="Verdana" w:hAnsi="Verdana" w:cs="Arial"/>
          <w:szCs w:val="22"/>
        </w:rPr>
        <w:t>1</w:t>
      </w:r>
      <w:r w:rsidRPr="005F4D75">
        <w:rPr>
          <w:rFonts w:ascii="Verdana" w:hAnsi="Verdana" w:cs="Arial"/>
          <w:szCs w:val="22"/>
        </w:rPr>
        <w:t xml:space="preserve"> or in the event of a Critical Service Failure shall give rise to a right for the Customer to terminate the Contract with immediate effect upon giving written notice to the Service Provider.</w:t>
      </w:r>
    </w:p>
    <w:p w14:paraId="666CD153"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000000"/>
          <w:szCs w:val="22"/>
        </w:rPr>
      </w:pPr>
      <w:r w:rsidRPr="005F4D75">
        <w:rPr>
          <w:rFonts w:ascii="Verdana" w:hAnsi="Verdana" w:cs="Arial"/>
          <w:color w:val="000000"/>
          <w:szCs w:val="22"/>
        </w:rPr>
        <w:t xml:space="preserve">The Service Provider shall implement all measurement and monitoring tools and procedures necessary to measure and report on the Service Provider’s performance of the Services against the applicable Service Levels at a level of detail sufficient to verify compliance with the Service Levels.  </w:t>
      </w:r>
    </w:p>
    <w:p w14:paraId="77A74F0A" w14:textId="77777777" w:rsidR="00E70914" w:rsidRPr="005F4D75" w:rsidRDefault="00E70914" w:rsidP="00E70914">
      <w:pPr>
        <w:pStyle w:val="Heading2"/>
        <w:keepNext/>
        <w:numPr>
          <w:ilvl w:val="1"/>
          <w:numId w:val="38"/>
        </w:numPr>
        <w:tabs>
          <w:tab w:val="num" w:pos="1418"/>
        </w:tabs>
        <w:ind w:left="1418" w:hanging="709"/>
        <w:jc w:val="left"/>
        <w:rPr>
          <w:rFonts w:ascii="Verdana" w:hAnsi="Verdana" w:cs="Arial"/>
          <w:szCs w:val="22"/>
        </w:rPr>
      </w:pPr>
      <w:r w:rsidRPr="005F4D75">
        <w:rPr>
          <w:rFonts w:ascii="Verdana" w:hAnsi="Verdana" w:cs="Arial"/>
          <w:szCs w:val="22"/>
        </w:rPr>
        <w:lastRenderedPageBreak/>
        <w:t>Without prejudice to any other right or remedy which the Customer may have, if any Goods and/or Services are not supplied in accordance with, or the Service Provider fails to comply with any of the terms of the Contract then the Customer may (whether or not any part of the Goods and/or Services have been Delivered) do any of the following:</w:t>
      </w:r>
      <w:bookmarkEnd w:id="95"/>
    </w:p>
    <w:p w14:paraId="6890366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at the Customer's option, give the Service Provider the opportunity at the Service Provider's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7F85074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reject the Goods (in whole or in part) and require the Service Provider to remove the Goods (in whole or in part) at the risk and cost of the Service Provider on the basis that a full refund for the Goods so rejected shall be paid to the Customer forthwith by the Service Provider; </w:t>
      </w:r>
    </w:p>
    <w:p w14:paraId="2D752F8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refuse</w:t>
      </w:r>
      <w:proofErr w:type="gramEnd"/>
      <w:r w:rsidRPr="005F4D75">
        <w:rPr>
          <w:rFonts w:ascii="Verdana" w:hAnsi="Verdana" w:cs="Arial"/>
          <w:szCs w:val="22"/>
        </w:rPr>
        <w:t xml:space="preserve"> to accept any further Goods and/or Services to be Delivered but without any liability to the Customer;</w:t>
      </w:r>
    </w:p>
    <w:p w14:paraId="03ACDD8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96" w:name="_Toc139079956"/>
      <w:proofErr w:type="gramStart"/>
      <w:r w:rsidRPr="005F4D75">
        <w:rPr>
          <w:rFonts w:ascii="Verdana" w:hAnsi="Verdana" w:cs="Arial"/>
          <w:szCs w:val="22"/>
        </w:rPr>
        <w:t>if</w:t>
      </w:r>
      <w:proofErr w:type="gramEnd"/>
      <w:r w:rsidRPr="005F4D75">
        <w:rPr>
          <w:rFonts w:ascii="Verdana" w:hAnsi="Verdana" w:cs="Arial"/>
          <w:szCs w:val="22"/>
        </w:rPr>
        <w:t xml:space="preserve"> the Master Contract Schedule and/or any other Contract Documents provide for the payment of Delay Payments, then the Service Provider shall pay such amounts (calculated in accordance with the Master Contract Schedule and/or any other Contract Document) on demand.  The Delay Payments </w:t>
      </w:r>
      <w:bookmarkStart w:id="97" w:name="_Ref72850052"/>
      <w:bookmarkStart w:id="98" w:name="_Ref73277258"/>
      <w:r w:rsidRPr="005F4D75">
        <w:rPr>
          <w:rFonts w:ascii="Verdana" w:hAnsi="Verdana" w:cs="Arial"/>
          <w:szCs w:val="22"/>
        </w:rPr>
        <w:t xml:space="preserve">will accrue on a daily basis from the relevant Milestone Date and will continue to accrue until the date when the Milestone is </w:t>
      </w:r>
      <w:bookmarkEnd w:id="96"/>
      <w:bookmarkEnd w:id="97"/>
      <w:bookmarkEnd w:id="98"/>
      <w:r w:rsidRPr="005F4D75">
        <w:rPr>
          <w:rFonts w:ascii="Verdana" w:hAnsi="Verdana" w:cs="Arial"/>
          <w:szCs w:val="22"/>
        </w:rPr>
        <w:t>met;</w:t>
      </w:r>
    </w:p>
    <w:p w14:paraId="19BC5B1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carry</w:t>
      </w:r>
      <w:proofErr w:type="gramEnd"/>
      <w:r w:rsidRPr="005F4D75">
        <w:rPr>
          <w:rFonts w:ascii="Verdana" w:hAnsi="Verdana" w:cs="Arial"/>
          <w:szCs w:val="22"/>
        </w:rPr>
        <w:t xml:space="preserve"> out at the Service Provider's expense any work necessary to make the Goods and/or Services comply with the Contract; </w:t>
      </w:r>
    </w:p>
    <w:p w14:paraId="69FE63C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Contract, itself supply or procure the supply of all or part of the Goods and/or Services until such time as the Service Provider shall have demonstrated to the reasonable satisfaction of the Customer that </w:t>
      </w:r>
      <w:r w:rsidRPr="005F4D75">
        <w:rPr>
          <w:rFonts w:ascii="Verdana" w:hAnsi="Verdana" w:cs="Arial"/>
          <w:szCs w:val="22"/>
        </w:rPr>
        <w:tab/>
        <w:t>the Service Provider will once more be able to supply all or such part of the Goods and/or Services in accordance with the Contract;</w:t>
      </w:r>
    </w:p>
    <w:p w14:paraId="5F46C9D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whole of the Contract, terminate the Contract in </w:t>
      </w:r>
      <w:r w:rsidRPr="005F4D75">
        <w:rPr>
          <w:rFonts w:ascii="Verdana" w:hAnsi="Verdana" w:cs="Arial"/>
          <w:szCs w:val="22"/>
        </w:rPr>
        <w:tab/>
        <w:t>respect of part of the Goods and/or Services only (whereupon a corresponding reduction in the Contract Charges shall be made) and thereafter itself supply or procure a third party to supply such part of the Goods and/or Services; and/or</w:t>
      </w:r>
    </w:p>
    <w:p w14:paraId="39BB3E2A"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charge the Service Provider for and the Service Provider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w:t>
      </w:r>
      <w:r w:rsidRPr="005F4D75">
        <w:rPr>
          <w:rFonts w:ascii="Verdana" w:hAnsi="Verdana" w:cs="Arial"/>
          <w:szCs w:val="22"/>
        </w:rPr>
        <w:lastRenderedPageBreak/>
        <w:t>have been payable to the Service Provider for such part of the Goods and/or Services and provided that the Customer uses its reasonable endeavours to mitigate any additional expenditure in obtaining replacement Goods and/or Services.</w:t>
      </w:r>
      <w:bookmarkStart w:id="99" w:name="_Ref172389044"/>
    </w:p>
    <w:bookmarkEnd w:id="99"/>
    <w:p w14:paraId="5F4C960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b/>
          <w:szCs w:val="22"/>
        </w:rPr>
        <w:t>In the event that the Service Provider</w:t>
      </w:r>
      <w:r w:rsidRPr="005F4D75">
        <w:rPr>
          <w:rFonts w:ascii="Verdana" w:hAnsi="Verdana" w:cs="Arial"/>
          <w:szCs w:val="22"/>
        </w:rPr>
        <w:t>:</w:t>
      </w:r>
    </w:p>
    <w:p w14:paraId="1824F41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fails</w:t>
      </w:r>
      <w:proofErr w:type="gramEnd"/>
      <w:r w:rsidRPr="005F4D75">
        <w:rPr>
          <w:rFonts w:ascii="Verdana" w:hAnsi="Verdana" w:cs="Arial"/>
          <w:szCs w:val="22"/>
        </w:rPr>
        <w:t xml:space="preserve"> to comply with clause 9.3 above and the failure is materially adverse to the interests of the Customer or prevents the Customer from discharging a statutory duty; or </w:t>
      </w:r>
    </w:p>
    <w:p w14:paraId="5CB51D3A"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persistently</w:t>
      </w:r>
      <w:proofErr w:type="gramEnd"/>
      <w:r w:rsidRPr="005F4D75">
        <w:rPr>
          <w:rFonts w:ascii="Verdana" w:hAnsi="Verdana" w:cs="Arial"/>
          <w:szCs w:val="22"/>
        </w:rPr>
        <w:t xml:space="preserve"> fails to comply with clause 9.3 above, </w:t>
      </w:r>
    </w:p>
    <w:p w14:paraId="2B2F121D" w14:textId="77777777" w:rsidR="00E70914" w:rsidRPr="005F4D75" w:rsidRDefault="00E70914" w:rsidP="00E70914">
      <w:pPr>
        <w:pStyle w:val="BodyTextIndent2"/>
        <w:ind w:left="1418"/>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may terminate the Contract with immediate effect by giving the Service Provider notice in writing. </w:t>
      </w:r>
    </w:p>
    <w:p w14:paraId="47D6A66C" w14:textId="77777777" w:rsidR="00E70914" w:rsidRPr="008230D7"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00" w:name="_Ref231783495"/>
      <w:bookmarkStart w:id="101" w:name="_Toc363138725"/>
      <w:r w:rsidRPr="008230D7">
        <w:rPr>
          <w:rFonts w:ascii="Verdana" w:hAnsi="Verdana" w:cs="Arial"/>
          <w:szCs w:val="22"/>
          <w:u w:val="none"/>
        </w:rPr>
        <w:t>PREMISES</w:t>
      </w:r>
      <w:bookmarkEnd w:id="100"/>
      <w:bookmarkEnd w:id="101"/>
    </w:p>
    <w:p w14:paraId="7B8A2248"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Inspection of Premises</w:t>
      </w:r>
    </w:p>
    <w:p w14:paraId="7D521E10"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2" w:name="_Ref227521309"/>
      <w:r w:rsidRPr="008230D7">
        <w:rPr>
          <w:rFonts w:ascii="Verdana" w:hAnsi="Verdana" w:cs="Arial"/>
          <w:szCs w:val="22"/>
        </w:rPr>
        <w:t>The Service Provider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2"/>
      <w:r w:rsidRPr="008230D7">
        <w:rPr>
          <w:rFonts w:ascii="Verdana" w:hAnsi="Verdana" w:cs="Arial"/>
          <w:szCs w:val="22"/>
        </w:rPr>
        <w:t xml:space="preserve"> </w:t>
      </w:r>
    </w:p>
    <w:p w14:paraId="52583A0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If the Service Provider has either failed to inspect the Customer’s Premises or failed to notify the Customer of any required remedial actions in accordance with clause </w:t>
      </w:r>
      <w:r w:rsidRPr="008230D7">
        <w:rPr>
          <w:rFonts w:ascii="Verdana" w:hAnsi="Verdana" w:cs="Arial"/>
          <w:szCs w:val="22"/>
        </w:rPr>
        <w:fldChar w:fldCharType="begin"/>
      </w:r>
      <w:r w:rsidRPr="008230D7">
        <w:rPr>
          <w:rFonts w:ascii="Verdana" w:hAnsi="Verdana" w:cs="Arial"/>
          <w:szCs w:val="22"/>
        </w:rPr>
        <w:instrText xml:space="preserve"> REF _Ref227521309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10.1.1</w:t>
      </w:r>
      <w:r w:rsidRPr="008230D7">
        <w:rPr>
          <w:rFonts w:ascii="Verdana" w:hAnsi="Verdana" w:cs="Arial"/>
          <w:szCs w:val="22"/>
        </w:rPr>
        <w:fldChar w:fldCharType="end"/>
      </w:r>
      <w:r w:rsidRPr="008230D7">
        <w:rPr>
          <w:rFonts w:ascii="Verdana" w:hAnsi="Verdana" w:cs="Arial"/>
          <w:szCs w:val="22"/>
        </w:rPr>
        <w:t xml:space="preserve"> then the Service Provider shall not be entitled to recover any additional costs or charges from the Customer relating to any unsuitable aspects of the Customer’s Premises except in respect of any latent structural defect in the Customer’s Premises.  The onus shall be on the Service Provider to prove to the Customer that any work to the Customer’s Premises is required in respect of a latent structural defect and that the additional costs or charges are reasonable and necessary.  The Service Provider shall not incur such additional costs or charges without obtaining Approval.</w:t>
      </w:r>
    </w:p>
    <w:p w14:paraId="1DB7263E"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Any disputes relating to due diligence as set out in clause </w:t>
      </w:r>
      <w:r w:rsidRPr="008230D7">
        <w:rPr>
          <w:rFonts w:ascii="Verdana" w:hAnsi="Verdana" w:cs="Arial"/>
          <w:szCs w:val="22"/>
        </w:rPr>
        <w:fldChar w:fldCharType="begin"/>
      </w:r>
      <w:r w:rsidRPr="008230D7">
        <w:rPr>
          <w:rFonts w:ascii="Verdana" w:hAnsi="Verdana" w:cs="Arial"/>
          <w:szCs w:val="22"/>
        </w:rPr>
        <w:instrText xml:space="preserve"> REF _Ref227521504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2</w:t>
      </w:r>
      <w:r w:rsidRPr="008230D7">
        <w:rPr>
          <w:rFonts w:ascii="Verdana" w:hAnsi="Verdana" w:cs="Arial"/>
          <w:szCs w:val="22"/>
        </w:rPr>
        <w:fldChar w:fldCharType="end"/>
      </w:r>
      <w:r w:rsidRPr="008230D7">
        <w:rPr>
          <w:rFonts w:ascii="Verdana" w:hAnsi="Verdana" w:cs="Arial"/>
          <w:szCs w:val="22"/>
        </w:rPr>
        <w:t xml:space="preserve"> or this clause </w:t>
      </w:r>
      <w:r w:rsidRPr="008230D7">
        <w:rPr>
          <w:rFonts w:ascii="Verdana" w:hAnsi="Verdana" w:cs="Arial"/>
          <w:szCs w:val="22"/>
        </w:rPr>
        <w:fldChar w:fldCharType="begin"/>
      </w:r>
      <w:r w:rsidRPr="008230D7">
        <w:rPr>
          <w:rFonts w:ascii="Verdana" w:hAnsi="Verdana" w:cs="Arial"/>
          <w:szCs w:val="22"/>
        </w:rPr>
        <w:instrText xml:space="preserve"> REF _Ref231783495 \r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w:t>
      </w:r>
      <w:r w:rsidRPr="008230D7">
        <w:rPr>
          <w:rFonts w:ascii="Verdana" w:hAnsi="Verdana" w:cs="Arial"/>
          <w:szCs w:val="22"/>
        </w:rPr>
        <w:fldChar w:fldCharType="end"/>
      </w:r>
      <w:r w:rsidRPr="008230D7">
        <w:rPr>
          <w:rFonts w:ascii="Verdana" w:hAnsi="Verdana" w:cs="Arial"/>
          <w:szCs w:val="22"/>
        </w:rPr>
        <w:t xml:space="preserve"> shall be resolved in accordance with the Dispute Resolution Procedure.</w:t>
      </w:r>
    </w:p>
    <w:p w14:paraId="1642CA21"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Licence to Occupy Premises</w:t>
      </w:r>
    </w:p>
    <w:p w14:paraId="1B5110E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3" w:name="_Ref225303006"/>
      <w:r w:rsidRPr="008230D7">
        <w:rPr>
          <w:rFonts w:ascii="Verdana" w:hAnsi="Verdana" w:cs="Arial"/>
          <w:szCs w:val="22"/>
        </w:rPr>
        <w:t xml:space="preserve">Any Customer’s Premises made available from time to time to the Service Provider by the Customer in connection with the Contract shall be made available to the Service Provider on a non-exclusive licence basis free of charge and shall be used by the Service Provider solely for the purpose of performing its obligations under the Contract. The Service Provider shall have the use of such Customer’s Premises as </w:t>
      </w:r>
      <w:r w:rsidRPr="008230D7">
        <w:rPr>
          <w:rFonts w:ascii="Verdana" w:hAnsi="Verdana" w:cs="Arial"/>
          <w:szCs w:val="22"/>
        </w:rPr>
        <w:lastRenderedPageBreak/>
        <w:t>licensee and shall vacate the same immediately upon completion, termination, expiry or abandonment of the Contract.</w:t>
      </w:r>
      <w:bookmarkEnd w:id="103"/>
    </w:p>
    <w:p w14:paraId="1002619C"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The Service Provider shall limit access to the Customer’s Premises to such Staff as is necessary to enable it to perform its obligations under the Contract and the Service Provider shall co-operate (and ensure that its Staff co-operate) with such other persons working concurrently on such Customer’s Premises as the Customer may reasonably request. </w:t>
      </w:r>
    </w:p>
    <w:p w14:paraId="46676288"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4" w:name="_Ref231783959"/>
      <w:r w:rsidRPr="008230D7">
        <w:rPr>
          <w:rFonts w:ascii="Verdana" w:hAnsi="Verdana" w:cs="Arial"/>
          <w:szCs w:val="22"/>
        </w:rPr>
        <w:t xml:space="preserve">Save in relation to such actions identified by the Service Provider in accordance with clause 10.2.1 and the Master Contract Schedule and/or any other Contract Document (if any), should the Service Provider require modifications to the Customer’s Premises, such modifications shall be subject to Approval and shall be carried out by the Customer at the Service Provider's expense. The Customer shall undertake any modification work which it approves pursuant to this clause </w:t>
      </w:r>
      <w:r w:rsidRPr="008230D7">
        <w:rPr>
          <w:rFonts w:ascii="Verdana" w:hAnsi="Verdana" w:cs="Arial"/>
          <w:szCs w:val="22"/>
        </w:rPr>
        <w:fldChar w:fldCharType="begin"/>
      </w:r>
      <w:r w:rsidRPr="008230D7">
        <w:rPr>
          <w:rFonts w:ascii="Verdana" w:hAnsi="Verdana" w:cs="Arial"/>
          <w:szCs w:val="22"/>
        </w:rPr>
        <w:instrText xml:space="preserve"> REF _Ref231783959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10.2.3</w:t>
      </w:r>
      <w:r w:rsidRPr="008230D7">
        <w:rPr>
          <w:rFonts w:ascii="Verdana" w:hAnsi="Verdana" w:cs="Arial"/>
          <w:szCs w:val="22"/>
        </w:rPr>
        <w:fldChar w:fldCharType="end"/>
      </w:r>
      <w:r w:rsidRPr="008230D7">
        <w:rPr>
          <w:rFonts w:ascii="Verdana" w:hAnsi="Verdana" w:cs="Arial"/>
          <w:szCs w:val="22"/>
        </w:rPr>
        <w:t xml:space="preserve"> without undue delay. Ownership of such modifications shall rest with the Customer.</w:t>
      </w:r>
      <w:bookmarkEnd w:id="104"/>
    </w:p>
    <w:p w14:paraId="073BD27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(and shall ensure that its Staff shall) observe and comply with such rules and regulations as may be in force at any time for the use of such Customer’s Premises and conduct of personnel at the Customer’s Premises as determined by the Customer, and the Service Provider shall pay for the cost of making good any damage caused by the Service Provider or its Staff other than fair wear and tear. For the avoidance of doubt, damage includes without limitation damage to the fabric of the buildings, plant, fixed equipment or fittings therein.</w:t>
      </w:r>
    </w:p>
    <w:p w14:paraId="1D064859"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Parties agree that there is no intention on the part of the Customer to create a tenancy of any nature whatsoever in favour of the Service Provider or its Staff and that no such tenancy has or shall come into being and, notwithstanding any rights granted pursuant to the Contract, the Customer retains the right at any time to use any premises owned or occupied by it in any manner it sees fit.</w:t>
      </w:r>
    </w:p>
    <w:p w14:paraId="15123063"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Property</w:t>
      </w:r>
    </w:p>
    <w:p w14:paraId="75D70653"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Where the Customer issues Property free of charge to the Service Provider such Property shall be and remain the property of the Customer and the Service Provider irrevocably licences the Customer and its agents to enter upon any premises of the Service Provider during normal business hours on reasonable notice to recover any such Property. The Service Provider shall not in any circumstances have a lien or any other interest on the Property and at all times the Service Provider shall possess the Property as fiduciary agent and </w:t>
      </w:r>
      <w:proofErr w:type="spellStart"/>
      <w:r w:rsidRPr="008230D7">
        <w:rPr>
          <w:rFonts w:ascii="Verdana" w:hAnsi="Verdana" w:cs="Arial"/>
          <w:szCs w:val="22"/>
        </w:rPr>
        <w:t>bailee</w:t>
      </w:r>
      <w:proofErr w:type="spellEnd"/>
      <w:r w:rsidRPr="008230D7">
        <w:rPr>
          <w:rFonts w:ascii="Verdana" w:hAnsi="Verdana" w:cs="Arial"/>
          <w:szCs w:val="22"/>
        </w:rPr>
        <w:t xml:space="preserve"> of the Customer. The Service Provider shall take all reasonable steps to ensure that the title of the Customer to the Property and the exclusion of any such lien or other interest are brought to the notice of all Sub-Contractors and other appropriate persons and shall, at the </w:t>
      </w:r>
      <w:r w:rsidRPr="008230D7">
        <w:rPr>
          <w:rFonts w:ascii="Verdana" w:hAnsi="Verdana" w:cs="Arial"/>
          <w:szCs w:val="22"/>
        </w:rPr>
        <w:lastRenderedPageBreak/>
        <w:t>Customer's request, store the Property separately and ensure that it is clearly identifiable as belonging to the Customer.</w:t>
      </w:r>
    </w:p>
    <w:p w14:paraId="551A9F7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Property shall be deemed to be in good condition when received by or on behalf of the Service Provider unless the Service Provider notifies the Customer otherwise within five (5) Working Days of receipt.</w:t>
      </w:r>
    </w:p>
    <w:p w14:paraId="7964F8F0"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maintain the Property in good order and condition (excluding fair wear and tear) and shall use the Property solely in connection with the Contract and for no other purpose without Approval.</w:t>
      </w:r>
    </w:p>
    <w:p w14:paraId="31AF056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ensure the security of all the Property whilst in its possession, either on the Premises or elsewhere during the supply of the Services, in accordance with the Customer's reasonable security requirements as required from time to time.</w:t>
      </w:r>
    </w:p>
    <w:p w14:paraId="226FF25A"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be liable for all loss of, or damage to, the Property, (excluding fair wear and tear), unless such loss or damage was caused by the Customer's Default. The Service Provider shall inform the Customer within two (2) Working Days of becoming aware of any defects appearing in or losses or damage occurring to the Property</w:t>
      </w:r>
      <w:r w:rsidR="008230D7">
        <w:rPr>
          <w:rFonts w:ascii="Verdana" w:hAnsi="Verdana" w:cs="Arial"/>
          <w:b/>
          <w:szCs w:val="22"/>
        </w:rPr>
        <w:t>.</w:t>
      </w:r>
    </w:p>
    <w:p w14:paraId="3BB132AC" w14:textId="77777777" w:rsidR="00E70914" w:rsidRPr="005F4D75" w:rsidRDefault="00E70914" w:rsidP="00E70914">
      <w:pPr>
        <w:pStyle w:val="Heading1"/>
        <w:keepNext/>
        <w:numPr>
          <w:ilvl w:val="0"/>
          <w:numId w:val="29"/>
        </w:numPr>
        <w:tabs>
          <w:tab w:val="left" w:pos="709"/>
          <w:tab w:val="num" w:pos="1418"/>
        </w:tabs>
        <w:ind w:hanging="2705"/>
        <w:jc w:val="left"/>
        <w:rPr>
          <w:rFonts w:ascii="Verdana" w:hAnsi="Verdana" w:cs="Arial"/>
          <w:szCs w:val="22"/>
          <w:u w:val="none"/>
        </w:rPr>
      </w:pPr>
      <w:bookmarkStart w:id="105" w:name="_Ref293671776"/>
      <w:bookmarkStart w:id="106" w:name="_Toc363138726"/>
      <w:r w:rsidRPr="005F4D75">
        <w:rPr>
          <w:rFonts w:ascii="Verdana" w:hAnsi="Verdana" w:cs="Arial"/>
          <w:szCs w:val="22"/>
          <w:u w:val="none"/>
        </w:rPr>
        <w:t xml:space="preserve">PAYMENT AND CONTRACT </w:t>
      </w:r>
      <w:bookmarkEnd w:id="105"/>
      <w:r w:rsidRPr="005F4D75">
        <w:rPr>
          <w:rFonts w:ascii="Verdana" w:hAnsi="Verdana" w:cs="Arial"/>
          <w:szCs w:val="22"/>
          <w:u w:val="none"/>
        </w:rPr>
        <w:t>CHARGE</w:t>
      </w:r>
      <w:bookmarkEnd w:id="106"/>
      <w:r w:rsidRPr="005F4D75">
        <w:rPr>
          <w:rFonts w:ascii="Verdana" w:hAnsi="Verdana" w:cs="Arial"/>
          <w:szCs w:val="22"/>
          <w:u w:val="none"/>
        </w:rPr>
        <w:t>S</w:t>
      </w:r>
    </w:p>
    <w:p w14:paraId="17F1D15F" w14:textId="77777777" w:rsidR="00E70914" w:rsidRPr="005F4D75" w:rsidRDefault="00E70914" w:rsidP="00E70914">
      <w:pPr>
        <w:pStyle w:val="Heading2"/>
        <w:keepNext/>
        <w:numPr>
          <w:ilvl w:val="1"/>
          <w:numId w:val="29"/>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14:paraId="32F9D7A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Service Provider's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14:paraId="35D390C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in addition to the Contract Charges and following delivery by the Service Provider of a valid VAT invoice, pay the Service Provider a sum equal to the VAT chargeable on the value of the Goods and/or Services supplied in accordance with the Contract.</w:t>
      </w:r>
    </w:p>
    <w:p w14:paraId="10657A4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07" w:name="_Ref237998139"/>
      <w:r w:rsidRPr="005F4D75">
        <w:rPr>
          <w:rFonts w:ascii="Verdana" w:hAnsi="Verdana" w:cs="Arial"/>
          <w:color w:val="000000"/>
          <w:szCs w:val="22"/>
        </w:rPr>
        <w:t>If at any time during the Contract Period the Service Provider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Service Provider shall immediately reduce the Contract Price for such Goods and/or Services under the Contract by the same amount.</w:t>
      </w:r>
      <w:bookmarkEnd w:id="107"/>
    </w:p>
    <w:p w14:paraId="2010F62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Service Provider by another Contracting Body at any time prior to or during the Contract Period to reduce costs or to improve the quality or efficiency of the Goods and/or Services or to facilitate their delivery shall be offered by the Service Provider to the Customer at no charge. </w:t>
      </w:r>
    </w:p>
    <w:p w14:paraId="45BFC90D" w14:textId="77777777" w:rsidR="00E70914" w:rsidRPr="002613C1" w:rsidRDefault="00E70914" w:rsidP="00E70914">
      <w:pPr>
        <w:pStyle w:val="Heading3"/>
        <w:numPr>
          <w:ilvl w:val="2"/>
          <w:numId w:val="29"/>
        </w:numPr>
        <w:tabs>
          <w:tab w:val="clear" w:pos="2498"/>
          <w:tab w:val="num" w:pos="2268"/>
        </w:tabs>
        <w:ind w:left="2268" w:hanging="850"/>
        <w:jc w:val="left"/>
        <w:rPr>
          <w:rFonts w:ascii="Verdana" w:hAnsi="Verdana" w:cs="Arial"/>
          <w:szCs w:val="22"/>
        </w:rPr>
      </w:pPr>
      <w:r w:rsidRPr="002613C1">
        <w:rPr>
          <w:rFonts w:ascii="Verdana" w:hAnsi="Verdana" w:cs="Arial"/>
          <w:szCs w:val="22"/>
        </w:rPr>
        <w:lastRenderedPageBreak/>
        <w:t>The Parties acknowledge that the Service Provider is required to pay to ESPO a retrospective rebate based on the value of each call-off contract at a percentage agreed in the Framework Agreement.</w:t>
      </w:r>
    </w:p>
    <w:p w14:paraId="6990C8DE"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bookmarkStart w:id="108" w:name="_Ref225254060"/>
      <w:r w:rsidRPr="00B23DA6">
        <w:rPr>
          <w:rFonts w:ascii="Verdana" w:hAnsi="Verdana" w:cs="Arial"/>
          <w:b/>
          <w:szCs w:val="22"/>
        </w:rPr>
        <w:t>Payment and VAT</w:t>
      </w:r>
    </w:p>
    <w:p w14:paraId="7276E1FC"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submits an invoice to the Customer, the Customer will consider and verify that invoice in a timely fashion.</w:t>
      </w:r>
    </w:p>
    <w:p w14:paraId="55C86B9E"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14:paraId="04D57BF8"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The Customer shall pay the Service Provider any sums due under such an invoice no later than a period of 30 days from the date on which the Customer has determined that the invoice is valid and undisputed.</w:t>
      </w:r>
    </w:p>
    <w:p w14:paraId="0D019E55"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1223D010"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enters into a Sub-Contract, the Service Provider shall include in that Sub-Contract:</w:t>
      </w:r>
    </w:p>
    <w:p w14:paraId="02F1BD99"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w:t>
      </w:r>
      <w:proofErr w:type="gramStart"/>
      <w:r>
        <w:rPr>
          <w:rFonts w:ascii="Verdana" w:hAnsi="Verdana" w:cs="Arial"/>
          <w:szCs w:val="22"/>
        </w:rPr>
        <w:t>a</w:t>
      </w:r>
      <w:proofErr w:type="gramEnd"/>
      <w:r>
        <w:rPr>
          <w:rFonts w:ascii="Verdana" w:hAnsi="Verdana" w:cs="Arial"/>
          <w:szCs w:val="22"/>
        </w:rPr>
        <w:t>)</w:t>
      </w:r>
      <w:r>
        <w:rPr>
          <w:rFonts w:ascii="Verdana" w:hAnsi="Verdana" w:cs="Arial"/>
          <w:szCs w:val="22"/>
        </w:rPr>
        <w:tab/>
        <w:t xml:space="preserve">provisions having the same effect as clauses 11.2.1 – 11.2.3 of this Framework Agreement; and </w:t>
      </w:r>
    </w:p>
    <w:p w14:paraId="0F034A83"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r>
      <w:proofErr w:type="gramStart"/>
      <w:r>
        <w:rPr>
          <w:rFonts w:ascii="Verdana" w:hAnsi="Verdana" w:cs="Arial"/>
          <w:szCs w:val="22"/>
        </w:rPr>
        <w:t>a</w:t>
      </w:r>
      <w:proofErr w:type="gramEnd"/>
      <w:r>
        <w:rPr>
          <w:rFonts w:ascii="Verdana" w:hAnsi="Verdana" w:cs="Arial"/>
          <w:szCs w:val="22"/>
        </w:rPr>
        <w:t xml:space="preserve"> provision requiring the counterparty to that Sub-Contract to include any Sub-Contract which it awards provisions have the same effect as clauses 11.1.1 – 11.1.4 of this Framework Agreement. </w:t>
      </w:r>
    </w:p>
    <w:p w14:paraId="0C4E325A" w14:textId="77777777" w:rsidR="00E70914" w:rsidRDefault="00E70914" w:rsidP="00E70914">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2EEE5800"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Pr>
          <w:rFonts w:ascii="Verdana" w:hAnsi="Verdana" w:cs="Arial"/>
          <w:szCs w:val="22"/>
        </w:rPr>
        <w:t>Service Provider</w:t>
      </w:r>
      <w:r w:rsidRPr="00B23DA6">
        <w:rPr>
          <w:rFonts w:ascii="Verdana" w:hAnsi="Verdana" w:cs="Arial"/>
          <w:szCs w:val="22"/>
        </w:rPr>
        <w:t xml:space="preserve"> under the Contract. Any amounts due under this clause </w:t>
      </w:r>
      <w:r>
        <w:rPr>
          <w:rFonts w:ascii="Verdana" w:hAnsi="Verdana" w:cs="Arial"/>
          <w:szCs w:val="22"/>
        </w:rPr>
        <w:t>11</w:t>
      </w:r>
      <w:r w:rsidRPr="00B23DA6">
        <w:rPr>
          <w:rFonts w:ascii="Verdana" w:hAnsi="Verdana" w:cs="Arial"/>
          <w:szCs w:val="22"/>
        </w:rPr>
        <w:t xml:space="preserve"> shall be paid by the </w:t>
      </w:r>
      <w:r>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08B2BF69"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Pr>
          <w:rFonts w:ascii="Verdana" w:hAnsi="Verdana" w:cs="Arial"/>
          <w:szCs w:val="22"/>
        </w:rPr>
        <w:t>Service Provider</w:t>
      </w:r>
      <w:r w:rsidRPr="00B23DA6">
        <w:rPr>
          <w:rFonts w:ascii="Verdana" w:hAnsi="Verdana" w:cs="Arial"/>
          <w:szCs w:val="22"/>
        </w:rPr>
        <w:t xml:space="preserve"> is entitled to </w:t>
      </w:r>
      <w:r w:rsidRPr="00B23DA6">
        <w:rPr>
          <w:rFonts w:ascii="Verdana" w:hAnsi="Verdana" w:cs="Arial"/>
          <w:szCs w:val="22"/>
        </w:rPr>
        <w:lastRenderedPageBreak/>
        <w:t xml:space="preserve">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4C65D697"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79E64893"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Pr>
          <w:rFonts w:ascii="Verdana" w:hAnsi="Verdana" w:cs="Arial"/>
          <w:szCs w:val="22"/>
        </w:rPr>
        <w:t>Service Provider</w:t>
      </w:r>
      <w:r w:rsidRPr="00B23DA6">
        <w:rPr>
          <w:rFonts w:ascii="Verdana" w:hAnsi="Verdana" w:cs="Arial"/>
          <w:szCs w:val="22"/>
        </w:rPr>
        <w:t xml:space="preserve"> (including any sum which the </w:t>
      </w:r>
      <w:r>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127B3AEC"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1C902B9B"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Pr>
          <w:rFonts w:ascii="Verdana" w:hAnsi="Verdana" w:cs="Arial"/>
          <w:szCs w:val="22"/>
        </w:rPr>
        <w:t>Service Provider</w:t>
      </w:r>
      <w:r w:rsidRPr="00B23DA6">
        <w:rPr>
          <w:rFonts w:ascii="Verdana" w:hAnsi="Verdana" w:cs="Arial"/>
          <w:szCs w:val="22"/>
        </w:rPr>
        <w:t>.</w:t>
      </w:r>
    </w:p>
    <w:p w14:paraId="61E591CE"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3F176407"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Euro</w:t>
      </w:r>
    </w:p>
    <w:p w14:paraId="7F65325C"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Pr>
          <w:rFonts w:ascii="Verdana" w:hAnsi="Verdana" w:cs="Arial"/>
          <w:szCs w:val="22"/>
        </w:rPr>
        <w:t>Service Provider</w:t>
      </w:r>
      <w:r w:rsidRPr="00B23DA6">
        <w:rPr>
          <w:rFonts w:ascii="Verdana" w:hAnsi="Verdana" w:cs="Arial"/>
          <w:szCs w:val="22"/>
        </w:rPr>
        <w:t xml:space="preserve"> free of charge to the Customer.</w:t>
      </w:r>
    </w:p>
    <w:p w14:paraId="684A011C" w14:textId="77777777" w:rsidR="00E70914" w:rsidRDefault="00E70914" w:rsidP="00E70914">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Pr>
          <w:rFonts w:ascii="Verdana" w:hAnsi="Verdana" w:cs="Arial"/>
          <w:szCs w:val="22"/>
        </w:rPr>
        <w:t>11.4.1</w:t>
      </w:r>
      <w:r w:rsidRPr="00B23DA6">
        <w:rPr>
          <w:rFonts w:ascii="Verdana" w:hAnsi="Verdana" w:cs="Arial"/>
          <w:szCs w:val="22"/>
        </w:rPr>
        <w:t xml:space="preserve"> by the </w:t>
      </w:r>
      <w:r>
        <w:rPr>
          <w:rFonts w:ascii="Verdana" w:hAnsi="Verdana" w:cs="Arial"/>
          <w:szCs w:val="22"/>
        </w:rPr>
        <w:t>Service Provider</w:t>
      </w:r>
      <w:r w:rsidRPr="00B23DA6">
        <w:rPr>
          <w:rFonts w:ascii="Verdana" w:hAnsi="Verdana" w:cs="Arial"/>
          <w:szCs w:val="22"/>
        </w:rPr>
        <w:t>.</w:t>
      </w:r>
    </w:p>
    <w:p w14:paraId="7A197B97" w14:textId="77777777" w:rsidR="00E70914" w:rsidRPr="00BB51BE"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09" w:name="_Toc363138727"/>
      <w:bookmarkEnd w:id="108"/>
      <w:r>
        <w:rPr>
          <w:rFonts w:ascii="Verdana" w:hAnsi="Verdana" w:cs="Arial"/>
          <w:b w:val="0"/>
          <w:szCs w:val="22"/>
          <w:u w:val="none"/>
        </w:rPr>
        <w:t xml:space="preserve"> </w:t>
      </w:r>
      <w:r w:rsidRPr="00BB51BE">
        <w:rPr>
          <w:rFonts w:ascii="Verdana" w:hAnsi="Verdana" w:cs="Arial"/>
          <w:szCs w:val="22"/>
          <w:u w:val="none"/>
        </w:rPr>
        <w:t>KEY PERSONNEL</w:t>
      </w:r>
      <w:bookmarkEnd w:id="40"/>
      <w:bookmarkEnd w:id="109"/>
    </w:p>
    <w:p w14:paraId="3EA749B0"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Parties have agreed to the appointment of the Key Personnel. The Service Provider shall and shall procure that any Sub-Contractor shall obtain Approval before removing or replacing any Key Personnel during the Contract Period.</w:t>
      </w:r>
    </w:p>
    <w:p w14:paraId="32C2CC44"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Service Provider shall provide the Customer with at least one (1) Month's written notice of its intention to replace any member of Key Personnel.</w:t>
      </w:r>
    </w:p>
    <w:p w14:paraId="762312AF"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 xml:space="preserve">The Customer shall not unreasonably delay or withhold its Approval to the removal or appointment of a replacement for any relevant Key Personnel by the Service Provider or Sub-Contractor. </w:t>
      </w:r>
    </w:p>
    <w:p w14:paraId="3A90B671"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lastRenderedPageBreak/>
        <w:t>The Service Provider acknowledges that the persons designated as Key Personnel from time to time are essential to the proper provision of the Goods and/or Services to the Customer. The Service Provider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5CB3D20F"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Customer may also require the Service Provider to remove any Key Personnel that the Customer considers in any respect unsatisfactory.</w:t>
      </w:r>
      <w:r w:rsidRPr="00BB51BE">
        <w:rPr>
          <w:rStyle w:val="FootnoteReference"/>
          <w:rFonts w:ascii="Verdana" w:hAnsi="Verdana" w:cs="Arial"/>
          <w:szCs w:val="22"/>
        </w:rPr>
        <w:t xml:space="preserve"> </w:t>
      </w:r>
      <w:r w:rsidRPr="00BB51BE">
        <w:rPr>
          <w:rFonts w:ascii="Verdana" w:hAnsi="Verdana" w:cs="Arial"/>
          <w:szCs w:val="22"/>
        </w:rPr>
        <w:t>The Customer shall not be liable for the cost</w:t>
      </w:r>
      <w:r>
        <w:rPr>
          <w:rFonts w:ascii="Verdana" w:hAnsi="Verdana" w:cs="Arial"/>
          <w:szCs w:val="22"/>
        </w:rPr>
        <w:t xml:space="preserve"> of replacing any Key Personnel</w:t>
      </w:r>
      <w:r w:rsidRPr="00BB51BE">
        <w:rPr>
          <w:rFonts w:ascii="Verdana" w:hAnsi="Verdana" w:cs="Arial"/>
          <w:szCs w:val="22"/>
        </w:rPr>
        <w:t>.</w:t>
      </w:r>
    </w:p>
    <w:p w14:paraId="798E6E7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0" w:name="_Ref172387914"/>
      <w:bookmarkStart w:id="111" w:name="_Toc363138728"/>
      <w:r w:rsidRPr="005F4D75">
        <w:rPr>
          <w:rFonts w:ascii="Verdana" w:hAnsi="Verdana" w:cs="Arial"/>
          <w:szCs w:val="22"/>
          <w:u w:val="none"/>
        </w:rPr>
        <w:t>SERVICE PROVIDER'S STAFF</w:t>
      </w:r>
      <w:bookmarkEnd w:id="110"/>
      <w:bookmarkEnd w:id="111"/>
    </w:p>
    <w:p w14:paraId="68302C48" w14:textId="77777777" w:rsidR="00E70914" w:rsidRPr="005F4D75" w:rsidRDefault="00E70914" w:rsidP="00E70914">
      <w:pPr>
        <w:pStyle w:val="Heading2"/>
        <w:keepNext/>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Customer may, by written notice to the Service Provider, refuse to admit onto, or withdraw permission to remain on, the Customer’s Premises:</w:t>
      </w:r>
    </w:p>
    <w:p w14:paraId="1B1FC5C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member of the Staff; or</w:t>
      </w:r>
    </w:p>
    <w:p w14:paraId="2CF28A2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person employed or engaged by any member of the Staff,</w:t>
      </w:r>
    </w:p>
    <w:p w14:paraId="6FA9E7FB" w14:textId="77777777" w:rsidR="00E70914" w:rsidRPr="005F4D75" w:rsidRDefault="00E70914" w:rsidP="00E70914">
      <w:pPr>
        <w:pStyle w:val="BodyTextIndent3"/>
        <w:ind w:left="1418"/>
        <w:jc w:val="left"/>
        <w:rPr>
          <w:rFonts w:ascii="Verdana" w:hAnsi="Verdana" w:cs="Arial"/>
          <w:szCs w:val="22"/>
        </w:rPr>
      </w:pPr>
      <w:proofErr w:type="gramStart"/>
      <w:r w:rsidRPr="005F4D75">
        <w:rPr>
          <w:rFonts w:ascii="Verdana" w:hAnsi="Verdana" w:cs="Arial"/>
          <w:szCs w:val="22"/>
        </w:rPr>
        <w:t>whose</w:t>
      </w:r>
      <w:proofErr w:type="gramEnd"/>
      <w:r w:rsidRPr="005F4D75">
        <w:rPr>
          <w:rFonts w:ascii="Verdana" w:hAnsi="Verdana" w:cs="Arial"/>
          <w:szCs w:val="22"/>
        </w:rPr>
        <w:t xml:space="preserve"> admission or continued presence would, in the reasonable opinion of the Customer, be undesirable. </w:t>
      </w:r>
    </w:p>
    <w:p w14:paraId="643579C6"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12" w:name="_Ref185824397"/>
      <w:r w:rsidRPr="005F4D75">
        <w:rPr>
          <w:rFonts w:ascii="Verdana" w:hAnsi="Verdana" w:cs="Arial"/>
          <w:szCs w:val="22"/>
        </w:rPr>
        <w:t>At the Customer's written request, the Service Provider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2"/>
    </w:p>
    <w:p w14:paraId="728D88D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3AC810ED"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283E262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Service Provider </w:t>
      </w:r>
      <w:r>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14:paraId="734A2F4E" w14:textId="77777777" w:rsidR="00E70914" w:rsidRPr="005F4D75" w:rsidRDefault="00E70914" w:rsidP="00E70914">
      <w:pPr>
        <w:keepNext/>
        <w:ind w:left="709"/>
        <w:jc w:val="left"/>
        <w:rPr>
          <w:rFonts w:ascii="Verdana" w:hAnsi="Verdana"/>
          <w:b/>
          <w:szCs w:val="22"/>
        </w:rPr>
      </w:pPr>
      <w:bookmarkStart w:id="113" w:name="_Toc139080182"/>
      <w:r w:rsidRPr="005F4D75">
        <w:rPr>
          <w:rFonts w:ascii="Verdana" w:hAnsi="Verdana"/>
          <w:b/>
          <w:szCs w:val="22"/>
        </w:rPr>
        <w:t xml:space="preserve">Children and Vulnerable Adults </w:t>
      </w:r>
    </w:p>
    <w:p w14:paraId="0005C9B0" w14:textId="77777777" w:rsidR="00E70914" w:rsidRPr="00E12A81" w:rsidRDefault="00E70914" w:rsidP="00E70914">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Pr>
          <w:rFonts w:ascii="Verdana" w:hAnsi="Verdana" w:cs="Arial"/>
          <w:bCs/>
          <w:szCs w:val="22"/>
        </w:rPr>
        <w:t>Service Provider</w:t>
      </w:r>
      <w:r w:rsidRPr="00E12A81">
        <w:rPr>
          <w:rFonts w:ascii="Verdana" w:hAnsi="Verdana" w:cs="Arial"/>
          <w:bCs/>
          <w:szCs w:val="22"/>
        </w:rPr>
        <w:t xml:space="preserve">’s employees or volunteers to work in a Regulated Activity with children and/or vulnerable adults, the </w:t>
      </w:r>
      <w:r>
        <w:rPr>
          <w:rFonts w:ascii="Verdana" w:hAnsi="Verdana" w:cs="Arial"/>
          <w:bCs/>
          <w:szCs w:val="22"/>
        </w:rPr>
        <w:t>Service Provider</w:t>
      </w:r>
      <w:r w:rsidRPr="00E12A81">
        <w:rPr>
          <w:rFonts w:ascii="Verdana" w:hAnsi="Verdana" w:cs="Arial"/>
          <w:bCs/>
          <w:szCs w:val="22"/>
        </w:rPr>
        <w:t xml:space="preserve">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w:t>
      </w:r>
      <w:r w:rsidRPr="00E12A81">
        <w:rPr>
          <w:rFonts w:ascii="Verdana" w:hAnsi="Verdana" w:cs="Arial"/>
          <w:bCs/>
          <w:szCs w:val="22"/>
        </w:rPr>
        <w:lastRenderedPageBreak/>
        <w:t>appropriate check of the Children’s Barred List relating to the protection of children.</w:t>
      </w:r>
    </w:p>
    <w:p w14:paraId="79170C46"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043EC123"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13.8</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ensure that all enhanced checks for a Regulated Activity including the appropriate barred list check or checks are renewed every three years.  </w:t>
      </w:r>
    </w:p>
    <w:p w14:paraId="768405BF"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41DD6CC5"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to work in a Regulated Activity but where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may nonetheless have contact with children and/or vulnerable adults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in respect of such employees and volunteers:</w:t>
      </w:r>
    </w:p>
    <w:p w14:paraId="66A2891F"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04735603"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proofErr w:type="gramStart"/>
      <w:r w:rsidRPr="00E12A81">
        <w:rPr>
          <w:rFonts w:ascii="Verdana" w:eastAsia="STZhongsong" w:hAnsi="Verdana"/>
          <w:kern w:val="28"/>
          <w:szCs w:val="22"/>
          <w:lang w:eastAsia="zh-CN"/>
        </w:rPr>
        <w:t>carry</w:t>
      </w:r>
      <w:proofErr w:type="gramEnd"/>
      <w:r w:rsidRPr="00E12A81">
        <w:rPr>
          <w:rFonts w:ascii="Verdana" w:eastAsia="STZhongsong" w:hAnsi="Verdana"/>
          <w:kern w:val="28"/>
          <w:szCs w:val="22"/>
          <w:lang w:eastAsia="zh-CN"/>
        </w:rPr>
        <w:t xml:space="preserve"> out such other checks as may be required by the Disclosure &amp; Barring Service from time to time through the </w:t>
      </w:r>
      <w:r>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57B76C35" w14:textId="77777777" w:rsidR="00E70914"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is to effect delivery of goods to a site and does not require any element of on-site working including installation and commissioning of Goods in a private dwelling, neither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nor any sub-contractors are to have direct contact with children and/or vulnerable adults during any delivery or attendance at the premises.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1D48B7D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4" w:name="_Toc360025441"/>
      <w:bookmarkStart w:id="115" w:name="_Toc360025442"/>
      <w:bookmarkStart w:id="116" w:name="_Toc360025443"/>
      <w:bookmarkStart w:id="117" w:name="_Toc360025444"/>
      <w:bookmarkStart w:id="118" w:name="_Toc360025445"/>
      <w:bookmarkStart w:id="119" w:name="_Toc360025456"/>
      <w:bookmarkStart w:id="120" w:name="_Toc360025465"/>
      <w:bookmarkStart w:id="121" w:name="_Toc360025467"/>
      <w:bookmarkStart w:id="122" w:name="_Toc360025475"/>
      <w:bookmarkStart w:id="123" w:name="_Toc360025481"/>
      <w:bookmarkStart w:id="124" w:name="_Toc360025488"/>
      <w:bookmarkStart w:id="125" w:name="_Toc360025494"/>
      <w:bookmarkStart w:id="126" w:name="_Toc360025506"/>
      <w:bookmarkStart w:id="127" w:name="_Toc360025513"/>
      <w:bookmarkStart w:id="128" w:name="_Toc360025519"/>
      <w:bookmarkStart w:id="129" w:name="_Toc360025521"/>
      <w:bookmarkStart w:id="130" w:name="_Toc360025524"/>
      <w:bookmarkStart w:id="131" w:name="_Toc360025525"/>
      <w:bookmarkStart w:id="132" w:name="_Toc360025526"/>
      <w:bookmarkStart w:id="133" w:name="_Toc360025528"/>
      <w:bookmarkStart w:id="134" w:name="_Toc360025540"/>
      <w:bookmarkStart w:id="135" w:name="_Toc360025546"/>
      <w:bookmarkStart w:id="136" w:name="_Toc360025560"/>
      <w:bookmarkStart w:id="137" w:name="_Toc360025567"/>
      <w:bookmarkStart w:id="138" w:name="_Toc360025569"/>
      <w:bookmarkStart w:id="139" w:name="_Toc360025571"/>
      <w:bookmarkStart w:id="140" w:name="_Toc360025574"/>
      <w:bookmarkStart w:id="141" w:name="_Toc360025576"/>
      <w:bookmarkStart w:id="142" w:name="_Toc360025577"/>
      <w:bookmarkStart w:id="143" w:name="_Toc360025587"/>
      <w:bookmarkStart w:id="144" w:name="_Toc360025588"/>
      <w:bookmarkStart w:id="145" w:name="_Toc360025592"/>
      <w:bookmarkStart w:id="146" w:name="_Toc308421755"/>
      <w:bookmarkStart w:id="147" w:name="_Toc308421843"/>
      <w:bookmarkStart w:id="148" w:name="_Toc308421756"/>
      <w:bookmarkStart w:id="149" w:name="_Toc308421844"/>
      <w:bookmarkStart w:id="150" w:name="_Toc308421757"/>
      <w:bookmarkStart w:id="151" w:name="_Toc308421845"/>
      <w:bookmarkStart w:id="152" w:name="_Toc363138730"/>
      <w:bookmarkStart w:id="153" w:name="_Ref17238333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5F4D75">
        <w:rPr>
          <w:rFonts w:ascii="Verdana" w:hAnsi="Verdana" w:cs="Arial"/>
          <w:szCs w:val="22"/>
          <w:u w:val="none"/>
        </w:rPr>
        <w:t>STAFFING SECURITY</w:t>
      </w:r>
      <w:bookmarkEnd w:id="152"/>
    </w:p>
    <w:p w14:paraId="09C1BF13" w14:textId="77777777" w:rsidR="00E70914" w:rsidRPr="005F4D75" w:rsidRDefault="00E70914" w:rsidP="00E70914">
      <w:pPr>
        <w:pStyle w:val="Heading2"/>
        <w:numPr>
          <w:ilvl w:val="1"/>
          <w:numId w:val="29"/>
        </w:numPr>
        <w:tabs>
          <w:tab w:val="clear" w:pos="1713"/>
          <w:tab w:val="num" w:pos="709"/>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w:t>
      </w:r>
      <w:r>
        <w:rPr>
          <w:rFonts w:ascii="Verdana" w:hAnsi="Verdana" w:cs="Arial"/>
          <w:szCs w:val="22"/>
        </w:rPr>
        <w:t>Customer’s s</w:t>
      </w:r>
      <w:r w:rsidRPr="005F4D75">
        <w:rPr>
          <w:rFonts w:ascii="Verdana" w:hAnsi="Verdana" w:cs="Arial"/>
          <w:szCs w:val="22"/>
        </w:rPr>
        <w:t xml:space="preserve">taff </w:t>
      </w:r>
      <w:r>
        <w:rPr>
          <w:rFonts w:ascii="Verdana" w:hAnsi="Verdana" w:cs="Arial"/>
          <w:szCs w:val="22"/>
        </w:rPr>
        <w:t>ve</w:t>
      </w:r>
      <w:r w:rsidRPr="005F4D75">
        <w:rPr>
          <w:rFonts w:ascii="Verdana" w:hAnsi="Verdana" w:cs="Arial"/>
          <w:szCs w:val="22"/>
        </w:rPr>
        <w:t xml:space="preserve">tting </w:t>
      </w:r>
      <w:r>
        <w:rPr>
          <w:rFonts w:ascii="Verdana" w:hAnsi="Verdana" w:cs="Arial"/>
          <w:szCs w:val="22"/>
        </w:rPr>
        <w:t>p</w:t>
      </w:r>
      <w:r w:rsidRPr="005F4D75">
        <w:rPr>
          <w:rFonts w:ascii="Verdana" w:hAnsi="Verdana" w:cs="Arial"/>
          <w:szCs w:val="22"/>
        </w:rPr>
        <w:t>rocedures</w:t>
      </w:r>
      <w:r>
        <w:rPr>
          <w:rFonts w:ascii="Verdana" w:hAnsi="Verdana" w:cs="Arial"/>
          <w:szCs w:val="22"/>
        </w:rPr>
        <w:t xml:space="preserve"> (where provided to the Service Provider)</w:t>
      </w:r>
      <w:r w:rsidRPr="005F4D75">
        <w:rPr>
          <w:rFonts w:ascii="Verdana" w:hAnsi="Verdana" w:cs="Arial"/>
          <w:szCs w:val="22"/>
        </w:rPr>
        <w:t xml:space="preserve"> in respect of all Service Provider Staff employed or engaged in the provision of the Goods and/or Services.  The Service Provider confirms that all Staff employed or engaged by the Service Provider at the Commencement Date were vetted and recruited on a basis that is equivalent to and no less strict than the</w:t>
      </w:r>
      <w:r>
        <w:rPr>
          <w:rFonts w:ascii="Verdana" w:hAnsi="Verdana" w:cs="Arial"/>
          <w:szCs w:val="22"/>
        </w:rPr>
        <w:t xml:space="preserve"> Customer’s 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68CBFB11"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54" w:name="_Ref227516911"/>
      <w:r w:rsidRPr="005F4D75">
        <w:rPr>
          <w:rFonts w:ascii="Verdana" w:hAnsi="Verdana" w:cs="Arial"/>
          <w:szCs w:val="22"/>
        </w:rPr>
        <w:t xml:space="preserve">The Service Provider shall provide training on a continuing basis for all Staff employed or engaged in the provision of the Goods and/or Services </w:t>
      </w:r>
      <w:bookmarkStart w:id="155" w:name="_Ref225246102"/>
      <w:bookmarkEnd w:id="154"/>
      <w:r w:rsidRPr="005F4D75">
        <w:rPr>
          <w:rFonts w:ascii="Verdana" w:hAnsi="Verdana" w:cs="Arial"/>
          <w:szCs w:val="22"/>
        </w:rPr>
        <w:t>to ensure compliance with the</w:t>
      </w:r>
      <w:r>
        <w:rPr>
          <w:rFonts w:ascii="Verdana" w:hAnsi="Verdana" w:cs="Arial"/>
          <w:szCs w:val="22"/>
        </w:rPr>
        <w:t xml:space="preserve"> Customer’s</w:t>
      </w:r>
      <w:r w:rsidRPr="005F4D75">
        <w:rPr>
          <w:rFonts w:ascii="Verdana" w:hAnsi="Verdana" w:cs="Arial"/>
          <w:szCs w:val="22"/>
        </w:rPr>
        <w:t xml:space="preserve"> </w:t>
      </w:r>
      <w:r>
        <w:rPr>
          <w:rFonts w:ascii="Verdana" w:hAnsi="Verdana" w:cs="Arial"/>
          <w:szCs w:val="22"/>
        </w:rPr>
        <w:t>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746B99BB"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56" w:name="_Ref172389740"/>
      <w:bookmarkStart w:id="157" w:name="_Ref225254377"/>
      <w:bookmarkStart w:id="158" w:name="_Toc363138731"/>
      <w:bookmarkEnd w:id="155"/>
      <w:r w:rsidRPr="005F4D75">
        <w:rPr>
          <w:rFonts w:ascii="Verdana" w:hAnsi="Verdana" w:cs="Arial"/>
          <w:szCs w:val="22"/>
          <w:u w:val="none"/>
        </w:rPr>
        <w:t>INTELLECTUAL PROPERTY RIGHTS</w:t>
      </w:r>
      <w:bookmarkEnd w:id="156"/>
      <w:bookmarkEnd w:id="157"/>
      <w:bookmarkEnd w:id="158"/>
    </w:p>
    <w:p w14:paraId="5EF5A3FA"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Save as granted under this Contract, neither the Customer nor the Service Provider shall acquire any right, title or interest in the other’s Pre-Existing Intellectual Property Rights.</w:t>
      </w:r>
    </w:p>
    <w:p w14:paraId="10A09034"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lastRenderedPageBreak/>
        <w:t>The Service Provider shall ensure and procure that the availability, provision and use of the Goods and/or Services and the performance of the Service Provider’s responsibilities and obligations hereunder shall not infringe any Intellectual Property Rights of any third party.</w:t>
      </w:r>
    </w:p>
    <w:p w14:paraId="7AC8E152"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With respect to the Service Providers obligations under the Contract, the Service Provider warrants and represents that: </w:t>
      </w:r>
    </w:p>
    <w:p w14:paraId="0778FD1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shall obtain valid licences for all Intellectual Property Rights that are necessary to perform its obligations under this Contract;</w:t>
      </w:r>
    </w:p>
    <w:p w14:paraId="4792A11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5F3AD69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47DDA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availability</w:t>
      </w:r>
      <w:proofErr w:type="gramEnd"/>
      <w:r w:rsidRPr="005F4D75">
        <w:rPr>
          <w:rFonts w:ascii="Verdana" w:hAnsi="Verdana" w:cs="Arial"/>
          <w:szCs w:val="22"/>
        </w:rPr>
        <w:t>, provision or use of the Goods and/or Services (or any parts thereof); and</w:t>
      </w:r>
    </w:p>
    <w:p w14:paraId="3310799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b/>
      </w:r>
      <w:proofErr w:type="gramStart"/>
      <w:r w:rsidRPr="005F4D75">
        <w:rPr>
          <w:rFonts w:ascii="Verdana" w:hAnsi="Verdana" w:cs="Arial"/>
          <w:szCs w:val="22"/>
        </w:rPr>
        <w:t>performance</w:t>
      </w:r>
      <w:proofErr w:type="gramEnd"/>
      <w:r w:rsidRPr="005F4D75">
        <w:rPr>
          <w:rFonts w:ascii="Verdana" w:hAnsi="Verdana" w:cs="Arial"/>
          <w:szCs w:val="22"/>
        </w:rPr>
        <w:t xml:space="preserve"> of the Service Provider’s responsibilities and obligations hereunder.</w:t>
      </w:r>
    </w:p>
    <w:p w14:paraId="1A144DE0"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if any claim or demand is made or action brought against the Service Provider for infringement or alleged infringement of any Intellectual Property Right that may affect the availability, provision or use of the Goods and/or Services (or any parts thereof) and/or the performance of the Service Provider’s responsibilities and obligations hereunder.</w:t>
      </w:r>
    </w:p>
    <w:p w14:paraId="17FC4592"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a claim or demand is made or a</w:t>
      </w:r>
      <w:r>
        <w:rPr>
          <w:rFonts w:ascii="Verdana" w:hAnsi="Verdana" w:cs="Arial"/>
          <w:szCs w:val="22"/>
        </w:rPr>
        <w:t>ction brought to which clause 16</w:t>
      </w:r>
      <w:r w:rsidRPr="005F4D75">
        <w:rPr>
          <w:rFonts w:ascii="Verdana" w:hAnsi="Verdana" w:cs="Arial"/>
          <w:szCs w:val="22"/>
        </w:rPr>
        <w:t>.3 and/or 1</w:t>
      </w:r>
      <w:r>
        <w:rPr>
          <w:rFonts w:ascii="Verdana" w:hAnsi="Verdana" w:cs="Arial"/>
          <w:szCs w:val="22"/>
        </w:rPr>
        <w:t>6</w:t>
      </w:r>
      <w:r w:rsidRPr="005F4D75">
        <w:rPr>
          <w:rFonts w:ascii="Verdana" w:hAnsi="Verdana" w:cs="Arial"/>
          <w:szCs w:val="22"/>
        </w:rPr>
        <w:t>.4 may apply, or in the reasonable opinion of the Service Provider is likely to be made or brought, the Service Provider may at its own expense and within a reasonable time either:</w:t>
      </w:r>
    </w:p>
    <w:p w14:paraId="4405B88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2A85A9C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lastRenderedPageBreak/>
        <w:t>procure</w:t>
      </w:r>
      <w:proofErr w:type="gramEnd"/>
      <w:r w:rsidRPr="005F4D75">
        <w:rPr>
          <w:rFonts w:ascii="Verdana" w:hAnsi="Verdana" w:cs="Arial"/>
          <w:szCs w:val="22"/>
        </w:rPr>
        <w:t xml:space="preserve"> a licence to use the Goods and/or Services on terms that are reasonably acceptable to the Customer; and</w:t>
      </w:r>
    </w:p>
    <w:p w14:paraId="64CF05B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relation to the performance of the Service Provider’s responsibilities and obligations hereunder, promptly re-perform those responsibilities and obligations.</w:t>
      </w:r>
    </w:p>
    <w:p w14:paraId="751C2AA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59" w:name="_Toc308421761"/>
      <w:bookmarkStart w:id="160" w:name="_Toc308421849"/>
      <w:bookmarkStart w:id="161" w:name="_Ref225518396"/>
      <w:bookmarkEnd w:id="159"/>
      <w:bookmarkEnd w:id="160"/>
      <w:r w:rsidRPr="005F4D75">
        <w:rPr>
          <w:rFonts w:ascii="Verdana" w:hAnsi="Verdana" w:cs="Arial"/>
          <w:b/>
          <w:szCs w:val="22"/>
        </w:rPr>
        <w:t>Customer Data</w:t>
      </w:r>
      <w:bookmarkEnd w:id="161"/>
    </w:p>
    <w:p w14:paraId="549E3B3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delete or remove any proprietary notices contained within or relating to the Customer Data.</w:t>
      </w:r>
    </w:p>
    <w:p w14:paraId="55518285"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store, copy, disclose, or use the Customer Data except as necessary for the performance by the Service Provider of its obligations under the Contract or as otherwise expressly Approved by the Customer.</w:t>
      </w:r>
    </w:p>
    <w:p w14:paraId="3308F93D"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supply that Customer Data to the Customer as requested by the Customer and in the format specified in this Contract (if any) and in any event as specified by the Customer from time to time in writing.</w:t>
      </w:r>
    </w:p>
    <w:p w14:paraId="7A4E799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take responsibility for preserving the integrity of Customer Data and preventing the corruption or loss of Customer Data.</w:t>
      </w:r>
    </w:p>
    <w:p w14:paraId="2F9B8D4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ensure that any system on which the Service Provider holds any Customer Data, including back-up data, is a secure system that complies with the security policy reasonably requested by the Customer.</w:t>
      </w:r>
    </w:p>
    <w:p w14:paraId="7D883E6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as a result of the Service Provider's Default so as to be unusable, </w:t>
      </w:r>
      <w:bookmarkStart w:id="162" w:name="_Ref451208541"/>
      <w:r w:rsidRPr="005F4D75">
        <w:rPr>
          <w:rFonts w:ascii="Verdana" w:hAnsi="Verdana" w:cs="Arial"/>
          <w:szCs w:val="22"/>
        </w:rPr>
        <w:t>the Customer may:</w:t>
      </w:r>
      <w:bookmarkEnd w:id="162"/>
    </w:p>
    <w:p w14:paraId="6ECECC2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require the Service Provider (at the Service Provider's expense) to restore or procure the restoration of Customer Data to the extent and in accordance with any BCDR Plan and the Service Provider shall do so as soon as practicable but in accordance with the time period notified by the Customer; and/or</w:t>
      </w:r>
    </w:p>
    <w:p w14:paraId="0E7C0E1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proofErr w:type="gramStart"/>
      <w:r w:rsidRPr="005F4D75">
        <w:rPr>
          <w:rFonts w:ascii="Verdana" w:hAnsi="Verdana" w:cs="Arial"/>
          <w:szCs w:val="22"/>
        </w:rPr>
        <w:t>itself</w:t>
      </w:r>
      <w:proofErr w:type="gramEnd"/>
      <w:r w:rsidRPr="005F4D75">
        <w:rPr>
          <w:rFonts w:ascii="Verdana" w:hAnsi="Verdana" w:cs="Arial"/>
          <w:szCs w:val="22"/>
        </w:rPr>
        <w:t xml:space="preserve"> restore or procure the restoration of Customer Data, and shall be repaid by the Service Provider any reasonable expenses incurred in doing so to the extent and in accordance with the requirements specified in any BCDR Plan.</w:t>
      </w:r>
    </w:p>
    <w:p w14:paraId="4835CBF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Service Provider suspects or has reason to believe that Customer Data has or may become corrupted, lost or sufficiently degraded in any way for any reason, then the Service Provider shall </w:t>
      </w:r>
      <w:r w:rsidRPr="005F4D75">
        <w:rPr>
          <w:rFonts w:ascii="Verdana" w:hAnsi="Verdana" w:cs="Arial"/>
          <w:szCs w:val="22"/>
        </w:rPr>
        <w:lastRenderedPageBreak/>
        <w:t>notify the Customer immediately and inform the Customer of the remedial action the Service Provider proposes to take.</w:t>
      </w:r>
    </w:p>
    <w:p w14:paraId="52DFB33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3" w:name="_Ref221682933"/>
      <w:r w:rsidRPr="005F4D75">
        <w:rPr>
          <w:rFonts w:ascii="Verdana" w:hAnsi="Verdana" w:cs="Arial"/>
          <w:b/>
          <w:szCs w:val="22"/>
        </w:rPr>
        <w:t>Protection of Personal Data</w:t>
      </w:r>
      <w:bookmarkEnd w:id="163"/>
    </w:p>
    <w:p w14:paraId="6AEB9DBF"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4" w:name="a1054011"/>
      <w:r w:rsidRPr="005F4D75">
        <w:rPr>
          <w:rFonts w:ascii="Verdana" w:hAnsi="Verdana"/>
        </w:rPr>
        <w:t xml:space="preserve">The Service Provider shall (and shall procure that any of its Staff involved in the provision of the agreement) comply with any notification requirements under the Data Protection Legislation and both parties will duly observe all their obligations under the Data Protection Legislation, which arise in connection with the agreement. </w:t>
      </w:r>
      <w:bookmarkEnd w:id="164"/>
    </w:p>
    <w:p w14:paraId="6C0F94E1"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5" w:name="a449221"/>
      <w:r w:rsidRPr="005F4D75">
        <w:rPr>
          <w:rFonts w:ascii="Verdana" w:hAnsi="Verdana"/>
        </w:rPr>
        <w:t xml:space="preserve">Notwithstanding the general obligation in clause 16.8.1, where the Service Provider is processing Personal Data as a Data Processor for the Authority, the Service Provider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 </w:t>
      </w:r>
      <w:bookmarkEnd w:id="165"/>
    </w:p>
    <w:p w14:paraId="2CCF7C8B"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provide</w:t>
      </w:r>
      <w:proofErr w:type="gramEnd"/>
      <w:r w:rsidRPr="005F4D75">
        <w:rPr>
          <w:rFonts w:ascii="Verdana" w:hAnsi="Verdana"/>
          <w:lang w:val="en-US"/>
        </w:rPr>
        <w:t xml:space="preserve"> the Customer with such information as the Customer may reasonably require to satisfy itself that the Service Provider is complying with its obligations under the Data Protection Legislation; </w:t>
      </w:r>
    </w:p>
    <w:p w14:paraId="2EE99D44"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r w:rsidRPr="005F4D75">
        <w:rPr>
          <w:rFonts w:ascii="Verdana" w:hAnsi="Verdana"/>
          <w:lang w:val="en-US"/>
        </w:rPr>
        <w:t xml:space="preserve">promptly notify the Customer of any breach of the security measures required to be put in place pursuant to clause 16.8.2; and </w:t>
      </w:r>
    </w:p>
    <w:p w14:paraId="5342F917"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proofErr w:type="gramStart"/>
      <w:r w:rsidRPr="005F4D75">
        <w:rPr>
          <w:rFonts w:ascii="Verdana" w:hAnsi="Verdana"/>
          <w:lang w:val="en-US"/>
        </w:rPr>
        <w:t>ensure</w:t>
      </w:r>
      <w:proofErr w:type="gramEnd"/>
      <w:r w:rsidRPr="005F4D75">
        <w:rPr>
          <w:rFonts w:ascii="Verdana" w:hAnsi="Verdana"/>
          <w:lang w:val="en-US"/>
        </w:rPr>
        <w:t xml:space="preserve"> it does not knowingly or negligently do or omit to do anything which places the Customer in breach of the Customer’s obligations under the Data Protection Legislation.</w:t>
      </w:r>
    </w:p>
    <w:p w14:paraId="4B5ADAD2" w14:textId="77777777" w:rsidR="00E70914" w:rsidRDefault="00E70914" w:rsidP="00E70914">
      <w:pPr>
        <w:pStyle w:val="Heading3"/>
        <w:numPr>
          <w:ilvl w:val="2"/>
          <w:numId w:val="41"/>
        </w:numPr>
        <w:tabs>
          <w:tab w:val="left" w:pos="2552"/>
        </w:tabs>
        <w:ind w:left="2552" w:hanging="1134"/>
        <w:jc w:val="left"/>
        <w:rPr>
          <w:rFonts w:ascii="Verdana" w:hAnsi="Verdana"/>
        </w:rPr>
      </w:pPr>
      <w:r w:rsidRPr="005F4D75">
        <w:rPr>
          <w:rFonts w:ascii="Verdana" w:hAnsi="Verdana"/>
        </w:rPr>
        <w:t>The provisions of this clause shall apply during the continuance of the agreement and indefinitely after its expiry or termination.</w:t>
      </w:r>
    </w:p>
    <w:p w14:paraId="7789809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bookmarkStart w:id="166" w:name="_Ref172388386"/>
      <w:r w:rsidRPr="005F4D75">
        <w:rPr>
          <w:rFonts w:ascii="Verdana" w:hAnsi="Verdana" w:cs="Arial"/>
          <w:b/>
          <w:szCs w:val="22"/>
        </w:rPr>
        <w:t>Security of Premises</w:t>
      </w:r>
    </w:p>
    <w:p w14:paraId="71179DB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be responsible for maintaining the security of the Customer’s Premises in accordance with its standard security requirements. The Service Provider shall comply with all reasonable security requirements of the Customer while on the Customer’s Premises and shall ensure that all Staff comply with such requirements.</w:t>
      </w:r>
      <w:bookmarkEnd w:id="166"/>
    </w:p>
    <w:p w14:paraId="320B370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provide the Service Provider upon request copies of its written security procedures and shall afford the Service Provider upon request an opportunity to inspect its physical security arrangements.</w:t>
      </w:r>
    </w:p>
    <w:p w14:paraId="7349BEA8"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7" w:name="_Ref221683173"/>
      <w:r w:rsidRPr="005F4D75">
        <w:rPr>
          <w:rFonts w:ascii="Verdana" w:hAnsi="Verdana" w:cs="Arial"/>
          <w:b/>
          <w:szCs w:val="22"/>
        </w:rPr>
        <w:lastRenderedPageBreak/>
        <w:t>Confidentiality</w:t>
      </w:r>
      <w:bookmarkEnd w:id="167"/>
    </w:p>
    <w:p w14:paraId="6F24340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68"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68"/>
    </w:p>
    <w:p w14:paraId="5AEDF532" w14:textId="77777777" w:rsidR="00E70914" w:rsidRPr="005F4D75" w:rsidRDefault="00E70914" w:rsidP="00E70914">
      <w:pPr>
        <w:pStyle w:val="Heading4"/>
        <w:numPr>
          <w:ilvl w:val="3"/>
          <w:numId w:val="29"/>
        </w:numPr>
        <w:tabs>
          <w:tab w:val="clear" w:pos="3600"/>
          <w:tab w:val="left" w:pos="3686"/>
        </w:tabs>
        <w:ind w:left="3686" w:hanging="1134"/>
        <w:jc w:val="left"/>
        <w:rPr>
          <w:rFonts w:ascii="Verdana" w:hAnsi="Verdana" w:cs="Arial"/>
          <w:szCs w:val="22"/>
        </w:rPr>
      </w:pPr>
      <w:proofErr w:type="gramStart"/>
      <w:r w:rsidRPr="005F4D75">
        <w:rPr>
          <w:rFonts w:ascii="Verdana" w:hAnsi="Verdana" w:cs="Arial"/>
          <w:szCs w:val="22"/>
        </w:rPr>
        <w:t>treat</w:t>
      </w:r>
      <w:proofErr w:type="gramEnd"/>
      <w:r w:rsidRPr="005F4D75">
        <w:rPr>
          <w:rFonts w:ascii="Verdana" w:hAnsi="Verdana" w:cs="Arial"/>
          <w:szCs w:val="22"/>
        </w:rPr>
        <w:t xml:space="preserve"> the other Party's Confidential Information  as confidential and safeguard it accordingly; and</w:t>
      </w:r>
    </w:p>
    <w:p w14:paraId="75E45F9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not</w:t>
      </w:r>
      <w:proofErr w:type="gramEnd"/>
      <w:r w:rsidRPr="005F4D75">
        <w:rPr>
          <w:rFonts w:ascii="Verdana" w:hAnsi="Verdana" w:cs="Arial"/>
          <w:szCs w:val="22"/>
        </w:rPr>
        <w:t xml:space="preserve"> disclose the other Party's Confidential Information to any other person without the owner's prior written consent.</w:t>
      </w:r>
    </w:p>
    <w:p w14:paraId="553441A7"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 xml:space="preserve">Clause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14:paraId="50C79230"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1340123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in the possession of the Party making the disclosure without obligation of confidentiality prior to its disclosure by the information owner; </w:t>
      </w:r>
    </w:p>
    <w:p w14:paraId="1C073BC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obtained from a third party without obligation of confidentiality;</w:t>
      </w:r>
    </w:p>
    <w:p w14:paraId="5C8CB71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such</w:t>
      </w:r>
      <w:proofErr w:type="gramEnd"/>
      <w:r w:rsidRPr="005F4D75">
        <w:rPr>
          <w:rFonts w:ascii="Verdana" w:hAnsi="Verdana" w:cs="Arial"/>
          <w:szCs w:val="22"/>
        </w:rPr>
        <w:t xml:space="preserve"> information was already in the public domain at the time of disclosure otherwise than by a breach of the Contract; or</w:t>
      </w:r>
    </w:p>
    <w:p w14:paraId="1D5945A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independently developed without access to the other Party's Confidential Information.</w:t>
      </w:r>
    </w:p>
    <w:p w14:paraId="04D2C08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2431149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 and shall procure that the Staff do not, use any of the Customer's Confidential Information received otherwise than for the purposes of this Contract.</w:t>
      </w:r>
    </w:p>
    <w:p w14:paraId="09EF05D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At the written request of the Customer, the Service Provider shall procure that those members of Staff identified in the Customer's notice sign a confidentiality undertaking prior to commencing any work in accordance with this Contract.</w:t>
      </w:r>
    </w:p>
    <w:p w14:paraId="31C0236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the event that any default, act or omission of any Staff causes or contributes (or could cause or contribute) to the Service Provider breaching its obligations as to confidentiality under or in connection with this Contract, the Service Provider shall take such action as may </w:t>
      </w:r>
      <w:r w:rsidRPr="005F4D75">
        <w:rPr>
          <w:rFonts w:ascii="Verdana" w:hAnsi="Verdana" w:cs="Arial"/>
          <w:szCs w:val="22"/>
        </w:rPr>
        <w:lastRenderedPageBreak/>
        <w:t>be appropriate in the circumstances, including the use of disciplinary procedures in serious cases.  To the fullest extent permitted by its own obligations of confidentiality to any Staff, the Service Provider shall provide such evidence to the Customer as the Customer may reasonably require (though not so as to risk compromising or prejudicing any disciplinary or other proceedings to demonstrate that the Service Provider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331A405E" w14:textId="77777777" w:rsidR="00E70914" w:rsidRPr="005F4D75" w:rsidRDefault="00E70914" w:rsidP="00E70914">
      <w:pPr>
        <w:pStyle w:val="Heading3"/>
        <w:keepNext/>
        <w:numPr>
          <w:ilvl w:val="2"/>
          <w:numId w:val="29"/>
        </w:numPr>
        <w:jc w:val="left"/>
        <w:rPr>
          <w:rFonts w:ascii="Verdana" w:hAnsi="Verdana" w:cs="Arial"/>
          <w:szCs w:val="22"/>
        </w:rPr>
      </w:pPr>
      <w:bookmarkStart w:id="169" w:name="_Ref225256525"/>
      <w:r w:rsidRPr="005F4D75">
        <w:rPr>
          <w:rFonts w:ascii="Verdana" w:hAnsi="Verdana" w:cs="Arial"/>
          <w:szCs w:val="22"/>
        </w:rPr>
        <w:t>Nothing in this Contract shall prevent the Customer from disclosing the Service Provider's Confidential Information (including the Management Information obtained under clause 7.2):</w:t>
      </w:r>
      <w:bookmarkEnd w:id="169"/>
    </w:p>
    <w:p w14:paraId="112420D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320D28B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to</w:t>
      </w:r>
      <w:proofErr w:type="gramEnd"/>
      <w:r w:rsidRPr="005F4D75">
        <w:rPr>
          <w:rFonts w:ascii="Verdana" w:hAnsi="Verdana" w:cs="Arial"/>
          <w:szCs w:val="22"/>
        </w:rPr>
        <w:t xml:space="preserve"> any consultant, contractor or other person engaged by the Customer or any person conducting an Office of Government Commerce gateway review;</w:t>
      </w:r>
    </w:p>
    <w:p w14:paraId="3DDF759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purpose of the examination and certification of the Customer's accounts; or</w:t>
      </w:r>
    </w:p>
    <w:p w14:paraId="40AF8A9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any examination pursuant to Section 6(1) of the National Audit Act 1983 of the economy, efficiency and effectiveness with which the Customer has used its resources.</w:t>
      </w:r>
    </w:p>
    <w:p w14:paraId="296456B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Service Provider's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14:paraId="095F632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Nothing in this clause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2B6AA8C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the event that the Service Provider fails to comply with clause 1</w:t>
      </w:r>
      <w:r>
        <w:rPr>
          <w:rFonts w:ascii="Verdana" w:hAnsi="Verdana" w:cs="Arial"/>
          <w:szCs w:val="22"/>
        </w:rPr>
        <w:t>6</w:t>
      </w:r>
      <w:r w:rsidRPr="005F4D75">
        <w:rPr>
          <w:rFonts w:ascii="Verdana" w:hAnsi="Verdana" w:cs="Arial"/>
          <w:szCs w:val="22"/>
        </w:rPr>
        <w:t>.6.1 to clause 1</w:t>
      </w:r>
      <w:r>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14:paraId="35D8BDB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order to ensure that no unauthorised person gains access to any Confidential Information or any data obtained in performance of the Contract, the Service Provider undertakes to maintain adequate </w:t>
      </w:r>
      <w:r w:rsidRPr="005F4D75">
        <w:rPr>
          <w:rFonts w:ascii="Verdana" w:hAnsi="Verdana" w:cs="Arial"/>
          <w:szCs w:val="22"/>
        </w:rPr>
        <w:lastRenderedPageBreak/>
        <w:t xml:space="preserve">security arrangements that meet the requirements of Good Industry Practice.  </w:t>
      </w:r>
    </w:p>
    <w:p w14:paraId="56F21760"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70" w:name="_Ref225255085"/>
      <w:r w:rsidRPr="005F4D75">
        <w:rPr>
          <w:rFonts w:ascii="Verdana" w:hAnsi="Verdana" w:cs="Arial"/>
          <w:b/>
          <w:szCs w:val="22"/>
        </w:rPr>
        <w:t>Freedom of Information</w:t>
      </w:r>
      <w:bookmarkEnd w:id="170"/>
    </w:p>
    <w:p w14:paraId="2077A32E" w14:textId="77777777" w:rsidR="00E70914" w:rsidRPr="005F4D75" w:rsidRDefault="00E70914" w:rsidP="00E70914">
      <w:pPr>
        <w:pStyle w:val="Heading3"/>
        <w:numPr>
          <w:ilvl w:val="2"/>
          <w:numId w:val="29"/>
        </w:numPr>
        <w:tabs>
          <w:tab w:val="clear" w:pos="2498"/>
          <w:tab w:val="num" w:pos="2268"/>
        </w:tabs>
        <w:jc w:val="left"/>
        <w:rPr>
          <w:rFonts w:ascii="Verdana" w:hAnsi="Verdana" w:cs="Arial"/>
          <w:szCs w:val="22"/>
        </w:rPr>
      </w:pPr>
      <w:r w:rsidRPr="005F4D75">
        <w:rPr>
          <w:rFonts w:ascii="Verdana" w:hAnsi="Verdana" w:cs="Arial"/>
          <w:szCs w:val="22"/>
        </w:rPr>
        <w:t>The Service Provider acknowledges that the Customer is subject to the requirements of the FOIA and the Environmental Information Regulations and shall assist and cooperate with the Customer to enable the Customer to comply with its Information disclosure obligations.</w:t>
      </w:r>
    </w:p>
    <w:p w14:paraId="28BBE55E"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Service Provider shall and shall procure that its Sub-Contractors shall:</w:t>
      </w:r>
    </w:p>
    <w:p w14:paraId="4B5B0FD4"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transfer</w:t>
      </w:r>
      <w:proofErr w:type="gramEnd"/>
      <w:r w:rsidRPr="005F4D75">
        <w:rPr>
          <w:rFonts w:ascii="Verdana" w:hAnsi="Verdana" w:cs="Arial"/>
          <w:szCs w:val="22"/>
        </w:rPr>
        <w:t xml:space="preserve"> to the Customer all Requests for Information that it receives as soon as practicable and in any event within </w:t>
      </w:r>
      <w:r w:rsidRPr="005F4D75">
        <w:rPr>
          <w:rFonts w:ascii="Verdana" w:hAnsi="Verdana" w:cs="Arial"/>
          <w:szCs w:val="22"/>
        </w:rPr>
        <w:tab/>
        <w:t>two (2) Working Days of receiving a Request for Information;</w:t>
      </w:r>
    </w:p>
    <w:p w14:paraId="7F7B193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the Customer with a copy of all Information in its possession, or control in the form that the Customer requires within five (5) Working Days (or such other period as the Customer may specify) of the Customer's request; and</w:t>
      </w:r>
    </w:p>
    <w:p w14:paraId="3082838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provide</w:t>
      </w:r>
      <w:proofErr w:type="gramEnd"/>
      <w:r w:rsidRPr="005F4D75">
        <w:rPr>
          <w:rFonts w:ascii="Verdana" w:hAnsi="Verdana" w:cs="Arial"/>
          <w:szCs w:val="22"/>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FDCA1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83F60C0" w14:textId="77777777" w:rsidR="00E70914" w:rsidRPr="005F4D75" w:rsidRDefault="00E70914" w:rsidP="00E70914">
      <w:pPr>
        <w:pStyle w:val="Heading3"/>
        <w:numPr>
          <w:ilvl w:val="2"/>
          <w:numId w:val="29"/>
        </w:numPr>
        <w:jc w:val="left"/>
        <w:rPr>
          <w:rFonts w:ascii="Verdana" w:hAnsi="Verdana" w:cs="Arial"/>
          <w:szCs w:val="22"/>
        </w:rPr>
      </w:pPr>
      <w:bookmarkStart w:id="171" w:name="_Ref225256716"/>
      <w:r w:rsidRPr="005F4D75">
        <w:rPr>
          <w:rFonts w:ascii="Verdana" w:hAnsi="Verdana" w:cs="Arial"/>
          <w:szCs w:val="22"/>
        </w:rPr>
        <w:t>In no event shall the Service Provider respond directly to a Request for Information unless authorised in writing to do so by the Customer.</w:t>
      </w:r>
      <w:bookmarkStart w:id="172" w:name="_Ref221683481"/>
      <w:bookmarkEnd w:id="171"/>
    </w:p>
    <w:p w14:paraId="726F71A6" w14:textId="77777777" w:rsidR="00E70914" w:rsidRPr="005F4D75" w:rsidRDefault="00E70914" w:rsidP="00E70914">
      <w:pPr>
        <w:pStyle w:val="Heading3"/>
        <w:numPr>
          <w:ilvl w:val="2"/>
          <w:numId w:val="29"/>
        </w:numPr>
        <w:jc w:val="left"/>
        <w:rPr>
          <w:rFonts w:ascii="Verdana" w:hAnsi="Verdana" w:cs="Arial"/>
          <w:szCs w:val="22"/>
        </w:rPr>
      </w:pPr>
      <w:bookmarkStart w:id="173" w:name="_Ref225256685"/>
      <w:r w:rsidRPr="005F4D75">
        <w:rPr>
          <w:rFonts w:ascii="Verdana" w:hAnsi="Verdana" w:cs="Arial"/>
          <w:szCs w:val="22"/>
          <w:lang w:val="en-US"/>
        </w:rPr>
        <w:t xml:space="preserve">The Service Provider acknowledges that (notwithstanding the provisions of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be obliged under the FOIA, or the Environmental Information Regulations to disclose information concerning the Service Provider or the Goods and Services:</w:t>
      </w:r>
      <w:bookmarkStart w:id="174" w:name="_Ref221683483"/>
      <w:bookmarkEnd w:id="172"/>
      <w:bookmarkEnd w:id="173"/>
    </w:p>
    <w:p w14:paraId="3867ED9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certain circumstances without consulting the Service Provider; or</w:t>
      </w:r>
      <w:bookmarkEnd w:id="174"/>
    </w:p>
    <w:p w14:paraId="061245C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following</w:t>
      </w:r>
      <w:proofErr w:type="gramEnd"/>
      <w:r w:rsidRPr="005F4D75">
        <w:rPr>
          <w:rFonts w:ascii="Verdana" w:hAnsi="Verdana" w:cs="Arial"/>
          <w:szCs w:val="22"/>
        </w:rPr>
        <w:t xml:space="preserve"> consultation with the Service Provider and having taken their views into account,</w:t>
      </w:r>
    </w:p>
    <w:p w14:paraId="060B6BD7" w14:textId="77777777" w:rsidR="00E70914" w:rsidRPr="005F4D75" w:rsidRDefault="00E70914" w:rsidP="00E70914">
      <w:pPr>
        <w:pStyle w:val="BodyTextIndent3"/>
        <w:ind w:left="2552"/>
        <w:jc w:val="left"/>
        <w:rPr>
          <w:rFonts w:ascii="Verdana" w:hAnsi="Verdana" w:cs="Arial"/>
          <w:szCs w:val="22"/>
          <w:lang w:val="en-US"/>
        </w:rPr>
      </w:pPr>
      <w:r w:rsidRPr="005F4D75">
        <w:rPr>
          <w:rFonts w:ascii="Verdana" w:hAnsi="Verdana" w:cs="Arial"/>
          <w:szCs w:val="22"/>
          <w:lang w:val="en-US"/>
        </w:rPr>
        <w:lastRenderedPageBreak/>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Service Provider advanced notice, or failing that, to draw the disclosure to the Service Provider's attention after any such disclosure.</w:t>
      </w:r>
    </w:p>
    <w:p w14:paraId="7F34BF5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259D5B3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acknowledges that the Commercially Sensitive Information is of indicative value only and that the Customer may be obliged to disclose it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16.11.5</w:t>
      </w:r>
      <w:r w:rsidRPr="005F4D75">
        <w:rPr>
          <w:rFonts w:ascii="Verdana" w:hAnsi="Verdana" w:cs="Arial"/>
          <w:szCs w:val="22"/>
        </w:rPr>
        <w:fldChar w:fldCharType="end"/>
      </w:r>
      <w:r w:rsidRPr="005F4D75">
        <w:rPr>
          <w:rFonts w:ascii="Verdana" w:hAnsi="Verdana" w:cs="Arial"/>
          <w:szCs w:val="22"/>
        </w:rPr>
        <w:t>.</w:t>
      </w:r>
    </w:p>
    <w:p w14:paraId="20C09144"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Transparency</w:t>
      </w:r>
    </w:p>
    <w:p w14:paraId="16919A1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6AD173F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Notwithstanding any other term of the Contract, the Service Provider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005BB8F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may consult with the Service Provider to inform its decision regarding any redactions but the Customer shall have the final decision in its absolute discretion.  </w:t>
      </w:r>
    </w:p>
    <w:p w14:paraId="59D449A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assist and cooperate with the Customer to enable the Customer to publish this Contract.</w:t>
      </w:r>
    </w:p>
    <w:p w14:paraId="4019742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75" w:name="_Toc308421764"/>
      <w:bookmarkStart w:id="176" w:name="_Toc308421852"/>
      <w:bookmarkStart w:id="177" w:name="_Ref232252469"/>
      <w:bookmarkStart w:id="178" w:name="_Toc363138732"/>
      <w:bookmarkEnd w:id="175"/>
      <w:bookmarkEnd w:id="176"/>
      <w:r w:rsidRPr="005F4D75">
        <w:rPr>
          <w:rFonts w:ascii="Verdana" w:hAnsi="Verdana" w:cs="Arial"/>
          <w:szCs w:val="22"/>
          <w:u w:val="none"/>
        </w:rPr>
        <w:t>WARRANTIES AND REPRESENTATIONS</w:t>
      </w:r>
      <w:bookmarkEnd w:id="177"/>
      <w:bookmarkEnd w:id="178"/>
    </w:p>
    <w:p w14:paraId="2B8A4CD8" w14:textId="77777777" w:rsidR="00E70914" w:rsidRPr="005F4D75" w:rsidRDefault="00E70914" w:rsidP="00E70914">
      <w:pPr>
        <w:pStyle w:val="Heading2"/>
        <w:keepNext/>
        <w:numPr>
          <w:ilvl w:val="1"/>
          <w:numId w:val="29"/>
        </w:numPr>
        <w:tabs>
          <w:tab w:val="num" w:pos="1418"/>
          <w:tab w:val="left" w:pos="2552"/>
        </w:tabs>
        <w:ind w:hanging="1004"/>
        <w:jc w:val="left"/>
        <w:rPr>
          <w:rFonts w:ascii="Verdana" w:hAnsi="Verdana" w:cs="Arial"/>
          <w:szCs w:val="22"/>
        </w:rPr>
      </w:pPr>
      <w:bookmarkStart w:id="179" w:name="_Ref273708507"/>
      <w:r w:rsidRPr="005F4D75">
        <w:rPr>
          <w:rFonts w:ascii="Verdana" w:hAnsi="Verdana" w:cs="Arial"/>
          <w:szCs w:val="22"/>
        </w:rPr>
        <w:t>The Service Provider warrants, represents and undertakes to the Customer that:</w:t>
      </w:r>
      <w:bookmarkEnd w:id="179"/>
    </w:p>
    <w:p w14:paraId="73B2CF4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DC7150A"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Contract is executed by a duly authorised representative of the Service Provider;</w:t>
      </w:r>
    </w:p>
    <w:p w14:paraId="497EDB4D"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entering the Contract it has not committed any Fraud;</w:t>
      </w:r>
    </w:p>
    <w:p w14:paraId="22AFFB6E"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it</w:t>
      </w:r>
      <w:proofErr w:type="gramEnd"/>
      <w:r w:rsidRPr="005F4D75">
        <w:rPr>
          <w:rFonts w:ascii="Verdana" w:hAnsi="Verdana" w:cs="Arial"/>
          <w:szCs w:val="22"/>
        </w:rPr>
        <w:t xml:space="preserve"> has not committed any offence under the Prevention of Corruption Acts 1889 to 1916, or the Bribery Act 2010;</w:t>
      </w:r>
    </w:p>
    <w:p w14:paraId="544D785C"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this</w:t>
      </w:r>
      <w:proofErr w:type="gramEnd"/>
      <w:r w:rsidRPr="005F4D75">
        <w:rPr>
          <w:rFonts w:ascii="Verdana" w:hAnsi="Verdana" w:cs="Arial"/>
          <w:szCs w:val="22"/>
        </w:rPr>
        <w:t xml:space="preserve"> Contract shall be performed in compliance with all Laws (as amended from time to time) and all applicable Standards;</w:t>
      </w:r>
    </w:p>
    <w:p w14:paraId="3B0F539D"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560780FB"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no</w:t>
      </w:r>
      <w:proofErr w:type="gramEnd"/>
      <w:r w:rsidRPr="005F4D75">
        <w:rPr>
          <w:rFonts w:ascii="Verdana" w:hAnsi="Verdana"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78EBF9F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is not subject to any contractual obligation, compliance with which is likely to have an adverse effect on its ability to perform its obligations under the Contract; </w:t>
      </w:r>
    </w:p>
    <w:p w14:paraId="0FE08DD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14:paraId="34AD1066"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owns, has obtained or is able to obtain valid licences for all Intellectual Property Rights that are necessary for the performance of its obligations under the Contract and shall maintain the same in full force and effect;</w:t>
      </w:r>
    </w:p>
    <w:p w14:paraId="6E5AD67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to the Customer that:</w:t>
      </w:r>
    </w:p>
    <w:p w14:paraId="2DE39DE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shall be provided and carried out by appropriately experienced, qualified and trained Staff with all due skill, care and diligence;</w:t>
      </w:r>
    </w:p>
    <w:p w14:paraId="102C8F3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it</w:t>
      </w:r>
      <w:proofErr w:type="gramEnd"/>
      <w:r w:rsidRPr="005F4D75">
        <w:rPr>
          <w:rFonts w:ascii="Verdana" w:hAnsi="Verdana" w:cs="Arial"/>
          <w:szCs w:val="22"/>
        </w:rPr>
        <w:t xml:space="preserve"> shall discharge its obligations hereunder (including the provision of the Goods and/or Services) with all due skill, care and diligence including in accordance with Good Industry Practice and its own established internal procedures; </w:t>
      </w:r>
    </w:p>
    <w:p w14:paraId="187E051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Goods and/or Services are and will continue to be during the Contract Period:</w:t>
      </w:r>
      <w:bookmarkStart w:id="180" w:name="_DV_M180"/>
      <w:bookmarkEnd w:id="180"/>
    </w:p>
    <w:p w14:paraId="35964FB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proofErr w:type="gramStart"/>
      <w:r w:rsidRPr="005F4D75">
        <w:rPr>
          <w:rFonts w:ascii="Verdana" w:hAnsi="Verdana"/>
        </w:rPr>
        <w:t>of</w:t>
      </w:r>
      <w:proofErr w:type="gramEnd"/>
      <w:r w:rsidRPr="005F4D75">
        <w:rPr>
          <w:rFonts w:ascii="Verdana" w:hAnsi="Verdana"/>
        </w:rPr>
        <w:t xml:space="preserve"> satisfactory quality; and</w:t>
      </w:r>
    </w:p>
    <w:p w14:paraId="627C41A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81" w:name="_DV_M181"/>
      <w:bookmarkEnd w:id="181"/>
      <w:proofErr w:type="gramStart"/>
      <w:r w:rsidRPr="005F4D75">
        <w:rPr>
          <w:rFonts w:ascii="Verdana" w:hAnsi="Verdana" w:cs="Arial"/>
          <w:szCs w:val="22"/>
        </w:rPr>
        <w:lastRenderedPageBreak/>
        <w:t>in</w:t>
      </w:r>
      <w:proofErr w:type="gramEnd"/>
      <w:r w:rsidRPr="005F4D75">
        <w:rPr>
          <w:rFonts w:ascii="Verdana" w:hAnsi="Verdana" w:cs="Arial"/>
          <w:szCs w:val="22"/>
        </w:rPr>
        <w:t xml:space="preserve"> conformance with the relevant specifications set out in this Contract, the relevant order and (if applicable) the manufacturer’s specifications and documentation; </w:t>
      </w:r>
    </w:p>
    <w:p w14:paraId="53F02D70"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in</w:t>
      </w:r>
      <w:proofErr w:type="gramEnd"/>
      <w:r w:rsidRPr="005F4D75">
        <w:rPr>
          <w:rFonts w:ascii="Verdana" w:hAnsi="Verdana" w:cs="Arial"/>
          <w:szCs w:val="22"/>
        </w:rPr>
        <w:t xml:space="preserve"> the three (3) Years prior to the Commencement Date: </w:t>
      </w:r>
    </w:p>
    <w:p w14:paraId="400C063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r w:rsidRPr="005F4D75">
        <w:rPr>
          <w:rFonts w:ascii="Verdana" w:hAnsi="Verdana"/>
        </w:rPr>
        <w:t>it has conducted all financial accounting and reporting activities</w:t>
      </w:r>
      <w:r>
        <w:rPr>
          <w:rFonts w:ascii="Verdana" w:hAnsi="Verdana"/>
        </w:rPr>
        <w:t xml:space="preserve"> </w:t>
      </w:r>
      <w:r w:rsidRPr="005F4D75">
        <w:rPr>
          <w:rFonts w:ascii="Verdana" w:hAnsi="Verdana"/>
        </w:rPr>
        <w:t xml:space="preserve">in all material respects in compliance with the generally accepted accounting principles that apply to it in any country where it files accounts; and </w:t>
      </w:r>
    </w:p>
    <w:p w14:paraId="2858493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proofErr w:type="gramStart"/>
      <w:r w:rsidRPr="005F4D75">
        <w:rPr>
          <w:rFonts w:ascii="Verdana" w:hAnsi="Verdana"/>
        </w:rPr>
        <w:t>it</w:t>
      </w:r>
      <w:proofErr w:type="gramEnd"/>
      <w:r w:rsidRPr="005F4D75">
        <w:rPr>
          <w:rFonts w:ascii="Verdana" w:hAnsi="Verdana"/>
        </w:rPr>
        <w:t xml:space="preserve"> has been in full compliance with all applicable securities and tax laws and regulations in the jurisdiction in which it is established; </w:t>
      </w:r>
    </w:p>
    <w:p w14:paraId="5DFDDB3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6ED06A3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for</w:t>
      </w:r>
      <w:proofErr w:type="gramEnd"/>
      <w:r w:rsidRPr="005F4D75">
        <w:rPr>
          <w:rFonts w:ascii="Verdana" w:hAnsi="Verdana" w:cs="Arial"/>
          <w:szCs w:val="22"/>
        </w:rPr>
        <w:t xml:space="preserve"> the Contract Period that all Staff will be vetted in accordance with Good Industry Practice, the Security Policy and the Quality Standards.</w:t>
      </w:r>
    </w:p>
    <w:p w14:paraId="7A58E443" w14:textId="7C8CF789" w:rsidR="00E70914" w:rsidRPr="002142F8" w:rsidRDefault="00E70914" w:rsidP="002142F8">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For the avoidance of doubt, the fact that any provision within this Contract is expressed as a warranty shall not preclude any right of termination the Customer may have in respect of breach of that provision by the Service Provider.</w:t>
      </w:r>
    </w:p>
    <w:p w14:paraId="3F39D9D2" w14:textId="77777777" w:rsidR="00E70914" w:rsidRPr="005F4D75" w:rsidRDefault="00E70914" w:rsidP="00E70914">
      <w:pPr>
        <w:pStyle w:val="Heading2"/>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acknowledges and agrees that:</w:t>
      </w:r>
    </w:p>
    <w:p w14:paraId="29663451"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warranties, representations and undertakings contained in this Contract are material and are designed to induce the Customer into entering into this contract; and</w:t>
      </w:r>
    </w:p>
    <w:p w14:paraId="50F1D7E6" w14:textId="77777777" w:rsidR="00E70914" w:rsidRPr="005F4D75" w:rsidRDefault="00E70914" w:rsidP="00E70914">
      <w:pPr>
        <w:pStyle w:val="Heading3"/>
        <w:keepNext/>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has been induced into entering into this Contract and in doing so has relied upon the warranties, representations and undertakings contained herein.</w:t>
      </w:r>
    </w:p>
    <w:p w14:paraId="68F46F8A" w14:textId="77777777" w:rsidR="00E70914" w:rsidRPr="00C03638" w:rsidRDefault="00E70914" w:rsidP="00E70914">
      <w:pPr>
        <w:pStyle w:val="Heading1"/>
        <w:keepNext/>
        <w:numPr>
          <w:ilvl w:val="0"/>
          <w:numId w:val="29"/>
        </w:numPr>
        <w:tabs>
          <w:tab w:val="num" w:pos="709"/>
          <w:tab w:val="left" w:pos="2552"/>
        </w:tabs>
        <w:ind w:hanging="2705"/>
        <w:jc w:val="left"/>
        <w:rPr>
          <w:rFonts w:ascii="Verdana" w:hAnsi="Verdana" w:cs="Arial"/>
          <w:color w:val="FF0000"/>
          <w:szCs w:val="22"/>
          <w:u w:val="none"/>
        </w:rPr>
      </w:pPr>
      <w:bookmarkStart w:id="182" w:name="_Ref172384339"/>
      <w:bookmarkStart w:id="183" w:name="_Toc363138733"/>
      <w:r w:rsidRPr="005F4D75">
        <w:rPr>
          <w:rFonts w:ascii="Verdana" w:hAnsi="Verdana" w:cs="Arial"/>
          <w:szCs w:val="22"/>
          <w:u w:val="none"/>
        </w:rPr>
        <w:t>LIABILITIES</w:t>
      </w:r>
      <w:bookmarkEnd w:id="182"/>
      <w:bookmarkEnd w:id="183"/>
      <w:r w:rsidRPr="005F4D75">
        <w:rPr>
          <w:rFonts w:ascii="Verdana" w:hAnsi="Verdana" w:cs="Arial"/>
          <w:szCs w:val="22"/>
          <w:u w:val="none"/>
        </w:rPr>
        <w:t xml:space="preserve"> </w:t>
      </w:r>
    </w:p>
    <w:p w14:paraId="0467EAEF" w14:textId="77777777" w:rsidR="00E70914" w:rsidRDefault="00E70914" w:rsidP="00E70914">
      <w:pPr>
        <w:pStyle w:val="Heading2"/>
        <w:keepNext/>
        <w:numPr>
          <w:ilvl w:val="1"/>
          <w:numId w:val="29"/>
        </w:numPr>
        <w:tabs>
          <w:tab w:val="num" w:pos="1418"/>
        </w:tabs>
        <w:ind w:hanging="1004"/>
        <w:jc w:val="left"/>
        <w:rPr>
          <w:rFonts w:ascii="Verdana" w:hAnsi="Verdana" w:cs="Arial"/>
          <w:szCs w:val="22"/>
        </w:rPr>
      </w:pPr>
      <w:bookmarkStart w:id="184" w:name="_Ref172389789"/>
      <w:bookmarkStart w:id="185" w:name="_Ref225258402"/>
      <w:r w:rsidRPr="005F4D75">
        <w:rPr>
          <w:rFonts w:ascii="Verdana" w:hAnsi="Verdana" w:cs="Arial"/>
          <w:b/>
          <w:szCs w:val="22"/>
        </w:rPr>
        <w:t>Liability</w:t>
      </w:r>
      <w:bookmarkEnd w:id="184"/>
      <w:bookmarkEnd w:id="185"/>
      <w:r w:rsidRPr="005F4D75">
        <w:rPr>
          <w:rFonts w:ascii="Verdana" w:hAnsi="Verdana" w:cs="Arial"/>
          <w:szCs w:val="22"/>
        </w:rPr>
        <w:t xml:space="preserve"> </w:t>
      </w:r>
      <w:bookmarkStart w:id="186" w:name="_Ref172389176"/>
    </w:p>
    <w:p w14:paraId="21AC9896" w14:textId="77777777" w:rsidR="00E70914" w:rsidRPr="00B23DA6"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75666A16"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death</w:t>
      </w:r>
      <w:proofErr w:type="gramEnd"/>
      <w:r w:rsidRPr="00B23DA6">
        <w:rPr>
          <w:rFonts w:ascii="Verdana" w:hAnsi="Verdana" w:cs="Arial"/>
          <w:szCs w:val="22"/>
        </w:rPr>
        <w:t xml:space="preserve"> or personal injury caused by its negligence or that of its Staff;</w:t>
      </w:r>
    </w:p>
    <w:p w14:paraId="7500C5A6"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39AB74A8"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lastRenderedPageBreak/>
        <w:t>any</w:t>
      </w:r>
      <w:proofErr w:type="gramEnd"/>
      <w:r w:rsidRPr="00B23DA6">
        <w:rPr>
          <w:rFonts w:ascii="Verdana" w:hAnsi="Verdana" w:cs="Arial"/>
          <w:szCs w:val="22"/>
        </w:rPr>
        <w:t xml:space="preserve"> breach of any obligations implied by Section 12 of the Sale of Goods Act 1979 or Section 2 of the Supply of Goods and Services Act 1982;</w:t>
      </w:r>
    </w:p>
    <w:p w14:paraId="01A7148C"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1CBE53A" w14:textId="490D2CDF"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claim under the indemnity in clauses 11.2.5</w:t>
      </w:r>
      <w:r w:rsidRPr="00321983">
        <w:rPr>
          <w:rFonts w:ascii="Verdana" w:hAnsi="Verdana" w:cs="Arial"/>
          <w:szCs w:val="22"/>
        </w:rPr>
        <w:t xml:space="preserve">, </w:t>
      </w:r>
      <w:r w:rsidR="00321983" w:rsidRPr="00321983">
        <w:rPr>
          <w:rFonts w:ascii="Verdana" w:hAnsi="Verdana" w:cs="Arial"/>
          <w:szCs w:val="22"/>
        </w:rPr>
        <w:t>14</w:t>
      </w:r>
      <w:r w:rsidRPr="00321983">
        <w:rPr>
          <w:rFonts w:ascii="Verdana" w:hAnsi="Verdana" w:cs="Arial"/>
          <w:szCs w:val="22"/>
        </w:rPr>
        <w:t>,</w:t>
      </w:r>
      <w:r w:rsidRPr="00B23DA6">
        <w:rPr>
          <w:rFonts w:ascii="Verdana" w:hAnsi="Verdana" w:cs="Arial"/>
          <w:szCs w:val="22"/>
        </w:rPr>
        <w:t xml:space="preserve">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0625958D"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other matter which, by Law, may not be excluded or limited.</w:t>
      </w:r>
    </w:p>
    <w:p w14:paraId="6AE6F907"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Pr>
          <w:rFonts w:ascii="Verdana" w:hAnsi="Verdana" w:cs="Arial"/>
          <w:szCs w:val="22"/>
        </w:rPr>
        <w:t>Service Provider</w:t>
      </w:r>
      <w:r w:rsidRPr="00B23DA6">
        <w:rPr>
          <w:rFonts w:ascii="Verdana" w:hAnsi="Verdana" w:cs="Arial"/>
          <w:szCs w:val="22"/>
        </w:rPr>
        <w:t xml:space="preserve"> of its obligations under the Contract or the presence of the </w:t>
      </w:r>
      <w:r>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Pr>
          <w:rFonts w:ascii="Verdana" w:hAnsi="Verdana" w:cs="Arial"/>
          <w:szCs w:val="22"/>
        </w:rPr>
        <w:t>Service Provider</w:t>
      </w:r>
      <w:r w:rsidRPr="00B23DA6">
        <w:rPr>
          <w:rFonts w:ascii="Verdana" w:hAnsi="Verdana" w:cs="Arial"/>
          <w:szCs w:val="22"/>
        </w:rPr>
        <w:t>.</w:t>
      </w:r>
    </w:p>
    <w:p w14:paraId="39EC78F4"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3FE8E94E" w14:textId="77777777" w:rsidR="00E70914" w:rsidRPr="00C51C67"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t xml:space="preserve">Subject always to clause </w:t>
      </w:r>
      <w:r>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 xml:space="preserve">.1.5, the aggregate liability of either Party for each Year of this Contract under or in relation </w:t>
      </w:r>
      <w:r w:rsidRPr="00C51C67">
        <w:rPr>
          <w:rFonts w:ascii="Verdana" w:hAnsi="Verdana" w:cs="Arial"/>
          <w:szCs w:val="22"/>
        </w:rPr>
        <w:t>to this Contract:</w:t>
      </w:r>
    </w:p>
    <w:p w14:paraId="654B25CF"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C51C67">
        <w:rPr>
          <w:rFonts w:ascii="Verdana" w:hAnsi="Verdana" w:cs="Arial"/>
          <w:szCs w:val="22"/>
        </w:rPr>
        <w:t>all</w:t>
      </w:r>
      <w:proofErr w:type="gramEnd"/>
      <w:r w:rsidRPr="00C51C67">
        <w:rPr>
          <w:rFonts w:ascii="Verdana" w:hAnsi="Verdana" w:cs="Arial"/>
          <w:szCs w:val="22"/>
        </w:rPr>
        <w:t xml:space="preserve"> defaults resulting in direct loss to the property of the other Party shall in no event exceed ten million pounds (£10,000,000); and</w:t>
      </w:r>
    </w:p>
    <w:p w14:paraId="0EF65330"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C51C67">
        <w:rPr>
          <w:rFonts w:ascii="Verdana" w:hAnsi="Verdana" w:cs="Arial"/>
          <w:szCs w:val="22"/>
        </w:rPr>
        <w:t>in</w:t>
      </w:r>
      <w:proofErr w:type="gramEnd"/>
      <w:r w:rsidRPr="00C51C67">
        <w:rPr>
          <w:rFonts w:ascii="Verdana" w:hAnsi="Verdana" w:cs="Arial"/>
          <w:szCs w:val="22"/>
        </w:rPr>
        <w:t xml:space="preserve"> respect of all other Defaults, claims, losses </w:t>
      </w:r>
      <w:r w:rsidRPr="00C51C67">
        <w:rPr>
          <w:rFonts w:ascii="Verdana" w:hAnsi="Verdana" w:cs="Arial"/>
          <w:color w:val="000000"/>
          <w:szCs w:val="22"/>
        </w:rPr>
        <w:t>or damages, whether arising from breach of contract, misrepresentation (whether tortuous or statutory), tort (including negligence), breach of statutory duty or otherwise shall in no event exceed ten million pounds sterling (£10,000,000).</w:t>
      </w:r>
    </w:p>
    <w:p w14:paraId="1AE21BE0"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Subject to clause 18.1.1</w:t>
      </w:r>
      <w:r w:rsidRPr="00B23DA6">
        <w:rPr>
          <w:rFonts w:ascii="Verdana" w:hAnsi="Verdana" w:cs="Arial"/>
          <w:szCs w:val="22"/>
        </w:rPr>
        <w:t xml:space="preserve">, in no event shall either Party be liable to the other for any: </w:t>
      </w:r>
    </w:p>
    <w:p w14:paraId="6F54262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profits;</w:t>
      </w:r>
    </w:p>
    <w:p w14:paraId="0A47C45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business; </w:t>
      </w:r>
    </w:p>
    <w:p w14:paraId="7E43028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revenue; </w:t>
      </w:r>
    </w:p>
    <w:p w14:paraId="6BC4201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lastRenderedPageBreak/>
        <w:t>loss</w:t>
      </w:r>
      <w:proofErr w:type="gramEnd"/>
      <w:r w:rsidRPr="00B23DA6">
        <w:rPr>
          <w:rFonts w:ascii="Verdana" w:hAnsi="Verdana" w:cs="Arial"/>
          <w:szCs w:val="22"/>
        </w:rPr>
        <w:t xml:space="preserve"> of or damage to goodwill;</w:t>
      </w:r>
    </w:p>
    <w:p w14:paraId="5E0F53A4"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loss</w:t>
      </w:r>
      <w:proofErr w:type="gramEnd"/>
      <w:r w:rsidRPr="00B23DA6">
        <w:rPr>
          <w:rFonts w:ascii="Verdana" w:hAnsi="Verdana" w:cs="Arial"/>
          <w:szCs w:val="22"/>
        </w:rPr>
        <w:t xml:space="preserve"> of savings (whether anticipated or otherwise); and/or</w:t>
      </w:r>
    </w:p>
    <w:p w14:paraId="0D089339"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indirect, special or consequential loss or damage.</w:t>
      </w:r>
    </w:p>
    <w:p w14:paraId="1D04A09D"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559275A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additional operational and/or administrative expenses arising from the </w:t>
      </w:r>
      <w:r>
        <w:rPr>
          <w:rFonts w:ascii="Verdana" w:hAnsi="Verdana" w:cs="Arial"/>
          <w:szCs w:val="22"/>
        </w:rPr>
        <w:t>Service Provider’s</w:t>
      </w:r>
      <w:r w:rsidRPr="00B23DA6">
        <w:rPr>
          <w:rFonts w:ascii="Verdana" w:hAnsi="Verdana" w:cs="Arial"/>
          <w:szCs w:val="22"/>
        </w:rPr>
        <w:t xml:space="preserve"> Default;</w:t>
      </w:r>
    </w:p>
    <w:p w14:paraId="6EB7B67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wasted expenditure or charges rendered unnecessary and/or incurred by the Customer arising from the </w:t>
      </w:r>
      <w:r>
        <w:rPr>
          <w:rFonts w:ascii="Verdana" w:hAnsi="Verdana" w:cs="Arial"/>
          <w:szCs w:val="22"/>
        </w:rPr>
        <w:t xml:space="preserve">Service Provider’s </w:t>
      </w:r>
      <w:r w:rsidRPr="00B23DA6">
        <w:rPr>
          <w:rFonts w:ascii="Verdana" w:hAnsi="Verdana" w:cs="Arial"/>
          <w:szCs w:val="22"/>
        </w:rPr>
        <w:t>Default;</w:t>
      </w:r>
    </w:p>
    <w:p w14:paraId="18DF1127"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Pr>
          <w:rFonts w:ascii="Verdana" w:hAnsi="Verdana" w:cs="Arial"/>
          <w:szCs w:val="22"/>
        </w:rPr>
        <w:t>Service Provider</w:t>
      </w:r>
      <w:r w:rsidRPr="00B23DA6">
        <w:rPr>
          <w:rFonts w:ascii="Verdana" w:hAnsi="Verdana" w:cs="Arial"/>
          <w:szCs w:val="22"/>
        </w:rPr>
        <w:t>; and</w:t>
      </w:r>
    </w:p>
    <w:p w14:paraId="40A1C1A3"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B23DA6">
        <w:rPr>
          <w:rFonts w:ascii="Verdana" w:hAnsi="Verdana" w:cs="Arial"/>
          <w:szCs w:val="22"/>
        </w:rPr>
        <w:t>any</w:t>
      </w:r>
      <w:proofErr w:type="gramEnd"/>
      <w:r w:rsidRPr="00B23DA6">
        <w:rPr>
          <w:rFonts w:ascii="Verdana" w:hAnsi="Verdana" w:cs="Arial"/>
          <w:szCs w:val="22"/>
        </w:rPr>
        <w:t xml:space="preserve"> losses, costs, damages, expenses or other liabilities suffered or incurred by the Customer which arise out of or in connection with the loss of, corruption or damage to or failure to deliver Customer Data by the </w:t>
      </w:r>
      <w:r>
        <w:rPr>
          <w:rFonts w:ascii="Verdana" w:hAnsi="Verdana" w:cs="Arial"/>
          <w:szCs w:val="22"/>
        </w:rPr>
        <w:t>Service Provider</w:t>
      </w:r>
      <w:r w:rsidRPr="00B23DA6">
        <w:rPr>
          <w:rFonts w:ascii="Verdana" w:hAnsi="Verdana" w:cs="Arial"/>
          <w:szCs w:val="22"/>
        </w:rPr>
        <w:t xml:space="preserve">. </w:t>
      </w:r>
    </w:p>
    <w:p w14:paraId="188E5419" w14:textId="77777777" w:rsidR="00E70914" w:rsidRPr="00B23DA6" w:rsidRDefault="00E70914" w:rsidP="00E70914">
      <w:pPr>
        <w:pStyle w:val="Heading3"/>
        <w:numPr>
          <w:ilvl w:val="2"/>
          <w:numId w:val="2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6"/>
    <w:p w14:paraId="273CFA4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 xml:space="preserve">Insurance  </w:t>
      </w:r>
    </w:p>
    <w:p w14:paraId="695B572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with a reputable insurance company a policy or policies of insurance providing which may be incurred by the Service Provider, arising out of the Service Provider's performance of its obligations under the Contract, including death or personal injury, loss of or damag</w:t>
      </w:r>
      <w:r>
        <w:rPr>
          <w:rFonts w:ascii="Verdana" w:hAnsi="Verdana" w:cs="Arial"/>
          <w:szCs w:val="22"/>
        </w:rPr>
        <w:t>e to property or any other loss</w:t>
      </w:r>
      <w:r w:rsidRPr="005F4D75">
        <w:rPr>
          <w:rFonts w:ascii="Verdana" w:hAnsi="Verdana" w:cs="Arial"/>
          <w:szCs w:val="22"/>
        </w:rPr>
        <w:t>.</w:t>
      </w:r>
      <w:r>
        <w:rPr>
          <w:rFonts w:ascii="Verdana" w:hAnsi="Verdana" w:cs="Arial"/>
          <w:szCs w:val="22"/>
        </w:rPr>
        <w:t xml:space="preserve"> </w:t>
      </w:r>
      <w:r w:rsidRPr="00C03638">
        <w:rPr>
          <w:rFonts w:ascii="Verdana" w:hAnsi="Verdana" w:cs="Arial"/>
          <w:szCs w:val="22"/>
        </w:rPr>
        <w:t>Such policies shall include cover in respect of any financial loss arising from any advice given or omitted to be given by the Service Provider. Such</w:t>
      </w:r>
      <w:r w:rsidRPr="005F4D75">
        <w:rPr>
          <w:rFonts w:ascii="Verdana" w:hAnsi="Verdana" w:cs="Arial"/>
          <w:szCs w:val="22"/>
        </w:rPr>
        <w:t xml:space="preserve"> insurance shall be maintained for the Contract Period.</w:t>
      </w:r>
    </w:p>
    <w:p w14:paraId="702B64AF"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hold employers liability insurance in respect of Staff with a minimum limit of </w:t>
      </w:r>
      <w:r w:rsidRPr="001931B7">
        <w:rPr>
          <w:rFonts w:ascii="Verdana" w:hAnsi="Verdana" w:cs="Arial"/>
          <w:szCs w:val="22"/>
        </w:rPr>
        <w:t>ten million pounds sterling (£10,000,000)</w:t>
      </w:r>
      <w:r w:rsidRPr="005F4D75">
        <w:rPr>
          <w:rFonts w:ascii="Verdana" w:hAnsi="Verdana" w:cs="Arial"/>
          <w:szCs w:val="22"/>
        </w:rPr>
        <w:t xml:space="preserve"> for each individual claim. </w:t>
      </w:r>
    </w:p>
    <w:p w14:paraId="4BC26E8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a public liability insurance policy to cover all risks in the performance of this Contract from time to time with a minimum limit of</w:t>
      </w:r>
      <w:r w:rsidR="001931B7">
        <w:rPr>
          <w:rFonts w:ascii="Verdana" w:hAnsi="Verdana" w:cs="Arial"/>
          <w:szCs w:val="22"/>
        </w:rPr>
        <w:t xml:space="preserve"> </w:t>
      </w:r>
      <w:r w:rsidRPr="001931B7">
        <w:rPr>
          <w:rFonts w:ascii="Verdana" w:hAnsi="Verdana" w:cs="Arial"/>
          <w:szCs w:val="22"/>
        </w:rPr>
        <w:t>ten million pounds sterling (£10,000,000) for each individual claim.</w:t>
      </w:r>
      <w:r w:rsidRPr="005F4D75">
        <w:rPr>
          <w:rFonts w:ascii="Verdana" w:hAnsi="Verdana" w:cs="Arial"/>
          <w:szCs w:val="22"/>
        </w:rPr>
        <w:t xml:space="preserve"> </w:t>
      </w:r>
    </w:p>
    <w:p w14:paraId="7D17330A" w14:textId="77777777" w:rsidR="00E70914" w:rsidRPr="00C03638" w:rsidRDefault="00E70914" w:rsidP="00E70914">
      <w:pPr>
        <w:pStyle w:val="Heading3"/>
        <w:numPr>
          <w:ilvl w:val="2"/>
          <w:numId w:val="29"/>
        </w:numPr>
        <w:jc w:val="left"/>
        <w:rPr>
          <w:rFonts w:ascii="Verdana" w:hAnsi="Verdana" w:cs="Arial"/>
          <w:szCs w:val="22"/>
        </w:rPr>
      </w:pPr>
      <w:r w:rsidRPr="00C03638">
        <w:rPr>
          <w:rFonts w:ascii="Verdana" w:hAnsi="Verdana" w:cs="Arial"/>
          <w:szCs w:val="22"/>
        </w:rPr>
        <w:lastRenderedPageBreak/>
        <w:t xml:space="preserve">The Service Provider shall effect and maintain a professional indemnity insurance policy to cover all risks in the performance of this Contract with the minimum limit of indemnity </w:t>
      </w:r>
      <w:r w:rsidRPr="001931B7">
        <w:rPr>
          <w:rFonts w:ascii="Verdana" w:hAnsi="Verdana" w:cs="Arial"/>
          <w:szCs w:val="22"/>
        </w:rPr>
        <w:t>of two million pounds sterling (£2,000,000)</w:t>
      </w:r>
      <w:r w:rsidRPr="00C03638">
        <w:rPr>
          <w:rFonts w:ascii="Verdana" w:hAnsi="Verdana" w:cs="Arial"/>
          <w:szCs w:val="22"/>
        </w:rPr>
        <w:t xml:space="preserve">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7E0E0C7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C00A7D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If, for whatever reason, the Service Provider fails to give effect to and maintain the insurances required by the provisions of the Contract the Customer may make alternative arrangements to protect its interests and may recover the costs of such arrangements from the Service Provider.</w:t>
      </w:r>
    </w:p>
    <w:p w14:paraId="4034AE8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provisions of any insurance or the amount of cover shall not relieve the Service Provider of any liabilities under the Contract. It shall be the responsibility of the Service Provider to determine the amount of insurance cover that will be adequate to enable the Service Provider to satisfy any liability referred to in clause 1</w:t>
      </w:r>
      <w:r>
        <w:rPr>
          <w:rFonts w:ascii="Verdana" w:hAnsi="Verdana" w:cs="Arial"/>
          <w:szCs w:val="22"/>
        </w:rPr>
        <w:t>8</w:t>
      </w:r>
      <w:r w:rsidRPr="005F4D75">
        <w:rPr>
          <w:rFonts w:ascii="Verdana" w:hAnsi="Verdana" w:cs="Arial"/>
          <w:szCs w:val="22"/>
        </w:rPr>
        <w:t>.</w:t>
      </w:r>
    </w:p>
    <w:p w14:paraId="4017C0B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ensure that nothing is done which would entitle the relevant insurer to cancel, rescind or suspend any insurance or cover, or to treat any insurance, cover or claim as avoided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6A49003F"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87" w:name="_Ref172547394"/>
      <w:bookmarkStart w:id="188" w:name="_Ref225256791"/>
      <w:r w:rsidRPr="005F4D75">
        <w:rPr>
          <w:rFonts w:ascii="Verdana" w:hAnsi="Verdana" w:cs="Arial"/>
          <w:b/>
          <w:szCs w:val="22"/>
        </w:rPr>
        <w:t>Taxation, National Insurance</w:t>
      </w:r>
      <w:bookmarkEnd w:id="187"/>
      <w:r w:rsidRPr="005F4D75">
        <w:rPr>
          <w:rFonts w:ascii="Verdana" w:hAnsi="Verdana" w:cs="Arial"/>
          <w:b/>
          <w:szCs w:val="22"/>
        </w:rPr>
        <w:t xml:space="preserve"> and Employment Liability</w:t>
      </w:r>
      <w:bookmarkEnd w:id="188"/>
    </w:p>
    <w:p w14:paraId="0D9B73F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Parties acknowledge and agree that the Contract constitutes a contract for the provision of Services and not a contract of employment. The Service Provider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1FBB8C1D" w14:textId="77777777" w:rsidR="00E70914" w:rsidRPr="005F4D75" w:rsidRDefault="00E70914" w:rsidP="00E70914">
      <w:pPr>
        <w:pStyle w:val="Heading1"/>
        <w:keepNext/>
        <w:numPr>
          <w:ilvl w:val="0"/>
          <w:numId w:val="29"/>
        </w:numPr>
        <w:tabs>
          <w:tab w:val="num" w:pos="709"/>
          <w:tab w:val="left" w:pos="2552"/>
        </w:tabs>
        <w:ind w:hanging="2705"/>
        <w:jc w:val="left"/>
        <w:rPr>
          <w:rFonts w:ascii="Verdana" w:hAnsi="Verdana" w:cs="Arial"/>
          <w:szCs w:val="22"/>
          <w:u w:val="none"/>
        </w:rPr>
      </w:pPr>
      <w:bookmarkStart w:id="189" w:name="_Ref172384588"/>
      <w:bookmarkStart w:id="190" w:name="_Toc363138734"/>
      <w:r w:rsidRPr="005F4D75">
        <w:rPr>
          <w:rFonts w:ascii="Verdana" w:hAnsi="Verdana" w:cs="Arial"/>
          <w:szCs w:val="22"/>
          <w:u w:val="none"/>
        </w:rPr>
        <w:lastRenderedPageBreak/>
        <w:t>TERMINATION</w:t>
      </w:r>
      <w:bookmarkEnd w:id="189"/>
      <w:bookmarkEnd w:id="190"/>
    </w:p>
    <w:p w14:paraId="78FB0AC6"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91" w:name="_Ref172388762"/>
      <w:r w:rsidRPr="005F4D75">
        <w:rPr>
          <w:rFonts w:ascii="Verdana" w:hAnsi="Verdana" w:cs="Arial"/>
          <w:b/>
          <w:szCs w:val="22"/>
        </w:rPr>
        <w:t>Termination on insolvency</w:t>
      </w:r>
      <w:bookmarkEnd w:id="191"/>
    </w:p>
    <w:p w14:paraId="51D950C1" w14:textId="77777777" w:rsidR="00E70914" w:rsidRPr="005F4D75" w:rsidRDefault="00E70914" w:rsidP="00E70914">
      <w:pPr>
        <w:pStyle w:val="Heading3"/>
        <w:numPr>
          <w:ilvl w:val="2"/>
          <w:numId w:val="29"/>
        </w:numPr>
        <w:jc w:val="left"/>
        <w:rPr>
          <w:rFonts w:ascii="Verdana" w:hAnsi="Verdana" w:cs="Arial"/>
          <w:szCs w:val="22"/>
        </w:rPr>
      </w:pPr>
      <w:bookmarkStart w:id="192" w:name="_Ref231797709"/>
      <w:r w:rsidRPr="005F4D75">
        <w:rPr>
          <w:rFonts w:ascii="Verdana" w:hAnsi="Verdana" w:cs="Arial"/>
          <w:szCs w:val="22"/>
        </w:rPr>
        <w:t>The Customer may terminate the Contract with immediate effect by giving notice in writing to the Service Provider where the Service Provider is a company and in respect of the Service Provider:</w:t>
      </w:r>
      <w:bookmarkEnd w:id="192"/>
    </w:p>
    <w:p w14:paraId="18FBDBA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3"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3"/>
    </w:p>
    <w:p w14:paraId="1126397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2781D2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5502D8C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w:t>
      </w:r>
      <w:proofErr w:type="gramEnd"/>
      <w:r w:rsidRPr="005F4D75">
        <w:rPr>
          <w:rFonts w:ascii="Verdana" w:hAnsi="Verdana" w:cs="Arial"/>
          <w:szCs w:val="22"/>
        </w:rPr>
        <w:t xml:space="preserve"> receiver, administrative receiver or similar officer is appointed over the whole or any part of its business or assets; or</w:t>
      </w:r>
    </w:p>
    <w:p w14:paraId="694316F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an</w:t>
      </w:r>
      <w:proofErr w:type="gramEnd"/>
      <w:r w:rsidRPr="005F4D75">
        <w:rPr>
          <w:rFonts w:ascii="Verdana" w:hAnsi="Verdana" w:cs="Arial"/>
          <w:szCs w:val="22"/>
        </w:rPr>
        <w:t xml:space="preserve"> application order is made either for the appointment of an administrator or for an administration order, an administrator is appointed, or notice of intention to appoint an administrator is given; or</w:t>
      </w:r>
    </w:p>
    <w:p w14:paraId="4DD42BC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4" w:name="_Ref231810885"/>
      <w:proofErr w:type="gramStart"/>
      <w:r w:rsidRPr="005F4D75">
        <w:rPr>
          <w:rFonts w:ascii="Verdana" w:hAnsi="Verdana" w:cs="Arial"/>
          <w:szCs w:val="22"/>
        </w:rPr>
        <w:t>it</w:t>
      </w:r>
      <w:proofErr w:type="gramEnd"/>
      <w:r w:rsidRPr="005F4D75">
        <w:rPr>
          <w:rFonts w:ascii="Verdana" w:hAnsi="Verdana" w:cs="Arial"/>
          <w:szCs w:val="22"/>
        </w:rPr>
        <w:t xml:space="preserve"> is or becomes insolvent within the meaning of Section 123 of the Insolvency Act 1986 ; or</w:t>
      </w:r>
      <w:bookmarkEnd w:id="194"/>
    </w:p>
    <w:p w14:paraId="5FA0B11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5" w:name="_Ref225257419"/>
      <w:r w:rsidRPr="005F4D75">
        <w:rPr>
          <w:rFonts w:ascii="Verdana" w:hAnsi="Verdana" w:cs="Arial"/>
          <w:szCs w:val="22"/>
        </w:rPr>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95"/>
    </w:p>
    <w:p w14:paraId="32B7590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6" w:name="_Ref231797728"/>
      <w:proofErr w:type="gramStart"/>
      <w:r w:rsidRPr="005F4D75">
        <w:rPr>
          <w:rFonts w:ascii="Verdana" w:hAnsi="Verdana" w:cs="Arial"/>
          <w:szCs w:val="22"/>
        </w:rPr>
        <w:t>any</w:t>
      </w:r>
      <w:proofErr w:type="gramEnd"/>
      <w:r w:rsidRPr="005F4D75">
        <w:rPr>
          <w:rFonts w:ascii="Verdana" w:hAnsi="Verdana" w:cs="Arial"/>
          <w:szCs w:val="22"/>
        </w:rPr>
        <w:t xml:space="preserve">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96"/>
    </w:p>
    <w:p w14:paraId="3EDE99C3"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notice in writing where the Service Provider is an individual and:</w:t>
      </w:r>
    </w:p>
    <w:p w14:paraId="7CBDA73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an application for an interim order is made pursuant to Sections 252-253 of the Insolvency Act 1986 or a proposal is made for any composition scheme or arrangement with, or assignment for the benefit of, the Service Provider's creditors; or</w:t>
      </w:r>
    </w:p>
    <w:p w14:paraId="12C550A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lastRenderedPageBreak/>
        <w:t>a</w:t>
      </w:r>
      <w:proofErr w:type="gramEnd"/>
      <w:r w:rsidRPr="005F4D75">
        <w:rPr>
          <w:rFonts w:ascii="Verdana" w:hAnsi="Verdana" w:cs="Arial"/>
          <w:szCs w:val="22"/>
        </w:rPr>
        <w:t xml:space="preserve"> petition is presented and not dismissed within 14 days or order made for the Service Provider's bankruptcy; or</w:t>
      </w:r>
    </w:p>
    <w:p w14:paraId="36B42F2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Service Provider's assets or a person becomes entitled to appoint a receiver, or similar officer over the whole or any part of his assets; or </w:t>
      </w:r>
    </w:p>
    <w:p w14:paraId="398190C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the Service Provider is unable to pay his debts or has no reasonable prospect of doing so, in either case within the meaning of Section 268 of the Insolvency Act 1986; or</w:t>
      </w:r>
    </w:p>
    <w:p w14:paraId="3A9C298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creditor or encumbrancer attaches or takes possession of, or a distress, execution, sequestration or other such process is levied or enforced on or sued against, the whole or any part of the Service Provider's assets and such attachment or process is not discharged within 14 days; or</w:t>
      </w:r>
    </w:p>
    <w:p w14:paraId="13F267A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he</w:t>
      </w:r>
      <w:proofErr w:type="gramEnd"/>
      <w:r w:rsidRPr="005F4D75">
        <w:rPr>
          <w:rFonts w:ascii="Verdana" w:hAnsi="Verdana" w:cs="Arial"/>
          <w:szCs w:val="22"/>
        </w:rPr>
        <w:t xml:space="preserve"> dies or is adjudged incapable of managing his affairs within the meaning of Part VII of the Mental Health Act 1983; or</w:t>
      </w:r>
    </w:p>
    <w:p w14:paraId="557F474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Service Provider suspends or ceases, or threatens to suspend or cease, to carry on all or a substantial part of his business.</w:t>
      </w:r>
    </w:p>
    <w:p w14:paraId="0EDF9325"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b/>
          <w:szCs w:val="22"/>
        </w:rPr>
      </w:pPr>
      <w:bookmarkStart w:id="197" w:name="_Ref231969781"/>
      <w:r w:rsidRPr="005F4D75">
        <w:rPr>
          <w:rFonts w:ascii="Verdana" w:hAnsi="Verdana" w:cs="Arial"/>
          <w:b/>
          <w:szCs w:val="22"/>
        </w:rPr>
        <w:t>Termination on Change of Control</w:t>
      </w:r>
    </w:p>
    <w:p w14:paraId="321CA61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notify the Customer immediately if the Service Provider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7"/>
    </w:p>
    <w:p w14:paraId="101BB9C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being</w:t>
      </w:r>
      <w:proofErr w:type="gramEnd"/>
      <w:r w:rsidRPr="005F4D75">
        <w:rPr>
          <w:rFonts w:ascii="Verdana" w:hAnsi="Verdana" w:cs="Arial"/>
          <w:szCs w:val="22"/>
        </w:rPr>
        <w:t xml:space="preserve"> notified that a Change of Control has occurred or is planned or in contemplation; or</w:t>
      </w:r>
    </w:p>
    <w:p w14:paraId="12B3252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where</w:t>
      </w:r>
      <w:proofErr w:type="gramEnd"/>
      <w:r w:rsidRPr="005F4D75">
        <w:rPr>
          <w:rFonts w:ascii="Verdana" w:hAnsi="Verdana" w:cs="Arial"/>
          <w:szCs w:val="22"/>
        </w:rPr>
        <w:t xml:space="preserve"> no notification has been made, the date that the Customer becomes aware of the Change of Control, </w:t>
      </w:r>
    </w:p>
    <w:p w14:paraId="7DA5B198" w14:textId="77777777" w:rsidR="00E70914" w:rsidRPr="005F4D75" w:rsidRDefault="00E70914" w:rsidP="00E70914">
      <w:pPr>
        <w:pStyle w:val="BodyTextIndent3"/>
        <w:ind w:left="2552"/>
        <w:jc w:val="left"/>
        <w:rPr>
          <w:rFonts w:ascii="Verdana" w:hAnsi="Verdana" w:cs="Arial"/>
          <w:szCs w:val="22"/>
        </w:rPr>
      </w:pPr>
      <w:proofErr w:type="gramStart"/>
      <w:r w:rsidRPr="005F4D75">
        <w:rPr>
          <w:rFonts w:ascii="Verdana" w:hAnsi="Verdana" w:cs="Arial"/>
          <w:szCs w:val="22"/>
        </w:rPr>
        <w:t>but</w:t>
      </w:r>
      <w:proofErr w:type="gramEnd"/>
      <w:r w:rsidRPr="005F4D75">
        <w:rPr>
          <w:rFonts w:ascii="Verdana" w:hAnsi="Verdana" w:cs="Arial"/>
          <w:szCs w:val="22"/>
        </w:rPr>
        <w:t xml:space="preserve"> shall not be permitted to terminate where an Approval was granted prior to the Change of Control. </w:t>
      </w:r>
    </w:p>
    <w:p w14:paraId="589AFF4A" w14:textId="77777777" w:rsidR="00E70914" w:rsidRPr="00B23DA6" w:rsidRDefault="00E70914" w:rsidP="00E70914">
      <w:pPr>
        <w:pStyle w:val="Heading3"/>
        <w:numPr>
          <w:ilvl w:val="0"/>
          <w:numId w:val="0"/>
        </w:numPr>
        <w:ind w:left="2520"/>
        <w:jc w:val="left"/>
        <w:rPr>
          <w:rFonts w:ascii="Verdana" w:hAnsi="Verdana" w:cs="Arial"/>
          <w:szCs w:val="22"/>
        </w:rPr>
      </w:pPr>
      <w:bookmarkStart w:id="198"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4D40A973"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lastRenderedPageBreak/>
        <w:t>Termination on Default</w:t>
      </w:r>
      <w:bookmarkEnd w:id="198"/>
    </w:p>
    <w:p w14:paraId="44B18C60"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giving written notice to the Service Provider if the Service Provider commits a Default and if:</w:t>
      </w:r>
    </w:p>
    <w:p w14:paraId="6A63126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Service Provider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14:paraId="75C6810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not, in the opinion of the Customer, capable of remedy; or</w:t>
      </w:r>
    </w:p>
    <w:p w14:paraId="5B5050B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Default is a material breach of the Contract. </w:t>
      </w:r>
    </w:p>
    <w:p w14:paraId="33365E3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the event that through any Default of the Service Provider, data transmitted or processed in connection with the Contract is either lost or sufficiently degraded so as to be unusable, the Service Provider shall be liable for the cost of reconstitution of that data and shall reimburse the Customer in respect of any charge levied for its transmission and any other costs charged in connection with such Default of the Service Provider.</w:t>
      </w:r>
      <w:bookmarkStart w:id="199" w:name="_Ref172387627"/>
    </w:p>
    <w:p w14:paraId="47C951FA" w14:textId="77777777" w:rsidR="00E70914" w:rsidRPr="005F4D75" w:rsidRDefault="00E70914" w:rsidP="00E70914">
      <w:pPr>
        <w:pStyle w:val="Heading3"/>
        <w:numPr>
          <w:ilvl w:val="2"/>
          <w:numId w:val="29"/>
        </w:numPr>
        <w:jc w:val="left"/>
        <w:rPr>
          <w:rFonts w:ascii="Verdana" w:hAnsi="Verdana" w:cs="Arial"/>
          <w:b/>
          <w:szCs w:val="22"/>
        </w:rPr>
      </w:pPr>
      <w:bookmarkStart w:id="200" w:name="_Ref231216325"/>
      <w:r w:rsidRPr="005F4D75">
        <w:rPr>
          <w:rFonts w:ascii="Verdana" w:hAnsi="Verdana" w:cs="Arial"/>
          <w:szCs w:val="22"/>
        </w:rPr>
        <w:t xml:space="preserve">If the Customer fails to pay the Service Provider undisputed sums of money when due, the Service Provider shall notify the Customer in writing of such failure to pay. If the Customer fails to pay such undisputed sums within the </w:t>
      </w:r>
      <w:r>
        <w:rPr>
          <w:rFonts w:ascii="Verdana" w:hAnsi="Verdana" w:cs="Arial"/>
          <w:szCs w:val="22"/>
        </w:rPr>
        <w:t>period specified in clause 11.2</w:t>
      </w:r>
      <w:r w:rsidRPr="005F4D75">
        <w:rPr>
          <w:rFonts w:ascii="Verdana" w:hAnsi="Verdana" w:cs="Arial"/>
          <w:szCs w:val="22"/>
        </w:rPr>
        <w:t xml:space="preserve">, the Service Provider may terminate the Contract in writing with immediate effect, save that such right of termination shall not apply where the failure to pay is due to the Customer exercising its rights under clause </w:t>
      </w:r>
      <w:r>
        <w:rPr>
          <w:rFonts w:ascii="Verdana" w:hAnsi="Verdana" w:cs="Arial"/>
          <w:szCs w:val="22"/>
        </w:rPr>
        <w:t>11.3</w:t>
      </w:r>
      <w:r w:rsidRPr="005F4D75">
        <w:rPr>
          <w:rFonts w:ascii="Verdana" w:hAnsi="Verdana" w:cs="Arial"/>
          <w:szCs w:val="22"/>
        </w:rPr>
        <w:t xml:space="preserve"> (Recovery of Sums Due).</w:t>
      </w:r>
      <w:bookmarkStart w:id="201" w:name="_Ref172389486"/>
      <w:bookmarkEnd w:id="199"/>
      <w:bookmarkEnd w:id="200"/>
      <w:r w:rsidRPr="005F4D75">
        <w:rPr>
          <w:rFonts w:ascii="Verdana" w:hAnsi="Verdana" w:cs="Arial"/>
          <w:szCs w:val="22"/>
        </w:rPr>
        <w:t xml:space="preserve"> </w:t>
      </w:r>
      <w:bookmarkStart w:id="202" w:name="_Ref225257836"/>
    </w:p>
    <w:p w14:paraId="115AB02D"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of Framework Agreement</w:t>
      </w:r>
    </w:p>
    <w:p w14:paraId="5F256558" w14:textId="77777777" w:rsidR="00E70914" w:rsidRPr="005F4D75" w:rsidRDefault="00E70914" w:rsidP="00E70914">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Service Provider with immediate effect if the Framework Agreement is fully or partly terminated for any reason whatsoever.  </w:t>
      </w:r>
    </w:p>
    <w:p w14:paraId="38ADC73F"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 xml:space="preserve">Termination on Financial Standing </w:t>
      </w:r>
    </w:p>
    <w:p w14:paraId="7DC1936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Service Provider (as measured from the Commencement Date) which: </w:t>
      </w:r>
    </w:p>
    <w:p w14:paraId="0640B641"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adversely</w:t>
      </w:r>
      <w:proofErr w:type="gramEnd"/>
      <w:r w:rsidRPr="005F4D75">
        <w:rPr>
          <w:rFonts w:ascii="Verdana" w:hAnsi="Verdana" w:cs="Arial"/>
          <w:szCs w:val="22"/>
        </w:rPr>
        <w:t xml:space="preserve"> impacts on the Service Provider's ability to supply the Goods and/or Services under this Contract; or</w:t>
      </w:r>
    </w:p>
    <w:p w14:paraId="7B9C9B60"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could</w:t>
      </w:r>
      <w:proofErr w:type="gramEnd"/>
      <w:r w:rsidRPr="005F4D75">
        <w:rPr>
          <w:rFonts w:ascii="Verdana" w:hAnsi="Verdana" w:cs="Arial"/>
          <w:szCs w:val="22"/>
        </w:rPr>
        <w:t xml:space="preserve"> reasonably be expected to have an adverse impact on the Service Providers ability to supply the Goods and/or Services under this Contract.</w:t>
      </w:r>
    </w:p>
    <w:p w14:paraId="4201A1D1" w14:textId="77777777" w:rsidR="00E70914" w:rsidRPr="005F4D75" w:rsidRDefault="00E70914" w:rsidP="00E70914">
      <w:pPr>
        <w:pStyle w:val="Heading2"/>
        <w:keepNext/>
        <w:numPr>
          <w:ilvl w:val="1"/>
          <w:numId w:val="29"/>
        </w:numPr>
        <w:tabs>
          <w:tab w:val="clear" w:pos="1713"/>
        </w:tabs>
        <w:ind w:left="1418" w:hanging="709"/>
        <w:jc w:val="left"/>
        <w:rPr>
          <w:rFonts w:ascii="Verdana" w:hAnsi="Verdana" w:cs="Arial"/>
          <w:b/>
          <w:szCs w:val="22"/>
        </w:rPr>
      </w:pPr>
      <w:r w:rsidRPr="005F4D75">
        <w:rPr>
          <w:rFonts w:ascii="Verdana" w:hAnsi="Verdana" w:cs="Arial"/>
          <w:b/>
          <w:szCs w:val="22"/>
        </w:rPr>
        <w:t>Termination on Audit</w:t>
      </w:r>
    </w:p>
    <w:p w14:paraId="53A9B72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The Customer may terminate this Contract by serving notice in writing with effect from the date specified in such notice if the Service Provider commits a Default of  clauses 26.1 to 26.5 or clause 26.7  (Records and Audit Access).</w:t>
      </w:r>
    </w:p>
    <w:p w14:paraId="30E4200C"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in relation to Benchmarking</w:t>
      </w:r>
    </w:p>
    <w:p w14:paraId="3AAE2DC6"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if the Service Provider refuses or fails to comply with its obligations as set out in Schedule </w:t>
      </w:r>
      <w:r>
        <w:rPr>
          <w:rFonts w:ascii="Verdana" w:hAnsi="Verdana" w:cs="Arial"/>
          <w:szCs w:val="22"/>
        </w:rPr>
        <w:t>6</w:t>
      </w:r>
      <w:r w:rsidRPr="005F4D75">
        <w:rPr>
          <w:rFonts w:ascii="Verdana" w:hAnsi="Verdana" w:cs="Arial"/>
          <w:szCs w:val="22"/>
        </w:rPr>
        <w:t xml:space="preserve"> of the Framework Agreement (</w:t>
      </w:r>
      <w:r>
        <w:rPr>
          <w:rFonts w:ascii="Verdana" w:hAnsi="Verdana"/>
          <w:szCs w:val="22"/>
        </w:rPr>
        <w:t>V</w:t>
      </w:r>
      <w:r w:rsidRPr="00393E12">
        <w:rPr>
          <w:rFonts w:ascii="Verdana" w:hAnsi="Verdana"/>
          <w:szCs w:val="22"/>
        </w:rPr>
        <w:t xml:space="preserve">alue </w:t>
      </w:r>
      <w:r>
        <w:rPr>
          <w:rFonts w:ascii="Verdana" w:hAnsi="Verdana"/>
          <w:szCs w:val="22"/>
        </w:rPr>
        <w:t>f</w:t>
      </w:r>
      <w:r w:rsidRPr="00393E12">
        <w:rPr>
          <w:rFonts w:ascii="Verdana" w:hAnsi="Verdana"/>
          <w:szCs w:val="22"/>
        </w:rPr>
        <w:t xml:space="preserve">or </w:t>
      </w:r>
      <w:r>
        <w:rPr>
          <w:rFonts w:ascii="Verdana" w:hAnsi="Verdana"/>
          <w:szCs w:val="22"/>
        </w:rPr>
        <w:t>M</w:t>
      </w:r>
      <w:r w:rsidRPr="00393E12">
        <w:rPr>
          <w:rFonts w:ascii="Verdana" w:hAnsi="Verdana"/>
          <w:szCs w:val="22"/>
        </w:rPr>
        <w:t>oney</w:t>
      </w:r>
      <w:r w:rsidRPr="005F4D75">
        <w:rPr>
          <w:rFonts w:ascii="Verdana" w:hAnsi="Verdana" w:cs="Arial"/>
          <w:szCs w:val="22"/>
        </w:rPr>
        <w:t>).</w:t>
      </w:r>
    </w:p>
    <w:p w14:paraId="471ECE5C"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Partial Termination</w:t>
      </w:r>
    </w:p>
    <w:p w14:paraId="03DF7991" w14:textId="77777777" w:rsidR="00E70914" w:rsidRDefault="00E70914" w:rsidP="00E70914">
      <w:pPr>
        <w:pStyle w:val="BodyTextIndent2"/>
        <w:ind w:left="1418"/>
        <w:jc w:val="left"/>
        <w:rPr>
          <w:rFonts w:ascii="Verdana" w:hAnsi="Verdana" w:cs="Arial"/>
          <w:szCs w:val="22"/>
        </w:rPr>
      </w:pPr>
      <w:r w:rsidRPr="005F4D75">
        <w:rPr>
          <w:rFonts w:ascii="Verdana" w:hAnsi="Verdana" w:cs="Arial"/>
          <w:szCs w:val="22"/>
        </w:rPr>
        <w:t>If the Customer is entitled to terminate this Contract pursuant to this clause 19, it may (at is sole discretion) terminate all or part of this Contract.</w:t>
      </w:r>
    </w:p>
    <w:p w14:paraId="2F47507F" w14:textId="77777777" w:rsidR="00E70914" w:rsidRPr="00364BDE" w:rsidRDefault="00E70914" w:rsidP="00E70914">
      <w:pPr>
        <w:pStyle w:val="BodyTextIndent2"/>
        <w:ind w:left="720"/>
        <w:jc w:val="left"/>
        <w:rPr>
          <w:rFonts w:ascii="Verdana" w:hAnsi="Verdana"/>
          <w:b/>
          <w:szCs w:val="22"/>
        </w:rPr>
      </w:pPr>
      <w:r w:rsidRPr="009835C5">
        <w:rPr>
          <w:rFonts w:ascii="Verdana" w:hAnsi="Verdana"/>
          <w:szCs w:val="22"/>
        </w:rPr>
        <w:t>19.</w:t>
      </w:r>
      <w:r>
        <w:rPr>
          <w:rFonts w:ascii="Verdana" w:hAnsi="Verdana"/>
          <w:szCs w:val="22"/>
        </w:rPr>
        <w:t>9</w:t>
      </w:r>
      <w:r>
        <w:rPr>
          <w:rFonts w:ascii="Verdana" w:hAnsi="Verdana"/>
          <w:b/>
          <w:szCs w:val="22"/>
        </w:rPr>
        <w:tab/>
      </w:r>
      <w:r w:rsidRPr="00364BDE">
        <w:rPr>
          <w:rFonts w:ascii="Verdana" w:hAnsi="Verdana"/>
          <w:b/>
          <w:szCs w:val="22"/>
        </w:rPr>
        <w:t>Termination in compliance with Public Contracts Regulations 2015</w:t>
      </w:r>
    </w:p>
    <w:p w14:paraId="5DE7E10A" w14:textId="77777777" w:rsidR="00E70914" w:rsidRDefault="00E70914" w:rsidP="00E70914">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23B132B9" w14:textId="77777777" w:rsidR="00E70914" w:rsidRDefault="00E70914" w:rsidP="00E70914">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has been subject to a substantial modification which would require a new procurement procedure in accordance with regulation 72 (9) of the PCR 2015;</w:t>
      </w:r>
    </w:p>
    <w:p w14:paraId="5FF3A0DF" w14:textId="77777777" w:rsidR="00E70914" w:rsidRDefault="00E70914" w:rsidP="00E70914">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Service Provider has, at the time of the contract award, been in one of the situations referred to in regulation 57 (1) of the PCR 2015, including as a result of the application of regulation 57 (2), and should therefore have been excluded from the procurement procedure; or </w:t>
      </w:r>
    </w:p>
    <w:p w14:paraId="206F77A9" w14:textId="77777777" w:rsidR="00E70914" w:rsidRPr="009D4CA2" w:rsidRDefault="00E70914" w:rsidP="00E70914">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r>
      <w:proofErr w:type="gramStart"/>
      <w:r>
        <w:rPr>
          <w:rFonts w:ascii="Verdana" w:hAnsi="Verdana"/>
          <w:szCs w:val="22"/>
        </w:rPr>
        <w:t>the</w:t>
      </w:r>
      <w:proofErr w:type="gramEnd"/>
      <w:r>
        <w:rPr>
          <w:rFonts w:ascii="Verdana" w:hAnsi="Verdana"/>
          <w:szCs w:val="22"/>
        </w:rPr>
        <w:t xml:space="preserve"> Contract should not have been awarded to the Service Provider in view of a serious infringement of the obligations under the Treaties and the Public Contracts Directive  that has been declared by the Court of Justice of the European Union in a procedure under Article 258 of the TFEU.</w:t>
      </w:r>
    </w:p>
    <w:p w14:paraId="14FC045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03" w:name="_Ref225258420"/>
      <w:bookmarkStart w:id="204" w:name="_Toc363138735"/>
      <w:bookmarkEnd w:id="201"/>
      <w:bookmarkEnd w:id="202"/>
      <w:r w:rsidRPr="005F4D75">
        <w:rPr>
          <w:rFonts w:ascii="Verdana" w:hAnsi="Verdana" w:cs="Arial"/>
          <w:szCs w:val="22"/>
          <w:u w:val="none"/>
        </w:rPr>
        <w:t>CONSEQUENCES OF EXPIRY OR TERMINATION</w:t>
      </w:r>
      <w:bookmarkEnd w:id="203"/>
      <w:bookmarkEnd w:id="204"/>
    </w:p>
    <w:p w14:paraId="233F68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Service Provider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Pr>
          <w:rFonts w:ascii="Verdana" w:hAnsi="Verdana" w:cs="Arial"/>
          <w:szCs w:val="22"/>
        </w:rPr>
        <w:t>19.3</w:t>
      </w:r>
      <w:r w:rsidRPr="005F4D75">
        <w:rPr>
          <w:rFonts w:ascii="Verdana" w:hAnsi="Verdana" w:cs="Arial"/>
          <w:szCs w:val="22"/>
        </w:rPr>
        <w:t>, 19.</w:t>
      </w:r>
      <w:r>
        <w:rPr>
          <w:rFonts w:ascii="Verdana" w:hAnsi="Verdana" w:cs="Arial"/>
          <w:szCs w:val="22"/>
        </w:rPr>
        <w:t>6</w:t>
      </w:r>
      <w:r w:rsidRPr="005F4D75">
        <w:rPr>
          <w:rFonts w:ascii="Verdana" w:hAnsi="Verdana" w:cs="Arial"/>
          <w:szCs w:val="22"/>
        </w:rPr>
        <w:t>, 19.</w:t>
      </w:r>
      <w:r>
        <w:rPr>
          <w:rFonts w:ascii="Verdana" w:hAnsi="Verdana" w:cs="Arial"/>
          <w:szCs w:val="22"/>
        </w:rPr>
        <w:t>7</w:t>
      </w:r>
      <w:r w:rsidRPr="005F4D75">
        <w:rPr>
          <w:rFonts w:ascii="Verdana" w:hAnsi="Verdana" w:cs="Arial"/>
          <w:szCs w:val="22"/>
        </w:rPr>
        <w:t xml:space="preserve"> and 1</w:t>
      </w:r>
      <w:r>
        <w:rPr>
          <w:rFonts w:ascii="Verdana" w:hAnsi="Verdana" w:cs="Arial"/>
          <w:szCs w:val="22"/>
        </w:rPr>
        <w:t>9.8</w:t>
      </w:r>
      <w:r w:rsidRPr="005F4D75">
        <w:rPr>
          <w:rFonts w:ascii="Verdana" w:hAnsi="Verdana" w:cs="Arial"/>
          <w:szCs w:val="22"/>
        </w:rPr>
        <w:t xml:space="preserve">., no further </w:t>
      </w:r>
      <w:r w:rsidRPr="005F4D75">
        <w:rPr>
          <w:rFonts w:ascii="Verdana" w:hAnsi="Verdana" w:cs="Arial"/>
          <w:szCs w:val="22"/>
        </w:rPr>
        <w:lastRenderedPageBreak/>
        <w:t>payments shall be payable by the Customer to the Service Provider until the Customer has established the final cost of making those other arrangements.</w:t>
      </w:r>
    </w:p>
    <w:p w14:paraId="53C37E73" w14:textId="77777777" w:rsidR="00E70914" w:rsidRPr="008230D7"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8230D7">
        <w:rPr>
          <w:rFonts w:ascii="Verdana" w:hAnsi="Verdana" w:cs="Arial"/>
          <w:szCs w:val="22"/>
        </w:rPr>
        <w:t xml:space="preserve">The Customer shall not be liable under clause </w:t>
      </w:r>
      <w:r w:rsidR="008C2CE5">
        <w:rPr>
          <w:rFonts w:ascii="Verdana" w:hAnsi="Verdana" w:cs="Arial"/>
          <w:szCs w:val="22"/>
        </w:rPr>
        <w:t>20.2</w:t>
      </w:r>
      <w:r w:rsidRPr="008230D7">
        <w:rPr>
          <w:rFonts w:ascii="Verdana" w:hAnsi="Verdana" w:cs="Arial"/>
          <w:szCs w:val="22"/>
        </w:rPr>
        <w:t xml:space="preserve"> to pay any sum which:</w:t>
      </w:r>
    </w:p>
    <w:p w14:paraId="0DD6DACC" w14:textId="77777777" w:rsidR="00E70914" w:rsidRPr="008230D7" w:rsidRDefault="00E70914" w:rsidP="00E70914">
      <w:pPr>
        <w:pStyle w:val="Heading3"/>
        <w:numPr>
          <w:ilvl w:val="2"/>
          <w:numId w:val="29"/>
        </w:numPr>
        <w:jc w:val="left"/>
        <w:rPr>
          <w:rFonts w:ascii="Verdana" w:hAnsi="Verdana" w:cs="Arial"/>
          <w:szCs w:val="22"/>
        </w:rPr>
      </w:pPr>
      <w:r w:rsidRPr="008230D7">
        <w:rPr>
          <w:rFonts w:ascii="Verdana" w:hAnsi="Verdana" w:cs="Arial"/>
          <w:szCs w:val="22"/>
        </w:rPr>
        <w:t>was claimable under insurance held by the Service Provider, and the Service Provider has failed to make a claim on its insurance, or has failed to make a claim in accordance with the procedural requirements of the insurance policy; or</w:t>
      </w:r>
    </w:p>
    <w:p w14:paraId="06946F7F" w14:textId="77777777" w:rsidR="00E70914" w:rsidRPr="008230D7" w:rsidRDefault="00E70914" w:rsidP="00E70914">
      <w:pPr>
        <w:pStyle w:val="Heading3"/>
        <w:numPr>
          <w:ilvl w:val="2"/>
          <w:numId w:val="29"/>
        </w:numPr>
        <w:jc w:val="left"/>
        <w:rPr>
          <w:rFonts w:ascii="Verdana" w:hAnsi="Verdana" w:cs="Arial"/>
          <w:szCs w:val="22"/>
        </w:rPr>
      </w:pPr>
      <w:proofErr w:type="gramStart"/>
      <w:r w:rsidRPr="008230D7">
        <w:rPr>
          <w:rFonts w:ascii="Verdana" w:hAnsi="Verdana" w:cs="Arial"/>
          <w:szCs w:val="22"/>
        </w:rPr>
        <w:t>when</w:t>
      </w:r>
      <w:proofErr w:type="gramEnd"/>
      <w:r w:rsidRPr="008230D7">
        <w:rPr>
          <w:rFonts w:ascii="Verdana" w:hAnsi="Verdana" w:cs="Arial"/>
          <w:szCs w:val="22"/>
        </w:rPr>
        <w:t xml:space="preserve"> added to any sums paid or due to the Service Provider under the Contract, exceeds the total sum that would have been payable to the Service Provider if the Contract had not been terminated prior to the expiry of the Contract Period.</w:t>
      </w:r>
    </w:p>
    <w:p w14:paraId="07861523"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On the termination of the Contract for any reason, the Service Provider shall:</w:t>
      </w:r>
    </w:p>
    <w:p w14:paraId="3DE58375" w14:textId="77777777" w:rsidR="00E70914" w:rsidRPr="005F4D75" w:rsidRDefault="00E70914" w:rsidP="00E70914">
      <w:pPr>
        <w:pStyle w:val="Heading3"/>
        <w:numPr>
          <w:ilvl w:val="2"/>
          <w:numId w:val="29"/>
        </w:numPr>
        <w:jc w:val="left"/>
        <w:rPr>
          <w:rFonts w:ascii="Verdana" w:hAnsi="Verdana" w:cs="Arial"/>
          <w:szCs w:val="22"/>
        </w:rPr>
      </w:pPr>
      <w:bookmarkStart w:id="205" w:name="_Ref225302777"/>
      <w:r w:rsidRPr="005F4D75">
        <w:rPr>
          <w:rFonts w:ascii="Verdana" w:hAnsi="Verdana" w:cs="Arial"/>
          <w:szCs w:val="22"/>
        </w:rPr>
        <w:t>immediately return to the Customer all Confidential Information, Personal Data and Customer’s Pre-Existing IPRs and the Project Specific IPRs in its possession or in the possession or under the control of any permitted Service Providers or Sub-Contractors, which was obtained or produced in the course of providing the Goods and/or Services;</w:t>
      </w:r>
      <w:bookmarkEnd w:id="205"/>
    </w:p>
    <w:p w14:paraId="28F0EBA2"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cease</w:t>
      </w:r>
      <w:proofErr w:type="gramEnd"/>
      <w:r w:rsidRPr="005F4D75">
        <w:rPr>
          <w:rFonts w:ascii="Verdana" w:hAnsi="Verdana" w:cs="Arial"/>
          <w:szCs w:val="22"/>
        </w:rPr>
        <w:t xml:space="preserve"> to use the Customer Data and, at the direction of the Customer provide the Customer and/or the Replacement Service Provider with a complete and uncorrupted version of the Customer Data in electronic form in the formats and on media agreed with the Customer and/or the Replacement Service Provider;</w:t>
      </w:r>
    </w:p>
    <w:p w14:paraId="3D8C6E4F"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except</w:t>
      </w:r>
      <w:proofErr w:type="gramEnd"/>
      <w:r w:rsidRPr="005F4D75">
        <w:rPr>
          <w:rFonts w:ascii="Verdana" w:hAnsi="Verdana" w:cs="Arial"/>
          <w:szCs w:val="22"/>
        </w:rPr>
        <w:t xml:space="preserve">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4F7098FA" w14:textId="77777777" w:rsidR="00E70914" w:rsidRPr="005F4D75" w:rsidRDefault="00E70914" w:rsidP="00E70914">
      <w:pPr>
        <w:pStyle w:val="Heading3"/>
        <w:numPr>
          <w:ilvl w:val="2"/>
          <w:numId w:val="29"/>
        </w:numPr>
        <w:jc w:val="left"/>
        <w:rPr>
          <w:rFonts w:ascii="Verdana" w:hAnsi="Verdana" w:cs="Arial"/>
          <w:szCs w:val="22"/>
        </w:rPr>
      </w:pPr>
      <w:bookmarkStart w:id="206" w:name="_Ref225302792"/>
      <w:proofErr w:type="gramStart"/>
      <w:r w:rsidRPr="005F4D75">
        <w:rPr>
          <w:rFonts w:ascii="Verdana" w:hAnsi="Verdana" w:cs="Arial"/>
          <w:szCs w:val="22"/>
        </w:rPr>
        <w:t>immediately</w:t>
      </w:r>
      <w:proofErr w:type="gramEnd"/>
      <w:r w:rsidRPr="005F4D75">
        <w:rPr>
          <w:rFonts w:ascii="Verdana" w:hAnsi="Verdana" w:cs="Arial"/>
          <w:szCs w:val="22"/>
        </w:rPr>
        <w:t xml:space="preserve"> deliver to the Customer all Property (including materials, documents, information and access keys) provided to the Service Provider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bookmarkEnd w:id="206"/>
    </w:p>
    <w:p w14:paraId="2DA98537" w14:textId="77777777" w:rsidR="00E70914" w:rsidRPr="005F4D75" w:rsidRDefault="00E70914" w:rsidP="00E70914">
      <w:pPr>
        <w:pStyle w:val="Heading3"/>
        <w:numPr>
          <w:ilvl w:val="2"/>
          <w:numId w:val="29"/>
        </w:numPr>
        <w:jc w:val="left"/>
        <w:rPr>
          <w:rFonts w:ascii="Verdana" w:hAnsi="Verdana" w:cs="Arial"/>
          <w:szCs w:val="22"/>
        </w:rPr>
      </w:pPr>
      <w:bookmarkStart w:id="207" w:name="_Ref225302815"/>
      <w:r w:rsidRPr="005F4D75">
        <w:rPr>
          <w:rFonts w:ascii="Verdana" w:hAnsi="Verdana" w:cs="Arial"/>
          <w:szCs w:val="22"/>
        </w:rPr>
        <w:t>transfer to the Customer and/or the Replacement Service Provider (as notified by the Customer) such of the Licensed Goods and/or contracts as are notified to it by the Service Provider and/or the Customer in return for payment of the costs (if any) notified to the Customer by the Service Provider in respect of such Licensed Goods and/or contracts and/or any other items of relevance;</w:t>
      </w:r>
    </w:p>
    <w:p w14:paraId="5B685304"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assist</w:t>
      </w:r>
      <w:proofErr w:type="gramEnd"/>
      <w:r w:rsidRPr="005F4D75">
        <w:rPr>
          <w:rFonts w:ascii="Verdana" w:hAnsi="Verdana" w:cs="Arial"/>
          <w:szCs w:val="22"/>
        </w:rPr>
        <w:t xml:space="preserve"> and co-operate with the Customer to ensure an orderly transition of the provision of the Services to the Replacement Service Provider and/or provide all such assistance and co-operation as the Customer may reasonably require;</w:t>
      </w:r>
      <w:bookmarkEnd w:id="207"/>
      <w:r w:rsidRPr="005F4D75">
        <w:rPr>
          <w:rFonts w:ascii="Verdana" w:hAnsi="Verdana" w:cs="Arial"/>
          <w:szCs w:val="22"/>
        </w:rPr>
        <w:t xml:space="preserve"> </w:t>
      </w:r>
    </w:p>
    <w:p w14:paraId="4C459798"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return</w:t>
      </w:r>
      <w:proofErr w:type="gramEnd"/>
      <w:r w:rsidRPr="005F4D75">
        <w:rPr>
          <w:rFonts w:ascii="Verdana" w:hAnsi="Verdana" w:cs="Arial"/>
          <w:szCs w:val="22"/>
        </w:rPr>
        <w:t xml:space="preserve"> to the Customer any sums prepaid in respect of the Goods and/or Services not provided by the date of expiry or termination (howsoever arising); and</w:t>
      </w:r>
    </w:p>
    <w:p w14:paraId="24D58593" w14:textId="77777777" w:rsidR="00E70914" w:rsidRPr="005F4D75" w:rsidRDefault="00E70914" w:rsidP="00E70914">
      <w:pPr>
        <w:pStyle w:val="Heading3"/>
        <w:numPr>
          <w:ilvl w:val="2"/>
          <w:numId w:val="29"/>
        </w:numPr>
        <w:jc w:val="left"/>
        <w:rPr>
          <w:rFonts w:ascii="Verdana" w:hAnsi="Verdana" w:cs="Arial"/>
          <w:szCs w:val="22"/>
        </w:rPr>
      </w:pPr>
      <w:bookmarkStart w:id="208" w:name="_Ref225302831"/>
      <w:r w:rsidRPr="005F4D75">
        <w:rPr>
          <w:rFonts w:ascii="Verdana" w:hAnsi="Verdana" w:cs="Arial"/>
          <w:szCs w:val="22"/>
        </w:rPr>
        <w:t>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Service Provider to conduct due diligence.</w:t>
      </w:r>
      <w:bookmarkEnd w:id="208"/>
    </w:p>
    <w:p w14:paraId="2E722CB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the Customer may recover possession thereof and the Service Provider grants a licence to the Customer or its appointed agents to enter (for the purposes of such recovery) any premises of the Service Provider or its permitted agents or Sub-Contractors where any such items may be held.</w:t>
      </w:r>
    </w:p>
    <w:p w14:paraId="6D298FC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end of the Contract Period arises due to the Service Provider’s Default, the Service Provider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Service Provider’s reasonable costs of providing the assistance and the Service Provider shall take all reasonable steps to mitigate such costs.</w:t>
      </w:r>
    </w:p>
    <w:p w14:paraId="6E7D29A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At the end of the Contract Period (howsoever arising) the licence granted pursuant to clause </w:t>
      </w:r>
      <w:r w:rsidRPr="005F4D75">
        <w:rPr>
          <w:rFonts w:ascii="Verdana" w:hAnsi="Verdana" w:cs="Arial"/>
          <w:szCs w:val="22"/>
        </w:rPr>
        <w:fldChar w:fldCharType="begin"/>
      </w:r>
      <w:r w:rsidRPr="005F4D75">
        <w:rPr>
          <w:rFonts w:ascii="Verdana" w:hAnsi="Verdana" w:cs="Arial"/>
          <w:szCs w:val="22"/>
        </w:rPr>
        <w:instrText xml:space="preserve"> REF _Ref225303006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10.2.1</w:t>
      </w:r>
      <w:r w:rsidRPr="005F4D75">
        <w:rPr>
          <w:rFonts w:ascii="Verdana" w:hAnsi="Verdana" w:cs="Arial"/>
          <w:szCs w:val="22"/>
        </w:rPr>
        <w:fldChar w:fldCharType="end"/>
      </w:r>
      <w:r w:rsidRPr="005F4D75">
        <w:rPr>
          <w:rFonts w:ascii="Verdana" w:hAnsi="Verdana" w:cs="Arial"/>
          <w:szCs w:val="22"/>
        </w:rPr>
        <w:t xml:space="preserve"> shall automatically terminate without the need to serve notice.</w:t>
      </w:r>
    </w:p>
    <w:p w14:paraId="52B377E1"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Save as otherwise expressly provided in the Contract:</w:t>
      </w:r>
    </w:p>
    <w:p w14:paraId="4A0AE3F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ED7F31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Service Provider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 </w:t>
      </w:r>
      <w:r>
        <w:rPr>
          <w:rFonts w:ascii="Verdana" w:hAnsi="Verdana" w:cs="Arial"/>
          <w:szCs w:val="22"/>
        </w:rPr>
        <w:t>11.3</w:t>
      </w:r>
      <w:r w:rsidRPr="005F4D75">
        <w:rPr>
          <w:rFonts w:ascii="Verdana" w:hAnsi="Verdana" w:cs="Arial"/>
          <w:szCs w:val="22"/>
        </w:rPr>
        <w:t xml:space="preserve"> (Recovery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16.8</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18</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Pr="00E12E87">
        <w:rPr>
          <w:rFonts w:ascii="Verdana" w:hAnsi="Verdana" w:cs="Arial"/>
          <w:bCs/>
          <w:szCs w:val="22"/>
          <w:lang w:val="en-US"/>
        </w:rPr>
        <w:t>25</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31</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Pr>
          <w:rFonts w:ascii="Verdana" w:hAnsi="Verdana" w:cs="Arial"/>
          <w:szCs w:val="22"/>
        </w:rPr>
        <w:t>2</w:t>
      </w:r>
      <w:r w:rsidRPr="005F4D75">
        <w:rPr>
          <w:rFonts w:ascii="Verdana" w:hAnsi="Verdana" w:cs="Arial"/>
          <w:szCs w:val="22"/>
        </w:rPr>
        <w:t>.1 (Governing Law and Jurisdiction).</w:t>
      </w:r>
    </w:p>
    <w:p w14:paraId="5D957EF6"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09" w:name="_Ref185825411"/>
      <w:bookmarkStart w:id="210" w:name="_Toc363138736"/>
      <w:r w:rsidRPr="005F4D75">
        <w:rPr>
          <w:rFonts w:ascii="Verdana" w:hAnsi="Verdana" w:cs="Arial"/>
          <w:szCs w:val="22"/>
          <w:u w:val="none"/>
        </w:rPr>
        <w:t>PUBLICITY, MEDIA AND OFFICIAL ENQUIRIES</w:t>
      </w:r>
      <w:bookmarkEnd w:id="209"/>
      <w:bookmarkEnd w:id="210"/>
    </w:p>
    <w:p w14:paraId="4B3499C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11" w:name="_Ref185825379"/>
      <w:bookmarkStart w:id="212" w:name="_Ref266363801"/>
      <w:bookmarkStart w:id="213" w:name="_Ref172388359"/>
      <w:r w:rsidRPr="005F4D75">
        <w:rPr>
          <w:rFonts w:ascii="Verdana" w:hAnsi="Verdana" w:cs="Arial"/>
          <w:szCs w:val="22"/>
        </w:rPr>
        <w:t>The Service Provider shall not make any press announcements or publicise the Contract in any way without Approval and shall take reasonable steps to ensure that its servants, agents, employees, Sub-Contractors, Service Providers, 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bookmarkEnd w:id="211"/>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21.1</w:t>
      </w:r>
      <w:r w:rsidRPr="005F4D75">
        <w:rPr>
          <w:rFonts w:ascii="Verdana" w:hAnsi="Verdana" w:cs="Arial"/>
          <w:szCs w:val="22"/>
        </w:rPr>
        <w:fldChar w:fldCharType="end"/>
      </w:r>
      <w:r w:rsidRPr="005F4D75">
        <w:rPr>
          <w:rFonts w:ascii="Verdana" w:hAnsi="Verdana" w:cs="Arial"/>
          <w:szCs w:val="22"/>
        </w:rPr>
        <w:t xml:space="preserve"> shall remain subject </w:t>
      </w:r>
      <w:r w:rsidRPr="005F4D75">
        <w:rPr>
          <w:rFonts w:ascii="Verdana" w:hAnsi="Verdana" w:cs="Arial"/>
          <w:szCs w:val="22"/>
        </w:rPr>
        <w:lastRenderedPageBreak/>
        <w:t>to the rights relating to Confidential Information and Commercially Sensitive Information,</w:t>
      </w:r>
      <w:bookmarkEnd w:id="212"/>
    </w:p>
    <w:p w14:paraId="3BFB5AA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14:paraId="34D194D5"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do anything or permit to cause anything to be done, which may damage the reputation of the Customer or bring the Customer into disrepute. </w:t>
      </w:r>
      <w:bookmarkEnd w:id="213"/>
    </w:p>
    <w:p w14:paraId="674772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4" w:name="_Toc363138737"/>
      <w:bookmarkStart w:id="215" w:name="_Ref172638520"/>
      <w:r w:rsidRPr="005F4D75">
        <w:rPr>
          <w:rFonts w:ascii="Verdana" w:hAnsi="Verdana" w:cs="Arial"/>
          <w:szCs w:val="22"/>
          <w:u w:val="none"/>
        </w:rPr>
        <w:t>ANTI-DISCRIMINATION</w:t>
      </w:r>
      <w:bookmarkEnd w:id="214"/>
      <w:r w:rsidRPr="005F4D75">
        <w:rPr>
          <w:rFonts w:ascii="Verdana" w:hAnsi="Verdana" w:cs="Arial"/>
          <w:szCs w:val="22"/>
          <w:u w:val="none"/>
        </w:rPr>
        <w:t xml:space="preserve"> </w:t>
      </w:r>
    </w:p>
    <w:p w14:paraId="3B0F618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The Service Provider shall not unlawfully discriminate within the meaning and scope of Equality Legislation  or any other law, enactment, order, or regulation relating to discrimination (whether in age, race, gender, religion, disability, sexual orientation or otherwise) in employment.</w:t>
      </w:r>
    </w:p>
    <w:p w14:paraId="581E5E6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Service Provider shall take all reasonable steps to secure the observance of </w:t>
      </w:r>
      <w:r>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14:paraId="20194D4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The Service Provider shall notify the Customer forthwith in writing as soon as it becomes aware of any investigation of or proceedings brought against the Service Provider under Equality Legislation </w:t>
      </w:r>
      <w:r w:rsidRPr="005F4D75">
        <w:rPr>
          <w:rFonts w:ascii="Verdana" w:hAnsi="Verdana"/>
          <w:color w:val="000000"/>
          <w:szCs w:val="22"/>
        </w:rPr>
        <w:t>or any other law, enactment, order or regulation</w:t>
      </w:r>
      <w:r w:rsidRPr="005F4D75">
        <w:rPr>
          <w:rFonts w:ascii="Verdana" w:hAnsi="Verdana"/>
          <w:szCs w:val="22"/>
        </w:rPr>
        <w:t>.</w:t>
      </w:r>
    </w:p>
    <w:p w14:paraId="05B6297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Service Provider’s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Service Provider shall, free of charge provide any information requested in the timescale allotted; attend any meetings as required and permit </w:t>
      </w:r>
      <w:r w:rsidRPr="005F4D75">
        <w:rPr>
          <w:rFonts w:ascii="Verdana" w:hAnsi="Verdana"/>
          <w:bCs/>
          <w:iCs/>
          <w:szCs w:val="22"/>
        </w:rPr>
        <w:t xml:space="preserve">the Service Provider’s </w:t>
      </w:r>
      <w:r w:rsidRPr="005F4D75">
        <w:rPr>
          <w:rFonts w:ascii="Verdana" w:hAnsi="Verdana"/>
          <w:szCs w:val="22"/>
        </w:rPr>
        <w:t xml:space="preserve">Staff to attend; promptly allow access to and investigation of any documents or data deemed to be relevant; allow the Service Provider and any of </w:t>
      </w:r>
      <w:r w:rsidRPr="005F4D75">
        <w:rPr>
          <w:rFonts w:ascii="Verdana" w:hAnsi="Verdana"/>
          <w:bCs/>
          <w:iCs/>
          <w:szCs w:val="22"/>
        </w:rPr>
        <w:t>the Service Provider’s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38613BB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Service Provider, its agents or Sub-Contractors, or the Service Provider</w:t>
      </w:r>
      <w:r w:rsidRPr="005F4D75">
        <w:rPr>
          <w:rFonts w:ascii="Verdana" w:hAnsi="Verdana"/>
          <w:bCs/>
          <w:iCs/>
          <w:szCs w:val="22"/>
        </w:rPr>
        <w:t xml:space="preserve">’s </w:t>
      </w:r>
      <w:r w:rsidRPr="005F4D75">
        <w:rPr>
          <w:rFonts w:ascii="Verdana" w:hAnsi="Verdana"/>
          <w:szCs w:val="22"/>
        </w:rPr>
        <w:t xml:space="preserve">Staff, and where there is a finding against the Service Provider in such investigation or proceedings, the Service Provider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53D40B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lastRenderedPageBreak/>
        <w:t>The Service Provider must ensure that all written information produced or used in connection with this Contract is as accessible as possible to people with disabilities and to people whose level of literacy in English is limited.</w:t>
      </w:r>
    </w:p>
    <w:p w14:paraId="19E76BE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The Service Provider acknowledges that the Customer may carry out an impact analysis as defined under the Equality Act 2010 in respect of any aspect of the provision of the Services and the Service Provider shall provide all necessary assistance and information to the Customer as may be required in relation to the performance of an impact analysis by the Customer.  The Service Provider shall implement any changes or adjustments that are required as a result of, or in connection with the outcome of the impact analysis undertaken by the Customer.</w:t>
      </w:r>
    </w:p>
    <w:p w14:paraId="5E23D0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6" w:name="_Toc363138738"/>
      <w:r w:rsidRPr="005F4D75">
        <w:rPr>
          <w:rFonts w:ascii="Verdana" w:hAnsi="Verdana" w:cs="Arial"/>
          <w:szCs w:val="22"/>
          <w:u w:val="none"/>
        </w:rPr>
        <w:t>HEALTH AND SAFETY</w:t>
      </w:r>
      <w:bookmarkEnd w:id="216"/>
    </w:p>
    <w:p w14:paraId="1F118F5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of any health and safety hazards which may arise in connection with the performance of its obligations under the Contract. The Customer shall promptly notify the Service Provider of any health and safety hazards which may exist or arise at the Customer’s Premises and which may affect the Service Provider in the performance of its obligations under the Contract.</w:t>
      </w:r>
    </w:p>
    <w:p w14:paraId="7FB51EF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While on the Customer’s Premises, the Service Provider shall comply with any health and safety measures implemented by the Customer in respect of Staff and other persons working there.</w:t>
      </w:r>
    </w:p>
    <w:p w14:paraId="627227E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50717CB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2CC97FD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ensure that its health and safety policy statement (as required by the Health and Safety at Work etc. Act 1974) is made available to the Customer on request.</w:t>
      </w:r>
    </w:p>
    <w:p w14:paraId="493A70BD"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7" w:name="_Toc363138739"/>
      <w:r w:rsidRPr="005F4D75">
        <w:rPr>
          <w:rFonts w:ascii="Verdana" w:hAnsi="Verdana" w:cs="Arial"/>
          <w:szCs w:val="22"/>
          <w:u w:val="none"/>
        </w:rPr>
        <w:t>ENVIRONMENTAL REQUIREMENTS</w:t>
      </w:r>
      <w:bookmarkEnd w:id="217"/>
    </w:p>
    <w:p w14:paraId="47AADDA1" w14:textId="16927F8C" w:rsidR="00E70914" w:rsidRPr="005F4D75" w:rsidRDefault="00237C99" w:rsidP="00E70914">
      <w:pPr>
        <w:pStyle w:val="Heading2"/>
        <w:numPr>
          <w:ilvl w:val="0"/>
          <w:numId w:val="0"/>
        </w:numPr>
        <w:ind w:left="1418" w:hanging="709"/>
        <w:jc w:val="left"/>
        <w:rPr>
          <w:rFonts w:ascii="Verdana" w:hAnsi="Verdana" w:cs="Arial"/>
          <w:szCs w:val="22"/>
        </w:rPr>
      </w:pPr>
      <w:r>
        <w:rPr>
          <w:rFonts w:ascii="Verdana" w:hAnsi="Verdana" w:cs="Arial"/>
          <w:szCs w:val="22"/>
        </w:rPr>
        <w:t>23</w:t>
      </w:r>
      <w:r w:rsidR="00E70914">
        <w:rPr>
          <w:rFonts w:ascii="Verdana" w:hAnsi="Verdana" w:cs="Arial"/>
          <w:szCs w:val="22"/>
        </w:rPr>
        <w:t>.1</w:t>
      </w:r>
      <w:r w:rsidR="00E70914">
        <w:rPr>
          <w:rFonts w:ascii="Verdana" w:hAnsi="Verdana" w:cs="Arial"/>
          <w:szCs w:val="22"/>
        </w:rPr>
        <w:tab/>
      </w:r>
      <w:r w:rsidR="00E70914" w:rsidRPr="005F4D75">
        <w:rPr>
          <w:rFonts w:ascii="Verdana" w:hAnsi="Verdana" w:cs="Arial"/>
          <w:szCs w:val="22"/>
        </w:rPr>
        <w:t>The Service Provider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01055623" w14:textId="77777777" w:rsidR="00E70914" w:rsidRPr="005F4D75" w:rsidRDefault="00E70914" w:rsidP="00E70914">
      <w:pPr>
        <w:pStyle w:val="Heading1"/>
        <w:keepNext/>
        <w:numPr>
          <w:ilvl w:val="0"/>
          <w:numId w:val="29"/>
        </w:numPr>
        <w:tabs>
          <w:tab w:val="clear" w:pos="2705"/>
          <w:tab w:val="num" w:pos="0"/>
          <w:tab w:val="num" w:pos="709"/>
        </w:tabs>
        <w:ind w:left="720"/>
        <w:jc w:val="left"/>
        <w:rPr>
          <w:rFonts w:ascii="Verdana" w:hAnsi="Verdana" w:cs="Arial"/>
          <w:szCs w:val="22"/>
          <w:u w:val="none"/>
        </w:rPr>
      </w:pPr>
      <w:bookmarkStart w:id="218" w:name="_Ref225257998"/>
      <w:bookmarkStart w:id="219" w:name="_Toc322608797"/>
      <w:bookmarkStart w:id="220" w:name="_Toc363138740"/>
      <w:r w:rsidRPr="005F4D75">
        <w:rPr>
          <w:rFonts w:ascii="Verdana" w:hAnsi="Verdana" w:cs="Arial"/>
          <w:szCs w:val="22"/>
          <w:u w:val="none"/>
        </w:rPr>
        <w:t>PREVENTION OF BRIBERY AND CORRUPTION</w:t>
      </w:r>
      <w:bookmarkEnd w:id="218"/>
      <w:bookmarkEnd w:id="219"/>
      <w:bookmarkEnd w:id="220"/>
    </w:p>
    <w:p w14:paraId="44C63EBA"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1" w:name="_Ref221421047"/>
      <w:bookmarkStart w:id="222" w:name="_Ref137871230"/>
      <w:r w:rsidRPr="005F4D75">
        <w:rPr>
          <w:rFonts w:ascii="Verdana" w:hAnsi="Verdana" w:cs="Arial"/>
          <w:szCs w:val="22"/>
        </w:rPr>
        <w:t>The Service Provider shall not:</w:t>
      </w:r>
      <w:bookmarkEnd w:id="221"/>
    </w:p>
    <w:p w14:paraId="04614063" w14:textId="77777777" w:rsidR="00E70914" w:rsidRPr="005F4D75" w:rsidRDefault="00E70914" w:rsidP="00E70914">
      <w:pPr>
        <w:pStyle w:val="Heading3"/>
        <w:numPr>
          <w:ilvl w:val="2"/>
          <w:numId w:val="29"/>
        </w:numPr>
        <w:jc w:val="left"/>
        <w:rPr>
          <w:rFonts w:ascii="Verdana" w:hAnsi="Verdana" w:cs="Arial"/>
          <w:szCs w:val="22"/>
        </w:rPr>
      </w:pPr>
      <w:bookmarkStart w:id="223" w:name="_Ref237768963"/>
      <w:r w:rsidRPr="005F4D75">
        <w:rPr>
          <w:rFonts w:ascii="Verdana" w:hAnsi="Verdana" w:cs="Arial"/>
          <w:szCs w:val="22"/>
        </w:rPr>
        <w:lastRenderedPageBreak/>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3"/>
    </w:p>
    <w:p w14:paraId="21EFDA9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eastAsia="Times New Roman" w:hAnsi="Verdana" w:cs="Arial"/>
          <w:szCs w:val="22"/>
        </w:rPr>
        <w:t xml:space="preserve">engage in and shall procure that all Service Provider’s Staff, 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1CA3313E" w14:textId="79975F44" w:rsidR="00E70914" w:rsidRPr="00237C99" w:rsidRDefault="00E70914" w:rsidP="00237C99">
      <w:pPr>
        <w:pStyle w:val="Heading3"/>
        <w:numPr>
          <w:ilvl w:val="2"/>
          <w:numId w:val="29"/>
        </w:numPr>
        <w:jc w:val="left"/>
        <w:rPr>
          <w:rFonts w:ascii="Verdana" w:hAnsi="Verdana" w:cs="Arial"/>
          <w:szCs w:val="22"/>
        </w:rPr>
      </w:pPr>
      <w:proofErr w:type="gramStart"/>
      <w:r w:rsidRPr="005F4D75">
        <w:rPr>
          <w:rFonts w:ascii="Verdana" w:hAnsi="Verdana" w:cs="Arial"/>
          <w:szCs w:val="22"/>
        </w:rPr>
        <w:t>commit</w:t>
      </w:r>
      <w:proofErr w:type="gramEnd"/>
      <w:r w:rsidRPr="005F4D75">
        <w:rPr>
          <w:rFonts w:ascii="Verdana" w:hAnsi="Verdana" w:cs="Arial"/>
          <w:szCs w:val="22"/>
        </w:rPr>
        <w:t xml:space="preserve"> any offences under the Prevention of Corruption Acts 1889 to 1916.</w:t>
      </w:r>
    </w:p>
    <w:bookmarkEnd w:id="222"/>
    <w:p w14:paraId="3BA4E274"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that it has not:</w:t>
      </w:r>
    </w:p>
    <w:p w14:paraId="3F90483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4" w:name="_Toc22186538"/>
      <w:r w:rsidRPr="005F4D75">
        <w:rPr>
          <w:rFonts w:ascii="Verdana" w:hAnsi="Verdana" w:cs="Arial"/>
          <w:szCs w:val="22"/>
        </w:rPr>
        <w:t>; and</w:t>
      </w:r>
    </w:p>
    <w:p w14:paraId="1D2E67A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25" w:name="_Hlt221529016"/>
      <w:r w:rsidRPr="005F4D75">
        <w:rPr>
          <w:rFonts w:ascii="Verdana" w:eastAsia="Times New Roman" w:hAnsi="Verdana" w:cs="Arial"/>
          <w:szCs w:val="22"/>
        </w:rPr>
        <w:t xml:space="preserve">working for or </w:t>
      </w:r>
      <w:bookmarkEnd w:id="225"/>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184B4212"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6" w:name="_Ref172375398"/>
      <w:r w:rsidRPr="005F4D75">
        <w:rPr>
          <w:rFonts w:ascii="Verdana" w:eastAsia="Times New Roman" w:hAnsi="Verdana" w:cs="Arial"/>
          <w:szCs w:val="22"/>
        </w:rPr>
        <w:t>The Service Provider shall:</w:t>
      </w:r>
    </w:p>
    <w:p w14:paraId="1A325C3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relation to this Contract, act in accordance with the Ministry of Justice Guidance pursuant to Section 9 of the Bribery Act 2010;</w:t>
      </w:r>
    </w:p>
    <w:p w14:paraId="1907B1B9"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eastAsia="Times New Roman" w:hAnsi="Verdana" w:cs="Arial"/>
          <w:szCs w:val="22"/>
        </w:rPr>
        <w:t>immediately</w:t>
      </w:r>
      <w:proofErr w:type="gramEnd"/>
      <w:r w:rsidRPr="005F4D75">
        <w:rPr>
          <w:rFonts w:ascii="Verdana" w:eastAsia="Times New Roman" w:hAnsi="Verdana" w:cs="Arial"/>
          <w:szCs w:val="22"/>
        </w:rPr>
        <w:t xml:space="preserve"> notify the Customer and ESPO if it suspects or becomes aware of any breach of this clause 25;</w:t>
      </w:r>
    </w:p>
    <w:p w14:paraId="5739CB97" w14:textId="77777777" w:rsidR="00E70914" w:rsidRPr="005F4D75" w:rsidRDefault="00E70914" w:rsidP="00E70914">
      <w:pPr>
        <w:pStyle w:val="Heading3"/>
        <w:numPr>
          <w:ilvl w:val="2"/>
          <w:numId w:val="29"/>
        </w:numPr>
        <w:jc w:val="left"/>
        <w:rPr>
          <w:rFonts w:ascii="Verdana" w:hAnsi="Verdana"/>
          <w:szCs w:val="22"/>
        </w:rPr>
      </w:pPr>
      <w:bookmarkStart w:id="227" w:name="_Ref304295549"/>
      <w:r w:rsidRPr="005F4D75">
        <w:rPr>
          <w:rFonts w:ascii="Verdana" w:eastAsia="Times New Roman" w:hAnsi="Verdana" w:cs="Arial"/>
          <w:szCs w:val="22"/>
        </w:rPr>
        <w:t xml:space="preserve">respond promptly to any of the Customer’s enquiries regarding any breach, potential breach or suspected breach of this clause </w:t>
      </w:r>
      <w:bookmarkEnd w:id="227"/>
      <w:r w:rsidRPr="005F4D75">
        <w:rPr>
          <w:rFonts w:ascii="Verdana" w:eastAsia="Times New Roman" w:hAnsi="Verdana" w:cs="Arial"/>
          <w:szCs w:val="22"/>
        </w:rPr>
        <w:t>25 and the Service Provider shall co-operate with any investigation and allow the Customer to audit Service Provider’s books, records and any other relevant documentation in connection with the breach;</w:t>
      </w:r>
    </w:p>
    <w:p w14:paraId="5F444156" w14:textId="77777777" w:rsidR="00E70914" w:rsidRPr="005F4D75" w:rsidRDefault="00E70914" w:rsidP="00E70914">
      <w:pPr>
        <w:pStyle w:val="Heading3"/>
        <w:numPr>
          <w:ilvl w:val="2"/>
          <w:numId w:val="29"/>
        </w:numPr>
        <w:jc w:val="left"/>
        <w:rPr>
          <w:rFonts w:ascii="Verdana" w:hAnsi="Verdana"/>
          <w:szCs w:val="22"/>
        </w:rPr>
      </w:pPr>
      <w:proofErr w:type="gramStart"/>
      <w:r w:rsidRPr="005F4D75">
        <w:rPr>
          <w:rFonts w:ascii="Verdana" w:eastAsia="Times New Roman" w:hAnsi="Verdana" w:cs="Arial"/>
          <w:szCs w:val="22"/>
        </w:rPr>
        <w:t>if</w:t>
      </w:r>
      <w:proofErr w:type="gramEnd"/>
      <w:r w:rsidRPr="005F4D75">
        <w:rPr>
          <w:rFonts w:ascii="Verdana" w:eastAsia="Times New Roman" w:hAnsi="Verdana" w:cs="Arial"/>
          <w:szCs w:val="22"/>
        </w:rPr>
        <w:t xml:space="preserve"> so required by the Customer, within twenty (20) Working Days of the Commencement Date, and annually thereafter, certify to the Customer in writing of the Service Provider and all persons associated with it or other persons who are supplying the Goods and Services in connection with this Contract compliance with this clause 25. The Service Provider shall provide such supporting evidence of compliance as the Customer may reasonably request;</w:t>
      </w:r>
    </w:p>
    <w:p w14:paraId="588B6625"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14:paraId="76DA747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eastAsia="Times New Roman" w:hAnsi="Verdana" w:cs="Arial"/>
          <w:szCs w:val="22"/>
        </w:rPr>
      </w:pPr>
      <w:r w:rsidRPr="005F4D75">
        <w:rPr>
          <w:rFonts w:ascii="Verdana" w:eastAsia="Times New Roman" w:hAnsi="Verdana" w:cs="Arial"/>
          <w:szCs w:val="22"/>
        </w:rPr>
        <w:t xml:space="preserve">If the Service Provider,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Service Provider's behalf</w:t>
      </w:r>
      <w:r w:rsidRPr="005F4D75">
        <w:rPr>
          <w:rFonts w:ascii="Verdana" w:eastAsia="Times New Roman" w:hAnsi="Verdana" w:cs="Arial"/>
          <w:szCs w:val="22"/>
        </w:rPr>
        <w:t xml:space="preserve">, in all cases whether or not acting with the Service Provider's knowledge breaches: </w:t>
      </w:r>
    </w:p>
    <w:p w14:paraId="35B360C3" w14:textId="77777777" w:rsidR="00E70914" w:rsidRPr="005F4D75" w:rsidRDefault="00E70914" w:rsidP="00E70914">
      <w:pPr>
        <w:pStyle w:val="Heading3"/>
        <w:numPr>
          <w:ilvl w:val="2"/>
          <w:numId w:val="29"/>
        </w:numPr>
        <w:jc w:val="left"/>
        <w:rPr>
          <w:rFonts w:ascii="Verdana" w:eastAsia="Times New Roman" w:hAnsi="Verdana" w:cs="Arial"/>
          <w:szCs w:val="22"/>
        </w:rPr>
      </w:pPr>
      <w:bookmarkStart w:id="228" w:name="_Toc139080607"/>
      <w:proofErr w:type="gramStart"/>
      <w:r w:rsidRPr="005F4D75">
        <w:rPr>
          <w:rFonts w:ascii="Verdana" w:eastAsia="Times New Roman" w:hAnsi="Verdana" w:cs="Arial"/>
          <w:szCs w:val="22"/>
        </w:rPr>
        <w:t>this</w:t>
      </w:r>
      <w:proofErr w:type="gramEnd"/>
      <w:r w:rsidRPr="005F4D75">
        <w:rPr>
          <w:rFonts w:ascii="Verdana" w:eastAsia="Times New Roman" w:hAnsi="Verdana" w:cs="Arial"/>
          <w:szCs w:val="22"/>
        </w:rPr>
        <w:t xml:space="preserve"> clause </w:t>
      </w:r>
      <w:bookmarkEnd w:id="228"/>
      <w:r w:rsidRPr="005F4D75">
        <w:rPr>
          <w:rFonts w:ascii="Verdana" w:eastAsia="Times New Roman" w:hAnsi="Verdana" w:cs="Arial"/>
          <w:szCs w:val="22"/>
        </w:rPr>
        <w:t>25; or</w:t>
      </w:r>
    </w:p>
    <w:p w14:paraId="3D93D6CE" w14:textId="77777777" w:rsidR="00E70914" w:rsidRPr="005F4D75" w:rsidRDefault="00E70914" w:rsidP="00E70914">
      <w:pPr>
        <w:pStyle w:val="Heading3"/>
        <w:numPr>
          <w:ilvl w:val="2"/>
          <w:numId w:val="29"/>
        </w:numPr>
        <w:jc w:val="left"/>
        <w:rPr>
          <w:rFonts w:ascii="Verdana" w:eastAsia="Times New Roman" w:hAnsi="Verdana" w:cs="Arial"/>
          <w:szCs w:val="22"/>
        </w:rPr>
      </w:pPr>
      <w:proofErr w:type="gramStart"/>
      <w:r w:rsidRPr="005F4D75">
        <w:rPr>
          <w:rFonts w:ascii="Verdana" w:eastAsia="Times New Roman" w:hAnsi="Verdana" w:cs="Arial"/>
          <w:szCs w:val="22"/>
        </w:rPr>
        <w:t>the</w:t>
      </w:r>
      <w:proofErr w:type="gramEnd"/>
      <w:r w:rsidRPr="005F4D75">
        <w:rPr>
          <w:rFonts w:ascii="Verdana" w:eastAsia="Times New Roman" w:hAnsi="Verdana" w:cs="Arial"/>
          <w:szCs w:val="22"/>
        </w:rPr>
        <w:t xml:space="preserve"> Bribery Act 2010 in relation to this Contract or any other contract with the Customer</w:t>
      </w:r>
      <w:r w:rsidRPr="005F4D75">
        <w:rPr>
          <w:rFonts w:ascii="Verdana" w:hAnsi="Verdana" w:cs="Arial"/>
          <w:szCs w:val="22"/>
        </w:rPr>
        <w:t xml:space="preserve"> or any other public body or any person employed by or on behalf of the Customer or a public body in connection with the Contract</w:t>
      </w:r>
      <w:r w:rsidRPr="005F4D75">
        <w:rPr>
          <w:rFonts w:ascii="Verdana" w:eastAsia="Times New Roman" w:hAnsi="Verdana" w:cs="Arial"/>
          <w:szCs w:val="22"/>
        </w:rPr>
        <w:t>,</w:t>
      </w:r>
    </w:p>
    <w:p w14:paraId="6BA47EFD" w14:textId="77777777" w:rsidR="00E70914" w:rsidRPr="005F4D75" w:rsidRDefault="00E70914" w:rsidP="00E70914">
      <w:pPr>
        <w:pStyle w:val="BodyTextIndent2"/>
        <w:ind w:left="1418"/>
        <w:jc w:val="left"/>
        <w:rPr>
          <w:rFonts w:ascii="Verdana" w:eastAsia="Calibri"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shall be entitled to terminate this Contract by written notice with immediate effect.</w:t>
      </w:r>
    </w:p>
    <w:p w14:paraId="20A8AE2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29" w:name="_Ref221421051"/>
      <w:bookmarkEnd w:id="226"/>
      <w:r w:rsidRPr="005F4D75">
        <w:rPr>
          <w:rFonts w:ascii="Verdana" w:hAnsi="Verdana" w:cs="Arial"/>
          <w:szCs w:val="22"/>
        </w:rPr>
        <w:t>Without prejudice to its other rights and remedies under this clause 25, the Customer shall be entitled to recover in full from the Service Provider and the Service Provider shall on demand indemnify the Customer in full from and against:</w:t>
      </w:r>
      <w:bookmarkEnd w:id="229"/>
      <w:r w:rsidRPr="005F4D75">
        <w:rPr>
          <w:rFonts w:ascii="Verdana" w:hAnsi="Verdana" w:cs="Arial"/>
          <w:szCs w:val="22"/>
        </w:rPr>
        <w:t xml:space="preserve"> </w:t>
      </w:r>
    </w:p>
    <w:p w14:paraId="022E5DA6"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amount of value of any such gift, consideration or commission; and</w:t>
      </w:r>
    </w:p>
    <w:p w14:paraId="47CB5B5B"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any</w:t>
      </w:r>
      <w:proofErr w:type="gramEnd"/>
      <w:r w:rsidRPr="005F4D75">
        <w:rPr>
          <w:rFonts w:ascii="Verdana" w:hAnsi="Verdana" w:cs="Arial"/>
          <w:szCs w:val="22"/>
        </w:rPr>
        <w:t xml:space="preserve"> other loss sustained by the Customer in consequence of any breach of this clause 25.</w:t>
      </w:r>
    </w:p>
    <w:p w14:paraId="5F7C98C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30" w:name="_Toc322701724"/>
      <w:bookmarkStart w:id="231" w:name="_Toc322962888"/>
      <w:bookmarkStart w:id="232" w:name="_Toc323027946"/>
      <w:bookmarkStart w:id="233" w:name="_Toc323029299"/>
      <w:bookmarkStart w:id="234" w:name="_Toc323040675"/>
      <w:bookmarkStart w:id="235" w:name="_Toc323041252"/>
      <w:bookmarkStart w:id="236" w:name="_Toc323041323"/>
      <w:bookmarkStart w:id="237" w:name="_Toc322701725"/>
      <w:bookmarkStart w:id="238" w:name="_Toc322962889"/>
      <w:bookmarkStart w:id="239" w:name="_Toc323027947"/>
      <w:bookmarkStart w:id="240" w:name="_Toc323029300"/>
      <w:bookmarkStart w:id="241" w:name="_Toc323040676"/>
      <w:bookmarkStart w:id="242" w:name="_Toc323041253"/>
      <w:bookmarkStart w:id="243" w:name="_Toc323041324"/>
      <w:bookmarkStart w:id="244" w:name="_Toc322701728"/>
      <w:bookmarkStart w:id="245" w:name="_Toc322962892"/>
      <w:bookmarkStart w:id="246" w:name="_Toc323027950"/>
      <w:bookmarkStart w:id="247" w:name="_Toc323029303"/>
      <w:bookmarkStart w:id="248" w:name="_Toc323040679"/>
      <w:bookmarkStart w:id="249" w:name="_Toc323041256"/>
      <w:bookmarkStart w:id="250" w:name="_Toc323041327"/>
      <w:bookmarkStart w:id="251" w:name="_Toc322701729"/>
      <w:bookmarkStart w:id="252" w:name="_Toc322962893"/>
      <w:bookmarkStart w:id="253" w:name="_Toc323027951"/>
      <w:bookmarkStart w:id="254" w:name="_Toc323029304"/>
      <w:bookmarkStart w:id="255" w:name="_Toc323040680"/>
      <w:bookmarkStart w:id="256" w:name="_Toc323041257"/>
      <w:bookmarkStart w:id="257" w:name="_Toc323041328"/>
      <w:bookmarkStart w:id="258" w:name="_Toc322701730"/>
      <w:bookmarkStart w:id="259" w:name="_Toc322962894"/>
      <w:bookmarkStart w:id="260" w:name="_Toc323027952"/>
      <w:bookmarkStart w:id="261" w:name="_Toc323029305"/>
      <w:bookmarkStart w:id="262" w:name="_Toc323040681"/>
      <w:bookmarkStart w:id="263" w:name="_Toc323041258"/>
      <w:bookmarkStart w:id="264" w:name="_Toc323041329"/>
      <w:bookmarkStart w:id="265" w:name="_Toc322701731"/>
      <w:bookmarkStart w:id="266" w:name="_Toc322962895"/>
      <w:bookmarkStart w:id="267" w:name="_Toc323027953"/>
      <w:bookmarkStart w:id="268" w:name="_Toc323029306"/>
      <w:bookmarkStart w:id="269" w:name="_Toc323040682"/>
      <w:bookmarkStart w:id="270" w:name="_Toc323041259"/>
      <w:bookmarkStart w:id="271" w:name="_Toc323041330"/>
      <w:bookmarkStart w:id="272" w:name="_Toc322701732"/>
      <w:bookmarkStart w:id="273" w:name="_Toc322962896"/>
      <w:bookmarkStart w:id="274" w:name="_Toc323027954"/>
      <w:bookmarkStart w:id="275" w:name="_Toc323029307"/>
      <w:bookmarkStart w:id="276" w:name="_Toc323040683"/>
      <w:bookmarkStart w:id="277" w:name="_Toc323041260"/>
      <w:bookmarkStart w:id="278" w:name="_Toc323041331"/>
      <w:bookmarkStart w:id="279" w:name="_Toc322701733"/>
      <w:bookmarkStart w:id="280" w:name="_Toc322962897"/>
      <w:bookmarkStart w:id="281" w:name="_Toc323027955"/>
      <w:bookmarkStart w:id="282" w:name="_Toc323029308"/>
      <w:bookmarkStart w:id="283" w:name="_Toc323040684"/>
      <w:bookmarkStart w:id="284" w:name="_Toc323041261"/>
      <w:bookmarkStart w:id="285" w:name="_Toc323041332"/>
      <w:bookmarkStart w:id="286" w:name="_Toc322701737"/>
      <w:bookmarkStart w:id="287" w:name="_Toc322962901"/>
      <w:bookmarkStart w:id="288" w:name="_Toc323027959"/>
      <w:bookmarkStart w:id="289" w:name="_Toc323029312"/>
      <w:bookmarkStart w:id="290" w:name="_Toc323040688"/>
      <w:bookmarkStart w:id="291" w:name="_Toc323041265"/>
      <w:bookmarkStart w:id="292" w:name="_Toc323041336"/>
      <w:bookmarkStart w:id="293" w:name="_Toc322701738"/>
      <w:bookmarkStart w:id="294" w:name="_Toc322962902"/>
      <w:bookmarkStart w:id="295" w:name="_Toc323027960"/>
      <w:bookmarkStart w:id="296" w:name="_Toc323029313"/>
      <w:bookmarkStart w:id="297" w:name="_Toc323040689"/>
      <w:bookmarkStart w:id="298" w:name="_Toc323041266"/>
      <w:bookmarkStart w:id="299" w:name="_Toc323041337"/>
      <w:bookmarkStart w:id="300" w:name="_Ref225258313"/>
      <w:bookmarkStart w:id="301" w:name="_Toc363138741"/>
      <w:bookmarkEnd w:id="215"/>
      <w:bookmarkEnd w:id="224"/>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5F4D75">
        <w:rPr>
          <w:rFonts w:ascii="Verdana" w:hAnsi="Verdana" w:cs="Arial"/>
          <w:szCs w:val="22"/>
          <w:u w:val="none"/>
        </w:rPr>
        <w:t>RECORDS AND AUDIT ACCESS</w:t>
      </w:r>
      <w:bookmarkEnd w:id="300"/>
      <w:bookmarkEnd w:id="301"/>
    </w:p>
    <w:p w14:paraId="49FE48F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02" w:name="_Ref225304720"/>
      <w:bookmarkStart w:id="303" w:name="_Ref231788862"/>
      <w:r w:rsidRPr="005F4D75">
        <w:rPr>
          <w:rFonts w:ascii="Verdana" w:hAnsi="Verdana" w:cs="Arial"/>
          <w:szCs w:val="22"/>
        </w:rPr>
        <w:t>The Service Provider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3B42CFF4"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szCs w:val="22"/>
        </w:rPr>
      </w:pPr>
      <w:bookmarkStart w:id="304" w:name="_Toc22186600"/>
      <w:bookmarkEnd w:id="302"/>
      <w:bookmarkEnd w:id="303"/>
      <w:r w:rsidRPr="005F4D75">
        <w:rPr>
          <w:rFonts w:ascii="Verdana" w:hAnsi="Verdana" w:cs="Arial"/>
          <w:szCs w:val="22"/>
        </w:rPr>
        <w:t>The Service Provider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305" w:name="_Toc22186601"/>
      <w:bookmarkEnd w:id="304"/>
      <w:r w:rsidRPr="005F4D75">
        <w:rPr>
          <w:rFonts w:ascii="Verdana" w:hAnsi="Verdana" w:cs="Arial"/>
          <w:szCs w:val="22"/>
        </w:rPr>
        <w:t xml:space="preserve"> and generally accepted accounting principles.</w:t>
      </w:r>
    </w:p>
    <w:p w14:paraId="0D308668"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color w:val="000000"/>
          <w:szCs w:val="22"/>
        </w:rPr>
      </w:pPr>
      <w:r w:rsidRPr="005F4D75">
        <w:rPr>
          <w:rFonts w:ascii="Verdana" w:hAnsi="Verdana" w:cs="Arial"/>
          <w:szCs w:val="22"/>
        </w:rPr>
        <w:t>The Service Provider shall afford the Customer and the Auditors access to the records and accounts referred to in clause 2</w:t>
      </w:r>
      <w:r>
        <w:rPr>
          <w:rFonts w:ascii="Verdana" w:hAnsi="Verdana" w:cs="Arial"/>
          <w:szCs w:val="22"/>
        </w:rPr>
        <w:t>6</w:t>
      </w:r>
      <w:r w:rsidRPr="005F4D75">
        <w:rPr>
          <w:rFonts w:ascii="Verdana" w:hAnsi="Verdana" w:cs="Arial"/>
          <w:szCs w:val="22"/>
        </w:rPr>
        <w:t>.2 at the Service Provider’s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14:paraId="19A0F131"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verify the accuracy of the Contract Price (and proposed or actual variations to them in accordance with this Contract), and/or the costs of all Service Provider (including Sub-Contractors) of the Services;</w:t>
      </w:r>
    </w:p>
    <w:p w14:paraId="4E519B20" w14:textId="77777777" w:rsidR="00E70914" w:rsidRPr="005F4D75" w:rsidRDefault="00E70914" w:rsidP="00E70914">
      <w:pPr>
        <w:pStyle w:val="Heading3"/>
        <w:numPr>
          <w:ilvl w:val="2"/>
          <w:numId w:val="29"/>
        </w:numPr>
        <w:jc w:val="left"/>
        <w:rPr>
          <w:rFonts w:ascii="Verdana" w:hAnsi="Verdana" w:cs="Arial"/>
          <w:color w:val="000000"/>
          <w:szCs w:val="22"/>
        </w:rPr>
      </w:pPr>
      <w:bookmarkStart w:id="306" w:name="_Toc139080145"/>
      <w:bookmarkStart w:id="307" w:name="_Ref237914487"/>
      <w:bookmarkStart w:id="308" w:name="_Ref492448856"/>
      <w:proofErr w:type="gramStart"/>
      <w:r w:rsidRPr="005F4D75">
        <w:rPr>
          <w:rFonts w:ascii="Verdana" w:hAnsi="Verdana" w:cs="Arial"/>
          <w:color w:val="000000"/>
          <w:szCs w:val="22"/>
        </w:rPr>
        <w:lastRenderedPageBreak/>
        <w:t>to</w:t>
      </w:r>
      <w:proofErr w:type="gramEnd"/>
      <w:r w:rsidRPr="005F4D75">
        <w:rPr>
          <w:rFonts w:ascii="Verdana" w:hAnsi="Verdana" w:cs="Arial"/>
          <w:color w:val="000000"/>
          <w:szCs w:val="22"/>
        </w:rPr>
        <w:t xml:space="preserve"> review the integrity, confidentiality and security of the Customer Data held or used by the Service Provider;</w:t>
      </w:r>
      <w:bookmarkEnd w:id="306"/>
      <w:bookmarkEnd w:id="307"/>
    </w:p>
    <w:p w14:paraId="2BB8E88D" w14:textId="77777777" w:rsidR="00E70914" w:rsidRPr="005F4D75" w:rsidRDefault="00E70914" w:rsidP="00E70914">
      <w:pPr>
        <w:pStyle w:val="Heading3"/>
        <w:numPr>
          <w:ilvl w:val="2"/>
          <w:numId w:val="29"/>
        </w:numPr>
        <w:jc w:val="left"/>
        <w:rPr>
          <w:rFonts w:ascii="Verdana" w:hAnsi="Verdana" w:cs="Arial"/>
          <w:color w:val="000000"/>
          <w:szCs w:val="22"/>
        </w:rPr>
      </w:pPr>
      <w:bookmarkStart w:id="309" w:name="_Toc139080146"/>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the DPA in accordance with this Contract and any other Laws;</w:t>
      </w:r>
      <w:bookmarkEnd w:id="308"/>
      <w:bookmarkEnd w:id="309"/>
    </w:p>
    <w:p w14:paraId="6FBE3F76"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its continuous improvement and benchmarking obligations set out in schedule 6 of the Framework Agreement;</w:t>
      </w:r>
    </w:p>
    <w:p w14:paraId="709594B0" w14:textId="77777777" w:rsidR="00E70914" w:rsidRPr="005F4D75" w:rsidRDefault="00E70914" w:rsidP="00E70914">
      <w:pPr>
        <w:pStyle w:val="Heading3"/>
        <w:numPr>
          <w:ilvl w:val="2"/>
          <w:numId w:val="29"/>
        </w:numPr>
        <w:jc w:val="left"/>
        <w:rPr>
          <w:rFonts w:ascii="Verdana" w:hAnsi="Verdana" w:cs="Arial"/>
          <w:color w:val="000000"/>
          <w:szCs w:val="22"/>
        </w:rPr>
      </w:pPr>
      <w:bookmarkStart w:id="310" w:name="_Ref241486644"/>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the Service Provider's compliance with its security obligations set out in clause 16;</w:t>
      </w:r>
      <w:bookmarkEnd w:id="310"/>
    </w:p>
    <w:p w14:paraId="357629D6"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review any books of account kept by the Service Provider in connection with the provision of the Service;</w:t>
      </w:r>
    </w:p>
    <w:p w14:paraId="112FC100" w14:textId="77777777" w:rsidR="00E70914" w:rsidRPr="005F4D75" w:rsidRDefault="00E70914" w:rsidP="00E70914">
      <w:pPr>
        <w:pStyle w:val="Heading3"/>
        <w:numPr>
          <w:ilvl w:val="2"/>
          <w:numId w:val="29"/>
        </w:numPr>
        <w:jc w:val="left"/>
        <w:rPr>
          <w:rFonts w:ascii="Verdana" w:hAnsi="Verdana" w:cs="Arial"/>
          <w:color w:val="000000"/>
          <w:szCs w:val="22"/>
        </w:rPr>
      </w:pPr>
      <w:bookmarkStart w:id="311" w:name="_Toc139080152"/>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carry out an examination pursuant to Section 6(1) of the National Audit Act 1983 of the economy, efficiency and effectiveness with which the Customer has used its resources;</w:t>
      </w:r>
      <w:bookmarkEnd w:id="311"/>
    </w:p>
    <w:p w14:paraId="700BD0B3" w14:textId="77777777" w:rsidR="00E70914" w:rsidRPr="005F4D75" w:rsidRDefault="00E70914" w:rsidP="00E70914">
      <w:pPr>
        <w:pStyle w:val="Heading3"/>
        <w:numPr>
          <w:ilvl w:val="2"/>
          <w:numId w:val="29"/>
        </w:numPr>
        <w:jc w:val="left"/>
        <w:rPr>
          <w:rFonts w:ascii="Verdana" w:hAnsi="Verdana" w:cs="Arial"/>
          <w:color w:val="000000"/>
          <w:szCs w:val="22"/>
        </w:rPr>
      </w:pPr>
      <w:bookmarkStart w:id="312"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2"/>
      <w:r w:rsidRPr="005F4D75">
        <w:rPr>
          <w:rFonts w:ascii="Verdana" w:hAnsi="Verdana" w:cs="Arial"/>
          <w:color w:val="000000"/>
          <w:szCs w:val="22"/>
        </w:rPr>
        <w:t xml:space="preserve"> and/or</w:t>
      </w:r>
    </w:p>
    <w:p w14:paraId="1052499B" w14:textId="77777777" w:rsidR="00E70914" w:rsidRPr="005F4D75" w:rsidRDefault="00E70914" w:rsidP="00E70914">
      <w:pPr>
        <w:pStyle w:val="Heading3"/>
        <w:numPr>
          <w:ilvl w:val="2"/>
          <w:numId w:val="29"/>
        </w:numPr>
        <w:jc w:val="left"/>
        <w:rPr>
          <w:rFonts w:ascii="Verdana" w:hAnsi="Verdana" w:cs="Arial"/>
          <w:color w:val="000000"/>
          <w:szCs w:val="22"/>
        </w:rPr>
      </w:pPr>
      <w:proofErr w:type="gramStart"/>
      <w:r w:rsidRPr="005F4D75">
        <w:rPr>
          <w:rFonts w:ascii="Verdana" w:hAnsi="Verdana" w:cs="Arial"/>
          <w:color w:val="000000"/>
          <w:szCs w:val="22"/>
        </w:rPr>
        <w:t>to</w:t>
      </w:r>
      <w:proofErr w:type="gramEnd"/>
      <w:r w:rsidRPr="005F4D75">
        <w:rPr>
          <w:rFonts w:ascii="Verdana" w:hAnsi="Verdana" w:cs="Arial"/>
          <w:color w:val="000000"/>
          <w:szCs w:val="22"/>
        </w:rPr>
        <w:t xml:space="preserve"> ensure that the Service Provider is complying with its obligations under this Contract.</w:t>
      </w:r>
    </w:p>
    <w:p w14:paraId="3FDE8C6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on request afford the Customer, the Customer's representatives and/or the Auditor access to such records and accounts as may be required by the Customer from time to time</w:t>
      </w:r>
      <w:bookmarkEnd w:id="305"/>
      <w:r w:rsidRPr="005F4D75">
        <w:rPr>
          <w:rFonts w:ascii="Verdana" w:hAnsi="Verdana" w:cs="Arial"/>
          <w:szCs w:val="22"/>
        </w:rPr>
        <w:t xml:space="preserve">. </w:t>
      </w:r>
      <w:bookmarkStart w:id="313" w:name="_Toc22186602"/>
    </w:p>
    <w:p w14:paraId="57BD6E7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provide such records and accounts (together with copies of the Service Provider’s published accounts) on request during the Contract Period and for a period of six (6) Years after termination or expiry of the Contract Period or the last Contract (whichever is the later) to the Customer and/or its Auditors.</w:t>
      </w:r>
    </w:p>
    <w:bookmarkEnd w:id="313"/>
    <w:p w14:paraId="1943884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Customer shall use reasonable endeavours to ensure that the conduct of each audit does not unreasonably disrupt the Service Provider or delay the provision of the Services or supply of Goods save insofar as the Service Provider accepts and acknowledges that control over the conduct of audits carried out by the Auditor is outside of the control of the Customer.</w:t>
      </w:r>
    </w:p>
    <w:p w14:paraId="4ED0A6DF"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Service Provider’s rights in respect of Confidential Information, the Service Provider shall on demand provide the Auditors with all reasonable co-operation and assistance in relation to each audit, including:</w:t>
      </w:r>
    </w:p>
    <w:p w14:paraId="359E9BFE"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all</w:t>
      </w:r>
      <w:proofErr w:type="gramEnd"/>
      <w:r w:rsidRPr="005F4D75">
        <w:rPr>
          <w:rFonts w:ascii="Verdana" w:hAnsi="Verdana" w:cs="Arial"/>
          <w:szCs w:val="22"/>
        </w:rPr>
        <w:t xml:space="preserve"> reasonable information requested by the Customer within the scope of the audit;</w:t>
      </w:r>
    </w:p>
    <w:p w14:paraId="20D33717"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reasonable</w:t>
      </w:r>
      <w:proofErr w:type="gramEnd"/>
      <w:r w:rsidRPr="005F4D75">
        <w:rPr>
          <w:rFonts w:ascii="Verdana" w:hAnsi="Verdana" w:cs="Arial"/>
          <w:szCs w:val="22"/>
        </w:rPr>
        <w:t xml:space="preserve"> access to sites controlled by the Service Provider and to Equipment used in the provision of the Goods and/or Services; and</w:t>
      </w:r>
    </w:p>
    <w:p w14:paraId="61F542B2"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lastRenderedPageBreak/>
        <w:t>access</w:t>
      </w:r>
      <w:proofErr w:type="gramEnd"/>
      <w:r w:rsidRPr="005F4D75">
        <w:rPr>
          <w:rFonts w:ascii="Verdana" w:hAnsi="Verdana" w:cs="Arial"/>
          <w:szCs w:val="22"/>
        </w:rPr>
        <w:t xml:space="preserve"> to the Staff.</w:t>
      </w:r>
    </w:p>
    <w:p w14:paraId="190CA29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Parties agree that they shall bear their own respective costs and expenses incurred in respect of compliance with their obligations under this clause 26, unless the audit reveals a material Default by the Service Provider in which case the Service Provider shall reimburse the Customer for the Customer's reasonable costs incurred in relation to the audit.</w:t>
      </w:r>
    </w:p>
    <w:p w14:paraId="14C68BB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4" w:name="_Toc363138742"/>
      <w:r w:rsidRPr="005F4D75">
        <w:rPr>
          <w:rFonts w:ascii="Verdana" w:hAnsi="Verdana" w:cs="Arial"/>
          <w:szCs w:val="22"/>
          <w:u w:val="none"/>
        </w:rPr>
        <w:t>PREVENTION OF FRAUD</w:t>
      </w:r>
      <w:bookmarkEnd w:id="314"/>
    </w:p>
    <w:p w14:paraId="1FE9E36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take all reasonable steps, in accordance with Good Industry Practice, to prevent any Fraud by Staff and the Service Provider (including its shareholders, members and directors) in connection with the receipt of monies from the Customer.</w:t>
      </w:r>
    </w:p>
    <w:p w14:paraId="6AC6126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if it has reason to suspect that any Fraud has occurred or is occurring or is likely to occur save where complying with this provision would cause the Service Provider or its Staff to commit an offence under the Proceeds of Crime Act 2002 or the Terrorism Act 2000.</w:t>
      </w:r>
    </w:p>
    <w:p w14:paraId="4BBBE7E8"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the Service Provider or its Staff commits any Fraud in relation to this or any other contract with a Contracting Authority or the Customer, the Customer may:</w:t>
      </w:r>
    </w:p>
    <w:p w14:paraId="02BC9304"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terminate</w:t>
      </w:r>
      <w:proofErr w:type="gramEnd"/>
      <w:r w:rsidRPr="005F4D75">
        <w:rPr>
          <w:rFonts w:ascii="Verdana" w:hAnsi="Verdana" w:cs="Arial"/>
          <w:szCs w:val="22"/>
        </w:rPr>
        <w:t xml:space="preserve"> the Contract with immediate effect by giving the Service Provider notice in writing; and/or </w:t>
      </w:r>
    </w:p>
    <w:p w14:paraId="1760AAD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recover in full from the Service Provider and the Service Provider shall on demand indemnify the Customer in full from any loss sustained by the Customer in consequence</w:t>
      </w:r>
      <w:r>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14:paraId="7287B2C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5" w:name="_Toc363138743"/>
      <w:r w:rsidRPr="005F4D75">
        <w:rPr>
          <w:rFonts w:ascii="Verdana" w:hAnsi="Verdana" w:cs="Arial"/>
          <w:szCs w:val="22"/>
          <w:u w:val="none"/>
        </w:rPr>
        <w:t>TRANSFER AND SUB-CONTRACTING</w:t>
      </w:r>
      <w:bookmarkEnd w:id="315"/>
    </w:p>
    <w:p w14:paraId="5AE292F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assign, novate, Sub-Contract or in any other way dispose of the Contract or any part of it without Approval. </w:t>
      </w:r>
    </w:p>
    <w:p w14:paraId="412D3F1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substitute or remove a Sub-Contractor or appoint an additional Sub-Contractor without the prior written consent of ESPO and the Customer. Notwithstanding any permitted Sub-Contract in accordance with this clause 28, the Service Provider shall remain responsible for all acts and omissions of its Sub-Contractors and the acts and omissions of those employed or engaged by the Sub-Contractors as if they were its own.  </w:t>
      </w:r>
    </w:p>
    <w:p w14:paraId="7FDA06A8"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6" w:name="_Toc363138744"/>
      <w:r w:rsidRPr="005F4D75">
        <w:rPr>
          <w:rFonts w:ascii="Verdana" w:hAnsi="Verdana" w:cs="Arial"/>
          <w:szCs w:val="22"/>
          <w:u w:val="none"/>
        </w:rPr>
        <w:t>FORCE MAJEURE</w:t>
      </w:r>
      <w:bookmarkEnd w:id="316"/>
    </w:p>
    <w:p w14:paraId="6A3E48C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17" w:name="_Ref172389947"/>
      <w:r w:rsidRPr="005F4D75">
        <w:rPr>
          <w:rFonts w:ascii="Verdana" w:hAnsi="Verdana" w:cs="Arial"/>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w:t>
      </w:r>
      <w:r w:rsidRPr="005F4D75">
        <w:rPr>
          <w:rFonts w:ascii="Verdana" w:hAnsi="Verdana" w:cs="Arial"/>
          <w:szCs w:val="22"/>
        </w:rPr>
        <w:lastRenderedPageBreak/>
        <w:t>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7"/>
    </w:p>
    <w:p w14:paraId="727BBE5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Any failure or delay by the Service Provider in performing its obligations under the Contract which results from any failure or delay by an agent, Sub-Contractor or Service Provider shall be regarded as due to Force Majeure only if that agent, Sub-Contractor or Service Provider is itself impeded by Force Majeure from complying with an obligation to the Service Provider.</w:t>
      </w:r>
    </w:p>
    <w:p w14:paraId="104299C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29.1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66113BC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18" w:name="_Ref12608402"/>
      <w:r w:rsidRPr="005F4D75">
        <w:rPr>
          <w:rFonts w:ascii="Verdana" w:hAnsi="Verdana" w:cs="Arial"/>
          <w:szCs w:val="22"/>
        </w:rPr>
        <w:t>If an event of Force Majeure event affects the Services, the Customer may direct the Service Provider to procure those Goods and/or Services from a third party Service Provider in which case the Service Provider will be liable for payment for the provision of those Goods and/or Services for as long as the delay in performance continues.</w:t>
      </w:r>
      <w:bookmarkEnd w:id="318"/>
    </w:p>
    <w:p w14:paraId="3E2F4A1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will not have the right to any payment from the Customer under this Contract where the Service Provider is unable to provide the Goods and/or Services because of an event of Force Majeure.  However if the Customer directs the Service Provider to use a replacement Service Provider pursuant to sub-clause </w:t>
      </w:r>
      <w:r>
        <w:rPr>
          <w:rFonts w:ascii="Verdana" w:hAnsi="Verdana" w:cs="Arial"/>
          <w:szCs w:val="22"/>
        </w:rPr>
        <w:t>29</w:t>
      </w:r>
      <w:r w:rsidRPr="005F4D75">
        <w:rPr>
          <w:rFonts w:ascii="Verdana" w:hAnsi="Verdana" w:cs="Arial"/>
          <w:szCs w:val="22"/>
        </w:rPr>
        <w:t>.4, then the Customer will pay the Service Provider (a) the Contract Price; and (b) the difference between the Contract Price and the new Service Provider’s costs if, in respect of the Goods and/or Services that are subject to Force Majeure, the new Service Provider’s costs are greater than the Contract Price.</w:t>
      </w:r>
    </w:p>
    <w:p w14:paraId="373B07F0"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9" w:name="_Toc363138745"/>
      <w:r w:rsidRPr="005F4D75">
        <w:rPr>
          <w:rFonts w:ascii="Verdana" w:hAnsi="Verdana" w:cs="Arial"/>
          <w:szCs w:val="22"/>
          <w:u w:val="none"/>
        </w:rPr>
        <w:t>WAIVER</w:t>
      </w:r>
      <w:bookmarkEnd w:id="319"/>
    </w:p>
    <w:p w14:paraId="6EAC4E0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339C26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w:t>
      </w:r>
      <w:r w:rsidRPr="005F4D75">
        <w:rPr>
          <w:rFonts w:ascii="Verdana" w:hAnsi="Verdana" w:cs="Arial"/>
          <w:szCs w:val="22"/>
        </w:rPr>
        <w:fldChar w:fldCharType="end"/>
      </w:r>
      <w:r w:rsidRPr="005F4D75">
        <w:rPr>
          <w:rFonts w:ascii="Verdana" w:hAnsi="Verdana" w:cs="Arial"/>
          <w:szCs w:val="22"/>
        </w:rPr>
        <w:t xml:space="preserve"> (Notices).</w:t>
      </w:r>
    </w:p>
    <w:p w14:paraId="39E39FE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0" w:name="_Ref221684979"/>
    </w:p>
    <w:p w14:paraId="6C79C9B0"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1" w:name="_Ref225258335"/>
      <w:bookmarkStart w:id="322" w:name="_Toc363138746"/>
      <w:r w:rsidRPr="005F4D75">
        <w:rPr>
          <w:rFonts w:ascii="Verdana" w:hAnsi="Verdana" w:cs="Arial"/>
          <w:szCs w:val="22"/>
          <w:u w:val="none"/>
        </w:rPr>
        <w:t>CUMULATIVE REMEDIES</w:t>
      </w:r>
      <w:bookmarkEnd w:id="321"/>
      <w:bookmarkEnd w:id="322"/>
    </w:p>
    <w:p w14:paraId="173B594E"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Pr="005F4D75">
        <w:rPr>
          <w:rFonts w:ascii="Verdana" w:hAnsi="Verdana" w:cs="Arial"/>
          <w:szCs w:val="22"/>
        </w:rPr>
        <w:t xml:space="preserve">Except as otherwise expressly provided by the Contract, all remedies available to either Party for breach of the Contract are cumulative and may be exercised </w:t>
      </w:r>
      <w:r w:rsidRPr="005F4D75">
        <w:rPr>
          <w:rFonts w:ascii="Verdana" w:hAnsi="Verdana" w:cs="Arial"/>
          <w:szCs w:val="22"/>
        </w:rPr>
        <w:lastRenderedPageBreak/>
        <w:t>concurrently or separately, and the exercise of any one remedy shall not be deemed an election of such remedy to the exclusion of other remedies.</w:t>
      </w:r>
    </w:p>
    <w:p w14:paraId="5ADDBC4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3" w:name="_Toc127759118"/>
      <w:bookmarkStart w:id="324" w:name="_Toc139080617"/>
      <w:bookmarkStart w:id="325" w:name="_Toc143676826"/>
      <w:bookmarkStart w:id="326" w:name="_Toc363138747"/>
      <w:bookmarkStart w:id="327" w:name="_Ref225253716"/>
      <w:r w:rsidRPr="005F4D75">
        <w:rPr>
          <w:rFonts w:ascii="Verdana" w:hAnsi="Verdana" w:cs="Arial"/>
          <w:szCs w:val="22"/>
          <w:u w:val="none"/>
        </w:rPr>
        <w:t>FURTHER ASSURANCES</w:t>
      </w:r>
      <w:bookmarkEnd w:id="323"/>
      <w:bookmarkEnd w:id="324"/>
      <w:bookmarkEnd w:id="325"/>
      <w:bookmarkEnd w:id="326"/>
    </w:p>
    <w:p w14:paraId="078C0F4A"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23333F2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8" w:name="_Ref262654569"/>
      <w:bookmarkStart w:id="329" w:name="_Toc363138748"/>
      <w:r w:rsidRPr="005F4D75">
        <w:rPr>
          <w:rFonts w:ascii="Verdana" w:hAnsi="Verdana" w:cs="Arial"/>
          <w:szCs w:val="22"/>
          <w:u w:val="none"/>
        </w:rPr>
        <w:t>VARIATION</w:t>
      </w:r>
      <w:bookmarkEnd w:id="320"/>
      <w:bookmarkEnd w:id="327"/>
      <w:bookmarkEnd w:id="328"/>
      <w:bookmarkEnd w:id="329"/>
    </w:p>
    <w:p w14:paraId="000AC0FE" w14:textId="77777777" w:rsidR="00E70914" w:rsidRPr="005F4D75" w:rsidRDefault="00E70914" w:rsidP="00E70914">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Pr="005F4D75">
        <w:rPr>
          <w:rFonts w:ascii="Verdana" w:hAnsi="Verdana"/>
          <w:b w:val="0"/>
          <w:color w:val="000000"/>
          <w:sz w:val="22"/>
          <w:szCs w:val="22"/>
        </w:rPr>
        <w:t>No variation of this agreement shall be effective unless it is in writing and signed by the Parties (or their authorised representatives).</w:t>
      </w:r>
    </w:p>
    <w:p w14:paraId="379A937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0" w:name="_Toc360025612"/>
      <w:bookmarkStart w:id="331" w:name="_Toc363138749"/>
      <w:bookmarkEnd w:id="330"/>
      <w:r w:rsidRPr="005F4D75">
        <w:rPr>
          <w:rFonts w:ascii="Verdana" w:hAnsi="Verdana" w:cs="Arial"/>
          <w:szCs w:val="22"/>
          <w:u w:val="none"/>
        </w:rPr>
        <w:t>SEVERABILITY</w:t>
      </w:r>
      <w:bookmarkEnd w:id="331"/>
    </w:p>
    <w:p w14:paraId="4018D34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36DA9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Service Provider shall immediately commence good faith negotiations to remedy such invalidity. </w:t>
      </w:r>
    </w:p>
    <w:p w14:paraId="7104C164"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2" w:name="_Toc363138750"/>
      <w:r w:rsidRPr="005F4D75">
        <w:rPr>
          <w:rFonts w:ascii="Verdana" w:hAnsi="Verdana" w:cs="Arial"/>
          <w:szCs w:val="22"/>
          <w:u w:val="none"/>
        </w:rPr>
        <w:t>MISTAKES IN INFORMATION</w:t>
      </w:r>
      <w:bookmarkEnd w:id="332"/>
    </w:p>
    <w:p w14:paraId="5E7C1209"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5F4D75">
        <w:rPr>
          <w:rFonts w:ascii="Verdana" w:hAnsi="Verdana" w:cs="Arial"/>
          <w:szCs w:val="22"/>
        </w:rPr>
        <w:t xml:space="preserve">The Service Provider shall be responsible for the accuracy of all drawings, documentation and information supplied to the Customer by the Service Provider in connection with the supply of the Goods and/or Services and shall pay the Customer any extra costs occasioned by any discrepancies, errors or omissions therein, except where such mistakes are the fault of the Customer. </w:t>
      </w:r>
    </w:p>
    <w:p w14:paraId="58CCD516"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3" w:name="_Toc363138751"/>
      <w:r w:rsidRPr="005F4D75">
        <w:rPr>
          <w:rFonts w:ascii="Verdana" w:hAnsi="Verdana" w:cs="Arial"/>
          <w:szCs w:val="22"/>
          <w:u w:val="none"/>
        </w:rPr>
        <w:t>SERVICE PROVIDER'S STATUS</w:t>
      </w:r>
      <w:bookmarkEnd w:id="333"/>
    </w:p>
    <w:p w14:paraId="45178376"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5F4D75">
        <w:rPr>
          <w:rFonts w:ascii="Verdana" w:hAnsi="Verdana" w:cs="Arial"/>
          <w:szCs w:val="22"/>
        </w:rPr>
        <w:t>At all times during the Contract Period the Service Provider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21B10DF"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4" w:name="_Ref232252888"/>
      <w:bookmarkStart w:id="335" w:name="_Toc363138752"/>
      <w:r w:rsidRPr="005F4D75">
        <w:rPr>
          <w:rFonts w:ascii="Verdana" w:hAnsi="Verdana" w:cs="Arial"/>
          <w:szCs w:val="22"/>
          <w:u w:val="none"/>
        </w:rPr>
        <w:t>CONFLICTS OF INTEREST</w:t>
      </w:r>
      <w:bookmarkEnd w:id="334"/>
      <w:bookmarkEnd w:id="335"/>
    </w:p>
    <w:p w14:paraId="53630E0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36" w:name="_Ref172541611"/>
      <w:r w:rsidRPr="005F4D75">
        <w:rPr>
          <w:rFonts w:ascii="Verdana" w:hAnsi="Verdana" w:cs="Arial"/>
          <w:szCs w:val="22"/>
        </w:rPr>
        <w:t>The Service Provider shall take appropriate steps to ensure that neither the Service Provider nor any Staff are placed in a position where (in the reasonable opinion of the Customer), there is or may be an actual conflict, or a potential conflict, between the pecuniary or personal interests of the Service Provider or Staff and the duties owed to the Customer under the provisions of the Contract.</w:t>
      </w:r>
      <w:bookmarkEnd w:id="336"/>
    </w:p>
    <w:p w14:paraId="1A1E2CA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 xml:space="preserve">The Service Provider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14:paraId="12A339F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Customer reserves the right to terminate the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1AF4716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14:paraId="2EAF7C1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7" w:name="_Toc363138753"/>
      <w:r w:rsidRPr="005F4D75">
        <w:rPr>
          <w:rFonts w:ascii="Verdana" w:hAnsi="Verdana" w:cs="Arial"/>
          <w:szCs w:val="22"/>
          <w:u w:val="none"/>
        </w:rPr>
        <w:t>ENTIRE AGREEMENT</w:t>
      </w:r>
      <w:bookmarkEnd w:id="337"/>
    </w:p>
    <w:p w14:paraId="1D38925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38"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39" w:name="_Ref172631623"/>
      <w:bookmarkEnd w:id="338"/>
    </w:p>
    <w:p w14:paraId="1E52E37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0"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39"/>
      <w:bookmarkEnd w:id="340"/>
    </w:p>
    <w:p w14:paraId="6CEDB149"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acknowledges that it has:</w:t>
      </w:r>
    </w:p>
    <w:p w14:paraId="75B721EC"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entered</w:t>
      </w:r>
      <w:proofErr w:type="gramEnd"/>
      <w:r w:rsidRPr="005F4D75">
        <w:rPr>
          <w:rFonts w:ascii="Verdana" w:hAnsi="Verdana" w:cs="Arial"/>
          <w:szCs w:val="22"/>
        </w:rPr>
        <w:t xml:space="preserve"> into the Contract in reliance on its own due diligence alone; and</w:t>
      </w:r>
    </w:p>
    <w:p w14:paraId="0D9D43DD" w14:textId="77777777" w:rsidR="00E70914" w:rsidRPr="005F4D75" w:rsidRDefault="00E70914" w:rsidP="00E70914">
      <w:pPr>
        <w:pStyle w:val="Heading3"/>
        <w:numPr>
          <w:ilvl w:val="2"/>
          <w:numId w:val="29"/>
        </w:numPr>
        <w:jc w:val="left"/>
        <w:rPr>
          <w:rFonts w:ascii="Verdana" w:hAnsi="Verdana" w:cs="Arial"/>
          <w:szCs w:val="22"/>
        </w:rPr>
      </w:pPr>
      <w:proofErr w:type="gramStart"/>
      <w:r w:rsidRPr="005F4D75">
        <w:rPr>
          <w:rFonts w:ascii="Verdana" w:hAnsi="Verdana" w:cs="Arial"/>
          <w:szCs w:val="22"/>
        </w:rPr>
        <w:t>received</w:t>
      </w:r>
      <w:proofErr w:type="gramEnd"/>
      <w:r w:rsidRPr="005F4D75">
        <w:rPr>
          <w:rFonts w:ascii="Verdana" w:hAnsi="Verdana" w:cs="Arial"/>
          <w:szCs w:val="22"/>
        </w:rPr>
        <w:t xml:space="preserve"> sufficient information required by it in order to determine whether it is able to provide the Goods and/or Services in accordance with the terms of the Contract.</w:t>
      </w:r>
    </w:p>
    <w:p w14:paraId="654122C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14:paraId="0EDF9CD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1" w:name="_Ref172386763"/>
      <w:r w:rsidRPr="005F4D75">
        <w:rPr>
          <w:rFonts w:ascii="Verdana" w:hAnsi="Verdana" w:cs="Arial"/>
          <w:szCs w:val="22"/>
        </w:rPr>
        <w:t>The Contract may be executed in counterparts each of which when executed and delivered shall constitute an original but all counterparts together shall constitute one and the same</w:t>
      </w:r>
      <w:bookmarkEnd w:id="341"/>
      <w:r w:rsidRPr="005F4D75">
        <w:rPr>
          <w:rFonts w:ascii="Verdana" w:hAnsi="Verdana" w:cs="Arial"/>
          <w:szCs w:val="22"/>
        </w:rPr>
        <w:t xml:space="preserve"> instrument.</w:t>
      </w:r>
    </w:p>
    <w:p w14:paraId="33916DB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2" w:name="_Toc363138754"/>
      <w:bookmarkEnd w:id="153"/>
      <w:r w:rsidRPr="005F4D75">
        <w:rPr>
          <w:rFonts w:ascii="Verdana" w:hAnsi="Verdana" w:cs="Arial"/>
          <w:szCs w:val="22"/>
          <w:u w:val="none"/>
        </w:rPr>
        <w:t>THE CONTRACTS (RIGHTS OF THIRD PARTIES) ACT 1999</w:t>
      </w:r>
      <w:bookmarkEnd w:id="342"/>
    </w:p>
    <w:p w14:paraId="6D2B4F2F" w14:textId="77777777" w:rsidR="00E70914" w:rsidRPr="00555A92" w:rsidRDefault="00E70914" w:rsidP="00E70914">
      <w:pPr>
        <w:pStyle w:val="Heading2"/>
        <w:numPr>
          <w:ilvl w:val="1"/>
          <w:numId w:val="29"/>
        </w:numPr>
        <w:tabs>
          <w:tab w:val="clear" w:pos="1713"/>
          <w:tab w:val="num" w:pos="1418"/>
        </w:tabs>
        <w:ind w:left="1418" w:hanging="709"/>
        <w:jc w:val="left"/>
        <w:rPr>
          <w:rFonts w:ascii="Verdana" w:hAnsi="Verdana" w:cs="Arial"/>
          <w:color w:val="000000"/>
          <w:szCs w:val="22"/>
        </w:rPr>
      </w:pPr>
      <w:r w:rsidRPr="005F4D75">
        <w:rPr>
          <w:rFonts w:ascii="Verdana" w:hAnsi="Verdana" w:cs="Arial"/>
          <w:szCs w:val="22"/>
        </w:rPr>
        <w:t xml:space="preserve">A person who is not a Party to the Contract </w:t>
      </w:r>
      <w:r w:rsidRPr="006547FF">
        <w:rPr>
          <w:rFonts w:ascii="Verdana" w:hAnsi="Verdana" w:cs="Arial"/>
          <w:szCs w:val="22"/>
        </w:rPr>
        <w:t>except ESPO in relation to its right to claim retrospective rebate from the Service Provider under the payment clause</w:t>
      </w:r>
      <w:r w:rsidRPr="005F4D75">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1B2446C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lastRenderedPageBreak/>
        <w:t>No consent of any third party is necessary for any rescission, variation (including any release or compromise in whole or in part of liability) or termination of this Contract or any one or more clauses of it.</w:t>
      </w:r>
    </w:p>
    <w:p w14:paraId="59BD1271"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3" w:name="_Ref172388859"/>
      <w:bookmarkStart w:id="344" w:name="_Toc363138755"/>
      <w:r w:rsidRPr="005F4D75">
        <w:rPr>
          <w:rFonts w:ascii="Verdana" w:hAnsi="Verdana" w:cs="Arial"/>
          <w:szCs w:val="22"/>
          <w:u w:val="none"/>
        </w:rPr>
        <w:t>NOTICES</w:t>
      </w:r>
      <w:bookmarkEnd w:id="343"/>
      <w:bookmarkEnd w:id="344"/>
    </w:p>
    <w:p w14:paraId="45796F7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5EB4F53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5" w:name="_Ref225305234"/>
      <w:r w:rsidRPr="005F4D75">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5"/>
    </w:p>
    <w:p w14:paraId="5F308E3B" w14:textId="77777777" w:rsidR="00E70914" w:rsidRPr="005F4D75" w:rsidRDefault="00E70914" w:rsidP="00E70914">
      <w:pPr>
        <w:pStyle w:val="Heading2"/>
        <w:keepNext/>
        <w:numPr>
          <w:ilvl w:val="1"/>
          <w:numId w:val="29"/>
        </w:numPr>
        <w:tabs>
          <w:tab w:val="clear" w:pos="1713"/>
          <w:tab w:val="num" w:pos="1418"/>
        </w:tabs>
        <w:ind w:left="1418" w:hanging="567"/>
        <w:jc w:val="left"/>
        <w:rPr>
          <w:rFonts w:ascii="Verdana" w:hAnsi="Verdana" w:cs="Arial"/>
          <w:szCs w:val="22"/>
        </w:rPr>
      </w:pPr>
      <w:bookmarkStart w:id="346" w:name="_Ref225305212"/>
      <w:r w:rsidRPr="005F4D75">
        <w:rPr>
          <w:rFonts w:ascii="Verdana" w:hAnsi="Verdana" w:cs="Arial"/>
          <w:szCs w:val="22"/>
        </w:rPr>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6"/>
      <w:r w:rsidRPr="005F4D75">
        <w:rPr>
          <w:rFonts w:ascii="Verdana" w:hAnsi="Verdana" w:cs="Arial"/>
          <w:szCs w:val="22"/>
        </w:rPr>
        <w:t>Master Contract Schedule and/or any other Contract Document.</w:t>
      </w:r>
    </w:p>
    <w:p w14:paraId="64CD574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14:paraId="349B3E6D" w14:textId="77777777" w:rsidR="00E70914" w:rsidRPr="005F4D75" w:rsidRDefault="00E70914" w:rsidP="00E70914">
      <w:pPr>
        <w:pStyle w:val="Heading1"/>
        <w:keepNext/>
        <w:numPr>
          <w:ilvl w:val="0"/>
          <w:numId w:val="29"/>
        </w:numPr>
        <w:tabs>
          <w:tab w:val="num" w:pos="709"/>
        </w:tabs>
        <w:ind w:hanging="2705"/>
        <w:jc w:val="left"/>
        <w:rPr>
          <w:rFonts w:ascii="Verdana" w:hAnsi="Verdana" w:cs="Arial"/>
          <w:color w:val="000000"/>
          <w:szCs w:val="22"/>
          <w:u w:val="none"/>
        </w:rPr>
      </w:pPr>
      <w:bookmarkStart w:id="347" w:name="_Toc77399257"/>
      <w:bookmarkStart w:id="348" w:name="_Toc77419582"/>
      <w:bookmarkStart w:id="349" w:name="_Toc77657926"/>
      <w:bookmarkStart w:id="350" w:name="_Toc80022446"/>
      <w:bookmarkStart w:id="351" w:name="_Toc247966646"/>
      <w:bookmarkStart w:id="352" w:name="_Toc295415125"/>
      <w:bookmarkStart w:id="353" w:name="_Toc363138756"/>
      <w:bookmarkStart w:id="354" w:name="_Toc50203800"/>
      <w:bookmarkStart w:id="355" w:name="_Toc77049419"/>
      <w:bookmarkStart w:id="356" w:name="_Ref225258483"/>
      <w:r w:rsidRPr="005F4D75">
        <w:rPr>
          <w:rFonts w:ascii="Verdana" w:hAnsi="Verdana" w:cs="Arial"/>
          <w:color w:val="000000"/>
          <w:szCs w:val="22"/>
          <w:u w:val="none"/>
        </w:rPr>
        <w:t>LEGISLATIVE CHANGE</w:t>
      </w:r>
      <w:bookmarkEnd w:id="347"/>
      <w:bookmarkEnd w:id="348"/>
      <w:bookmarkEnd w:id="349"/>
      <w:bookmarkEnd w:id="350"/>
      <w:bookmarkEnd w:id="351"/>
      <w:bookmarkEnd w:id="352"/>
      <w:bookmarkEnd w:id="353"/>
      <w:r w:rsidRPr="005F4D75">
        <w:rPr>
          <w:rFonts w:ascii="Verdana" w:hAnsi="Verdana" w:cs="Arial"/>
          <w:color w:val="000000"/>
          <w:szCs w:val="22"/>
          <w:u w:val="none"/>
        </w:rPr>
        <w:t xml:space="preserve"> &amp; LOCAL GOVERNMENT REORGANISATION</w:t>
      </w:r>
    </w:p>
    <w:p w14:paraId="42B6B570"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5F4D75">
        <w:rPr>
          <w:rFonts w:ascii="Verdana" w:hAnsi="Verdana" w:cs="Arial"/>
          <w:szCs w:val="22"/>
        </w:rPr>
        <w:t>The Service Provider shall neither be relieved of its obligations under this Contract nor be entitled to an increase in the Contract Price as the result of a general change in law.</w:t>
      </w:r>
      <w:bookmarkEnd w:id="354"/>
      <w:bookmarkEnd w:id="355"/>
    </w:p>
    <w:p w14:paraId="765B5B5B" w14:textId="77777777" w:rsidR="00E70914" w:rsidRPr="005F4D75" w:rsidRDefault="00E70914" w:rsidP="00E70914">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Pr="005F4D75">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29CCB1D0" w14:textId="77777777" w:rsidR="00E70914" w:rsidRPr="005F4D75" w:rsidRDefault="00E70914" w:rsidP="00E70914">
      <w:pPr>
        <w:pStyle w:val="Heading1"/>
        <w:numPr>
          <w:ilvl w:val="0"/>
          <w:numId w:val="29"/>
        </w:numPr>
        <w:tabs>
          <w:tab w:val="left" w:pos="709"/>
          <w:tab w:val="num" w:pos="1418"/>
        </w:tabs>
        <w:ind w:hanging="2705"/>
        <w:jc w:val="left"/>
        <w:rPr>
          <w:rFonts w:ascii="Verdana" w:hAnsi="Verdana" w:cs="Arial"/>
          <w:szCs w:val="22"/>
          <w:u w:val="none"/>
        </w:rPr>
      </w:pPr>
      <w:bookmarkStart w:id="357" w:name="_Toc363138757"/>
      <w:r w:rsidRPr="005F4D75">
        <w:rPr>
          <w:rFonts w:ascii="Verdana" w:hAnsi="Verdana" w:cs="Arial"/>
          <w:szCs w:val="22"/>
          <w:u w:val="none"/>
        </w:rPr>
        <w:t>DISPUTES AND LAW</w:t>
      </w:r>
      <w:bookmarkEnd w:id="356"/>
      <w:bookmarkEnd w:id="357"/>
    </w:p>
    <w:p w14:paraId="2CCE46DD" w14:textId="77777777" w:rsidR="00E70914" w:rsidRPr="005F4D75" w:rsidRDefault="00E70914" w:rsidP="00E70914">
      <w:pPr>
        <w:pStyle w:val="Heading2"/>
        <w:keepNext/>
        <w:numPr>
          <w:ilvl w:val="1"/>
          <w:numId w:val="29"/>
        </w:numPr>
        <w:tabs>
          <w:tab w:val="clear" w:pos="1713"/>
          <w:tab w:val="left" w:pos="993"/>
          <w:tab w:val="num" w:pos="1418"/>
        </w:tabs>
        <w:ind w:hanging="1004"/>
        <w:jc w:val="left"/>
        <w:rPr>
          <w:rFonts w:ascii="Verdana" w:hAnsi="Verdana" w:cs="Arial"/>
          <w:b/>
          <w:szCs w:val="22"/>
        </w:rPr>
      </w:pPr>
      <w:bookmarkStart w:id="358" w:name="_Ref231810548"/>
      <w:r w:rsidRPr="005F4D75">
        <w:rPr>
          <w:rFonts w:ascii="Verdana" w:hAnsi="Verdana" w:cs="Arial"/>
          <w:b/>
          <w:szCs w:val="22"/>
        </w:rPr>
        <w:t>Governing Law and Jurisdiction</w:t>
      </w:r>
      <w:bookmarkEnd w:id="358"/>
    </w:p>
    <w:p w14:paraId="00815F03" w14:textId="77777777" w:rsidR="00E70914" w:rsidRPr="005F4D75" w:rsidRDefault="00E70914" w:rsidP="00E70914">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7E269794"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bookmarkStart w:id="359" w:name="_Ref225253428"/>
      <w:r w:rsidRPr="005F4D75">
        <w:rPr>
          <w:rFonts w:ascii="Verdana" w:hAnsi="Verdana" w:cs="Arial"/>
          <w:b/>
          <w:szCs w:val="22"/>
        </w:rPr>
        <w:lastRenderedPageBreak/>
        <w:t>Dispute Resolution</w:t>
      </w:r>
      <w:bookmarkEnd w:id="359"/>
    </w:p>
    <w:p w14:paraId="29921064" w14:textId="77777777" w:rsidR="00E70914" w:rsidRPr="005F4D75" w:rsidRDefault="00E70914" w:rsidP="00E70914">
      <w:pPr>
        <w:pStyle w:val="Heading3"/>
        <w:numPr>
          <w:ilvl w:val="2"/>
          <w:numId w:val="29"/>
        </w:numPr>
        <w:jc w:val="left"/>
        <w:rPr>
          <w:rFonts w:ascii="Verdana" w:hAnsi="Verdana" w:cs="Arial"/>
          <w:szCs w:val="22"/>
        </w:rPr>
      </w:pPr>
      <w:bookmarkStart w:id="360"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0"/>
      <w:r w:rsidRPr="005F4D75">
        <w:rPr>
          <w:rFonts w:ascii="Verdana" w:hAnsi="Verdana" w:cs="Arial"/>
          <w:szCs w:val="22"/>
        </w:rPr>
        <w:t xml:space="preserve">the Customer’s Representative and the Service Provider’s Representative. </w:t>
      </w:r>
    </w:p>
    <w:p w14:paraId="638B828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7A1A4ED9" w14:textId="77777777" w:rsidR="00E70914" w:rsidRPr="005F4D75" w:rsidRDefault="00E70914" w:rsidP="00E70914">
      <w:pPr>
        <w:pStyle w:val="Heading3"/>
        <w:keepNext/>
        <w:numPr>
          <w:ilvl w:val="2"/>
          <w:numId w:val="29"/>
        </w:numPr>
        <w:tabs>
          <w:tab w:val="left" w:pos="3402"/>
        </w:tabs>
        <w:jc w:val="left"/>
        <w:rPr>
          <w:rFonts w:ascii="Verdana" w:hAnsi="Verdana" w:cs="Arial"/>
          <w:szCs w:val="22"/>
        </w:rPr>
      </w:pPr>
      <w:r w:rsidRPr="005F4D75">
        <w:rPr>
          <w:rFonts w:ascii="Verdana" w:hAnsi="Verdana" w:cs="Arial"/>
          <w:szCs w:val="22"/>
        </w:rPr>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42.2.5</w:t>
      </w:r>
      <w:r w:rsidRPr="005F4D75">
        <w:rPr>
          <w:rFonts w:ascii="Verdana" w:hAnsi="Verdana" w:cs="Arial"/>
          <w:szCs w:val="22"/>
        </w:rPr>
        <w:fldChar w:fldCharType="end"/>
      </w:r>
      <w:r w:rsidRPr="005F4D75">
        <w:rPr>
          <w:rFonts w:ascii="Verdana" w:hAnsi="Verdana" w:cs="Arial"/>
          <w:szCs w:val="22"/>
        </w:rPr>
        <w:t xml:space="preserve"> unless:</w:t>
      </w:r>
    </w:p>
    <w:p w14:paraId="5E4FDFAE"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Customer considers that the dispute is not suitable for resolution by mediation; or</w:t>
      </w:r>
    </w:p>
    <w:p w14:paraId="3944F200"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Service Provider does not agree to mediation.</w:t>
      </w:r>
    </w:p>
    <w:p w14:paraId="2504B10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obligations of the Parties under the Contract shall not be suspended, cease or be delayed by the reference of a dispute to mediation and the Service Provider and the Staff shall comply fully with the requirements of the Contract at all times.</w:t>
      </w:r>
    </w:p>
    <w:p w14:paraId="4008613D" w14:textId="77777777" w:rsidR="00E70914" w:rsidRPr="005F4D75" w:rsidRDefault="00E70914" w:rsidP="00E70914">
      <w:pPr>
        <w:pStyle w:val="Heading3"/>
        <w:keepNext/>
        <w:numPr>
          <w:ilvl w:val="2"/>
          <w:numId w:val="29"/>
        </w:numPr>
        <w:jc w:val="left"/>
        <w:rPr>
          <w:rFonts w:ascii="Verdana" w:hAnsi="Verdana" w:cs="Arial"/>
          <w:szCs w:val="22"/>
        </w:rPr>
      </w:pPr>
      <w:bookmarkStart w:id="361" w:name="_Ref225304013"/>
      <w:r w:rsidRPr="005F4D75">
        <w:rPr>
          <w:rFonts w:ascii="Verdana" w:hAnsi="Verdana" w:cs="Arial"/>
          <w:szCs w:val="22"/>
        </w:rPr>
        <w:t>The procedure for mediation is as follows:</w:t>
      </w:r>
      <w:bookmarkEnd w:id="361"/>
    </w:p>
    <w:p w14:paraId="1C873921"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14:paraId="0AA763E9"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the</w:t>
      </w:r>
      <w:proofErr w:type="gramEnd"/>
      <w:r w:rsidRPr="005F4D75">
        <w:rPr>
          <w:rFonts w:ascii="Verdana" w:hAnsi="Verdana" w:cs="Arial"/>
          <w:szCs w:val="22"/>
        </w:rPr>
        <w:t xml:space="preserv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52B0889B"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unless</w:t>
      </w:r>
      <w:proofErr w:type="gramEnd"/>
      <w:r w:rsidRPr="005F4D75">
        <w:rPr>
          <w:rFonts w:ascii="Verdana" w:hAnsi="Verdana" w:cs="Arial"/>
          <w:szCs w:val="22"/>
        </w:rPr>
        <w:t xml:space="preserve"> otherwise agreed, all negotiations connected with </w:t>
      </w:r>
      <w:r w:rsidRPr="005F4D75">
        <w:rPr>
          <w:rFonts w:ascii="Verdana" w:hAnsi="Verdana" w:cs="Arial"/>
          <w:szCs w:val="22"/>
        </w:rPr>
        <w:tab/>
        <w:t>the dispute and any settlement agreement relating to it shall be conducted in confidence and without prejudice to the rights of the Parties in any future proceedings;</w:t>
      </w:r>
    </w:p>
    <w:p w14:paraId="59758D88"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lastRenderedPageBreak/>
        <w:t>if the Parties reach agreement on the resolution of the dispute, the agreement shall be reduced to writing and shall be binding on the Parties once it is signed by their duly authorised representatives;</w:t>
      </w:r>
    </w:p>
    <w:p w14:paraId="0DC3717A"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proofErr w:type="gramStart"/>
      <w:r w:rsidRPr="005F4D75">
        <w:rPr>
          <w:rFonts w:ascii="Verdana" w:hAnsi="Verdana" w:cs="Arial"/>
          <w:szCs w:val="22"/>
        </w:rPr>
        <w:t>failing</w:t>
      </w:r>
      <w:proofErr w:type="gramEnd"/>
      <w:r w:rsidRPr="005F4D75">
        <w:rPr>
          <w:rFonts w:ascii="Verdana" w:hAnsi="Verdana" w:cs="Arial"/>
          <w:szCs w:val="22"/>
        </w:rP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DE50B59"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76F10762"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br w:type="page"/>
      </w:r>
      <w:bookmarkStart w:id="362" w:name="_Toc231798323"/>
      <w:bookmarkStart w:id="363" w:name="_Toc266798085"/>
      <w:r w:rsidRPr="005F4D75">
        <w:rPr>
          <w:rFonts w:ascii="Verdana" w:hAnsi="Verdana" w:cs="Arial"/>
          <w:szCs w:val="22"/>
        </w:rPr>
        <w:lastRenderedPageBreak/>
        <w:t xml:space="preserve"> </w:t>
      </w:r>
      <w:bookmarkStart w:id="364" w:name="_Toc363138758"/>
      <w:r w:rsidRPr="005F4D75">
        <w:rPr>
          <w:rFonts w:ascii="Verdana" w:hAnsi="Verdana" w:cs="Arial"/>
          <w:szCs w:val="22"/>
        </w:rPr>
        <w:t xml:space="preserve">SCHEDULE </w:t>
      </w:r>
      <w:bookmarkEnd w:id="362"/>
      <w:bookmarkEnd w:id="363"/>
      <w:r w:rsidRPr="005F4D75">
        <w:rPr>
          <w:rFonts w:ascii="Verdana" w:hAnsi="Verdana" w:cs="Arial"/>
          <w:szCs w:val="22"/>
        </w:rPr>
        <w:t>1</w:t>
      </w:r>
      <w:bookmarkEnd w:id="364"/>
    </w:p>
    <w:p w14:paraId="17B52155" w14:textId="77777777" w:rsidR="00E70914" w:rsidRPr="005F4D75" w:rsidRDefault="00E70914" w:rsidP="00E70914">
      <w:pPr>
        <w:pStyle w:val="SchHeadDes"/>
        <w:jc w:val="left"/>
        <w:rPr>
          <w:rFonts w:ascii="Verdana" w:hAnsi="Verdana" w:cs="Arial"/>
          <w:szCs w:val="22"/>
        </w:rPr>
      </w:pPr>
      <w:bookmarkStart w:id="365" w:name="_Toc231798324"/>
      <w:bookmarkStart w:id="366" w:name="_Toc363138759"/>
      <w:r w:rsidRPr="005F4D75">
        <w:rPr>
          <w:rFonts w:ascii="Verdana" w:hAnsi="Verdana" w:cs="Arial"/>
          <w:szCs w:val="22"/>
        </w:rPr>
        <w:t>SERVICE LEVELS AND SERVICE CREDITS</w:t>
      </w:r>
      <w:bookmarkEnd w:id="365"/>
      <w:r w:rsidRPr="005F4D75">
        <w:rPr>
          <w:rFonts w:ascii="Verdana" w:hAnsi="Verdana" w:cs="Arial"/>
          <w:szCs w:val="22"/>
        </w:rPr>
        <w:t xml:space="preserve"> (where appropriate)</w:t>
      </w:r>
      <w:bookmarkEnd w:id="366"/>
    </w:p>
    <w:p w14:paraId="1ACC6E8E" w14:textId="77777777" w:rsidR="00E70914" w:rsidRPr="005F4D75" w:rsidRDefault="00E70914" w:rsidP="00E70914">
      <w:pPr>
        <w:pStyle w:val="MarginText"/>
        <w:keepNext/>
        <w:numPr>
          <w:ilvl w:val="0"/>
          <w:numId w:val="34"/>
        </w:numPr>
        <w:tabs>
          <w:tab w:val="left" w:pos="1418"/>
        </w:tabs>
        <w:jc w:val="left"/>
        <w:rPr>
          <w:rFonts w:ascii="Verdana" w:hAnsi="Verdana" w:cs="Arial"/>
          <w:b/>
          <w:szCs w:val="22"/>
        </w:rPr>
      </w:pPr>
      <w:r w:rsidRPr="005F4D75">
        <w:rPr>
          <w:rFonts w:ascii="Verdana" w:hAnsi="Verdana" w:cs="Arial"/>
          <w:b/>
          <w:szCs w:val="22"/>
        </w:rPr>
        <w:t>SCOPE</w:t>
      </w:r>
    </w:p>
    <w:p w14:paraId="2FBA0BAA" w14:textId="77777777" w:rsidR="00E70914" w:rsidRPr="005F4D75" w:rsidRDefault="00E70914" w:rsidP="00E70914">
      <w:pPr>
        <w:ind w:left="709" w:hanging="3"/>
        <w:jc w:val="left"/>
        <w:rPr>
          <w:rFonts w:ascii="Verdana" w:hAnsi="Verdana"/>
          <w:szCs w:val="22"/>
        </w:rPr>
      </w:pPr>
      <w:r w:rsidRPr="005F4D75">
        <w:rPr>
          <w:rFonts w:ascii="Verdana" w:hAnsi="Verdana"/>
          <w:szCs w:val="22"/>
        </w:rPr>
        <w:tab/>
        <w:t xml:space="preserve">This schedule </w:t>
      </w:r>
      <w:r>
        <w:rPr>
          <w:rFonts w:ascii="Verdana" w:hAnsi="Verdana"/>
          <w:szCs w:val="22"/>
        </w:rPr>
        <w:t>1</w:t>
      </w:r>
      <w:r w:rsidRPr="005F4D75">
        <w:rPr>
          <w:rFonts w:ascii="Verdana" w:hAnsi="Verdana"/>
          <w:szCs w:val="22"/>
        </w:rPr>
        <w:t xml:space="preserve"> sets out the Service Levels which the Service Provider is required to achieve when delivering the Services, the mechanism by which Service Failures will be managed and the method by which the Service Provider's performance of the Services by the Service Provider will be monitored.  This schedule comprises:</w:t>
      </w:r>
    </w:p>
    <w:p w14:paraId="0F5E3694"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A: Service Levels;</w:t>
      </w:r>
    </w:p>
    <w:p w14:paraId="2C6079A0"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Appendix to Part A - Service Levels and Service Credits; and</w:t>
      </w:r>
    </w:p>
    <w:p w14:paraId="0C26A8E6"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B: Performance Monitoring.</w:t>
      </w:r>
    </w:p>
    <w:p w14:paraId="422A34C1" w14:textId="77777777" w:rsidR="00E70914" w:rsidRPr="005F4D75" w:rsidRDefault="00E70914" w:rsidP="00E70914">
      <w:pPr>
        <w:jc w:val="left"/>
        <w:rPr>
          <w:rFonts w:ascii="Verdana" w:hAnsi="Verdana"/>
          <w:b/>
          <w:bCs/>
          <w:szCs w:val="22"/>
        </w:rPr>
      </w:pPr>
      <w:r w:rsidRPr="005F4D75">
        <w:rPr>
          <w:rFonts w:ascii="Verdana" w:hAnsi="Verdana"/>
          <w:b/>
          <w:bCs/>
          <w:szCs w:val="22"/>
        </w:rPr>
        <w:t>PART A</w:t>
      </w:r>
    </w:p>
    <w:p w14:paraId="6836A89A" w14:textId="77777777" w:rsidR="00E70914" w:rsidRPr="005F4D75" w:rsidRDefault="00E70914" w:rsidP="00E70914">
      <w:pPr>
        <w:jc w:val="left"/>
        <w:rPr>
          <w:rFonts w:ascii="Verdana" w:hAnsi="Verdana"/>
          <w:b/>
          <w:bCs/>
          <w:szCs w:val="22"/>
        </w:rPr>
      </w:pPr>
      <w:r w:rsidRPr="005F4D75">
        <w:rPr>
          <w:rFonts w:ascii="Verdana" w:hAnsi="Verdana"/>
          <w:b/>
          <w:bCs/>
          <w:szCs w:val="22"/>
        </w:rPr>
        <w:t>SERVICE LEVELS</w:t>
      </w:r>
    </w:p>
    <w:p w14:paraId="13EF09A5" w14:textId="77777777" w:rsidR="00E70914" w:rsidRPr="005F4D75" w:rsidRDefault="00E70914" w:rsidP="00E70914">
      <w:pPr>
        <w:pStyle w:val="MarginText"/>
        <w:keepNext/>
        <w:numPr>
          <w:ilvl w:val="0"/>
          <w:numId w:val="34"/>
        </w:numPr>
        <w:jc w:val="left"/>
        <w:rPr>
          <w:rFonts w:ascii="Verdana" w:hAnsi="Verdana" w:cs="Arial"/>
          <w:b/>
          <w:szCs w:val="22"/>
        </w:rPr>
      </w:pPr>
      <w:r w:rsidRPr="005F4D75">
        <w:rPr>
          <w:rFonts w:ascii="Verdana" w:hAnsi="Verdana" w:cs="Arial"/>
          <w:b/>
          <w:szCs w:val="22"/>
        </w:rPr>
        <w:t>PRINCIPAL POINTS</w:t>
      </w:r>
    </w:p>
    <w:p w14:paraId="5451AF6B" w14:textId="77777777" w:rsidR="00E70914" w:rsidRPr="005F4D75" w:rsidRDefault="00E70914" w:rsidP="00E70914">
      <w:pPr>
        <w:pStyle w:val="MarginText"/>
        <w:keepNext/>
        <w:numPr>
          <w:ilvl w:val="1"/>
          <w:numId w:val="34"/>
        </w:numPr>
        <w:tabs>
          <w:tab w:val="left" w:pos="2268"/>
          <w:tab w:val="left" w:pos="2552"/>
        </w:tabs>
        <w:ind w:left="1418" w:hanging="731"/>
        <w:jc w:val="left"/>
        <w:rPr>
          <w:rFonts w:ascii="Verdana" w:hAnsi="Verdana" w:cs="Arial"/>
          <w:szCs w:val="22"/>
        </w:rPr>
      </w:pPr>
      <w:r w:rsidRPr="005F4D75">
        <w:rPr>
          <w:rFonts w:ascii="Verdana" w:hAnsi="Verdana" w:cs="Arial"/>
          <w:szCs w:val="22"/>
        </w:rPr>
        <w:t>The objectives of the Service Levels and Service Credits are to:</w:t>
      </w:r>
    </w:p>
    <w:p w14:paraId="5CC389B7"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ensure that the Services are of a consistently high quality and meet the requirements of the Customer;</w:t>
      </w:r>
    </w:p>
    <w:p w14:paraId="54871642"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provide a mechanism whereby the Customer can attain meaningful recognition of inconvenience and/or loss resulting from the Service Provider's failure to deliver the level of Service for which it has contracted to deliver; and</w:t>
      </w:r>
    </w:p>
    <w:p w14:paraId="5D6DC794"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proofErr w:type="gramStart"/>
      <w:r w:rsidRPr="005F4D75">
        <w:rPr>
          <w:rFonts w:ascii="Verdana" w:hAnsi="Verdana" w:cs="Arial"/>
          <w:szCs w:val="22"/>
        </w:rPr>
        <w:t>incentivise</w:t>
      </w:r>
      <w:proofErr w:type="gramEnd"/>
      <w:r w:rsidRPr="005F4D75">
        <w:rPr>
          <w:rFonts w:ascii="Verdana" w:hAnsi="Verdana" w:cs="Arial"/>
          <w:szCs w:val="22"/>
        </w:rPr>
        <w:t xml:space="preserve"> the Service Provider to meet the Service Levels and to remedy any failure to meet the Service Levels expeditiously.</w:t>
      </w:r>
    </w:p>
    <w:p w14:paraId="578E5E4B" w14:textId="77777777" w:rsidR="00E70914" w:rsidRPr="005F4D75" w:rsidRDefault="00E70914" w:rsidP="00E70914">
      <w:pPr>
        <w:pStyle w:val="MarginText"/>
        <w:numPr>
          <w:ilvl w:val="0"/>
          <w:numId w:val="34"/>
        </w:numPr>
        <w:jc w:val="left"/>
        <w:rPr>
          <w:rFonts w:ascii="Verdana" w:hAnsi="Verdana" w:cs="Arial"/>
          <w:b/>
          <w:szCs w:val="22"/>
        </w:rPr>
      </w:pPr>
      <w:bookmarkStart w:id="367" w:name="_Toc26780124"/>
      <w:r w:rsidRPr="005F4D75">
        <w:rPr>
          <w:rFonts w:ascii="Verdana" w:hAnsi="Verdana" w:cs="Arial"/>
          <w:b/>
          <w:szCs w:val="22"/>
        </w:rPr>
        <w:t>SERVICE LEVELS</w:t>
      </w:r>
    </w:p>
    <w:p w14:paraId="0BC441CF" w14:textId="77777777" w:rsidR="00E70914" w:rsidRPr="005F4D75" w:rsidRDefault="00E70914" w:rsidP="00E70914">
      <w:pPr>
        <w:pStyle w:val="MarginText"/>
        <w:numPr>
          <w:ilvl w:val="1"/>
          <w:numId w:val="34"/>
        </w:numPr>
        <w:ind w:left="1418" w:hanging="709"/>
        <w:jc w:val="left"/>
        <w:rPr>
          <w:rFonts w:ascii="Verdana" w:hAnsi="Verdana" w:cs="Arial"/>
          <w:szCs w:val="22"/>
        </w:rPr>
      </w:pPr>
      <w:bookmarkStart w:id="368" w:name="_Ref128183883"/>
      <w:r w:rsidRPr="005F4D75">
        <w:rPr>
          <w:rFonts w:ascii="Verdana" w:hAnsi="Verdana" w:cs="Arial"/>
          <w:szCs w:val="22"/>
        </w:rPr>
        <w:t>The Appendix to this Part A of this schedule sets out Service Levels the performance of which the Parties have agreed to measure</w:t>
      </w:r>
      <w:bookmarkEnd w:id="368"/>
      <w:r w:rsidRPr="005F4D75">
        <w:rPr>
          <w:rFonts w:ascii="Verdana" w:hAnsi="Verdana" w:cs="Arial"/>
          <w:szCs w:val="22"/>
        </w:rPr>
        <w:t>.</w:t>
      </w:r>
    </w:p>
    <w:p w14:paraId="031D5E85"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r w:rsidRPr="005F4D75">
        <w:rPr>
          <w:rFonts w:ascii="Verdana" w:hAnsi="Verdana" w:cs="Arial"/>
          <w:szCs w:val="22"/>
        </w:rPr>
        <w:t xml:space="preserve">The Service Provider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w:t>
      </w:r>
      <w:r>
        <w:rPr>
          <w:rFonts w:ascii="Verdana" w:hAnsi="Verdana" w:cs="Arial"/>
          <w:szCs w:val="22"/>
        </w:rPr>
        <w:t>1</w:t>
      </w:r>
      <w:r w:rsidRPr="005F4D75">
        <w:rPr>
          <w:rFonts w:ascii="Verdana" w:hAnsi="Verdana" w:cs="Arial"/>
          <w:szCs w:val="22"/>
        </w:rPr>
        <w:t>.</w:t>
      </w:r>
    </w:p>
    <w:p w14:paraId="18BFD043"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bookmarkStart w:id="369" w:name="_Ref44856850"/>
      <w:r w:rsidRPr="005F4D75">
        <w:rPr>
          <w:rFonts w:ascii="Verdana" w:hAnsi="Verdana" w:cs="Arial"/>
          <w:szCs w:val="22"/>
        </w:rPr>
        <w:t>If the level of performance of the Service Provider of any element of the Services during Contract Period:</w:t>
      </w:r>
      <w:bookmarkEnd w:id="369"/>
    </w:p>
    <w:p w14:paraId="11A559CF" w14:textId="77777777" w:rsidR="00E70914" w:rsidRPr="005F4D75" w:rsidRDefault="00E70914" w:rsidP="00E70914">
      <w:pPr>
        <w:pStyle w:val="MarginT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Pr>
          <w:rFonts w:ascii="Verdana" w:hAnsi="Verdana" w:cs="Arial"/>
          <w:szCs w:val="22"/>
        </w:rPr>
        <w:t>1</w:t>
      </w:r>
      <w:r w:rsidRPr="005F4D75">
        <w:rPr>
          <w:rFonts w:ascii="Verdana" w:hAnsi="Verdana" w:cs="Arial"/>
          <w:szCs w:val="22"/>
        </w:rPr>
        <w:t xml:space="preserve">; or </w:t>
      </w:r>
    </w:p>
    <w:p w14:paraId="0F731EE9" w14:textId="00FFE11E" w:rsidR="00E70914" w:rsidRPr="005F4D75" w:rsidRDefault="00E70914" w:rsidP="00E70914">
      <w:pPr>
        <w:pStyle w:val="MarginText"/>
        <w:numPr>
          <w:ilvl w:val="2"/>
          <w:numId w:val="34"/>
        </w:numPr>
        <w:tabs>
          <w:tab w:val="clear" w:pos="2138"/>
          <w:tab w:val="num" w:pos="2552"/>
        </w:tabs>
        <w:ind w:left="2552" w:hanging="1134"/>
        <w:jc w:val="left"/>
        <w:rPr>
          <w:rFonts w:ascii="Verdana" w:hAnsi="Verdana"/>
          <w:b/>
          <w:bCs/>
          <w:szCs w:val="22"/>
        </w:rPr>
        <w:sectPr w:rsidR="00E70914" w:rsidRPr="005F4D75" w:rsidSect="008230D7">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9" w:h="16834" w:code="9"/>
          <w:pgMar w:top="720" w:right="720" w:bottom="720" w:left="720" w:header="720" w:footer="720" w:gutter="0"/>
          <w:cols w:space="720"/>
          <w:noEndnote/>
          <w:docGrid w:linePitch="272"/>
        </w:sectPr>
      </w:pPr>
      <w:r w:rsidRPr="005F4D75">
        <w:rPr>
          <w:rFonts w:ascii="Verdana" w:hAnsi="Verdana" w:cs="Arial"/>
          <w:szCs w:val="22"/>
        </w:rPr>
        <w:lastRenderedPageBreak/>
        <w:t>constitutes a Critical Service Failure, the Customer shall be entitled to terminate this Contract pursuant to clause 19</w:t>
      </w:r>
      <w:bookmarkEnd w:id="367"/>
    </w:p>
    <w:p w14:paraId="0F982784" w14:textId="77777777" w:rsidR="00E70914" w:rsidRPr="005F4D75" w:rsidRDefault="00E70914" w:rsidP="00E70914">
      <w:pPr>
        <w:keepNext/>
        <w:jc w:val="left"/>
        <w:rPr>
          <w:rFonts w:ascii="Verdana" w:hAnsi="Verdana"/>
          <w:b/>
          <w:bCs/>
          <w:szCs w:val="22"/>
        </w:rPr>
        <w:sectPr w:rsidR="00E70914" w:rsidRPr="005F4D75" w:rsidSect="008230D7">
          <w:headerReference w:type="even" r:id="rId28"/>
          <w:headerReference w:type="default" r:id="rId29"/>
          <w:footerReference w:type="even" r:id="rId30"/>
          <w:headerReference w:type="first" r:id="rId31"/>
          <w:footerReference w:type="first" r:id="rId32"/>
          <w:pgSz w:w="11909" w:h="16834" w:code="9"/>
          <w:pgMar w:top="720" w:right="720" w:bottom="720" w:left="720" w:header="706" w:footer="706" w:gutter="0"/>
          <w:cols w:space="720"/>
          <w:docGrid w:linePitch="272"/>
        </w:sectPr>
      </w:pPr>
    </w:p>
    <w:p w14:paraId="5B30B989" w14:textId="77777777" w:rsidR="00E70914" w:rsidRPr="005F4D75" w:rsidRDefault="00E70914" w:rsidP="00E70914">
      <w:pPr>
        <w:keepNext/>
        <w:jc w:val="left"/>
        <w:rPr>
          <w:rFonts w:ascii="Verdana" w:hAnsi="Verdana"/>
          <w:b/>
          <w:bCs/>
          <w:szCs w:val="22"/>
        </w:rPr>
        <w:sectPr w:rsidR="00E70914" w:rsidRPr="005F4D75" w:rsidSect="008230D7">
          <w:type w:val="continuous"/>
          <w:pgSz w:w="11909" w:h="16834" w:code="9"/>
          <w:pgMar w:top="720" w:right="720" w:bottom="720" w:left="720" w:header="706" w:footer="706" w:gutter="0"/>
          <w:cols w:space="720"/>
          <w:docGrid w:linePitch="272"/>
        </w:sectPr>
      </w:pPr>
    </w:p>
    <w:p w14:paraId="1D0C25C3" w14:textId="77777777" w:rsidR="00E70914" w:rsidRPr="00F977B4" w:rsidRDefault="00E70914" w:rsidP="00FA667A">
      <w:pPr>
        <w:jc w:val="left"/>
        <w:rPr>
          <w:rFonts w:ascii="Verdana" w:hAnsi="Verdana"/>
        </w:rPr>
      </w:pPr>
      <w:bookmarkStart w:id="370" w:name="_GoBack"/>
      <w:bookmarkEnd w:id="1"/>
      <w:bookmarkEnd w:id="370"/>
    </w:p>
    <w:sectPr w:rsidR="00E70914" w:rsidRPr="00F977B4" w:rsidSect="008230D7">
      <w:headerReference w:type="even" r:id="rId33"/>
      <w:headerReference w:type="default" r:id="rId34"/>
      <w:headerReference w:type="first" r:id="rId35"/>
      <w:pgSz w:w="11909" w:h="16834" w:code="9"/>
      <w:pgMar w:top="720" w:right="720" w:bottom="720" w:left="720" w:header="706"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6B41D" w14:textId="77777777" w:rsidR="00255455" w:rsidRDefault="00255455">
      <w:pPr>
        <w:spacing w:after="0"/>
      </w:pPr>
      <w:r>
        <w:separator/>
      </w:r>
    </w:p>
  </w:endnote>
  <w:endnote w:type="continuationSeparator" w:id="0">
    <w:p w14:paraId="681D0AA8" w14:textId="77777777" w:rsidR="00255455" w:rsidRDefault="002554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charset w:val="00"/>
    <w:family w:val="auto"/>
    <w:pitch w:val="default"/>
  </w:font>
  <w:font w:name="Arial Bold">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FFC1" w14:textId="77777777" w:rsidR="009E0199" w:rsidRDefault="009E0199">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8</w:t>
    </w:r>
    <w:r>
      <w:rPr>
        <w:rStyle w:val="PageNumber"/>
        <w:rFonts w:eastAsia="STZhongsong"/>
      </w:rPr>
      <w:fldChar w:fldCharType="end"/>
    </w:r>
  </w:p>
  <w:p w14:paraId="23F664E9" w14:textId="77777777" w:rsidR="009E0199" w:rsidRDefault="009E01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3AA7" w14:textId="4445B2B8" w:rsidR="009E0199" w:rsidRPr="004931AB" w:rsidRDefault="009E0199" w:rsidP="008230D7">
    <w:pPr>
      <w:pStyle w:val="Footer"/>
      <w:tabs>
        <w:tab w:val="left" w:pos="539"/>
        <w:tab w:val="right" w:pos="10469"/>
      </w:tabs>
      <w:jc w:val="cen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rFonts w:ascii="Verdana" w:hAnsi="Verdana"/>
        <w:sz w:val="18"/>
        <w:szCs w:val="18"/>
      </w:rPr>
      <w:tab/>
    </w:r>
    <w:r>
      <w:rPr>
        <w:rFonts w:ascii="Verdana" w:hAnsi="Verdana"/>
        <w:sz w:val="18"/>
        <w:szCs w:val="18"/>
      </w:rPr>
      <w:tab/>
    </w: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sidR="008A6145">
      <w:rPr>
        <w:rFonts w:ascii="Verdana" w:hAnsi="Verdana"/>
        <w:bCs/>
        <w:noProof/>
        <w:sz w:val="18"/>
        <w:szCs w:val="18"/>
      </w:rPr>
      <w:t>6</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sidR="008A6145">
      <w:rPr>
        <w:rFonts w:ascii="Verdana" w:hAnsi="Verdana"/>
        <w:bCs/>
        <w:noProof/>
        <w:sz w:val="18"/>
        <w:szCs w:val="18"/>
      </w:rPr>
      <w:t>67</w:t>
    </w:r>
    <w:r w:rsidRPr="004931AB">
      <w:rPr>
        <w:rFonts w:ascii="Verdana" w:hAnsi="Verdana"/>
        <w:bCs/>
        <w:sz w:val="18"/>
        <w:szCs w:val="18"/>
      </w:rPr>
      <w:fldChar w:fldCharType="end"/>
    </w:r>
  </w:p>
  <w:p w14:paraId="096FF9DB" w14:textId="77777777" w:rsidR="009E0199" w:rsidRPr="002B6BB3" w:rsidRDefault="009E0199" w:rsidP="00823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783B" w14:textId="77777777" w:rsidR="009E0199" w:rsidRDefault="009E0199">
    <w:pPr>
      <w:pStyle w:val="Footer"/>
      <w:pBdr>
        <w:top w:val="single" w:sz="6" w:space="1" w:color="auto"/>
      </w:pBdr>
    </w:pPr>
    <w:r>
      <w:rPr>
        <w:rFonts w:ascii="Verdana" w:hAnsi="Verdana"/>
        <w:sz w:val="16"/>
        <w:szCs w:val="16"/>
      </w:rPr>
      <w:tab/>
    </w:r>
    <w:r>
      <w:rPr>
        <w:rFonts w:ascii="Verdana" w:hAnsi="Verdana"/>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7120" w14:textId="09139581" w:rsidR="009E0199" w:rsidRPr="00140AFD" w:rsidRDefault="009E0199" w:rsidP="008230D7">
    <w:pPr>
      <w:pStyle w:val="Footer"/>
      <w:tabs>
        <w:tab w:val="right" w:pos="9029"/>
      </w:tabs>
      <w:rPr>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sidR="008A6145">
      <w:rPr>
        <w:bCs/>
        <w:noProof/>
        <w:sz w:val="18"/>
        <w:szCs w:val="18"/>
      </w:rPr>
      <w:t>7</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sidR="008A6145">
      <w:rPr>
        <w:bCs/>
        <w:noProof/>
        <w:sz w:val="18"/>
        <w:szCs w:val="18"/>
      </w:rPr>
      <w:t>67</w:t>
    </w:r>
    <w:r w:rsidRPr="00140AFD">
      <w:rPr>
        <w:bCs/>
        <w:sz w:val="18"/>
        <w:szCs w:val="18"/>
      </w:rPr>
      <w:fldChar w:fldCharType="end"/>
    </w:r>
  </w:p>
  <w:p w14:paraId="1C8C9BFD" w14:textId="77777777" w:rsidR="009E0199" w:rsidRPr="007131BF" w:rsidRDefault="009E0199">
    <w:pPr>
      <w:pStyle w:val="Footer"/>
      <w:tabs>
        <w:tab w:val="clear" w:pos="4153"/>
        <w:tab w:val="clear" w:pos="8306"/>
        <w:tab w:val="right" w:pos="9045"/>
      </w:tabs>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A22A4" w14:textId="77777777" w:rsidR="009E0199" w:rsidRDefault="009E01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A812" w14:textId="4A2BC2BD" w:rsidR="009E0199" w:rsidRPr="00140AFD" w:rsidRDefault="009E0199" w:rsidP="008230D7">
    <w:pPr>
      <w:pStyle w:val="Foo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8A6145">
      <w:rPr>
        <w:rFonts w:ascii="Verdana" w:hAnsi="Verdana"/>
        <w:bCs/>
        <w:noProof/>
        <w:sz w:val="18"/>
        <w:szCs w:val="18"/>
      </w:rPr>
      <w:t>66</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8A6145">
      <w:rPr>
        <w:rFonts w:ascii="Verdana" w:hAnsi="Verdana"/>
        <w:bCs/>
        <w:noProof/>
        <w:sz w:val="18"/>
        <w:szCs w:val="18"/>
      </w:rPr>
      <w:t>67</w:t>
    </w:r>
    <w:r w:rsidRPr="00140AFD">
      <w:rPr>
        <w:rFonts w:ascii="Verdana" w:hAnsi="Verdana"/>
        <w:bCs/>
        <w:sz w:val="18"/>
        <w:szCs w:val="18"/>
      </w:rPr>
      <w:fldChar w:fldCharType="end"/>
    </w:r>
  </w:p>
  <w:p w14:paraId="50C6AE14" w14:textId="77777777" w:rsidR="009E0199" w:rsidRDefault="009E0199" w:rsidP="008230D7">
    <w:pPr>
      <w:pStyle w:val="Footer"/>
      <w:rPr>
        <w:rStyle w:val="PageNumber"/>
        <w:rFonts w:ascii="Times New Roman" w:eastAsia="STZhongsong" w:hAnsi="Times New Roman"/>
        <w:i/>
        <w:iCs/>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5689A" w14:textId="77777777" w:rsidR="009E0199" w:rsidRDefault="009E019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B99CD" w14:textId="77777777" w:rsidR="009E0199" w:rsidRDefault="009E0199">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107</w:t>
    </w:r>
    <w:r>
      <w:rPr>
        <w:rStyle w:val="PageNumber"/>
        <w:rFonts w:eastAsia="STZhongsong"/>
      </w:rPr>
      <w:fldChar w:fldCharType="end"/>
    </w:r>
  </w:p>
  <w:p w14:paraId="7E282B6E" w14:textId="77777777" w:rsidR="009E0199" w:rsidRDefault="009E019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4632" w14:textId="4BB76CB3" w:rsidR="009E0199" w:rsidRPr="00555A92" w:rsidRDefault="009E0199" w:rsidP="008230D7">
    <w:pPr>
      <w:pStyle w:val="Footer"/>
      <w:rPr>
        <w:rFonts w:ascii="Verdana" w:hAnsi="Verdana"/>
        <w:sz w:val="18"/>
        <w:szCs w:val="18"/>
      </w:rPr>
    </w:pPr>
    <w:r>
      <w:tab/>
    </w: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8A6145">
      <w:rPr>
        <w:rFonts w:ascii="Verdana" w:hAnsi="Verdana"/>
        <w:bCs/>
        <w:noProof/>
        <w:sz w:val="18"/>
        <w:szCs w:val="18"/>
      </w:rPr>
      <w:t>67</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8A6145">
      <w:rPr>
        <w:rFonts w:ascii="Verdana" w:hAnsi="Verdana"/>
        <w:bCs/>
        <w:noProof/>
        <w:sz w:val="18"/>
        <w:szCs w:val="18"/>
      </w:rPr>
      <w:t>67</w:t>
    </w:r>
    <w:r w:rsidRPr="00140AFD">
      <w:rPr>
        <w:rFonts w:ascii="Verdana" w:hAnsi="Verdana"/>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9A5C" w14:textId="77777777" w:rsidR="00255455" w:rsidRDefault="00255455">
      <w:pPr>
        <w:spacing w:after="0"/>
      </w:pPr>
      <w:r>
        <w:separator/>
      </w:r>
    </w:p>
  </w:footnote>
  <w:footnote w:type="continuationSeparator" w:id="0">
    <w:p w14:paraId="56922398" w14:textId="77777777" w:rsidR="00255455" w:rsidRDefault="002554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887FE" w14:textId="3DD0BE42" w:rsidR="009E0199" w:rsidRPr="009E0199" w:rsidRDefault="009E0199"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3AC0" w14:textId="77777777" w:rsidR="009E0199" w:rsidRDefault="009E019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FEEC" w14:textId="77777777" w:rsidR="009E0199" w:rsidRDefault="009E019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1CC6" w14:textId="77777777" w:rsidR="009E0199" w:rsidRPr="00FB39C5" w:rsidRDefault="009E0199"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1AC9A1E3" w14:textId="77777777" w:rsidR="009E0199" w:rsidRDefault="009E0199" w:rsidP="008230D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E0BA" w14:textId="77777777" w:rsidR="009E0199" w:rsidRDefault="009E01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0AFE" w14:textId="77777777" w:rsidR="009E0199" w:rsidRDefault="009E01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6E614" w14:textId="77777777" w:rsidR="009E0199" w:rsidRPr="006C7B2A" w:rsidRDefault="009E0199" w:rsidP="008230D7">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p w14:paraId="3AFF34D1" w14:textId="77777777" w:rsidR="009E0199" w:rsidRDefault="009E0199" w:rsidP="008230D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3701B" w14:textId="77777777" w:rsidR="009E0199" w:rsidRDefault="009E01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8026" w14:textId="77777777" w:rsidR="009E0199" w:rsidRDefault="009E019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A4FA" w14:textId="77227A4C" w:rsidR="009E0199" w:rsidRPr="009E0199" w:rsidRDefault="009E0199" w:rsidP="008230D7">
    <w:pPr>
      <w:tabs>
        <w:tab w:val="left" w:pos="450"/>
      </w:tabs>
      <w:rPr>
        <w:rFonts w:ascii="Verdana" w:hAnsi="Verdana"/>
        <w:bCs/>
        <w:sz w:val="12"/>
        <w:szCs w:val="12"/>
      </w:rPr>
    </w:pPr>
    <w:r>
      <w:rPr>
        <w:rFonts w:ascii="Verdana" w:hAnsi="Verdana"/>
        <w:bCs/>
        <w:sz w:val="12"/>
        <w:szCs w:val="12"/>
      </w:rPr>
      <w:t xml:space="preserve">© ESPO 2015 </w:t>
    </w:r>
    <w:r w:rsidRPr="006C7B2A">
      <w:rPr>
        <w:rFonts w:ascii="Verdana" w:hAnsi="Verdana"/>
        <w:bCs/>
        <w:sz w:val="12"/>
        <w:szCs w:val="12"/>
      </w:rPr>
      <w:t>No part of this document may be reproduced, stored in a retrieval system or transmitted in any form or by any means without the permission of the Eastern S</w:t>
    </w:r>
    <w:r>
      <w:rPr>
        <w:rFonts w:ascii="Verdana" w:hAnsi="Verdana"/>
        <w:bCs/>
        <w:sz w:val="12"/>
        <w:szCs w:val="12"/>
      </w:rPr>
      <w:t xml:space="preserve">hires Purchasing Organisation.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4A46" w14:textId="77777777" w:rsidR="009E0199" w:rsidRDefault="009E01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F0EA" w14:textId="77777777" w:rsidR="009E0199" w:rsidRDefault="009E019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BA302" w14:textId="3839504D" w:rsidR="009E0199" w:rsidRPr="009E0199" w:rsidRDefault="009E0199" w:rsidP="009E0199">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5B12165"/>
    <w:multiLevelType w:val="hybridMultilevel"/>
    <w:tmpl w:val="0FC6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B4F6D"/>
    <w:multiLevelType w:val="hybridMultilevel"/>
    <w:tmpl w:val="C0A87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5" w15:restartNumberingAfterBreak="0">
    <w:nsid w:val="3C88631A"/>
    <w:multiLevelType w:val="multilevel"/>
    <w:tmpl w:val="54F6CEBE"/>
    <w:numStyleLink w:val="111111"/>
  </w:abstractNum>
  <w:abstractNum w:abstractNumId="26"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27"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9"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3" w15:restartNumberingAfterBreak="0">
    <w:nsid w:val="51B25BD4"/>
    <w:multiLevelType w:val="multilevel"/>
    <w:tmpl w:val="54F6CEBE"/>
    <w:numStyleLink w:val="111111"/>
  </w:abstractNum>
  <w:abstractNum w:abstractNumId="34"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8D5E82"/>
    <w:multiLevelType w:val="hybridMultilevel"/>
    <w:tmpl w:val="F03C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362DF"/>
    <w:multiLevelType w:val="hybridMultilevel"/>
    <w:tmpl w:val="BF8E5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4"/>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42"/>
  </w:num>
  <w:num w:numId="13">
    <w:abstractNumId w:val="35"/>
  </w:num>
  <w:num w:numId="14">
    <w:abstractNumId w:val="27"/>
  </w:num>
  <w:num w:numId="15">
    <w:abstractNumId w:val="26"/>
  </w:num>
  <w:num w:numId="16">
    <w:abstractNumId w:val="20"/>
  </w:num>
  <w:num w:numId="17">
    <w:abstractNumId w:val="30"/>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6"/>
  </w:num>
  <w:num w:numId="26">
    <w:abstractNumId w:val="32"/>
  </w:num>
  <w:num w:numId="27">
    <w:abstractNumId w:val="18"/>
  </w:num>
  <w:num w:numId="28">
    <w:abstractNumId w:val="29"/>
  </w:num>
  <w:num w:numId="29">
    <w:abstractNumId w:val="31"/>
  </w:num>
  <w:num w:numId="30">
    <w:abstractNumId w:val="21"/>
  </w:num>
  <w:num w:numId="31">
    <w:abstractNumId w:val="22"/>
  </w:num>
  <w:num w:numId="32">
    <w:abstractNumId w:val="10"/>
  </w:num>
  <w:num w:numId="33">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4">
    <w:abstractNumId w:val="15"/>
  </w:num>
  <w:num w:numId="35">
    <w:abstractNumId w:val="33"/>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6">
    <w:abstractNumId w:val="41"/>
  </w:num>
  <w:num w:numId="37">
    <w:abstractNumId w:val="24"/>
  </w:num>
  <w:num w:numId="38">
    <w:abstractNumId w:val="31"/>
    <w:lvlOverride w:ilvl="0">
      <w:startOverride w:val="9"/>
    </w:lvlOverride>
    <w:lvlOverride w:ilvl="1">
      <w:startOverride w:val="3"/>
    </w:lvlOverride>
  </w:num>
  <w:num w:numId="39">
    <w:abstractNumId w:val="13"/>
  </w:num>
  <w:num w:numId="40">
    <w:abstractNumId w:val="25"/>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1">
    <w:abstractNumId w:val="31"/>
    <w:lvlOverride w:ilvl="0">
      <w:startOverride w:val="4"/>
    </w:lvlOverride>
    <w:lvlOverride w:ilvl="1">
      <w:startOverride w:val="4"/>
    </w:lvlOverride>
    <w:lvlOverride w:ilvl="2">
      <w:startOverride w:val="2"/>
    </w:lvlOverride>
  </w:num>
  <w:num w:numId="42">
    <w:abstractNumId w:val="19"/>
  </w:num>
  <w:num w:numId="43">
    <w:abstractNumId w:val="40"/>
  </w:num>
  <w:num w:numId="44">
    <w:abstractNumId w:val="34"/>
  </w:num>
  <w:num w:numId="45">
    <w:abstractNumId w:val="2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38"/>
  </w:num>
  <w:num w:numId="53">
    <w:abstractNumId w:val="17"/>
  </w:num>
  <w:num w:numId="54">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14"/>
    <w:rsid w:val="00014D15"/>
    <w:rsid w:val="00044BFB"/>
    <w:rsid w:val="00055E4B"/>
    <w:rsid w:val="001931B7"/>
    <w:rsid w:val="00207830"/>
    <w:rsid w:val="002142F8"/>
    <w:rsid w:val="00221790"/>
    <w:rsid w:val="00237C99"/>
    <w:rsid w:val="00245D0D"/>
    <w:rsid w:val="00252CCF"/>
    <w:rsid w:val="00255455"/>
    <w:rsid w:val="002A692D"/>
    <w:rsid w:val="002D7E5B"/>
    <w:rsid w:val="00321983"/>
    <w:rsid w:val="0033152B"/>
    <w:rsid w:val="003375E4"/>
    <w:rsid w:val="00365F9F"/>
    <w:rsid w:val="004015A0"/>
    <w:rsid w:val="0045206F"/>
    <w:rsid w:val="004842B3"/>
    <w:rsid w:val="005806F8"/>
    <w:rsid w:val="005A583A"/>
    <w:rsid w:val="005F6A3D"/>
    <w:rsid w:val="006053DB"/>
    <w:rsid w:val="00607412"/>
    <w:rsid w:val="00695CB5"/>
    <w:rsid w:val="006E4451"/>
    <w:rsid w:val="007A194F"/>
    <w:rsid w:val="007A4194"/>
    <w:rsid w:val="007B5EFD"/>
    <w:rsid w:val="008230D7"/>
    <w:rsid w:val="00863B9A"/>
    <w:rsid w:val="008A6145"/>
    <w:rsid w:val="008C1153"/>
    <w:rsid w:val="008C2CE5"/>
    <w:rsid w:val="00916A58"/>
    <w:rsid w:val="0099331A"/>
    <w:rsid w:val="009A7B0D"/>
    <w:rsid w:val="009E0199"/>
    <w:rsid w:val="009F1438"/>
    <w:rsid w:val="00A24373"/>
    <w:rsid w:val="00A36375"/>
    <w:rsid w:val="00AC41DD"/>
    <w:rsid w:val="00AF018E"/>
    <w:rsid w:val="00AF4D5C"/>
    <w:rsid w:val="00BD002E"/>
    <w:rsid w:val="00BD4301"/>
    <w:rsid w:val="00BE7F99"/>
    <w:rsid w:val="00C4473E"/>
    <w:rsid w:val="00C6573E"/>
    <w:rsid w:val="00CB5114"/>
    <w:rsid w:val="00D14575"/>
    <w:rsid w:val="00D2648C"/>
    <w:rsid w:val="00D60BE3"/>
    <w:rsid w:val="00D819D8"/>
    <w:rsid w:val="00DA034B"/>
    <w:rsid w:val="00DE6D29"/>
    <w:rsid w:val="00E00E85"/>
    <w:rsid w:val="00E70914"/>
    <w:rsid w:val="00E7588F"/>
    <w:rsid w:val="00E81897"/>
    <w:rsid w:val="00E83B25"/>
    <w:rsid w:val="00EC1018"/>
    <w:rsid w:val="00FA66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2339D"/>
  <w15:docId w15:val="{78BD78F1-473D-4572-9A7B-CC2069AE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14"/>
    <w:pPr>
      <w:overflowPunct w:val="0"/>
      <w:autoSpaceDE w:val="0"/>
      <w:autoSpaceDN w:val="0"/>
      <w:adjustRightInd w:val="0"/>
      <w:spacing w:after="240" w:line="240" w:lineRule="auto"/>
      <w:jc w:val="both"/>
      <w:textAlignment w:val="baseline"/>
    </w:pPr>
    <w:rPr>
      <w:rFonts w:ascii="Arial" w:eastAsia="Times New Roman" w:hAnsi="Arial"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E70914"/>
    <w:pPr>
      <w:numPr>
        <w:numId w:val="17"/>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E70914"/>
    <w:pPr>
      <w:numPr>
        <w:ilvl w:val="1"/>
        <w:numId w:val="17"/>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E70914"/>
    <w:pPr>
      <w:numPr>
        <w:ilvl w:val="2"/>
        <w:numId w:val="17"/>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70914"/>
    <w:pPr>
      <w:numPr>
        <w:ilvl w:val="3"/>
        <w:numId w:val="17"/>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link w:val="Heading5Char"/>
    <w:qFormat/>
    <w:rsid w:val="00E70914"/>
    <w:pPr>
      <w:numPr>
        <w:ilvl w:val="4"/>
        <w:numId w:val="17"/>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E70914"/>
    <w:pPr>
      <w:numPr>
        <w:ilvl w:val="5"/>
        <w:numId w:val="17"/>
      </w:numPr>
      <w:outlineLvl w:val="5"/>
    </w:pPr>
  </w:style>
  <w:style w:type="paragraph" w:styleId="Heading7">
    <w:name w:val="heading 7"/>
    <w:aliases w:val="Heading 7 (Do Not Use),Heading 7(unused),Legal Level 1.1.,L2 PIP,Lev 7,H7DO NOT USE,PA Appendix Major,Blank 3"/>
    <w:basedOn w:val="HouseStyleBase"/>
    <w:link w:val="Heading7Char"/>
    <w:qFormat/>
    <w:rsid w:val="00E70914"/>
    <w:pPr>
      <w:numPr>
        <w:ilvl w:val="6"/>
        <w:numId w:val="17"/>
      </w:numPr>
      <w:outlineLvl w:val="6"/>
    </w:pPr>
  </w:style>
  <w:style w:type="paragraph" w:styleId="Heading8">
    <w:name w:val="heading 8"/>
    <w:aliases w:val="Heading 8 (Do Not Use),Legal Level 1.1.1.,Lev 8,h8 DO NOT USE,PA Appendix Minor,Blank 4"/>
    <w:basedOn w:val="Normal"/>
    <w:link w:val="Heading8Char"/>
    <w:qFormat/>
    <w:rsid w:val="00E70914"/>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link w:val="Heading9Char"/>
    <w:qFormat/>
    <w:rsid w:val="00E70914"/>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70914"/>
    <w:rPr>
      <w:rFonts w:ascii="Arial" w:eastAsia="STZhongsong" w:hAnsi="Arial" w:cs="Times New Roman"/>
      <w:b/>
      <w:kern w:val="28"/>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70914"/>
    <w:rPr>
      <w:rFonts w:ascii="Arial" w:eastAsia="STZhongsong" w:hAnsi="Arial" w:cs="Times New Roman"/>
      <w:kern w:val="28"/>
      <w:szCs w:val="20"/>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E70914"/>
    <w:rPr>
      <w:rFonts w:ascii="Arial" w:eastAsia="STZhongsong" w:hAnsi="Arial" w:cs="Times New Roman"/>
      <w:kern w:val="28"/>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70914"/>
    <w:rPr>
      <w:rFonts w:ascii="Arial" w:eastAsia="STZhongsong" w:hAnsi="Arial" w:cs="Times New Roman"/>
      <w:kern w:val="28"/>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70914"/>
    <w:rPr>
      <w:rFonts w:ascii="Arial" w:eastAsia="STZhongsong" w:hAnsi="Arial" w:cs="Times New Roman"/>
      <w:kern w:val="28"/>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70914"/>
    <w:rPr>
      <w:rFonts w:ascii="Arial" w:eastAsia="STZhongsong" w:hAnsi="Arial" w:cs="Times New Roman"/>
      <w:kern w:val="28"/>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70914"/>
    <w:rPr>
      <w:rFonts w:ascii="Arial" w:eastAsia="STZhongsong" w:hAnsi="Arial" w:cs="Times New Roman"/>
      <w:kern w:val="28"/>
      <w:szCs w:val="20"/>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E70914"/>
    <w:rPr>
      <w:rFonts w:ascii="Arial" w:eastAsia="STZhongsong" w:hAnsi="Arial" w:cs="Times New Roman"/>
      <w:b/>
      <w:caps/>
      <w:color w:val="000000"/>
      <w:kern w:val="28"/>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E70914"/>
    <w:rPr>
      <w:rFonts w:ascii="Arial" w:eastAsia="STZhongsong" w:hAnsi="Arial" w:cs="Times New Roman"/>
      <w:b/>
      <w:color w:val="000000"/>
      <w:kern w:val="28"/>
      <w:szCs w:val="20"/>
      <w:lang w:eastAsia="zh-CN"/>
    </w:rPr>
  </w:style>
  <w:style w:type="paragraph" w:styleId="Footer">
    <w:name w:val="footer"/>
    <w:basedOn w:val="Normal"/>
    <w:link w:val="FooterChar"/>
    <w:uiPriority w:val="99"/>
    <w:rsid w:val="00E70914"/>
    <w:pPr>
      <w:tabs>
        <w:tab w:val="center" w:pos="4153"/>
        <w:tab w:val="right" w:pos="8306"/>
      </w:tabs>
    </w:pPr>
  </w:style>
  <w:style w:type="character" w:customStyle="1" w:styleId="FooterChar">
    <w:name w:val="Footer Char"/>
    <w:basedOn w:val="DefaultParagraphFont"/>
    <w:link w:val="Footer"/>
    <w:uiPriority w:val="99"/>
    <w:rsid w:val="00E70914"/>
    <w:rPr>
      <w:rFonts w:ascii="Arial" w:eastAsia="Times New Roman" w:hAnsi="Arial" w:cs="Times New Roman"/>
      <w:szCs w:val="20"/>
    </w:rPr>
  </w:style>
  <w:style w:type="paragraph" w:styleId="BodyTextIndent">
    <w:name w:val="Body Text Indent"/>
    <w:basedOn w:val="HouseStyleBase"/>
    <w:link w:val="BodyTextIndentChar"/>
    <w:rsid w:val="00E70914"/>
    <w:pPr>
      <w:ind w:left="720"/>
    </w:pPr>
  </w:style>
  <w:style w:type="character" w:customStyle="1" w:styleId="BodyTextIndentChar">
    <w:name w:val="Body Text Indent Char"/>
    <w:basedOn w:val="DefaultParagraphFont"/>
    <w:link w:val="BodyTextIndent"/>
    <w:rsid w:val="00E70914"/>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E70914"/>
    <w:pPr>
      <w:ind w:left="1440"/>
    </w:pPr>
  </w:style>
  <w:style w:type="character" w:customStyle="1" w:styleId="BodyTextIndent2Char">
    <w:name w:val="Body Text Indent 2 Char"/>
    <w:basedOn w:val="DefaultParagraphFont"/>
    <w:link w:val="BodyTextIndent2"/>
    <w:rsid w:val="00E70914"/>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E70914"/>
    <w:pPr>
      <w:ind w:left="2160"/>
    </w:pPr>
  </w:style>
  <w:style w:type="character" w:customStyle="1" w:styleId="BodyTextIndent3Char">
    <w:name w:val="Body Text Indent 3 Char"/>
    <w:basedOn w:val="DefaultParagraphFont"/>
    <w:link w:val="BodyTextIndent3"/>
    <w:rsid w:val="00E70914"/>
    <w:rPr>
      <w:rFonts w:ascii="Arial" w:eastAsia="STZhongsong" w:hAnsi="Arial" w:cs="Times New Roman"/>
      <w:kern w:val="28"/>
      <w:szCs w:val="20"/>
      <w:lang w:eastAsia="zh-CN"/>
    </w:rPr>
  </w:style>
  <w:style w:type="paragraph" w:customStyle="1" w:styleId="BodyTextIndent4">
    <w:name w:val="Body Text Indent 4"/>
    <w:basedOn w:val="HouseStyleBase"/>
    <w:rsid w:val="00E70914"/>
    <w:pPr>
      <w:ind w:left="2880"/>
    </w:pPr>
  </w:style>
  <w:style w:type="paragraph" w:customStyle="1" w:styleId="BodyTextIndent5">
    <w:name w:val="Body Text Indent 5"/>
    <w:basedOn w:val="HouseStyleBase"/>
    <w:rsid w:val="00E70914"/>
    <w:pPr>
      <w:ind w:left="3600"/>
    </w:pPr>
  </w:style>
  <w:style w:type="paragraph" w:customStyle="1" w:styleId="MarginText">
    <w:name w:val="Margin Text"/>
    <w:basedOn w:val="HouseStyleBase"/>
    <w:link w:val="MarginTextChar"/>
    <w:rsid w:val="00E70914"/>
  </w:style>
  <w:style w:type="paragraph" w:styleId="BodyText">
    <w:name w:val="Body Text"/>
    <w:basedOn w:val="Normal"/>
    <w:link w:val="BodyTextChar"/>
    <w:rsid w:val="00E70914"/>
    <w:pPr>
      <w:spacing w:after="120"/>
    </w:pPr>
  </w:style>
  <w:style w:type="character" w:customStyle="1" w:styleId="BodyTextChar">
    <w:name w:val="Body Text Char"/>
    <w:basedOn w:val="DefaultParagraphFont"/>
    <w:link w:val="BodyText"/>
    <w:rsid w:val="00E70914"/>
    <w:rPr>
      <w:rFonts w:ascii="Arial" w:eastAsia="Times New Roman" w:hAnsi="Arial" w:cs="Times New Roman"/>
      <w:szCs w:val="20"/>
    </w:rPr>
  </w:style>
  <w:style w:type="character" w:styleId="PageNumber">
    <w:name w:val="page number"/>
    <w:basedOn w:val="DefaultParagraphFont"/>
    <w:rsid w:val="00E70914"/>
  </w:style>
  <w:style w:type="paragraph" w:styleId="Header">
    <w:name w:val="header"/>
    <w:basedOn w:val="Normal"/>
    <w:link w:val="HeaderChar"/>
    <w:rsid w:val="00E70914"/>
    <w:pPr>
      <w:tabs>
        <w:tab w:val="center" w:pos="4153"/>
        <w:tab w:val="right" w:pos="8306"/>
      </w:tabs>
    </w:pPr>
  </w:style>
  <w:style w:type="character" w:customStyle="1" w:styleId="HeaderChar">
    <w:name w:val="Header Char"/>
    <w:basedOn w:val="DefaultParagraphFont"/>
    <w:link w:val="Header"/>
    <w:rsid w:val="00E70914"/>
    <w:rPr>
      <w:rFonts w:ascii="Arial" w:eastAsia="Times New Roman" w:hAnsi="Arial" w:cs="Times New Roman"/>
      <w:szCs w:val="20"/>
    </w:rPr>
  </w:style>
  <w:style w:type="paragraph" w:customStyle="1" w:styleId="BodyTextIndent6">
    <w:name w:val="Body Text Indent 6"/>
    <w:basedOn w:val="HouseStyleBase"/>
    <w:rsid w:val="00E70914"/>
    <w:pPr>
      <w:ind w:left="4320"/>
    </w:pPr>
  </w:style>
  <w:style w:type="paragraph" w:customStyle="1" w:styleId="BodyTextIndent7">
    <w:name w:val="Body Text Indent 7"/>
    <w:basedOn w:val="HouseStyleBase"/>
    <w:rsid w:val="00E70914"/>
    <w:pPr>
      <w:ind w:left="5040"/>
    </w:pPr>
  </w:style>
  <w:style w:type="paragraph" w:customStyle="1" w:styleId="SchHead">
    <w:name w:val="SchHead"/>
    <w:basedOn w:val="HouseStyleBase"/>
    <w:next w:val="SchHeadDes"/>
    <w:rsid w:val="00E70914"/>
    <w:pPr>
      <w:jc w:val="center"/>
    </w:pPr>
    <w:rPr>
      <w:b/>
      <w:bCs/>
      <w:caps/>
    </w:rPr>
  </w:style>
  <w:style w:type="paragraph" w:customStyle="1" w:styleId="SchHeadDes">
    <w:name w:val="SchHeadDes"/>
    <w:basedOn w:val="HouseStyleBase"/>
    <w:rsid w:val="00E70914"/>
    <w:pPr>
      <w:jc w:val="center"/>
    </w:pPr>
    <w:rPr>
      <w:b/>
      <w:bCs/>
    </w:rPr>
  </w:style>
  <w:style w:type="paragraph" w:styleId="ListBullet">
    <w:name w:val="List Bullet"/>
    <w:basedOn w:val="Normal"/>
    <w:rsid w:val="00E70914"/>
    <w:pPr>
      <w:ind w:left="720" w:hanging="720"/>
    </w:pPr>
  </w:style>
  <w:style w:type="paragraph" w:styleId="TOAHeading">
    <w:name w:val="toa heading"/>
    <w:basedOn w:val="Normal"/>
    <w:next w:val="Normal"/>
    <w:semiHidden/>
    <w:rsid w:val="00E70914"/>
    <w:pPr>
      <w:spacing w:before="120"/>
    </w:pPr>
    <w:rPr>
      <w:b/>
    </w:rPr>
  </w:style>
  <w:style w:type="paragraph" w:styleId="Title">
    <w:name w:val="Title"/>
    <w:basedOn w:val="Normal"/>
    <w:link w:val="TitleChar"/>
    <w:qFormat/>
    <w:rsid w:val="00E70914"/>
    <w:pPr>
      <w:spacing w:before="240" w:after="60"/>
      <w:jc w:val="center"/>
    </w:pPr>
    <w:rPr>
      <w:b/>
      <w:kern w:val="28"/>
      <w:sz w:val="32"/>
    </w:rPr>
  </w:style>
  <w:style w:type="character" w:customStyle="1" w:styleId="TitleChar">
    <w:name w:val="Title Char"/>
    <w:basedOn w:val="DefaultParagraphFont"/>
    <w:link w:val="Title"/>
    <w:rsid w:val="00E70914"/>
    <w:rPr>
      <w:rFonts w:ascii="Arial" w:eastAsia="Times New Roman" w:hAnsi="Arial" w:cs="Times New Roman"/>
      <w:b/>
      <w:kern w:val="28"/>
      <w:sz w:val="32"/>
      <w:szCs w:val="20"/>
    </w:rPr>
  </w:style>
  <w:style w:type="paragraph" w:styleId="ListBullet2">
    <w:name w:val="List Bullet 2"/>
    <w:basedOn w:val="Normal"/>
    <w:rsid w:val="00E70914"/>
    <w:pPr>
      <w:ind w:left="1440" w:hanging="720"/>
    </w:pPr>
  </w:style>
  <w:style w:type="paragraph" w:customStyle="1" w:styleId="HouseStyleBase">
    <w:name w:val="House Style Base"/>
    <w:link w:val="HouseStyleBaseChar"/>
    <w:rsid w:val="00E70914"/>
    <w:pPr>
      <w:adjustRightInd w:val="0"/>
      <w:spacing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E70914"/>
    <w:pPr>
      <w:numPr>
        <w:numId w:val="2"/>
      </w:numPr>
    </w:pPr>
  </w:style>
  <w:style w:type="paragraph" w:styleId="TOC1">
    <w:name w:val="toc 1"/>
    <w:uiPriority w:val="39"/>
    <w:rsid w:val="00E70914"/>
    <w:pPr>
      <w:tabs>
        <w:tab w:val="left" w:pos="720"/>
        <w:tab w:val="right" w:leader="dot" w:pos="9029"/>
      </w:tabs>
      <w:adjustRightInd w:val="0"/>
      <w:spacing w:before="120" w:after="120" w:line="240" w:lineRule="auto"/>
      <w:ind w:left="720" w:hanging="720"/>
    </w:pPr>
    <w:rPr>
      <w:rFonts w:ascii="Arial" w:eastAsia="STZhongsong" w:hAnsi="Arial" w:cs="Times New Roman"/>
      <w:caps/>
      <w:kern w:val="28"/>
      <w:szCs w:val="20"/>
      <w:lang w:eastAsia="zh-CN"/>
    </w:rPr>
  </w:style>
  <w:style w:type="paragraph" w:styleId="TOC2">
    <w:name w:val="toc 2"/>
    <w:uiPriority w:val="39"/>
    <w:rsid w:val="00E70914"/>
    <w:pPr>
      <w:tabs>
        <w:tab w:val="left" w:pos="1440"/>
        <w:tab w:val="right" w:leader="dot" w:pos="9029"/>
      </w:tabs>
      <w:adjustRightInd w:val="0"/>
      <w:spacing w:after="240" w:line="240" w:lineRule="auto"/>
      <w:ind w:left="1440" w:hanging="720"/>
    </w:pPr>
    <w:rPr>
      <w:rFonts w:ascii="Arial" w:eastAsia="STZhongsong" w:hAnsi="Arial" w:cs="Times New Roman"/>
      <w:kern w:val="28"/>
      <w:szCs w:val="20"/>
      <w:lang w:eastAsia="zh-CN"/>
    </w:rPr>
  </w:style>
  <w:style w:type="paragraph" w:styleId="TOC3">
    <w:name w:val="toc 3"/>
    <w:rsid w:val="00E70914"/>
    <w:pPr>
      <w:tabs>
        <w:tab w:val="left" w:pos="2160"/>
        <w:tab w:val="right" w:leader="dot" w:pos="9029"/>
      </w:tabs>
      <w:adjustRightInd w:val="0"/>
      <w:spacing w:after="240" w:line="240" w:lineRule="auto"/>
      <w:ind w:left="2160" w:hanging="720"/>
    </w:pPr>
    <w:rPr>
      <w:rFonts w:ascii="Arial" w:eastAsia="STZhongsong" w:hAnsi="Arial" w:cs="Times New Roman"/>
      <w:kern w:val="28"/>
      <w:szCs w:val="20"/>
      <w:lang w:eastAsia="zh-CN"/>
    </w:rPr>
  </w:style>
  <w:style w:type="paragraph" w:styleId="TOC4">
    <w:name w:val="toc 4"/>
    <w:rsid w:val="00E70914"/>
    <w:pPr>
      <w:tabs>
        <w:tab w:val="left" w:pos="2880"/>
        <w:tab w:val="right" w:leader="dot" w:pos="9029"/>
      </w:tabs>
      <w:adjustRightInd w:val="0"/>
      <w:spacing w:after="240" w:line="240" w:lineRule="auto"/>
      <w:ind w:left="2880" w:hanging="720"/>
    </w:pPr>
    <w:rPr>
      <w:rFonts w:ascii="Times New Roman" w:eastAsia="STZhongsong" w:hAnsi="Times New Roman" w:cs="Times New Roman"/>
      <w:kern w:val="28"/>
      <w:szCs w:val="20"/>
      <w:lang w:eastAsia="zh-CN"/>
    </w:rPr>
  </w:style>
  <w:style w:type="paragraph" w:styleId="TOC5">
    <w:name w:val="toc 5"/>
    <w:rsid w:val="00E70914"/>
    <w:pPr>
      <w:tabs>
        <w:tab w:val="left" w:pos="3600"/>
        <w:tab w:val="right" w:leader="dot" w:pos="9029"/>
      </w:tabs>
      <w:adjustRightInd w:val="0"/>
      <w:spacing w:after="240" w:line="240" w:lineRule="auto"/>
      <w:ind w:left="3600" w:hanging="720"/>
    </w:pPr>
    <w:rPr>
      <w:rFonts w:ascii="Times New Roman" w:eastAsia="STZhongsong" w:hAnsi="Times New Roman" w:cs="Times New Roman"/>
      <w:kern w:val="28"/>
      <w:szCs w:val="20"/>
      <w:lang w:eastAsia="zh-CN"/>
    </w:rPr>
  </w:style>
  <w:style w:type="paragraph" w:styleId="TOC6">
    <w:name w:val="toc 6"/>
    <w:rsid w:val="00E70914"/>
    <w:pPr>
      <w:tabs>
        <w:tab w:val="left" w:pos="4320"/>
        <w:tab w:val="right" w:leader="dot" w:pos="9029"/>
      </w:tabs>
      <w:adjustRightInd w:val="0"/>
      <w:spacing w:after="240" w:line="240" w:lineRule="auto"/>
      <w:ind w:left="4320" w:hanging="720"/>
    </w:pPr>
    <w:rPr>
      <w:rFonts w:ascii="Times New Roman" w:eastAsia="STZhongsong" w:hAnsi="Times New Roman" w:cs="Times New Roman"/>
      <w:kern w:val="28"/>
      <w:szCs w:val="20"/>
      <w:lang w:eastAsia="zh-CN"/>
    </w:rPr>
  </w:style>
  <w:style w:type="paragraph" w:styleId="TOC7">
    <w:name w:val="toc 7"/>
    <w:rsid w:val="00E70914"/>
    <w:pPr>
      <w:tabs>
        <w:tab w:val="left" w:pos="5040"/>
        <w:tab w:val="right" w:leader="dot" w:pos="9029"/>
      </w:tabs>
      <w:adjustRightInd w:val="0"/>
      <w:spacing w:after="240" w:line="240" w:lineRule="auto"/>
      <w:ind w:left="5040" w:hanging="720"/>
    </w:pPr>
    <w:rPr>
      <w:rFonts w:ascii="Times New Roman" w:eastAsia="STZhongsong" w:hAnsi="Times New Roman" w:cs="Times New Roman"/>
      <w:kern w:val="28"/>
      <w:szCs w:val="20"/>
      <w:lang w:eastAsia="zh-CN"/>
    </w:rPr>
  </w:style>
  <w:style w:type="paragraph" w:styleId="TOC8">
    <w:name w:val="toc 8"/>
    <w:rsid w:val="00E70914"/>
    <w:pPr>
      <w:tabs>
        <w:tab w:val="right" w:leader="dot" w:pos="9029"/>
      </w:tabs>
      <w:adjustRightInd w:val="0"/>
      <w:spacing w:after="240" w:line="240" w:lineRule="auto"/>
    </w:pPr>
    <w:rPr>
      <w:rFonts w:ascii="Times New Roman" w:eastAsia="STZhongsong" w:hAnsi="Times New Roman" w:cs="Times New Roman"/>
      <w:caps/>
      <w:kern w:val="28"/>
      <w:szCs w:val="20"/>
      <w:lang w:eastAsia="zh-CN"/>
    </w:rPr>
  </w:style>
  <w:style w:type="paragraph" w:styleId="TOC9">
    <w:name w:val="toc 9"/>
    <w:rsid w:val="00E70914"/>
    <w:pPr>
      <w:tabs>
        <w:tab w:val="right" w:leader="dot" w:pos="9029"/>
      </w:tabs>
      <w:adjustRightInd w:val="0"/>
      <w:spacing w:after="240" w:line="240" w:lineRule="auto"/>
      <w:ind w:left="720"/>
    </w:pPr>
    <w:rPr>
      <w:rFonts w:ascii="Times New Roman" w:eastAsia="STZhongsong" w:hAnsi="Times New Roman" w:cs="Times New Roman"/>
      <w:kern w:val="28"/>
      <w:szCs w:val="20"/>
      <w:lang w:eastAsia="zh-CN"/>
    </w:rPr>
  </w:style>
  <w:style w:type="paragraph" w:styleId="BalloonText">
    <w:name w:val="Balloon Text"/>
    <w:basedOn w:val="Normal"/>
    <w:link w:val="BalloonTextChar"/>
    <w:semiHidden/>
    <w:rsid w:val="00E70914"/>
    <w:rPr>
      <w:rFonts w:ascii="Tahoma" w:hAnsi="Tahoma" w:cs="Tahoma"/>
      <w:sz w:val="16"/>
      <w:szCs w:val="16"/>
    </w:rPr>
  </w:style>
  <w:style w:type="character" w:customStyle="1" w:styleId="BalloonTextChar">
    <w:name w:val="Balloon Text Char"/>
    <w:basedOn w:val="DefaultParagraphFont"/>
    <w:link w:val="BalloonText"/>
    <w:semiHidden/>
    <w:rsid w:val="00E70914"/>
    <w:rPr>
      <w:rFonts w:ascii="Tahoma" w:eastAsia="Times New Roman" w:hAnsi="Tahoma" w:cs="Tahoma"/>
      <w:sz w:val="16"/>
      <w:szCs w:val="16"/>
    </w:rPr>
  </w:style>
  <w:style w:type="paragraph" w:styleId="BlockText">
    <w:name w:val="Block Text"/>
    <w:basedOn w:val="Normal"/>
    <w:rsid w:val="00E70914"/>
    <w:pPr>
      <w:spacing w:after="120"/>
      <w:ind w:left="1440" w:right="1440"/>
    </w:pPr>
  </w:style>
  <w:style w:type="paragraph" w:styleId="BodyText2">
    <w:name w:val="Body Text 2"/>
    <w:basedOn w:val="Normal"/>
    <w:link w:val="BodyText2Char"/>
    <w:rsid w:val="00E70914"/>
    <w:pPr>
      <w:spacing w:after="120" w:line="480" w:lineRule="auto"/>
    </w:pPr>
  </w:style>
  <w:style w:type="character" w:customStyle="1" w:styleId="BodyText2Char">
    <w:name w:val="Body Text 2 Char"/>
    <w:basedOn w:val="DefaultParagraphFont"/>
    <w:link w:val="BodyText2"/>
    <w:rsid w:val="00E70914"/>
    <w:rPr>
      <w:rFonts w:ascii="Arial" w:eastAsia="Times New Roman" w:hAnsi="Arial" w:cs="Times New Roman"/>
      <w:szCs w:val="20"/>
    </w:rPr>
  </w:style>
  <w:style w:type="paragraph" w:styleId="BodyText3">
    <w:name w:val="Body Text 3"/>
    <w:basedOn w:val="Normal"/>
    <w:link w:val="BodyText3Char"/>
    <w:rsid w:val="00E70914"/>
    <w:pPr>
      <w:spacing w:after="120"/>
    </w:pPr>
    <w:rPr>
      <w:sz w:val="16"/>
      <w:szCs w:val="16"/>
    </w:rPr>
  </w:style>
  <w:style w:type="character" w:customStyle="1" w:styleId="BodyText3Char">
    <w:name w:val="Body Text 3 Char"/>
    <w:basedOn w:val="DefaultParagraphFont"/>
    <w:link w:val="BodyText3"/>
    <w:rsid w:val="00E70914"/>
    <w:rPr>
      <w:rFonts w:ascii="Arial" w:eastAsia="Times New Roman" w:hAnsi="Arial" w:cs="Times New Roman"/>
      <w:sz w:val="16"/>
      <w:szCs w:val="16"/>
    </w:rPr>
  </w:style>
  <w:style w:type="paragraph" w:styleId="BodyTextFirstIndent">
    <w:name w:val="Body Text First Indent"/>
    <w:basedOn w:val="BodyText"/>
    <w:link w:val="BodyTextFirstIndentChar"/>
    <w:rsid w:val="00E70914"/>
    <w:pPr>
      <w:ind w:firstLine="210"/>
    </w:pPr>
  </w:style>
  <w:style w:type="character" w:customStyle="1" w:styleId="BodyTextFirstIndentChar">
    <w:name w:val="Body Text First Indent Char"/>
    <w:basedOn w:val="BodyTextChar"/>
    <w:link w:val="BodyTextFirstIndent"/>
    <w:rsid w:val="00E70914"/>
    <w:rPr>
      <w:rFonts w:ascii="Arial" w:eastAsia="Times New Roman" w:hAnsi="Arial" w:cs="Times New Roman"/>
      <w:szCs w:val="20"/>
    </w:rPr>
  </w:style>
  <w:style w:type="paragraph" w:styleId="BodyTextFirstIndent2">
    <w:name w:val="Body Text First Indent 2"/>
    <w:basedOn w:val="BodyTextIndent"/>
    <w:link w:val="BodyTextFirstIndent2Char"/>
    <w:rsid w:val="00E70914"/>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E70914"/>
    <w:rPr>
      <w:rFonts w:ascii="Arial" w:eastAsia="Times New Roman" w:hAnsi="Arial" w:cs="Times New Roman"/>
      <w:kern w:val="28"/>
      <w:szCs w:val="20"/>
      <w:lang w:eastAsia="zh-CN"/>
    </w:rPr>
  </w:style>
  <w:style w:type="paragraph" w:styleId="Caption">
    <w:name w:val="caption"/>
    <w:basedOn w:val="Normal"/>
    <w:next w:val="Normal"/>
    <w:qFormat/>
    <w:rsid w:val="00E70914"/>
    <w:rPr>
      <w:b/>
      <w:bCs/>
      <w:sz w:val="20"/>
    </w:rPr>
  </w:style>
  <w:style w:type="paragraph" w:styleId="Closing">
    <w:name w:val="Closing"/>
    <w:basedOn w:val="Normal"/>
    <w:link w:val="ClosingChar"/>
    <w:rsid w:val="00E70914"/>
    <w:pPr>
      <w:ind w:left="4252"/>
    </w:pPr>
  </w:style>
  <w:style w:type="character" w:customStyle="1" w:styleId="ClosingChar">
    <w:name w:val="Closing Char"/>
    <w:basedOn w:val="DefaultParagraphFont"/>
    <w:link w:val="Closing"/>
    <w:rsid w:val="00E70914"/>
    <w:rPr>
      <w:rFonts w:ascii="Arial" w:eastAsia="Times New Roman" w:hAnsi="Arial" w:cs="Times New Roman"/>
      <w:szCs w:val="20"/>
    </w:rPr>
  </w:style>
  <w:style w:type="character" w:styleId="CommentReference">
    <w:name w:val="annotation reference"/>
    <w:rsid w:val="00E70914"/>
    <w:rPr>
      <w:sz w:val="16"/>
      <w:szCs w:val="16"/>
    </w:rPr>
  </w:style>
  <w:style w:type="paragraph" w:styleId="CommentText">
    <w:name w:val="annotation text"/>
    <w:basedOn w:val="Normal"/>
    <w:link w:val="CommentTextChar"/>
    <w:rsid w:val="00E70914"/>
    <w:rPr>
      <w:sz w:val="20"/>
    </w:rPr>
  </w:style>
  <w:style w:type="character" w:customStyle="1" w:styleId="CommentTextChar">
    <w:name w:val="Comment Text Char"/>
    <w:basedOn w:val="DefaultParagraphFont"/>
    <w:link w:val="CommentText"/>
    <w:rsid w:val="00E7091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E70914"/>
    <w:rPr>
      <w:b/>
      <w:bCs/>
    </w:rPr>
  </w:style>
  <w:style w:type="character" w:customStyle="1" w:styleId="CommentSubjectChar">
    <w:name w:val="Comment Subject Char"/>
    <w:basedOn w:val="CommentTextChar"/>
    <w:link w:val="CommentSubject"/>
    <w:semiHidden/>
    <w:rsid w:val="00E70914"/>
    <w:rPr>
      <w:rFonts w:ascii="Arial" w:eastAsia="Times New Roman" w:hAnsi="Arial" w:cs="Times New Roman"/>
      <w:b/>
      <w:bCs/>
      <w:sz w:val="20"/>
      <w:szCs w:val="20"/>
    </w:rPr>
  </w:style>
  <w:style w:type="paragraph" w:styleId="Date">
    <w:name w:val="Date"/>
    <w:basedOn w:val="Normal"/>
    <w:next w:val="Normal"/>
    <w:link w:val="DateChar"/>
    <w:rsid w:val="00E70914"/>
  </w:style>
  <w:style w:type="character" w:customStyle="1" w:styleId="DateChar">
    <w:name w:val="Date Char"/>
    <w:basedOn w:val="DefaultParagraphFont"/>
    <w:link w:val="Date"/>
    <w:rsid w:val="00E70914"/>
    <w:rPr>
      <w:rFonts w:ascii="Arial" w:eastAsia="Times New Roman" w:hAnsi="Arial" w:cs="Times New Roman"/>
      <w:szCs w:val="20"/>
    </w:rPr>
  </w:style>
  <w:style w:type="paragraph" w:styleId="DocumentMap">
    <w:name w:val="Document Map"/>
    <w:basedOn w:val="Normal"/>
    <w:link w:val="DocumentMapChar"/>
    <w:semiHidden/>
    <w:rsid w:val="00E7091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7091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E70914"/>
  </w:style>
  <w:style w:type="character" w:customStyle="1" w:styleId="E-mailSignatureChar">
    <w:name w:val="E-mail Signature Char"/>
    <w:basedOn w:val="DefaultParagraphFont"/>
    <w:link w:val="E-mailSignature"/>
    <w:rsid w:val="00E70914"/>
    <w:rPr>
      <w:rFonts w:ascii="Arial" w:eastAsia="Times New Roman" w:hAnsi="Arial" w:cs="Times New Roman"/>
      <w:szCs w:val="20"/>
    </w:rPr>
  </w:style>
  <w:style w:type="character" w:styleId="Emphasis">
    <w:name w:val="Emphasis"/>
    <w:uiPriority w:val="20"/>
    <w:qFormat/>
    <w:rsid w:val="00E70914"/>
    <w:rPr>
      <w:i/>
      <w:iCs/>
    </w:rPr>
  </w:style>
  <w:style w:type="character" w:styleId="EndnoteReference">
    <w:name w:val="endnote reference"/>
    <w:semiHidden/>
    <w:rsid w:val="00E70914"/>
    <w:rPr>
      <w:vertAlign w:val="superscript"/>
    </w:rPr>
  </w:style>
  <w:style w:type="paragraph" w:styleId="EndnoteText">
    <w:name w:val="endnote text"/>
    <w:basedOn w:val="Normal"/>
    <w:link w:val="EndnoteTextChar"/>
    <w:semiHidden/>
    <w:rsid w:val="00E70914"/>
    <w:rPr>
      <w:sz w:val="20"/>
    </w:rPr>
  </w:style>
  <w:style w:type="character" w:customStyle="1" w:styleId="EndnoteTextChar">
    <w:name w:val="Endnote Text Char"/>
    <w:basedOn w:val="DefaultParagraphFont"/>
    <w:link w:val="EndnoteText"/>
    <w:semiHidden/>
    <w:rsid w:val="00E70914"/>
    <w:rPr>
      <w:rFonts w:ascii="Arial" w:eastAsia="Times New Roman" w:hAnsi="Arial" w:cs="Times New Roman"/>
      <w:sz w:val="20"/>
      <w:szCs w:val="20"/>
    </w:rPr>
  </w:style>
  <w:style w:type="paragraph" w:styleId="EnvelopeAddress">
    <w:name w:val="envelope address"/>
    <w:basedOn w:val="Normal"/>
    <w:rsid w:val="00E7091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70914"/>
    <w:rPr>
      <w:rFonts w:cs="Arial"/>
      <w:sz w:val="20"/>
    </w:rPr>
  </w:style>
  <w:style w:type="character" w:styleId="FollowedHyperlink">
    <w:name w:val="FollowedHyperlink"/>
    <w:rsid w:val="00E70914"/>
    <w:rPr>
      <w:color w:val="606420"/>
      <w:u w:val="single"/>
    </w:rPr>
  </w:style>
  <w:style w:type="character" w:styleId="FootnoteReference">
    <w:name w:val="footnote reference"/>
    <w:semiHidden/>
    <w:rsid w:val="00E70914"/>
    <w:rPr>
      <w:vertAlign w:val="superscript"/>
    </w:rPr>
  </w:style>
  <w:style w:type="paragraph" w:styleId="FootnoteText">
    <w:name w:val="footnote text"/>
    <w:basedOn w:val="Normal"/>
    <w:link w:val="FootnoteTextChar"/>
    <w:semiHidden/>
    <w:rsid w:val="00E70914"/>
    <w:rPr>
      <w:sz w:val="20"/>
    </w:rPr>
  </w:style>
  <w:style w:type="character" w:customStyle="1" w:styleId="FootnoteTextChar">
    <w:name w:val="Footnote Text Char"/>
    <w:basedOn w:val="DefaultParagraphFont"/>
    <w:link w:val="FootnoteText"/>
    <w:semiHidden/>
    <w:rsid w:val="00E70914"/>
    <w:rPr>
      <w:rFonts w:ascii="Arial" w:eastAsia="Times New Roman" w:hAnsi="Arial" w:cs="Times New Roman"/>
      <w:sz w:val="20"/>
      <w:szCs w:val="20"/>
    </w:rPr>
  </w:style>
  <w:style w:type="character" w:styleId="HTMLAcronym">
    <w:name w:val="HTML Acronym"/>
    <w:basedOn w:val="DefaultParagraphFont"/>
    <w:rsid w:val="00E70914"/>
  </w:style>
  <w:style w:type="paragraph" w:styleId="HTMLAddress">
    <w:name w:val="HTML Address"/>
    <w:basedOn w:val="Normal"/>
    <w:link w:val="HTMLAddressChar"/>
    <w:rsid w:val="00E70914"/>
    <w:rPr>
      <w:i/>
      <w:iCs/>
    </w:rPr>
  </w:style>
  <w:style w:type="character" w:customStyle="1" w:styleId="HTMLAddressChar">
    <w:name w:val="HTML Address Char"/>
    <w:basedOn w:val="DefaultParagraphFont"/>
    <w:link w:val="HTMLAddress"/>
    <w:rsid w:val="00E70914"/>
    <w:rPr>
      <w:rFonts w:ascii="Arial" w:eastAsia="Times New Roman" w:hAnsi="Arial" w:cs="Times New Roman"/>
      <w:i/>
      <w:iCs/>
      <w:szCs w:val="20"/>
    </w:rPr>
  </w:style>
  <w:style w:type="character" w:styleId="HTMLCite">
    <w:name w:val="HTML Cite"/>
    <w:rsid w:val="00E70914"/>
    <w:rPr>
      <w:i/>
      <w:iCs/>
    </w:rPr>
  </w:style>
  <w:style w:type="character" w:styleId="HTMLCode">
    <w:name w:val="HTML Code"/>
    <w:rsid w:val="00E70914"/>
    <w:rPr>
      <w:rFonts w:ascii="Courier New" w:hAnsi="Courier New" w:cs="Courier New"/>
      <w:sz w:val="20"/>
      <w:szCs w:val="20"/>
    </w:rPr>
  </w:style>
  <w:style w:type="character" w:styleId="HTMLDefinition">
    <w:name w:val="HTML Definition"/>
    <w:rsid w:val="00E70914"/>
    <w:rPr>
      <w:i/>
      <w:iCs/>
    </w:rPr>
  </w:style>
  <w:style w:type="character" w:styleId="HTMLKeyboard">
    <w:name w:val="HTML Keyboard"/>
    <w:rsid w:val="00E70914"/>
    <w:rPr>
      <w:rFonts w:ascii="Courier New" w:hAnsi="Courier New" w:cs="Courier New"/>
      <w:sz w:val="20"/>
      <w:szCs w:val="20"/>
    </w:rPr>
  </w:style>
  <w:style w:type="paragraph" w:styleId="HTMLPreformatted">
    <w:name w:val="HTML Preformatted"/>
    <w:basedOn w:val="Normal"/>
    <w:link w:val="HTMLPreformattedChar"/>
    <w:rsid w:val="00E70914"/>
    <w:rPr>
      <w:rFonts w:ascii="Courier New" w:hAnsi="Courier New" w:cs="Courier New"/>
      <w:sz w:val="20"/>
    </w:rPr>
  </w:style>
  <w:style w:type="character" w:customStyle="1" w:styleId="HTMLPreformattedChar">
    <w:name w:val="HTML Preformatted Char"/>
    <w:basedOn w:val="DefaultParagraphFont"/>
    <w:link w:val="HTMLPreformatted"/>
    <w:rsid w:val="00E70914"/>
    <w:rPr>
      <w:rFonts w:ascii="Courier New" w:eastAsia="Times New Roman" w:hAnsi="Courier New" w:cs="Courier New"/>
      <w:sz w:val="20"/>
      <w:szCs w:val="20"/>
    </w:rPr>
  </w:style>
  <w:style w:type="character" w:styleId="HTMLSample">
    <w:name w:val="HTML Sample"/>
    <w:rsid w:val="00E70914"/>
    <w:rPr>
      <w:rFonts w:ascii="Courier New" w:hAnsi="Courier New" w:cs="Courier New"/>
    </w:rPr>
  </w:style>
  <w:style w:type="character" w:styleId="HTMLTypewriter">
    <w:name w:val="HTML Typewriter"/>
    <w:rsid w:val="00E70914"/>
    <w:rPr>
      <w:rFonts w:ascii="Courier New" w:hAnsi="Courier New" w:cs="Courier New"/>
      <w:sz w:val="20"/>
      <w:szCs w:val="20"/>
    </w:rPr>
  </w:style>
  <w:style w:type="character" w:styleId="HTMLVariable">
    <w:name w:val="HTML Variable"/>
    <w:rsid w:val="00E70914"/>
    <w:rPr>
      <w:i/>
      <w:iCs/>
    </w:rPr>
  </w:style>
  <w:style w:type="character" w:styleId="Hyperlink">
    <w:name w:val="Hyperlink"/>
    <w:uiPriority w:val="99"/>
    <w:rsid w:val="00E70914"/>
    <w:rPr>
      <w:color w:val="0000FF"/>
      <w:u w:val="single"/>
    </w:rPr>
  </w:style>
  <w:style w:type="paragraph" w:styleId="Index1">
    <w:name w:val="index 1"/>
    <w:basedOn w:val="Normal"/>
    <w:next w:val="Normal"/>
    <w:autoRedefine/>
    <w:semiHidden/>
    <w:rsid w:val="00E70914"/>
    <w:pPr>
      <w:ind w:left="220" w:hanging="220"/>
    </w:pPr>
  </w:style>
  <w:style w:type="paragraph" w:styleId="Index2">
    <w:name w:val="index 2"/>
    <w:basedOn w:val="Normal"/>
    <w:next w:val="Normal"/>
    <w:autoRedefine/>
    <w:semiHidden/>
    <w:rsid w:val="00E70914"/>
    <w:pPr>
      <w:ind w:left="440" w:hanging="220"/>
    </w:pPr>
  </w:style>
  <w:style w:type="paragraph" w:styleId="Index3">
    <w:name w:val="index 3"/>
    <w:basedOn w:val="Normal"/>
    <w:next w:val="Normal"/>
    <w:autoRedefine/>
    <w:semiHidden/>
    <w:rsid w:val="00E70914"/>
    <w:pPr>
      <w:ind w:left="660" w:hanging="220"/>
    </w:pPr>
  </w:style>
  <w:style w:type="paragraph" w:styleId="Index4">
    <w:name w:val="index 4"/>
    <w:basedOn w:val="Normal"/>
    <w:next w:val="Normal"/>
    <w:autoRedefine/>
    <w:semiHidden/>
    <w:rsid w:val="00E70914"/>
    <w:pPr>
      <w:ind w:left="880" w:hanging="220"/>
    </w:pPr>
  </w:style>
  <w:style w:type="paragraph" w:styleId="Index5">
    <w:name w:val="index 5"/>
    <w:basedOn w:val="Normal"/>
    <w:next w:val="Normal"/>
    <w:autoRedefine/>
    <w:semiHidden/>
    <w:rsid w:val="00E70914"/>
    <w:pPr>
      <w:ind w:left="1100" w:hanging="220"/>
    </w:pPr>
  </w:style>
  <w:style w:type="paragraph" w:styleId="Index6">
    <w:name w:val="index 6"/>
    <w:basedOn w:val="Normal"/>
    <w:next w:val="Normal"/>
    <w:autoRedefine/>
    <w:semiHidden/>
    <w:rsid w:val="00E70914"/>
    <w:pPr>
      <w:ind w:left="1320" w:hanging="220"/>
    </w:pPr>
  </w:style>
  <w:style w:type="paragraph" w:styleId="Index7">
    <w:name w:val="index 7"/>
    <w:basedOn w:val="Normal"/>
    <w:next w:val="Normal"/>
    <w:autoRedefine/>
    <w:semiHidden/>
    <w:rsid w:val="00E70914"/>
    <w:pPr>
      <w:ind w:left="1540" w:hanging="220"/>
    </w:pPr>
  </w:style>
  <w:style w:type="paragraph" w:styleId="Index8">
    <w:name w:val="index 8"/>
    <w:basedOn w:val="Normal"/>
    <w:next w:val="Normal"/>
    <w:autoRedefine/>
    <w:semiHidden/>
    <w:rsid w:val="00E70914"/>
    <w:pPr>
      <w:ind w:left="1760" w:hanging="220"/>
    </w:pPr>
  </w:style>
  <w:style w:type="paragraph" w:styleId="Index9">
    <w:name w:val="index 9"/>
    <w:basedOn w:val="Normal"/>
    <w:next w:val="Normal"/>
    <w:autoRedefine/>
    <w:semiHidden/>
    <w:rsid w:val="00E70914"/>
    <w:pPr>
      <w:ind w:left="1980" w:hanging="220"/>
    </w:pPr>
  </w:style>
  <w:style w:type="paragraph" w:styleId="IndexHeading">
    <w:name w:val="index heading"/>
    <w:basedOn w:val="Normal"/>
    <w:next w:val="Index1"/>
    <w:semiHidden/>
    <w:rsid w:val="00E70914"/>
    <w:rPr>
      <w:rFonts w:cs="Arial"/>
      <w:b/>
      <w:bCs/>
    </w:rPr>
  </w:style>
  <w:style w:type="character" w:styleId="LineNumber">
    <w:name w:val="line number"/>
    <w:basedOn w:val="DefaultParagraphFont"/>
    <w:rsid w:val="00E70914"/>
  </w:style>
  <w:style w:type="paragraph" w:styleId="List">
    <w:name w:val="List"/>
    <w:basedOn w:val="Normal"/>
    <w:rsid w:val="00E70914"/>
    <w:pPr>
      <w:ind w:left="283" w:hanging="283"/>
    </w:pPr>
  </w:style>
  <w:style w:type="paragraph" w:styleId="List2">
    <w:name w:val="List 2"/>
    <w:basedOn w:val="Normal"/>
    <w:rsid w:val="00E70914"/>
    <w:pPr>
      <w:ind w:left="566" w:hanging="283"/>
    </w:pPr>
  </w:style>
  <w:style w:type="paragraph" w:styleId="List3">
    <w:name w:val="List 3"/>
    <w:basedOn w:val="Normal"/>
    <w:rsid w:val="00E70914"/>
    <w:pPr>
      <w:ind w:left="849" w:hanging="283"/>
    </w:pPr>
  </w:style>
  <w:style w:type="paragraph" w:styleId="List4">
    <w:name w:val="List 4"/>
    <w:basedOn w:val="Normal"/>
    <w:rsid w:val="00E70914"/>
    <w:pPr>
      <w:ind w:left="1132" w:hanging="283"/>
    </w:pPr>
  </w:style>
  <w:style w:type="paragraph" w:styleId="List5">
    <w:name w:val="List 5"/>
    <w:basedOn w:val="Normal"/>
    <w:rsid w:val="00E70914"/>
    <w:pPr>
      <w:ind w:left="1415" w:hanging="283"/>
    </w:pPr>
  </w:style>
  <w:style w:type="paragraph" w:styleId="ListBullet3">
    <w:name w:val="List Bullet 3"/>
    <w:basedOn w:val="Normal"/>
    <w:rsid w:val="00E70914"/>
    <w:pPr>
      <w:numPr>
        <w:numId w:val="3"/>
      </w:numPr>
    </w:pPr>
  </w:style>
  <w:style w:type="paragraph" w:styleId="ListBullet4">
    <w:name w:val="List Bullet 4"/>
    <w:basedOn w:val="Normal"/>
    <w:rsid w:val="00E70914"/>
    <w:pPr>
      <w:numPr>
        <w:numId w:val="4"/>
      </w:numPr>
    </w:pPr>
  </w:style>
  <w:style w:type="paragraph" w:styleId="ListBullet5">
    <w:name w:val="List Bullet 5"/>
    <w:basedOn w:val="Normal"/>
    <w:rsid w:val="00E70914"/>
    <w:pPr>
      <w:tabs>
        <w:tab w:val="num" w:pos="1492"/>
      </w:tabs>
      <w:ind w:left="1492" w:hanging="360"/>
    </w:pPr>
  </w:style>
  <w:style w:type="paragraph" w:styleId="ListContinue">
    <w:name w:val="List Continue"/>
    <w:basedOn w:val="Normal"/>
    <w:rsid w:val="00E70914"/>
    <w:pPr>
      <w:spacing w:after="120"/>
      <w:ind w:left="283"/>
    </w:pPr>
  </w:style>
  <w:style w:type="paragraph" w:styleId="ListContinue2">
    <w:name w:val="List Continue 2"/>
    <w:basedOn w:val="Normal"/>
    <w:rsid w:val="00E70914"/>
    <w:pPr>
      <w:spacing w:after="120"/>
      <w:ind w:left="566"/>
    </w:pPr>
  </w:style>
  <w:style w:type="paragraph" w:styleId="ListContinue3">
    <w:name w:val="List Continue 3"/>
    <w:basedOn w:val="Normal"/>
    <w:rsid w:val="00E70914"/>
    <w:pPr>
      <w:spacing w:after="120"/>
      <w:ind w:left="849"/>
    </w:pPr>
  </w:style>
  <w:style w:type="paragraph" w:styleId="ListContinue4">
    <w:name w:val="List Continue 4"/>
    <w:basedOn w:val="Normal"/>
    <w:rsid w:val="00E70914"/>
    <w:pPr>
      <w:spacing w:after="120"/>
      <w:ind w:left="1132"/>
    </w:pPr>
  </w:style>
  <w:style w:type="paragraph" w:styleId="ListContinue5">
    <w:name w:val="List Continue 5"/>
    <w:basedOn w:val="Normal"/>
    <w:rsid w:val="00E70914"/>
    <w:pPr>
      <w:spacing w:after="120"/>
      <w:ind w:left="1415"/>
    </w:pPr>
  </w:style>
  <w:style w:type="paragraph" w:styleId="ListNumber">
    <w:name w:val="List Number"/>
    <w:basedOn w:val="Normal"/>
    <w:rsid w:val="00E70914"/>
    <w:pPr>
      <w:numPr>
        <w:numId w:val="6"/>
      </w:numPr>
    </w:pPr>
  </w:style>
  <w:style w:type="paragraph" w:styleId="ListNumber2">
    <w:name w:val="List Number 2"/>
    <w:basedOn w:val="Normal"/>
    <w:rsid w:val="00E70914"/>
    <w:pPr>
      <w:numPr>
        <w:numId w:val="7"/>
      </w:numPr>
    </w:pPr>
  </w:style>
  <w:style w:type="paragraph" w:styleId="ListNumber3">
    <w:name w:val="List Number 3"/>
    <w:basedOn w:val="Normal"/>
    <w:rsid w:val="00E70914"/>
    <w:pPr>
      <w:numPr>
        <w:numId w:val="8"/>
      </w:numPr>
    </w:pPr>
  </w:style>
  <w:style w:type="paragraph" w:styleId="ListNumber4">
    <w:name w:val="List Number 4"/>
    <w:basedOn w:val="Normal"/>
    <w:rsid w:val="00E70914"/>
    <w:pPr>
      <w:numPr>
        <w:numId w:val="9"/>
      </w:numPr>
    </w:pPr>
  </w:style>
  <w:style w:type="paragraph" w:styleId="ListNumber5">
    <w:name w:val="List Number 5"/>
    <w:basedOn w:val="Normal"/>
    <w:rsid w:val="00E70914"/>
    <w:pPr>
      <w:numPr>
        <w:numId w:val="10"/>
      </w:numPr>
    </w:pPr>
  </w:style>
  <w:style w:type="paragraph" w:styleId="MacroText">
    <w:name w:val="macro"/>
    <w:link w:val="MacroTextChar"/>
    <w:semiHidden/>
    <w:rsid w:val="00E709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70914"/>
    <w:rPr>
      <w:rFonts w:ascii="Courier New" w:eastAsia="Times New Roman" w:hAnsi="Courier New" w:cs="Courier New"/>
      <w:sz w:val="20"/>
      <w:szCs w:val="20"/>
    </w:rPr>
  </w:style>
  <w:style w:type="paragraph" w:styleId="MessageHeader">
    <w:name w:val="Message Header"/>
    <w:basedOn w:val="Normal"/>
    <w:link w:val="MessageHeaderChar"/>
    <w:rsid w:val="00E7091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E70914"/>
    <w:rPr>
      <w:rFonts w:ascii="Arial" w:eastAsia="Times New Roman" w:hAnsi="Arial" w:cs="Arial"/>
      <w:sz w:val="24"/>
      <w:szCs w:val="24"/>
      <w:shd w:val="pct20" w:color="auto" w:fill="auto"/>
    </w:rPr>
  </w:style>
  <w:style w:type="paragraph" w:styleId="NormalWeb">
    <w:name w:val="Normal (Web)"/>
    <w:basedOn w:val="Normal"/>
    <w:uiPriority w:val="99"/>
    <w:rsid w:val="00E70914"/>
    <w:rPr>
      <w:sz w:val="24"/>
      <w:szCs w:val="24"/>
    </w:rPr>
  </w:style>
  <w:style w:type="paragraph" w:styleId="NormalIndent">
    <w:name w:val="Normal Indent"/>
    <w:basedOn w:val="Normal"/>
    <w:rsid w:val="00E70914"/>
    <w:pPr>
      <w:ind w:left="720"/>
    </w:pPr>
  </w:style>
  <w:style w:type="paragraph" w:styleId="NoteHeading">
    <w:name w:val="Note Heading"/>
    <w:basedOn w:val="Normal"/>
    <w:next w:val="Normal"/>
    <w:link w:val="NoteHeadingChar"/>
    <w:rsid w:val="00E70914"/>
  </w:style>
  <w:style w:type="character" w:customStyle="1" w:styleId="NoteHeadingChar">
    <w:name w:val="Note Heading Char"/>
    <w:basedOn w:val="DefaultParagraphFont"/>
    <w:link w:val="NoteHeading"/>
    <w:rsid w:val="00E70914"/>
    <w:rPr>
      <w:rFonts w:ascii="Arial" w:eastAsia="Times New Roman" w:hAnsi="Arial" w:cs="Times New Roman"/>
      <w:szCs w:val="20"/>
    </w:rPr>
  </w:style>
  <w:style w:type="paragraph" w:styleId="PlainText">
    <w:name w:val="Plain Text"/>
    <w:basedOn w:val="Normal"/>
    <w:link w:val="PlainTextChar"/>
    <w:rsid w:val="00E70914"/>
    <w:rPr>
      <w:rFonts w:ascii="Courier New" w:hAnsi="Courier New" w:cs="Courier New"/>
      <w:sz w:val="20"/>
    </w:rPr>
  </w:style>
  <w:style w:type="character" w:customStyle="1" w:styleId="PlainTextChar">
    <w:name w:val="Plain Text Char"/>
    <w:basedOn w:val="DefaultParagraphFont"/>
    <w:link w:val="PlainText"/>
    <w:rsid w:val="00E70914"/>
    <w:rPr>
      <w:rFonts w:ascii="Courier New" w:eastAsia="Times New Roman" w:hAnsi="Courier New" w:cs="Courier New"/>
      <w:sz w:val="20"/>
      <w:szCs w:val="20"/>
    </w:rPr>
  </w:style>
  <w:style w:type="paragraph" w:styleId="Salutation">
    <w:name w:val="Salutation"/>
    <w:basedOn w:val="Normal"/>
    <w:next w:val="Normal"/>
    <w:link w:val="SalutationChar"/>
    <w:rsid w:val="00E70914"/>
  </w:style>
  <w:style w:type="character" w:customStyle="1" w:styleId="SalutationChar">
    <w:name w:val="Salutation Char"/>
    <w:basedOn w:val="DefaultParagraphFont"/>
    <w:link w:val="Salutation"/>
    <w:rsid w:val="00E70914"/>
    <w:rPr>
      <w:rFonts w:ascii="Arial" w:eastAsia="Times New Roman" w:hAnsi="Arial" w:cs="Times New Roman"/>
      <w:szCs w:val="20"/>
    </w:rPr>
  </w:style>
  <w:style w:type="paragraph" w:styleId="Signature">
    <w:name w:val="Signature"/>
    <w:basedOn w:val="Normal"/>
    <w:link w:val="SignatureChar"/>
    <w:rsid w:val="00E70914"/>
    <w:pPr>
      <w:ind w:left="4252"/>
    </w:pPr>
  </w:style>
  <w:style w:type="character" w:customStyle="1" w:styleId="SignatureChar">
    <w:name w:val="Signature Char"/>
    <w:basedOn w:val="DefaultParagraphFont"/>
    <w:link w:val="Signature"/>
    <w:rsid w:val="00E70914"/>
    <w:rPr>
      <w:rFonts w:ascii="Arial" w:eastAsia="Times New Roman" w:hAnsi="Arial" w:cs="Times New Roman"/>
      <w:szCs w:val="20"/>
    </w:rPr>
  </w:style>
  <w:style w:type="character" w:styleId="Strong">
    <w:name w:val="Strong"/>
    <w:qFormat/>
    <w:rsid w:val="00E70914"/>
    <w:rPr>
      <w:b/>
      <w:bCs/>
    </w:rPr>
  </w:style>
  <w:style w:type="paragraph" w:styleId="Subtitle">
    <w:name w:val="Subtitle"/>
    <w:basedOn w:val="Normal"/>
    <w:link w:val="SubtitleChar"/>
    <w:qFormat/>
    <w:rsid w:val="00E70914"/>
    <w:pPr>
      <w:spacing w:after="60"/>
      <w:jc w:val="center"/>
      <w:outlineLvl w:val="1"/>
    </w:pPr>
    <w:rPr>
      <w:rFonts w:cs="Arial"/>
      <w:sz w:val="24"/>
      <w:szCs w:val="24"/>
    </w:rPr>
  </w:style>
  <w:style w:type="character" w:customStyle="1" w:styleId="SubtitleChar">
    <w:name w:val="Subtitle Char"/>
    <w:basedOn w:val="DefaultParagraphFont"/>
    <w:link w:val="Subtitle"/>
    <w:rsid w:val="00E70914"/>
    <w:rPr>
      <w:rFonts w:ascii="Arial" w:eastAsia="Times New Roman" w:hAnsi="Arial" w:cs="Arial"/>
      <w:sz w:val="24"/>
      <w:szCs w:val="24"/>
    </w:rPr>
  </w:style>
  <w:style w:type="table" w:styleId="Table3Deffects1">
    <w:name w:val="Table 3D effect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70914"/>
    <w:pPr>
      <w:ind w:left="220" w:hanging="220"/>
    </w:pPr>
  </w:style>
  <w:style w:type="paragraph" w:styleId="TableofFigures">
    <w:name w:val="table of figures"/>
    <w:basedOn w:val="Normal"/>
    <w:next w:val="Normal"/>
    <w:semiHidden/>
    <w:rsid w:val="00E70914"/>
  </w:style>
  <w:style w:type="table" w:styleId="TableProfessional">
    <w:name w:val="Table Professional"/>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E70914"/>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rsid w:val="00E70914"/>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rsid w:val="00E70914"/>
    <w:pPr>
      <w:numPr>
        <w:ilvl w:val="2"/>
        <w:numId w:val="11"/>
      </w:numPr>
      <w:overflowPunct/>
      <w:autoSpaceDE/>
      <w:autoSpaceDN/>
      <w:adjustRightInd/>
      <w:textAlignment w:val="auto"/>
    </w:pPr>
  </w:style>
  <w:style w:type="paragraph" w:customStyle="1" w:styleId="Level4">
    <w:name w:val="Level 4"/>
    <w:basedOn w:val="Normal"/>
    <w:rsid w:val="00E70914"/>
    <w:pPr>
      <w:numPr>
        <w:ilvl w:val="3"/>
        <w:numId w:val="11"/>
      </w:numPr>
      <w:overflowPunct/>
      <w:autoSpaceDE/>
      <w:autoSpaceDN/>
      <w:adjustRightInd/>
      <w:textAlignment w:val="auto"/>
    </w:pPr>
  </w:style>
  <w:style w:type="paragraph" w:customStyle="1" w:styleId="Level5">
    <w:name w:val="Level 5"/>
    <w:basedOn w:val="Normal"/>
    <w:rsid w:val="00E70914"/>
    <w:pPr>
      <w:numPr>
        <w:ilvl w:val="4"/>
        <w:numId w:val="11"/>
      </w:numPr>
      <w:overflowPunct/>
      <w:autoSpaceDE/>
      <w:autoSpaceDN/>
      <w:adjustRightInd/>
      <w:textAlignment w:val="auto"/>
    </w:pPr>
  </w:style>
  <w:style w:type="paragraph" w:customStyle="1" w:styleId="Level6">
    <w:name w:val="Level 6"/>
    <w:basedOn w:val="Normal"/>
    <w:rsid w:val="00E70914"/>
    <w:pPr>
      <w:numPr>
        <w:ilvl w:val="5"/>
        <w:numId w:val="11"/>
      </w:numPr>
      <w:overflowPunct/>
      <w:autoSpaceDE/>
      <w:autoSpaceDN/>
      <w:adjustRightInd/>
      <w:textAlignment w:val="auto"/>
    </w:pPr>
  </w:style>
  <w:style w:type="paragraph" w:customStyle="1" w:styleId="Level7">
    <w:name w:val="Level 7"/>
    <w:basedOn w:val="Normal"/>
    <w:rsid w:val="00E70914"/>
    <w:pPr>
      <w:numPr>
        <w:ilvl w:val="6"/>
        <w:numId w:val="11"/>
      </w:numPr>
      <w:overflowPunct/>
      <w:autoSpaceDE/>
      <w:autoSpaceDN/>
      <w:adjustRightInd/>
      <w:textAlignment w:val="auto"/>
    </w:pPr>
  </w:style>
  <w:style w:type="paragraph" w:customStyle="1" w:styleId="Level8">
    <w:name w:val="Level 8"/>
    <w:basedOn w:val="Normal"/>
    <w:rsid w:val="00E70914"/>
    <w:pPr>
      <w:numPr>
        <w:ilvl w:val="7"/>
        <w:numId w:val="11"/>
      </w:numPr>
      <w:overflowPunct/>
      <w:autoSpaceDE/>
      <w:autoSpaceDN/>
      <w:adjustRightInd/>
      <w:textAlignment w:val="auto"/>
    </w:pPr>
  </w:style>
  <w:style w:type="paragraph" w:customStyle="1" w:styleId="Level9">
    <w:name w:val="Level 9"/>
    <w:basedOn w:val="Normal"/>
    <w:rsid w:val="00E70914"/>
    <w:pPr>
      <w:numPr>
        <w:ilvl w:val="8"/>
        <w:numId w:val="11"/>
      </w:numPr>
      <w:overflowPunct/>
      <w:autoSpaceDE/>
      <w:autoSpaceDN/>
      <w:adjustRightInd/>
      <w:textAlignment w:val="auto"/>
    </w:pPr>
  </w:style>
  <w:style w:type="paragraph" w:customStyle="1" w:styleId="ScheduleLevel1">
    <w:name w:val="Schedule Level 1"/>
    <w:basedOn w:val="Normal"/>
    <w:rsid w:val="00E70914"/>
    <w:pPr>
      <w:numPr>
        <w:numId w:val="12"/>
      </w:numPr>
      <w:overflowPunct/>
      <w:autoSpaceDE/>
      <w:autoSpaceDN/>
      <w:adjustRightInd/>
      <w:textAlignment w:val="auto"/>
    </w:pPr>
  </w:style>
  <w:style w:type="paragraph" w:customStyle="1" w:styleId="ScheduleLevel2">
    <w:name w:val="Schedule Level 2"/>
    <w:basedOn w:val="Normal"/>
    <w:rsid w:val="00E70914"/>
    <w:pPr>
      <w:numPr>
        <w:ilvl w:val="1"/>
        <w:numId w:val="12"/>
      </w:numPr>
      <w:overflowPunct/>
      <w:autoSpaceDE/>
      <w:autoSpaceDN/>
      <w:adjustRightInd/>
      <w:textAlignment w:val="auto"/>
    </w:pPr>
  </w:style>
  <w:style w:type="paragraph" w:customStyle="1" w:styleId="ScheduleLevel3">
    <w:name w:val="Schedule Level 3"/>
    <w:basedOn w:val="Normal"/>
    <w:rsid w:val="00E70914"/>
    <w:pPr>
      <w:numPr>
        <w:ilvl w:val="2"/>
        <w:numId w:val="12"/>
      </w:numPr>
      <w:overflowPunct/>
      <w:autoSpaceDE/>
      <w:autoSpaceDN/>
      <w:adjustRightInd/>
      <w:textAlignment w:val="auto"/>
    </w:pPr>
  </w:style>
  <w:style w:type="paragraph" w:customStyle="1" w:styleId="ScheduleLevel4">
    <w:name w:val="Schedule Level 4"/>
    <w:basedOn w:val="Normal"/>
    <w:rsid w:val="00E70914"/>
    <w:pPr>
      <w:numPr>
        <w:ilvl w:val="3"/>
        <w:numId w:val="12"/>
      </w:numPr>
      <w:overflowPunct/>
      <w:autoSpaceDE/>
      <w:autoSpaceDN/>
      <w:adjustRightInd/>
      <w:textAlignment w:val="auto"/>
    </w:pPr>
  </w:style>
  <w:style w:type="paragraph" w:customStyle="1" w:styleId="ScheduleLevel5">
    <w:name w:val="Schedule Level 5"/>
    <w:basedOn w:val="Normal"/>
    <w:rsid w:val="00E70914"/>
    <w:pPr>
      <w:numPr>
        <w:ilvl w:val="4"/>
        <w:numId w:val="12"/>
      </w:numPr>
      <w:overflowPunct/>
      <w:autoSpaceDE/>
      <w:autoSpaceDN/>
      <w:adjustRightInd/>
      <w:textAlignment w:val="auto"/>
    </w:pPr>
  </w:style>
  <w:style w:type="paragraph" w:customStyle="1" w:styleId="ScheduleLevel6">
    <w:name w:val="Schedule Level 6"/>
    <w:basedOn w:val="Normal"/>
    <w:rsid w:val="00E70914"/>
    <w:pPr>
      <w:numPr>
        <w:ilvl w:val="5"/>
        <w:numId w:val="12"/>
      </w:numPr>
      <w:overflowPunct/>
      <w:autoSpaceDE/>
      <w:autoSpaceDN/>
      <w:adjustRightInd/>
      <w:textAlignment w:val="auto"/>
    </w:pPr>
  </w:style>
  <w:style w:type="paragraph" w:customStyle="1" w:styleId="ScheduleLevel7">
    <w:name w:val="Schedule Level 7"/>
    <w:basedOn w:val="Normal"/>
    <w:rsid w:val="00E70914"/>
    <w:pPr>
      <w:numPr>
        <w:ilvl w:val="6"/>
        <w:numId w:val="12"/>
      </w:numPr>
      <w:overflowPunct/>
      <w:autoSpaceDE/>
      <w:autoSpaceDN/>
      <w:adjustRightInd/>
      <w:textAlignment w:val="auto"/>
    </w:pPr>
  </w:style>
  <w:style w:type="paragraph" w:customStyle="1" w:styleId="ScheduleLevel8">
    <w:name w:val="Schedule Level 8"/>
    <w:basedOn w:val="Normal"/>
    <w:rsid w:val="00E70914"/>
    <w:pPr>
      <w:numPr>
        <w:ilvl w:val="7"/>
        <w:numId w:val="12"/>
      </w:numPr>
      <w:overflowPunct/>
      <w:autoSpaceDE/>
      <w:autoSpaceDN/>
      <w:adjustRightInd/>
      <w:textAlignment w:val="auto"/>
    </w:pPr>
  </w:style>
  <w:style w:type="paragraph" w:customStyle="1" w:styleId="ScheduleLevel9">
    <w:name w:val="Schedule Level 9"/>
    <w:basedOn w:val="Normal"/>
    <w:rsid w:val="00E70914"/>
    <w:pPr>
      <w:numPr>
        <w:ilvl w:val="8"/>
        <w:numId w:val="12"/>
      </w:numPr>
      <w:overflowPunct/>
      <w:autoSpaceDE/>
      <w:autoSpaceDN/>
      <w:adjustRightInd/>
      <w:textAlignment w:val="auto"/>
    </w:pPr>
  </w:style>
  <w:style w:type="paragraph" w:customStyle="1" w:styleId="ScheduleHeader">
    <w:name w:val="Schedule Header"/>
    <w:basedOn w:val="Normal"/>
    <w:next w:val="Normal"/>
    <w:rsid w:val="00E70914"/>
    <w:pPr>
      <w:overflowPunct/>
      <w:autoSpaceDE/>
      <w:autoSpaceDN/>
      <w:adjustRightInd/>
      <w:jc w:val="center"/>
      <w:textAlignment w:val="auto"/>
    </w:pPr>
    <w:rPr>
      <w:b/>
      <w:caps/>
      <w:u w:val="single"/>
    </w:rPr>
  </w:style>
  <w:style w:type="paragraph" w:customStyle="1" w:styleId="Level1Heading">
    <w:name w:val="Level 1 Heading"/>
    <w:basedOn w:val="Level1"/>
    <w:next w:val="Level1"/>
    <w:rsid w:val="00E70914"/>
    <w:pPr>
      <w:keepNext/>
    </w:pPr>
    <w:rPr>
      <w:b w:val="0"/>
      <w:caps w:val="0"/>
    </w:rPr>
  </w:style>
  <w:style w:type="paragraph" w:customStyle="1" w:styleId="Level2Heading">
    <w:name w:val="Level 2 Heading"/>
    <w:basedOn w:val="Level2"/>
    <w:next w:val="Level2"/>
    <w:rsid w:val="00E70914"/>
    <w:pPr>
      <w:keepNext/>
    </w:pPr>
    <w:rPr>
      <w:b/>
      <w:u w:val="single"/>
    </w:rPr>
  </w:style>
  <w:style w:type="paragraph" w:customStyle="1" w:styleId="Level3Heading">
    <w:name w:val="Level 3 Heading"/>
    <w:basedOn w:val="Level3"/>
    <w:next w:val="Level3"/>
    <w:rsid w:val="00E70914"/>
    <w:pPr>
      <w:keepNext/>
      <w:ind w:left="1939" w:hanging="862"/>
    </w:pPr>
    <w:rPr>
      <w:u w:val="single"/>
    </w:rPr>
  </w:style>
  <w:style w:type="paragraph" w:customStyle="1" w:styleId="ScheduleLevel1Heading">
    <w:name w:val="Schedule Level 1 Heading"/>
    <w:basedOn w:val="ScheduleLevel1"/>
    <w:next w:val="ScheduleLevel1"/>
    <w:rsid w:val="00E70914"/>
    <w:pPr>
      <w:keepNext/>
    </w:pPr>
    <w:rPr>
      <w:b/>
      <w:caps/>
      <w:u w:val="single"/>
    </w:rPr>
  </w:style>
  <w:style w:type="paragraph" w:customStyle="1" w:styleId="ScheduleLevel2Heading">
    <w:name w:val="Schedule Level 2 Heading"/>
    <w:basedOn w:val="ScheduleLevel2"/>
    <w:next w:val="ScheduleLevel2"/>
    <w:rsid w:val="00E70914"/>
    <w:pPr>
      <w:keepNext/>
    </w:pPr>
    <w:rPr>
      <w:b/>
      <w:u w:val="single"/>
    </w:rPr>
  </w:style>
  <w:style w:type="paragraph" w:customStyle="1" w:styleId="ScheduleLevel3Heading">
    <w:name w:val="Schedule Level 3 Heading"/>
    <w:basedOn w:val="ScheduleLevel3"/>
    <w:next w:val="ScheduleLevel3"/>
    <w:rsid w:val="00E70914"/>
    <w:pPr>
      <w:keepNext/>
    </w:pPr>
    <w:rPr>
      <w:u w:val="single"/>
    </w:rPr>
  </w:style>
  <w:style w:type="character" w:customStyle="1" w:styleId="Level4Char">
    <w:name w:val="Level 4 Char"/>
    <w:rsid w:val="00E70914"/>
    <w:rPr>
      <w:rFonts w:ascii="Arial" w:hAnsi="Arial"/>
      <w:sz w:val="22"/>
      <w:lang w:val="en-GB" w:eastAsia="en-US" w:bidi="ar-SA"/>
    </w:rPr>
  </w:style>
  <w:style w:type="character" w:customStyle="1" w:styleId="Level3Char">
    <w:name w:val="Level 3 Char"/>
    <w:rsid w:val="00E70914"/>
    <w:rPr>
      <w:rFonts w:ascii="Arial" w:hAnsi="Arial"/>
      <w:sz w:val="22"/>
      <w:lang w:val="en-GB" w:eastAsia="en-US" w:bidi="ar-SA"/>
    </w:rPr>
  </w:style>
  <w:style w:type="paragraph" w:customStyle="1" w:styleId="Style2">
    <w:name w:val="Style2"/>
    <w:basedOn w:val="Normal"/>
    <w:rsid w:val="00E70914"/>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sid w:val="00E70914"/>
    <w:rPr>
      <w:rFonts w:ascii="CG Times" w:hAnsi="CG Times"/>
      <w:sz w:val="24"/>
    </w:rPr>
  </w:style>
  <w:style w:type="paragraph" w:customStyle="1" w:styleId="TxBrp15">
    <w:name w:val="TxBr_p15"/>
    <w:basedOn w:val="Normal"/>
    <w:rsid w:val="00E70914"/>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rsid w:val="00E70914"/>
    <w:pPr>
      <w:keepLines/>
      <w:tabs>
        <w:tab w:val="left" w:pos="1134"/>
        <w:tab w:val="num" w:pos="1440"/>
      </w:tabs>
      <w:spacing w:before="120" w:after="120"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E70914"/>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sid w:val="00E70914"/>
    <w:rPr>
      <w:rFonts w:ascii="Arial" w:hAnsi="Arial" w:cs="Arial"/>
      <w:color w:val="000080"/>
      <w:sz w:val="20"/>
      <w:szCs w:val="20"/>
    </w:rPr>
  </w:style>
  <w:style w:type="paragraph" w:customStyle="1" w:styleId="Paragraph2">
    <w:name w:val="Paragraph 2"/>
    <w:basedOn w:val="Normal"/>
    <w:rsid w:val="00E70914"/>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rsid w:val="00E70914"/>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rsid w:val="00E70914"/>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rsid w:val="00E70914"/>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rsid w:val="00E70914"/>
    <w:pPr>
      <w:spacing w:line="360" w:lineRule="auto"/>
      <w:ind w:left="2592" w:hanging="1152"/>
    </w:pPr>
    <w:rPr>
      <w:rFonts w:eastAsia="Times New Roman"/>
      <w:color w:val="000000"/>
    </w:rPr>
  </w:style>
  <w:style w:type="character" w:customStyle="1" w:styleId="DeltaViewInsertion">
    <w:name w:val="DeltaView Insertion"/>
    <w:rsid w:val="00E70914"/>
    <w:rPr>
      <w:color w:val="0000FF"/>
      <w:spacing w:val="0"/>
      <w:u w:val="double"/>
    </w:rPr>
  </w:style>
  <w:style w:type="paragraph" w:customStyle="1" w:styleId="StyleLeft0cmHanging127cm">
    <w:name w:val="Style Left:  0 cm Hanging:  1.27 cm"/>
    <w:basedOn w:val="Normal"/>
    <w:rsid w:val="00E70914"/>
    <w:pPr>
      <w:ind w:left="720" w:hanging="720"/>
    </w:pPr>
  </w:style>
  <w:style w:type="paragraph" w:styleId="ListParagraph">
    <w:name w:val="List Paragraph"/>
    <w:basedOn w:val="Normal"/>
    <w:uiPriority w:val="34"/>
    <w:qFormat/>
    <w:rsid w:val="00E70914"/>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E70914"/>
    <w:pPr>
      <w:overflowPunct/>
      <w:autoSpaceDE/>
      <w:autoSpaceDN/>
      <w:adjustRightInd/>
      <w:textAlignment w:val="auto"/>
    </w:pPr>
    <w:rPr>
      <w:rFonts w:cs="Arial"/>
      <w:sz w:val="20"/>
    </w:rPr>
  </w:style>
  <w:style w:type="paragraph" w:customStyle="1" w:styleId="MainHeading">
    <w:name w:val="Main Heading"/>
    <w:basedOn w:val="Body"/>
    <w:rsid w:val="00E70914"/>
    <w:pPr>
      <w:keepNext/>
      <w:keepLines/>
      <w:numPr>
        <w:numId w:val="14"/>
      </w:numPr>
      <w:tabs>
        <w:tab w:val="clear" w:pos="0"/>
      </w:tabs>
      <w:jc w:val="center"/>
      <w:outlineLvl w:val="0"/>
    </w:pPr>
    <w:rPr>
      <w:b/>
      <w:caps/>
      <w:sz w:val="24"/>
    </w:rPr>
  </w:style>
  <w:style w:type="paragraph" w:styleId="Revision">
    <w:name w:val="Revision"/>
    <w:hidden/>
    <w:uiPriority w:val="99"/>
    <w:semiHidden/>
    <w:rsid w:val="00E70914"/>
    <w:pPr>
      <w:spacing w:after="0" w:line="240" w:lineRule="auto"/>
    </w:pPr>
    <w:rPr>
      <w:rFonts w:ascii="Arial" w:eastAsia="Times New Roman" w:hAnsi="Arial" w:cs="Times New Roman"/>
      <w:szCs w:val="20"/>
    </w:rPr>
  </w:style>
  <w:style w:type="character" w:customStyle="1" w:styleId="MarginTextChar">
    <w:name w:val="Margin Text Char"/>
    <w:link w:val="MarginText"/>
    <w:rsid w:val="00E70914"/>
    <w:rPr>
      <w:rFonts w:ascii="Arial" w:eastAsia="STZhongsong" w:hAnsi="Arial" w:cs="Times New Roman"/>
      <w:kern w:val="28"/>
      <w:szCs w:val="20"/>
      <w:lang w:eastAsia="zh-CN"/>
    </w:rPr>
  </w:style>
  <w:style w:type="paragraph" w:customStyle="1" w:styleId="AppHead">
    <w:name w:val="AppHead"/>
    <w:basedOn w:val="Normal"/>
    <w:rsid w:val="00E70914"/>
    <w:pPr>
      <w:numPr>
        <w:numId w:val="16"/>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E70914"/>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E70914"/>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E70914"/>
    <w:pPr>
      <w:numPr>
        <w:ilvl w:val="1"/>
        <w:numId w:val="16"/>
      </w:numPr>
      <w:overflowPunct/>
      <w:autoSpaceDE/>
      <w:autoSpaceDN/>
      <w:jc w:val="center"/>
      <w:textAlignment w:val="auto"/>
      <w:outlineLvl w:val="1"/>
    </w:pPr>
    <w:rPr>
      <w:rFonts w:eastAsia="STZhongsong"/>
      <w:b/>
      <w:lang w:eastAsia="zh-CN"/>
    </w:rPr>
  </w:style>
  <w:style w:type="paragraph" w:customStyle="1" w:styleId="CharCharCharChar">
    <w:name w:val="Char Char Char Char"/>
    <w:basedOn w:val="Normal"/>
    <w:rsid w:val="00E70914"/>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E70914"/>
    <w:pPr>
      <w:numPr>
        <w:numId w:val="18"/>
      </w:numPr>
      <w:overflowPunct/>
      <w:autoSpaceDE/>
      <w:autoSpaceDN/>
      <w:adjustRightInd/>
      <w:textAlignment w:val="auto"/>
    </w:pPr>
    <w:rPr>
      <w:rFonts w:ascii="Times New Roman" w:hAnsi="Times New Roman"/>
    </w:rPr>
  </w:style>
  <w:style w:type="paragraph" w:customStyle="1" w:styleId="NormalWeb5">
    <w:name w:val="Normal (Web)5"/>
    <w:basedOn w:val="Normal"/>
    <w:rsid w:val="00E70914"/>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E70914"/>
    <w:pPr>
      <w:keepNext/>
      <w:keepLines/>
      <w:jc w:val="center"/>
    </w:pPr>
    <w:rPr>
      <w:b/>
    </w:rPr>
  </w:style>
  <w:style w:type="paragraph" w:customStyle="1" w:styleId="Part">
    <w:name w:val="Part #"/>
    <w:basedOn w:val="Body"/>
    <w:next w:val="SubHeading"/>
    <w:rsid w:val="00E70914"/>
    <w:pPr>
      <w:keepNext/>
      <w:keepLines/>
      <w:jc w:val="center"/>
    </w:pPr>
  </w:style>
  <w:style w:type="paragraph" w:customStyle="1" w:styleId="Schedule">
    <w:name w:val="Schedule #"/>
    <w:basedOn w:val="Body"/>
    <w:next w:val="SubHeading"/>
    <w:rsid w:val="00E70914"/>
    <w:pPr>
      <w:keepNext/>
      <w:keepLines/>
      <w:jc w:val="center"/>
    </w:pPr>
    <w:rPr>
      <w:b/>
    </w:rPr>
  </w:style>
  <w:style w:type="paragraph" w:customStyle="1" w:styleId="SubHeading">
    <w:name w:val="Sub Heading"/>
    <w:basedOn w:val="Body"/>
    <w:next w:val="Body"/>
    <w:rsid w:val="00E70914"/>
    <w:pPr>
      <w:keepNext/>
      <w:keepLines/>
      <w:numPr>
        <w:numId w:val="30"/>
      </w:numPr>
      <w:jc w:val="center"/>
    </w:pPr>
    <w:rPr>
      <w:b/>
      <w:caps/>
    </w:rPr>
  </w:style>
  <w:style w:type="paragraph" w:customStyle="1" w:styleId="Body1">
    <w:name w:val="Body 1"/>
    <w:basedOn w:val="Body"/>
    <w:rsid w:val="00E70914"/>
    <w:pPr>
      <w:ind w:left="850"/>
    </w:pPr>
  </w:style>
  <w:style w:type="character" w:customStyle="1" w:styleId="Level1asHeadingtext">
    <w:name w:val="Level 1 as Heading (text)"/>
    <w:rsid w:val="00E70914"/>
    <w:rPr>
      <w:b/>
      <w:caps/>
    </w:rPr>
  </w:style>
  <w:style w:type="paragraph" w:customStyle="1" w:styleId="Body2">
    <w:name w:val="Body 2"/>
    <w:basedOn w:val="Body"/>
    <w:rsid w:val="00E70914"/>
    <w:pPr>
      <w:ind w:left="850"/>
    </w:pPr>
  </w:style>
  <w:style w:type="character" w:customStyle="1" w:styleId="Level2asHeadingtext">
    <w:name w:val="Level 2 as Heading (text)"/>
    <w:rsid w:val="00E70914"/>
    <w:rPr>
      <w:b/>
    </w:rPr>
  </w:style>
  <w:style w:type="paragraph" w:customStyle="1" w:styleId="Body3">
    <w:name w:val="Body 3"/>
    <w:basedOn w:val="Body"/>
    <w:rsid w:val="00E70914"/>
    <w:pPr>
      <w:ind w:left="1701"/>
    </w:pPr>
  </w:style>
  <w:style w:type="character" w:customStyle="1" w:styleId="Level3asHeadingtext">
    <w:name w:val="Level 3 as Heading (text)"/>
    <w:rsid w:val="00E70914"/>
    <w:rPr>
      <w:b/>
    </w:rPr>
  </w:style>
  <w:style w:type="paragraph" w:customStyle="1" w:styleId="Body4">
    <w:name w:val="Body 4"/>
    <w:basedOn w:val="Body"/>
    <w:rsid w:val="00E70914"/>
    <w:pPr>
      <w:ind w:left="2551"/>
    </w:pPr>
  </w:style>
  <w:style w:type="paragraph" w:customStyle="1" w:styleId="Body5">
    <w:name w:val="Body 5"/>
    <w:basedOn w:val="Body"/>
    <w:rsid w:val="00E70914"/>
    <w:pPr>
      <w:ind w:left="3402"/>
    </w:pPr>
  </w:style>
  <w:style w:type="paragraph" w:customStyle="1" w:styleId="Body6">
    <w:name w:val="Body 6"/>
    <w:basedOn w:val="Body"/>
    <w:rsid w:val="00E70914"/>
    <w:pPr>
      <w:ind w:left="4252"/>
    </w:pPr>
  </w:style>
  <w:style w:type="paragraph" w:customStyle="1" w:styleId="Bullet1">
    <w:name w:val="Bullet 1"/>
    <w:basedOn w:val="Body"/>
    <w:rsid w:val="00E70914"/>
    <w:pPr>
      <w:numPr>
        <w:numId w:val="31"/>
      </w:numPr>
      <w:tabs>
        <w:tab w:val="left" w:pos="850"/>
      </w:tabs>
      <w:outlineLvl w:val="0"/>
    </w:pPr>
  </w:style>
  <w:style w:type="paragraph" w:customStyle="1" w:styleId="Bullet2">
    <w:name w:val="Bullet 2"/>
    <w:basedOn w:val="Body"/>
    <w:rsid w:val="00E70914"/>
    <w:pPr>
      <w:numPr>
        <w:ilvl w:val="1"/>
        <w:numId w:val="31"/>
      </w:numPr>
      <w:tabs>
        <w:tab w:val="left" w:pos="1701"/>
      </w:tabs>
      <w:outlineLvl w:val="1"/>
    </w:pPr>
  </w:style>
  <w:style w:type="paragraph" w:customStyle="1" w:styleId="Bullet3">
    <w:name w:val="Bullet 3"/>
    <w:basedOn w:val="Body"/>
    <w:rsid w:val="00E70914"/>
    <w:pPr>
      <w:numPr>
        <w:ilvl w:val="2"/>
        <w:numId w:val="31"/>
      </w:numPr>
      <w:tabs>
        <w:tab w:val="left" w:pos="2551"/>
      </w:tabs>
      <w:outlineLvl w:val="2"/>
    </w:pPr>
  </w:style>
  <w:style w:type="paragraph" w:customStyle="1" w:styleId="Bullet4">
    <w:name w:val="Bullet 4"/>
    <w:basedOn w:val="Body"/>
    <w:rsid w:val="00E70914"/>
    <w:pPr>
      <w:numPr>
        <w:ilvl w:val="3"/>
        <w:numId w:val="31"/>
      </w:numPr>
      <w:tabs>
        <w:tab w:val="left" w:pos="3402"/>
      </w:tabs>
      <w:outlineLvl w:val="3"/>
    </w:pPr>
  </w:style>
  <w:style w:type="paragraph" w:customStyle="1" w:styleId="body0">
    <w:name w:val="body"/>
    <w:basedOn w:val="Normal"/>
    <w:rsid w:val="00E70914"/>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E70914"/>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E70914"/>
    <w:pPr>
      <w:widowControl w:val="0"/>
      <w:numPr>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E70914"/>
    <w:rPr>
      <w:rFonts w:ascii="Times New Roman" w:hAnsi="Times New Roman"/>
      <w:b/>
      <w:bCs/>
    </w:rPr>
  </w:style>
  <w:style w:type="character" w:customStyle="1" w:styleId="HouseStyleBaseChar">
    <w:name w:val="House Style Base Char"/>
    <w:link w:val="HouseStyleBase"/>
    <w:rsid w:val="00E70914"/>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E70914"/>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E70914"/>
    <w:rPr>
      <w:rFonts w:ascii="Times New Roman" w:hAnsi="Times New Roman"/>
      <w:b/>
      <w:bCs/>
    </w:rPr>
  </w:style>
  <w:style w:type="paragraph" w:customStyle="1" w:styleId="BBBodyTextIndent5">
    <w:name w:val="B&amp;B Body Text Indent 5"/>
    <w:basedOn w:val="Normal"/>
    <w:rsid w:val="00E70914"/>
    <w:pPr>
      <w:numPr>
        <w:numId w:val="3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E70914"/>
    <w:pPr>
      <w:numPr>
        <w:ilvl w:val="1"/>
        <w:numId w:val="3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E70914"/>
    <w:pPr>
      <w:keepNext/>
      <w:numPr>
        <w:ilvl w:val="2"/>
        <w:numId w:val="3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E70914"/>
    <w:pPr>
      <w:numPr>
        <w:ilvl w:val="3"/>
        <w:numId w:val="3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E70914"/>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E70914"/>
    <w:pPr>
      <w:widowControl w:val="0"/>
      <w:numPr>
        <w:numId w:val="3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E70914"/>
    <w:pPr>
      <w:widowControl w:val="0"/>
      <w:numPr>
        <w:ilvl w:val="1"/>
        <w:numId w:val="3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E70914"/>
    <w:pPr>
      <w:widowControl w:val="0"/>
      <w:numPr>
        <w:ilvl w:val="2"/>
        <w:numId w:val="3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E70914"/>
    <w:pPr>
      <w:spacing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E70914"/>
    <w:pPr>
      <w:spacing w:after="0"/>
      <w:ind w:left="720"/>
      <w:contextualSpacing/>
    </w:pPr>
    <w:rPr>
      <w:rFonts w:ascii="Times New Roman" w:hAnsi="Times New Roman"/>
    </w:rPr>
  </w:style>
  <w:style w:type="character" w:customStyle="1" w:styleId="Defterm">
    <w:name w:val="Defterm"/>
    <w:rsid w:val="00E70914"/>
    <w:rPr>
      <w:b/>
      <w:color w:val="000000"/>
      <w:sz w:val="22"/>
    </w:rPr>
  </w:style>
  <w:style w:type="character" w:customStyle="1" w:styleId="GPSL1CLAUSEHEADINGChar">
    <w:name w:val="GPS L1 CLAUSE HEADING Char"/>
    <w:link w:val="GPSL1CLAUSEHEADING"/>
    <w:locked/>
    <w:rsid w:val="00E70914"/>
    <w:rPr>
      <w:rFonts w:ascii="Arial Bold" w:eastAsia="STZhongsong" w:hAnsi="Arial Bold" w:cs="Arial"/>
      <w:b/>
      <w:caps/>
      <w:lang w:eastAsia="zh-CN"/>
    </w:rPr>
  </w:style>
  <w:style w:type="paragraph" w:customStyle="1" w:styleId="GPSL1CLAUSEHEADING">
    <w:name w:val="GPS L1 CLAUSE HEADING"/>
    <w:basedOn w:val="Normal"/>
    <w:next w:val="Normal"/>
    <w:link w:val="GPSL1CLAUSEHEADINGChar"/>
    <w:qFormat/>
    <w:rsid w:val="00E70914"/>
    <w:pPr>
      <w:numPr>
        <w:numId w:val="4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E70914"/>
    <w:rPr>
      <w:rFonts w:ascii="Arial" w:hAnsi="Arial" w:cs="Arial"/>
      <w:lang w:eastAsia="zh-CN"/>
    </w:rPr>
  </w:style>
  <w:style w:type="paragraph" w:customStyle="1" w:styleId="GPSL3numberedclause">
    <w:name w:val="GPS L3 numbered clause"/>
    <w:basedOn w:val="Normal"/>
    <w:link w:val="GPSL3numberedclauseChar"/>
    <w:qFormat/>
    <w:rsid w:val="00E70914"/>
    <w:pPr>
      <w:numPr>
        <w:ilvl w:val="2"/>
        <w:numId w:val="49"/>
      </w:numPr>
      <w:tabs>
        <w:tab w:val="left" w:pos="1985"/>
      </w:tabs>
      <w:overflowPunct/>
      <w:autoSpaceDE/>
      <w:autoSpaceDN/>
      <w:spacing w:before="120" w:after="120"/>
      <w:textAlignment w:val="auto"/>
    </w:pPr>
    <w:rPr>
      <w:rFonts w:eastAsiaTheme="minorHAnsi" w:cs="Arial"/>
      <w:szCs w:val="22"/>
      <w:lang w:eastAsia="zh-CN"/>
    </w:rPr>
  </w:style>
  <w:style w:type="paragraph" w:customStyle="1" w:styleId="GPSL4numberedclause">
    <w:name w:val="GPS L4 numbered clause"/>
    <w:basedOn w:val="GPSL3numberedclause"/>
    <w:qFormat/>
    <w:rsid w:val="00E70914"/>
    <w:pPr>
      <w:numPr>
        <w:ilvl w:val="3"/>
      </w:numPr>
      <w:tabs>
        <w:tab w:val="num" w:pos="0"/>
        <w:tab w:val="num" w:pos="360"/>
        <w:tab w:val="left" w:pos="2552"/>
      </w:tabs>
      <w:ind w:left="2880"/>
    </w:pPr>
  </w:style>
  <w:style w:type="paragraph" w:customStyle="1" w:styleId="GPSL5numberedclause">
    <w:name w:val="GPS L5 numbered clause"/>
    <w:basedOn w:val="GPSL4numberedclause"/>
    <w:qFormat/>
    <w:rsid w:val="00E70914"/>
    <w:pPr>
      <w:numPr>
        <w:ilvl w:val="4"/>
      </w:numPr>
      <w:tabs>
        <w:tab w:val="num" w:pos="0"/>
        <w:tab w:val="num" w:pos="360"/>
        <w:tab w:val="left" w:pos="3119"/>
      </w:tabs>
      <w:ind w:left="3600" w:hanging="720"/>
    </w:pPr>
  </w:style>
  <w:style w:type="paragraph" w:customStyle="1" w:styleId="GPSL2NumberedBoldHeading">
    <w:name w:val="GPS L2 Numbered Bold Heading"/>
    <w:basedOn w:val="Normal"/>
    <w:qFormat/>
    <w:rsid w:val="00E70914"/>
    <w:pPr>
      <w:numPr>
        <w:ilvl w:val="1"/>
        <w:numId w:val="4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E70914"/>
    <w:pPr>
      <w:numPr>
        <w:ilvl w:val="5"/>
      </w:numPr>
      <w:tabs>
        <w:tab w:val="num" w:pos="0"/>
        <w:tab w:val="num" w:pos="360"/>
        <w:tab w:val="left" w:pos="3686"/>
      </w:tabs>
      <w:ind w:left="4320" w:hanging="720"/>
    </w:pPr>
  </w:style>
  <w:style w:type="character" w:customStyle="1" w:styleId="GPSL1SCHEDULEHeadingChar">
    <w:name w:val="GPS L1 SCHEDULE Heading Char"/>
    <w:link w:val="GPSL1SCHEDULEHeading"/>
    <w:locked/>
    <w:rsid w:val="00E70914"/>
    <w:rPr>
      <w:rFonts w:ascii="Arial Bold" w:eastAsia="STZhongsong" w:hAnsi="Arial Bold" w:cs="Arial"/>
      <w:b/>
      <w:caps/>
      <w:lang w:eastAsia="zh-CN"/>
    </w:rPr>
  </w:style>
  <w:style w:type="paragraph" w:customStyle="1" w:styleId="GPSL1SCHEDULEHeading">
    <w:name w:val="GPS L1 SCHEDULE Heading"/>
    <w:basedOn w:val="GPSL1CLAUSEHEADING"/>
    <w:link w:val="GPSL1SCHEDULEHeadingChar"/>
    <w:qFormat/>
    <w:rsid w:val="00E70914"/>
    <w:pPr>
      <w:outlineLvl w:val="9"/>
    </w:pPr>
  </w:style>
  <w:style w:type="character" w:customStyle="1" w:styleId="GPSL2NumberedChar">
    <w:name w:val="GPS L2 Numbered Char"/>
    <w:link w:val="GPSL2Numbered"/>
    <w:locked/>
    <w:rsid w:val="00E70914"/>
    <w:rPr>
      <w:rFonts w:ascii="Arial" w:hAnsi="Arial" w:cs="Arial"/>
      <w:lang w:eastAsia="zh-CN"/>
    </w:rPr>
  </w:style>
  <w:style w:type="paragraph" w:customStyle="1" w:styleId="GPSL2Numbered">
    <w:name w:val="GPS L2 Numbered"/>
    <w:basedOn w:val="GPSL2NumberedBoldHeading"/>
    <w:link w:val="GPSL2NumberedChar"/>
    <w:qFormat/>
    <w:rsid w:val="00E70914"/>
    <w:pPr>
      <w:tabs>
        <w:tab w:val="left" w:pos="709"/>
      </w:tabs>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5259">
      <w:bodyDiv w:val="1"/>
      <w:marLeft w:val="0"/>
      <w:marRight w:val="0"/>
      <w:marTop w:val="0"/>
      <w:marBottom w:val="0"/>
      <w:divBdr>
        <w:top w:val="none" w:sz="0" w:space="0" w:color="auto"/>
        <w:left w:val="none" w:sz="0" w:space="0" w:color="auto"/>
        <w:bottom w:val="none" w:sz="0" w:space="0" w:color="auto"/>
        <w:right w:val="none" w:sz="0" w:space="0" w:color="auto"/>
      </w:divBdr>
    </w:div>
    <w:div w:id="7161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21" Type="http://schemas.openxmlformats.org/officeDocument/2006/relationships/hyperlink" Target="http://uk.practicallaw.com/2-501-1525?q=&amp;qp=&amp;qo=&amp;qe="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uk.practicallaw.com/2-501-1525?q=&amp;qp=&amp;qo=&amp;qe="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2FC-1795-4B15-A04A-4F56E6FC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67</Pages>
  <Words>22012</Words>
  <Characters>125473</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147191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Muir</dc:creator>
  <cp:lastModifiedBy>Jonathan Lloyd</cp:lastModifiedBy>
  <cp:revision>6</cp:revision>
  <dcterms:created xsi:type="dcterms:W3CDTF">2018-04-04T08:23:00Z</dcterms:created>
  <dcterms:modified xsi:type="dcterms:W3CDTF">2018-05-15T09:54:00Z</dcterms:modified>
</cp:coreProperties>
</file>