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64F49" w14:textId="33772A05" w:rsidR="00285714" w:rsidRDefault="00285714" w:rsidP="00F00197">
      <w:pPr>
        <w:jc w:val="center"/>
        <w:rPr>
          <w:rFonts w:ascii="Arial" w:hAnsi="Arial" w:cs="Arial"/>
          <w:u w:val="single"/>
        </w:rPr>
      </w:pPr>
    </w:p>
    <w:p w14:paraId="7BAD5B16" w14:textId="77777777" w:rsidR="00EA01C4" w:rsidRDefault="00EA01C4" w:rsidP="00484CD3">
      <w:pPr>
        <w:spacing w:after="120" w:line="240" w:lineRule="auto"/>
        <w:contextualSpacing/>
        <w:jc w:val="center"/>
        <w:rPr>
          <w:rFonts w:ascii="Arial" w:hAnsi="Arial" w:cs="Arial"/>
          <w:u w:val="single"/>
        </w:rPr>
      </w:pPr>
    </w:p>
    <w:p w14:paraId="511C5C31" w14:textId="77777777" w:rsidR="00F62C16" w:rsidRDefault="00F62C16" w:rsidP="00484CD3">
      <w:pPr>
        <w:spacing w:after="120" w:line="240" w:lineRule="auto"/>
        <w:contextualSpacing/>
        <w:jc w:val="center"/>
        <w:rPr>
          <w:rFonts w:ascii="Arial" w:hAnsi="Arial" w:cs="Arial"/>
          <w:b/>
          <w:bCs/>
          <w:sz w:val="28"/>
          <w:szCs w:val="28"/>
          <w:u w:val="single"/>
        </w:rPr>
      </w:pPr>
    </w:p>
    <w:p w14:paraId="3707EAB0" w14:textId="77777777" w:rsidR="00F62C16" w:rsidRDefault="00F62C16" w:rsidP="00484CD3">
      <w:pPr>
        <w:spacing w:after="120" w:line="240" w:lineRule="auto"/>
        <w:contextualSpacing/>
        <w:jc w:val="center"/>
        <w:rPr>
          <w:rFonts w:ascii="Arial" w:hAnsi="Arial" w:cs="Arial"/>
          <w:b/>
          <w:bCs/>
          <w:sz w:val="28"/>
          <w:szCs w:val="28"/>
          <w:u w:val="single"/>
        </w:rPr>
      </w:pPr>
    </w:p>
    <w:p w14:paraId="6F170F0C" w14:textId="4809B23F" w:rsidR="0000760F" w:rsidRPr="00675E1F" w:rsidRDefault="0000760F" w:rsidP="00484CD3">
      <w:pPr>
        <w:spacing w:after="120" w:line="240" w:lineRule="auto"/>
        <w:contextualSpacing/>
        <w:jc w:val="center"/>
        <w:rPr>
          <w:rFonts w:ascii="Arial" w:hAnsi="Arial" w:cs="Arial"/>
          <w:b/>
          <w:bCs/>
          <w:sz w:val="28"/>
          <w:szCs w:val="28"/>
          <w:u w:val="single"/>
        </w:rPr>
      </w:pPr>
      <w:r w:rsidRPr="00675E1F">
        <w:rPr>
          <w:rFonts w:ascii="Arial" w:hAnsi="Arial" w:cs="Arial"/>
          <w:b/>
          <w:bCs/>
          <w:sz w:val="28"/>
          <w:szCs w:val="28"/>
          <w:u w:val="single"/>
        </w:rPr>
        <w:t>Biggleswade Town Council</w:t>
      </w:r>
    </w:p>
    <w:p w14:paraId="23DE6B62" w14:textId="77777777" w:rsidR="00675E1F" w:rsidRDefault="00901B53" w:rsidP="00484CD3">
      <w:pPr>
        <w:spacing w:after="120" w:line="240" w:lineRule="auto"/>
        <w:contextualSpacing/>
        <w:jc w:val="center"/>
        <w:rPr>
          <w:rFonts w:ascii="Arial" w:hAnsi="Arial" w:cs="Arial"/>
          <w:b/>
          <w:bCs/>
          <w:sz w:val="28"/>
          <w:szCs w:val="28"/>
          <w:u w:val="single"/>
        </w:rPr>
      </w:pPr>
      <w:r w:rsidRPr="00675E1F">
        <w:rPr>
          <w:rFonts w:ascii="Arial" w:hAnsi="Arial" w:cs="Arial"/>
          <w:b/>
          <w:bCs/>
          <w:sz w:val="28"/>
          <w:szCs w:val="28"/>
          <w:u w:val="single"/>
        </w:rPr>
        <w:t xml:space="preserve">Play Areas </w:t>
      </w:r>
      <w:r w:rsidR="0000760F" w:rsidRPr="00675E1F">
        <w:rPr>
          <w:rFonts w:ascii="Arial" w:hAnsi="Arial" w:cs="Arial"/>
          <w:b/>
          <w:bCs/>
          <w:sz w:val="28"/>
          <w:szCs w:val="28"/>
          <w:u w:val="single"/>
        </w:rPr>
        <w:t>Project</w:t>
      </w:r>
      <w:r w:rsidR="00484CD3" w:rsidRPr="00675E1F">
        <w:rPr>
          <w:rFonts w:ascii="Arial" w:hAnsi="Arial" w:cs="Arial"/>
          <w:b/>
          <w:bCs/>
          <w:sz w:val="28"/>
          <w:szCs w:val="28"/>
          <w:u w:val="single"/>
        </w:rPr>
        <w:t xml:space="preserve"> </w:t>
      </w:r>
      <w:r w:rsidRPr="00675E1F">
        <w:rPr>
          <w:rFonts w:ascii="Arial" w:hAnsi="Arial" w:cs="Arial"/>
          <w:b/>
          <w:bCs/>
          <w:sz w:val="28"/>
          <w:szCs w:val="28"/>
          <w:u w:val="single"/>
        </w:rPr>
        <w:t>-</w:t>
      </w:r>
      <w:r w:rsidR="0000760F" w:rsidRPr="00675E1F">
        <w:rPr>
          <w:rFonts w:ascii="Arial" w:hAnsi="Arial" w:cs="Arial"/>
          <w:b/>
          <w:bCs/>
          <w:sz w:val="28"/>
          <w:szCs w:val="28"/>
          <w:u w:val="single"/>
        </w:rPr>
        <w:t xml:space="preserve"> Tender</w:t>
      </w:r>
      <w:r w:rsidR="00473608" w:rsidRPr="00675E1F">
        <w:rPr>
          <w:rFonts w:ascii="Arial" w:hAnsi="Arial" w:cs="Arial"/>
          <w:b/>
          <w:bCs/>
          <w:sz w:val="28"/>
          <w:szCs w:val="28"/>
          <w:u w:val="single"/>
        </w:rPr>
        <w:t xml:space="preserve"> </w:t>
      </w:r>
      <w:r w:rsidR="00675E1F">
        <w:rPr>
          <w:rFonts w:ascii="Arial" w:hAnsi="Arial" w:cs="Arial"/>
          <w:b/>
          <w:bCs/>
          <w:sz w:val="28"/>
          <w:szCs w:val="28"/>
          <w:u w:val="single"/>
        </w:rPr>
        <w:t>Invitation Request</w:t>
      </w:r>
      <w:r w:rsidR="00473608" w:rsidRPr="00675E1F">
        <w:rPr>
          <w:rFonts w:ascii="Arial" w:hAnsi="Arial" w:cs="Arial"/>
          <w:b/>
          <w:bCs/>
          <w:sz w:val="28"/>
          <w:szCs w:val="28"/>
          <w:u w:val="single"/>
        </w:rPr>
        <w:t xml:space="preserve"> </w:t>
      </w:r>
    </w:p>
    <w:p w14:paraId="27CDE1AF" w14:textId="77777777" w:rsidR="00675E1F" w:rsidRDefault="00675E1F" w:rsidP="00484CD3">
      <w:pPr>
        <w:spacing w:after="120" w:line="240" w:lineRule="auto"/>
        <w:contextualSpacing/>
        <w:jc w:val="center"/>
        <w:rPr>
          <w:rFonts w:ascii="Arial" w:hAnsi="Arial" w:cs="Arial"/>
          <w:b/>
          <w:bCs/>
          <w:sz w:val="28"/>
          <w:szCs w:val="28"/>
          <w:u w:val="single"/>
        </w:rPr>
      </w:pPr>
    </w:p>
    <w:p w14:paraId="55A7A08E" w14:textId="1E4DC010" w:rsidR="00675E1F" w:rsidRDefault="00675E1F" w:rsidP="00484CD3">
      <w:pPr>
        <w:spacing w:after="120" w:line="240" w:lineRule="auto"/>
        <w:contextualSpacing/>
        <w:jc w:val="center"/>
        <w:rPr>
          <w:rFonts w:ascii="Arial" w:hAnsi="Arial" w:cs="Arial"/>
          <w:b/>
          <w:bCs/>
          <w:sz w:val="28"/>
          <w:szCs w:val="28"/>
          <w:u w:val="single"/>
        </w:rPr>
      </w:pPr>
      <w:r>
        <w:rPr>
          <w:rFonts w:ascii="Arial" w:hAnsi="Arial" w:cs="Arial"/>
          <w:b/>
          <w:bCs/>
          <w:sz w:val="28"/>
          <w:szCs w:val="28"/>
          <w:u w:val="single"/>
        </w:rPr>
        <w:t>Franklins Recreation Ground</w:t>
      </w:r>
    </w:p>
    <w:p w14:paraId="7B7068DF" w14:textId="0227F4C0" w:rsidR="00433987" w:rsidRPr="00675E1F" w:rsidRDefault="001333AF" w:rsidP="00484CD3">
      <w:pPr>
        <w:spacing w:after="120" w:line="240" w:lineRule="auto"/>
        <w:contextualSpacing/>
        <w:jc w:val="center"/>
        <w:rPr>
          <w:rFonts w:ascii="Arial" w:hAnsi="Arial" w:cs="Arial"/>
          <w:b/>
          <w:bCs/>
          <w:sz w:val="28"/>
          <w:szCs w:val="28"/>
          <w:u w:val="single"/>
        </w:rPr>
      </w:pPr>
      <w:r>
        <w:rPr>
          <w:rFonts w:ascii="Arial" w:hAnsi="Arial" w:cs="Arial"/>
          <w:b/>
          <w:bCs/>
          <w:sz w:val="28"/>
          <w:szCs w:val="28"/>
          <w:u w:val="single"/>
        </w:rPr>
        <w:t>June</w:t>
      </w:r>
      <w:r w:rsidR="00675E1F">
        <w:rPr>
          <w:rFonts w:ascii="Arial" w:hAnsi="Arial" w:cs="Arial"/>
          <w:b/>
          <w:bCs/>
          <w:sz w:val="28"/>
          <w:szCs w:val="28"/>
          <w:u w:val="single"/>
        </w:rPr>
        <w:t xml:space="preserve"> </w:t>
      </w:r>
      <w:r w:rsidR="00473608" w:rsidRPr="00675E1F">
        <w:rPr>
          <w:rFonts w:ascii="Arial" w:hAnsi="Arial" w:cs="Arial"/>
          <w:b/>
          <w:bCs/>
          <w:sz w:val="28"/>
          <w:szCs w:val="28"/>
          <w:u w:val="single"/>
        </w:rPr>
        <w:t>2022</w:t>
      </w:r>
    </w:p>
    <w:p w14:paraId="2302A01B" w14:textId="77777777" w:rsidR="00484CD3" w:rsidRDefault="00484CD3" w:rsidP="00484CD3">
      <w:pPr>
        <w:spacing w:after="120" w:line="240" w:lineRule="auto"/>
        <w:contextualSpacing/>
        <w:jc w:val="both"/>
        <w:rPr>
          <w:rFonts w:ascii="Arial" w:hAnsi="Arial" w:cs="Arial"/>
        </w:rPr>
      </w:pPr>
    </w:p>
    <w:p w14:paraId="3C4067F7" w14:textId="78EAF8C0" w:rsidR="00484CD3" w:rsidRDefault="00104B05" w:rsidP="00484CD3">
      <w:pPr>
        <w:spacing w:after="120" w:line="240" w:lineRule="auto"/>
        <w:contextualSpacing/>
        <w:jc w:val="both"/>
        <w:rPr>
          <w:rFonts w:ascii="Arial" w:hAnsi="Arial" w:cs="Arial"/>
        </w:rPr>
      </w:pPr>
      <w:r>
        <w:rPr>
          <w:rFonts w:ascii="Arial" w:hAnsi="Arial" w:cs="Arial"/>
        </w:rPr>
        <w:t xml:space="preserve">As part of its wider </w:t>
      </w:r>
      <w:proofErr w:type="spellStart"/>
      <w:r>
        <w:rPr>
          <w:rFonts w:ascii="Arial" w:hAnsi="Arial" w:cs="Arial"/>
        </w:rPr>
        <w:t>programme</w:t>
      </w:r>
      <w:proofErr w:type="spellEnd"/>
      <w:r>
        <w:rPr>
          <w:rFonts w:ascii="Arial" w:hAnsi="Arial" w:cs="Arial"/>
        </w:rPr>
        <w:t xml:space="preserve"> of </w:t>
      </w:r>
      <w:r w:rsidR="00AA45AA">
        <w:rPr>
          <w:rFonts w:ascii="Arial" w:hAnsi="Arial" w:cs="Arial"/>
        </w:rPr>
        <w:t xml:space="preserve">improvements, </w:t>
      </w:r>
      <w:r w:rsidR="003927C7">
        <w:rPr>
          <w:rFonts w:ascii="Arial" w:hAnsi="Arial" w:cs="Arial"/>
        </w:rPr>
        <w:t xml:space="preserve">Biggleswade Town Council </w:t>
      </w:r>
      <w:r w:rsidR="006F0FB8">
        <w:rPr>
          <w:rFonts w:ascii="Arial" w:hAnsi="Arial" w:cs="Arial"/>
        </w:rPr>
        <w:t xml:space="preserve">(BTC) </w:t>
      </w:r>
      <w:r w:rsidR="003927C7">
        <w:rPr>
          <w:rFonts w:ascii="Arial" w:hAnsi="Arial" w:cs="Arial"/>
        </w:rPr>
        <w:t xml:space="preserve">has resolved to launch an exciting major project to </w:t>
      </w:r>
      <w:r w:rsidR="00C2679B">
        <w:rPr>
          <w:rFonts w:ascii="Arial" w:hAnsi="Arial" w:cs="Arial"/>
        </w:rPr>
        <w:t xml:space="preserve">regenerate the </w:t>
      </w:r>
      <w:r w:rsidR="00C2679B" w:rsidRPr="00675E1F">
        <w:rPr>
          <w:rFonts w:ascii="Arial" w:hAnsi="Arial" w:cs="Arial"/>
          <w:b/>
          <w:bCs/>
        </w:rPr>
        <w:t xml:space="preserve">Franklins </w:t>
      </w:r>
      <w:r w:rsidR="00484CD3" w:rsidRPr="00675E1F">
        <w:rPr>
          <w:rFonts w:ascii="Arial" w:hAnsi="Arial" w:cs="Arial"/>
          <w:b/>
          <w:bCs/>
        </w:rPr>
        <w:t>R</w:t>
      </w:r>
      <w:r w:rsidR="00AA45AA" w:rsidRPr="00675E1F">
        <w:rPr>
          <w:rFonts w:ascii="Arial" w:hAnsi="Arial" w:cs="Arial"/>
          <w:b/>
          <w:bCs/>
        </w:rPr>
        <w:t xml:space="preserve">ecreation </w:t>
      </w:r>
      <w:r w:rsidR="00484CD3" w:rsidRPr="00675E1F">
        <w:rPr>
          <w:rFonts w:ascii="Arial" w:hAnsi="Arial" w:cs="Arial"/>
          <w:b/>
          <w:bCs/>
        </w:rPr>
        <w:t>Ground</w:t>
      </w:r>
      <w:r w:rsidR="00484CD3">
        <w:rPr>
          <w:rFonts w:ascii="Arial" w:hAnsi="Arial" w:cs="Arial"/>
        </w:rPr>
        <w:t xml:space="preserve"> ar</w:t>
      </w:r>
      <w:r w:rsidR="00AA45AA">
        <w:rPr>
          <w:rFonts w:ascii="Arial" w:hAnsi="Arial" w:cs="Arial"/>
        </w:rPr>
        <w:t>ea</w:t>
      </w:r>
      <w:r w:rsidR="00C2679B">
        <w:rPr>
          <w:rFonts w:ascii="Arial" w:hAnsi="Arial" w:cs="Arial"/>
        </w:rPr>
        <w:t>. Franklins is</w:t>
      </w:r>
      <w:r w:rsidR="00DA7FB0">
        <w:rPr>
          <w:rFonts w:ascii="Arial" w:hAnsi="Arial" w:cs="Arial"/>
        </w:rPr>
        <w:t xml:space="preserve"> located </w:t>
      </w:r>
      <w:r w:rsidR="003E488A">
        <w:rPr>
          <w:rFonts w:ascii="Arial" w:hAnsi="Arial" w:cs="Arial"/>
        </w:rPr>
        <w:t xml:space="preserve">150 </w:t>
      </w:r>
      <w:r w:rsidR="00DA7FB0">
        <w:rPr>
          <w:rFonts w:ascii="Arial" w:hAnsi="Arial" w:cs="Arial"/>
        </w:rPr>
        <w:t xml:space="preserve">yards from the </w:t>
      </w:r>
      <w:r w:rsidR="00675E1F">
        <w:rPr>
          <w:rFonts w:ascii="Arial" w:hAnsi="Arial" w:cs="Arial"/>
        </w:rPr>
        <w:t>t</w:t>
      </w:r>
      <w:r w:rsidR="00DA7FB0">
        <w:rPr>
          <w:rFonts w:ascii="Arial" w:hAnsi="Arial" w:cs="Arial"/>
        </w:rPr>
        <w:t xml:space="preserve">own </w:t>
      </w:r>
      <w:proofErr w:type="spellStart"/>
      <w:r w:rsidR="00675E1F">
        <w:rPr>
          <w:rFonts w:ascii="Arial" w:hAnsi="Arial" w:cs="Arial"/>
        </w:rPr>
        <w:t>c</w:t>
      </w:r>
      <w:r w:rsidR="00DA7FB0">
        <w:rPr>
          <w:rFonts w:ascii="Arial" w:hAnsi="Arial" w:cs="Arial"/>
        </w:rPr>
        <w:t>entre</w:t>
      </w:r>
      <w:proofErr w:type="spellEnd"/>
      <w:r w:rsidR="00DA7FB0">
        <w:rPr>
          <w:rFonts w:ascii="Arial" w:hAnsi="Arial" w:cs="Arial"/>
        </w:rPr>
        <w:t xml:space="preserve"> and </w:t>
      </w:r>
      <w:r w:rsidR="00D4317A">
        <w:rPr>
          <w:rFonts w:ascii="Arial" w:hAnsi="Arial" w:cs="Arial"/>
        </w:rPr>
        <w:t xml:space="preserve">is part of </w:t>
      </w:r>
      <w:r w:rsidR="00AA45AA">
        <w:rPr>
          <w:rFonts w:ascii="Arial" w:hAnsi="Arial" w:cs="Arial"/>
        </w:rPr>
        <w:t xml:space="preserve">the </w:t>
      </w:r>
      <w:r w:rsidR="007B64D5">
        <w:rPr>
          <w:rFonts w:ascii="Arial" w:hAnsi="Arial" w:cs="Arial"/>
        </w:rPr>
        <w:t>town’s</w:t>
      </w:r>
      <w:r w:rsidR="00D4317A">
        <w:rPr>
          <w:rFonts w:ascii="Arial" w:hAnsi="Arial" w:cs="Arial"/>
        </w:rPr>
        <w:t xml:space="preserve"> Green Wheel</w:t>
      </w:r>
      <w:r w:rsidR="00675E1F">
        <w:rPr>
          <w:rFonts w:ascii="Arial" w:hAnsi="Arial" w:cs="Arial"/>
        </w:rPr>
        <w:t xml:space="preserve">, an area of landscaped beauty </w:t>
      </w:r>
      <w:r w:rsidR="007B64D5">
        <w:rPr>
          <w:rFonts w:ascii="Arial" w:hAnsi="Arial" w:cs="Arial"/>
        </w:rPr>
        <w:t>surround</w:t>
      </w:r>
      <w:r w:rsidR="00675E1F">
        <w:rPr>
          <w:rFonts w:ascii="Arial" w:hAnsi="Arial" w:cs="Arial"/>
        </w:rPr>
        <w:t>ing</w:t>
      </w:r>
      <w:r w:rsidR="007B64D5">
        <w:rPr>
          <w:rFonts w:ascii="Arial" w:hAnsi="Arial" w:cs="Arial"/>
        </w:rPr>
        <w:t xml:space="preserve"> Biggleswade</w:t>
      </w:r>
      <w:r w:rsidR="00675E1F">
        <w:rPr>
          <w:rFonts w:ascii="Arial" w:hAnsi="Arial" w:cs="Arial"/>
        </w:rPr>
        <w:t xml:space="preserve"> offering the opportunity to residents and visitors to walk and undertake leisure activities around Biggleswade on a dedicated green space</w:t>
      </w:r>
      <w:r w:rsidR="00D4317A">
        <w:rPr>
          <w:rFonts w:ascii="Arial" w:hAnsi="Arial" w:cs="Arial"/>
        </w:rPr>
        <w:t>.</w:t>
      </w:r>
      <w:r w:rsidR="00675E1F">
        <w:rPr>
          <w:rFonts w:ascii="Arial" w:hAnsi="Arial" w:cs="Arial"/>
        </w:rPr>
        <w:t xml:space="preserve"> A link to an online map and satellite view of the space can be viewed </w:t>
      </w:r>
      <w:hyperlink r:id="rId11" w:history="1">
        <w:r w:rsidR="00675E1F" w:rsidRPr="00F62C16">
          <w:rPr>
            <w:rStyle w:val="Hyperlink"/>
            <w:rFonts w:ascii="Arial" w:hAnsi="Arial" w:cs="Arial"/>
          </w:rPr>
          <w:t>here</w:t>
        </w:r>
      </w:hyperlink>
      <w:r w:rsidR="00675E1F">
        <w:rPr>
          <w:rFonts w:ascii="Arial" w:hAnsi="Arial" w:cs="Arial"/>
        </w:rPr>
        <w:t>.</w:t>
      </w:r>
    </w:p>
    <w:p w14:paraId="1B866F98" w14:textId="36C4F038" w:rsidR="00633D8D" w:rsidRDefault="00D4317A" w:rsidP="00484CD3">
      <w:pPr>
        <w:spacing w:after="120" w:line="240" w:lineRule="auto"/>
        <w:contextualSpacing/>
        <w:jc w:val="both"/>
        <w:rPr>
          <w:rFonts w:ascii="Arial" w:hAnsi="Arial" w:cs="Arial"/>
        </w:rPr>
      </w:pPr>
      <w:r>
        <w:rPr>
          <w:rFonts w:ascii="Arial" w:hAnsi="Arial" w:cs="Arial"/>
        </w:rPr>
        <w:t xml:space="preserve"> </w:t>
      </w:r>
    </w:p>
    <w:p w14:paraId="15006DDB" w14:textId="64521B90" w:rsidR="00484CD3" w:rsidRDefault="001D3B25" w:rsidP="00484CD3">
      <w:pPr>
        <w:spacing w:after="120" w:line="240" w:lineRule="auto"/>
        <w:contextualSpacing/>
        <w:jc w:val="both"/>
        <w:rPr>
          <w:rFonts w:ascii="Arial" w:hAnsi="Arial" w:cs="Arial"/>
        </w:rPr>
      </w:pPr>
      <w:r>
        <w:rPr>
          <w:rFonts w:ascii="Arial" w:hAnsi="Arial" w:cs="Arial"/>
        </w:rPr>
        <w:t xml:space="preserve">BTC is launching a tender exercise </w:t>
      </w:r>
      <w:r w:rsidR="00914AFF">
        <w:rPr>
          <w:rFonts w:ascii="Arial" w:hAnsi="Arial" w:cs="Arial"/>
        </w:rPr>
        <w:t xml:space="preserve">and all expressions of interest from suppliers are invited to be submitted to </w:t>
      </w:r>
      <w:hyperlink r:id="rId12" w:history="1">
        <w:r w:rsidR="00914AFF" w:rsidRPr="00424492">
          <w:rPr>
            <w:rStyle w:val="Hyperlink"/>
            <w:rFonts w:ascii="Arial" w:hAnsi="Arial" w:cs="Arial"/>
          </w:rPr>
          <w:t>enquiries@biggleswadetowncouncil.gov.uk</w:t>
        </w:r>
      </w:hyperlink>
      <w:r w:rsidR="00914AFF">
        <w:rPr>
          <w:rFonts w:ascii="Arial" w:hAnsi="Arial" w:cs="Arial"/>
        </w:rPr>
        <w:t xml:space="preserve"> by </w:t>
      </w:r>
      <w:r w:rsidR="00914AFF" w:rsidRPr="00484CD3">
        <w:rPr>
          <w:rFonts w:ascii="Arial" w:hAnsi="Arial" w:cs="Arial"/>
          <w:b/>
          <w:bCs/>
          <w:u w:val="single"/>
        </w:rPr>
        <w:t xml:space="preserve">close of business on </w:t>
      </w:r>
      <w:r w:rsidR="007C1DD6">
        <w:rPr>
          <w:rFonts w:ascii="Arial" w:hAnsi="Arial" w:cs="Arial"/>
          <w:b/>
          <w:bCs/>
          <w:u w:val="single"/>
        </w:rPr>
        <w:t xml:space="preserve">Monday </w:t>
      </w:r>
      <w:r w:rsidR="00792300">
        <w:rPr>
          <w:rFonts w:ascii="Arial" w:hAnsi="Arial" w:cs="Arial"/>
          <w:b/>
          <w:bCs/>
          <w:u w:val="single"/>
        </w:rPr>
        <w:t>2</w:t>
      </w:r>
      <w:r w:rsidR="007C1DD6">
        <w:rPr>
          <w:rFonts w:ascii="Arial" w:hAnsi="Arial" w:cs="Arial"/>
          <w:b/>
          <w:bCs/>
          <w:u w:val="single"/>
        </w:rPr>
        <w:t>5</w:t>
      </w:r>
      <w:proofErr w:type="gramStart"/>
      <w:r w:rsidR="007C1DD6" w:rsidRPr="007C1DD6">
        <w:rPr>
          <w:rFonts w:ascii="Arial" w:hAnsi="Arial" w:cs="Arial"/>
          <w:b/>
          <w:bCs/>
          <w:u w:val="single"/>
          <w:vertAlign w:val="superscript"/>
        </w:rPr>
        <w:t>th</w:t>
      </w:r>
      <w:r w:rsidR="007C1DD6">
        <w:rPr>
          <w:rFonts w:ascii="Arial" w:hAnsi="Arial" w:cs="Arial"/>
          <w:b/>
          <w:bCs/>
          <w:u w:val="single"/>
        </w:rPr>
        <w:t xml:space="preserve"> </w:t>
      </w:r>
      <w:r w:rsidR="00776486" w:rsidRPr="00484CD3">
        <w:rPr>
          <w:rFonts w:ascii="Arial" w:hAnsi="Arial" w:cs="Arial"/>
          <w:b/>
          <w:bCs/>
          <w:u w:val="single"/>
        </w:rPr>
        <w:t xml:space="preserve"> July</w:t>
      </w:r>
      <w:proofErr w:type="gramEnd"/>
      <w:r w:rsidR="00776486" w:rsidRPr="00484CD3">
        <w:rPr>
          <w:rFonts w:ascii="Arial" w:hAnsi="Arial" w:cs="Arial"/>
          <w:b/>
          <w:bCs/>
          <w:u w:val="single"/>
        </w:rPr>
        <w:t xml:space="preserve"> 2022</w:t>
      </w:r>
      <w:r w:rsidR="00776486">
        <w:rPr>
          <w:rFonts w:ascii="Arial" w:hAnsi="Arial" w:cs="Arial"/>
        </w:rPr>
        <w:t xml:space="preserve">. As part of </w:t>
      </w:r>
      <w:r w:rsidR="004B2FBD">
        <w:rPr>
          <w:rFonts w:ascii="Arial" w:hAnsi="Arial" w:cs="Arial"/>
        </w:rPr>
        <w:t>the process to submit your expression of interest, please read in full this document and co</w:t>
      </w:r>
      <w:r w:rsidR="00484CD3">
        <w:rPr>
          <w:rFonts w:ascii="Arial" w:hAnsi="Arial" w:cs="Arial"/>
        </w:rPr>
        <w:t>llate your company’s costs into</w:t>
      </w:r>
      <w:r w:rsidR="004B2FBD">
        <w:rPr>
          <w:rFonts w:ascii="Arial" w:hAnsi="Arial" w:cs="Arial"/>
        </w:rPr>
        <w:t xml:space="preserve"> the </w:t>
      </w:r>
      <w:r w:rsidR="005947FA">
        <w:rPr>
          <w:rFonts w:ascii="Arial" w:hAnsi="Arial" w:cs="Arial"/>
        </w:rPr>
        <w:t>equipment specification table with the requested information.</w:t>
      </w:r>
    </w:p>
    <w:p w14:paraId="147C385A" w14:textId="77777777" w:rsidR="00675E1F" w:rsidRPr="00484CD3" w:rsidRDefault="00675E1F" w:rsidP="00484CD3">
      <w:pPr>
        <w:spacing w:after="120" w:line="240" w:lineRule="auto"/>
        <w:contextualSpacing/>
        <w:jc w:val="both"/>
        <w:rPr>
          <w:rFonts w:ascii="Arial" w:hAnsi="Arial" w:cs="Arial"/>
        </w:rPr>
      </w:pPr>
    </w:p>
    <w:p w14:paraId="189F56B7" w14:textId="4C8319B0" w:rsidR="000D0757" w:rsidRDefault="000D0757" w:rsidP="00484CD3">
      <w:pPr>
        <w:spacing w:after="120" w:line="240" w:lineRule="auto"/>
        <w:contextualSpacing/>
        <w:jc w:val="both"/>
        <w:rPr>
          <w:rFonts w:ascii="Arial" w:hAnsi="Arial" w:cs="Arial"/>
          <w:b/>
          <w:bCs/>
          <w:u w:val="single"/>
        </w:rPr>
      </w:pPr>
      <w:r w:rsidRPr="00484CD3">
        <w:rPr>
          <w:rFonts w:ascii="Arial" w:hAnsi="Arial" w:cs="Arial"/>
          <w:b/>
          <w:bCs/>
          <w:u w:val="single"/>
        </w:rPr>
        <w:t>Corporate Aspirations for Biggleswade 2021-2025</w:t>
      </w:r>
    </w:p>
    <w:p w14:paraId="5C7D5871" w14:textId="77777777" w:rsidR="00484CD3" w:rsidRPr="00484CD3" w:rsidRDefault="00484CD3" w:rsidP="00484CD3">
      <w:pPr>
        <w:spacing w:after="120" w:line="240" w:lineRule="auto"/>
        <w:contextualSpacing/>
        <w:jc w:val="both"/>
        <w:rPr>
          <w:rFonts w:ascii="Arial" w:hAnsi="Arial" w:cs="Arial"/>
          <w:b/>
          <w:bCs/>
          <w:u w:val="single"/>
        </w:rPr>
      </w:pPr>
    </w:p>
    <w:p w14:paraId="7EB326D1" w14:textId="5EE41DBA" w:rsidR="00D01421" w:rsidRDefault="00BA600E" w:rsidP="00484CD3">
      <w:pPr>
        <w:spacing w:after="120" w:line="240" w:lineRule="auto"/>
        <w:contextualSpacing/>
        <w:jc w:val="both"/>
        <w:rPr>
          <w:rFonts w:ascii="Arial" w:hAnsi="Arial" w:cs="Arial"/>
        </w:rPr>
      </w:pPr>
      <w:r>
        <w:rPr>
          <w:rFonts w:ascii="Arial" w:hAnsi="Arial" w:cs="Arial"/>
        </w:rPr>
        <w:t xml:space="preserve">The Town Council </w:t>
      </w:r>
      <w:r w:rsidR="00901B53">
        <w:rPr>
          <w:rFonts w:ascii="Arial" w:hAnsi="Arial" w:cs="Arial"/>
        </w:rPr>
        <w:t>ha</w:t>
      </w:r>
      <w:r>
        <w:rPr>
          <w:rFonts w:ascii="Arial" w:hAnsi="Arial" w:cs="Arial"/>
        </w:rPr>
        <w:t>s</w:t>
      </w:r>
      <w:r w:rsidR="00901B53">
        <w:rPr>
          <w:rFonts w:ascii="Arial" w:hAnsi="Arial" w:cs="Arial"/>
        </w:rPr>
        <w:t xml:space="preserve"> several strategic aspirations for improving </w:t>
      </w:r>
      <w:r>
        <w:rPr>
          <w:rFonts w:ascii="Arial" w:hAnsi="Arial" w:cs="Arial"/>
        </w:rPr>
        <w:t>the</w:t>
      </w:r>
      <w:r w:rsidR="00901B53">
        <w:rPr>
          <w:rFonts w:ascii="Arial" w:hAnsi="Arial" w:cs="Arial"/>
        </w:rPr>
        <w:t xml:space="preserve"> town</w:t>
      </w:r>
      <w:r w:rsidR="00D45F5E">
        <w:rPr>
          <w:rFonts w:ascii="Arial" w:hAnsi="Arial" w:cs="Arial"/>
        </w:rPr>
        <w:t xml:space="preserve"> to </w:t>
      </w:r>
      <w:r>
        <w:rPr>
          <w:rFonts w:ascii="Arial" w:hAnsi="Arial" w:cs="Arial"/>
        </w:rPr>
        <w:t xml:space="preserve">help it </w:t>
      </w:r>
      <w:r w:rsidR="003B7159">
        <w:rPr>
          <w:rFonts w:ascii="Arial" w:hAnsi="Arial" w:cs="Arial"/>
        </w:rPr>
        <w:t>to</w:t>
      </w:r>
      <w:r w:rsidR="00D45F5E">
        <w:rPr>
          <w:rFonts w:ascii="Arial" w:hAnsi="Arial" w:cs="Arial"/>
        </w:rPr>
        <w:t xml:space="preserve"> become a positive beacon to </w:t>
      </w:r>
      <w:r w:rsidR="003B7159">
        <w:rPr>
          <w:rFonts w:ascii="Arial" w:hAnsi="Arial" w:cs="Arial"/>
        </w:rPr>
        <w:t xml:space="preserve">both residents, </w:t>
      </w:r>
      <w:proofErr w:type="gramStart"/>
      <w:r w:rsidR="003B7159">
        <w:rPr>
          <w:rFonts w:ascii="Arial" w:hAnsi="Arial" w:cs="Arial"/>
        </w:rPr>
        <w:t>business</w:t>
      </w:r>
      <w:proofErr w:type="gramEnd"/>
      <w:r w:rsidR="003B7159">
        <w:rPr>
          <w:rFonts w:ascii="Arial" w:hAnsi="Arial" w:cs="Arial"/>
        </w:rPr>
        <w:t xml:space="preserve"> and visitors as well as </w:t>
      </w:r>
      <w:r w:rsidR="00A1204B">
        <w:rPr>
          <w:rFonts w:ascii="Arial" w:hAnsi="Arial" w:cs="Arial"/>
        </w:rPr>
        <w:t xml:space="preserve">its </w:t>
      </w:r>
      <w:r w:rsidR="00D45F5E">
        <w:rPr>
          <w:rFonts w:ascii="Arial" w:hAnsi="Arial" w:cs="Arial"/>
        </w:rPr>
        <w:t>surrounding areas</w:t>
      </w:r>
      <w:r w:rsidR="00901B53">
        <w:rPr>
          <w:rFonts w:ascii="Arial" w:hAnsi="Arial" w:cs="Arial"/>
        </w:rPr>
        <w:t xml:space="preserve">. These </w:t>
      </w:r>
      <w:r w:rsidR="00A1204B">
        <w:rPr>
          <w:rFonts w:ascii="Arial" w:hAnsi="Arial" w:cs="Arial"/>
        </w:rPr>
        <w:t xml:space="preserve">aspirations </w:t>
      </w:r>
      <w:r w:rsidR="00901B53">
        <w:rPr>
          <w:rFonts w:ascii="Arial" w:hAnsi="Arial" w:cs="Arial"/>
        </w:rPr>
        <w:t xml:space="preserve">are set out in the </w:t>
      </w:r>
      <w:r w:rsidR="00484CD3">
        <w:rPr>
          <w:rFonts w:ascii="Arial" w:hAnsi="Arial" w:cs="Arial"/>
        </w:rPr>
        <w:t>Corporate Aspirations Statement</w:t>
      </w:r>
      <w:r w:rsidR="00901B53">
        <w:rPr>
          <w:rFonts w:ascii="Arial" w:hAnsi="Arial" w:cs="Arial"/>
        </w:rPr>
        <w:t xml:space="preserve"> on </w:t>
      </w:r>
      <w:r w:rsidR="00675E1F">
        <w:rPr>
          <w:rFonts w:ascii="Arial" w:hAnsi="Arial" w:cs="Arial"/>
        </w:rPr>
        <w:t>the Town Council’s</w:t>
      </w:r>
      <w:r w:rsidR="00901B53">
        <w:rPr>
          <w:rFonts w:ascii="Arial" w:hAnsi="Arial" w:cs="Arial"/>
        </w:rPr>
        <w:t xml:space="preserve"> website</w:t>
      </w:r>
      <w:r w:rsidR="00484CD3">
        <w:rPr>
          <w:rFonts w:ascii="Arial" w:hAnsi="Arial" w:cs="Arial"/>
        </w:rPr>
        <w:t xml:space="preserve">, which can be viewed </w:t>
      </w:r>
      <w:hyperlink r:id="rId13" w:anchor=":~:text=a%20full%20copy%20of%20our%20Corporate%20Aspirations%20for%20Biggleswade%202021%20%E2%80%93%202025%2C%20please%20click%20here." w:history="1">
        <w:r w:rsidR="00484CD3" w:rsidRPr="00484CD3">
          <w:rPr>
            <w:rStyle w:val="Hyperlink"/>
            <w:rFonts w:ascii="Arial" w:hAnsi="Arial" w:cs="Arial"/>
          </w:rPr>
          <w:t>here</w:t>
        </w:r>
      </w:hyperlink>
      <w:r w:rsidR="00484CD3">
        <w:rPr>
          <w:rFonts w:ascii="Arial" w:hAnsi="Arial" w:cs="Arial"/>
        </w:rPr>
        <w:t xml:space="preserve">.  </w:t>
      </w:r>
    </w:p>
    <w:p w14:paraId="68A27CA6" w14:textId="77777777" w:rsidR="00675E1F" w:rsidRDefault="00675E1F" w:rsidP="00484CD3">
      <w:pPr>
        <w:spacing w:after="120" w:line="240" w:lineRule="auto"/>
        <w:contextualSpacing/>
        <w:jc w:val="both"/>
        <w:rPr>
          <w:rFonts w:ascii="Arial" w:hAnsi="Arial" w:cs="Arial"/>
        </w:rPr>
      </w:pPr>
    </w:p>
    <w:p w14:paraId="42384F8A" w14:textId="051C5F0C" w:rsidR="00467FC5" w:rsidRPr="00484CD3" w:rsidRDefault="005A684F" w:rsidP="00484CD3">
      <w:pPr>
        <w:spacing w:after="120" w:line="240" w:lineRule="auto"/>
        <w:contextualSpacing/>
        <w:jc w:val="both"/>
        <w:rPr>
          <w:rFonts w:ascii="Arial" w:hAnsi="Arial" w:cs="Arial"/>
          <w:b/>
          <w:bCs/>
          <w:u w:val="single"/>
        </w:rPr>
      </w:pPr>
      <w:r w:rsidRPr="00484CD3">
        <w:rPr>
          <w:rFonts w:ascii="Arial" w:hAnsi="Arial" w:cs="Arial"/>
          <w:b/>
          <w:bCs/>
          <w:u w:val="single"/>
        </w:rPr>
        <w:t xml:space="preserve">Play Areas </w:t>
      </w:r>
      <w:r w:rsidR="00654E99">
        <w:rPr>
          <w:rFonts w:ascii="Arial" w:hAnsi="Arial" w:cs="Arial"/>
          <w:b/>
          <w:bCs/>
          <w:u w:val="single"/>
        </w:rPr>
        <w:t>Project</w:t>
      </w:r>
    </w:p>
    <w:p w14:paraId="2B1CEE18" w14:textId="77777777" w:rsidR="00484CD3" w:rsidRDefault="00484CD3" w:rsidP="00484CD3">
      <w:pPr>
        <w:spacing w:after="120" w:line="240" w:lineRule="auto"/>
        <w:contextualSpacing/>
        <w:jc w:val="both"/>
        <w:rPr>
          <w:rFonts w:ascii="Arial" w:hAnsi="Arial" w:cs="Arial"/>
        </w:rPr>
      </w:pPr>
    </w:p>
    <w:p w14:paraId="3B741EFA" w14:textId="0E67E27A" w:rsidR="00846B6E" w:rsidRDefault="00202D41" w:rsidP="00484CD3">
      <w:pPr>
        <w:spacing w:after="120" w:line="240" w:lineRule="auto"/>
        <w:contextualSpacing/>
        <w:jc w:val="both"/>
        <w:rPr>
          <w:rFonts w:ascii="Arial" w:hAnsi="Arial" w:cs="Arial"/>
        </w:rPr>
      </w:pPr>
      <w:r>
        <w:rPr>
          <w:rFonts w:ascii="Arial" w:hAnsi="Arial" w:cs="Arial"/>
        </w:rPr>
        <w:t>W</w:t>
      </w:r>
      <w:r w:rsidR="00153C15" w:rsidRPr="00467FC5">
        <w:rPr>
          <w:rFonts w:ascii="Arial" w:hAnsi="Arial" w:cs="Arial"/>
        </w:rPr>
        <w:t xml:space="preserve">e are seeking to </w:t>
      </w:r>
      <w:r>
        <w:rPr>
          <w:rFonts w:ascii="Arial" w:hAnsi="Arial" w:cs="Arial"/>
        </w:rPr>
        <w:t xml:space="preserve">turn </w:t>
      </w:r>
      <w:r w:rsidR="00675E1F">
        <w:rPr>
          <w:rFonts w:ascii="Arial" w:hAnsi="Arial" w:cs="Arial"/>
        </w:rPr>
        <w:t>in</w:t>
      </w:r>
      <w:r w:rsidR="00153C15" w:rsidRPr="00467FC5">
        <w:rPr>
          <w:rFonts w:ascii="Arial" w:hAnsi="Arial" w:cs="Arial"/>
        </w:rPr>
        <w:t xml:space="preserve"> 2022-2023 the Franklins play area</w:t>
      </w:r>
      <w:r w:rsidR="004F1D8C">
        <w:rPr>
          <w:rFonts w:ascii="Arial" w:hAnsi="Arial" w:cs="Arial"/>
        </w:rPr>
        <w:t xml:space="preserve"> into a flagship play area for the community</w:t>
      </w:r>
      <w:r w:rsidR="00EA01C4" w:rsidRPr="00467FC5">
        <w:rPr>
          <w:rFonts w:ascii="Arial" w:hAnsi="Arial" w:cs="Arial"/>
        </w:rPr>
        <w:t xml:space="preserve">. </w:t>
      </w:r>
      <w:r w:rsidR="00846B6E">
        <w:rPr>
          <w:rFonts w:ascii="Arial" w:hAnsi="Arial" w:cs="Arial"/>
        </w:rPr>
        <w:t>All existing play equipment in Franklins has recently passed its safety checks and is fully compliant with current health and safety regulations. Even so, the project is focused on regenerating the Franklins play area to ensure that the space is fully inclusive to all users and becomes an enhanced open space with exciting equipment to help promote physical and mental health and wellbeing for all generations.</w:t>
      </w:r>
    </w:p>
    <w:p w14:paraId="33348319" w14:textId="77777777" w:rsidR="00675E1F" w:rsidRDefault="00675E1F" w:rsidP="00484CD3">
      <w:pPr>
        <w:spacing w:after="120" w:line="240" w:lineRule="auto"/>
        <w:contextualSpacing/>
        <w:jc w:val="both"/>
        <w:rPr>
          <w:rFonts w:ascii="Arial" w:hAnsi="Arial" w:cs="Arial"/>
        </w:rPr>
      </w:pPr>
    </w:p>
    <w:p w14:paraId="4E1A9A22" w14:textId="7D0ADA13" w:rsidR="004F1D8C" w:rsidRPr="00484CD3" w:rsidRDefault="007B548E" w:rsidP="00484CD3">
      <w:pPr>
        <w:spacing w:after="120" w:line="240" w:lineRule="auto"/>
        <w:contextualSpacing/>
        <w:jc w:val="both"/>
        <w:rPr>
          <w:rFonts w:ascii="Arial" w:hAnsi="Arial" w:cs="Arial"/>
          <w:b/>
          <w:bCs/>
          <w:u w:val="single"/>
        </w:rPr>
      </w:pPr>
      <w:r w:rsidRPr="00484CD3">
        <w:rPr>
          <w:rFonts w:ascii="Arial" w:hAnsi="Arial" w:cs="Arial"/>
          <w:b/>
          <w:bCs/>
          <w:u w:val="single"/>
        </w:rPr>
        <w:t>Franklins Maps</w:t>
      </w:r>
    </w:p>
    <w:p w14:paraId="259D4858" w14:textId="77777777" w:rsidR="00484CD3" w:rsidRDefault="00484CD3" w:rsidP="00484CD3">
      <w:pPr>
        <w:spacing w:after="120" w:line="240" w:lineRule="auto"/>
        <w:contextualSpacing/>
        <w:jc w:val="both"/>
        <w:rPr>
          <w:rFonts w:ascii="Arial" w:hAnsi="Arial" w:cs="Arial"/>
        </w:rPr>
      </w:pPr>
    </w:p>
    <w:p w14:paraId="449F6A47" w14:textId="12830019" w:rsidR="00A7308A" w:rsidRDefault="00F62FC9" w:rsidP="00484CD3">
      <w:pPr>
        <w:spacing w:after="120" w:line="240" w:lineRule="auto"/>
        <w:contextualSpacing/>
        <w:jc w:val="both"/>
        <w:rPr>
          <w:rFonts w:ascii="Arial" w:hAnsi="Arial" w:cs="Arial"/>
        </w:rPr>
      </w:pPr>
      <w:r w:rsidRPr="00F62FC9">
        <w:rPr>
          <w:rFonts w:ascii="Arial" w:hAnsi="Arial" w:cs="Arial"/>
        </w:rPr>
        <w:t xml:space="preserve">The </w:t>
      </w:r>
      <w:r w:rsidR="007B548E" w:rsidRPr="00F62FC9">
        <w:rPr>
          <w:rFonts w:ascii="Arial" w:hAnsi="Arial" w:cs="Arial"/>
        </w:rPr>
        <w:t xml:space="preserve">Franklins </w:t>
      </w:r>
      <w:r w:rsidR="00675E1F">
        <w:rPr>
          <w:rFonts w:ascii="Arial" w:hAnsi="Arial" w:cs="Arial"/>
        </w:rPr>
        <w:t>R</w:t>
      </w:r>
      <w:r w:rsidR="00675555">
        <w:rPr>
          <w:rFonts w:ascii="Arial" w:hAnsi="Arial" w:cs="Arial"/>
        </w:rPr>
        <w:t xml:space="preserve">ecreation </w:t>
      </w:r>
      <w:r w:rsidR="00675E1F">
        <w:rPr>
          <w:rFonts w:ascii="Arial" w:hAnsi="Arial" w:cs="Arial"/>
        </w:rPr>
        <w:t>G</w:t>
      </w:r>
      <w:r w:rsidR="00675555">
        <w:rPr>
          <w:rFonts w:ascii="Arial" w:hAnsi="Arial" w:cs="Arial"/>
        </w:rPr>
        <w:t>round</w:t>
      </w:r>
      <w:r w:rsidRPr="00F62FC9">
        <w:rPr>
          <w:rFonts w:ascii="Arial" w:hAnsi="Arial" w:cs="Arial"/>
        </w:rPr>
        <w:t xml:space="preserve"> </w:t>
      </w:r>
      <w:r w:rsidR="007B548E" w:rsidRPr="00F62FC9">
        <w:rPr>
          <w:rFonts w:ascii="Arial" w:hAnsi="Arial" w:cs="Arial"/>
        </w:rPr>
        <w:t>features distinct age</w:t>
      </w:r>
      <w:r w:rsidR="00484CD3">
        <w:rPr>
          <w:rFonts w:ascii="Arial" w:hAnsi="Arial" w:cs="Arial"/>
        </w:rPr>
        <w:t>-</w:t>
      </w:r>
      <w:r w:rsidR="007B548E" w:rsidRPr="00F62FC9">
        <w:rPr>
          <w:rFonts w:ascii="Arial" w:hAnsi="Arial" w:cs="Arial"/>
        </w:rPr>
        <w:t>related play areas for toddlers, for</w:t>
      </w:r>
      <w:r w:rsidR="005323ED">
        <w:rPr>
          <w:rFonts w:ascii="Arial" w:hAnsi="Arial" w:cs="Arial"/>
        </w:rPr>
        <w:t xml:space="preserve"> older </w:t>
      </w:r>
      <w:r w:rsidR="00A7308A" w:rsidRPr="00F62FC9">
        <w:rPr>
          <w:rFonts w:ascii="Arial" w:hAnsi="Arial" w:cs="Arial"/>
        </w:rPr>
        <w:t>children, and for teenagers. The Town Council’s intention i</w:t>
      </w:r>
      <w:r w:rsidR="00632D0A" w:rsidRPr="00F62FC9">
        <w:rPr>
          <w:rFonts w:ascii="Arial" w:hAnsi="Arial" w:cs="Arial"/>
        </w:rPr>
        <w:t xml:space="preserve">s for the project to sympathetically regenerate the existing play areas </w:t>
      </w:r>
      <w:r w:rsidR="00675E1F" w:rsidRPr="00F62FC9">
        <w:rPr>
          <w:rFonts w:ascii="Arial" w:hAnsi="Arial" w:cs="Arial"/>
        </w:rPr>
        <w:t xml:space="preserve">using sustainable methods </w:t>
      </w:r>
      <w:r w:rsidR="00632D0A" w:rsidRPr="00F62FC9">
        <w:rPr>
          <w:rFonts w:ascii="Arial" w:hAnsi="Arial" w:cs="Arial"/>
        </w:rPr>
        <w:t xml:space="preserve">and add a new fully inclusive </w:t>
      </w:r>
      <w:r w:rsidR="00DD1996" w:rsidRPr="00F62FC9">
        <w:rPr>
          <w:rFonts w:ascii="Arial" w:hAnsi="Arial" w:cs="Arial"/>
        </w:rPr>
        <w:t>open-air</w:t>
      </w:r>
      <w:r w:rsidR="00632D0A" w:rsidRPr="00F62FC9">
        <w:rPr>
          <w:rFonts w:ascii="Arial" w:hAnsi="Arial" w:cs="Arial"/>
        </w:rPr>
        <w:t xml:space="preserve"> gymnasium. The BTC </w:t>
      </w:r>
      <w:r w:rsidR="005323ED">
        <w:rPr>
          <w:rFonts w:ascii="Arial" w:hAnsi="Arial" w:cs="Arial"/>
        </w:rPr>
        <w:t>P</w:t>
      </w:r>
      <w:r w:rsidR="00632D0A" w:rsidRPr="00F62FC9">
        <w:rPr>
          <w:rFonts w:ascii="Arial" w:hAnsi="Arial" w:cs="Arial"/>
        </w:rPr>
        <w:t xml:space="preserve">ublic Realm team </w:t>
      </w:r>
      <w:r w:rsidRPr="00F62FC9">
        <w:rPr>
          <w:rFonts w:ascii="Arial" w:hAnsi="Arial" w:cs="Arial"/>
        </w:rPr>
        <w:t>will monitor all work and facilitate landscaping.</w:t>
      </w:r>
      <w:r>
        <w:rPr>
          <w:rFonts w:ascii="Arial" w:hAnsi="Arial" w:cs="Arial"/>
        </w:rPr>
        <w:t xml:space="preserve"> </w:t>
      </w:r>
      <w:r w:rsidR="00921222">
        <w:rPr>
          <w:rFonts w:ascii="Arial" w:hAnsi="Arial" w:cs="Arial"/>
        </w:rPr>
        <w:t xml:space="preserve">One map and two renderings </w:t>
      </w:r>
      <w:r>
        <w:rPr>
          <w:rFonts w:ascii="Arial" w:hAnsi="Arial" w:cs="Arial"/>
        </w:rPr>
        <w:t xml:space="preserve">are </w:t>
      </w:r>
      <w:r w:rsidR="00675E1F">
        <w:rPr>
          <w:rFonts w:ascii="Arial" w:hAnsi="Arial" w:cs="Arial"/>
        </w:rPr>
        <w:t>included below</w:t>
      </w:r>
      <w:r>
        <w:rPr>
          <w:rFonts w:ascii="Arial" w:hAnsi="Arial" w:cs="Arial"/>
        </w:rPr>
        <w:t xml:space="preserve"> to provide some </w:t>
      </w:r>
      <w:r w:rsidR="009A5C7F">
        <w:rPr>
          <w:rFonts w:ascii="Arial" w:hAnsi="Arial" w:cs="Arial"/>
        </w:rPr>
        <w:t xml:space="preserve">context and understating </w:t>
      </w:r>
      <w:r w:rsidR="00735684">
        <w:rPr>
          <w:rFonts w:ascii="Arial" w:hAnsi="Arial" w:cs="Arial"/>
        </w:rPr>
        <w:t>of the</w:t>
      </w:r>
      <w:r w:rsidR="009A5C7F">
        <w:rPr>
          <w:rFonts w:ascii="Arial" w:hAnsi="Arial" w:cs="Arial"/>
        </w:rPr>
        <w:t xml:space="preserve"> </w:t>
      </w:r>
      <w:r w:rsidR="00735684">
        <w:rPr>
          <w:rFonts w:ascii="Arial" w:hAnsi="Arial" w:cs="Arial"/>
        </w:rPr>
        <w:t>Franklins space.</w:t>
      </w:r>
    </w:p>
    <w:p w14:paraId="663CC681" w14:textId="0040BDB6" w:rsidR="00735684" w:rsidRDefault="00B317BC" w:rsidP="00484CD3">
      <w:pPr>
        <w:spacing w:after="120" w:line="240" w:lineRule="auto"/>
        <w:contextualSpacing/>
        <w:rPr>
          <w:rFonts w:ascii="Arial" w:hAnsi="Arial" w:cs="Arial"/>
        </w:rPr>
      </w:pPr>
      <w:r>
        <w:rPr>
          <w:noProof/>
        </w:rPr>
        <w:lastRenderedPageBreak/>
        <w:drawing>
          <wp:anchor distT="0" distB="0" distL="114300" distR="114300" simplePos="0" relativeHeight="251658240" behindDoc="0" locked="0" layoutInCell="1" allowOverlap="1" wp14:anchorId="2A635356" wp14:editId="0F0A0BFF">
            <wp:simplePos x="0" y="0"/>
            <wp:positionH relativeFrom="column">
              <wp:posOffset>923925</wp:posOffset>
            </wp:positionH>
            <wp:positionV relativeFrom="paragraph">
              <wp:posOffset>9525</wp:posOffset>
            </wp:positionV>
            <wp:extent cx="3678072" cy="2551859"/>
            <wp:effectExtent l="0" t="0" r="0" b="1270"/>
            <wp:wrapSquare wrapText="bothSides"/>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8072" cy="2551859"/>
                    </a:xfrm>
                    <a:prstGeom prst="rect">
                      <a:avLst/>
                    </a:prstGeom>
                    <a:noFill/>
                    <a:ln>
                      <a:noFill/>
                    </a:ln>
                  </pic:spPr>
                </pic:pic>
              </a:graphicData>
            </a:graphic>
          </wp:anchor>
        </w:drawing>
      </w:r>
      <w:r w:rsidR="00484CD3">
        <w:rPr>
          <w:rFonts w:ascii="Arial" w:hAnsi="Arial" w:cs="Arial"/>
        </w:rPr>
        <w:br w:type="textWrapping" w:clear="all"/>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4CD3" w14:paraId="01FCF36F" w14:textId="77777777" w:rsidTr="00484CD3">
        <w:tc>
          <w:tcPr>
            <w:tcW w:w="4675" w:type="dxa"/>
          </w:tcPr>
          <w:bookmarkStart w:id="0" w:name="_MON_1714543705"/>
          <w:bookmarkEnd w:id="0"/>
          <w:p w14:paraId="6201631C" w14:textId="719123ED" w:rsidR="00484CD3" w:rsidRDefault="00484CD3" w:rsidP="00675E1F">
            <w:pPr>
              <w:spacing w:after="120"/>
              <w:contextualSpacing/>
              <w:jc w:val="center"/>
              <w:rPr>
                <w:rFonts w:ascii="Arial" w:hAnsi="Arial" w:cs="Arial"/>
              </w:rPr>
            </w:pPr>
            <w:r>
              <w:object w:dxaOrig="1539" w:dyaOrig="997" w14:anchorId="79349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1pt" o:ole="">
                  <v:imagedata r:id="rId15" o:title=""/>
                </v:shape>
                <o:OLEObject Type="Embed" ProgID="Word.Document.12" ShapeID="_x0000_i1025" DrawAspect="Icon" ObjectID="_1716640014" r:id="rId16">
                  <o:FieldCodes>\s</o:FieldCodes>
                </o:OLEObject>
              </w:object>
            </w:r>
          </w:p>
          <w:p w14:paraId="1163ADD9" w14:textId="6106EEBB" w:rsidR="00484CD3" w:rsidRDefault="00484CD3" w:rsidP="00484CD3">
            <w:pPr>
              <w:spacing w:after="120"/>
              <w:contextualSpacing/>
              <w:rPr>
                <w:rFonts w:ascii="Arial" w:hAnsi="Arial" w:cs="Arial"/>
              </w:rPr>
            </w:pPr>
          </w:p>
        </w:tc>
        <w:bookmarkStart w:id="1" w:name="_MON_1714543691"/>
        <w:bookmarkEnd w:id="1"/>
        <w:tc>
          <w:tcPr>
            <w:tcW w:w="4675" w:type="dxa"/>
          </w:tcPr>
          <w:p w14:paraId="3811126F" w14:textId="70D83701" w:rsidR="00484CD3" w:rsidRDefault="00484CD3" w:rsidP="00675E1F">
            <w:pPr>
              <w:spacing w:after="120"/>
              <w:contextualSpacing/>
              <w:jc w:val="center"/>
              <w:rPr>
                <w:rFonts w:ascii="Arial" w:hAnsi="Arial" w:cs="Arial"/>
              </w:rPr>
            </w:pPr>
            <w:r>
              <w:object w:dxaOrig="1539" w:dyaOrig="997" w14:anchorId="0E4E6729">
                <v:shape id="_x0000_i1026" type="#_x0000_t75" style="width:76.6pt;height:50.1pt" o:ole="">
                  <v:imagedata r:id="rId17" o:title=""/>
                </v:shape>
                <o:OLEObject Type="Embed" ProgID="Word.Document.12" ShapeID="_x0000_i1026" DrawAspect="Icon" ObjectID="_1716640015" r:id="rId18">
                  <o:FieldCodes>\s</o:FieldCodes>
                </o:OLEObject>
              </w:object>
            </w:r>
          </w:p>
        </w:tc>
      </w:tr>
    </w:tbl>
    <w:p w14:paraId="783BBAEA" w14:textId="4B14F871" w:rsidR="00BF1AD4" w:rsidRDefault="000D0757" w:rsidP="00484CD3">
      <w:pPr>
        <w:spacing w:after="120" w:line="240" w:lineRule="auto"/>
        <w:contextualSpacing/>
        <w:jc w:val="center"/>
        <w:rPr>
          <w:rFonts w:ascii="Arial" w:hAnsi="Arial" w:cs="Arial"/>
          <w:b/>
          <w:bCs/>
          <w:color w:val="FF0000"/>
          <w:u w:val="single"/>
        </w:rPr>
      </w:pPr>
      <w:r w:rsidRPr="00484CD3">
        <w:rPr>
          <w:rFonts w:ascii="Arial" w:hAnsi="Arial" w:cs="Arial"/>
          <w:b/>
          <w:bCs/>
          <w:color w:val="FF0000"/>
          <w:u w:val="single"/>
        </w:rPr>
        <w:t>Play Equipment Specification List</w:t>
      </w:r>
    </w:p>
    <w:p w14:paraId="7E8BF3B1" w14:textId="77777777" w:rsidR="00675E1F" w:rsidRPr="00484CD3" w:rsidRDefault="00675E1F" w:rsidP="00484CD3">
      <w:pPr>
        <w:spacing w:after="120" w:line="240" w:lineRule="auto"/>
        <w:contextualSpacing/>
        <w:jc w:val="center"/>
        <w:rPr>
          <w:rFonts w:ascii="Arial" w:hAnsi="Arial" w:cs="Arial"/>
          <w:b/>
          <w:bCs/>
          <w:color w:val="FF0000"/>
          <w:u w:val="single"/>
        </w:rPr>
      </w:pPr>
    </w:p>
    <w:tbl>
      <w:tblPr>
        <w:tblStyle w:val="TableGrid"/>
        <w:tblW w:w="0" w:type="auto"/>
        <w:tblLook w:val="04A0" w:firstRow="1" w:lastRow="0" w:firstColumn="1" w:lastColumn="0" w:noHBand="0" w:noVBand="1"/>
      </w:tblPr>
      <w:tblGrid>
        <w:gridCol w:w="3823"/>
        <w:gridCol w:w="4110"/>
        <w:gridCol w:w="1417"/>
      </w:tblGrid>
      <w:tr w:rsidR="00F26B89" w14:paraId="6865DC1B" w14:textId="77777777" w:rsidTr="006F6F2C">
        <w:tc>
          <w:tcPr>
            <w:tcW w:w="3823" w:type="dxa"/>
          </w:tcPr>
          <w:p w14:paraId="62C69FE1" w14:textId="03138329" w:rsidR="00F26B89" w:rsidRPr="00484CD3" w:rsidRDefault="00F26B89" w:rsidP="00484CD3">
            <w:pPr>
              <w:spacing w:after="120"/>
              <w:contextualSpacing/>
              <w:rPr>
                <w:rFonts w:ascii="Arial" w:hAnsi="Arial" w:cs="Arial"/>
              </w:rPr>
            </w:pPr>
          </w:p>
        </w:tc>
        <w:tc>
          <w:tcPr>
            <w:tcW w:w="4110" w:type="dxa"/>
          </w:tcPr>
          <w:p w14:paraId="78F05D91" w14:textId="27D6396D" w:rsidR="00F26B89" w:rsidRPr="00484CD3" w:rsidRDefault="00F26B89" w:rsidP="00484CD3">
            <w:pPr>
              <w:spacing w:after="120"/>
              <w:contextualSpacing/>
              <w:jc w:val="center"/>
              <w:rPr>
                <w:rFonts w:ascii="Arial" w:hAnsi="Arial" w:cs="Arial"/>
                <w:b/>
                <w:bCs/>
              </w:rPr>
            </w:pPr>
            <w:r w:rsidRPr="00484CD3">
              <w:rPr>
                <w:rFonts w:ascii="Arial" w:hAnsi="Arial" w:cs="Arial"/>
                <w:b/>
                <w:bCs/>
              </w:rPr>
              <w:t>FRANKLINS RECREATION GROUND</w:t>
            </w:r>
          </w:p>
        </w:tc>
        <w:tc>
          <w:tcPr>
            <w:tcW w:w="1417" w:type="dxa"/>
          </w:tcPr>
          <w:p w14:paraId="384273EB" w14:textId="77777777" w:rsidR="00F26B89" w:rsidRPr="00484CD3" w:rsidRDefault="00F26B89" w:rsidP="00484CD3">
            <w:pPr>
              <w:spacing w:after="120"/>
              <w:contextualSpacing/>
              <w:rPr>
                <w:rFonts w:ascii="Arial" w:hAnsi="Arial" w:cs="Arial"/>
              </w:rPr>
            </w:pPr>
          </w:p>
        </w:tc>
      </w:tr>
      <w:tr w:rsidR="00F26B89" w14:paraId="5FE34BF8" w14:textId="77777777" w:rsidTr="006F6F2C">
        <w:tc>
          <w:tcPr>
            <w:tcW w:w="3823" w:type="dxa"/>
          </w:tcPr>
          <w:p w14:paraId="26B9DA91" w14:textId="1A666659" w:rsidR="00F26B89" w:rsidRPr="00484CD3" w:rsidRDefault="00F26B89" w:rsidP="00675E1F">
            <w:pPr>
              <w:spacing w:after="120"/>
              <w:contextualSpacing/>
              <w:jc w:val="center"/>
              <w:rPr>
                <w:rFonts w:ascii="Arial" w:hAnsi="Arial" w:cs="Arial"/>
                <w:b/>
                <w:bCs/>
              </w:rPr>
            </w:pPr>
            <w:r w:rsidRPr="00484CD3">
              <w:rPr>
                <w:rFonts w:ascii="Arial" w:hAnsi="Arial" w:cs="Arial"/>
                <w:b/>
                <w:bCs/>
              </w:rPr>
              <w:t>Equipment Type</w:t>
            </w:r>
          </w:p>
        </w:tc>
        <w:tc>
          <w:tcPr>
            <w:tcW w:w="4110" w:type="dxa"/>
          </w:tcPr>
          <w:p w14:paraId="4302AF96" w14:textId="38BC89C6" w:rsidR="00F26B89" w:rsidRPr="00484CD3" w:rsidRDefault="00F26B89" w:rsidP="00675E1F">
            <w:pPr>
              <w:spacing w:after="120"/>
              <w:contextualSpacing/>
              <w:jc w:val="center"/>
              <w:rPr>
                <w:rFonts w:ascii="Arial" w:hAnsi="Arial" w:cs="Arial"/>
                <w:b/>
                <w:bCs/>
              </w:rPr>
            </w:pPr>
            <w:r w:rsidRPr="00484CD3">
              <w:rPr>
                <w:rFonts w:ascii="Arial" w:hAnsi="Arial" w:cs="Arial"/>
                <w:b/>
                <w:bCs/>
              </w:rPr>
              <w:t>Quantity</w:t>
            </w:r>
          </w:p>
        </w:tc>
        <w:tc>
          <w:tcPr>
            <w:tcW w:w="1417" w:type="dxa"/>
          </w:tcPr>
          <w:p w14:paraId="5916EF33" w14:textId="47F6C04E" w:rsidR="00F26B89" w:rsidRPr="00484CD3" w:rsidRDefault="00F26B89" w:rsidP="00675E1F">
            <w:pPr>
              <w:spacing w:after="120"/>
              <w:contextualSpacing/>
              <w:jc w:val="center"/>
              <w:rPr>
                <w:rFonts w:ascii="Arial" w:hAnsi="Arial" w:cs="Arial"/>
                <w:b/>
                <w:bCs/>
              </w:rPr>
            </w:pPr>
            <w:r w:rsidRPr="00484CD3">
              <w:rPr>
                <w:rFonts w:ascii="Arial" w:hAnsi="Arial" w:cs="Arial"/>
                <w:b/>
                <w:bCs/>
              </w:rPr>
              <w:t>Cost</w:t>
            </w:r>
          </w:p>
        </w:tc>
      </w:tr>
      <w:tr w:rsidR="00F26B89" w14:paraId="4A32AB57" w14:textId="77777777" w:rsidTr="006F6F2C">
        <w:tc>
          <w:tcPr>
            <w:tcW w:w="3823" w:type="dxa"/>
            <w:vAlign w:val="bottom"/>
          </w:tcPr>
          <w:p w14:paraId="56255D6B" w14:textId="0A9AB3EC" w:rsidR="00F26B89" w:rsidRPr="00484CD3" w:rsidRDefault="00F26B89" w:rsidP="00484CD3">
            <w:pPr>
              <w:spacing w:after="120"/>
              <w:contextualSpacing/>
              <w:rPr>
                <w:rFonts w:ascii="Arial" w:hAnsi="Arial" w:cs="Arial"/>
              </w:rPr>
            </w:pPr>
            <w:r w:rsidRPr="00484CD3">
              <w:rPr>
                <w:rFonts w:ascii="Arial" w:eastAsia="Times New Roman" w:hAnsi="Arial" w:cs="Arial"/>
              </w:rPr>
              <w:t>Junior Area Seesaw animal</w:t>
            </w:r>
          </w:p>
        </w:tc>
        <w:tc>
          <w:tcPr>
            <w:tcW w:w="4110" w:type="dxa"/>
          </w:tcPr>
          <w:p w14:paraId="727DBBD1" w14:textId="11A17290" w:rsidR="00F26B89" w:rsidRPr="00484CD3" w:rsidRDefault="006F6F2C" w:rsidP="00675E1F">
            <w:pPr>
              <w:spacing w:after="120"/>
              <w:contextualSpacing/>
              <w:jc w:val="center"/>
              <w:rPr>
                <w:rFonts w:ascii="Arial" w:hAnsi="Arial" w:cs="Arial"/>
              </w:rPr>
            </w:pPr>
            <w:r w:rsidRPr="00484CD3">
              <w:rPr>
                <w:rFonts w:ascii="Arial" w:hAnsi="Arial" w:cs="Arial"/>
              </w:rPr>
              <w:t>1</w:t>
            </w:r>
          </w:p>
        </w:tc>
        <w:tc>
          <w:tcPr>
            <w:tcW w:w="1417" w:type="dxa"/>
          </w:tcPr>
          <w:p w14:paraId="5C9B3AFC" w14:textId="77777777" w:rsidR="00F26B89" w:rsidRPr="00484CD3" w:rsidRDefault="00F26B89" w:rsidP="00484CD3">
            <w:pPr>
              <w:spacing w:after="120"/>
              <w:contextualSpacing/>
              <w:rPr>
                <w:rFonts w:ascii="Arial" w:hAnsi="Arial" w:cs="Arial"/>
              </w:rPr>
            </w:pPr>
          </w:p>
        </w:tc>
      </w:tr>
      <w:tr w:rsidR="00F26B89" w14:paraId="1838E599" w14:textId="77777777" w:rsidTr="006F6F2C">
        <w:tc>
          <w:tcPr>
            <w:tcW w:w="3823" w:type="dxa"/>
            <w:vAlign w:val="bottom"/>
          </w:tcPr>
          <w:p w14:paraId="14E401A0" w14:textId="6BF50C38" w:rsidR="00F26B89" w:rsidRPr="00484CD3" w:rsidRDefault="00F26B89" w:rsidP="00484CD3">
            <w:pPr>
              <w:spacing w:after="120"/>
              <w:contextualSpacing/>
              <w:rPr>
                <w:rFonts w:ascii="Arial" w:hAnsi="Arial" w:cs="Arial"/>
              </w:rPr>
            </w:pPr>
            <w:r w:rsidRPr="00484CD3">
              <w:rPr>
                <w:rFonts w:ascii="Arial" w:eastAsia="Times New Roman" w:hAnsi="Arial" w:cs="Arial"/>
              </w:rPr>
              <w:t>Multi Play equipment piece</w:t>
            </w:r>
          </w:p>
        </w:tc>
        <w:tc>
          <w:tcPr>
            <w:tcW w:w="4110" w:type="dxa"/>
          </w:tcPr>
          <w:p w14:paraId="0A1F0283" w14:textId="79B4BF6C" w:rsidR="00F26B89" w:rsidRPr="00484CD3" w:rsidRDefault="006F6F2C" w:rsidP="00675E1F">
            <w:pPr>
              <w:spacing w:after="120"/>
              <w:contextualSpacing/>
              <w:jc w:val="center"/>
              <w:rPr>
                <w:rFonts w:ascii="Arial" w:hAnsi="Arial" w:cs="Arial"/>
              </w:rPr>
            </w:pPr>
            <w:r w:rsidRPr="00484CD3">
              <w:rPr>
                <w:rFonts w:ascii="Arial" w:hAnsi="Arial" w:cs="Arial"/>
              </w:rPr>
              <w:t>1</w:t>
            </w:r>
          </w:p>
        </w:tc>
        <w:tc>
          <w:tcPr>
            <w:tcW w:w="1417" w:type="dxa"/>
          </w:tcPr>
          <w:p w14:paraId="62B01595" w14:textId="77777777" w:rsidR="00F26B89" w:rsidRPr="00484CD3" w:rsidRDefault="00F26B89" w:rsidP="00484CD3">
            <w:pPr>
              <w:spacing w:after="120"/>
              <w:contextualSpacing/>
              <w:rPr>
                <w:rFonts w:ascii="Arial" w:hAnsi="Arial" w:cs="Arial"/>
              </w:rPr>
            </w:pPr>
          </w:p>
        </w:tc>
      </w:tr>
      <w:tr w:rsidR="00F26B89" w14:paraId="2EB9209B" w14:textId="77777777" w:rsidTr="006F6F2C">
        <w:tc>
          <w:tcPr>
            <w:tcW w:w="3823" w:type="dxa"/>
            <w:vAlign w:val="bottom"/>
          </w:tcPr>
          <w:p w14:paraId="59CCEAB5" w14:textId="32E2B5FB" w:rsidR="00F26B89" w:rsidRPr="00484CD3" w:rsidRDefault="00F26B89" w:rsidP="00484CD3">
            <w:pPr>
              <w:spacing w:after="120"/>
              <w:contextualSpacing/>
              <w:rPr>
                <w:rFonts w:ascii="Arial" w:hAnsi="Arial" w:cs="Arial"/>
              </w:rPr>
            </w:pPr>
            <w:r w:rsidRPr="00484CD3">
              <w:rPr>
                <w:rFonts w:ascii="Arial" w:eastAsia="Times New Roman" w:hAnsi="Arial" w:cs="Arial"/>
              </w:rPr>
              <w:t>Flat Swing 2 bay with 4 seats hang and rotating glider</w:t>
            </w:r>
          </w:p>
        </w:tc>
        <w:tc>
          <w:tcPr>
            <w:tcW w:w="4110" w:type="dxa"/>
          </w:tcPr>
          <w:p w14:paraId="25551093" w14:textId="26208C85" w:rsidR="00F26B89" w:rsidRPr="00484CD3" w:rsidRDefault="006F6F2C" w:rsidP="00675E1F">
            <w:pPr>
              <w:spacing w:after="120"/>
              <w:contextualSpacing/>
              <w:jc w:val="center"/>
              <w:rPr>
                <w:rFonts w:ascii="Arial" w:hAnsi="Arial" w:cs="Arial"/>
              </w:rPr>
            </w:pPr>
            <w:r w:rsidRPr="00484CD3">
              <w:rPr>
                <w:rFonts w:ascii="Arial" w:hAnsi="Arial" w:cs="Arial"/>
              </w:rPr>
              <w:t>1</w:t>
            </w:r>
          </w:p>
        </w:tc>
        <w:tc>
          <w:tcPr>
            <w:tcW w:w="1417" w:type="dxa"/>
          </w:tcPr>
          <w:p w14:paraId="4B69A3AE" w14:textId="77777777" w:rsidR="00F26B89" w:rsidRPr="00484CD3" w:rsidRDefault="00F26B89" w:rsidP="00484CD3">
            <w:pPr>
              <w:spacing w:after="120"/>
              <w:contextualSpacing/>
              <w:rPr>
                <w:rFonts w:ascii="Arial" w:hAnsi="Arial" w:cs="Arial"/>
              </w:rPr>
            </w:pPr>
          </w:p>
        </w:tc>
      </w:tr>
      <w:tr w:rsidR="00F26B89" w14:paraId="52354556" w14:textId="77777777" w:rsidTr="006F6F2C">
        <w:tc>
          <w:tcPr>
            <w:tcW w:w="3823" w:type="dxa"/>
            <w:vAlign w:val="bottom"/>
          </w:tcPr>
          <w:p w14:paraId="0F249E59" w14:textId="3E6C3EEB" w:rsidR="00F26B89" w:rsidRPr="00484CD3" w:rsidRDefault="00F26B89" w:rsidP="00484CD3">
            <w:pPr>
              <w:spacing w:after="120"/>
              <w:contextualSpacing/>
              <w:rPr>
                <w:rFonts w:ascii="Arial" w:hAnsi="Arial" w:cs="Arial"/>
              </w:rPr>
            </w:pPr>
            <w:r w:rsidRPr="00484CD3">
              <w:rPr>
                <w:rFonts w:ascii="Arial" w:eastAsia="Times New Roman" w:hAnsi="Arial" w:cs="Arial"/>
              </w:rPr>
              <w:t>Multi use goal area</w:t>
            </w:r>
          </w:p>
        </w:tc>
        <w:tc>
          <w:tcPr>
            <w:tcW w:w="4110" w:type="dxa"/>
          </w:tcPr>
          <w:p w14:paraId="0ADB6D1D" w14:textId="49BB8E93" w:rsidR="00F26B89" w:rsidRPr="00484CD3" w:rsidRDefault="006F6F2C" w:rsidP="00675E1F">
            <w:pPr>
              <w:spacing w:after="120"/>
              <w:contextualSpacing/>
              <w:jc w:val="center"/>
              <w:rPr>
                <w:rFonts w:ascii="Arial" w:hAnsi="Arial" w:cs="Arial"/>
              </w:rPr>
            </w:pPr>
            <w:r w:rsidRPr="00484CD3">
              <w:rPr>
                <w:rFonts w:ascii="Arial" w:hAnsi="Arial" w:cs="Arial"/>
              </w:rPr>
              <w:t>1</w:t>
            </w:r>
          </w:p>
        </w:tc>
        <w:tc>
          <w:tcPr>
            <w:tcW w:w="1417" w:type="dxa"/>
          </w:tcPr>
          <w:p w14:paraId="1EF5AE87" w14:textId="77777777" w:rsidR="00F26B89" w:rsidRPr="00484CD3" w:rsidRDefault="00F26B89" w:rsidP="00484CD3">
            <w:pPr>
              <w:spacing w:after="120"/>
              <w:contextualSpacing/>
              <w:rPr>
                <w:rFonts w:ascii="Arial" w:hAnsi="Arial" w:cs="Arial"/>
              </w:rPr>
            </w:pPr>
          </w:p>
        </w:tc>
      </w:tr>
      <w:tr w:rsidR="00F26B89" w14:paraId="4C01D7E0" w14:textId="77777777" w:rsidTr="006F6F2C">
        <w:tc>
          <w:tcPr>
            <w:tcW w:w="3823" w:type="dxa"/>
            <w:vAlign w:val="bottom"/>
          </w:tcPr>
          <w:p w14:paraId="2AC7581A" w14:textId="59B683F4" w:rsidR="00F26B89" w:rsidRPr="00484CD3" w:rsidRDefault="00F26B89" w:rsidP="00484CD3">
            <w:pPr>
              <w:spacing w:after="120"/>
              <w:contextualSpacing/>
              <w:rPr>
                <w:rFonts w:ascii="Arial" w:hAnsi="Arial" w:cs="Arial"/>
              </w:rPr>
            </w:pPr>
            <w:r w:rsidRPr="00484CD3">
              <w:rPr>
                <w:rFonts w:ascii="Arial" w:eastAsia="Times New Roman" w:hAnsi="Arial" w:cs="Arial"/>
              </w:rPr>
              <w:t>Toddlers’ area Multi Play set piece equipment</w:t>
            </w:r>
          </w:p>
        </w:tc>
        <w:tc>
          <w:tcPr>
            <w:tcW w:w="4110" w:type="dxa"/>
          </w:tcPr>
          <w:p w14:paraId="3C8BB363" w14:textId="3B598973" w:rsidR="00F26B89" w:rsidRPr="00484CD3" w:rsidRDefault="006F6F2C" w:rsidP="00675E1F">
            <w:pPr>
              <w:spacing w:after="120"/>
              <w:contextualSpacing/>
              <w:jc w:val="center"/>
              <w:rPr>
                <w:rFonts w:ascii="Arial" w:hAnsi="Arial" w:cs="Arial"/>
              </w:rPr>
            </w:pPr>
            <w:r w:rsidRPr="00484CD3">
              <w:rPr>
                <w:rFonts w:ascii="Arial" w:hAnsi="Arial" w:cs="Arial"/>
              </w:rPr>
              <w:t>1</w:t>
            </w:r>
          </w:p>
        </w:tc>
        <w:tc>
          <w:tcPr>
            <w:tcW w:w="1417" w:type="dxa"/>
          </w:tcPr>
          <w:p w14:paraId="566DC3EA" w14:textId="77777777" w:rsidR="00F26B89" w:rsidRPr="00484CD3" w:rsidRDefault="00F26B89" w:rsidP="00484CD3">
            <w:pPr>
              <w:spacing w:after="120"/>
              <w:contextualSpacing/>
              <w:rPr>
                <w:rFonts w:ascii="Arial" w:hAnsi="Arial" w:cs="Arial"/>
              </w:rPr>
            </w:pPr>
          </w:p>
        </w:tc>
      </w:tr>
      <w:tr w:rsidR="00F26B89" w14:paraId="6D0FE3A8" w14:textId="77777777" w:rsidTr="006F6F2C">
        <w:tc>
          <w:tcPr>
            <w:tcW w:w="3823" w:type="dxa"/>
            <w:vAlign w:val="bottom"/>
          </w:tcPr>
          <w:p w14:paraId="43E5C660" w14:textId="49F10587" w:rsidR="00F26B89" w:rsidRPr="00484CD3" w:rsidRDefault="00F26B89" w:rsidP="00484CD3">
            <w:pPr>
              <w:spacing w:after="120"/>
              <w:contextualSpacing/>
              <w:rPr>
                <w:rFonts w:ascii="Arial" w:hAnsi="Arial" w:cs="Arial"/>
              </w:rPr>
            </w:pPr>
            <w:r w:rsidRPr="00484CD3">
              <w:rPr>
                <w:rFonts w:ascii="Arial" w:eastAsia="Times New Roman" w:hAnsi="Arial" w:cs="Arial"/>
              </w:rPr>
              <w:t>Springer Player piece</w:t>
            </w:r>
          </w:p>
        </w:tc>
        <w:tc>
          <w:tcPr>
            <w:tcW w:w="4110" w:type="dxa"/>
          </w:tcPr>
          <w:p w14:paraId="60F81775" w14:textId="74FAD7C4" w:rsidR="00F26B89" w:rsidRPr="00484CD3" w:rsidRDefault="006F6F2C" w:rsidP="00675E1F">
            <w:pPr>
              <w:spacing w:after="120"/>
              <w:contextualSpacing/>
              <w:jc w:val="center"/>
              <w:rPr>
                <w:rFonts w:ascii="Arial" w:hAnsi="Arial" w:cs="Arial"/>
              </w:rPr>
            </w:pPr>
            <w:r w:rsidRPr="00484CD3">
              <w:rPr>
                <w:rFonts w:ascii="Arial" w:hAnsi="Arial" w:cs="Arial"/>
              </w:rPr>
              <w:t>1</w:t>
            </w:r>
          </w:p>
        </w:tc>
        <w:tc>
          <w:tcPr>
            <w:tcW w:w="1417" w:type="dxa"/>
          </w:tcPr>
          <w:p w14:paraId="28A8C164" w14:textId="77777777" w:rsidR="00F26B89" w:rsidRPr="00484CD3" w:rsidRDefault="00F26B89" w:rsidP="00484CD3">
            <w:pPr>
              <w:spacing w:after="120"/>
              <w:contextualSpacing/>
              <w:rPr>
                <w:rFonts w:ascii="Arial" w:hAnsi="Arial" w:cs="Arial"/>
              </w:rPr>
            </w:pPr>
          </w:p>
        </w:tc>
      </w:tr>
      <w:tr w:rsidR="00F26B89" w14:paraId="65982DB1" w14:textId="77777777" w:rsidTr="006F6F2C">
        <w:tc>
          <w:tcPr>
            <w:tcW w:w="3823" w:type="dxa"/>
            <w:vAlign w:val="bottom"/>
          </w:tcPr>
          <w:p w14:paraId="7F1C1636" w14:textId="3E6DD65F" w:rsidR="00F26B89" w:rsidRPr="00484CD3" w:rsidRDefault="00F26B89" w:rsidP="00484CD3">
            <w:pPr>
              <w:spacing w:after="120"/>
              <w:contextualSpacing/>
              <w:rPr>
                <w:rFonts w:ascii="Arial" w:hAnsi="Arial" w:cs="Arial"/>
              </w:rPr>
            </w:pPr>
            <w:r w:rsidRPr="00484CD3">
              <w:rPr>
                <w:rFonts w:ascii="Arial" w:eastAsia="Times New Roman" w:hAnsi="Arial" w:cs="Arial"/>
              </w:rPr>
              <w:t xml:space="preserve">Cradle Swing 1 bay 2 seats </w:t>
            </w:r>
          </w:p>
        </w:tc>
        <w:tc>
          <w:tcPr>
            <w:tcW w:w="4110" w:type="dxa"/>
          </w:tcPr>
          <w:p w14:paraId="738D076E" w14:textId="563475FC" w:rsidR="00F26B89" w:rsidRPr="00484CD3" w:rsidRDefault="006F6F2C" w:rsidP="00675E1F">
            <w:pPr>
              <w:spacing w:after="120"/>
              <w:contextualSpacing/>
              <w:jc w:val="center"/>
              <w:rPr>
                <w:rFonts w:ascii="Arial" w:hAnsi="Arial" w:cs="Arial"/>
              </w:rPr>
            </w:pPr>
            <w:r w:rsidRPr="00484CD3">
              <w:rPr>
                <w:rFonts w:ascii="Arial" w:hAnsi="Arial" w:cs="Arial"/>
              </w:rPr>
              <w:t>1</w:t>
            </w:r>
          </w:p>
        </w:tc>
        <w:tc>
          <w:tcPr>
            <w:tcW w:w="1417" w:type="dxa"/>
          </w:tcPr>
          <w:p w14:paraId="046303DF" w14:textId="77777777" w:rsidR="00F26B89" w:rsidRPr="00484CD3" w:rsidRDefault="00F26B89" w:rsidP="00484CD3">
            <w:pPr>
              <w:spacing w:after="120"/>
              <w:contextualSpacing/>
              <w:rPr>
                <w:rFonts w:ascii="Arial" w:hAnsi="Arial" w:cs="Arial"/>
              </w:rPr>
            </w:pPr>
          </w:p>
        </w:tc>
      </w:tr>
      <w:tr w:rsidR="00B76D59" w14:paraId="554B1862" w14:textId="77777777" w:rsidTr="006F6F2C">
        <w:tc>
          <w:tcPr>
            <w:tcW w:w="3823" w:type="dxa"/>
          </w:tcPr>
          <w:p w14:paraId="156AC77C" w14:textId="391A885F" w:rsidR="00B76D59" w:rsidRPr="00484CD3" w:rsidRDefault="00B76D59" w:rsidP="00484CD3">
            <w:pPr>
              <w:spacing w:after="120"/>
              <w:contextualSpacing/>
              <w:rPr>
                <w:rFonts w:ascii="Arial" w:hAnsi="Arial" w:cs="Arial"/>
              </w:rPr>
            </w:pPr>
            <w:r w:rsidRPr="00484CD3">
              <w:rPr>
                <w:rFonts w:ascii="Arial" w:eastAsia="Times New Roman" w:hAnsi="Arial" w:cs="Arial"/>
              </w:rPr>
              <w:t xml:space="preserve">Fully Inclusive </w:t>
            </w:r>
            <w:r w:rsidR="007B06E3" w:rsidRPr="00484CD3">
              <w:rPr>
                <w:rFonts w:ascii="Arial" w:eastAsia="Times New Roman" w:hAnsi="Arial" w:cs="Arial"/>
              </w:rPr>
              <w:t>Open</w:t>
            </w:r>
            <w:r w:rsidR="00484CD3">
              <w:rPr>
                <w:rFonts w:ascii="Arial" w:eastAsia="Times New Roman" w:hAnsi="Arial" w:cs="Arial"/>
              </w:rPr>
              <w:t>-</w:t>
            </w:r>
            <w:r w:rsidR="007B06E3" w:rsidRPr="00484CD3">
              <w:rPr>
                <w:rFonts w:ascii="Arial" w:eastAsia="Times New Roman" w:hAnsi="Arial" w:cs="Arial"/>
              </w:rPr>
              <w:t xml:space="preserve">Air </w:t>
            </w:r>
            <w:r w:rsidRPr="00484CD3">
              <w:rPr>
                <w:rFonts w:ascii="Arial" w:eastAsia="Times New Roman" w:hAnsi="Arial" w:cs="Arial"/>
              </w:rPr>
              <w:t>Gymnasium</w:t>
            </w:r>
            <w:r w:rsidR="007B06E3" w:rsidRPr="00484CD3">
              <w:rPr>
                <w:rFonts w:ascii="Arial" w:eastAsia="Times New Roman" w:hAnsi="Arial" w:cs="Arial"/>
              </w:rPr>
              <w:t>,</w:t>
            </w:r>
            <w:r w:rsidRPr="00484CD3">
              <w:rPr>
                <w:rFonts w:ascii="Arial" w:eastAsia="Times New Roman" w:hAnsi="Arial" w:cs="Arial"/>
              </w:rPr>
              <w:t xml:space="preserve"> 5 </w:t>
            </w:r>
            <w:r w:rsidR="007B06E3" w:rsidRPr="00484CD3">
              <w:rPr>
                <w:rFonts w:ascii="Arial" w:eastAsia="Times New Roman" w:hAnsi="Arial" w:cs="Arial"/>
              </w:rPr>
              <w:t>units</w:t>
            </w:r>
            <w:r w:rsidR="00FA619F" w:rsidRPr="00484CD3">
              <w:rPr>
                <w:rFonts w:ascii="Arial" w:eastAsia="Times New Roman" w:hAnsi="Arial" w:cs="Arial"/>
              </w:rPr>
              <w:t>, single or double</w:t>
            </w:r>
          </w:p>
        </w:tc>
        <w:tc>
          <w:tcPr>
            <w:tcW w:w="4110" w:type="dxa"/>
          </w:tcPr>
          <w:p w14:paraId="53D64685" w14:textId="77777777" w:rsidR="00675E1F" w:rsidRDefault="00104B05" w:rsidP="00675E1F">
            <w:pPr>
              <w:spacing w:after="120"/>
              <w:contextualSpacing/>
              <w:jc w:val="center"/>
              <w:rPr>
                <w:rFonts w:ascii="Arial" w:hAnsi="Arial" w:cs="Arial"/>
              </w:rPr>
            </w:pPr>
            <w:r w:rsidRPr="00484CD3">
              <w:rPr>
                <w:rFonts w:ascii="Arial" w:hAnsi="Arial" w:cs="Arial"/>
              </w:rPr>
              <w:t xml:space="preserve">5 </w:t>
            </w:r>
          </w:p>
          <w:p w14:paraId="3C7396BF" w14:textId="5A10DC0A" w:rsidR="00B76D59" w:rsidRPr="00484CD3" w:rsidRDefault="00104B05" w:rsidP="00675E1F">
            <w:pPr>
              <w:spacing w:after="120"/>
              <w:contextualSpacing/>
              <w:jc w:val="center"/>
              <w:rPr>
                <w:rFonts w:ascii="Arial" w:hAnsi="Arial" w:cs="Arial"/>
              </w:rPr>
            </w:pPr>
            <w:r w:rsidRPr="00484CD3">
              <w:rPr>
                <w:rFonts w:ascii="Arial" w:hAnsi="Arial" w:cs="Arial"/>
              </w:rPr>
              <w:t>(</w:t>
            </w:r>
            <w:r w:rsidR="00BB763F" w:rsidRPr="00484CD3">
              <w:rPr>
                <w:rFonts w:ascii="Arial" w:hAnsi="Arial" w:cs="Arial"/>
              </w:rPr>
              <w:t>Various</w:t>
            </w:r>
            <w:r w:rsidRPr="00484CD3">
              <w:rPr>
                <w:rFonts w:ascii="Arial" w:hAnsi="Arial" w:cs="Arial"/>
              </w:rPr>
              <w:t xml:space="preserve"> type/configuration)</w:t>
            </w:r>
          </w:p>
        </w:tc>
        <w:tc>
          <w:tcPr>
            <w:tcW w:w="1417" w:type="dxa"/>
          </w:tcPr>
          <w:p w14:paraId="396AE7CB" w14:textId="77777777" w:rsidR="00B76D59" w:rsidRPr="00484CD3" w:rsidRDefault="00B76D59" w:rsidP="00484CD3">
            <w:pPr>
              <w:spacing w:after="120"/>
              <w:contextualSpacing/>
              <w:rPr>
                <w:rFonts w:ascii="Arial" w:hAnsi="Arial" w:cs="Arial"/>
              </w:rPr>
            </w:pPr>
          </w:p>
        </w:tc>
      </w:tr>
      <w:tr w:rsidR="000343D1" w:rsidRPr="00484CD3" w14:paraId="0301C96F" w14:textId="77777777" w:rsidTr="00484CD3">
        <w:tc>
          <w:tcPr>
            <w:tcW w:w="3823" w:type="dxa"/>
            <w:shd w:val="clear" w:color="auto" w:fill="D9D9D9" w:themeFill="background1" w:themeFillShade="D9"/>
          </w:tcPr>
          <w:p w14:paraId="15E38F75" w14:textId="780A24F2" w:rsidR="000343D1" w:rsidRPr="00484CD3" w:rsidRDefault="000343D1" w:rsidP="00484CD3">
            <w:pPr>
              <w:spacing w:after="120"/>
              <w:contextualSpacing/>
              <w:rPr>
                <w:rFonts w:ascii="Arial" w:hAnsi="Arial" w:cs="Arial"/>
                <w:b/>
                <w:bCs/>
              </w:rPr>
            </w:pPr>
            <w:r w:rsidRPr="00484CD3">
              <w:rPr>
                <w:rFonts w:ascii="Arial" w:hAnsi="Arial" w:cs="Arial"/>
                <w:b/>
                <w:bCs/>
              </w:rPr>
              <w:t>Sub</w:t>
            </w:r>
            <w:r w:rsidR="00484CD3">
              <w:rPr>
                <w:rFonts w:ascii="Arial" w:hAnsi="Arial" w:cs="Arial"/>
                <w:b/>
                <w:bCs/>
              </w:rPr>
              <w:t>t</w:t>
            </w:r>
            <w:r w:rsidRPr="00484CD3">
              <w:rPr>
                <w:rFonts w:ascii="Arial" w:hAnsi="Arial" w:cs="Arial"/>
                <w:b/>
                <w:bCs/>
              </w:rPr>
              <w:t>otal</w:t>
            </w:r>
          </w:p>
        </w:tc>
        <w:tc>
          <w:tcPr>
            <w:tcW w:w="4110" w:type="dxa"/>
            <w:shd w:val="clear" w:color="auto" w:fill="D9D9D9" w:themeFill="background1" w:themeFillShade="D9"/>
          </w:tcPr>
          <w:p w14:paraId="56032BE8" w14:textId="77777777" w:rsidR="000343D1" w:rsidRPr="00484CD3" w:rsidRDefault="000343D1" w:rsidP="00484CD3">
            <w:pPr>
              <w:spacing w:after="120"/>
              <w:contextualSpacing/>
              <w:rPr>
                <w:rFonts w:ascii="Arial" w:hAnsi="Arial" w:cs="Arial"/>
                <w:b/>
                <w:bCs/>
              </w:rPr>
            </w:pPr>
          </w:p>
        </w:tc>
        <w:tc>
          <w:tcPr>
            <w:tcW w:w="1417" w:type="dxa"/>
            <w:shd w:val="clear" w:color="auto" w:fill="D9D9D9" w:themeFill="background1" w:themeFillShade="D9"/>
          </w:tcPr>
          <w:p w14:paraId="52B84A28" w14:textId="77777777" w:rsidR="000343D1" w:rsidRPr="00484CD3" w:rsidRDefault="000343D1" w:rsidP="00484CD3">
            <w:pPr>
              <w:spacing w:after="120"/>
              <w:contextualSpacing/>
              <w:rPr>
                <w:rFonts w:ascii="Arial" w:hAnsi="Arial" w:cs="Arial"/>
                <w:b/>
                <w:bCs/>
              </w:rPr>
            </w:pPr>
          </w:p>
        </w:tc>
      </w:tr>
    </w:tbl>
    <w:p w14:paraId="0D27F323" w14:textId="77777777" w:rsidR="001D3B25" w:rsidRDefault="001D3B25" w:rsidP="00484CD3">
      <w:pPr>
        <w:spacing w:after="120" w:line="240" w:lineRule="auto"/>
        <w:contextualSpacing/>
      </w:pPr>
    </w:p>
    <w:p w14:paraId="66575B87" w14:textId="742803B7" w:rsidR="00DD1996" w:rsidRPr="00E3270A" w:rsidRDefault="00DD1996" w:rsidP="00484CD3">
      <w:pPr>
        <w:spacing w:after="120" w:line="240" w:lineRule="auto"/>
        <w:contextualSpacing/>
        <w:rPr>
          <w:rFonts w:ascii="Arial" w:hAnsi="Arial" w:cs="Arial"/>
        </w:rPr>
      </w:pPr>
      <w:r w:rsidRPr="00E3270A">
        <w:rPr>
          <w:rFonts w:ascii="Arial" w:hAnsi="Arial" w:cs="Arial"/>
        </w:rPr>
        <w:t>The Town Council looks forward to receiv</w:t>
      </w:r>
      <w:r w:rsidR="00E3270A" w:rsidRPr="00E3270A">
        <w:rPr>
          <w:rFonts w:ascii="Arial" w:hAnsi="Arial" w:cs="Arial"/>
        </w:rPr>
        <w:t>ing your expression of interest and associated quote</w:t>
      </w:r>
      <w:r w:rsidR="00FB28AD">
        <w:rPr>
          <w:rFonts w:ascii="Arial" w:hAnsi="Arial" w:cs="Arial"/>
        </w:rPr>
        <w:t xml:space="preserve"> in keeping with the above specification</w:t>
      </w:r>
      <w:r w:rsidR="00E3270A" w:rsidRPr="00E3270A">
        <w:rPr>
          <w:rFonts w:ascii="Arial" w:hAnsi="Arial" w:cs="Arial"/>
        </w:rPr>
        <w:t>.</w:t>
      </w:r>
    </w:p>
    <w:sectPr w:rsidR="00DD1996" w:rsidRPr="00E3270A" w:rsidSect="00484CD3">
      <w:headerReference w:type="first" r:id="rId19"/>
      <w:footerReference w:type="first" r:id="rId20"/>
      <w:pgSz w:w="12240" w:h="15840"/>
      <w:pgMar w:top="141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1C8BC" w14:textId="77777777" w:rsidR="00484CD3" w:rsidRDefault="00484CD3" w:rsidP="00484CD3">
      <w:pPr>
        <w:spacing w:after="0" w:line="240" w:lineRule="auto"/>
      </w:pPr>
      <w:r>
        <w:separator/>
      </w:r>
    </w:p>
  </w:endnote>
  <w:endnote w:type="continuationSeparator" w:id="0">
    <w:p w14:paraId="3213756B" w14:textId="77777777" w:rsidR="00484CD3" w:rsidRDefault="00484CD3" w:rsidP="00484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938858"/>
      <w:docPartObj>
        <w:docPartGallery w:val="Page Numbers (Bottom of Page)"/>
        <w:docPartUnique/>
      </w:docPartObj>
    </w:sdtPr>
    <w:sdtEndPr>
      <w:rPr>
        <w:rFonts w:ascii="Arial" w:hAnsi="Arial" w:cs="Arial"/>
        <w:noProof/>
      </w:rPr>
    </w:sdtEndPr>
    <w:sdtContent>
      <w:p w14:paraId="3D88A4EC" w14:textId="2E02FC8C" w:rsidR="00484CD3" w:rsidRPr="00484CD3" w:rsidRDefault="00484CD3">
        <w:pPr>
          <w:pStyle w:val="Footer"/>
          <w:jc w:val="right"/>
          <w:rPr>
            <w:rFonts w:ascii="Arial" w:hAnsi="Arial" w:cs="Arial"/>
          </w:rPr>
        </w:pPr>
        <w:r w:rsidRPr="00484CD3">
          <w:rPr>
            <w:rFonts w:ascii="Arial" w:hAnsi="Arial" w:cs="Arial"/>
          </w:rPr>
          <w:fldChar w:fldCharType="begin"/>
        </w:r>
        <w:r w:rsidRPr="00484CD3">
          <w:rPr>
            <w:rFonts w:ascii="Arial" w:hAnsi="Arial" w:cs="Arial"/>
          </w:rPr>
          <w:instrText xml:space="preserve"> PAGE   \* MERGEFORMAT </w:instrText>
        </w:r>
        <w:r w:rsidRPr="00484CD3">
          <w:rPr>
            <w:rFonts w:ascii="Arial" w:hAnsi="Arial" w:cs="Arial"/>
          </w:rPr>
          <w:fldChar w:fldCharType="separate"/>
        </w:r>
        <w:r w:rsidRPr="00484CD3">
          <w:rPr>
            <w:rFonts w:ascii="Arial" w:hAnsi="Arial" w:cs="Arial"/>
            <w:noProof/>
          </w:rPr>
          <w:t>2</w:t>
        </w:r>
        <w:r w:rsidRPr="00484CD3">
          <w:rPr>
            <w:rFonts w:ascii="Arial" w:hAnsi="Arial" w:cs="Arial"/>
            <w:noProof/>
          </w:rPr>
          <w:fldChar w:fldCharType="end"/>
        </w:r>
      </w:p>
    </w:sdtContent>
  </w:sdt>
  <w:p w14:paraId="67E7AA99" w14:textId="77777777" w:rsidR="00484CD3" w:rsidRDefault="00484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CB475" w14:textId="77777777" w:rsidR="00484CD3" w:rsidRDefault="00484CD3" w:rsidP="00484CD3">
      <w:pPr>
        <w:spacing w:after="0" w:line="240" w:lineRule="auto"/>
      </w:pPr>
      <w:r>
        <w:separator/>
      </w:r>
    </w:p>
  </w:footnote>
  <w:footnote w:type="continuationSeparator" w:id="0">
    <w:p w14:paraId="246DBFC1" w14:textId="77777777" w:rsidR="00484CD3" w:rsidRDefault="00484CD3" w:rsidP="00484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C76D7" w14:textId="4F57BC72" w:rsidR="00484CD3" w:rsidRDefault="00484CD3">
    <w:pPr>
      <w:pStyle w:val="Header"/>
    </w:pPr>
    <w:r w:rsidRPr="00C34D96">
      <w:rPr>
        <w:noProof/>
        <w:lang w:eastAsia="en-GB"/>
      </w:rPr>
      <w:drawing>
        <wp:anchor distT="0" distB="0" distL="114300" distR="114300" simplePos="0" relativeHeight="251659264" behindDoc="1" locked="0" layoutInCell="1" allowOverlap="1" wp14:anchorId="73E54930" wp14:editId="0E313ED8">
          <wp:simplePos x="0" y="0"/>
          <wp:positionH relativeFrom="margin">
            <wp:align>center</wp:align>
          </wp:positionH>
          <wp:positionV relativeFrom="paragraph">
            <wp:posOffset>-8890</wp:posOffset>
          </wp:positionV>
          <wp:extent cx="1207089" cy="1179963"/>
          <wp:effectExtent l="0" t="0" r="0" b="1270"/>
          <wp:wrapTight wrapText="bothSides">
            <wp:wrapPolygon edited="0">
              <wp:start x="7162" y="0"/>
              <wp:lineTo x="4093" y="1744"/>
              <wp:lineTo x="341" y="4883"/>
              <wp:lineTo x="0" y="9765"/>
              <wp:lineTo x="0" y="12904"/>
              <wp:lineTo x="1364" y="17089"/>
              <wp:lineTo x="1705" y="17787"/>
              <wp:lineTo x="6821" y="20926"/>
              <wp:lineTo x="7844" y="21274"/>
              <wp:lineTo x="12619" y="21274"/>
              <wp:lineTo x="13642" y="20926"/>
              <wp:lineTo x="18758" y="17787"/>
              <wp:lineTo x="19099" y="17089"/>
              <wp:lineTo x="20804" y="11509"/>
              <wp:lineTo x="20122" y="5231"/>
              <wp:lineTo x="15688" y="1395"/>
              <wp:lineTo x="13301" y="0"/>
              <wp:lineTo x="7162" y="0"/>
            </wp:wrapPolygon>
          </wp:wrapTight>
          <wp:docPr id="2" name="Picture 2" descr="C:\Users\sue.crowther\AppData\Local\Temp\Temp1_Biggleswade Town Council Logo.zip\Biggleswade Town Council Logo\Biggleswade council logo-Colour-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crowther\AppData\Local\Temp\Temp1_Biggleswade Town Council Logo.zip\Biggleswade Town Council Logo\Biggleswade council logo-Colour-Lrg.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19" t="15529" r="24013" b="15010"/>
                  <a:stretch/>
                </pic:blipFill>
                <pic:spPr bwMode="auto">
                  <a:xfrm>
                    <a:off x="0" y="0"/>
                    <a:ext cx="1207089" cy="1179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230B5"/>
    <w:multiLevelType w:val="hybridMultilevel"/>
    <w:tmpl w:val="2C9A612A"/>
    <w:lvl w:ilvl="0" w:tplc="765AFA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F73951"/>
    <w:multiLevelType w:val="hybridMultilevel"/>
    <w:tmpl w:val="B08EBB70"/>
    <w:lvl w:ilvl="0" w:tplc="8C0C4162">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9823944">
    <w:abstractNumId w:val="0"/>
  </w:num>
  <w:num w:numId="2" w16cid:durableId="1028989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0F"/>
    <w:rsid w:val="0000760F"/>
    <w:rsid w:val="000343D1"/>
    <w:rsid w:val="00072C91"/>
    <w:rsid w:val="00072CA4"/>
    <w:rsid w:val="000D0757"/>
    <w:rsid w:val="000E7486"/>
    <w:rsid w:val="00104B05"/>
    <w:rsid w:val="001333AF"/>
    <w:rsid w:val="001511A9"/>
    <w:rsid w:val="00153C15"/>
    <w:rsid w:val="001D3B25"/>
    <w:rsid w:val="001E3395"/>
    <w:rsid w:val="00202D41"/>
    <w:rsid w:val="00233A8C"/>
    <w:rsid w:val="00252F6A"/>
    <w:rsid w:val="002662C0"/>
    <w:rsid w:val="00285714"/>
    <w:rsid w:val="00371576"/>
    <w:rsid w:val="003927C7"/>
    <w:rsid w:val="003B7159"/>
    <w:rsid w:val="003E17D3"/>
    <w:rsid w:val="003E488A"/>
    <w:rsid w:val="00433987"/>
    <w:rsid w:val="00467FC5"/>
    <w:rsid w:val="00473608"/>
    <w:rsid w:val="00480496"/>
    <w:rsid w:val="00484CD3"/>
    <w:rsid w:val="004B2FBD"/>
    <w:rsid w:val="004C5710"/>
    <w:rsid w:val="004F1D8C"/>
    <w:rsid w:val="005323ED"/>
    <w:rsid w:val="005947FA"/>
    <w:rsid w:val="005A684F"/>
    <w:rsid w:val="00632D0A"/>
    <w:rsid w:val="00633D8D"/>
    <w:rsid w:val="00654E99"/>
    <w:rsid w:val="00665180"/>
    <w:rsid w:val="00675555"/>
    <w:rsid w:val="00675E1F"/>
    <w:rsid w:val="006E0603"/>
    <w:rsid w:val="006F0FB8"/>
    <w:rsid w:val="006F2C65"/>
    <w:rsid w:val="006F6F2C"/>
    <w:rsid w:val="0072728F"/>
    <w:rsid w:val="00735684"/>
    <w:rsid w:val="00776486"/>
    <w:rsid w:val="00792300"/>
    <w:rsid w:val="007B06E3"/>
    <w:rsid w:val="007B548E"/>
    <w:rsid w:val="007B64D5"/>
    <w:rsid w:val="007C1DD6"/>
    <w:rsid w:val="00803352"/>
    <w:rsid w:val="00846B6E"/>
    <w:rsid w:val="00854190"/>
    <w:rsid w:val="008B5636"/>
    <w:rsid w:val="008F7E79"/>
    <w:rsid w:val="00901B53"/>
    <w:rsid w:val="00914AFF"/>
    <w:rsid w:val="00921222"/>
    <w:rsid w:val="00937020"/>
    <w:rsid w:val="009A5C7F"/>
    <w:rsid w:val="00A1204B"/>
    <w:rsid w:val="00A7308A"/>
    <w:rsid w:val="00A82DE4"/>
    <w:rsid w:val="00A8556C"/>
    <w:rsid w:val="00A95C9B"/>
    <w:rsid w:val="00AA45AA"/>
    <w:rsid w:val="00B317BC"/>
    <w:rsid w:val="00B45169"/>
    <w:rsid w:val="00B76D59"/>
    <w:rsid w:val="00B9797B"/>
    <w:rsid w:val="00BA600E"/>
    <w:rsid w:val="00BB763F"/>
    <w:rsid w:val="00BF1AD4"/>
    <w:rsid w:val="00C2679B"/>
    <w:rsid w:val="00C873BD"/>
    <w:rsid w:val="00CC4C7B"/>
    <w:rsid w:val="00CD0A71"/>
    <w:rsid w:val="00D01421"/>
    <w:rsid w:val="00D4317A"/>
    <w:rsid w:val="00D45F5E"/>
    <w:rsid w:val="00DA7FB0"/>
    <w:rsid w:val="00DD1996"/>
    <w:rsid w:val="00DD4CAD"/>
    <w:rsid w:val="00E3270A"/>
    <w:rsid w:val="00E641CA"/>
    <w:rsid w:val="00E80EA7"/>
    <w:rsid w:val="00EA01C4"/>
    <w:rsid w:val="00F00197"/>
    <w:rsid w:val="00F26B89"/>
    <w:rsid w:val="00F62C16"/>
    <w:rsid w:val="00F62FC9"/>
    <w:rsid w:val="00FA619F"/>
    <w:rsid w:val="00FB2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2BE159"/>
  <w15:chartTrackingRefBased/>
  <w15:docId w15:val="{7D10C527-EB93-4EAE-A03B-B295BA6FC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5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1421"/>
    <w:rPr>
      <w:color w:val="0563C1" w:themeColor="hyperlink"/>
      <w:u w:val="single"/>
    </w:rPr>
  </w:style>
  <w:style w:type="character" w:styleId="UnresolvedMention">
    <w:name w:val="Unresolved Mention"/>
    <w:basedOn w:val="DefaultParagraphFont"/>
    <w:uiPriority w:val="99"/>
    <w:semiHidden/>
    <w:unhideWhenUsed/>
    <w:rsid w:val="00D01421"/>
    <w:rPr>
      <w:color w:val="605E5C"/>
      <w:shd w:val="clear" w:color="auto" w:fill="E1DFDD"/>
    </w:rPr>
  </w:style>
  <w:style w:type="character" w:styleId="FollowedHyperlink">
    <w:name w:val="FollowedHyperlink"/>
    <w:basedOn w:val="DefaultParagraphFont"/>
    <w:uiPriority w:val="99"/>
    <w:semiHidden/>
    <w:unhideWhenUsed/>
    <w:rsid w:val="00D01421"/>
    <w:rPr>
      <w:color w:val="954F72" w:themeColor="followedHyperlink"/>
      <w:u w:val="single"/>
    </w:rPr>
  </w:style>
  <w:style w:type="paragraph" w:styleId="ListParagraph">
    <w:name w:val="List Paragraph"/>
    <w:basedOn w:val="Normal"/>
    <w:uiPriority w:val="34"/>
    <w:qFormat/>
    <w:rsid w:val="00473608"/>
    <w:pPr>
      <w:ind w:left="720"/>
      <w:contextualSpacing/>
    </w:pPr>
  </w:style>
  <w:style w:type="paragraph" w:styleId="Header">
    <w:name w:val="header"/>
    <w:basedOn w:val="Normal"/>
    <w:link w:val="HeaderChar"/>
    <w:uiPriority w:val="99"/>
    <w:unhideWhenUsed/>
    <w:rsid w:val="00484C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CD3"/>
  </w:style>
  <w:style w:type="paragraph" w:styleId="Footer">
    <w:name w:val="footer"/>
    <w:basedOn w:val="Normal"/>
    <w:link w:val="FooterChar"/>
    <w:uiPriority w:val="99"/>
    <w:unhideWhenUsed/>
    <w:rsid w:val="00484C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17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ggleswadetowncouncil.gov.uk/about-the-council/" TargetMode="External"/><Relationship Id="rId18"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enquiries@biggleswadetowncouncil.gov.uk"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o.gl/maps/AuSPDcpuxr9aTSQC7"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EF07B338EDFB4468C1E3AAC999D7424" ma:contentTypeVersion="6" ma:contentTypeDescription="Create a new document." ma:contentTypeScope="" ma:versionID="b4236e1ae05662d6e445c561f5ba7e54">
  <xsd:schema xmlns:xsd="http://www.w3.org/2001/XMLSchema" xmlns:xs="http://www.w3.org/2001/XMLSchema" xmlns:p="http://schemas.microsoft.com/office/2006/metadata/properties" xmlns:ns2="8e423c47-a308-4236-9e83-f1ed63604b72" xmlns:ns3="8418ae5f-cb77-41c2-9061-d2fa029e4dd0" targetNamespace="http://schemas.microsoft.com/office/2006/metadata/properties" ma:root="true" ma:fieldsID="d05d14a733affeed18c3e50e60e3d07e" ns2:_="" ns3:_="">
    <xsd:import namespace="8e423c47-a308-4236-9e83-f1ed63604b72"/>
    <xsd:import namespace="8418ae5f-cb77-41c2-9061-d2fa029e4d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23c47-a308-4236-9e83-f1ed63604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18ae5f-cb77-41c2-9061-d2fa029e4d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B98B96-0A03-414E-BE3E-B93F14F4296D}">
  <ds:schemaRefs>
    <ds:schemaRef ds:uri="http://schemas.microsoft.com/sharepoint/v3/contenttype/forms"/>
  </ds:schemaRefs>
</ds:datastoreItem>
</file>

<file path=customXml/itemProps2.xml><?xml version="1.0" encoding="utf-8"?>
<ds:datastoreItem xmlns:ds="http://schemas.openxmlformats.org/officeDocument/2006/customXml" ds:itemID="{EB97EEC0-3DB3-4884-8FD9-EBE1A5CA6AE1}">
  <ds:schemaRefs>
    <ds:schemaRef ds:uri="http://schemas.openxmlformats.org/officeDocument/2006/bibliography"/>
  </ds:schemaRefs>
</ds:datastoreItem>
</file>

<file path=customXml/itemProps3.xml><?xml version="1.0" encoding="utf-8"?>
<ds:datastoreItem xmlns:ds="http://schemas.openxmlformats.org/officeDocument/2006/customXml" ds:itemID="{3764A093-3A8F-4DB5-B1EE-64D447369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23c47-a308-4236-9e83-f1ed63604b72"/>
    <ds:schemaRef ds:uri="8418ae5f-cb77-41c2-9061-d2fa029e4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13F284-EE7B-4E05-9AFA-6684B2CE32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Biggleswade Town Council</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Hosseini</dc:creator>
  <cp:keywords/>
  <dc:description/>
  <cp:lastModifiedBy>Karim Hosseini</cp:lastModifiedBy>
  <cp:revision>18</cp:revision>
  <dcterms:created xsi:type="dcterms:W3CDTF">2022-05-25T15:44:00Z</dcterms:created>
  <dcterms:modified xsi:type="dcterms:W3CDTF">2022-06-13T14:40:00Z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0x010100BEF07B338EDFB4468C1E3AAC999D7424</vt:lpwstr>
  </property>
</Properties>
</file>