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Pr="005D7675" w:rsidRDefault="0098579F" w:rsidP="00200E60">
      <w:pPr>
        <w:pStyle w:val="Heading2"/>
        <w:numPr>
          <w:ilvl w:val="0"/>
          <w:numId w:val="0"/>
        </w:numPr>
        <w:jc w:val="center"/>
        <w:rPr>
          <w:b/>
        </w:rPr>
      </w:pPr>
      <w:r>
        <w:rPr>
          <w:b/>
        </w:rPr>
        <w:t>NHS Arden &amp; GEM CSU</w:t>
      </w:r>
    </w:p>
    <w:p w:rsidR="00273B26" w:rsidRPr="005D7675" w:rsidRDefault="00273B26" w:rsidP="00200E60">
      <w:pPr>
        <w:pStyle w:val="Heading2"/>
        <w:numPr>
          <w:ilvl w:val="0"/>
          <w:numId w:val="0"/>
        </w:numPr>
        <w:jc w:val="center"/>
        <w:rPr>
          <w:b/>
        </w:rPr>
      </w:pPr>
    </w:p>
    <w:p w:rsidR="00200E60" w:rsidRPr="005D7675" w:rsidRDefault="00336D0E" w:rsidP="00200E60">
      <w:pPr>
        <w:pStyle w:val="Heading2"/>
        <w:numPr>
          <w:ilvl w:val="0"/>
          <w:numId w:val="0"/>
        </w:numPr>
        <w:jc w:val="center"/>
        <w:rPr>
          <w:b/>
        </w:rPr>
      </w:pPr>
      <w:r w:rsidRPr="005D7675">
        <w:rPr>
          <w:b/>
        </w:rPr>
        <w:t xml:space="preserve">Invitation to tender for </w:t>
      </w:r>
      <w:r w:rsidR="0098579F">
        <w:rPr>
          <w:b/>
        </w:rPr>
        <w:t>Housing Advice and Support</w:t>
      </w:r>
    </w:p>
    <w:p w:rsidR="00B45130" w:rsidRPr="005D7675" w:rsidRDefault="00B45130" w:rsidP="00200E60">
      <w:pPr>
        <w:pStyle w:val="Heading2"/>
        <w:numPr>
          <w:ilvl w:val="0"/>
          <w:numId w:val="0"/>
        </w:numPr>
        <w:jc w:val="center"/>
        <w:rPr>
          <w:b/>
        </w:rPr>
      </w:pPr>
    </w:p>
    <w:p w:rsidR="00AD1F28" w:rsidRPr="005D7675" w:rsidRDefault="00AD1F28" w:rsidP="00AD1F28">
      <w:pPr>
        <w:pStyle w:val="Heading2"/>
        <w:numPr>
          <w:ilvl w:val="0"/>
          <w:numId w:val="0"/>
        </w:numPr>
        <w:jc w:val="center"/>
        <w:rPr>
          <w:b/>
          <w:shd w:val="clear" w:color="auto" w:fill="FFFF66"/>
        </w:rPr>
      </w:pPr>
      <w:r w:rsidRPr="005D7675">
        <w:rPr>
          <w:b/>
        </w:rPr>
        <w:t xml:space="preserve">Date of advertisement on Contract Finder:  </w:t>
      </w:r>
      <w:r w:rsidR="0098579F">
        <w:rPr>
          <w:b/>
        </w:rPr>
        <w:t>31</w:t>
      </w:r>
      <w:r w:rsidR="0098579F" w:rsidRPr="0098579F">
        <w:rPr>
          <w:b/>
          <w:vertAlign w:val="superscript"/>
        </w:rPr>
        <w:t>st</w:t>
      </w:r>
      <w:r w:rsidR="0098579F">
        <w:rPr>
          <w:b/>
        </w:rPr>
        <w:t xml:space="preserve"> </w:t>
      </w:r>
      <w:r w:rsidR="004B3EC5">
        <w:rPr>
          <w:b/>
        </w:rPr>
        <w:t xml:space="preserve">January </w:t>
      </w:r>
      <w:r w:rsidR="0098579F">
        <w:rPr>
          <w:b/>
        </w:rPr>
        <w:t>2017</w:t>
      </w:r>
    </w:p>
    <w:p w:rsidR="00AD1F28" w:rsidRPr="005D7675" w:rsidRDefault="00AD1F28" w:rsidP="00AD1F28">
      <w:pPr>
        <w:pStyle w:val="Heading2"/>
        <w:numPr>
          <w:ilvl w:val="0"/>
          <w:numId w:val="0"/>
        </w:numPr>
        <w:jc w:val="center"/>
        <w:rPr>
          <w:b/>
          <w:shd w:val="clear" w:color="auto" w:fill="FFFF66"/>
        </w:rPr>
      </w:pPr>
    </w:p>
    <w:p w:rsidR="00AD1F28" w:rsidRPr="005D7675" w:rsidRDefault="00AD1F28" w:rsidP="00AD1F28">
      <w:pPr>
        <w:pStyle w:val="Heading2"/>
        <w:numPr>
          <w:ilvl w:val="0"/>
          <w:numId w:val="0"/>
        </w:numPr>
        <w:jc w:val="center"/>
        <w:rPr>
          <w:b/>
          <w:shd w:val="clear" w:color="auto" w:fill="FFFF66"/>
        </w:rPr>
      </w:pPr>
    </w:p>
    <w:p w:rsidR="00AD1F28" w:rsidRPr="005D7675" w:rsidRDefault="008F4E47" w:rsidP="00AD1F28">
      <w:pPr>
        <w:pStyle w:val="Heading2"/>
        <w:numPr>
          <w:ilvl w:val="0"/>
          <w:numId w:val="0"/>
        </w:numPr>
        <w:jc w:val="center"/>
        <w:rPr>
          <w:b/>
        </w:rPr>
      </w:pPr>
      <w:r w:rsidRPr="005D7675">
        <w:rPr>
          <w:b/>
        </w:rPr>
        <w:t>Authority'</w:t>
      </w:r>
      <w:r w:rsidR="008B31FD" w:rsidRPr="005D7675">
        <w:rPr>
          <w:b/>
        </w:rPr>
        <w:t xml:space="preserve">s reference number:  </w:t>
      </w:r>
      <w:r w:rsidR="00C23BA6" w:rsidRPr="005D7675">
        <w:rPr>
          <w:b/>
        </w:rPr>
        <w:t>AGEMCSU/TRANS/1</w:t>
      </w:r>
      <w:r w:rsidR="0098579F">
        <w:rPr>
          <w:b/>
        </w:rPr>
        <w:t>7</w:t>
      </w:r>
      <w:r w:rsidR="00C23BA6" w:rsidRPr="005D7675">
        <w:rPr>
          <w:b/>
        </w:rPr>
        <w:t>/</w:t>
      </w:r>
      <w:r w:rsidR="00481FEF" w:rsidRPr="005D7675">
        <w:rPr>
          <w:b/>
        </w:rPr>
        <w:t>4</w:t>
      </w:r>
      <w:r w:rsidR="0098579F">
        <w:rPr>
          <w:b/>
        </w:rPr>
        <w:t>28</w:t>
      </w:r>
    </w:p>
    <w:p w:rsidR="00B45130" w:rsidRPr="005D7675" w:rsidRDefault="00B45130" w:rsidP="00200E60">
      <w:pPr>
        <w:pStyle w:val="Heading2"/>
        <w:numPr>
          <w:ilvl w:val="0"/>
          <w:numId w:val="0"/>
        </w:numPr>
        <w:jc w:val="center"/>
        <w:rPr>
          <w:b/>
        </w:rPr>
      </w:pPr>
    </w:p>
    <w:p w:rsidR="00AD1F28" w:rsidRPr="005D7675" w:rsidRDefault="00AD1F28" w:rsidP="00200E60">
      <w:pPr>
        <w:pStyle w:val="Heading2"/>
        <w:numPr>
          <w:ilvl w:val="0"/>
          <w:numId w:val="0"/>
        </w:numPr>
        <w:jc w:val="center"/>
        <w:rPr>
          <w:b/>
        </w:rPr>
      </w:pPr>
    </w:p>
    <w:p w:rsidR="00200E60" w:rsidRPr="005D7675" w:rsidRDefault="00200E60" w:rsidP="00200E60">
      <w:pPr>
        <w:pStyle w:val="Heading2"/>
        <w:numPr>
          <w:ilvl w:val="0"/>
          <w:numId w:val="0"/>
        </w:numPr>
        <w:jc w:val="center"/>
        <w:rPr>
          <w:b/>
        </w:rPr>
      </w:pPr>
      <w:r w:rsidRPr="005D7675">
        <w:rPr>
          <w:b/>
        </w:rPr>
        <w:t xml:space="preserve">Deadline for </w:t>
      </w:r>
      <w:r w:rsidR="005D7098" w:rsidRPr="005D7675">
        <w:rPr>
          <w:b/>
        </w:rPr>
        <w:t>Tenders</w:t>
      </w:r>
      <w:r w:rsidR="004E51D1" w:rsidRPr="005D7675">
        <w:rPr>
          <w:b/>
        </w:rPr>
        <w:t xml:space="preserve"> to be received:  </w:t>
      </w:r>
      <w:r w:rsidR="00481FEF" w:rsidRPr="005D7675">
        <w:rPr>
          <w:b/>
        </w:rPr>
        <w:t xml:space="preserve">5pm </w:t>
      </w:r>
      <w:r w:rsidR="0098579F">
        <w:rPr>
          <w:b/>
        </w:rPr>
        <w:t>Tuesday 14</w:t>
      </w:r>
      <w:r w:rsidR="0098579F" w:rsidRPr="0098579F">
        <w:rPr>
          <w:b/>
          <w:vertAlign w:val="superscript"/>
        </w:rPr>
        <w:t>th</w:t>
      </w:r>
      <w:r w:rsidR="0098579F">
        <w:rPr>
          <w:b/>
        </w:rPr>
        <w:t xml:space="preserve"> February </w:t>
      </w:r>
      <w:r w:rsidR="00481FEF" w:rsidRPr="005D7675">
        <w:rPr>
          <w:b/>
        </w:rPr>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EC6C48">
          <w:rPr>
            <w:b w:val="0"/>
            <w:noProof/>
            <w:webHidden/>
          </w:rPr>
          <w:t>1</w:t>
        </w:r>
        <w:r w:rsidRPr="001F110F">
          <w:rPr>
            <w:b w:val="0"/>
            <w:noProof/>
            <w:webHidden/>
          </w:rPr>
          <w:fldChar w:fldCharType="end"/>
        </w:r>
      </w:hyperlink>
    </w:p>
    <w:p w:rsidR="005B59B7" w:rsidRPr="001F110F" w:rsidRDefault="0063737F"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EC6C48">
          <w:rPr>
            <w:b w:val="0"/>
            <w:noProof/>
            <w:webHidden/>
          </w:rPr>
          <w:t>3</w:t>
        </w:r>
        <w:r w:rsidR="005B59B7" w:rsidRPr="001F110F">
          <w:rPr>
            <w:b w:val="0"/>
            <w:noProof/>
            <w:webHidden/>
          </w:rPr>
          <w:fldChar w:fldCharType="end"/>
        </w:r>
      </w:hyperlink>
    </w:p>
    <w:p w:rsidR="005B59B7" w:rsidRPr="001F110F" w:rsidRDefault="0063737F"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EC6C48">
          <w:rPr>
            <w:b w:val="0"/>
            <w:noProof/>
            <w:webHidden/>
          </w:rPr>
          <w:t>4</w:t>
        </w:r>
        <w:r w:rsidR="005B59B7" w:rsidRPr="001F110F">
          <w:rPr>
            <w:b w:val="0"/>
            <w:noProof/>
            <w:webHidden/>
          </w:rPr>
          <w:fldChar w:fldCharType="end"/>
        </w:r>
      </w:hyperlink>
    </w:p>
    <w:p w:rsidR="005B59B7" w:rsidRPr="001F110F" w:rsidRDefault="0063737F"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EC6C48">
          <w:rPr>
            <w:b w:val="0"/>
            <w:noProof/>
            <w:webHidden/>
          </w:rPr>
          <w:t>8</w:t>
        </w:r>
        <w:r w:rsidR="005B59B7" w:rsidRPr="001F110F">
          <w:rPr>
            <w:b w:val="0"/>
            <w:noProof/>
            <w:webHidden/>
          </w:rPr>
          <w:fldChar w:fldCharType="end"/>
        </w:r>
      </w:hyperlink>
    </w:p>
    <w:p w:rsidR="005B59B7" w:rsidRPr="001F110F" w:rsidRDefault="0063737F"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EC6C48">
          <w:rPr>
            <w:b w:val="0"/>
            <w:noProof/>
            <w:webHidden/>
          </w:rPr>
          <w:t>11</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98579F" w:rsidP="00273B26">
      <w:pPr>
        <w:pStyle w:val="MRNumberedHeading2"/>
      </w:pPr>
      <w:bookmarkStart w:id="2" w:name="_Toc403555077"/>
      <w:r>
        <w:t>NHS Arden &amp; GEM CSU</w:t>
      </w:r>
      <w:r w:rsidR="00C23BA6" w:rsidRPr="00C23BA6">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w:t>
      </w:r>
      <w:bookmarkEnd w:id="2"/>
      <w:r w:rsidR="00481FEF">
        <w:t xml:space="preserve"> provision of </w:t>
      </w:r>
      <w:r>
        <w:t>Housing Advice and Support</w:t>
      </w:r>
      <w:r w:rsidR="00481FEF">
        <w:t xml:space="preserve"> as set out within the Service Specification</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Default="004230E7" w:rsidP="002B7273">
      <w:pPr>
        <w:pStyle w:val="MRNumberedHeading2"/>
        <w:jc w:val="left"/>
      </w:pPr>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This procurement process</w:t>
      </w:r>
      <w:r w:rsidR="00481FEF">
        <w:t xml:space="preserve"> is a </w:t>
      </w:r>
      <w:r w:rsidR="00481FEF" w:rsidRPr="00481FEF">
        <w:rPr>
          <w:b/>
          <w:u w:val="single"/>
        </w:rPr>
        <w:t>below threshold procurement</w:t>
      </w:r>
      <w:r w:rsidR="00481FEF">
        <w:t xml:space="preserve"> and </w:t>
      </w:r>
      <w:r>
        <w:t>is not regulated by</w:t>
      </w:r>
      <w:r w:rsidR="00014E77">
        <w:t xml:space="preserve"> P</w:t>
      </w:r>
      <w:r w:rsidR="008C5577">
        <w:t>arts 2 and 3 of</w:t>
      </w:r>
      <w:r>
        <w:t xml:space="preserve"> the P</w:t>
      </w:r>
      <w:r w:rsidR="003B1EDB">
        <w:t>ublic Contracts Regulations 2015</w:t>
      </w:r>
      <w:r>
        <w:t>.</w:t>
      </w:r>
      <w:r w:rsidR="005D7675">
        <w:t xml:space="preserve">  </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bookmarkStart w:id="20" w:name="_Toc403555090"/>
    <w:bookmarkStart w:id="21"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481FEF">
        <w:t xml:space="preserve"> </w:t>
      </w:r>
      <w:r w:rsidR="0098579F">
        <w:t>9</w:t>
      </w:r>
      <w:r w:rsidR="0098579F" w:rsidRPr="0098579F">
        <w:rPr>
          <w:vertAlign w:val="superscript"/>
        </w:rPr>
        <w:t>th</w:t>
      </w:r>
      <w:r w:rsidR="0098579F">
        <w:t xml:space="preserve"> February </w:t>
      </w:r>
      <w:r w:rsidR="00481FEF">
        <w:t>2017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2D2E91" w:rsidRDefault="0098579F" w:rsidP="0098579F">
            <w:pPr>
              <w:pStyle w:val="Heading2"/>
              <w:numPr>
                <w:ilvl w:val="0"/>
                <w:numId w:val="0"/>
              </w:numPr>
              <w:outlineLvl w:val="1"/>
            </w:pPr>
            <w:r>
              <w:t>31</w:t>
            </w:r>
            <w:r w:rsidRPr="0098579F">
              <w:rPr>
                <w:vertAlign w:val="superscript"/>
              </w:rPr>
              <w:t>st</w:t>
            </w:r>
            <w:r>
              <w:t xml:space="preserve"> January 2017</w:t>
            </w: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3273D3" w:rsidRPr="002D2E91" w:rsidRDefault="0098579F" w:rsidP="0098579F">
            <w:pPr>
              <w:pStyle w:val="Heading2"/>
              <w:numPr>
                <w:ilvl w:val="0"/>
                <w:numId w:val="0"/>
              </w:numPr>
              <w:outlineLvl w:val="1"/>
            </w:pPr>
            <w:r>
              <w:t>9</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2D2E91" w:rsidRDefault="0098579F" w:rsidP="0098579F">
            <w:pPr>
              <w:pStyle w:val="Heading2"/>
              <w:numPr>
                <w:ilvl w:val="0"/>
                <w:numId w:val="0"/>
              </w:numPr>
              <w:tabs>
                <w:tab w:val="left" w:pos="1652"/>
              </w:tabs>
              <w:jc w:val="left"/>
              <w:outlineLvl w:val="1"/>
            </w:pPr>
            <w:r>
              <w:t>10</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481FEF" w:rsidRPr="002D2E91" w:rsidRDefault="0098579F" w:rsidP="0098579F">
            <w:pPr>
              <w:pStyle w:val="Heading2"/>
              <w:numPr>
                <w:ilvl w:val="0"/>
                <w:numId w:val="0"/>
              </w:numPr>
              <w:outlineLvl w:val="1"/>
            </w:pPr>
            <w:r>
              <w:t>14</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3273D3" w:rsidRPr="002D2E91" w:rsidRDefault="00EC6C48" w:rsidP="0098579F">
            <w:pPr>
              <w:pStyle w:val="Heading2"/>
              <w:numPr>
                <w:ilvl w:val="0"/>
                <w:numId w:val="0"/>
              </w:numPr>
              <w:outlineLvl w:val="1"/>
            </w:pPr>
            <w:r>
              <w:t>14</w:t>
            </w:r>
            <w:r w:rsidRPr="00EC6C48">
              <w:rPr>
                <w:vertAlign w:val="superscript"/>
              </w:rPr>
              <w:t>th</w:t>
            </w:r>
            <w:r>
              <w:t xml:space="preserve"> - 19th</w:t>
            </w:r>
            <w:r w:rsidR="0098579F">
              <w:t xml:space="preserve"> February </w:t>
            </w:r>
            <w:r w:rsidR="00481FEF">
              <w:t>2017</w:t>
            </w:r>
          </w:p>
        </w:tc>
      </w:tr>
      <w:tr w:rsidR="00EC6C48" w:rsidTr="008C5577">
        <w:tc>
          <w:tcPr>
            <w:tcW w:w="5387" w:type="dxa"/>
          </w:tcPr>
          <w:p w:rsidR="00EC6C48" w:rsidRDefault="00EC6C48" w:rsidP="00FE07BA">
            <w:pPr>
              <w:pStyle w:val="Heading2"/>
              <w:numPr>
                <w:ilvl w:val="0"/>
                <w:numId w:val="0"/>
              </w:numPr>
              <w:outlineLvl w:val="1"/>
            </w:pPr>
            <w:r>
              <w:t>Clarification Meetings (optional)</w:t>
            </w:r>
          </w:p>
        </w:tc>
        <w:tc>
          <w:tcPr>
            <w:tcW w:w="2693" w:type="dxa"/>
          </w:tcPr>
          <w:p w:rsidR="00EC6C48" w:rsidRDefault="00EC6C48" w:rsidP="0098579F">
            <w:pPr>
              <w:pStyle w:val="Heading2"/>
              <w:numPr>
                <w:ilvl w:val="0"/>
                <w:numId w:val="0"/>
              </w:numPr>
              <w:outlineLvl w:val="1"/>
            </w:pPr>
            <w:r>
              <w:t>20</w:t>
            </w:r>
            <w:r w:rsidRPr="00EC6C48">
              <w:rPr>
                <w:vertAlign w:val="superscript"/>
              </w:rPr>
              <w:t>th</w:t>
            </w:r>
            <w:r>
              <w:t xml:space="preserve"> February 2017</w:t>
            </w:r>
            <w:bookmarkStart w:id="35" w:name="_GoBack"/>
            <w:bookmarkEnd w:id="35"/>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3273D3" w:rsidRPr="002D2E91" w:rsidRDefault="00481FEF" w:rsidP="0098579F">
            <w:pPr>
              <w:pStyle w:val="Heading2"/>
              <w:numPr>
                <w:ilvl w:val="0"/>
                <w:numId w:val="0"/>
              </w:numPr>
              <w:outlineLvl w:val="1"/>
            </w:pPr>
            <w:proofErr w:type="gramStart"/>
            <w:r>
              <w:t>w/c</w:t>
            </w:r>
            <w:proofErr w:type="gramEnd"/>
            <w:r>
              <w:t xml:space="preserve"> </w:t>
            </w:r>
            <w:r w:rsidR="0098579F">
              <w:t>27</w:t>
            </w:r>
            <w:r w:rsidR="0098579F" w:rsidRPr="0098579F">
              <w:rPr>
                <w:vertAlign w:val="superscript"/>
              </w:rPr>
              <w:t>th</w:t>
            </w:r>
            <w:r w:rsidR="0098579F">
              <w:t xml:space="preserve"> February </w:t>
            </w:r>
            <w:r>
              <w:t>2017</w:t>
            </w: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3273D3" w:rsidRPr="002D2E91" w:rsidRDefault="00481FEF" w:rsidP="0098579F">
            <w:pPr>
              <w:pStyle w:val="Heading2"/>
              <w:numPr>
                <w:ilvl w:val="0"/>
                <w:numId w:val="0"/>
              </w:numPr>
              <w:outlineLvl w:val="1"/>
            </w:pPr>
            <w:proofErr w:type="gramStart"/>
            <w:r>
              <w:t>w/c</w:t>
            </w:r>
            <w:proofErr w:type="gramEnd"/>
            <w:r>
              <w:t xml:space="preserve"> </w:t>
            </w:r>
            <w:r w:rsidR="0098579F">
              <w:t>27</w:t>
            </w:r>
            <w:r w:rsidR="0098579F" w:rsidRPr="0098579F">
              <w:rPr>
                <w:vertAlign w:val="superscript"/>
              </w:rPr>
              <w:t>th</w:t>
            </w:r>
            <w:r w:rsidR="0098579F">
              <w:t xml:space="preserve"> Februa</w:t>
            </w:r>
            <w:r>
              <w:t>ry 2017</w:t>
            </w: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3273D3" w:rsidRPr="002D2E91" w:rsidRDefault="0098579F" w:rsidP="0098579F">
            <w:pPr>
              <w:pStyle w:val="Heading2"/>
              <w:numPr>
                <w:ilvl w:val="0"/>
                <w:numId w:val="0"/>
              </w:numPr>
              <w:outlineLvl w:val="1"/>
            </w:pPr>
            <w:r>
              <w:t>TBC</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7" w:name="handtwothree"/>
                    <w:bookmarkEnd w:id="37"/>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6" w:name="handtwoeleven"/>
                    <w:bookmarkEnd w:id="46"/>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w:t>
      </w:r>
      <w:r w:rsidR="005D7675">
        <w:t>y approvals are obtained</w:t>
      </w:r>
      <w:r w:rsidR="00E56F27">
        <w:t>, no c</w:t>
      </w:r>
      <w:r>
        <w:t>ontract(s) will be entered into.</w:t>
      </w:r>
      <w:bookmarkEnd w:id="49"/>
    </w:p>
    <w:bookmarkStart w:id="50" w:name="_Toc403555121"/>
    <w:bookmarkStart w:id="51" w:name="_Ref405452945"/>
    <w:p w:rsidR="004E71FF" w:rsidRPr="005A2E47"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07DABAAC" wp14:editId="6D37FB5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5" w:name="handtwoeighteen"/>
                    <w:bookmarkEnd w:id="55"/>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w:t>
      </w:r>
      <w:bookmarkEnd w:id="50"/>
      <w:bookmarkEnd w:id="51"/>
      <w:r w:rsidR="005D7675">
        <w:t>.</w:t>
      </w:r>
    </w:p>
    <w:p w:rsidR="008824CC" w:rsidRPr="008F3D2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lastRenderedPageBreak/>
        <w:t xml:space="preserve">INSTRUCTIONS TO </w:t>
      </w:r>
      <w:r w:rsidR="00E7163F" w:rsidRPr="008F3D2C">
        <w:rPr>
          <w:sz w:val="20"/>
          <w:szCs w:val="20"/>
        </w:rPr>
        <w:t>BIDDERS</w:t>
      </w:r>
      <w:bookmarkEnd w:id="53"/>
      <w:bookmarkEnd w:id="54"/>
      <w:r w:rsidRPr="008F3D2C">
        <w:rPr>
          <w:sz w:val="20"/>
          <w:szCs w:val="20"/>
        </w:rPr>
        <w:t xml:space="preserve"> </w:t>
      </w:r>
    </w:p>
    <w:p w:rsidR="006534CF" w:rsidRPr="00276E1B" w:rsidRDefault="00E41C42" w:rsidP="00337295">
      <w:pPr>
        <w:pStyle w:val="Heading1"/>
        <w:spacing w:before="240" w:after="0"/>
        <w:ind w:left="709"/>
      </w:pPr>
      <w:bookmarkStart w:id="55" w:name="_Toc403555122"/>
      <w:r w:rsidRPr="00276E1B">
        <w:t>Formalities for s</w:t>
      </w:r>
      <w:r w:rsidR="003E3EE7" w:rsidRPr="00276E1B">
        <w:t>ubmission of Tender</w:t>
      </w:r>
      <w:bookmarkEnd w:id="55"/>
      <w:r w:rsidR="00226AE3">
        <w:t>s</w:t>
      </w:r>
      <w:r w:rsidR="003E3EE7" w:rsidRPr="00276E1B">
        <w:t xml:space="preserve"> </w:t>
      </w:r>
    </w:p>
    <w:p w:rsidR="00EC14F3" w:rsidRPr="00C816AC" w:rsidRDefault="00E7163F" w:rsidP="006B54D6">
      <w:pPr>
        <w:pStyle w:val="MRNumberedHeading2"/>
      </w:pPr>
      <w:bookmarkStart w:id="56" w:name="_Toc403555123"/>
      <w:bookmarkStart w:id="57"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58" w:name="_Toc403555124"/>
      <w:bookmarkEnd w:id="56"/>
      <w:bookmarkEnd w:id="57"/>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58"/>
    </w:p>
    <w:p w:rsidR="00E62354" w:rsidRPr="00C816AC" w:rsidRDefault="00FC24F6" w:rsidP="006B54D6">
      <w:pPr>
        <w:pStyle w:val="MRNumberedHeading2"/>
        <w:rPr>
          <w:shd w:val="clear" w:color="auto" w:fill="FFFF66"/>
        </w:rPr>
      </w:pPr>
      <w:bookmarkStart w:id="59" w:name="_Toc403555125"/>
      <w:bookmarkStart w:id="60"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59"/>
      <w:bookmarkEnd w:id="60"/>
    </w:p>
    <w:p w:rsidR="00E62354" w:rsidRPr="005D7675" w:rsidRDefault="00C27CC2" w:rsidP="005D7675">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1"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1"/>
      <w:r>
        <w:t xml:space="preserve">  </w:t>
      </w:r>
    </w:p>
    <w:bookmarkStart w:id="62" w:name="_Toc403555127"/>
    <w:bookmarkStart w:id="63"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4" w:name="handthreefive"/>
                          <w:bookmarkEnd w:id="64"/>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8" w:name="handthreefive"/>
                    <w:bookmarkEnd w:id="68"/>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2"/>
      <w:bookmarkEnd w:id="63"/>
      <w:r w:rsidR="000E5C37">
        <w:t xml:space="preserve"> </w:t>
      </w:r>
    </w:p>
    <w:p w:rsidR="002471B4" w:rsidRDefault="00C27CC2" w:rsidP="006B54D6">
      <w:pPr>
        <w:pStyle w:val="MRNumberedHeading2"/>
      </w:pPr>
      <w:bookmarkStart w:id="65" w:name="_Toc403555128"/>
      <w:bookmarkStart w:id="66" w:name="_Ref413143046"/>
      <w:r>
        <w:t>Tenders will be evaluated on the basis o</w:t>
      </w:r>
      <w:r w:rsidR="00A7044C">
        <w:t>f information submitted by the d</w:t>
      </w:r>
      <w:r>
        <w:t>eadline.</w:t>
      </w:r>
      <w:bookmarkEnd w:id="65"/>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66"/>
      <w:r w:rsidR="008C5577">
        <w:t xml:space="preserve"> </w:t>
      </w:r>
    </w:p>
    <w:p w:rsidR="00C45A8E" w:rsidRDefault="0017043F" w:rsidP="006B54D6">
      <w:pPr>
        <w:pStyle w:val="MRNumberedHeading2"/>
      </w:pPr>
      <w:bookmarkStart w:id="67" w:name="_Toc403555129"/>
      <w:r>
        <w:t>The</w:t>
      </w:r>
      <w:r w:rsidR="00C27CC2">
        <w:t xml:space="preserve"> Tender must be signed by a duly authorised</w:t>
      </w:r>
      <w:r>
        <w:t xml:space="preserve"> representative of the </w:t>
      </w:r>
      <w:r w:rsidR="00637C62">
        <w:t>Bidder.</w:t>
      </w:r>
      <w:bookmarkEnd w:id="67"/>
      <w:r w:rsidR="00637C62">
        <w:t xml:space="preserve">  </w:t>
      </w:r>
    </w:p>
    <w:p w:rsidR="006534CF" w:rsidRPr="00276E1B" w:rsidRDefault="001375C3" w:rsidP="00337295">
      <w:pPr>
        <w:pStyle w:val="Heading1"/>
        <w:spacing w:before="240" w:after="0"/>
        <w:ind w:left="709"/>
      </w:pPr>
      <w:bookmarkStart w:id="68" w:name="_Toc403555130"/>
      <w:r w:rsidRPr="00276E1B">
        <w:t>Modification and withdrawal of Tenders</w:t>
      </w:r>
      <w:bookmarkEnd w:id="68"/>
    </w:p>
    <w:p w:rsidR="004251F8" w:rsidRDefault="00AE400B" w:rsidP="006B54D6">
      <w:pPr>
        <w:pStyle w:val="MRNumberedHeading2"/>
      </w:pPr>
      <w:bookmarkStart w:id="69" w:name="_Toc403555131"/>
      <w:r>
        <w:t xml:space="preserve">Except as set out in paragraph </w:t>
      </w:r>
      <w:r>
        <w:fldChar w:fldCharType="begin"/>
      </w:r>
      <w:r>
        <w:instrText xml:space="preserve"> REF _Ref413143046 \r \h </w:instrText>
      </w:r>
      <w:r>
        <w:fldChar w:fldCharType="separate"/>
      </w:r>
      <w:r w:rsidR="00EC6C48">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69"/>
    </w:p>
    <w:bookmarkStart w:id="70" w:name="_Toc403555132"/>
    <w:bookmarkStart w:id="71" w:name="_Ref405453207"/>
    <w:p w:rsidR="004251F8" w:rsidRPr="00EC14F3" w:rsidRDefault="006676B9" w:rsidP="006B54D6">
      <w:pPr>
        <w:pStyle w:val="MRNumberedHeading2"/>
      </w:pPr>
      <w:r w:rsidRPr="00EC14F3">
        <w:rPr>
          <w:noProof/>
        </w:rPr>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2" w:name="handthreenine"/>
                          <w:bookmarkEnd w:id="72"/>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7" w:name="handthreenine"/>
                    <w:bookmarkEnd w:id="7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0"/>
      <w:bookmarkEnd w:id="71"/>
      <w:r w:rsidR="001375C3" w:rsidRPr="00EC14F3">
        <w:t xml:space="preserve"> </w:t>
      </w:r>
    </w:p>
    <w:p w:rsidR="00BA173E" w:rsidRPr="00276E1B" w:rsidRDefault="00430158" w:rsidP="00337295">
      <w:pPr>
        <w:pStyle w:val="Heading1"/>
        <w:spacing w:before="240" w:after="0"/>
        <w:ind w:left="709"/>
      </w:pPr>
      <w:bookmarkStart w:id="73" w:name="_Toc403555134"/>
      <w:r w:rsidRPr="00276E1B">
        <w:rPr>
          <w:bCs/>
        </w:rPr>
        <w:t>Terms and conditions</w:t>
      </w:r>
      <w:bookmarkEnd w:id="73"/>
    </w:p>
    <w:p w:rsidR="00B00C70" w:rsidRPr="00BA173E" w:rsidRDefault="00746CCF" w:rsidP="006B54D6">
      <w:pPr>
        <w:pStyle w:val="MRNumberedHeading2"/>
        <w:rPr>
          <w:rFonts w:cs="Arial"/>
        </w:rPr>
      </w:pPr>
      <w:bookmarkStart w:id="74"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4"/>
    </w:p>
    <w:p w:rsidR="002F23DC" w:rsidRPr="00276E1B" w:rsidRDefault="002F23DC" w:rsidP="00337295">
      <w:pPr>
        <w:pStyle w:val="Heading1"/>
        <w:spacing w:before="240" w:after="0"/>
        <w:ind w:left="709"/>
      </w:pPr>
      <w:bookmarkStart w:id="75" w:name="_Toc403555136"/>
      <w:r w:rsidRPr="00276E1B">
        <w:lastRenderedPageBreak/>
        <w:t>Consortia and subcontractors</w:t>
      </w:r>
      <w:bookmarkEnd w:id="75"/>
      <w:r w:rsidRPr="00276E1B">
        <w:t xml:space="preserve"> </w:t>
      </w:r>
    </w:p>
    <w:p w:rsidR="00BA173E" w:rsidRDefault="00746CCF" w:rsidP="006B54D6">
      <w:pPr>
        <w:pStyle w:val="MRNumberedHeading2"/>
      </w:pPr>
      <w:bookmarkStart w:id="76" w:name="_Toc403555137"/>
      <w:bookmarkStart w:id="77" w:name="_Ref405453227"/>
      <w:r w:rsidRPr="003E3276">
        <w:t>If</w:t>
      </w:r>
      <w:r>
        <w:t xml:space="preserve"> the Bidder is a consortium or will rely on sub-contractors to deliver the contract, it must explain in its Tender precisely which entities will be the supplier.</w:t>
      </w:r>
      <w:bookmarkEnd w:id="76"/>
      <w:bookmarkEnd w:id="77"/>
    </w:p>
    <w:p w:rsidR="00746CCF" w:rsidRPr="008E6BB3" w:rsidRDefault="00746CCF" w:rsidP="006B54D6">
      <w:pPr>
        <w:pStyle w:val="MRNumberedHeading2"/>
      </w:pPr>
      <w:bookmarkStart w:id="78"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78"/>
    </w:p>
    <w:p w:rsidR="002F23DC" w:rsidRPr="00276E1B" w:rsidRDefault="002F23DC" w:rsidP="00337295">
      <w:pPr>
        <w:pStyle w:val="Heading1"/>
        <w:spacing w:before="240" w:after="0"/>
        <w:ind w:left="709"/>
      </w:pPr>
      <w:bookmarkStart w:id="79" w:name="_Toc403555140"/>
      <w:r w:rsidRPr="00276E1B">
        <w:t>Warnings and disclaimers</w:t>
      </w:r>
      <w:bookmarkEnd w:id="79"/>
    </w:p>
    <w:p w:rsidR="001B5F4F" w:rsidRDefault="001B5F4F" w:rsidP="006B54D6">
      <w:pPr>
        <w:pStyle w:val="MRNumberedHeading2"/>
      </w:pPr>
      <w:bookmarkStart w:id="80"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0"/>
    </w:p>
    <w:p w:rsidR="001B5F4F" w:rsidRDefault="001B5F4F" w:rsidP="006B54D6">
      <w:pPr>
        <w:pStyle w:val="MRNumberedHeading2"/>
      </w:pPr>
      <w:bookmarkStart w:id="81"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1"/>
    </w:p>
    <w:p w:rsidR="001B5F4F" w:rsidRDefault="001B5F4F" w:rsidP="006B54D6">
      <w:pPr>
        <w:pStyle w:val="MRNumberedHeading2"/>
      </w:pPr>
      <w:bookmarkStart w:id="82" w:name="_Toc403555143"/>
      <w:r>
        <w:t>Neither the issue of this ITT, nor any of the information presented in it, should be regarded as a commitment or representation on the part of the Authority (or any other person) to enter into a contractual arrangement.</w:t>
      </w:r>
      <w:bookmarkEnd w:id="82"/>
    </w:p>
    <w:p w:rsidR="002F23DC" w:rsidRPr="00276E1B" w:rsidRDefault="001B5F4F" w:rsidP="00337295">
      <w:pPr>
        <w:pStyle w:val="Heading1"/>
        <w:spacing w:before="240" w:after="0"/>
        <w:ind w:left="709"/>
      </w:pPr>
      <w:bookmarkStart w:id="83" w:name="_Toc403555144"/>
      <w:r w:rsidRPr="00276E1B">
        <w:t>Freedom of Information Act 2000</w:t>
      </w:r>
      <w:r w:rsidR="008A56A2" w:rsidRPr="00276E1B">
        <w:t xml:space="preserve"> and Environmental Information Regulations 2004</w:t>
      </w:r>
      <w:bookmarkEnd w:id="83"/>
    </w:p>
    <w:p w:rsidR="001664D9" w:rsidRPr="001375C3" w:rsidRDefault="001664D9" w:rsidP="006B54D6">
      <w:pPr>
        <w:pStyle w:val="MRNumberedHeading2"/>
      </w:pPr>
      <w:bookmarkStart w:id="84"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5"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4"/>
      <w:r w:rsidRPr="001375C3">
        <w:t xml:space="preserve"> </w:t>
      </w:r>
      <w:bookmarkEnd w:id="85"/>
    </w:p>
    <w:p w:rsidR="001664D9" w:rsidRPr="001375C3" w:rsidRDefault="0079187F" w:rsidP="006B54D6">
      <w:pPr>
        <w:pStyle w:val="MRNumberedHeading2"/>
      </w:pPr>
      <w:bookmarkStart w:id="86"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86"/>
    </w:p>
    <w:p w:rsidR="001664D9" w:rsidRPr="001375C3" w:rsidRDefault="001664D9" w:rsidP="006B54D6">
      <w:pPr>
        <w:pStyle w:val="MRNumberedHeading2"/>
      </w:pPr>
      <w:bookmarkStart w:id="87" w:name="_Ref149547621"/>
      <w:bookmarkStart w:id="88"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7"/>
      <w:r w:rsidR="001C747B">
        <w:t>or otherwise exempt.</w:t>
      </w:r>
      <w:bookmarkEnd w:id="88"/>
    </w:p>
    <w:p w:rsidR="00491808" w:rsidRPr="00276E1B" w:rsidRDefault="00491808" w:rsidP="00337295">
      <w:pPr>
        <w:pStyle w:val="Heading1"/>
        <w:spacing w:before="240" w:after="0"/>
        <w:ind w:left="709"/>
      </w:pPr>
      <w:bookmarkStart w:id="89" w:name="_Toc403555149"/>
      <w:r w:rsidRPr="00276E1B">
        <w:t>Publicity</w:t>
      </w:r>
      <w:bookmarkEnd w:id="89"/>
    </w:p>
    <w:p w:rsidR="00491808" w:rsidRPr="00541CDA" w:rsidRDefault="00645517" w:rsidP="006B54D6">
      <w:pPr>
        <w:pStyle w:val="MRNumberedHeading2"/>
      </w:pPr>
      <w:bookmarkStart w:id="90"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0"/>
    </w:p>
    <w:p w:rsidR="00491808" w:rsidRPr="00276E1B" w:rsidRDefault="00785DDF" w:rsidP="00337295">
      <w:pPr>
        <w:pStyle w:val="Heading1"/>
        <w:spacing w:before="240" w:after="0"/>
        <w:ind w:left="709"/>
      </w:pPr>
      <w:bookmarkStart w:id="91" w:name="a699927"/>
      <w:bookmarkStart w:id="92" w:name="_Toc403555151"/>
      <w:bookmarkEnd w:id="91"/>
      <w:r w:rsidRPr="00276E1B">
        <w:t>Bidder</w:t>
      </w:r>
      <w:r w:rsidR="00491808" w:rsidRPr="00276E1B">
        <w:t xml:space="preserve"> conduct and conflicts of interest</w:t>
      </w:r>
      <w:bookmarkEnd w:id="92"/>
    </w:p>
    <w:p w:rsidR="00491808" w:rsidRPr="00491808" w:rsidRDefault="00491808" w:rsidP="006B54D6">
      <w:pPr>
        <w:pStyle w:val="MRNumberedHeading2"/>
      </w:pPr>
      <w:bookmarkStart w:id="93"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3"/>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 xml:space="preserve">ender, or offer to pay any sum of money or valuable </w:t>
      </w:r>
      <w:r w:rsidR="00491808" w:rsidRPr="007301E9">
        <w:rPr>
          <w:bCs/>
        </w:rPr>
        <w:lastRenderedPageBreak/>
        <w:t>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proofErr w:type="gramStart"/>
      <w:r>
        <w:rPr>
          <w:bCs/>
        </w:rPr>
        <w:t>a</w:t>
      </w:r>
      <w:r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4"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4"/>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5" w:name="a582432"/>
      <w:bookmarkStart w:id="96" w:name="_Toc403555154"/>
      <w:bookmarkEnd w:id="95"/>
      <w:r w:rsidRPr="00491808">
        <w:t>Authority's rights</w:t>
      </w:r>
      <w:bookmarkEnd w:id="96"/>
    </w:p>
    <w:p w:rsidR="00491808" w:rsidRPr="00491808" w:rsidRDefault="008D2128" w:rsidP="006B54D6">
      <w:pPr>
        <w:pStyle w:val="MRNumberedHeading2"/>
      </w:pPr>
      <w:bookmarkStart w:id="97" w:name="_Toc403555155"/>
      <w:r>
        <w:t>Subject to its obligations to act in a transparent, proportionate and non-discriminatory manner, t</w:t>
      </w:r>
      <w:r w:rsidR="00491808" w:rsidRPr="00491808">
        <w:t>he Authority reserves the right to:</w:t>
      </w:r>
      <w:bookmarkEnd w:id="97"/>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98" w:name="a934916"/>
      <w:bookmarkStart w:id="99" w:name="_Toc403555156"/>
      <w:bookmarkEnd w:id="98"/>
      <w:r w:rsidRPr="00491808">
        <w:t>Bid costs</w:t>
      </w:r>
      <w:bookmarkEnd w:id="99"/>
    </w:p>
    <w:p w:rsidR="0022652F" w:rsidRDefault="00491808" w:rsidP="006B54D6">
      <w:pPr>
        <w:pStyle w:val="MRNumberedHeading2"/>
      </w:pPr>
      <w:bookmarkStart w:id="100"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0"/>
    </w:p>
    <w:p w:rsidR="00491808" w:rsidRPr="00276E1B" w:rsidRDefault="00491808" w:rsidP="00337295">
      <w:pPr>
        <w:pStyle w:val="Heading1"/>
        <w:spacing w:before="240" w:after="0"/>
        <w:ind w:left="709"/>
      </w:pPr>
      <w:bookmarkStart w:id="101" w:name="_Toc403555158"/>
      <w:r w:rsidRPr="00276E1B">
        <w:t>Language</w:t>
      </w:r>
      <w:bookmarkEnd w:id="101"/>
    </w:p>
    <w:p w:rsidR="006534CF" w:rsidRDefault="00491808" w:rsidP="006B54D6">
      <w:pPr>
        <w:pStyle w:val="MRNumberedHeading2"/>
      </w:pPr>
      <w:bookmarkStart w:id="102" w:name="_Toc403555159"/>
      <w:r w:rsidRPr="00A24900">
        <w:t xml:space="preserve">Tenders, all documents and all </w:t>
      </w:r>
      <w:r w:rsidR="003219DA">
        <w:t>correspondence relating to the T</w:t>
      </w:r>
      <w:r w:rsidRPr="00A24900">
        <w:t>ender must be written in English.</w:t>
      </w:r>
      <w:bookmarkEnd w:id="102"/>
    </w:p>
    <w:bookmarkStart w:id="103"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4" w:name="handthreetwentyeight"/>
                          <w:bookmarkEnd w:id="104"/>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10" w:name="handthreetwentyeight"/>
                    <w:bookmarkEnd w:id="110"/>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3"/>
      <w:r w:rsidR="00F35E09" w:rsidRPr="00276E1B">
        <w:t xml:space="preserve">  </w:t>
      </w:r>
    </w:p>
    <w:p w:rsidR="00F35E09" w:rsidRDefault="00F35E09" w:rsidP="006B54D6">
      <w:pPr>
        <w:pStyle w:val="MRNumberedHeading2"/>
      </w:pPr>
      <w:bookmarkStart w:id="105" w:name="_Toc403555161"/>
      <w:bookmarkStart w:id="106"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05"/>
      <w:bookmarkEnd w:id="106"/>
      <w:r w:rsidR="0050545F">
        <w:t xml:space="preserve">'s Contracts Finder portal. </w:t>
      </w:r>
    </w:p>
    <w:p w:rsidR="00236A55" w:rsidRPr="00276E1B" w:rsidRDefault="00236A55" w:rsidP="00337295">
      <w:pPr>
        <w:pStyle w:val="Heading1"/>
        <w:spacing w:before="240" w:after="0"/>
        <w:ind w:left="709"/>
      </w:pPr>
      <w:bookmarkStart w:id="107" w:name="_Toc403555162"/>
      <w:r w:rsidRPr="00276E1B">
        <w:lastRenderedPageBreak/>
        <w:t>Governing Law and Jurisdiction</w:t>
      </w:r>
      <w:bookmarkEnd w:id="107"/>
      <w:r w:rsidRPr="00276E1B">
        <w:t xml:space="preserve"> </w:t>
      </w:r>
    </w:p>
    <w:p w:rsidR="004E71FF" w:rsidRPr="005A2E47" w:rsidRDefault="00236A55" w:rsidP="006B54D6">
      <w:pPr>
        <w:pStyle w:val="MRNumberedHeading2"/>
      </w:pPr>
      <w:bookmarkStart w:id="108" w:name="_Toc403555163"/>
      <w:r>
        <w:t>This ITT and any dispute concerning it (including non-contractual disputes or claims) shall be governed by English law and subject to the jurisdiction of the English Courts</w:t>
      </w:r>
      <w:bookmarkEnd w:id="108"/>
      <w:r w:rsidR="007A3602">
        <w:t>.</w:t>
      </w:r>
    </w:p>
    <w:p w:rsidR="0079187F" w:rsidRDefault="0079187F">
      <w:pPr>
        <w:spacing w:after="240"/>
        <w:jc w:val="left"/>
        <w:rPr>
          <w:rFonts w:eastAsia="Calibri" w:cs="Arial"/>
          <w:b/>
          <w:lang w:eastAsia="en-GB"/>
        </w:rPr>
      </w:pPr>
      <w:bookmarkStart w:id="109" w:name="_Toc403556504"/>
      <w:bookmarkStart w:id="110"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09"/>
      <w:bookmarkEnd w:id="110"/>
      <w:r w:rsidRPr="008F3D2C">
        <w:rPr>
          <w:sz w:val="20"/>
          <w:szCs w:val="20"/>
        </w:rPr>
        <w:t xml:space="preserve"> </w:t>
      </w:r>
    </w:p>
    <w:p w:rsidR="008824CC" w:rsidRDefault="00277BB6" w:rsidP="00337295">
      <w:pPr>
        <w:pStyle w:val="Heading1"/>
        <w:spacing w:before="240" w:after="0"/>
        <w:ind w:left="709"/>
      </w:pPr>
      <w:bookmarkStart w:id="111" w:name="_Toc403555164"/>
      <w:r>
        <w:t>Overview</w:t>
      </w:r>
      <w:bookmarkEnd w:id="111"/>
    </w:p>
    <w:p w:rsidR="00BF48A1" w:rsidRDefault="00BF48A1" w:rsidP="006B54D6">
      <w:pPr>
        <w:pStyle w:val="MRNumberedHeading2"/>
      </w:pPr>
      <w:bookmarkStart w:id="112" w:name="_Toc403555165"/>
      <w:r>
        <w:t>T</w:t>
      </w:r>
      <w:r w:rsidRPr="003E3276">
        <w:t>h</w:t>
      </w:r>
      <w:r>
        <w:t>is section of the ITT sets out the criteria that the Authority will use to ev</w:t>
      </w:r>
      <w:r w:rsidR="006A3BFB">
        <w:t>aluate Tenders</w:t>
      </w:r>
      <w:r w:rsidR="00FB21E9">
        <w:t>.</w:t>
      </w:r>
      <w:bookmarkEnd w:id="112"/>
    </w:p>
    <w:p w:rsidR="00FB21E9" w:rsidRDefault="00FB21E9" w:rsidP="006B54D6">
      <w:pPr>
        <w:pStyle w:val="MRNumberedHeading2"/>
      </w:pPr>
      <w:bookmarkStart w:id="113"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3"/>
    </w:p>
    <w:p w:rsidR="00C14AA9" w:rsidRDefault="00C14AA9" w:rsidP="006B54D6">
      <w:pPr>
        <w:pStyle w:val="MRNumberedHeading2"/>
      </w:pPr>
      <w:bookmarkStart w:id="114" w:name="_Toc403555167"/>
      <w:r>
        <w:t>The Authority will award the contract to the Tender that scores the highest marks, applying the methodology below. Scoring will be carried out as follows:</w:t>
      </w:r>
      <w:bookmarkEnd w:id="114"/>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15"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EC6C48">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EC6C48">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EC6C48">
        <w:rPr>
          <w:b/>
          <w:bCs/>
          <w:lang w:val="en-US"/>
        </w:rPr>
        <w:t>Error! Reference source not found.</w:t>
      </w:r>
      <w:r w:rsidR="00A77338">
        <w:fldChar w:fldCharType="end"/>
      </w:r>
      <w:r w:rsidR="00A77338">
        <w:t xml:space="preserve"> to </w:t>
      </w:r>
      <w:bookmarkEnd w:id="115"/>
      <w:r w:rsidR="009E1581">
        <w:fldChar w:fldCharType="begin"/>
      </w:r>
      <w:r w:rsidR="009E1581">
        <w:instrText xml:space="preserve"> REF _Ref408579700 \r \h </w:instrText>
      </w:r>
      <w:r w:rsidR="009E1581">
        <w:fldChar w:fldCharType="separate"/>
      </w:r>
      <w:r w:rsidR="00EC6C48">
        <w:t>4.12</w:t>
      </w:r>
      <w:r w:rsidR="009E1581">
        <w:fldChar w:fldCharType="end"/>
      </w:r>
    </w:p>
    <w:p w:rsidR="00C14AA9" w:rsidRDefault="00C14AA9" w:rsidP="00337295">
      <w:pPr>
        <w:pStyle w:val="Heading1"/>
        <w:spacing w:before="240" w:after="0"/>
        <w:ind w:left="709"/>
      </w:pPr>
      <w:bookmarkStart w:id="116" w:name="_Toc403555169"/>
      <w:r>
        <w:t>Criteria – Eligibility Questions</w:t>
      </w:r>
      <w:bookmarkEnd w:id="116"/>
    </w:p>
    <w:p w:rsidR="00B44E25" w:rsidRDefault="00C14AA9" w:rsidP="006B54D6">
      <w:pPr>
        <w:pStyle w:val="MRNumberedHeading2"/>
      </w:pPr>
      <w:bookmarkStart w:id="117" w:name="_Ref403484377"/>
      <w:bookmarkStart w:id="118" w:name="_Toc403555170"/>
      <w:r>
        <w:t>The Authority will score Eligibility Questions on the following basis:</w:t>
      </w:r>
      <w:bookmarkEnd w:id="117"/>
      <w:bookmarkEnd w:id="118"/>
    </w:p>
    <w:p w:rsidR="00B44E25" w:rsidRPr="002B7273" w:rsidRDefault="002B7273" w:rsidP="002B7273">
      <w:pPr>
        <w:pStyle w:val="MRNumberedHeading2"/>
        <w:numPr>
          <w:ilvl w:val="0"/>
          <w:numId w:val="0"/>
        </w:numPr>
        <w:ind w:left="720"/>
      </w:pPr>
      <w:r>
        <w:t>Section 1 is for information only.  Sections 2, 3, 4 and 5 (a, b, c and d) will be scored on a Pass or Fail basis</w:t>
      </w:r>
    </w:p>
    <w:p w:rsidR="007C2F2F" w:rsidRPr="007C2F2F" w:rsidRDefault="007C2F2F" w:rsidP="006B54D6">
      <w:pPr>
        <w:pStyle w:val="MRNumberedHeading2"/>
        <w:rPr>
          <w:i/>
        </w:rPr>
      </w:pPr>
      <w:bookmarkStart w:id="119"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19"/>
    </w:p>
    <w:p w:rsidR="00B44E25" w:rsidRPr="005D7675" w:rsidRDefault="00B44E25" w:rsidP="006B54D6">
      <w:pPr>
        <w:pStyle w:val="MRNumberedHeading2"/>
        <w:rPr>
          <w:i/>
        </w:rPr>
      </w:pPr>
      <w:bookmarkStart w:id="120" w:name="_Ref403484379"/>
      <w:bookmarkStart w:id="121" w:name="_Toc403555172"/>
      <w:r w:rsidRPr="00B44E25">
        <w:t xml:space="preserve">Where a Bidder scores a "fail" for any question, </w:t>
      </w:r>
      <w:r w:rsidR="00C14AA9">
        <w:t>the Authority will treat the Tender as non-compliant and it will not award a mark for the Scored Questions.</w:t>
      </w:r>
      <w:bookmarkEnd w:id="120"/>
      <w:bookmarkEnd w:id="121"/>
      <w:r w:rsidR="00C14AA9">
        <w:t xml:space="preserve"> </w:t>
      </w:r>
    </w:p>
    <w:bookmarkStart w:id="122" w:name="_Toc403555173"/>
    <w:p w:rsidR="00BF48A1" w:rsidRPr="005D7675" w:rsidRDefault="00F23ECD" w:rsidP="005D7675">
      <w:pPr>
        <w:pStyle w:val="MRNumberedHeading2"/>
        <w:rPr>
          <w:i/>
        </w:rPr>
      </w:pPr>
      <w:r>
        <w:rPr>
          <w:noProof/>
        </w:rPr>
        <mc:AlternateContent>
          <mc:Choice Requires="wps">
            <w:drawing>
              <wp:anchor distT="0" distB="0" distL="114300" distR="114300" simplePos="0" relativeHeight="251720704" behindDoc="0" locked="0" layoutInCell="1" allowOverlap="1" wp14:anchorId="30C92438" wp14:editId="2F7F3975">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2"/>
    </w:p>
    <w:p w:rsidR="005D7675" w:rsidRPr="005D7675" w:rsidRDefault="005D7675" w:rsidP="005D7675">
      <w:pPr>
        <w:pStyle w:val="MRNumberedHeading2"/>
        <w:numPr>
          <w:ilvl w:val="0"/>
          <w:numId w:val="0"/>
        </w:numPr>
        <w:ind w:left="720"/>
        <w:rPr>
          <w:i/>
        </w:rPr>
      </w:pPr>
    </w:p>
    <w:tbl>
      <w:tblPr>
        <w:tblW w:w="0" w:type="auto"/>
        <w:tblInd w:w="108" w:type="dxa"/>
        <w:tblCellMar>
          <w:left w:w="0" w:type="dxa"/>
          <w:right w:w="0" w:type="dxa"/>
        </w:tblCellMar>
        <w:tblLook w:val="04A0" w:firstRow="1" w:lastRow="0" w:firstColumn="1" w:lastColumn="0" w:noHBand="0" w:noVBand="1"/>
      </w:tblPr>
      <w:tblGrid>
        <w:gridCol w:w="5137"/>
        <w:gridCol w:w="2126"/>
      </w:tblGrid>
      <w:tr w:rsidR="0098579F" w:rsidRPr="0098579F" w:rsidTr="00724702">
        <w:tc>
          <w:tcPr>
            <w:tcW w:w="5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jc w:val="left"/>
              <w:rPr>
                <w:rFonts w:cs="Arial"/>
                <w:b/>
                <w:bCs/>
                <w:color w:val="000000"/>
                <w:u w:val="single"/>
                <w:lang w:val="en-US"/>
              </w:rPr>
            </w:pPr>
            <w:r w:rsidRPr="0098579F">
              <w:rPr>
                <w:rFonts w:eastAsia="Times New Roman" w:cs="Arial"/>
                <w:b/>
                <w:bCs/>
                <w:u w:val="single"/>
                <w:lang w:val="en-US"/>
              </w:rPr>
              <w:t>Criteria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jc w:val="left"/>
              <w:rPr>
                <w:rFonts w:cs="Arial"/>
                <w:b/>
                <w:bCs/>
                <w:color w:val="000000"/>
                <w:u w:val="single"/>
                <w:lang w:val="en-US"/>
              </w:rPr>
            </w:pPr>
            <w:r w:rsidRPr="0098579F">
              <w:rPr>
                <w:rFonts w:eastAsia="Times New Roman" w:cs="Arial"/>
                <w:b/>
                <w:bCs/>
                <w:u w:val="single"/>
                <w:lang w:val="en-US"/>
              </w:rPr>
              <w:t>Weighting</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Proposed work plan and approach to    working     with the CSU</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20%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Practical experience of supporting CSUs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Knowledge of CSUs and the environment we work within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Flexibility to work within tight timescales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Provision of 2 references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 xml:space="preserve"> 5%</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CVs of proposed key personnel show relevant experience, knowledge and skills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 xml:space="preserve"> 5%</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Added value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09"/>
              <w:jc w:val="left"/>
              <w:rPr>
                <w:rFonts w:cs="Arial"/>
                <w:color w:val="000000"/>
                <w:lang w:val="en-US"/>
              </w:rPr>
            </w:pPr>
            <w:r w:rsidRPr="0098579F">
              <w:rPr>
                <w:rFonts w:eastAsia="Times New Roman" w:cs="Arial"/>
                <w:lang w:val="en-US"/>
              </w:rPr>
              <w:t>Costs – Aggregated day rates for the provision of legal support and advice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color w:val="000000"/>
                <w:lang w:val="en-US"/>
              </w:rPr>
            </w:pPr>
            <w:r w:rsidRPr="0098579F">
              <w:rPr>
                <w:rFonts w:eastAsia="Times New Roman" w:cs="Arial"/>
                <w:lang w:val="en-US"/>
              </w:rPr>
              <w:t>30%</w:t>
            </w:r>
          </w:p>
        </w:tc>
      </w:tr>
    </w:tbl>
    <w:p w:rsidR="00273B26" w:rsidRDefault="00273B26" w:rsidP="002B7273">
      <w:pPr>
        <w:pStyle w:val="Heading2"/>
        <w:numPr>
          <w:ilvl w:val="0"/>
          <w:numId w:val="0"/>
        </w:numPr>
        <w:rPr>
          <w:b/>
        </w:rPr>
      </w:pPr>
    </w:p>
    <w:p w:rsidR="00273B26" w:rsidRDefault="00273B26" w:rsidP="002B7273">
      <w:pPr>
        <w:pStyle w:val="Heading2"/>
        <w:numPr>
          <w:ilvl w:val="0"/>
          <w:numId w:val="0"/>
        </w:numPr>
        <w:rPr>
          <w:b/>
        </w:rPr>
      </w:pPr>
      <w:r w:rsidRPr="00273B26">
        <w:rPr>
          <w:b/>
        </w:rPr>
        <w:lastRenderedPageBreak/>
        <w:t>The criteria will be tested by assessment of the bid deliverables, at interview and with reference sites</w:t>
      </w:r>
    </w:p>
    <w:p w:rsidR="007C2F2F" w:rsidRPr="007C2F2F" w:rsidRDefault="007C2F2F" w:rsidP="00DD4504">
      <w:pPr>
        <w:pStyle w:val="Heading1"/>
        <w:spacing w:before="240" w:after="0"/>
        <w:ind w:left="709"/>
      </w:pPr>
      <w:bookmarkStart w:id="123" w:name="_Toc403555175"/>
      <w:r w:rsidRPr="007C2F2F">
        <w:t>Criteria – Scored Questions</w:t>
      </w:r>
      <w:r>
        <w:t>:  pricing evaluation</w:t>
      </w:r>
      <w:bookmarkEnd w:id="123"/>
    </w:p>
    <w:p w:rsidR="007C364A" w:rsidRPr="00C816AC" w:rsidRDefault="008E7F55" w:rsidP="006B54D6">
      <w:pPr>
        <w:pStyle w:val="MRNumberedHeading2"/>
        <w:rPr>
          <w:shd w:val="clear" w:color="auto" w:fill="FFFF66"/>
        </w:rPr>
      </w:pPr>
      <w:bookmarkStart w:id="124" w:name="_Toc403555176"/>
      <w:bookmarkStart w:id="125"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5D7675">
        <w:t>2</w:t>
      </w:r>
      <w:r w:rsidR="00C816AC" w:rsidRPr="00C816AC">
        <w:t>0% 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24"/>
      <w:bookmarkEnd w:id="125"/>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C816AC">
        <w:rPr>
          <w:noProof/>
          <w:color w:val="auto"/>
          <w:szCs w:val="24"/>
        </w:rPr>
        <mc:AlternateContent>
          <mc:Choice Requires="wps">
            <w:drawing>
              <wp:anchor distT="0" distB="0" distL="114300" distR="114300" simplePos="0" relativeHeight="251680768" behindDoc="0" locked="0" layoutInCell="1" allowOverlap="1" wp14:anchorId="0E053769" wp14:editId="792B600D">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6" w:name="handnine"/>
                          <w:bookmarkEnd w:id="126"/>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3" w:name="handnine"/>
                    <w:bookmarkEnd w:id="133"/>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5D7675">
        <w:rPr>
          <w:color w:val="auto"/>
          <w:szCs w:val="24"/>
        </w:rPr>
        <w:t xml:space="preserve">(A / B) x </w:t>
      </w:r>
      <w:r w:rsidR="0098579F">
        <w:rPr>
          <w:color w:val="auto"/>
          <w:szCs w:val="24"/>
        </w:rPr>
        <w:t>3</w:t>
      </w:r>
      <w:r w:rsidR="005D7675">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bookmarkStart w:id="127" w:name="_Toc403555177"/>
    <w:bookmarkStart w:id="128" w:name="_Ref405453293"/>
    <w:p w:rsidR="006C1E7E" w:rsidRPr="00C816AC" w:rsidRDefault="00D146E1" w:rsidP="006B54D6">
      <w:pPr>
        <w:pStyle w:val="MRNumberedHeading2"/>
      </w:pPr>
      <w:r w:rsidRPr="004C5086">
        <w:rPr>
          <w:b/>
          <w:noProof/>
        </w:rPr>
        <mc:AlternateContent>
          <mc:Choice Requires="wps">
            <w:drawing>
              <wp:anchor distT="0" distB="0" distL="114300" distR="114300" simplePos="0" relativeHeight="251695104" behindDoc="0" locked="0" layoutInCell="1" allowOverlap="1" wp14:anchorId="789966EA" wp14:editId="300E1B8A">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9" w:name="handfourten"/>
                          <w:bookmarkEnd w:id="129"/>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7" w:name="handfourten"/>
                    <w:bookmarkEnd w:id="137"/>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bookmarkEnd w:id="127"/>
      <w:bookmarkEnd w:id="128"/>
      <w:r w:rsidR="004C5086" w:rsidRPr="004C5086">
        <w:rPr>
          <w:b/>
        </w:rPr>
        <w:t>This is a below Threshold Procurement and we ask that bidders submit their most competitive offer below the EU threshold</w:t>
      </w:r>
      <w:r w:rsidR="004C5086">
        <w:t>.  We have not included a published budget and ask that bidders consider their most competitive proposed solution.</w:t>
      </w:r>
    </w:p>
    <w:p w:rsidR="007C2F2F" w:rsidRPr="0025200C" w:rsidRDefault="007C2F2F" w:rsidP="006B54D6">
      <w:pPr>
        <w:pStyle w:val="MRNumberedHeading2"/>
      </w:pPr>
      <w:bookmarkStart w:id="130"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0"/>
    </w:p>
    <w:p w:rsidR="00A77338" w:rsidRPr="007C2F2F" w:rsidRDefault="00A77338" w:rsidP="00DD4504">
      <w:pPr>
        <w:pStyle w:val="Heading1"/>
        <w:spacing w:before="240" w:after="0"/>
        <w:ind w:left="709"/>
      </w:pPr>
      <w:bookmarkStart w:id="131" w:name="_Toc403555179"/>
      <w:r w:rsidRPr="007C2F2F">
        <w:t>Criteria – Scored Questions</w:t>
      </w:r>
      <w:r>
        <w:t>:  technical and quality evaluation</w:t>
      </w:r>
      <w:bookmarkEnd w:id="131"/>
    </w:p>
    <w:p w:rsidR="006C1E7E" w:rsidRDefault="006C1E7E" w:rsidP="006B54D6">
      <w:pPr>
        <w:pStyle w:val="MRNumberedHeading2"/>
      </w:pPr>
      <w:bookmarkStart w:id="132" w:name="_Toc403555180"/>
      <w:bookmarkStart w:id="133" w:name="_Ref405453301"/>
      <w:bookmarkStart w:id="134" w:name="_Ref408579700"/>
      <w:r>
        <w:t xml:space="preserve">The </w:t>
      </w:r>
      <w:r w:rsidR="006A7F8F">
        <w:t>technical evaluation will be scored in accordance with the table below:</w:t>
      </w:r>
      <w:bookmarkEnd w:id="132"/>
      <w:bookmarkEnd w:id="133"/>
      <w:bookmarkEnd w:id="134"/>
      <w:r w:rsidR="006A7F8F">
        <w:t xml:space="preserve"> </w:t>
      </w:r>
    </w:p>
    <w:p w:rsidR="00C816AC" w:rsidRPr="00521CF8" w:rsidRDefault="00C816AC" w:rsidP="006B54D6">
      <w:pPr>
        <w:pStyle w:val="MRNumberedHeading2"/>
      </w:pPr>
      <w:r w:rsidRPr="00521CF8">
        <w:t xml:space="preserve">There are </w:t>
      </w:r>
      <w:r w:rsidR="0098579F">
        <w:t>7</w:t>
      </w:r>
      <w:r w:rsidRPr="00521CF8">
        <w:t xml:space="preserve"> quality questions which have each </w:t>
      </w:r>
      <w:r w:rsidR="004D3C1A" w:rsidRPr="00521CF8">
        <w:t>been assigned a weighting</w:t>
      </w:r>
      <w:r w:rsidRPr="00521CF8">
        <w:t>.  Each question will be scored on the basis of the 0-5 table below, t</w:t>
      </w:r>
      <w:r w:rsidR="004D3C1A" w:rsidRPr="00521CF8">
        <w:t xml:space="preserve">he maximum quality score being </w:t>
      </w:r>
      <w:r w:rsidR="0098579F">
        <w:t>350</w:t>
      </w:r>
      <w:r w:rsidR="004D3C1A" w:rsidRPr="00521CF8">
        <w:t xml:space="preserve"> (</w:t>
      </w:r>
      <w:r w:rsidR="005D7675">
        <w:t>5</w:t>
      </w:r>
      <w:r w:rsidR="00521CF8" w:rsidRPr="00521CF8">
        <w:t xml:space="preserve"> questions with a </w:t>
      </w:r>
      <w:r w:rsidR="004D3C1A" w:rsidRPr="00521CF8">
        <w:t xml:space="preserve">weighting of </w:t>
      </w:r>
      <w:r w:rsidR="0098579F">
        <w:t>7</w:t>
      </w:r>
      <w:r w:rsidR="00FD5D53" w:rsidRPr="00521CF8">
        <w:t>0</w:t>
      </w:r>
      <w:r w:rsidR="004D3C1A" w:rsidRPr="00521CF8">
        <w:t xml:space="preserve"> </w:t>
      </w:r>
      <w:r w:rsidRPr="00521CF8">
        <w:t>x max score per question of 5).</w:t>
      </w:r>
    </w:p>
    <w:p w:rsidR="00C816AC" w:rsidRPr="00521CF8" w:rsidRDefault="00C816AC" w:rsidP="00C816AC">
      <w:pPr>
        <w:pStyle w:val="MRNumberedHeading2"/>
        <w:numPr>
          <w:ilvl w:val="0"/>
          <w:numId w:val="0"/>
        </w:numPr>
        <w:ind w:left="720"/>
      </w:pPr>
      <w:r w:rsidRPr="00521CF8">
        <w:t>Example:</w:t>
      </w:r>
    </w:p>
    <w:p w:rsidR="00C816AC" w:rsidRPr="00521CF8" w:rsidRDefault="004D3C1A" w:rsidP="00C816AC">
      <w:pPr>
        <w:pStyle w:val="MRNumberedHeading2"/>
        <w:numPr>
          <w:ilvl w:val="0"/>
          <w:numId w:val="0"/>
        </w:numPr>
        <w:ind w:left="720"/>
      </w:pPr>
      <w:r w:rsidRPr="00521CF8">
        <w:t xml:space="preserve">A bidder scoring the full </w:t>
      </w:r>
      <w:r w:rsidR="0098579F">
        <w:t xml:space="preserve">350 </w:t>
      </w:r>
      <w:r w:rsidRPr="00521CF8">
        <w:t xml:space="preserve">points will be scored the full </w:t>
      </w:r>
      <w:r w:rsidR="0098579F">
        <w:t>7</w:t>
      </w:r>
      <w:r w:rsidR="00FD5D53" w:rsidRPr="00521CF8">
        <w:t>0</w:t>
      </w:r>
      <w:r w:rsidR="00C816AC" w:rsidRPr="00521CF8">
        <w:t>%</w:t>
      </w:r>
    </w:p>
    <w:p w:rsidR="00C816AC" w:rsidRPr="00521CF8" w:rsidRDefault="004D3C1A" w:rsidP="00C816AC">
      <w:pPr>
        <w:pStyle w:val="MRNumberedHeading2"/>
        <w:numPr>
          <w:ilvl w:val="0"/>
          <w:numId w:val="0"/>
        </w:numPr>
        <w:ind w:left="720"/>
      </w:pPr>
      <w:r w:rsidRPr="00521CF8">
        <w:t>A bidder scoring 3</w:t>
      </w:r>
      <w:r w:rsidR="0098579F">
        <w:t>0</w:t>
      </w:r>
      <w:r w:rsidR="005D7675">
        <w:t>0</w:t>
      </w:r>
      <w:r w:rsidRPr="00521CF8">
        <w:t xml:space="preserve"> points will be score</w:t>
      </w:r>
      <w:r w:rsidR="005D7675">
        <w:t xml:space="preserve">d </w:t>
      </w:r>
      <w:r w:rsidR="0098579F">
        <w:t>6</w:t>
      </w:r>
      <w:r w:rsidR="005D7675">
        <w:t>0% (3</w:t>
      </w:r>
      <w:r w:rsidR="0098579F">
        <w:t>0</w:t>
      </w:r>
      <w:r w:rsidR="005D7675">
        <w:t>0/</w:t>
      </w:r>
      <w:r w:rsidR="0098579F">
        <w:t>350</w:t>
      </w:r>
      <w:r w:rsidRPr="00521CF8">
        <w:t>*</w:t>
      </w:r>
      <w:r w:rsidR="0098579F">
        <w:t>7</w:t>
      </w:r>
      <w:r w:rsidR="00C816AC" w:rsidRPr="00521CF8">
        <w:t>0)</w:t>
      </w:r>
    </w:p>
    <w:p w:rsidR="00C816AC" w:rsidRPr="00521CF8" w:rsidRDefault="004D3C1A" w:rsidP="00C816AC">
      <w:pPr>
        <w:pStyle w:val="MRNumberedHeading2"/>
        <w:numPr>
          <w:ilvl w:val="0"/>
          <w:numId w:val="0"/>
        </w:numPr>
        <w:ind w:left="720"/>
      </w:pPr>
      <w:r w:rsidRPr="00521CF8">
        <w:t>A bidder sco</w:t>
      </w:r>
      <w:r w:rsidR="005D7675">
        <w:t>ring 2</w:t>
      </w:r>
      <w:r w:rsidR="0098579F">
        <w:t>50 points will be scored 50% (25</w:t>
      </w:r>
      <w:r w:rsidR="005D7675">
        <w:t>0/</w:t>
      </w:r>
      <w:r w:rsidR="0098579F">
        <w:t>35</w:t>
      </w:r>
      <w:r w:rsidR="005D7675">
        <w:t>0</w:t>
      </w:r>
      <w:r w:rsidR="00C816AC" w:rsidRPr="00521CF8">
        <w:t>*</w:t>
      </w:r>
      <w:r w:rsidR="0098579F">
        <w:t>70</w:t>
      </w:r>
      <w:r w:rsidR="00C816AC" w:rsidRPr="00521CF8">
        <w:t>)</w:t>
      </w:r>
    </w:p>
    <w:p w:rsidR="003E3276" w:rsidRDefault="00C816AC" w:rsidP="005D7675">
      <w:pPr>
        <w:pStyle w:val="MRNumberedHeading2"/>
        <w:numPr>
          <w:ilvl w:val="0"/>
          <w:numId w:val="0"/>
        </w:numPr>
        <w:ind w:left="720"/>
      </w:pPr>
      <w:r w:rsidRPr="00521CF8">
        <w:t>Any bidder scoring less than 60% of the</w:t>
      </w:r>
      <w:r w:rsidR="004D3C1A" w:rsidRPr="00521CF8">
        <w:t xml:space="preserve"> quality </w:t>
      </w:r>
      <w:r w:rsidR="005D7675">
        <w:t>score i.e. less than 2</w:t>
      </w:r>
      <w:r w:rsidR="004B3EC5">
        <w:t>1</w:t>
      </w:r>
      <w:r w:rsidR="00521CF8" w:rsidRPr="00521CF8">
        <w:t>0</w:t>
      </w:r>
      <w:r w:rsidRPr="00521CF8">
        <w:t xml:space="preserve"> points will be excluded from further consideration and will not have their financial submission evaluated</w:t>
      </w:r>
    </w:p>
    <w:p w:rsidR="002B7273" w:rsidRDefault="002B7273" w:rsidP="00282C77">
      <w:pPr>
        <w:pStyle w:val="MRNumberedHeading2"/>
        <w:numPr>
          <w:ilvl w:val="0"/>
          <w:numId w:val="0"/>
        </w:numPr>
      </w:pPr>
    </w:p>
    <w:tbl>
      <w:tblPr>
        <w:tblW w:w="9731" w:type="dxa"/>
        <w:jc w:val="center"/>
        <w:tblCellMar>
          <w:left w:w="0" w:type="dxa"/>
          <w:right w:w="0" w:type="dxa"/>
        </w:tblCellMar>
        <w:tblLook w:val="04A0" w:firstRow="1" w:lastRow="0" w:firstColumn="1" w:lastColumn="0" w:noHBand="0" w:noVBand="1"/>
      </w:tblPr>
      <w:tblGrid>
        <w:gridCol w:w="1463"/>
        <w:gridCol w:w="1039"/>
        <w:gridCol w:w="7229"/>
      </w:tblGrid>
      <w:tr w:rsidR="005D7675" w:rsidRPr="0098579F" w:rsidTr="004B3EC5">
        <w:trPr>
          <w:jc w:val="center"/>
        </w:trPr>
        <w:tc>
          <w:tcPr>
            <w:tcW w:w="1463"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tabs>
                <w:tab w:val="center" w:pos="756"/>
              </w:tabs>
              <w:spacing w:before="120" w:after="120"/>
              <w:rPr>
                <w:rFonts w:asciiTheme="minorHAnsi" w:hAnsiTheme="minorHAnsi" w:cs="Arial"/>
                <w:b/>
                <w:bCs/>
              </w:rPr>
            </w:pPr>
            <w:r w:rsidRPr="0098579F">
              <w:rPr>
                <w:rFonts w:asciiTheme="minorHAnsi" w:eastAsia="Times New Roman" w:hAnsiTheme="minorHAnsi" w:cs="Arial"/>
              </w:rPr>
              <w:br w:type="page"/>
            </w:r>
            <w:r w:rsidRPr="0098579F">
              <w:rPr>
                <w:rFonts w:asciiTheme="minorHAnsi" w:eastAsia="Times New Roman" w:hAnsiTheme="minorHAnsi" w:cs="Arial"/>
              </w:rPr>
              <w:br w:type="page"/>
            </w:r>
            <w:r w:rsidRPr="0098579F">
              <w:rPr>
                <w:rFonts w:asciiTheme="minorHAnsi" w:eastAsia="Times New Roman" w:hAnsiTheme="minorHAnsi" w:cs="Arial"/>
                <w:b/>
                <w:bCs/>
              </w:rPr>
              <w:tab/>
              <w:t>Assessment</w:t>
            </w:r>
          </w:p>
        </w:tc>
        <w:tc>
          <w:tcPr>
            <w:tcW w:w="1039"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b/>
                <w:bCs/>
              </w:rPr>
            </w:pPr>
            <w:r w:rsidRPr="0098579F">
              <w:rPr>
                <w:rFonts w:asciiTheme="minorHAnsi" w:eastAsia="Times New Roman" w:hAnsiTheme="minorHAnsi" w:cs="Arial"/>
                <w:b/>
                <w:bCs/>
              </w:rPr>
              <w:t>Score</w:t>
            </w:r>
          </w:p>
        </w:tc>
        <w:tc>
          <w:tcPr>
            <w:tcW w:w="7229"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b/>
                <w:bCs/>
              </w:rPr>
            </w:pPr>
            <w:r w:rsidRPr="0098579F">
              <w:rPr>
                <w:rFonts w:asciiTheme="minorHAnsi" w:eastAsia="Times New Roman" w:hAnsiTheme="minorHAnsi" w:cs="Arial"/>
                <w:b/>
                <w:bCs/>
              </w:rPr>
              <w:t>Interpretation</w:t>
            </w:r>
          </w:p>
        </w:tc>
      </w:tr>
      <w:tr w:rsidR="005D7675" w:rsidRPr="0098579F" w:rsidTr="004B3EC5">
        <w:trPr>
          <w:trHeight w:val="1043"/>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Excellent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5</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Exceeds the requirement.   Exceptional demonstration by the supplier of the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Response identifies factors that will offer potential added value,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Good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4</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lastRenderedPageBreak/>
              <w:t xml:space="preserve">Acceptable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3</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Demonstration by the supplier of the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Minor Reservations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2</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minor reservations.   Some minor reservations of the supplier’s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little or no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Serious Reservations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1</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major reservations.  Considerable reservations of the supplier’s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little or no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Unacceptable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0</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35" w:name="_Ref403489615"/>
      <w:r>
        <w:br w:type="page"/>
      </w:r>
    </w:p>
    <w:p w:rsidR="005E4E9D" w:rsidRPr="005B59B7" w:rsidRDefault="005E4E9D" w:rsidP="00401FF0">
      <w:pPr>
        <w:pStyle w:val="MainHeading"/>
        <w:spacing w:line="480" w:lineRule="auto"/>
        <w:ind w:left="0"/>
        <w:jc w:val="center"/>
        <w:rPr>
          <w:b/>
        </w:rPr>
      </w:pPr>
      <w:bookmarkStart w:id="136" w:name="_Toc403556511"/>
      <w:bookmarkEnd w:id="135"/>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37" w:name="handannexone"/>
                          <w:bookmarkEnd w:id="137"/>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6" w:name="handannexone"/>
                    <w:bookmarkEnd w:id="146"/>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36"/>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63737F">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7F" w:rsidRDefault="0063737F" w:rsidP="00C82318">
      <w:r>
        <w:separator/>
      </w:r>
    </w:p>
  </w:endnote>
  <w:endnote w:type="continuationSeparator" w:id="0">
    <w:p w:rsidR="0063737F" w:rsidRDefault="0063737F"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EC6C48">
          <w:rPr>
            <w:noProof/>
          </w:rPr>
          <w:t>3</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EC6C48">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7F" w:rsidRDefault="0063737F" w:rsidP="00C82318">
      <w:r>
        <w:separator/>
      </w:r>
    </w:p>
  </w:footnote>
  <w:footnote w:type="continuationSeparator" w:id="0">
    <w:p w:rsidR="0063737F" w:rsidRDefault="0063737F"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0DB8787A"/>
    <w:multiLevelType w:val="hybridMultilevel"/>
    <w:tmpl w:val="F18E5D9E"/>
    <w:lvl w:ilvl="0" w:tplc="8D8E299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8"/>
  </w:num>
  <w:num w:numId="2">
    <w:abstractNumId w:val="5"/>
  </w:num>
  <w:num w:numId="3">
    <w:abstractNumId w:val="18"/>
  </w:num>
  <w:num w:numId="4">
    <w:abstractNumId w:val="19"/>
  </w:num>
  <w:num w:numId="5">
    <w:abstractNumId w:val="19"/>
  </w:num>
  <w:num w:numId="6">
    <w:abstractNumId w:val="3"/>
  </w:num>
  <w:num w:numId="7">
    <w:abstractNumId w:val="10"/>
  </w:num>
  <w:num w:numId="8">
    <w:abstractNumId w:val="23"/>
  </w:num>
  <w:num w:numId="9">
    <w:abstractNumId w:val="0"/>
  </w:num>
  <w:num w:numId="10">
    <w:abstractNumId w:val="26"/>
  </w:num>
  <w:num w:numId="11">
    <w:abstractNumId w:val="20"/>
  </w:num>
  <w:num w:numId="12">
    <w:abstractNumId w:val="21"/>
  </w:num>
  <w:num w:numId="13">
    <w:abstractNumId w:val="25"/>
  </w:num>
  <w:num w:numId="14">
    <w:abstractNumId w:val="9"/>
  </w:num>
  <w:num w:numId="15">
    <w:abstractNumId w:val="11"/>
  </w:num>
  <w:num w:numId="16">
    <w:abstractNumId w:val="27"/>
  </w:num>
  <w:num w:numId="17">
    <w:abstractNumId w:val="15"/>
  </w:num>
  <w:num w:numId="18">
    <w:abstractNumId w:val="24"/>
  </w:num>
  <w:num w:numId="19">
    <w:abstractNumId w:val="1"/>
  </w:num>
  <w:num w:numId="20">
    <w:abstractNumId w:val="4"/>
  </w:num>
  <w:num w:numId="21">
    <w:abstractNumId w:val="16"/>
  </w:num>
  <w:num w:numId="22">
    <w:abstractNumId w:val="2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4"/>
  </w:num>
  <w:num w:numId="27">
    <w:abstractNumId w:val="14"/>
  </w:num>
  <w:num w:numId="28">
    <w:abstractNumId w:val="19"/>
  </w:num>
  <w:num w:numId="29">
    <w:abstractNumId w:val="19"/>
  </w:num>
  <w:num w:numId="30">
    <w:abstractNumId w:val="14"/>
  </w:num>
  <w:num w:numId="31">
    <w:abstractNumId w:val="7"/>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4"/>
  </w:num>
  <w:num w:numId="39">
    <w:abstractNumId w:val="19"/>
  </w:num>
  <w:num w:numId="40">
    <w:abstractNumId w:val="14"/>
  </w:num>
  <w:num w:numId="41">
    <w:abstractNumId w:val="17"/>
  </w:num>
  <w:num w:numId="42">
    <w:abstractNumId w:val="13"/>
  </w:num>
  <w:num w:numId="43">
    <w:abstractNumId w:val="2"/>
  </w:num>
  <w:num w:numId="44">
    <w:abstractNumId w:val="12"/>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C673C"/>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339CA"/>
    <w:rsid w:val="004411D8"/>
    <w:rsid w:val="00453A99"/>
    <w:rsid w:val="00456FE6"/>
    <w:rsid w:val="00457D9A"/>
    <w:rsid w:val="00461A05"/>
    <w:rsid w:val="00465EF9"/>
    <w:rsid w:val="00481FEF"/>
    <w:rsid w:val="004834F5"/>
    <w:rsid w:val="00486F32"/>
    <w:rsid w:val="004900DB"/>
    <w:rsid w:val="00491808"/>
    <w:rsid w:val="00496B53"/>
    <w:rsid w:val="004A129B"/>
    <w:rsid w:val="004B1A24"/>
    <w:rsid w:val="004B3EC5"/>
    <w:rsid w:val="004B6544"/>
    <w:rsid w:val="004C3605"/>
    <w:rsid w:val="004C3B98"/>
    <w:rsid w:val="004C5086"/>
    <w:rsid w:val="004C58D8"/>
    <w:rsid w:val="004D1477"/>
    <w:rsid w:val="004D33A7"/>
    <w:rsid w:val="004D3C1A"/>
    <w:rsid w:val="004E1ABD"/>
    <w:rsid w:val="004E51D1"/>
    <w:rsid w:val="004E71FF"/>
    <w:rsid w:val="004E775C"/>
    <w:rsid w:val="004F391B"/>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D7675"/>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37F"/>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579F"/>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330"/>
    <w:rsid w:val="00C2061F"/>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07C4"/>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C6C48"/>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9798724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B83C-5987-4425-AF21-71EDBB46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Martin Karen (0AK) GEM CSU</cp:lastModifiedBy>
  <cp:revision>2</cp:revision>
  <cp:lastPrinted>2017-01-31T10:23:00Z</cp:lastPrinted>
  <dcterms:created xsi:type="dcterms:W3CDTF">2017-01-31T10:40:00Z</dcterms:created>
  <dcterms:modified xsi:type="dcterms:W3CDTF">2017-01-31T10:40:00Z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