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bookmarkStart w:id="0" w:name="_GoBack"/>
      <w:bookmarkEnd w:id="0"/>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proofErr w:type="gramStart"/>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proofErr w:type="gramEnd"/>
      <w:r w:rsidR="00D5222B">
        <w:rPr>
          <w:rFonts w:ascii="Verdana" w:hAnsi="Verdana"/>
          <w:b/>
          <w:sz w:val="22"/>
          <w:szCs w:val="22"/>
        </w:rPr>
        <w:t xml:space="preserve"> </w:t>
      </w:r>
      <w:r w:rsidR="00E374C7">
        <w:rPr>
          <w:rFonts w:ascii="Verdana" w:hAnsi="Verdana"/>
          <w:b/>
          <w:sz w:val="22"/>
          <w:szCs w:val="22"/>
        </w:rPr>
        <w:t>2018</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2018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w:t>
      </w:r>
      <w:proofErr w:type="spellStart"/>
      <w:r w:rsidR="00323106">
        <w:rPr>
          <w:rFonts w:ascii="Verdana" w:hAnsi="Verdana"/>
          <w:color w:val="auto"/>
        </w:rPr>
        <w:t>Crofty</w:t>
      </w:r>
      <w:proofErr w:type="spellEnd"/>
      <w:r w:rsidR="00323106">
        <w:rPr>
          <w:rFonts w:ascii="Verdana" w:hAnsi="Verdana"/>
          <w:color w:val="auto"/>
        </w:rPr>
        <w:t>,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827114" w:rsidRPr="00827114">
        <w:rPr>
          <w:rFonts w:ascii="Verdana" w:hAnsi="Verdana"/>
          <w:color w:val="auto"/>
        </w:rPr>
        <w:t xml:space="preserve"> 2638871</w:t>
      </w:r>
      <w:r w:rsidR="00827114" w:rsidRPr="00827114" w:rsidDel="007164CF">
        <w:rPr>
          <w:rFonts w:ascii="Verdana" w:hAnsi="Verdana"/>
          <w:color w:val="auto"/>
        </w:rPr>
        <w:t xml:space="preserve"> </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323106">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means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r>
      <w:r w:rsidR="00933CA9">
        <w:rPr>
          <w:rFonts w:ascii="Verdana" w:hAnsi="Verdana"/>
        </w:rPr>
        <w:t>has the meaning as set out in the Data Protection Legislation</w:t>
      </w:r>
      <w:r w:rsidRPr="0078154B">
        <w:rPr>
          <w:rFonts w:ascii="Verdana" w:hAnsi="Verdana"/>
        </w:rPr>
        <w:t>;</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933CA9">
        <w:rPr>
          <w:rFonts w:ascii="Verdana" w:hAnsi="Verdana"/>
          <w:highlight w:val="yellow"/>
        </w:rPr>
        <w:t>‘Sensitive Personal Data’</w:t>
      </w:r>
      <w:r w:rsidRPr="00933CA9">
        <w:rPr>
          <w:rFonts w:ascii="Verdana" w:hAnsi="Verdana"/>
          <w:highlight w:val="yellow"/>
        </w:rPr>
        <w:tab/>
      </w:r>
      <w:r w:rsidR="00933CA9" w:rsidRPr="00933CA9">
        <w:rPr>
          <w:rFonts w:ascii="Verdana" w:hAnsi="Verdana"/>
          <w:highlight w:val="yellow"/>
        </w:rPr>
        <w:t>has the meaning as set out in the Data Protection Legislation</w:t>
      </w:r>
      <w:r w:rsidRPr="00933CA9">
        <w:rPr>
          <w:rFonts w:ascii="Verdana" w:hAnsi="Verdana"/>
          <w:highlight w:val="yellow"/>
        </w:rPr>
        <w: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323106">
        <w:rPr>
          <w:rFonts w:ascii="Verdana" w:hAnsi="Verdana"/>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lastRenderedPageBreak/>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lastRenderedPageBreak/>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lastRenderedPageBreak/>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 xml:space="preserve">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t>
      </w:r>
      <w:r w:rsidRPr="0078154B">
        <w:rPr>
          <w:rFonts w:ascii="Verdana" w:hAnsi="Verdana" w:cs="Arial"/>
          <w:sz w:val="20"/>
        </w:rPr>
        <w:lastRenderedPageBreak/>
        <w:t>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933CA9" w:rsidRPr="0078154B" w:rsidRDefault="00933CA9"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lastRenderedPageBreak/>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£11,692</w:t>
      </w:r>
      <w:r w:rsidR="001071B9">
        <w:rPr>
          <w:rFonts w:ascii="Verdana" w:hAnsi="Verdana"/>
          <w:b w:val="0"/>
        </w:rPr>
        <w:t xml:space="preserve"> excluding Value Added Tax. </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 xml:space="preserve">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w:t>
      </w:r>
      <w:r w:rsidRPr="0078154B">
        <w:rPr>
          <w:rFonts w:ascii="Verdana" w:hAnsi="Verdana" w:cs="Arial"/>
          <w:sz w:val="20"/>
          <w:szCs w:val="20"/>
        </w:rPr>
        <w:lastRenderedPageBreak/>
        <w:t>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1"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2"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2"/>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only process such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w:t>
      </w:r>
      <w:r w:rsidRPr="005B3714">
        <w:rPr>
          <w:rFonts w:ascii="Verdana" w:hAnsi="Verdana"/>
          <w:sz w:val="20"/>
          <w:szCs w:val="20"/>
          <w:lang w:eastAsia="en-GB"/>
        </w:rPr>
        <w:t xml:space="preserve"> as is necessary to perform its obligations under this Agreement, and only in accordance with any</w:t>
      </w:r>
      <w:r>
        <w:rPr>
          <w:rFonts w:ascii="Verdana" w:hAnsi="Verdana"/>
          <w:sz w:val="20"/>
          <w:szCs w:val="20"/>
          <w:lang w:eastAsia="en-GB"/>
        </w:rPr>
        <w:t xml:space="preserve"> written</w:t>
      </w:r>
      <w:r w:rsidRPr="005B3714">
        <w:rPr>
          <w:rFonts w:ascii="Verdana" w:hAnsi="Verdana"/>
          <w:sz w:val="20"/>
          <w:szCs w:val="20"/>
          <w:lang w:eastAsia="en-GB"/>
        </w:rPr>
        <w:t xml:space="preserve"> instruction given by the Company under this Agreement;</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put in place appropriate technical and organisational measures against any unauthorised or unlawful processing of such Personal Data </w:t>
      </w:r>
      <w:r w:rsidRPr="00CD3524">
        <w:rPr>
          <w:rFonts w:ascii="Verdana" w:hAnsi="Verdana"/>
          <w:sz w:val="20"/>
          <w:szCs w:val="20"/>
          <w:highlight w:val="yellow"/>
          <w:lang w:eastAsia="en-GB"/>
        </w:rPr>
        <w:t>and/or Sensitive Personal Data</w:t>
      </w:r>
      <w:r w:rsidRPr="005B3714">
        <w:rPr>
          <w:rFonts w:ascii="Verdana" w:hAnsi="Verdana"/>
          <w:sz w:val="20"/>
          <w:szCs w:val="20"/>
          <w:lang w:eastAsia="en-GB"/>
        </w:rPr>
        <w:t xml:space="preserve">, and against the accidental loss or destruction of or damage to such Personal Data </w:t>
      </w:r>
      <w:r w:rsidRPr="00CD3524">
        <w:rPr>
          <w:rFonts w:ascii="Verdana" w:hAnsi="Verdana"/>
          <w:sz w:val="20"/>
          <w:szCs w:val="20"/>
          <w:highlight w:val="yellow"/>
          <w:lang w:eastAsia="en-GB"/>
        </w:rPr>
        <w:t>and/or Sensitive Personal Data</w:t>
      </w:r>
      <w:r w:rsidRPr="005B3714">
        <w:rPr>
          <w:rFonts w:ascii="Verdana" w:hAnsi="Verdana"/>
          <w:sz w:val="20"/>
          <w:szCs w:val="20"/>
          <w:lang w:eastAsia="en-GB"/>
        </w:rPr>
        <w:t xml:space="preserve"> having regard to the specific requirements in this Agreement, the state of technical development and the level of harm that may be suffered by a Data Subject whose Personal Data </w:t>
      </w:r>
      <w:r w:rsidRPr="00CD3524">
        <w:rPr>
          <w:rFonts w:ascii="Verdana" w:hAnsi="Verdana"/>
          <w:sz w:val="20"/>
          <w:szCs w:val="20"/>
          <w:highlight w:val="yellow"/>
          <w:lang w:eastAsia="en-GB"/>
        </w:rPr>
        <w:t>and/or Sensitive Personal Data</w:t>
      </w:r>
      <w:r w:rsidRPr="005B3714">
        <w:rPr>
          <w:rFonts w:ascii="Verdana" w:hAnsi="Verdana"/>
          <w:sz w:val="20"/>
          <w:szCs w:val="20"/>
          <w:lang w:eastAsia="en-GB"/>
        </w:rPr>
        <w:t xml:space="preserve"> is affected by such unauthorised or unlawful processing or by its loss, damage or destruction;</w:t>
      </w:r>
    </w:p>
    <w:p w:rsidR="00AF6209" w:rsidRPr="005B3714" w:rsidRDefault="00AF6209" w:rsidP="00AF6209">
      <w:pPr>
        <w:pStyle w:val="ListParagraph"/>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take reasonable steps to ensure the reliability of staff who will have access to such Personal Data </w:t>
      </w:r>
      <w:r w:rsidRPr="00CD3524">
        <w:rPr>
          <w:rFonts w:ascii="Verdana" w:hAnsi="Verdana"/>
          <w:sz w:val="20"/>
          <w:szCs w:val="20"/>
          <w:highlight w:val="yellow"/>
          <w:lang w:eastAsia="en-GB"/>
        </w:rPr>
        <w:t>and/or Sensitive Personal Data</w:t>
      </w:r>
      <w:r w:rsidRPr="005B3714">
        <w:rPr>
          <w:rFonts w:ascii="Verdana" w:hAnsi="Verdana"/>
          <w:sz w:val="20"/>
          <w:szCs w:val="20"/>
          <w:lang w:eastAsia="en-GB"/>
        </w:rPr>
        <w:t xml:space="preserve">, and ensure that such staff are properly trained in protecting Personal Data </w:t>
      </w:r>
      <w:r w:rsidRPr="00CD3524">
        <w:rPr>
          <w:rFonts w:ascii="Verdana" w:hAnsi="Verdana"/>
          <w:sz w:val="20"/>
          <w:szCs w:val="20"/>
          <w:highlight w:val="yellow"/>
          <w:lang w:eastAsia="en-GB"/>
        </w:rPr>
        <w:t>and Sensitive Data</w:t>
      </w:r>
      <w:r w:rsidRPr="005B3714">
        <w:rPr>
          <w:rFonts w:ascii="Verdana" w:hAnsi="Verdana"/>
          <w:sz w:val="20"/>
          <w:szCs w:val="20"/>
          <w:lang w:eastAsia="en-GB"/>
        </w:rPr>
        <w:t>;</w:t>
      </w:r>
    </w:p>
    <w:p w:rsidR="00AF6209"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ensure that all personnel who have access to and/or process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are obliged to keep the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confidential;</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ind w:left="1884"/>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lastRenderedPageBreak/>
        <w:t xml:space="preserve">immediately </w:t>
      </w:r>
      <w:r w:rsidRPr="005B3714">
        <w:rPr>
          <w:rFonts w:ascii="Verdana" w:hAnsi="Verdana"/>
          <w:sz w:val="20"/>
          <w:szCs w:val="20"/>
          <w:lang w:eastAsia="en-GB"/>
        </w:rPr>
        <w:t xml:space="preserve">notify the Company of any requests for disclosure of or access to the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from a Data Subject</w:t>
      </w:r>
      <w:r w:rsidRPr="005B3714">
        <w:rPr>
          <w:rFonts w:ascii="Verdana" w:hAnsi="Verdana"/>
          <w:sz w:val="20"/>
          <w:szCs w:val="20"/>
          <w:lang w:eastAsia="en-GB"/>
        </w:rPr>
        <w:t>;</w:t>
      </w:r>
    </w:p>
    <w:p w:rsidR="00AF6209" w:rsidRPr="00CD3524" w:rsidRDefault="00AF6209" w:rsidP="00AF6209">
      <w:pPr>
        <w:pStyle w:val="ListParagraph"/>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AF6209" w:rsidRPr="00DE7760" w:rsidRDefault="00AF6209" w:rsidP="00AF6209">
      <w:pPr>
        <w:pStyle w:val="ListParagraph"/>
        <w:spacing w:after="0" w:line="240" w:lineRule="auto"/>
        <w:ind w:left="1884"/>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rsidR="00AF6209" w:rsidRPr="005B3714" w:rsidRDefault="00AF6209" w:rsidP="00AF6209">
      <w:pPr>
        <w:pStyle w:val="ListParagraph"/>
        <w:ind w:left="1884"/>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rsidR="00AF6209" w:rsidRPr="005B3714" w:rsidRDefault="00AF6209" w:rsidP="00AF6209">
      <w:pPr>
        <w:pStyle w:val="ListParagraph"/>
        <w:rPr>
          <w:rFonts w:ascii="Verdana" w:hAnsi="Verdana"/>
          <w:sz w:val="20"/>
          <w:szCs w:val="20"/>
          <w:lang w:eastAsia="en-GB"/>
        </w:rPr>
      </w:pPr>
    </w:p>
    <w:p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at the written direction of the Company, delete or return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and any copies thereof to the Company on termination of the agreement;</w:t>
      </w:r>
    </w:p>
    <w:p w:rsidR="00AF6209" w:rsidRDefault="00AF6209" w:rsidP="00AF6209">
      <w:pPr>
        <w:pStyle w:val="ListParagraph"/>
        <w:rPr>
          <w:rFonts w:ascii="Verdana" w:hAnsi="Verdana"/>
          <w:sz w:val="20"/>
          <w:szCs w:val="20"/>
          <w:lang w:eastAsia="en-GB"/>
        </w:rPr>
      </w:pPr>
    </w:p>
    <w:p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rsidR="00AF6209" w:rsidRPr="00FA660A" w:rsidRDefault="00AF6209" w:rsidP="00AF6209">
      <w:pPr>
        <w:pStyle w:val="ListParagraph"/>
        <w:rPr>
          <w:rFonts w:ascii="Verdana" w:hAnsi="Verdana"/>
          <w:sz w:val="20"/>
          <w:szCs w:val="20"/>
          <w:lang w:eastAsia="en-GB"/>
        </w:rPr>
      </w:pPr>
    </w:p>
    <w:p w:rsidR="00AF6209" w:rsidRPr="005B3714" w:rsidRDefault="00AF6209" w:rsidP="00AF6209">
      <w:pPr>
        <w:pStyle w:val="ListParagraph"/>
        <w:spacing w:after="0"/>
        <w:rPr>
          <w:rFonts w:ascii="Verdana" w:hAnsi="Verdana"/>
          <w:sz w:val="20"/>
          <w:szCs w:val="20"/>
          <w:lang w:eastAsia="en-GB"/>
        </w:rPr>
      </w:pPr>
      <w:proofErr w:type="gramStart"/>
      <w:r>
        <w:rPr>
          <w:rFonts w:ascii="Verdana" w:hAnsi="Verdana"/>
          <w:sz w:val="20"/>
          <w:szCs w:val="20"/>
          <w:lang w:eastAsia="en-GB"/>
        </w:rPr>
        <w:t>maintain</w:t>
      </w:r>
      <w:proofErr w:type="gramEnd"/>
      <w:r>
        <w:rPr>
          <w:rFonts w:ascii="Verdana" w:hAnsi="Verdana"/>
          <w:sz w:val="20"/>
          <w:szCs w:val="20"/>
          <w:lang w:eastAsia="en-GB"/>
        </w:rPr>
        <w:t xml:space="preserve"> complete and accurate records and information to demonstrate its compliance with this clause 15.</w:t>
      </w:r>
    </w:p>
    <w:p w:rsidR="00AF6209" w:rsidRPr="005B3714" w:rsidRDefault="00AF6209" w:rsidP="00AF6209">
      <w:pPr>
        <w:pStyle w:val="ListParagraph"/>
        <w:spacing w:after="0"/>
        <w:ind w:left="1884"/>
        <w:rPr>
          <w:rFonts w:ascii="Verdana" w:hAnsi="Verdana"/>
          <w:sz w:val="20"/>
          <w:szCs w:val="20"/>
          <w:lang w:eastAsia="en-GB"/>
        </w:rPr>
      </w:pPr>
    </w:p>
    <w:p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The Supplier and the Company shall ensure that Personal Data </w:t>
      </w:r>
      <w:r w:rsidRPr="00CD3524">
        <w:rPr>
          <w:rFonts w:ascii="Verdana" w:hAnsi="Verdana"/>
          <w:sz w:val="20"/>
          <w:szCs w:val="20"/>
          <w:highlight w:val="yellow"/>
          <w:lang w:eastAsia="en-GB"/>
        </w:rPr>
        <w:t>and/or Sensitive Personal Data</w:t>
      </w:r>
      <w:r>
        <w:rPr>
          <w:rFonts w:ascii="Verdana" w:hAnsi="Verdana"/>
          <w:sz w:val="20"/>
          <w:szCs w:val="20"/>
          <w:lang w:eastAsia="en-GB"/>
        </w:rPr>
        <w:t xml:space="preserve"> </w:t>
      </w:r>
      <w:proofErr w:type="gramStart"/>
      <w:r>
        <w:rPr>
          <w:rFonts w:ascii="Verdana" w:hAnsi="Verdana"/>
          <w:sz w:val="20"/>
          <w:szCs w:val="20"/>
          <w:lang w:eastAsia="en-GB"/>
        </w:rPr>
        <w:t>is</w:t>
      </w:r>
      <w:proofErr w:type="gramEnd"/>
      <w:r>
        <w:rPr>
          <w:rFonts w:ascii="Verdana" w:hAnsi="Verdana"/>
          <w:sz w:val="20"/>
          <w:szCs w:val="20"/>
          <w:lang w:eastAsia="en-GB"/>
        </w:rPr>
        <w:t xml:space="preserve"> safeguarded at all times in accordance with all applicable laws.</w:t>
      </w:r>
    </w:p>
    <w:p w:rsidR="00AF6209" w:rsidRPr="0078154B" w:rsidRDefault="00AF6209" w:rsidP="00784CE4">
      <w:pPr>
        <w:widowControl w:val="0"/>
        <w:spacing w:line="240" w:lineRule="auto"/>
        <w:ind w:left="720" w:hanging="720"/>
        <w:rPr>
          <w:rFonts w:ascii="Verdana" w:hAnsi="Verdana" w:cs="Arial"/>
          <w:sz w:val="20"/>
          <w:szCs w:val="20"/>
        </w:rPr>
      </w:pP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xml:space="preserve">, acting in accordance with the codes of practice issued and revised from time to time under both section 45 of the FOIA, and regulation 16 of the Environmental Information Regulations 2004, may disclose information </w:t>
      </w:r>
      <w:r w:rsidRPr="00784CE4">
        <w:rPr>
          <w:rFonts w:ascii="Verdana" w:hAnsi="Verdana"/>
          <w:sz w:val="20"/>
          <w:szCs w:val="20"/>
          <w:lang w:eastAsia="en-GB"/>
        </w:rPr>
        <w:lastRenderedPageBreak/>
        <w:t>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3" w:name="_Ref306615662"/>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3"/>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 xml:space="preserve">where relevant to the provision by the Supplier of the Services </w:t>
      </w:r>
      <w:r w:rsidRPr="0078154B">
        <w:rPr>
          <w:rFonts w:ascii="Verdana" w:hAnsi="Verdana"/>
          <w:sz w:val="20"/>
          <w:szCs w:val="20"/>
        </w:rPr>
        <w:lastRenderedPageBreak/>
        <w:t>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lastRenderedPageBreak/>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lastRenderedPageBreak/>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 xml:space="preserve">be entitled to employ and pay other persons to provide and complete the provision of the Services or part thereof and to use the Supplier’s files, </w:t>
      </w:r>
      <w:r w:rsidRPr="0078154B">
        <w:rPr>
          <w:rFonts w:ascii="Verdana" w:hAnsi="Verdana"/>
          <w:noProof w:val="0"/>
        </w:rPr>
        <w:lastRenderedPageBreak/>
        <w:t>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 xml:space="preserve">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w:t>
      </w:r>
      <w:r w:rsidRPr="0078154B">
        <w:rPr>
          <w:rFonts w:ascii="Verdana" w:hAnsi="Verdana"/>
          <w:sz w:val="20"/>
        </w:rPr>
        <w:lastRenderedPageBreak/>
        <w:t>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AF6209" w:rsidRPr="0078154B" w:rsidRDefault="00AF6209" w:rsidP="00A529D8">
      <w:pPr>
        <w:pStyle w:val="p7"/>
        <w:spacing w:before="120" w:after="120" w:line="240" w:lineRule="auto"/>
        <w:ind w:left="720" w:hanging="720"/>
        <w:jc w:val="both"/>
        <w:rPr>
          <w:rFonts w:ascii="Verdana" w:hAnsi="Verdana"/>
          <w:sz w:val="20"/>
        </w:rPr>
      </w:pPr>
    </w:p>
    <w:p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AF6209" w:rsidRPr="0078154B" w:rsidRDefault="00AF6209" w:rsidP="00AF6209">
      <w:pPr>
        <w:spacing w:before="120" w:after="120" w:line="240" w:lineRule="auto"/>
        <w:rPr>
          <w:rFonts w:ascii="Verdana" w:hAnsi="Verdana" w:cs="Arial"/>
          <w:b/>
          <w:sz w:val="20"/>
          <w:szCs w:val="20"/>
          <w:lang w:val="en-US"/>
        </w:rPr>
      </w:pPr>
    </w:p>
    <w:p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AF6209" w:rsidRDefault="00AF6209" w:rsidP="00AF6209">
      <w:pPr>
        <w:spacing w:after="0" w:line="240" w:lineRule="auto"/>
        <w:rPr>
          <w:rFonts w:ascii="Verdana" w:hAnsi="Verdana"/>
          <w:sz w:val="20"/>
        </w:rPr>
      </w:pPr>
    </w:p>
    <w:p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933CA9" w:rsidRPr="0078154B" w:rsidRDefault="00933CA9" w:rsidP="00933CA9">
      <w:pPr>
        <w:pStyle w:val="BodyTextIndent"/>
        <w:spacing w:before="120"/>
        <w:jc w:val="both"/>
        <w:rPr>
          <w:rFonts w:ascii="Verdana" w:hAnsi="Verdana" w:cs="Arial"/>
          <w:b/>
        </w:rPr>
      </w:pP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933CA9" w:rsidRPr="0078154B" w:rsidRDefault="00933CA9" w:rsidP="00933CA9">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r w:rsidR="00DE5112" w:rsidRPr="0078154B">
        <w:rPr>
          <w:rFonts w:ascii="Verdana" w:hAnsi="Verdana"/>
          <w:sz w:val="20"/>
          <w:szCs w:val="20"/>
        </w:rPr>
        <w:t>27.2</w:t>
      </w:r>
      <w:r w:rsidR="00DE5112" w:rsidRPr="0078154B">
        <w:rPr>
          <w:rFonts w:ascii="Verdana" w:hAnsi="Verdana"/>
          <w:sz w:val="20"/>
          <w:szCs w:val="20"/>
        </w:rPr>
        <w:tab/>
        <w:t xml:space="preserve">If the performance of a </w:t>
      </w:r>
      <w:r w:rsidR="00DE5112" w:rsidRPr="0078154B">
        <w:rPr>
          <w:rFonts w:ascii="Verdana" w:hAnsi="Verdana"/>
          <w:sz w:val="20"/>
          <w:szCs w:val="20"/>
        </w:rPr>
        <w:lastRenderedPageBreak/>
        <w:t>Party’s obligations under this Agreement is in the opinion of that Party likely to be hindered, delayed or affected by a reason falling within Condition 27.1 the Party so affected shall promptly notify the other Party in writing of that fact.</w:t>
      </w:r>
      <w:r w:rsidR="00DE5112"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rsidR="00DE5112" w:rsidRDefault="00DE5112" w:rsidP="00A529D8">
      <w:pPr>
        <w:pStyle w:val="ClauseLevel1Heading"/>
        <w:widowControl/>
        <w:adjustRightInd/>
        <w:spacing w:before="120" w:after="120" w:line="240" w:lineRule="auto"/>
        <w:jc w:val="both"/>
        <w:rPr>
          <w:rFonts w:ascii="Verdana" w:hAnsi="Verdana"/>
        </w:rPr>
      </w:pPr>
    </w:p>
    <w:p w:rsidR="00933CA9" w:rsidRDefault="00933CA9" w:rsidP="00A529D8">
      <w:pPr>
        <w:pStyle w:val="ClauseLevel1Heading"/>
        <w:widowControl/>
        <w:adjustRightInd/>
        <w:spacing w:before="120" w:after="120" w:line="240" w:lineRule="auto"/>
        <w:jc w:val="both"/>
        <w:rPr>
          <w:rFonts w:ascii="Verdana" w:hAnsi="Verdana"/>
        </w:rPr>
      </w:pPr>
    </w:p>
    <w:p w:rsidR="00933CA9" w:rsidRPr="0078154B" w:rsidRDefault="00933CA9"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lastRenderedPageBreak/>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 xml:space="preserve">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w:t>
      </w:r>
      <w:r w:rsidRPr="0078154B">
        <w:rPr>
          <w:rFonts w:ascii="Verdana" w:hAnsi="Verdana" w:cs="Arial"/>
          <w:bCs/>
          <w:color w:val="000000"/>
          <w:sz w:val="20"/>
          <w:szCs w:val="20"/>
        </w:rPr>
        <w:lastRenderedPageBreak/>
        <w:t>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BF0B61" w:rsidP="00323106">
      <w:pPr>
        <w:widowControl w:val="0"/>
        <w:ind w:left="2880"/>
        <w:rPr>
          <w:sz w:val="20"/>
          <w:szCs w:val="20"/>
          <w:lang w:eastAsia="en-GB"/>
        </w:rPr>
      </w:pPr>
      <w:r>
        <w:rPr>
          <w:sz w:val="20"/>
          <w:szCs w:val="20"/>
          <w:lang w:eastAsia="en-GB"/>
        </w:rPr>
        <w:t xml:space="preserve">Bickford House, South Wheal </w:t>
      </w:r>
      <w:proofErr w:type="spellStart"/>
      <w:r>
        <w:rPr>
          <w:sz w:val="20"/>
          <w:szCs w:val="20"/>
          <w:lang w:eastAsia="en-GB"/>
        </w:rPr>
        <w:t>Crofty</w:t>
      </w:r>
      <w:proofErr w:type="spellEnd"/>
      <w:r>
        <w:rPr>
          <w:sz w:val="20"/>
          <w:szCs w:val="20"/>
          <w:lang w:eastAsia="en-GB"/>
        </w:rPr>
        <w:t>, Station Road, Pool, Redruth, Cornwall, TR15 3QG</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D5222B" w:rsidRDefault="00D5222B" w:rsidP="00313BD2">
      <w:pPr>
        <w:widowControl w:val="0"/>
        <w:ind w:left="1440" w:hanging="22"/>
        <w:rPr>
          <w:sz w:val="20"/>
          <w:szCs w:val="20"/>
          <w:lang w:eastAsia="en-GB"/>
        </w:rPr>
      </w:pPr>
    </w:p>
    <w:p w:rsidR="00D5222B" w:rsidRPr="008B25EF" w:rsidRDefault="00D5222B"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lastRenderedPageBreak/>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lastRenderedPageBreak/>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E374C7" w:rsidRDefault="00313BD2" w:rsidP="00323106">
      <w:pPr>
        <w:widowControl w:val="0"/>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0016F6" w:rsidRPr="008B25EF" w:rsidRDefault="000016F6"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tabs>
          <w:tab w:val="left" w:pos="1134"/>
          <w:tab w:val="left" w:pos="3900"/>
        </w:tabs>
        <w:jc w:val="center"/>
        <w:rPr>
          <w:b/>
          <w:sz w:val="20"/>
          <w:szCs w:val="20"/>
        </w:rPr>
      </w:pPr>
      <w:r>
        <w:rPr>
          <w:b/>
          <w:sz w:val="20"/>
          <w:szCs w:val="20"/>
        </w:rPr>
        <w:lastRenderedPageBreak/>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14" w:rsidRDefault="00827114">
      <w:r>
        <w:separator/>
      </w:r>
    </w:p>
  </w:endnote>
  <w:endnote w:type="continuationSeparator" w:id="0">
    <w:p w:rsidR="00827114" w:rsidRDefault="008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Default="00827114">
    <w:pPr>
      <w:pStyle w:val="Footer"/>
      <w:pBdr>
        <w:top w:val="single" w:sz="4" w:space="1" w:color="D9D9D9" w:themeColor="background1" w:themeShade="D9"/>
      </w:pBdr>
      <w:rPr>
        <w:b/>
      </w:rPr>
    </w:pPr>
    <w:r>
      <w:fldChar w:fldCharType="begin"/>
    </w:r>
    <w:r>
      <w:instrText xml:space="preserve"> PAGE   \* MERGEFORMAT </w:instrText>
    </w:r>
    <w:r>
      <w:fldChar w:fldCharType="separate"/>
    </w:r>
    <w:r w:rsidR="0082438D" w:rsidRPr="0082438D">
      <w:rPr>
        <w:b/>
        <w:noProof/>
      </w:rPr>
      <w:t>29</w:t>
    </w:r>
    <w:r>
      <w:rPr>
        <w:b/>
        <w:noProof/>
      </w:rPr>
      <w:fldChar w:fldCharType="end"/>
    </w:r>
    <w:r>
      <w:rPr>
        <w:b/>
      </w:rPr>
      <w:t xml:space="preserve"> | </w:t>
    </w:r>
    <w:r>
      <w:rPr>
        <w:color w:val="7F7F7F" w:themeColor="background1" w:themeShade="7F"/>
        <w:spacing w:val="60"/>
      </w:rPr>
      <w:t>Page</w:t>
    </w:r>
  </w:p>
  <w:p w:rsidR="00827114" w:rsidRPr="009278EF" w:rsidRDefault="00827114"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14" w:rsidRDefault="00827114">
      <w:r>
        <w:separator/>
      </w:r>
    </w:p>
  </w:footnote>
  <w:footnote w:type="continuationSeparator" w:id="0">
    <w:p w:rsidR="00827114" w:rsidRDefault="0082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Pr="009278EF" w:rsidRDefault="00827114"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Default="00827114" w:rsidP="009278EF">
    <w:pPr>
      <w:pStyle w:val="Header"/>
      <w:jc w:val="right"/>
    </w:pPr>
  </w:p>
  <w:p w:rsidR="00827114" w:rsidRDefault="00827114" w:rsidP="009278EF">
    <w:pPr>
      <w:pStyle w:val="Header"/>
      <w:jc w:val="right"/>
    </w:pPr>
  </w:p>
  <w:p w:rsidR="00827114" w:rsidRDefault="00827114" w:rsidP="009278EF">
    <w:pPr>
      <w:pStyle w:val="Header"/>
      <w:jc w:val="right"/>
    </w:pPr>
    <w:r>
      <w:rPr>
        <w:noProof/>
        <w:lang w:eastAsia="en-GB"/>
      </w:rPr>
      <w:drawing>
        <wp:anchor distT="0" distB="0" distL="114300" distR="114300" simplePos="0" relativeHeight="251660288" behindDoc="0" locked="0" layoutInCell="1" allowOverlap="1" wp14:anchorId="0FBDCADF" wp14:editId="7F1C93F7">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16F6"/>
    <w:rsid w:val="00006E5B"/>
    <w:rsid w:val="000169AA"/>
    <w:rsid w:val="00025642"/>
    <w:rsid w:val="00030AE5"/>
    <w:rsid w:val="00031954"/>
    <w:rsid w:val="00031AD3"/>
    <w:rsid w:val="0005374E"/>
    <w:rsid w:val="00057822"/>
    <w:rsid w:val="0006227D"/>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57C7D"/>
    <w:rsid w:val="0026044A"/>
    <w:rsid w:val="00261BF3"/>
    <w:rsid w:val="00262B94"/>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1F7F"/>
    <w:rsid w:val="007F7CFA"/>
    <w:rsid w:val="00801A41"/>
    <w:rsid w:val="00806F47"/>
    <w:rsid w:val="00821E86"/>
    <w:rsid w:val="0082438D"/>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6126-0401-49AE-8D36-38661266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841BDAE5</Template>
  <TotalTime>1</TotalTime>
  <Pages>29</Pages>
  <Words>9919</Words>
  <Characters>52938</Characters>
  <Application>Microsoft Office Word</Application>
  <DocSecurity>4</DocSecurity>
  <Lines>441</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Hurley Claire</cp:lastModifiedBy>
  <cp:revision>2</cp:revision>
  <cp:lastPrinted>2014-01-20T14:17:00Z</cp:lastPrinted>
  <dcterms:created xsi:type="dcterms:W3CDTF">2018-07-20T12:39:00Z</dcterms:created>
  <dcterms:modified xsi:type="dcterms:W3CDTF">2018-07-20T12:39:00Z</dcterms:modified>
</cp:coreProperties>
</file>