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C073A" w14:textId="77777777" w:rsidR="00357799" w:rsidRDefault="00514D76">
      <w:pPr>
        <w:tabs>
          <w:tab w:val="center" w:pos="706"/>
          <w:tab w:val="center" w:pos="6016"/>
          <w:tab w:val="center" w:pos="7187"/>
        </w:tabs>
        <w:spacing w:after="0" w:line="259" w:lineRule="auto"/>
        <w:ind w:left="0" w:right="0" w:firstLine="0"/>
        <w:jc w:val="left"/>
      </w:pPr>
      <w:r>
        <w:rPr>
          <w:rFonts w:ascii="Calibri" w:eastAsia="Calibri" w:hAnsi="Calibri" w:cs="Calibri"/>
        </w:rPr>
        <w:tab/>
      </w:r>
      <w:r>
        <w:t xml:space="preserve"> </w:t>
      </w:r>
      <w:r>
        <w:tab/>
      </w:r>
      <w:r>
        <w:rPr>
          <w:noProof/>
        </w:rPr>
        <w:drawing>
          <wp:inline distT="0" distB="0" distL="0" distR="0" wp14:anchorId="09D565ED" wp14:editId="5AB3DA09">
            <wp:extent cx="1257300" cy="1000125"/>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4"/>
                    <a:stretch>
                      <a:fillRect/>
                    </a:stretch>
                  </pic:blipFill>
                  <pic:spPr>
                    <a:xfrm>
                      <a:off x="0" y="0"/>
                      <a:ext cx="1257300" cy="1000125"/>
                    </a:xfrm>
                    <a:prstGeom prst="rect">
                      <a:avLst/>
                    </a:prstGeom>
                  </pic:spPr>
                </pic:pic>
              </a:graphicData>
            </a:graphic>
          </wp:inline>
        </w:drawing>
      </w:r>
      <w:r>
        <w:rPr>
          <w:b/>
          <w:i/>
          <w:sz w:val="4"/>
        </w:rPr>
        <w:t xml:space="preserve"> </w:t>
      </w:r>
      <w:r>
        <w:rPr>
          <w:b/>
          <w:i/>
          <w:sz w:val="6"/>
          <w:vertAlign w:val="subscript"/>
        </w:rPr>
        <w:t xml:space="preserve"> </w:t>
      </w:r>
      <w:r>
        <w:rPr>
          <w:b/>
          <w:i/>
          <w:sz w:val="6"/>
          <w:vertAlign w:val="subscript"/>
        </w:rPr>
        <w:tab/>
      </w:r>
      <w:r>
        <w:rPr>
          <w:b/>
          <w:i/>
        </w:rPr>
        <w:t xml:space="preserve"> </w:t>
      </w:r>
      <w:r>
        <w:t xml:space="preserve"> </w:t>
      </w:r>
    </w:p>
    <w:tbl>
      <w:tblPr>
        <w:tblStyle w:val="TableGrid"/>
        <w:tblW w:w="9191" w:type="dxa"/>
        <w:tblInd w:w="706" w:type="dxa"/>
        <w:tblCellMar>
          <w:top w:w="9" w:type="dxa"/>
        </w:tblCellMar>
        <w:tblLook w:val="04A0" w:firstRow="1" w:lastRow="0" w:firstColumn="1" w:lastColumn="0" w:noHBand="0" w:noVBand="1"/>
      </w:tblPr>
      <w:tblGrid>
        <w:gridCol w:w="2881"/>
        <w:gridCol w:w="6310"/>
      </w:tblGrid>
      <w:tr w:rsidR="00357799" w14:paraId="3C143D38" w14:textId="77777777">
        <w:trPr>
          <w:trHeight w:val="781"/>
        </w:trPr>
        <w:tc>
          <w:tcPr>
            <w:tcW w:w="2881" w:type="dxa"/>
            <w:tcBorders>
              <w:top w:val="nil"/>
              <w:left w:val="nil"/>
              <w:bottom w:val="nil"/>
              <w:right w:val="nil"/>
            </w:tcBorders>
            <w:vAlign w:val="bottom"/>
          </w:tcPr>
          <w:p w14:paraId="579E4603" w14:textId="77777777" w:rsidR="00357799" w:rsidRDefault="00514D76">
            <w:pPr>
              <w:spacing w:after="0" w:line="259" w:lineRule="auto"/>
              <w:ind w:left="0" w:right="0" w:firstLine="0"/>
              <w:jc w:val="left"/>
            </w:pPr>
            <w:r>
              <w:rPr>
                <w:b/>
                <w:sz w:val="20"/>
              </w:rPr>
              <w:t xml:space="preserve"> </w:t>
            </w:r>
            <w:r>
              <w:t xml:space="preserve"> </w:t>
            </w:r>
          </w:p>
        </w:tc>
        <w:tc>
          <w:tcPr>
            <w:tcW w:w="6310" w:type="dxa"/>
            <w:tcBorders>
              <w:top w:val="nil"/>
              <w:left w:val="nil"/>
              <w:bottom w:val="nil"/>
              <w:right w:val="nil"/>
            </w:tcBorders>
          </w:tcPr>
          <w:p w14:paraId="6DF0CA5D" w14:textId="77777777" w:rsidR="00357799" w:rsidRDefault="00514D76">
            <w:pPr>
              <w:spacing w:after="0" w:line="259" w:lineRule="auto"/>
              <w:ind w:left="2393" w:right="0" w:firstLine="0"/>
              <w:jc w:val="left"/>
            </w:pPr>
            <w:r>
              <w:rPr>
                <w:b/>
                <w:sz w:val="20"/>
              </w:rPr>
              <w:t xml:space="preserve"> </w:t>
            </w:r>
            <w:r>
              <w:t xml:space="preserve"> </w:t>
            </w:r>
          </w:p>
          <w:p w14:paraId="4990337E" w14:textId="77777777" w:rsidR="00357799" w:rsidRDefault="00514D76">
            <w:pPr>
              <w:spacing w:after="0" w:line="259" w:lineRule="auto"/>
              <w:ind w:left="1414" w:right="0" w:firstLine="0"/>
              <w:jc w:val="left"/>
            </w:pPr>
            <w:r>
              <w:rPr>
                <w:b/>
                <w:sz w:val="20"/>
              </w:rPr>
              <w:t>PURCHASE ORDER</w:t>
            </w:r>
            <w:r>
              <w:rPr>
                <w:b/>
                <w:i/>
                <w:sz w:val="20"/>
              </w:rPr>
              <w:t xml:space="preserve"> </w:t>
            </w:r>
            <w:r>
              <w:t xml:space="preserve"> </w:t>
            </w:r>
          </w:p>
        </w:tc>
      </w:tr>
      <w:tr w:rsidR="00357799" w14:paraId="5092292D" w14:textId="77777777">
        <w:trPr>
          <w:trHeight w:val="547"/>
        </w:trPr>
        <w:tc>
          <w:tcPr>
            <w:tcW w:w="2881" w:type="dxa"/>
            <w:tcBorders>
              <w:top w:val="nil"/>
              <w:left w:val="nil"/>
              <w:bottom w:val="nil"/>
              <w:right w:val="nil"/>
            </w:tcBorders>
          </w:tcPr>
          <w:p w14:paraId="6F7D5C04" w14:textId="77777777" w:rsidR="00357799" w:rsidRDefault="00514D76">
            <w:pPr>
              <w:tabs>
                <w:tab w:val="center" w:pos="1090"/>
                <w:tab w:val="center" w:pos="2160"/>
              </w:tabs>
              <w:spacing w:after="7" w:line="259" w:lineRule="auto"/>
              <w:ind w:left="0" w:right="0" w:firstLine="0"/>
              <w:jc w:val="left"/>
            </w:pPr>
            <w:r>
              <w:rPr>
                <w:rFonts w:ascii="Calibri" w:eastAsia="Calibri" w:hAnsi="Calibri" w:cs="Calibri"/>
              </w:rPr>
              <w:tab/>
            </w:r>
            <w:r>
              <w:rPr>
                <w:b/>
              </w:rPr>
              <w:t>Contract</w:t>
            </w:r>
            <w:r>
              <w:t xml:space="preserve"> </w:t>
            </w:r>
            <w:r>
              <w:rPr>
                <w:b/>
              </w:rPr>
              <w:t>No:</w:t>
            </w:r>
            <w:r>
              <w:t xml:space="preserve"> </w:t>
            </w:r>
            <w:r>
              <w:tab/>
              <w:t xml:space="preserve"> </w:t>
            </w:r>
          </w:p>
          <w:p w14:paraId="373FFB04" w14:textId="77777777" w:rsidR="00357799" w:rsidRDefault="00514D76">
            <w:pPr>
              <w:spacing w:after="0" w:line="259" w:lineRule="auto"/>
              <w:ind w:left="428" w:right="0" w:firstLine="0"/>
              <w:jc w:val="left"/>
            </w:pPr>
            <w:r>
              <w:rPr>
                <w:b/>
              </w:rPr>
              <w:t xml:space="preserve"> </w:t>
            </w:r>
            <w:r>
              <w:t xml:space="preserve"> </w:t>
            </w:r>
          </w:p>
        </w:tc>
        <w:tc>
          <w:tcPr>
            <w:tcW w:w="6310" w:type="dxa"/>
            <w:tcBorders>
              <w:top w:val="nil"/>
              <w:left w:val="nil"/>
              <w:bottom w:val="nil"/>
              <w:right w:val="nil"/>
            </w:tcBorders>
          </w:tcPr>
          <w:p w14:paraId="2C8DA225" w14:textId="77777777" w:rsidR="00357799" w:rsidRDefault="00514D76">
            <w:pPr>
              <w:spacing w:after="0" w:line="259" w:lineRule="auto"/>
              <w:ind w:left="0" w:right="0" w:firstLine="0"/>
              <w:jc w:val="left"/>
            </w:pPr>
            <w:r>
              <w:t xml:space="preserve">712829460 </w:t>
            </w:r>
          </w:p>
        </w:tc>
      </w:tr>
      <w:tr w:rsidR="00357799" w14:paraId="68D7C2A0" w14:textId="77777777">
        <w:trPr>
          <w:trHeight w:val="542"/>
        </w:trPr>
        <w:tc>
          <w:tcPr>
            <w:tcW w:w="2881" w:type="dxa"/>
            <w:tcBorders>
              <w:top w:val="nil"/>
              <w:left w:val="nil"/>
              <w:bottom w:val="nil"/>
              <w:right w:val="nil"/>
            </w:tcBorders>
          </w:tcPr>
          <w:p w14:paraId="124284FB" w14:textId="77777777" w:rsidR="00357799" w:rsidRDefault="00514D76">
            <w:pPr>
              <w:spacing w:after="0" w:line="259" w:lineRule="auto"/>
              <w:ind w:left="423" w:right="0" w:firstLine="0"/>
              <w:jc w:val="left"/>
            </w:pPr>
            <w:r>
              <w:rPr>
                <w:b/>
              </w:rPr>
              <w:t>Contract Name:</w:t>
            </w:r>
            <w:r>
              <w:t xml:space="preserve">  </w:t>
            </w:r>
          </w:p>
          <w:p w14:paraId="1CF45EA9" w14:textId="77777777" w:rsidR="00357799" w:rsidRDefault="00514D76">
            <w:pPr>
              <w:spacing w:after="0" w:line="259" w:lineRule="auto"/>
              <w:ind w:left="428" w:right="0" w:firstLine="0"/>
              <w:jc w:val="left"/>
            </w:pPr>
            <w:r>
              <w:t xml:space="preserve">  </w:t>
            </w:r>
          </w:p>
        </w:tc>
        <w:tc>
          <w:tcPr>
            <w:tcW w:w="6310" w:type="dxa"/>
            <w:tcBorders>
              <w:top w:val="nil"/>
              <w:left w:val="nil"/>
              <w:bottom w:val="nil"/>
              <w:right w:val="nil"/>
            </w:tcBorders>
          </w:tcPr>
          <w:p w14:paraId="65E04C30" w14:textId="77777777" w:rsidR="00357799" w:rsidRDefault="00514D76">
            <w:pPr>
              <w:spacing w:after="0" w:line="259" w:lineRule="auto"/>
              <w:ind w:left="0" w:right="0" w:firstLine="0"/>
            </w:pPr>
            <w:r>
              <w:t xml:space="preserve">Provision of Support for Mission Aircrew Optical Trainer (MAOT) </w:t>
            </w:r>
          </w:p>
        </w:tc>
      </w:tr>
      <w:tr w:rsidR="00357799" w14:paraId="446651FF" w14:textId="77777777">
        <w:trPr>
          <w:trHeight w:val="263"/>
        </w:trPr>
        <w:tc>
          <w:tcPr>
            <w:tcW w:w="2881" w:type="dxa"/>
            <w:tcBorders>
              <w:top w:val="nil"/>
              <w:left w:val="nil"/>
              <w:bottom w:val="nil"/>
              <w:right w:val="nil"/>
            </w:tcBorders>
          </w:tcPr>
          <w:p w14:paraId="38525143" w14:textId="77777777" w:rsidR="00357799" w:rsidRDefault="00514D76">
            <w:pPr>
              <w:tabs>
                <w:tab w:val="center" w:pos="766"/>
                <w:tab w:val="center" w:pos="2160"/>
              </w:tabs>
              <w:spacing w:after="0" w:line="259" w:lineRule="auto"/>
              <w:ind w:left="0" w:right="0" w:firstLine="0"/>
              <w:jc w:val="left"/>
            </w:pPr>
            <w:r>
              <w:rPr>
                <w:rFonts w:ascii="Calibri" w:eastAsia="Calibri" w:hAnsi="Calibri" w:cs="Calibri"/>
              </w:rPr>
              <w:tab/>
            </w:r>
            <w:r>
              <w:rPr>
                <w:b/>
              </w:rPr>
              <w:t>Dated:</w:t>
            </w:r>
            <w:r>
              <w:t xml:space="preserve">        </w:t>
            </w:r>
            <w:r>
              <w:tab/>
              <w:t xml:space="preserve"> </w:t>
            </w:r>
          </w:p>
        </w:tc>
        <w:tc>
          <w:tcPr>
            <w:tcW w:w="6310" w:type="dxa"/>
            <w:tcBorders>
              <w:top w:val="nil"/>
              <w:left w:val="nil"/>
              <w:bottom w:val="nil"/>
              <w:right w:val="nil"/>
            </w:tcBorders>
          </w:tcPr>
          <w:p w14:paraId="490448B6" w14:textId="77777777" w:rsidR="00357799" w:rsidRDefault="00514D76">
            <w:pPr>
              <w:spacing w:after="0" w:line="259" w:lineRule="auto"/>
              <w:ind w:left="0" w:right="0" w:firstLine="0"/>
              <w:jc w:val="left"/>
            </w:pPr>
            <w:r>
              <w:t>14</w:t>
            </w:r>
            <w:r>
              <w:rPr>
                <w:vertAlign w:val="superscript"/>
              </w:rPr>
              <w:t>th</w:t>
            </w:r>
            <w:r>
              <w:t xml:space="preserve"> January 2025 </w:t>
            </w:r>
          </w:p>
        </w:tc>
      </w:tr>
    </w:tbl>
    <w:p w14:paraId="24648259" w14:textId="77777777" w:rsidR="00357799" w:rsidRDefault="00514D76">
      <w:pPr>
        <w:spacing w:after="0" w:line="259" w:lineRule="auto"/>
        <w:ind w:left="1133" w:right="0" w:firstLine="0"/>
        <w:jc w:val="left"/>
      </w:pPr>
      <w:r>
        <w:rPr>
          <w:b/>
        </w:rPr>
        <w:t xml:space="preserve"> </w:t>
      </w:r>
      <w:r>
        <w:t xml:space="preserve"> </w:t>
      </w:r>
    </w:p>
    <w:p w14:paraId="3EE95A96" w14:textId="77777777" w:rsidR="00357799" w:rsidRDefault="00514D76">
      <w:pPr>
        <w:spacing w:after="125" w:line="259" w:lineRule="auto"/>
        <w:ind w:left="1133" w:right="0" w:firstLine="0"/>
        <w:jc w:val="left"/>
      </w:pPr>
      <w:r>
        <w:rPr>
          <w:b/>
        </w:rPr>
        <w:t xml:space="preserve"> </w:t>
      </w:r>
      <w:r>
        <w:t xml:space="preserve"> </w:t>
      </w:r>
    </w:p>
    <w:p w14:paraId="1945068F" w14:textId="77777777" w:rsidR="00357799" w:rsidRDefault="00514D76">
      <w:pPr>
        <w:spacing w:after="61" w:line="266" w:lineRule="auto"/>
        <w:jc w:val="left"/>
      </w:pPr>
      <w:r>
        <w:t xml:space="preserve">Supply the Deliverables described in the Schedule to this Purchase Order, subject to the attached MOD Terms and Conditions for Less Complex Requirements (up to the applicable procurement threshold).   </w:t>
      </w:r>
    </w:p>
    <w:p w14:paraId="08195C2B" w14:textId="77777777" w:rsidR="00357799" w:rsidRDefault="00514D76">
      <w:pPr>
        <w:spacing w:after="0" w:line="259" w:lineRule="auto"/>
        <w:ind w:left="706" w:right="0" w:firstLine="0"/>
        <w:jc w:val="left"/>
      </w:pPr>
      <w:r>
        <w:rPr>
          <w:b/>
        </w:rPr>
        <w:t xml:space="preserve">  </w:t>
      </w:r>
      <w:r>
        <w:rPr>
          <w:b/>
        </w:rPr>
        <w:tab/>
        <w:t xml:space="preserve"> </w:t>
      </w:r>
      <w:r>
        <w:t xml:space="preserve"> </w:t>
      </w:r>
    </w:p>
    <w:tbl>
      <w:tblPr>
        <w:tblStyle w:val="TableGrid"/>
        <w:tblW w:w="9626" w:type="dxa"/>
        <w:tblInd w:w="1146" w:type="dxa"/>
        <w:tblCellMar>
          <w:top w:w="13" w:type="dxa"/>
          <w:left w:w="107" w:type="dxa"/>
          <w:right w:w="69" w:type="dxa"/>
        </w:tblCellMar>
        <w:tblLook w:val="04A0" w:firstRow="1" w:lastRow="0" w:firstColumn="1" w:lastColumn="0" w:noHBand="0" w:noVBand="1"/>
      </w:tblPr>
      <w:tblGrid>
        <w:gridCol w:w="4812"/>
        <w:gridCol w:w="4814"/>
      </w:tblGrid>
      <w:tr w:rsidR="00357799" w14:paraId="083D3334" w14:textId="77777777">
        <w:trPr>
          <w:trHeight w:val="281"/>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4FF18449" w14:textId="77777777" w:rsidR="00357799" w:rsidRDefault="00514D76">
            <w:pPr>
              <w:spacing w:after="0" w:line="259" w:lineRule="auto"/>
              <w:ind w:left="0" w:right="0" w:firstLine="0"/>
              <w:jc w:val="left"/>
            </w:pPr>
            <w:r>
              <w:rPr>
                <w:b/>
              </w:rPr>
              <w:t xml:space="preserve">Contractor </w:t>
            </w:r>
            <w: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7F6CB3DD" w14:textId="77777777" w:rsidR="00357799" w:rsidRDefault="00514D76">
            <w:pPr>
              <w:spacing w:after="0" w:line="259" w:lineRule="auto"/>
              <w:ind w:left="1" w:right="0" w:firstLine="0"/>
              <w:jc w:val="left"/>
            </w:pPr>
            <w:r>
              <w:rPr>
                <w:b/>
              </w:rPr>
              <w:t xml:space="preserve">Quality Assurance Requirement (Clause 8) </w:t>
            </w:r>
            <w:r>
              <w:t xml:space="preserve"> </w:t>
            </w:r>
          </w:p>
        </w:tc>
      </w:tr>
      <w:tr w:rsidR="00357799" w14:paraId="411FEF26" w14:textId="77777777">
        <w:trPr>
          <w:trHeight w:val="7893"/>
        </w:trPr>
        <w:tc>
          <w:tcPr>
            <w:tcW w:w="4812" w:type="dxa"/>
            <w:tcBorders>
              <w:top w:val="single" w:sz="4" w:space="0" w:color="000000"/>
              <w:left w:val="single" w:sz="4" w:space="0" w:color="000000"/>
              <w:bottom w:val="single" w:sz="4" w:space="0" w:color="000000"/>
              <w:right w:val="single" w:sz="4" w:space="0" w:color="000000"/>
            </w:tcBorders>
          </w:tcPr>
          <w:p w14:paraId="2EE20691" w14:textId="77777777" w:rsidR="00357799" w:rsidRDefault="00514D76">
            <w:pPr>
              <w:spacing w:after="76" w:line="259" w:lineRule="auto"/>
              <w:ind w:left="118" w:right="0" w:firstLine="0"/>
              <w:jc w:val="left"/>
            </w:pPr>
            <w:r>
              <w:t xml:space="preserve"> </w:t>
            </w:r>
          </w:p>
          <w:p w14:paraId="3022B6C1" w14:textId="77777777" w:rsidR="00357799" w:rsidRDefault="00514D76">
            <w:pPr>
              <w:spacing w:after="43" w:line="259" w:lineRule="auto"/>
              <w:ind w:left="0" w:right="0" w:firstLine="0"/>
              <w:jc w:val="left"/>
            </w:pPr>
            <w:r>
              <w:t xml:space="preserve">Name: JD2E Limited </w:t>
            </w:r>
          </w:p>
          <w:p w14:paraId="3EC9C7EE" w14:textId="77777777" w:rsidR="00357799" w:rsidRDefault="00514D76">
            <w:pPr>
              <w:spacing w:after="30" w:line="259" w:lineRule="auto"/>
              <w:ind w:left="0" w:right="0" w:firstLine="0"/>
              <w:jc w:val="left"/>
            </w:pPr>
            <w:r>
              <w:t xml:space="preserve"> </w:t>
            </w:r>
          </w:p>
          <w:p w14:paraId="5E07C9AE" w14:textId="77777777" w:rsidR="00357799" w:rsidRDefault="00514D76">
            <w:pPr>
              <w:spacing w:after="19" w:line="277" w:lineRule="auto"/>
              <w:ind w:left="0" w:right="4207" w:firstLine="0"/>
              <w:jc w:val="left"/>
            </w:pPr>
            <w:r>
              <w:t xml:space="preserve">         </w:t>
            </w:r>
          </w:p>
          <w:p w14:paraId="6BD0F857" w14:textId="77777777" w:rsidR="00357799" w:rsidRDefault="00514D76">
            <w:pPr>
              <w:spacing w:after="0" w:line="259" w:lineRule="auto"/>
              <w:ind w:left="0" w:right="0" w:firstLine="0"/>
              <w:jc w:val="left"/>
            </w:pPr>
            <w:r>
              <w:t xml:space="preserve">Registered Address:    </w:t>
            </w:r>
          </w:p>
          <w:p w14:paraId="4AD42388" w14:textId="77777777" w:rsidR="00357799" w:rsidRDefault="00514D76">
            <w:pPr>
              <w:spacing w:after="33" w:line="259" w:lineRule="auto"/>
              <w:ind w:left="0" w:right="0" w:firstLine="0"/>
              <w:jc w:val="left"/>
            </w:pPr>
            <w:r>
              <w:t xml:space="preserve"> </w:t>
            </w:r>
          </w:p>
          <w:p w14:paraId="4763F10C" w14:textId="77777777" w:rsidR="00357799" w:rsidRDefault="00514D76">
            <w:pPr>
              <w:spacing w:after="78" w:line="259" w:lineRule="auto"/>
              <w:ind w:left="0" w:right="0" w:firstLine="0"/>
              <w:jc w:val="left"/>
            </w:pPr>
            <w:r>
              <w:t xml:space="preserve">4 The Stables (Office F17) </w:t>
            </w:r>
          </w:p>
          <w:p w14:paraId="60232EA0" w14:textId="77777777" w:rsidR="00357799" w:rsidRDefault="00514D76">
            <w:pPr>
              <w:spacing w:after="75" w:line="259" w:lineRule="auto"/>
              <w:ind w:left="0" w:right="0" w:firstLine="0"/>
              <w:jc w:val="left"/>
            </w:pPr>
            <w:proofErr w:type="spellStart"/>
            <w:r>
              <w:t>Wellingore</w:t>
            </w:r>
            <w:proofErr w:type="spellEnd"/>
            <w:r>
              <w:t xml:space="preserve"> Hall </w:t>
            </w:r>
          </w:p>
          <w:p w14:paraId="40C0A517" w14:textId="77777777" w:rsidR="00357799" w:rsidRDefault="00514D76">
            <w:pPr>
              <w:spacing w:after="76" w:line="259" w:lineRule="auto"/>
              <w:ind w:left="0" w:right="0" w:firstLine="0"/>
              <w:jc w:val="left"/>
            </w:pPr>
            <w:proofErr w:type="spellStart"/>
            <w:r>
              <w:t>Wellingore</w:t>
            </w:r>
            <w:proofErr w:type="spellEnd"/>
            <w:r>
              <w:t xml:space="preserve"> </w:t>
            </w:r>
          </w:p>
          <w:p w14:paraId="398A2B96" w14:textId="77777777" w:rsidR="00357799" w:rsidRDefault="00514D76">
            <w:pPr>
              <w:spacing w:after="74" w:line="259" w:lineRule="auto"/>
              <w:ind w:left="0" w:right="0" w:firstLine="0"/>
              <w:jc w:val="left"/>
            </w:pPr>
            <w:r>
              <w:t xml:space="preserve">Lincoln </w:t>
            </w:r>
          </w:p>
          <w:p w14:paraId="04B6F73B" w14:textId="77777777" w:rsidR="00357799" w:rsidRDefault="00514D76">
            <w:pPr>
              <w:spacing w:after="43" w:line="259" w:lineRule="auto"/>
              <w:ind w:left="0" w:right="0" w:firstLine="0"/>
              <w:jc w:val="left"/>
            </w:pPr>
            <w:r>
              <w:t xml:space="preserve">LN5 0HX </w:t>
            </w:r>
          </w:p>
          <w:p w14:paraId="7A374ED3" w14:textId="77777777" w:rsidR="00357799" w:rsidRDefault="00514D76">
            <w:pPr>
              <w:spacing w:after="17" w:line="259" w:lineRule="auto"/>
              <w:ind w:left="0" w:right="0" w:firstLine="0"/>
              <w:jc w:val="left"/>
            </w:pPr>
            <w:r>
              <w:t xml:space="preserve"> </w:t>
            </w:r>
          </w:p>
          <w:p w14:paraId="36D7DDED" w14:textId="77777777" w:rsidR="00357799" w:rsidRDefault="00514D76">
            <w:pPr>
              <w:spacing w:after="0" w:line="259" w:lineRule="auto"/>
              <w:ind w:left="0" w:right="0" w:firstLine="0"/>
              <w:jc w:val="left"/>
            </w:pPr>
            <w: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1269AEE2" w14:textId="77777777" w:rsidR="00357799" w:rsidRDefault="00514D76">
            <w:pPr>
              <w:spacing w:after="38" w:line="259" w:lineRule="auto"/>
              <w:ind w:left="1" w:right="0" w:firstLine="0"/>
              <w:jc w:val="left"/>
            </w:pPr>
            <w:r>
              <w:t xml:space="preserve"> </w:t>
            </w:r>
          </w:p>
          <w:p w14:paraId="7B66C926" w14:textId="77777777" w:rsidR="00357799" w:rsidRDefault="00514D76">
            <w:pPr>
              <w:spacing w:after="35" w:line="259" w:lineRule="auto"/>
              <w:ind w:left="1" w:right="0" w:firstLine="0"/>
              <w:jc w:val="left"/>
            </w:pPr>
            <w:r>
              <w:t xml:space="preserve">Is a Deliverable Quality Plan required for </w:t>
            </w:r>
            <w:proofErr w:type="gramStart"/>
            <w:r>
              <w:t>this</w:t>
            </w:r>
            <w:proofErr w:type="gramEnd"/>
            <w:r>
              <w:t xml:space="preserve">  </w:t>
            </w:r>
          </w:p>
          <w:p w14:paraId="313FA7B9" w14:textId="77777777" w:rsidR="00357799" w:rsidRDefault="00514D76">
            <w:pPr>
              <w:spacing w:after="19" w:line="259" w:lineRule="auto"/>
              <w:ind w:left="1" w:right="0" w:firstLine="0"/>
              <w:jc w:val="left"/>
            </w:pPr>
            <w:r>
              <w:t xml:space="preserve">Contract? (tick as appropriate)  </w:t>
            </w:r>
          </w:p>
          <w:p w14:paraId="721233DA" w14:textId="77777777" w:rsidR="00357799" w:rsidRDefault="00514D76">
            <w:pPr>
              <w:spacing w:after="0" w:line="259" w:lineRule="auto"/>
              <w:ind w:left="1" w:right="0" w:firstLine="0"/>
              <w:jc w:val="left"/>
            </w:pPr>
            <w:r>
              <w:t xml:space="preserve">  </w:t>
            </w:r>
          </w:p>
          <w:p w14:paraId="00BEBCC0" w14:textId="77777777" w:rsidR="00B61D91" w:rsidRDefault="00514D76">
            <w:pPr>
              <w:spacing w:after="0" w:line="290" w:lineRule="auto"/>
              <w:ind w:left="1" w:right="3666" w:firstLine="0"/>
              <w:jc w:val="left"/>
            </w:pPr>
            <w:r>
              <w:t xml:space="preserve">Yes  </w:t>
            </w:r>
            <w:r>
              <w:rPr>
                <w:rFonts w:ascii="Calibri" w:eastAsia="Calibri" w:hAnsi="Calibri" w:cs="Calibri"/>
                <w:noProof/>
              </w:rPr>
              <mc:AlternateContent>
                <mc:Choice Requires="wpg">
                  <w:drawing>
                    <wp:inline distT="0" distB="0" distL="0" distR="0" wp14:anchorId="40C07A2A" wp14:editId="331B7081">
                      <wp:extent cx="117475" cy="117475"/>
                      <wp:effectExtent l="0" t="0" r="0" b="0"/>
                      <wp:docPr id="29319" name="Group 29319"/>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202" name="Shape 20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1112C05">
                    <v:group id="Group 29319" style="width:9.25pt;height:9.25pt;mso-position-horizontal-relative:char;mso-position-vertical-relative:line" coordsize="1174,1174">
                      <v:shape id="Shape 202" style="position:absolute;width:1174;height:1174;left:0;top:0;" coordsize="117475,117475" path="m0,117475l117475,117475l117475,0l0,0x">
                        <v:stroke on="true" weight="0.72pt" color="#000000" miterlimit="10" joinstyle="miter" endcap="square"/>
                        <v:fill on="false" color="#000000" opacity="0"/>
                      </v:shape>
                    </v:group>
                  </w:pict>
                </mc:Fallback>
              </mc:AlternateContent>
            </w:r>
          </w:p>
          <w:p w14:paraId="3F5C359F" w14:textId="40CFD8D8" w:rsidR="00357799" w:rsidRDefault="00514D76">
            <w:pPr>
              <w:spacing w:after="0" w:line="290" w:lineRule="auto"/>
              <w:ind w:left="1" w:right="3666" w:firstLine="0"/>
              <w:jc w:val="left"/>
            </w:pPr>
            <w:r>
              <w:rPr>
                <w:b/>
              </w:rPr>
              <w:t xml:space="preserve">No  </w:t>
            </w:r>
            <w:r>
              <w:t xml:space="preserve"> </w:t>
            </w:r>
            <w:r>
              <w:rPr>
                <w:rFonts w:ascii="Wingdings" w:eastAsia="Wingdings" w:hAnsi="Wingdings" w:cs="Wingdings"/>
              </w:rPr>
              <w:t></w:t>
            </w:r>
            <w:r>
              <w:t xml:space="preserve"> </w:t>
            </w:r>
          </w:p>
          <w:p w14:paraId="4F81DF51" w14:textId="77777777" w:rsidR="00357799" w:rsidRDefault="00514D76">
            <w:pPr>
              <w:spacing w:after="35" w:line="259" w:lineRule="auto"/>
              <w:ind w:left="1" w:right="0" w:firstLine="0"/>
              <w:jc w:val="left"/>
            </w:pPr>
            <w:r>
              <w:t xml:space="preserve"> </w:t>
            </w:r>
          </w:p>
          <w:p w14:paraId="4460F600" w14:textId="77777777" w:rsidR="00357799" w:rsidRDefault="00514D76">
            <w:pPr>
              <w:spacing w:after="17" w:line="259" w:lineRule="auto"/>
              <w:ind w:left="1" w:right="0" w:firstLine="0"/>
              <w:jc w:val="left"/>
            </w:pPr>
            <w:r>
              <w:t xml:space="preserve">If yes:  </w:t>
            </w:r>
          </w:p>
          <w:p w14:paraId="56CA3417" w14:textId="77777777" w:rsidR="00357799" w:rsidRDefault="00514D76">
            <w:pPr>
              <w:spacing w:after="0" w:line="259" w:lineRule="auto"/>
              <w:ind w:left="1" w:right="0" w:firstLine="0"/>
              <w:jc w:val="left"/>
            </w:pPr>
            <w:r>
              <w:t xml:space="preserve">  </w:t>
            </w:r>
          </w:p>
          <w:p w14:paraId="263D4B3F" w14:textId="77777777" w:rsidR="00357799" w:rsidRDefault="00514D76">
            <w:pPr>
              <w:spacing w:after="76" w:line="227" w:lineRule="auto"/>
              <w:ind w:left="1" w:right="772" w:firstLine="0"/>
              <w:jc w:val="left"/>
            </w:pPr>
            <w:r>
              <w:t xml:space="preserve">A Deliverable Quality Plan is required in accordance with DEFCON 602A </w:t>
            </w:r>
            <w:r>
              <w:tab/>
            </w:r>
            <w:r>
              <w:rPr>
                <w:rFonts w:ascii="Calibri" w:eastAsia="Calibri" w:hAnsi="Calibri" w:cs="Calibri"/>
                <w:noProof/>
              </w:rPr>
              <mc:AlternateContent>
                <mc:Choice Requires="wpg">
                  <w:drawing>
                    <wp:inline distT="0" distB="0" distL="0" distR="0" wp14:anchorId="3EB7D723" wp14:editId="2DC51E20">
                      <wp:extent cx="117475" cy="117475"/>
                      <wp:effectExtent l="0" t="0" r="0" b="0"/>
                      <wp:docPr id="29320" name="Group 29320"/>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203" name="Shape 20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0063FC4">
                    <v:group id="Group 29320" style="width:9.25pt;height:9.25pt;mso-position-horizontal-relative:char;mso-position-vertical-relative:line" coordsize="1174,1174">
                      <v:shape id="Shape 203" style="position:absolute;width:1174;height:1174;left:0;top:0;" coordsize="117475,117475" path="m0,117475l117475,117475l117475,0l0,0x">
                        <v:stroke on="true" weight="0.72pt" color="#000000" miterlimit="10" joinstyle="miter" endcap="square"/>
                        <v:fill on="false" color="#000000" opacity="0"/>
                      </v:shape>
                    </v:group>
                  </w:pict>
                </mc:Fallback>
              </mc:AlternateContent>
            </w:r>
          </w:p>
          <w:p w14:paraId="187C7127" w14:textId="77777777" w:rsidR="00357799" w:rsidRDefault="00514D76">
            <w:pPr>
              <w:spacing w:after="17" w:line="259" w:lineRule="auto"/>
              <w:ind w:left="1" w:right="0" w:firstLine="0"/>
              <w:jc w:val="left"/>
            </w:pPr>
            <w:r>
              <w:t xml:space="preserve">(SC1)   </w:t>
            </w:r>
          </w:p>
          <w:p w14:paraId="790DA0A8" w14:textId="77777777" w:rsidR="00357799" w:rsidRDefault="00514D76">
            <w:pPr>
              <w:spacing w:after="33" w:line="259" w:lineRule="auto"/>
              <w:ind w:left="1" w:right="0" w:firstLine="0"/>
              <w:jc w:val="left"/>
            </w:pPr>
            <w:r>
              <w:t xml:space="preserve">  </w:t>
            </w:r>
          </w:p>
          <w:p w14:paraId="1AD955C7" w14:textId="77777777" w:rsidR="00357799" w:rsidRDefault="00514D76">
            <w:pPr>
              <w:spacing w:after="19" w:line="259" w:lineRule="auto"/>
              <w:ind w:left="1" w:right="0" w:firstLine="0"/>
              <w:jc w:val="left"/>
            </w:pPr>
            <w:r>
              <w:t xml:space="preserve">Or   </w:t>
            </w:r>
          </w:p>
          <w:p w14:paraId="1EBC79CE" w14:textId="77777777" w:rsidR="00357799" w:rsidRDefault="00514D76">
            <w:pPr>
              <w:spacing w:after="0" w:line="259" w:lineRule="auto"/>
              <w:ind w:left="1" w:right="0" w:firstLine="0"/>
              <w:jc w:val="left"/>
            </w:pPr>
            <w:r>
              <w:t xml:space="preserve">  </w:t>
            </w:r>
          </w:p>
          <w:p w14:paraId="3F998464" w14:textId="77777777" w:rsidR="00357799" w:rsidRDefault="00514D76">
            <w:pPr>
              <w:spacing w:after="17" w:line="263" w:lineRule="auto"/>
              <w:ind w:left="1" w:right="0" w:firstLine="0"/>
              <w:jc w:val="left"/>
            </w:pPr>
            <w:r>
              <w:t xml:space="preserve">A Deliverable Quality Plan with additional Quality Assurance Information is required in accordance with DEFCON 602C (SC1)    </w:t>
            </w:r>
            <w:r>
              <w:rPr>
                <w:rFonts w:ascii="Calibri" w:eastAsia="Calibri" w:hAnsi="Calibri" w:cs="Calibri"/>
                <w:noProof/>
              </w:rPr>
              <mc:AlternateContent>
                <mc:Choice Requires="wpg">
                  <w:drawing>
                    <wp:inline distT="0" distB="0" distL="0" distR="0" wp14:anchorId="7E21853E" wp14:editId="670190A2">
                      <wp:extent cx="117475" cy="117475"/>
                      <wp:effectExtent l="0" t="0" r="0" b="0"/>
                      <wp:docPr id="29318" name="Group 29318"/>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201" name="Shape 201"/>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E6A5F4E">
                    <v:group id="Group 29318" style="width:9.25pt;height:9.25pt;mso-position-horizontal-relative:char;mso-position-vertical-relative:line" coordsize="1174,1174">
                      <v:shape id="Shape 201" style="position:absolute;width:1174;height:1174;left:0;top:0;" coordsize="117475,117475" path="m0,117475l117475,117475l117475,0l0,0x">
                        <v:stroke on="true" weight="0.72pt" color="#000000" miterlimit="10" joinstyle="miter" endcap="square"/>
                        <v:fill on="false" color="#000000" opacity="0"/>
                      </v:shape>
                    </v:group>
                  </w:pict>
                </mc:Fallback>
              </mc:AlternateContent>
            </w:r>
            <w:r>
              <w:t xml:space="preserve"> </w:t>
            </w:r>
          </w:p>
          <w:p w14:paraId="7F78BEC6" w14:textId="77777777" w:rsidR="00357799" w:rsidRDefault="00514D76">
            <w:pPr>
              <w:spacing w:after="38" w:line="259" w:lineRule="auto"/>
              <w:ind w:left="1" w:right="0" w:firstLine="0"/>
              <w:jc w:val="left"/>
            </w:pPr>
            <w:r>
              <w:t xml:space="preserve">  </w:t>
            </w:r>
          </w:p>
          <w:p w14:paraId="563BB8F3" w14:textId="77777777" w:rsidR="00357799" w:rsidRDefault="00514D76">
            <w:pPr>
              <w:spacing w:after="38" w:line="259" w:lineRule="auto"/>
              <w:ind w:left="1" w:right="0" w:firstLine="0"/>
              <w:jc w:val="left"/>
            </w:pPr>
            <w:r>
              <w:t xml:space="preserve">If required, the Deliverable Quality Plan and/or  </w:t>
            </w:r>
          </w:p>
          <w:p w14:paraId="4C332867" w14:textId="77777777" w:rsidR="00357799" w:rsidRDefault="00514D76">
            <w:pPr>
              <w:spacing w:after="0" w:line="259" w:lineRule="auto"/>
              <w:ind w:left="1" w:right="0" w:firstLine="0"/>
              <w:jc w:val="left"/>
            </w:pPr>
            <w:r>
              <w:t xml:space="preserve">Deliverable Quality Plan with Assurance  </w:t>
            </w:r>
          </w:p>
          <w:p w14:paraId="61A1E75C" w14:textId="77777777" w:rsidR="00357799" w:rsidRDefault="00514D76">
            <w:pPr>
              <w:spacing w:after="2" w:line="257" w:lineRule="auto"/>
              <w:ind w:left="1" w:right="210" w:firstLine="0"/>
            </w:pPr>
            <w:r>
              <w:t xml:space="preserve">Information must be delivered to the Authority (Quality) within (N/A) Business Days of Contract Award.  </w:t>
            </w:r>
          </w:p>
          <w:p w14:paraId="1B359C80" w14:textId="77777777" w:rsidR="00357799" w:rsidRDefault="00514D76">
            <w:pPr>
              <w:spacing w:after="38" w:line="259" w:lineRule="auto"/>
              <w:ind w:left="1" w:right="0" w:firstLine="0"/>
              <w:jc w:val="left"/>
            </w:pPr>
            <w:r>
              <w:t xml:space="preserve">  </w:t>
            </w:r>
          </w:p>
          <w:p w14:paraId="72C19970" w14:textId="77777777" w:rsidR="00357799" w:rsidRDefault="00514D76">
            <w:pPr>
              <w:spacing w:after="19" w:line="259" w:lineRule="auto"/>
              <w:ind w:left="1" w:right="0" w:firstLine="0"/>
              <w:jc w:val="left"/>
            </w:pPr>
            <w:r>
              <w:t xml:space="preserve">Other Quality Requirements:  </w:t>
            </w:r>
          </w:p>
          <w:p w14:paraId="08284DB6" w14:textId="77777777" w:rsidR="00357799" w:rsidRDefault="00514D76">
            <w:pPr>
              <w:spacing w:after="31" w:line="259" w:lineRule="auto"/>
              <w:ind w:left="1" w:right="0" w:firstLine="0"/>
              <w:jc w:val="left"/>
            </w:pPr>
            <w:r>
              <w:t xml:space="preserve">  </w:t>
            </w:r>
          </w:p>
          <w:p w14:paraId="0D39E183" w14:textId="77777777" w:rsidR="00357799" w:rsidRDefault="00514D76">
            <w:pPr>
              <w:spacing w:after="19" w:line="259" w:lineRule="auto"/>
              <w:ind w:left="1" w:right="0" w:firstLine="0"/>
              <w:jc w:val="left"/>
            </w:pPr>
            <w:r>
              <w:t xml:space="preserve">       </w:t>
            </w:r>
          </w:p>
          <w:p w14:paraId="008D2062" w14:textId="77777777" w:rsidR="00357799" w:rsidRDefault="00514D76">
            <w:pPr>
              <w:spacing w:after="0" w:line="259" w:lineRule="auto"/>
              <w:ind w:left="1" w:right="0" w:firstLine="0"/>
              <w:jc w:val="left"/>
            </w:pPr>
            <w:r>
              <w:t xml:space="preserve">  </w:t>
            </w:r>
          </w:p>
        </w:tc>
      </w:tr>
    </w:tbl>
    <w:p w14:paraId="01264A58" w14:textId="77777777" w:rsidR="00357799" w:rsidRDefault="00514D76">
      <w:pPr>
        <w:spacing w:after="2" w:line="257" w:lineRule="auto"/>
        <w:ind w:left="1133" w:right="9622" w:firstLine="0"/>
        <w:jc w:val="left"/>
      </w:pPr>
      <w:r>
        <w:rPr>
          <w:sz w:val="20"/>
        </w:rPr>
        <w:t xml:space="preserve">  </w:t>
      </w:r>
      <w:r>
        <w:t xml:space="preserve">   </w:t>
      </w:r>
    </w:p>
    <w:p w14:paraId="34FEC020" w14:textId="77777777" w:rsidR="00357799" w:rsidRDefault="00514D76">
      <w:pPr>
        <w:spacing w:after="0" w:line="259" w:lineRule="auto"/>
        <w:ind w:left="1133" w:right="9672" w:firstLine="0"/>
        <w:jc w:val="left"/>
      </w:pPr>
      <w:r>
        <w:t xml:space="preserve">  </w:t>
      </w:r>
    </w:p>
    <w:p w14:paraId="2C1D6145" w14:textId="77777777" w:rsidR="00357799" w:rsidRDefault="00514D76">
      <w:pPr>
        <w:spacing w:after="0" w:line="259" w:lineRule="auto"/>
        <w:ind w:left="1133" w:right="0" w:firstLine="0"/>
        <w:jc w:val="left"/>
      </w:pPr>
      <w:r>
        <w:t xml:space="preserve"> </w:t>
      </w:r>
    </w:p>
    <w:p w14:paraId="7E296AA5" w14:textId="77777777" w:rsidR="00357799" w:rsidRDefault="00514D76">
      <w:pPr>
        <w:spacing w:after="0" w:line="259" w:lineRule="auto"/>
        <w:ind w:left="1133" w:right="0" w:firstLine="0"/>
        <w:jc w:val="left"/>
      </w:pPr>
      <w:r>
        <w:t xml:space="preserve"> </w:t>
      </w:r>
    </w:p>
    <w:p w14:paraId="15ED2495" w14:textId="77777777" w:rsidR="00357799" w:rsidRDefault="00514D76">
      <w:pPr>
        <w:spacing w:after="0" w:line="259" w:lineRule="auto"/>
        <w:ind w:left="1133" w:right="0" w:firstLine="0"/>
        <w:jc w:val="left"/>
      </w:pPr>
      <w:r>
        <w:t xml:space="preserve"> </w:t>
      </w:r>
    </w:p>
    <w:tbl>
      <w:tblPr>
        <w:tblStyle w:val="TableGrid"/>
        <w:tblW w:w="9626" w:type="dxa"/>
        <w:tblInd w:w="1146" w:type="dxa"/>
        <w:tblCellMar>
          <w:top w:w="35" w:type="dxa"/>
          <w:left w:w="107" w:type="dxa"/>
          <w:right w:w="115" w:type="dxa"/>
        </w:tblCellMar>
        <w:tblLook w:val="04A0" w:firstRow="1" w:lastRow="0" w:firstColumn="1" w:lastColumn="0" w:noHBand="0" w:noVBand="1"/>
      </w:tblPr>
      <w:tblGrid>
        <w:gridCol w:w="4812"/>
        <w:gridCol w:w="4814"/>
      </w:tblGrid>
      <w:tr w:rsidR="00357799" w14:paraId="41746764" w14:textId="77777777">
        <w:trPr>
          <w:trHeight w:val="555"/>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45A121E6" w14:textId="77777777" w:rsidR="00357799" w:rsidRDefault="00514D76">
            <w:pPr>
              <w:spacing w:after="0" w:line="259" w:lineRule="auto"/>
              <w:ind w:left="0" w:right="0" w:firstLine="0"/>
              <w:jc w:val="left"/>
            </w:pPr>
            <w:r>
              <w:rPr>
                <w:b/>
              </w:rPr>
              <w:t>Consignor (if different from Contractor’s registered address)</w:t>
            </w:r>
            <w: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519E501E" w14:textId="77777777" w:rsidR="00357799" w:rsidRDefault="00514D76">
            <w:pPr>
              <w:spacing w:after="0" w:line="259" w:lineRule="auto"/>
              <w:ind w:left="1" w:right="0" w:firstLine="0"/>
              <w:jc w:val="left"/>
            </w:pPr>
            <w:r>
              <w:rPr>
                <w:b/>
              </w:rPr>
              <w:t>Transport Instructions (Clause 10)</w:t>
            </w:r>
            <w:r>
              <w:t xml:space="preserve">  </w:t>
            </w:r>
          </w:p>
        </w:tc>
      </w:tr>
      <w:tr w:rsidR="00357799" w14:paraId="26A9C54B" w14:textId="77777777">
        <w:trPr>
          <w:trHeight w:val="3549"/>
        </w:trPr>
        <w:tc>
          <w:tcPr>
            <w:tcW w:w="4812" w:type="dxa"/>
            <w:tcBorders>
              <w:top w:val="single" w:sz="4" w:space="0" w:color="000000"/>
              <w:left w:val="single" w:sz="4" w:space="0" w:color="000000"/>
              <w:bottom w:val="single" w:sz="4" w:space="0" w:color="000000"/>
              <w:right w:val="single" w:sz="4" w:space="0" w:color="000000"/>
            </w:tcBorders>
          </w:tcPr>
          <w:p w14:paraId="29AF2EA9" w14:textId="77777777" w:rsidR="00357799" w:rsidRDefault="00514D76">
            <w:pPr>
              <w:spacing w:after="37" w:line="259" w:lineRule="auto"/>
              <w:ind w:left="0" w:right="0" w:firstLine="0"/>
              <w:jc w:val="left"/>
            </w:pPr>
            <w:r>
              <w:t xml:space="preserve">  </w:t>
            </w:r>
          </w:p>
          <w:p w14:paraId="409DE03D" w14:textId="77777777" w:rsidR="00357799" w:rsidRDefault="00514D76">
            <w:pPr>
              <w:spacing w:after="31" w:line="259" w:lineRule="auto"/>
              <w:ind w:left="0" w:right="0" w:firstLine="0"/>
              <w:jc w:val="left"/>
            </w:pPr>
            <w:r>
              <w:t xml:space="preserve">Name:  N/A </w:t>
            </w:r>
          </w:p>
          <w:p w14:paraId="03B04BA5" w14:textId="77777777" w:rsidR="00357799" w:rsidRDefault="00514D76">
            <w:pPr>
              <w:spacing w:after="19" w:line="259" w:lineRule="auto"/>
              <w:ind w:left="0" w:right="0" w:firstLine="0"/>
              <w:jc w:val="left"/>
            </w:pPr>
            <w:r>
              <w:t xml:space="preserve">       </w:t>
            </w:r>
          </w:p>
          <w:p w14:paraId="1D52B75C" w14:textId="77777777" w:rsidR="00357799" w:rsidRDefault="00514D76">
            <w:pPr>
              <w:spacing w:after="37" w:line="259" w:lineRule="auto"/>
              <w:ind w:left="0" w:right="0" w:firstLine="0"/>
              <w:jc w:val="left"/>
            </w:pPr>
            <w:r>
              <w:rPr>
                <w:b/>
              </w:rPr>
              <w:t xml:space="preserve"> </w:t>
            </w:r>
            <w:r>
              <w:t xml:space="preserve"> </w:t>
            </w:r>
          </w:p>
          <w:p w14:paraId="095103AA" w14:textId="77777777" w:rsidR="00357799" w:rsidRDefault="00514D76">
            <w:pPr>
              <w:spacing w:after="33" w:line="259" w:lineRule="auto"/>
              <w:ind w:left="0" w:right="0" w:firstLine="0"/>
              <w:jc w:val="left"/>
            </w:pPr>
            <w:r>
              <w:t xml:space="preserve">Address:  N/A </w:t>
            </w:r>
          </w:p>
          <w:p w14:paraId="04064FED" w14:textId="77777777" w:rsidR="00357799" w:rsidRDefault="00514D76">
            <w:pPr>
              <w:spacing w:after="17" w:line="259" w:lineRule="auto"/>
              <w:ind w:left="0" w:right="0" w:firstLine="0"/>
              <w:jc w:val="left"/>
            </w:pPr>
            <w:r>
              <w:t xml:space="preserve">       </w:t>
            </w:r>
          </w:p>
          <w:p w14:paraId="0134EF4C" w14:textId="77777777" w:rsidR="00357799" w:rsidRDefault="00514D76">
            <w:pPr>
              <w:spacing w:after="0" w:line="259" w:lineRule="auto"/>
              <w:ind w:left="0" w:right="0" w:firstLine="0"/>
              <w:jc w:val="left"/>
            </w:pPr>
            <w: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66CCF2ED" w14:textId="77777777" w:rsidR="00357799" w:rsidRDefault="00514D76">
            <w:pPr>
              <w:spacing w:after="19" w:line="259" w:lineRule="auto"/>
              <w:ind w:left="1" w:right="0" w:firstLine="0"/>
              <w:jc w:val="left"/>
            </w:pPr>
            <w:r>
              <w:t xml:space="preserve">Select method of transport of Deliverables  </w:t>
            </w:r>
          </w:p>
          <w:p w14:paraId="5F905067" w14:textId="77777777" w:rsidR="00357799" w:rsidRDefault="00514D76">
            <w:pPr>
              <w:spacing w:after="34" w:line="259" w:lineRule="auto"/>
              <w:ind w:left="1" w:right="0" w:firstLine="0"/>
              <w:jc w:val="left"/>
            </w:pPr>
            <w:r>
              <w:t xml:space="preserve">  </w:t>
            </w:r>
          </w:p>
          <w:p w14:paraId="3E6970B6" w14:textId="77777777" w:rsidR="00357799" w:rsidRDefault="00514D76">
            <w:pPr>
              <w:spacing w:after="37" w:line="259" w:lineRule="auto"/>
              <w:ind w:left="1" w:right="0" w:firstLine="0"/>
              <w:jc w:val="left"/>
            </w:pPr>
            <w:r>
              <w:t xml:space="preserve">To be Delivered by the </w:t>
            </w:r>
            <w:proofErr w:type="gramStart"/>
            <w:r>
              <w:t xml:space="preserve">Contactor  </w:t>
            </w:r>
            <w:r>
              <w:rPr>
                <w:rFonts w:ascii="Wingdings" w:eastAsia="Wingdings" w:hAnsi="Wingdings" w:cs="Wingdings"/>
              </w:rPr>
              <w:t></w:t>
            </w:r>
            <w:proofErr w:type="gramEnd"/>
            <w:r>
              <w:t xml:space="preserve">  </w:t>
            </w:r>
          </w:p>
          <w:p w14:paraId="6E15C22B" w14:textId="77777777" w:rsidR="00357799" w:rsidRDefault="00514D76">
            <w:pPr>
              <w:spacing w:after="33" w:line="259" w:lineRule="auto"/>
              <w:ind w:left="1" w:right="0" w:firstLine="0"/>
              <w:jc w:val="left"/>
            </w:pPr>
            <w:r>
              <w:t>[Special Instructions]</w:t>
            </w:r>
            <w:r>
              <w:rPr>
                <w:b/>
              </w:rPr>
              <w:t xml:space="preserve"> </w:t>
            </w:r>
            <w:r>
              <w:t xml:space="preserve"> </w:t>
            </w:r>
          </w:p>
          <w:p w14:paraId="53C6D379" w14:textId="77777777" w:rsidR="00357799" w:rsidRDefault="00514D76">
            <w:pPr>
              <w:spacing w:after="19" w:line="259" w:lineRule="auto"/>
              <w:ind w:left="1" w:right="0" w:firstLine="0"/>
              <w:jc w:val="left"/>
            </w:pPr>
            <w:r>
              <w:t xml:space="preserve">       </w:t>
            </w:r>
          </w:p>
          <w:p w14:paraId="0DAB9982" w14:textId="77777777" w:rsidR="00357799" w:rsidRDefault="00514D76">
            <w:pPr>
              <w:spacing w:after="0" w:line="259" w:lineRule="auto"/>
              <w:ind w:left="1" w:right="0" w:firstLine="0"/>
              <w:jc w:val="left"/>
            </w:pPr>
            <w:r>
              <w:t xml:space="preserve">  </w:t>
            </w:r>
          </w:p>
          <w:p w14:paraId="0B2CCDD2" w14:textId="77777777" w:rsidR="00357799" w:rsidRDefault="00514D76">
            <w:pPr>
              <w:tabs>
                <w:tab w:val="center" w:pos="3626"/>
              </w:tabs>
              <w:spacing w:after="47" w:line="259" w:lineRule="auto"/>
              <w:ind w:left="0" w:right="0" w:firstLine="0"/>
              <w:jc w:val="left"/>
            </w:pPr>
            <w:r>
              <w:t>To be Collected by the Authority</w:t>
            </w:r>
            <w:r>
              <w:rPr>
                <w:b/>
              </w:rPr>
              <w:t xml:space="preserve">   </w:t>
            </w:r>
            <w:r>
              <w:rPr>
                <w:b/>
              </w:rPr>
              <w:tab/>
            </w:r>
            <w:r>
              <w:rPr>
                <w:rFonts w:ascii="Calibri" w:eastAsia="Calibri" w:hAnsi="Calibri" w:cs="Calibri"/>
                <w:noProof/>
              </w:rPr>
              <mc:AlternateContent>
                <mc:Choice Requires="wpg">
                  <w:drawing>
                    <wp:inline distT="0" distB="0" distL="0" distR="0" wp14:anchorId="42169375" wp14:editId="7723CBF6">
                      <wp:extent cx="117475" cy="117475"/>
                      <wp:effectExtent l="0" t="0" r="0" b="0"/>
                      <wp:docPr id="29314" name="Group 29314"/>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466" name="Shape 46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4EDC042">
                    <v:group id="Group 29314" style="width:9.25pt;height:9.25pt;mso-position-horizontal-relative:char;mso-position-vertical-relative:line" coordsize="1174,1174">
                      <v:shape id="Shape 466" style="position:absolute;width:1174;height:1174;left:0;top:0;" coordsize="117475,117475" path="m0,117475l117475,117475l117475,0l0,0x">
                        <v:stroke on="true" weight="0.72pt" color="#000000" miterlimit="10" joinstyle="miter" endcap="square"/>
                        <v:fill on="false" color="#000000" opacity="0"/>
                      </v:shape>
                    </v:group>
                  </w:pict>
                </mc:Fallback>
              </mc:AlternateContent>
            </w:r>
            <w:r>
              <w:t xml:space="preserve">  </w:t>
            </w:r>
          </w:p>
          <w:p w14:paraId="50E0B09A" w14:textId="77777777" w:rsidR="00357799" w:rsidRDefault="00514D76">
            <w:pPr>
              <w:spacing w:after="30" w:line="259" w:lineRule="auto"/>
              <w:ind w:left="1" w:right="0" w:firstLine="0"/>
              <w:jc w:val="left"/>
            </w:pPr>
            <w:r>
              <w:t>[Special Instructions]</w:t>
            </w:r>
            <w:r>
              <w:rPr>
                <w:b/>
              </w:rPr>
              <w:t xml:space="preserve"> </w:t>
            </w:r>
            <w:r>
              <w:t xml:space="preserve"> </w:t>
            </w:r>
          </w:p>
          <w:p w14:paraId="56E3F071" w14:textId="77777777" w:rsidR="00357799" w:rsidRDefault="00514D76">
            <w:pPr>
              <w:spacing w:after="19" w:line="259" w:lineRule="auto"/>
              <w:ind w:left="1" w:right="0" w:firstLine="0"/>
              <w:jc w:val="left"/>
            </w:pPr>
            <w:r>
              <w:t xml:space="preserve">       </w:t>
            </w:r>
          </w:p>
          <w:p w14:paraId="018BF97E" w14:textId="77777777" w:rsidR="00357799" w:rsidRDefault="00514D76">
            <w:pPr>
              <w:spacing w:after="0" w:line="259" w:lineRule="auto"/>
              <w:ind w:left="1" w:right="0" w:firstLine="0"/>
              <w:jc w:val="left"/>
            </w:pPr>
            <w:r>
              <w:t xml:space="preserve">  </w:t>
            </w:r>
          </w:p>
          <w:p w14:paraId="71EF1376" w14:textId="77777777" w:rsidR="00357799" w:rsidRDefault="00514D76">
            <w:pPr>
              <w:spacing w:after="0" w:line="286" w:lineRule="auto"/>
              <w:ind w:left="1" w:right="0" w:firstLine="0"/>
              <w:jc w:val="left"/>
            </w:pPr>
            <w:r>
              <w:t>Each consignment of the Deliverables</w:t>
            </w:r>
            <w:r>
              <w:rPr>
                <w:b/>
              </w:rPr>
              <w:t xml:space="preserve"> </w:t>
            </w:r>
            <w:r>
              <w:t xml:space="preserve">shall be accompanied by a delivery note.  </w:t>
            </w:r>
          </w:p>
          <w:p w14:paraId="7BCA9B03" w14:textId="77777777" w:rsidR="00357799" w:rsidRDefault="00514D76">
            <w:pPr>
              <w:spacing w:after="0" w:line="259" w:lineRule="auto"/>
              <w:ind w:left="1" w:right="0" w:firstLine="0"/>
              <w:jc w:val="left"/>
            </w:pPr>
            <w:r>
              <w:t xml:space="preserve">  </w:t>
            </w:r>
          </w:p>
        </w:tc>
      </w:tr>
    </w:tbl>
    <w:p w14:paraId="5A0283D2" w14:textId="77777777" w:rsidR="00357799" w:rsidRDefault="00514D76">
      <w:pPr>
        <w:spacing w:after="0" w:line="259" w:lineRule="auto"/>
        <w:ind w:left="1133" w:right="0" w:firstLine="0"/>
      </w:pPr>
      <w:r>
        <w:t xml:space="preserve">    </w:t>
      </w:r>
    </w:p>
    <w:tbl>
      <w:tblPr>
        <w:tblStyle w:val="TableGrid"/>
        <w:tblW w:w="9626" w:type="dxa"/>
        <w:tblInd w:w="1146" w:type="dxa"/>
        <w:tblCellMar>
          <w:top w:w="51" w:type="dxa"/>
          <w:left w:w="107" w:type="dxa"/>
          <w:right w:w="236" w:type="dxa"/>
        </w:tblCellMar>
        <w:tblLook w:val="04A0" w:firstRow="1" w:lastRow="0" w:firstColumn="1" w:lastColumn="0" w:noHBand="0" w:noVBand="1"/>
      </w:tblPr>
      <w:tblGrid>
        <w:gridCol w:w="4812"/>
        <w:gridCol w:w="4814"/>
      </w:tblGrid>
      <w:tr w:rsidR="00357799" w14:paraId="016611E5" w14:textId="77777777">
        <w:trPr>
          <w:trHeight w:val="350"/>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2D87E442" w14:textId="77777777" w:rsidR="00357799" w:rsidRDefault="00514D76">
            <w:pPr>
              <w:spacing w:after="0" w:line="259" w:lineRule="auto"/>
              <w:ind w:left="0" w:right="0" w:firstLine="0"/>
              <w:jc w:val="left"/>
            </w:pPr>
            <w:r>
              <w:rPr>
                <w:b/>
              </w:rPr>
              <w:t xml:space="preserve">Progress Meetings (Clause 14) </w:t>
            </w:r>
            <w: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514C9111" w14:textId="77777777" w:rsidR="00357799" w:rsidRDefault="00514D76">
            <w:pPr>
              <w:spacing w:after="0" w:line="259" w:lineRule="auto"/>
              <w:ind w:left="1" w:right="0" w:firstLine="0"/>
              <w:jc w:val="left"/>
            </w:pPr>
            <w:r>
              <w:rPr>
                <w:b/>
              </w:rPr>
              <w:t xml:space="preserve">Progress Reports (Clause 14) </w:t>
            </w:r>
            <w:r>
              <w:t xml:space="preserve"> </w:t>
            </w:r>
          </w:p>
        </w:tc>
      </w:tr>
      <w:tr w:rsidR="00357799" w14:paraId="742CF9AD" w14:textId="77777777">
        <w:trPr>
          <w:trHeight w:val="2978"/>
        </w:trPr>
        <w:tc>
          <w:tcPr>
            <w:tcW w:w="4812" w:type="dxa"/>
            <w:tcBorders>
              <w:top w:val="single" w:sz="4" w:space="0" w:color="000000"/>
              <w:left w:val="single" w:sz="4" w:space="0" w:color="000000"/>
              <w:bottom w:val="single" w:sz="4" w:space="0" w:color="000000"/>
              <w:right w:val="single" w:sz="4" w:space="0" w:color="000000"/>
            </w:tcBorders>
          </w:tcPr>
          <w:p w14:paraId="43C93411" w14:textId="77777777" w:rsidR="00357799" w:rsidRDefault="00514D76">
            <w:pPr>
              <w:spacing w:after="0" w:line="276" w:lineRule="auto"/>
              <w:ind w:left="0" w:right="0" w:firstLine="0"/>
            </w:pPr>
            <w:r>
              <w:t xml:space="preserve">The Contractor shall be required to attend the following meetings:   N/A </w:t>
            </w:r>
          </w:p>
          <w:p w14:paraId="18DF3AA9" w14:textId="77777777" w:rsidR="00357799" w:rsidRDefault="00514D76">
            <w:pPr>
              <w:spacing w:after="37" w:line="259" w:lineRule="auto"/>
              <w:ind w:left="0" w:right="0" w:firstLine="0"/>
              <w:jc w:val="left"/>
            </w:pPr>
            <w:r>
              <w:t xml:space="preserve">  </w:t>
            </w:r>
          </w:p>
          <w:p w14:paraId="46DA131A" w14:textId="77777777" w:rsidR="00357799" w:rsidRDefault="00514D76">
            <w:pPr>
              <w:spacing w:after="17" w:line="259" w:lineRule="auto"/>
              <w:ind w:left="0" w:right="0" w:firstLine="0"/>
              <w:jc w:val="left"/>
            </w:pPr>
            <w:r>
              <w:t xml:space="preserve">Subject:         N/A </w:t>
            </w:r>
          </w:p>
          <w:p w14:paraId="371B9EA4" w14:textId="77777777" w:rsidR="00357799" w:rsidRDefault="00514D76">
            <w:pPr>
              <w:spacing w:after="37" w:line="259" w:lineRule="auto"/>
              <w:ind w:left="0" w:right="0" w:firstLine="0"/>
              <w:jc w:val="left"/>
            </w:pPr>
            <w:r>
              <w:t xml:space="preserve">  </w:t>
            </w:r>
          </w:p>
          <w:p w14:paraId="39A1DD62" w14:textId="77777777" w:rsidR="00357799" w:rsidRDefault="00514D76">
            <w:pPr>
              <w:spacing w:after="19" w:line="259" w:lineRule="auto"/>
              <w:ind w:left="0" w:right="0" w:firstLine="0"/>
              <w:jc w:val="left"/>
            </w:pPr>
            <w:r>
              <w:t xml:space="preserve">Frequency:        N/A </w:t>
            </w:r>
          </w:p>
          <w:p w14:paraId="11B6D059" w14:textId="77777777" w:rsidR="00357799" w:rsidRDefault="00514D76">
            <w:pPr>
              <w:spacing w:after="37" w:line="259" w:lineRule="auto"/>
              <w:ind w:left="0" w:right="0" w:firstLine="0"/>
              <w:jc w:val="left"/>
            </w:pPr>
            <w:r>
              <w:t xml:space="preserve">  </w:t>
            </w:r>
          </w:p>
          <w:p w14:paraId="2D638E58" w14:textId="77777777" w:rsidR="00357799" w:rsidRDefault="00514D76">
            <w:pPr>
              <w:spacing w:after="17" w:line="259" w:lineRule="auto"/>
              <w:ind w:left="0" w:right="0" w:firstLine="0"/>
              <w:jc w:val="left"/>
            </w:pPr>
            <w:r>
              <w:t xml:space="preserve">Location:       </w:t>
            </w:r>
            <w:r>
              <w:rPr>
                <w:b/>
              </w:rPr>
              <w:t xml:space="preserve"> </w:t>
            </w:r>
            <w:r>
              <w:t xml:space="preserve">N/A </w:t>
            </w:r>
          </w:p>
          <w:p w14:paraId="5F589FA8" w14:textId="77777777" w:rsidR="00357799" w:rsidRDefault="00514D76">
            <w:pPr>
              <w:spacing w:after="20" w:line="259" w:lineRule="auto"/>
              <w:ind w:left="0" w:right="0" w:firstLine="0"/>
              <w:jc w:val="left"/>
            </w:pPr>
            <w:r>
              <w:rPr>
                <w:b/>
              </w:rPr>
              <w:t xml:space="preserve"> </w:t>
            </w:r>
            <w:r>
              <w:t xml:space="preserve"> </w:t>
            </w:r>
          </w:p>
          <w:p w14:paraId="65F1DA21" w14:textId="77777777" w:rsidR="00357799" w:rsidRDefault="00514D76">
            <w:pPr>
              <w:spacing w:after="0" w:line="259" w:lineRule="auto"/>
              <w:ind w:left="0" w:right="0" w:firstLine="0"/>
              <w:jc w:val="left"/>
            </w:pPr>
            <w:r>
              <w:rPr>
                <w:b/>
              </w:rPr>
              <w:t xml:space="preserve"> </w:t>
            </w:r>
            <w: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0A4A05A0" w14:textId="77777777" w:rsidR="00357799" w:rsidRDefault="00514D76">
            <w:pPr>
              <w:spacing w:after="0" w:line="276" w:lineRule="auto"/>
              <w:ind w:left="1" w:right="0" w:firstLine="0"/>
            </w:pPr>
            <w:r>
              <w:t xml:space="preserve">The Contractor is required to submit the following Reports:  N/A </w:t>
            </w:r>
          </w:p>
          <w:p w14:paraId="54C6723D" w14:textId="77777777" w:rsidR="00357799" w:rsidRDefault="00514D76">
            <w:pPr>
              <w:spacing w:after="37" w:line="259" w:lineRule="auto"/>
              <w:ind w:left="1" w:right="0" w:firstLine="0"/>
              <w:jc w:val="left"/>
            </w:pPr>
            <w:r>
              <w:t xml:space="preserve">  </w:t>
            </w:r>
          </w:p>
          <w:p w14:paraId="5C1960F4" w14:textId="77777777" w:rsidR="00357799" w:rsidRDefault="00514D76">
            <w:pPr>
              <w:spacing w:after="17" w:line="259" w:lineRule="auto"/>
              <w:ind w:left="1" w:right="0" w:firstLine="0"/>
              <w:jc w:val="left"/>
            </w:pPr>
            <w:r>
              <w:t xml:space="preserve">Subject:        N/A </w:t>
            </w:r>
          </w:p>
          <w:p w14:paraId="54A965D4" w14:textId="77777777" w:rsidR="00357799" w:rsidRDefault="00514D76">
            <w:pPr>
              <w:spacing w:after="37" w:line="259" w:lineRule="auto"/>
              <w:ind w:left="1" w:right="0" w:firstLine="0"/>
              <w:jc w:val="left"/>
            </w:pPr>
            <w:r>
              <w:t xml:space="preserve">  </w:t>
            </w:r>
          </w:p>
          <w:p w14:paraId="01B45328" w14:textId="77777777" w:rsidR="00357799" w:rsidRDefault="00514D76">
            <w:pPr>
              <w:spacing w:after="19" w:line="259" w:lineRule="auto"/>
              <w:ind w:left="1" w:right="0" w:firstLine="0"/>
              <w:jc w:val="left"/>
            </w:pPr>
            <w:r>
              <w:t xml:space="preserve">Frequency:        N/A </w:t>
            </w:r>
          </w:p>
          <w:p w14:paraId="7DE6D089" w14:textId="77777777" w:rsidR="00357799" w:rsidRDefault="00514D76">
            <w:pPr>
              <w:spacing w:after="38" w:line="259" w:lineRule="auto"/>
              <w:ind w:left="1" w:right="0" w:firstLine="0"/>
              <w:jc w:val="left"/>
            </w:pPr>
            <w:r>
              <w:t xml:space="preserve">  </w:t>
            </w:r>
          </w:p>
          <w:p w14:paraId="1ADB2204" w14:textId="77777777" w:rsidR="00357799" w:rsidRDefault="00514D76">
            <w:pPr>
              <w:spacing w:after="17" w:line="259" w:lineRule="auto"/>
              <w:ind w:left="1" w:right="0" w:firstLine="0"/>
              <w:jc w:val="left"/>
            </w:pPr>
            <w:r>
              <w:t xml:space="preserve">Method of Delivery:        N/A </w:t>
            </w:r>
          </w:p>
          <w:p w14:paraId="63B4C2CD" w14:textId="77777777" w:rsidR="00357799" w:rsidRDefault="00514D76">
            <w:pPr>
              <w:spacing w:after="38" w:line="259" w:lineRule="auto"/>
              <w:ind w:left="1" w:right="0" w:firstLine="0"/>
              <w:jc w:val="left"/>
            </w:pPr>
            <w:r>
              <w:t xml:space="preserve">  </w:t>
            </w:r>
          </w:p>
          <w:p w14:paraId="28A21A06" w14:textId="77777777" w:rsidR="00357799" w:rsidRDefault="00514D76">
            <w:pPr>
              <w:spacing w:after="19" w:line="259" w:lineRule="auto"/>
              <w:ind w:left="1" w:right="0" w:firstLine="0"/>
              <w:jc w:val="left"/>
            </w:pPr>
            <w:r>
              <w:t xml:space="preserve">Delivery Address:        N/A </w:t>
            </w:r>
          </w:p>
          <w:p w14:paraId="6DCD3311" w14:textId="77777777" w:rsidR="00357799" w:rsidRDefault="00514D76">
            <w:pPr>
              <w:spacing w:after="0" w:line="259" w:lineRule="auto"/>
              <w:ind w:left="1" w:right="0" w:firstLine="0"/>
              <w:jc w:val="left"/>
            </w:pPr>
            <w:r>
              <w:rPr>
                <w:b/>
              </w:rPr>
              <w:t xml:space="preserve"> </w:t>
            </w:r>
            <w:r>
              <w:t xml:space="preserve"> </w:t>
            </w:r>
          </w:p>
        </w:tc>
      </w:tr>
    </w:tbl>
    <w:p w14:paraId="7C734E44" w14:textId="77777777" w:rsidR="00357799" w:rsidRDefault="00514D76">
      <w:pPr>
        <w:spacing w:after="0" w:line="259" w:lineRule="auto"/>
        <w:ind w:left="1133" w:right="0" w:firstLine="0"/>
        <w:jc w:val="left"/>
      </w:pPr>
      <w:r>
        <w:t xml:space="preserve">  </w:t>
      </w:r>
    </w:p>
    <w:tbl>
      <w:tblPr>
        <w:tblStyle w:val="TableGrid"/>
        <w:tblW w:w="9626" w:type="dxa"/>
        <w:tblInd w:w="1146" w:type="dxa"/>
        <w:tblCellMar>
          <w:top w:w="37" w:type="dxa"/>
          <w:left w:w="107" w:type="dxa"/>
          <w:right w:w="115" w:type="dxa"/>
        </w:tblCellMar>
        <w:tblLook w:val="04A0" w:firstRow="1" w:lastRow="0" w:firstColumn="1" w:lastColumn="0" w:noHBand="0" w:noVBand="1"/>
      </w:tblPr>
      <w:tblGrid>
        <w:gridCol w:w="9626"/>
      </w:tblGrid>
      <w:tr w:rsidR="00357799" w14:paraId="6BE8CEE4" w14:textId="77777777">
        <w:trPr>
          <w:trHeight w:val="280"/>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6E8E809C" w14:textId="77777777" w:rsidR="00357799" w:rsidRDefault="00514D76">
            <w:pPr>
              <w:spacing w:after="0" w:line="259" w:lineRule="auto"/>
              <w:ind w:left="0" w:right="0" w:firstLine="0"/>
              <w:jc w:val="left"/>
            </w:pPr>
            <w:r>
              <w:rPr>
                <w:b/>
              </w:rPr>
              <w:t>Payment (Clause 15)</w:t>
            </w:r>
            <w:r>
              <w:t xml:space="preserve">  </w:t>
            </w:r>
          </w:p>
        </w:tc>
      </w:tr>
      <w:tr w:rsidR="00357799" w14:paraId="32B6D71C" w14:textId="77777777">
        <w:trPr>
          <w:trHeight w:val="832"/>
        </w:trPr>
        <w:tc>
          <w:tcPr>
            <w:tcW w:w="9626" w:type="dxa"/>
            <w:tcBorders>
              <w:top w:val="single" w:sz="4" w:space="0" w:color="000000"/>
              <w:left w:val="single" w:sz="4" w:space="0" w:color="000000"/>
              <w:bottom w:val="single" w:sz="4" w:space="0" w:color="000000"/>
              <w:right w:val="single" w:sz="4" w:space="0" w:color="000000"/>
            </w:tcBorders>
          </w:tcPr>
          <w:p w14:paraId="5D55E229" w14:textId="77777777" w:rsidR="00357799" w:rsidRDefault="00514D76">
            <w:pPr>
              <w:spacing w:after="36" w:line="259" w:lineRule="auto"/>
              <w:ind w:left="0" w:right="0" w:firstLine="0"/>
              <w:jc w:val="left"/>
            </w:pPr>
            <w:r>
              <w:t xml:space="preserve">  </w:t>
            </w:r>
          </w:p>
          <w:p w14:paraId="42D216EF" w14:textId="77777777" w:rsidR="00357799" w:rsidRDefault="00514D76">
            <w:pPr>
              <w:spacing w:after="19" w:line="259" w:lineRule="auto"/>
              <w:ind w:left="0" w:right="0" w:firstLine="0"/>
              <w:jc w:val="left"/>
            </w:pPr>
            <w:r>
              <w:t xml:space="preserve">Payment is to be enabled by CP&amp;F.  </w:t>
            </w:r>
          </w:p>
          <w:p w14:paraId="10C6B913" w14:textId="77777777" w:rsidR="00357799" w:rsidRDefault="00514D76">
            <w:pPr>
              <w:spacing w:after="0" w:line="259" w:lineRule="auto"/>
              <w:ind w:left="0" w:right="0" w:firstLine="0"/>
              <w:jc w:val="left"/>
            </w:pPr>
            <w:r>
              <w:rPr>
                <w:b/>
              </w:rPr>
              <w:t xml:space="preserve"> </w:t>
            </w:r>
            <w:r>
              <w:t xml:space="preserve"> </w:t>
            </w:r>
          </w:p>
        </w:tc>
      </w:tr>
    </w:tbl>
    <w:p w14:paraId="2B671268" w14:textId="77777777" w:rsidR="00357799" w:rsidRDefault="00514D76">
      <w:pPr>
        <w:spacing w:after="0" w:line="259" w:lineRule="auto"/>
        <w:ind w:left="1133" w:right="0" w:firstLine="0"/>
        <w:jc w:val="left"/>
      </w:pPr>
      <w:r>
        <w:rPr>
          <w:sz w:val="20"/>
        </w:rPr>
        <w:t xml:space="preserve"> </w:t>
      </w:r>
      <w:r>
        <w:t xml:space="preserve"> </w:t>
      </w:r>
    </w:p>
    <w:p w14:paraId="2C39F354" w14:textId="77777777" w:rsidR="00357799" w:rsidRDefault="00514D76">
      <w:pPr>
        <w:spacing w:after="0" w:line="259" w:lineRule="auto"/>
        <w:ind w:left="1133" w:right="0" w:firstLine="0"/>
        <w:jc w:val="left"/>
      </w:pPr>
      <w:r>
        <w:rPr>
          <w:sz w:val="20"/>
        </w:rPr>
        <w:t xml:space="preserve">  </w:t>
      </w:r>
    </w:p>
    <w:p w14:paraId="4638A54C" w14:textId="77777777" w:rsidR="00357799" w:rsidRDefault="00514D76">
      <w:pPr>
        <w:spacing w:after="2" w:line="259" w:lineRule="auto"/>
        <w:ind w:left="1133" w:right="0" w:firstLine="0"/>
        <w:jc w:val="left"/>
      </w:pPr>
      <w:r>
        <w:rPr>
          <w:sz w:val="20"/>
        </w:rPr>
        <w:t xml:space="preserve"> </w:t>
      </w:r>
    </w:p>
    <w:p w14:paraId="062A2EE7" w14:textId="77777777" w:rsidR="00357799" w:rsidRDefault="00514D76">
      <w:pPr>
        <w:spacing w:after="0" w:line="259" w:lineRule="auto"/>
        <w:ind w:left="1133" w:right="0" w:firstLine="0"/>
        <w:jc w:val="left"/>
      </w:pPr>
      <w:r>
        <w:rPr>
          <w:sz w:val="20"/>
        </w:rPr>
        <w:t xml:space="preserve"> </w:t>
      </w:r>
    </w:p>
    <w:p w14:paraId="1B5602AD" w14:textId="77777777" w:rsidR="00357799" w:rsidRDefault="00514D76">
      <w:pPr>
        <w:spacing w:after="0" w:line="259" w:lineRule="auto"/>
        <w:ind w:left="1133" w:right="0" w:firstLine="0"/>
        <w:jc w:val="left"/>
      </w:pPr>
      <w:r>
        <w:rPr>
          <w:sz w:val="20"/>
        </w:rPr>
        <w:t xml:space="preserve"> </w:t>
      </w:r>
    </w:p>
    <w:p w14:paraId="4DB16783" w14:textId="77777777" w:rsidR="00357799" w:rsidRDefault="00514D76">
      <w:pPr>
        <w:spacing w:after="3" w:line="259" w:lineRule="auto"/>
        <w:ind w:left="1133" w:right="0" w:firstLine="0"/>
        <w:jc w:val="left"/>
      </w:pPr>
      <w:r>
        <w:rPr>
          <w:sz w:val="20"/>
        </w:rPr>
        <w:t xml:space="preserve"> </w:t>
      </w:r>
    </w:p>
    <w:p w14:paraId="29DCDD11" w14:textId="77777777" w:rsidR="00357799" w:rsidRDefault="00514D76">
      <w:pPr>
        <w:spacing w:after="0" w:line="259" w:lineRule="auto"/>
        <w:ind w:left="1133" w:right="0" w:firstLine="0"/>
        <w:jc w:val="left"/>
      </w:pPr>
      <w:r>
        <w:rPr>
          <w:sz w:val="20"/>
        </w:rPr>
        <w:t xml:space="preserve"> </w:t>
      </w:r>
    </w:p>
    <w:p w14:paraId="19198BCD" w14:textId="77777777" w:rsidR="00357799" w:rsidRDefault="00514D76">
      <w:pPr>
        <w:spacing w:after="2" w:line="259" w:lineRule="auto"/>
        <w:ind w:left="1133" w:right="0" w:firstLine="0"/>
        <w:jc w:val="left"/>
      </w:pPr>
      <w:r>
        <w:rPr>
          <w:sz w:val="20"/>
        </w:rPr>
        <w:t xml:space="preserve"> </w:t>
      </w:r>
    </w:p>
    <w:p w14:paraId="0414FAE9" w14:textId="77777777" w:rsidR="00357799" w:rsidRDefault="00514D76">
      <w:pPr>
        <w:spacing w:after="0" w:line="259" w:lineRule="auto"/>
        <w:ind w:left="1133" w:right="0" w:firstLine="0"/>
        <w:jc w:val="left"/>
      </w:pPr>
      <w:r>
        <w:rPr>
          <w:sz w:val="20"/>
        </w:rPr>
        <w:t xml:space="preserve"> </w:t>
      </w:r>
    </w:p>
    <w:p w14:paraId="33EA8267" w14:textId="77777777" w:rsidR="00357799" w:rsidRDefault="00514D76">
      <w:pPr>
        <w:spacing w:after="0" w:line="259" w:lineRule="auto"/>
        <w:ind w:left="1133" w:right="0" w:firstLine="0"/>
        <w:jc w:val="left"/>
      </w:pPr>
      <w:r>
        <w:rPr>
          <w:sz w:val="20"/>
        </w:rPr>
        <w:t xml:space="preserve"> </w:t>
      </w:r>
    </w:p>
    <w:p w14:paraId="46998761" w14:textId="77777777" w:rsidR="00357799" w:rsidRDefault="00514D76">
      <w:pPr>
        <w:spacing w:after="2" w:line="259" w:lineRule="auto"/>
        <w:ind w:left="1133" w:right="0" w:firstLine="0"/>
        <w:jc w:val="left"/>
      </w:pPr>
      <w:r>
        <w:rPr>
          <w:sz w:val="20"/>
        </w:rPr>
        <w:t xml:space="preserve"> </w:t>
      </w:r>
    </w:p>
    <w:p w14:paraId="0AEB658A" w14:textId="77777777" w:rsidR="00357799" w:rsidRDefault="00514D76">
      <w:pPr>
        <w:spacing w:after="0" w:line="259" w:lineRule="auto"/>
        <w:ind w:left="1133" w:right="0" w:firstLine="0"/>
        <w:jc w:val="left"/>
      </w:pPr>
      <w:r>
        <w:rPr>
          <w:sz w:val="20"/>
        </w:rPr>
        <w:t xml:space="preserve"> </w:t>
      </w:r>
    </w:p>
    <w:p w14:paraId="03A315AF" w14:textId="77777777" w:rsidR="00357799" w:rsidRDefault="00514D76">
      <w:pPr>
        <w:spacing w:after="2" w:line="259" w:lineRule="auto"/>
        <w:ind w:left="1133" w:right="0" w:firstLine="0"/>
        <w:jc w:val="left"/>
      </w:pPr>
      <w:r>
        <w:rPr>
          <w:sz w:val="20"/>
        </w:rPr>
        <w:t xml:space="preserve"> </w:t>
      </w:r>
    </w:p>
    <w:p w14:paraId="2283970B" w14:textId="77777777" w:rsidR="00357799" w:rsidRDefault="00514D76">
      <w:pPr>
        <w:spacing w:after="0" w:line="259" w:lineRule="auto"/>
        <w:ind w:left="1133" w:right="0" w:firstLine="0"/>
        <w:jc w:val="left"/>
      </w:pPr>
      <w:r>
        <w:rPr>
          <w:sz w:val="20"/>
        </w:rPr>
        <w:t xml:space="preserve"> </w:t>
      </w:r>
    </w:p>
    <w:p w14:paraId="2D464AE0" w14:textId="77777777" w:rsidR="00357799" w:rsidRDefault="00514D76">
      <w:pPr>
        <w:spacing w:after="2" w:line="259" w:lineRule="auto"/>
        <w:ind w:left="1133" w:right="0" w:firstLine="0"/>
        <w:jc w:val="left"/>
      </w:pPr>
      <w:r>
        <w:rPr>
          <w:sz w:val="20"/>
        </w:rPr>
        <w:t xml:space="preserve"> </w:t>
      </w:r>
    </w:p>
    <w:p w14:paraId="7CB350F5" w14:textId="77777777" w:rsidR="00357799" w:rsidRDefault="00514D76">
      <w:pPr>
        <w:spacing w:after="0" w:line="259" w:lineRule="auto"/>
        <w:ind w:left="1133" w:right="0" w:firstLine="0"/>
        <w:jc w:val="left"/>
      </w:pPr>
      <w:r>
        <w:rPr>
          <w:sz w:val="20"/>
        </w:rPr>
        <w:t xml:space="preserve"> </w:t>
      </w:r>
    </w:p>
    <w:p w14:paraId="0635C231" w14:textId="77777777" w:rsidR="00357799" w:rsidRDefault="00514D76">
      <w:pPr>
        <w:spacing w:after="0" w:line="259" w:lineRule="auto"/>
        <w:ind w:left="1133" w:right="0" w:firstLine="0"/>
        <w:jc w:val="left"/>
      </w:pPr>
      <w:r>
        <w:rPr>
          <w:sz w:val="20"/>
        </w:rPr>
        <w:t xml:space="preserve"> </w:t>
      </w:r>
    </w:p>
    <w:p w14:paraId="57677697" w14:textId="77777777" w:rsidR="00357799" w:rsidRDefault="00514D76">
      <w:pPr>
        <w:spacing w:after="2" w:line="259" w:lineRule="auto"/>
        <w:ind w:left="1133" w:right="0" w:firstLine="0"/>
        <w:jc w:val="left"/>
      </w:pPr>
      <w:r>
        <w:rPr>
          <w:sz w:val="20"/>
        </w:rPr>
        <w:t xml:space="preserve"> </w:t>
      </w:r>
    </w:p>
    <w:p w14:paraId="373D5FD0" w14:textId="77777777" w:rsidR="00357799" w:rsidRDefault="00514D76">
      <w:pPr>
        <w:spacing w:after="0" w:line="259" w:lineRule="auto"/>
        <w:ind w:left="1133" w:right="0" w:firstLine="0"/>
        <w:jc w:val="left"/>
      </w:pPr>
      <w:r>
        <w:rPr>
          <w:sz w:val="20"/>
        </w:rPr>
        <w:t xml:space="preserve"> </w:t>
      </w:r>
    </w:p>
    <w:p w14:paraId="48918A0D" w14:textId="77777777" w:rsidR="00357799" w:rsidRDefault="00514D76">
      <w:pPr>
        <w:spacing w:after="3" w:line="259" w:lineRule="auto"/>
        <w:ind w:left="1133" w:right="0" w:firstLine="0"/>
        <w:jc w:val="left"/>
      </w:pPr>
      <w:r>
        <w:rPr>
          <w:sz w:val="20"/>
        </w:rPr>
        <w:t xml:space="preserve"> </w:t>
      </w:r>
    </w:p>
    <w:p w14:paraId="1269E63F" w14:textId="77777777" w:rsidR="00357799" w:rsidRDefault="00514D76">
      <w:pPr>
        <w:spacing w:after="0" w:line="259" w:lineRule="auto"/>
        <w:ind w:left="1133" w:right="0" w:firstLine="0"/>
        <w:jc w:val="left"/>
      </w:pPr>
      <w:r>
        <w:rPr>
          <w:sz w:val="20"/>
        </w:rPr>
        <w:t xml:space="preserve"> </w:t>
      </w:r>
    </w:p>
    <w:p w14:paraId="03B2CA58" w14:textId="77777777" w:rsidR="00357799" w:rsidRDefault="00514D76">
      <w:pPr>
        <w:spacing w:after="0" w:line="259" w:lineRule="auto"/>
        <w:ind w:left="1133" w:right="0" w:firstLine="0"/>
        <w:jc w:val="left"/>
      </w:pPr>
      <w:r>
        <w:rPr>
          <w:sz w:val="20"/>
        </w:rPr>
        <w:t xml:space="preserve"> </w:t>
      </w:r>
    </w:p>
    <w:p w14:paraId="7D094212" w14:textId="77777777" w:rsidR="00357799" w:rsidRDefault="00514D76">
      <w:pPr>
        <w:spacing w:after="0" w:line="259" w:lineRule="auto"/>
        <w:ind w:left="1133" w:right="0" w:firstLine="0"/>
        <w:jc w:val="left"/>
      </w:pPr>
      <w:r>
        <w:rPr>
          <w:sz w:val="20"/>
        </w:rPr>
        <w:t xml:space="preserve"> </w:t>
      </w:r>
    </w:p>
    <w:p w14:paraId="67389DE7" w14:textId="77777777" w:rsidR="00357799" w:rsidRDefault="00514D76">
      <w:pPr>
        <w:spacing w:after="24" w:line="259" w:lineRule="auto"/>
        <w:ind w:left="1133" w:right="0" w:firstLine="0"/>
        <w:jc w:val="left"/>
      </w:pPr>
      <w:r>
        <w:rPr>
          <w:sz w:val="20"/>
        </w:rPr>
        <w:t xml:space="preserve"> </w:t>
      </w:r>
    </w:p>
    <w:p w14:paraId="020EA061" w14:textId="77777777" w:rsidR="00357799" w:rsidRDefault="00514D76">
      <w:pPr>
        <w:spacing w:after="9" w:line="259" w:lineRule="auto"/>
        <w:ind w:left="1133" w:right="0" w:firstLine="0"/>
        <w:jc w:val="left"/>
      </w:pPr>
      <w:r>
        <w:t xml:space="preserve"> </w:t>
      </w:r>
    </w:p>
    <w:p w14:paraId="062B6D94" w14:textId="77777777" w:rsidR="00357799" w:rsidRDefault="00514D76">
      <w:pPr>
        <w:spacing w:after="8" w:line="259" w:lineRule="auto"/>
        <w:ind w:left="1133" w:right="0" w:firstLine="0"/>
        <w:jc w:val="left"/>
      </w:pPr>
      <w:r>
        <w:rPr>
          <w:sz w:val="20"/>
        </w:rPr>
        <w:t xml:space="preserve"> </w:t>
      </w:r>
      <w:r>
        <w:t xml:space="preserve"> </w:t>
      </w:r>
    </w:p>
    <w:p w14:paraId="4B176D0E" w14:textId="77777777" w:rsidR="00357799" w:rsidRDefault="00514D76">
      <w:pPr>
        <w:spacing w:after="0" w:line="259" w:lineRule="auto"/>
        <w:ind w:left="1133" w:right="0" w:firstLine="0"/>
        <w:jc w:val="left"/>
      </w:pPr>
      <w:r>
        <w:rPr>
          <w:sz w:val="20"/>
        </w:rPr>
        <w:t xml:space="preserve"> </w:t>
      </w:r>
      <w:r>
        <w:t xml:space="preserve"> </w:t>
      </w:r>
    </w:p>
    <w:tbl>
      <w:tblPr>
        <w:tblStyle w:val="TableGrid"/>
        <w:tblW w:w="9626" w:type="dxa"/>
        <w:tblInd w:w="1146" w:type="dxa"/>
        <w:tblCellMar>
          <w:top w:w="35" w:type="dxa"/>
          <w:left w:w="107" w:type="dxa"/>
          <w:right w:w="1" w:type="dxa"/>
        </w:tblCellMar>
        <w:tblLook w:val="04A0" w:firstRow="1" w:lastRow="0" w:firstColumn="1" w:lastColumn="0" w:noHBand="0" w:noVBand="1"/>
      </w:tblPr>
      <w:tblGrid>
        <w:gridCol w:w="5153"/>
        <w:gridCol w:w="4473"/>
      </w:tblGrid>
      <w:tr w:rsidR="00357799" w14:paraId="039A38E4" w14:textId="77777777">
        <w:trPr>
          <w:trHeight w:val="828"/>
        </w:trPr>
        <w:tc>
          <w:tcPr>
            <w:tcW w:w="5153" w:type="dxa"/>
            <w:tcBorders>
              <w:top w:val="single" w:sz="4" w:space="0" w:color="000000"/>
              <w:left w:val="single" w:sz="4" w:space="0" w:color="000000"/>
              <w:bottom w:val="single" w:sz="4" w:space="0" w:color="000000"/>
              <w:right w:val="single" w:sz="4" w:space="0" w:color="000000"/>
            </w:tcBorders>
            <w:shd w:val="clear" w:color="auto" w:fill="BFBFBF"/>
          </w:tcPr>
          <w:p w14:paraId="5CBF9BF3" w14:textId="77777777" w:rsidR="00357799" w:rsidRDefault="00514D76">
            <w:pPr>
              <w:spacing w:after="0" w:line="259" w:lineRule="auto"/>
              <w:ind w:left="0" w:right="0" w:firstLine="0"/>
              <w:jc w:val="left"/>
            </w:pPr>
            <w:r>
              <w:rPr>
                <w:b/>
              </w:rPr>
              <w:t>Forms and Documentation</w:t>
            </w:r>
            <w:r>
              <w:t xml:space="preserve">  </w:t>
            </w:r>
          </w:p>
        </w:tc>
        <w:tc>
          <w:tcPr>
            <w:tcW w:w="4473" w:type="dxa"/>
            <w:tcBorders>
              <w:top w:val="single" w:sz="4" w:space="0" w:color="000000"/>
              <w:left w:val="single" w:sz="4" w:space="0" w:color="000000"/>
              <w:bottom w:val="single" w:sz="4" w:space="0" w:color="000000"/>
              <w:right w:val="single" w:sz="4" w:space="0" w:color="000000"/>
            </w:tcBorders>
            <w:shd w:val="clear" w:color="auto" w:fill="BFBFBF"/>
          </w:tcPr>
          <w:p w14:paraId="3DCE9D15" w14:textId="77777777" w:rsidR="00357799" w:rsidRDefault="00514D76">
            <w:pPr>
              <w:spacing w:after="0" w:line="259" w:lineRule="auto"/>
              <w:ind w:left="1" w:right="0" w:firstLine="0"/>
              <w:jc w:val="left"/>
            </w:pPr>
            <w:r>
              <w:rPr>
                <w:b/>
              </w:rPr>
              <w:t xml:space="preserve">Supply of Hazardous Substances, </w:t>
            </w:r>
          </w:p>
          <w:p w14:paraId="3A6D065F" w14:textId="77777777" w:rsidR="00357799" w:rsidRDefault="00514D76">
            <w:pPr>
              <w:spacing w:after="0" w:line="259" w:lineRule="auto"/>
              <w:ind w:left="1" w:right="0" w:firstLine="0"/>
              <w:jc w:val="left"/>
            </w:pPr>
            <w:r>
              <w:rPr>
                <w:b/>
              </w:rPr>
              <w:t xml:space="preserve">Mixtures and Articles in Contractor Deliverables (Clause 9) </w:t>
            </w:r>
            <w:r>
              <w:t xml:space="preserve"> </w:t>
            </w:r>
          </w:p>
        </w:tc>
      </w:tr>
      <w:tr w:rsidR="00357799" w14:paraId="022D8D79" w14:textId="77777777">
        <w:trPr>
          <w:trHeight w:val="8940"/>
        </w:trPr>
        <w:tc>
          <w:tcPr>
            <w:tcW w:w="5153" w:type="dxa"/>
            <w:tcBorders>
              <w:top w:val="single" w:sz="4" w:space="0" w:color="000000"/>
              <w:left w:val="single" w:sz="4" w:space="0" w:color="000000"/>
              <w:bottom w:val="single" w:sz="4" w:space="0" w:color="000000"/>
              <w:right w:val="single" w:sz="4" w:space="0" w:color="000000"/>
            </w:tcBorders>
          </w:tcPr>
          <w:p w14:paraId="4E853627" w14:textId="77777777" w:rsidR="00357799" w:rsidRDefault="00514D76">
            <w:pPr>
              <w:spacing w:after="0" w:line="259" w:lineRule="auto"/>
              <w:ind w:left="0" w:right="0" w:firstLine="0"/>
              <w:jc w:val="left"/>
            </w:pPr>
            <w:r>
              <w:t xml:space="preserve">  </w:t>
            </w:r>
          </w:p>
          <w:p w14:paraId="677B6044" w14:textId="77777777" w:rsidR="00357799" w:rsidRDefault="00514D76">
            <w:pPr>
              <w:spacing w:after="0" w:line="291" w:lineRule="auto"/>
              <w:ind w:left="0" w:right="31" w:firstLine="0"/>
              <w:jc w:val="left"/>
            </w:pPr>
            <w:r>
              <w:t xml:space="preserve">Forms can be obtained from the following websites:  </w:t>
            </w:r>
          </w:p>
          <w:p w14:paraId="0328F257" w14:textId="77777777" w:rsidR="00357799" w:rsidRDefault="00514D76">
            <w:pPr>
              <w:spacing w:after="0" w:line="259" w:lineRule="auto"/>
              <w:ind w:left="0" w:right="0" w:firstLine="0"/>
              <w:jc w:val="left"/>
            </w:pPr>
            <w:r>
              <w:t xml:space="preserve">  </w:t>
            </w:r>
          </w:p>
          <w:p w14:paraId="54E59AB8" w14:textId="77777777" w:rsidR="00357799" w:rsidRDefault="002B6AFD">
            <w:pPr>
              <w:spacing w:after="3" w:line="274" w:lineRule="auto"/>
              <w:ind w:left="0" w:right="0" w:firstLine="0"/>
              <w:jc w:val="left"/>
            </w:pPr>
            <w:hyperlink r:id="rId15">
              <w:r w:rsidR="00514D76">
                <w:rPr>
                  <w:color w:val="0000FF"/>
                  <w:u w:val="single" w:color="0000FF"/>
                </w:rPr>
                <w:t xml:space="preserve">https://www.kid.mod.uk/maincontent/business/com </w:t>
              </w:r>
            </w:hyperlink>
            <w:hyperlink r:id="rId16">
              <w:proofErr w:type="spellStart"/>
              <w:r w:rsidR="00514D76">
                <w:rPr>
                  <w:color w:val="0000FF"/>
                  <w:u w:val="single" w:color="0000FF"/>
                </w:rPr>
                <w:t>mercial</w:t>
              </w:r>
              <w:proofErr w:type="spellEnd"/>
              <w:r w:rsidR="00514D76">
                <w:rPr>
                  <w:color w:val="0000FF"/>
                  <w:u w:val="single" w:color="0000FF"/>
                </w:rPr>
                <w:t>/index.ht</w:t>
              </w:r>
            </w:hyperlink>
            <w:hyperlink r:id="rId17">
              <w:r w:rsidR="00514D76">
                <w:rPr>
                  <w:color w:val="0000FF"/>
                  <w:u w:val="single" w:color="0000FF"/>
                </w:rPr>
                <w:t>m</w:t>
              </w:r>
            </w:hyperlink>
            <w:hyperlink r:id="rId18">
              <w:r w:rsidR="00514D76">
                <w:t xml:space="preserve">  </w:t>
              </w:r>
            </w:hyperlink>
          </w:p>
          <w:p w14:paraId="076D57A5" w14:textId="77777777" w:rsidR="00357799" w:rsidRDefault="00514D76">
            <w:pPr>
              <w:spacing w:after="20" w:line="259" w:lineRule="auto"/>
              <w:ind w:left="0" w:right="0" w:firstLine="0"/>
              <w:jc w:val="left"/>
            </w:pPr>
            <w:r>
              <w:t xml:space="preserve">(Registration is required).   </w:t>
            </w:r>
          </w:p>
          <w:p w14:paraId="08C81469" w14:textId="77777777" w:rsidR="00357799" w:rsidRDefault="00514D76">
            <w:pPr>
              <w:spacing w:after="0" w:line="259" w:lineRule="auto"/>
              <w:ind w:left="0" w:right="0" w:firstLine="0"/>
              <w:jc w:val="left"/>
            </w:pPr>
            <w:r>
              <w:t xml:space="preserve">  </w:t>
            </w:r>
          </w:p>
          <w:p w14:paraId="7EC3ADD9" w14:textId="77777777" w:rsidR="00357799" w:rsidRDefault="002B6AFD">
            <w:pPr>
              <w:spacing w:after="0" w:line="277" w:lineRule="auto"/>
              <w:ind w:left="0" w:right="0" w:firstLine="0"/>
              <w:jc w:val="left"/>
            </w:pPr>
            <w:hyperlink r:id="rId19">
              <w:r w:rsidR="00514D76">
                <w:rPr>
                  <w:color w:val="0000FF"/>
                  <w:u w:val="single" w:color="0000FF"/>
                </w:rPr>
                <w:t>https://www.gov.uk/government/organisations/minis</w:t>
              </w:r>
            </w:hyperlink>
            <w:hyperlink r:id="rId20">
              <w:r w:rsidR="00514D76">
                <w:rPr>
                  <w:color w:val="0000FF"/>
                </w:rPr>
                <w:t xml:space="preserve"> </w:t>
              </w:r>
            </w:hyperlink>
            <w:hyperlink r:id="rId21">
              <w:r w:rsidR="00514D76">
                <w:rPr>
                  <w:color w:val="0000FF"/>
                  <w:u w:val="single" w:color="0000FF"/>
                </w:rPr>
                <w:t>try</w:t>
              </w:r>
            </w:hyperlink>
            <w:hyperlink r:id="rId22">
              <w:r w:rsidR="00514D76">
                <w:rPr>
                  <w:color w:val="0000FF"/>
                  <w:u w:val="single" w:color="0000FF"/>
                </w:rPr>
                <w:t>-</w:t>
              </w:r>
            </w:hyperlink>
            <w:hyperlink r:id="rId23">
              <w:r w:rsidR="00514D76">
                <w:rPr>
                  <w:color w:val="0000FF"/>
                  <w:u w:val="single" w:color="0000FF"/>
                </w:rPr>
                <w:t>of</w:t>
              </w:r>
            </w:hyperlink>
            <w:hyperlink r:id="rId24">
              <w:r w:rsidR="00514D76">
                <w:rPr>
                  <w:color w:val="0000FF"/>
                  <w:u w:val="single" w:color="0000FF"/>
                </w:rPr>
                <w:t>-</w:t>
              </w:r>
            </w:hyperlink>
            <w:hyperlink r:id="rId25">
              <w:r w:rsidR="00514D76">
                <w:rPr>
                  <w:color w:val="0000FF"/>
                  <w:u w:val="single" w:color="0000FF"/>
                </w:rPr>
                <w:t>defence/about/procuremen</w:t>
              </w:r>
            </w:hyperlink>
            <w:hyperlink r:id="rId26">
              <w:r w:rsidR="00514D76">
                <w:rPr>
                  <w:color w:val="0000FF"/>
                  <w:u w:val="single" w:color="0000FF"/>
                </w:rPr>
                <w:t>t</w:t>
              </w:r>
            </w:hyperlink>
            <w:hyperlink r:id="rId27">
              <w:r w:rsidR="00514D76">
                <w:t xml:space="preserve">  </w:t>
              </w:r>
            </w:hyperlink>
          </w:p>
          <w:p w14:paraId="33F15665" w14:textId="77777777" w:rsidR="00357799" w:rsidRDefault="00514D76">
            <w:pPr>
              <w:spacing w:after="0" w:line="259" w:lineRule="auto"/>
              <w:ind w:left="0" w:right="0" w:firstLine="0"/>
              <w:jc w:val="left"/>
            </w:pPr>
            <w:r>
              <w:t xml:space="preserve">  </w:t>
            </w:r>
          </w:p>
          <w:p w14:paraId="4C8C1E35" w14:textId="77777777" w:rsidR="00357799" w:rsidRDefault="002B6AFD">
            <w:pPr>
              <w:spacing w:after="0" w:line="277" w:lineRule="auto"/>
              <w:ind w:left="0" w:right="1165" w:firstLine="0"/>
              <w:jc w:val="left"/>
            </w:pPr>
            <w:hyperlink r:id="rId28">
              <w:r w:rsidR="00514D76">
                <w:rPr>
                  <w:color w:val="0000FF"/>
                  <w:u w:val="single" w:color="0000FF"/>
                </w:rPr>
                <w:t>https://www.dstan.mod.uk</w:t>
              </w:r>
            </w:hyperlink>
            <w:hyperlink r:id="rId29">
              <w:r w:rsidR="00514D76">
                <w:rPr>
                  <w:color w:val="0000FF"/>
                  <w:u w:val="single" w:color="0000FF"/>
                </w:rPr>
                <w:t>/</w:t>
              </w:r>
            </w:hyperlink>
            <w:hyperlink r:id="rId30">
              <w:r w:rsidR="00514D76">
                <w:t xml:space="preserve"> </w:t>
              </w:r>
            </w:hyperlink>
            <w:r w:rsidR="00514D76">
              <w:t xml:space="preserve">(Registration is required).  </w:t>
            </w:r>
          </w:p>
          <w:p w14:paraId="366FB5F7" w14:textId="77777777" w:rsidR="00357799" w:rsidRDefault="00514D76">
            <w:pPr>
              <w:spacing w:after="0" w:line="259" w:lineRule="auto"/>
              <w:ind w:left="0" w:right="0" w:firstLine="0"/>
              <w:jc w:val="left"/>
            </w:pPr>
            <w:r>
              <w:t xml:space="preserve">  </w:t>
            </w:r>
          </w:p>
          <w:p w14:paraId="76A48EFB" w14:textId="77777777" w:rsidR="00357799" w:rsidRDefault="00514D76">
            <w:pPr>
              <w:spacing w:after="0" w:line="277" w:lineRule="auto"/>
              <w:ind w:left="0" w:right="0" w:firstLine="0"/>
              <w:jc w:val="left"/>
            </w:pPr>
            <w:r>
              <w:t xml:space="preserve">The MOD Forms and Documentation referred to in the Conditions are available free of charge from:  </w:t>
            </w:r>
          </w:p>
          <w:p w14:paraId="220E339D" w14:textId="77777777" w:rsidR="00357799" w:rsidRDefault="00514D76">
            <w:pPr>
              <w:spacing w:after="36" w:line="259" w:lineRule="auto"/>
              <w:ind w:left="0" w:right="0" w:firstLine="0"/>
              <w:jc w:val="left"/>
            </w:pPr>
            <w:r>
              <w:t xml:space="preserve">  </w:t>
            </w:r>
          </w:p>
          <w:p w14:paraId="15DECE67" w14:textId="77777777" w:rsidR="00357799" w:rsidRDefault="00514D76">
            <w:pPr>
              <w:spacing w:after="37" w:line="259" w:lineRule="auto"/>
              <w:ind w:left="0" w:right="0" w:firstLine="0"/>
              <w:jc w:val="left"/>
            </w:pPr>
            <w:r>
              <w:t xml:space="preserve">Ministry of Defence, Forms and Pubs Commodity  </w:t>
            </w:r>
          </w:p>
          <w:p w14:paraId="1FA0FA05" w14:textId="77777777" w:rsidR="00357799" w:rsidRDefault="00514D76">
            <w:pPr>
              <w:spacing w:after="38" w:line="259" w:lineRule="auto"/>
              <w:ind w:left="0" w:right="0" w:firstLine="0"/>
              <w:jc w:val="left"/>
            </w:pPr>
            <w:r>
              <w:t xml:space="preserve">Management   </w:t>
            </w:r>
          </w:p>
          <w:p w14:paraId="7DA458EB" w14:textId="77777777" w:rsidR="00357799" w:rsidRDefault="00514D76">
            <w:pPr>
              <w:spacing w:after="37" w:line="259" w:lineRule="auto"/>
              <w:ind w:left="0" w:right="0" w:firstLine="0"/>
              <w:jc w:val="left"/>
            </w:pPr>
            <w:r>
              <w:t xml:space="preserve">PO Box 2, Building C16, C Site  </w:t>
            </w:r>
          </w:p>
          <w:p w14:paraId="24F43E09" w14:textId="77777777" w:rsidR="00357799" w:rsidRDefault="00514D76">
            <w:pPr>
              <w:spacing w:after="35" w:line="259" w:lineRule="auto"/>
              <w:ind w:left="0" w:right="0" w:firstLine="0"/>
              <w:jc w:val="left"/>
            </w:pPr>
            <w:r>
              <w:t xml:space="preserve">Lower </w:t>
            </w:r>
            <w:proofErr w:type="spellStart"/>
            <w:r>
              <w:t>Arncott</w:t>
            </w:r>
            <w:proofErr w:type="spellEnd"/>
            <w:r>
              <w:t xml:space="preserve">  </w:t>
            </w:r>
          </w:p>
          <w:p w14:paraId="48FCB31D" w14:textId="77777777" w:rsidR="00357799" w:rsidRDefault="00514D76">
            <w:pPr>
              <w:spacing w:after="38" w:line="259" w:lineRule="auto"/>
              <w:ind w:left="0" w:right="0" w:firstLine="0"/>
              <w:jc w:val="left"/>
            </w:pPr>
            <w:r>
              <w:t xml:space="preserve">Bicester, OX25 1LP    </w:t>
            </w:r>
          </w:p>
          <w:p w14:paraId="21704331" w14:textId="77777777" w:rsidR="00357799" w:rsidRDefault="00514D76">
            <w:pPr>
              <w:spacing w:after="19" w:line="259" w:lineRule="auto"/>
              <w:ind w:left="0" w:right="0" w:firstLine="0"/>
              <w:jc w:val="left"/>
            </w:pPr>
            <w:r>
              <w:t xml:space="preserve">(Tel. 01869 256197 Fax: 01869 256824)  </w:t>
            </w:r>
          </w:p>
          <w:p w14:paraId="6ACE789A" w14:textId="77777777" w:rsidR="00357799" w:rsidRDefault="00514D76">
            <w:pPr>
              <w:spacing w:after="38" w:line="259" w:lineRule="auto"/>
              <w:ind w:left="0" w:right="0" w:firstLine="0"/>
              <w:jc w:val="left"/>
            </w:pPr>
            <w:r>
              <w:rPr>
                <w:b/>
                <w:color w:val="0000FF"/>
              </w:rPr>
              <w:t xml:space="preserve"> </w:t>
            </w:r>
            <w:r>
              <w:t xml:space="preserve"> </w:t>
            </w:r>
          </w:p>
          <w:p w14:paraId="0DF5A8EE" w14:textId="77777777" w:rsidR="00357799" w:rsidRDefault="00514D76">
            <w:pPr>
              <w:spacing w:after="36" w:line="259" w:lineRule="auto"/>
              <w:ind w:left="0" w:right="0" w:firstLine="0"/>
              <w:jc w:val="left"/>
            </w:pPr>
            <w:r>
              <w:t>Applications via email:</w:t>
            </w:r>
            <w:r>
              <w:rPr>
                <w:b/>
              </w:rPr>
              <w:t xml:space="preserve">  </w:t>
            </w:r>
            <w:r>
              <w:t xml:space="preserve"> </w:t>
            </w:r>
          </w:p>
          <w:p w14:paraId="245E650A" w14:textId="77777777" w:rsidR="00357799" w:rsidRDefault="00514D76">
            <w:pPr>
              <w:spacing w:after="19" w:line="259" w:lineRule="auto"/>
              <w:ind w:left="0" w:right="0" w:firstLine="0"/>
              <w:jc w:val="left"/>
            </w:pPr>
            <w:r>
              <w:rPr>
                <w:color w:val="0000FF"/>
                <w:u w:val="single" w:color="0000FF"/>
              </w:rPr>
              <w:t>Leidos-FormsPublications@teamleidos.mod.uk</w:t>
            </w:r>
            <w:r>
              <w:rPr>
                <w:color w:val="0000FF"/>
              </w:rPr>
              <w:t xml:space="preserve"> </w:t>
            </w:r>
            <w:r>
              <w:t xml:space="preserve"> </w:t>
            </w:r>
          </w:p>
          <w:p w14:paraId="5456FB69" w14:textId="77777777" w:rsidR="00357799" w:rsidRDefault="00514D76">
            <w:pPr>
              <w:spacing w:after="38" w:line="259" w:lineRule="auto"/>
              <w:ind w:left="0" w:right="0" w:firstLine="0"/>
              <w:jc w:val="left"/>
            </w:pPr>
            <w:r>
              <w:t xml:space="preserve">  </w:t>
            </w:r>
          </w:p>
          <w:p w14:paraId="27F7CFA0" w14:textId="77777777" w:rsidR="00357799" w:rsidRDefault="00514D76">
            <w:pPr>
              <w:spacing w:after="0" w:line="259" w:lineRule="auto"/>
              <w:ind w:left="0" w:right="0" w:firstLine="0"/>
              <w:jc w:val="left"/>
            </w:pPr>
            <w:r>
              <w:t xml:space="preserve">If you require this document in a different format  </w:t>
            </w:r>
          </w:p>
          <w:p w14:paraId="68E4F6DA" w14:textId="77777777" w:rsidR="00357799" w:rsidRDefault="00514D76">
            <w:pPr>
              <w:spacing w:after="2" w:line="257" w:lineRule="auto"/>
              <w:ind w:left="0" w:right="0" w:firstLine="0"/>
              <w:jc w:val="left"/>
            </w:pPr>
            <w:r>
              <w:t xml:space="preserve">(i.e. in a larger font) please contact the Authority’s Representative (Commercial Officer), detailed below.  </w:t>
            </w:r>
          </w:p>
          <w:p w14:paraId="32DEFF35" w14:textId="77777777" w:rsidR="00357799" w:rsidRDefault="00514D76">
            <w:pPr>
              <w:spacing w:after="0" w:line="259" w:lineRule="auto"/>
              <w:ind w:left="0" w:right="0" w:firstLine="0"/>
              <w:jc w:val="left"/>
            </w:pPr>
            <w:r>
              <w:rPr>
                <w:b/>
              </w:rPr>
              <w:t xml:space="preserve"> </w:t>
            </w:r>
            <w:r>
              <w:t xml:space="preserve"> </w:t>
            </w:r>
          </w:p>
        </w:tc>
        <w:tc>
          <w:tcPr>
            <w:tcW w:w="4473" w:type="dxa"/>
            <w:tcBorders>
              <w:top w:val="single" w:sz="4" w:space="0" w:color="000000"/>
              <w:left w:val="single" w:sz="4" w:space="0" w:color="000000"/>
              <w:bottom w:val="single" w:sz="4" w:space="0" w:color="000000"/>
              <w:right w:val="single" w:sz="4" w:space="0" w:color="000000"/>
            </w:tcBorders>
          </w:tcPr>
          <w:p w14:paraId="2FF17151" w14:textId="77777777" w:rsidR="00357799" w:rsidRDefault="00514D76">
            <w:pPr>
              <w:spacing w:after="0" w:line="259" w:lineRule="auto"/>
              <w:ind w:left="1" w:right="0" w:firstLine="0"/>
              <w:jc w:val="left"/>
            </w:pPr>
            <w:r>
              <w:t xml:space="preserve">  </w:t>
            </w:r>
          </w:p>
          <w:p w14:paraId="5C94FAD4" w14:textId="77777777" w:rsidR="00357799" w:rsidRDefault="00514D76">
            <w:pPr>
              <w:spacing w:after="0" w:line="259" w:lineRule="auto"/>
              <w:ind w:left="1" w:right="0" w:firstLine="0"/>
            </w:pPr>
            <w:r>
              <w:t xml:space="preserve">A completed DEFFORM 68 (Hazardous and </w:t>
            </w:r>
          </w:p>
          <w:p w14:paraId="5A677F04" w14:textId="77777777" w:rsidR="00357799" w:rsidRDefault="00514D76">
            <w:pPr>
              <w:spacing w:after="0" w:line="259" w:lineRule="auto"/>
              <w:ind w:left="1" w:right="0" w:firstLine="0"/>
              <w:jc w:val="left"/>
            </w:pPr>
            <w:r>
              <w:t xml:space="preserve">Non-hazardous Substances, Mixture or </w:t>
            </w:r>
          </w:p>
          <w:p w14:paraId="4F809ACA" w14:textId="77777777" w:rsidR="00357799" w:rsidRDefault="00514D76">
            <w:pPr>
              <w:spacing w:after="0" w:line="259" w:lineRule="auto"/>
              <w:ind w:left="1" w:right="0" w:firstLine="0"/>
              <w:jc w:val="left"/>
            </w:pPr>
            <w:r>
              <w:t xml:space="preserve">Articles Statement) and, if applicable, UK </w:t>
            </w:r>
          </w:p>
          <w:p w14:paraId="13BF0529" w14:textId="77777777" w:rsidR="00357799" w:rsidRDefault="00514D76">
            <w:pPr>
              <w:spacing w:after="0" w:line="240" w:lineRule="auto"/>
              <w:ind w:left="1" w:right="0" w:firstLine="0"/>
              <w:jc w:val="left"/>
            </w:pPr>
            <w:proofErr w:type="gramStart"/>
            <w:r>
              <w:t>REACH  compliant</w:t>
            </w:r>
            <w:proofErr w:type="gramEnd"/>
            <w:r>
              <w:t xml:space="preserve"> Safety Data Sheet(s) (SDS) including any related information to be supplied in compliance with the </w:t>
            </w:r>
          </w:p>
          <w:p w14:paraId="2235BE34" w14:textId="77777777" w:rsidR="00357799" w:rsidRDefault="00514D76">
            <w:pPr>
              <w:spacing w:after="10" w:line="249" w:lineRule="auto"/>
              <w:ind w:left="1" w:right="0" w:firstLine="0"/>
              <w:jc w:val="left"/>
            </w:pPr>
            <w:r>
              <w:t xml:space="preserve">Contractor’s statutory duties under Clauses 9.b, and any information arising from the provisions of Clause 9 are to be provided by email with attachment(s) in Adobe PDF or MS WORD format to:  </w:t>
            </w:r>
          </w:p>
          <w:p w14:paraId="02CE8F3C" w14:textId="77777777" w:rsidR="00357799" w:rsidRDefault="00514D76">
            <w:pPr>
              <w:spacing w:after="36" w:line="259" w:lineRule="auto"/>
              <w:ind w:left="1" w:right="0" w:firstLine="0"/>
              <w:jc w:val="left"/>
            </w:pPr>
            <w:r>
              <w:t xml:space="preserve">  </w:t>
            </w:r>
          </w:p>
          <w:p w14:paraId="4959A911" w14:textId="77777777" w:rsidR="00357799" w:rsidRDefault="00514D76">
            <w:pPr>
              <w:numPr>
                <w:ilvl w:val="0"/>
                <w:numId w:val="23"/>
              </w:numPr>
              <w:spacing w:after="17" w:line="259" w:lineRule="auto"/>
              <w:ind w:left="315" w:right="0" w:hanging="283"/>
              <w:jc w:val="left"/>
            </w:pPr>
            <w:r>
              <w:t xml:space="preserve">Hard copies to be sent to:  </w:t>
            </w:r>
          </w:p>
          <w:p w14:paraId="0FB7DAD5" w14:textId="77777777" w:rsidR="00357799" w:rsidRDefault="00514D76">
            <w:pPr>
              <w:spacing w:after="0" w:line="259" w:lineRule="auto"/>
              <w:ind w:left="361" w:right="0" w:firstLine="0"/>
              <w:jc w:val="left"/>
            </w:pPr>
            <w:r>
              <w:t xml:space="preserve">  </w:t>
            </w:r>
          </w:p>
          <w:p w14:paraId="1B52C5D8" w14:textId="77777777" w:rsidR="00357799" w:rsidRDefault="00514D76">
            <w:pPr>
              <w:spacing w:after="35" w:line="259" w:lineRule="auto"/>
              <w:ind w:left="1" w:right="0" w:firstLine="0"/>
              <w:jc w:val="left"/>
            </w:pPr>
            <w:r>
              <w:t xml:space="preserve">Hazardous Stores Information System </w:t>
            </w:r>
          </w:p>
          <w:p w14:paraId="517CA63E" w14:textId="77777777" w:rsidR="00357799" w:rsidRDefault="00514D76">
            <w:pPr>
              <w:spacing w:after="37" w:line="259" w:lineRule="auto"/>
              <w:ind w:left="1" w:right="0" w:firstLine="0"/>
              <w:jc w:val="left"/>
            </w:pPr>
            <w:r>
              <w:t xml:space="preserve">(HSIS)  </w:t>
            </w:r>
          </w:p>
          <w:p w14:paraId="360269E6" w14:textId="77777777" w:rsidR="00357799" w:rsidRDefault="00514D76">
            <w:pPr>
              <w:spacing w:after="35" w:line="259" w:lineRule="auto"/>
              <w:ind w:left="1" w:right="0" w:firstLine="0"/>
              <w:jc w:val="left"/>
            </w:pPr>
            <w:r>
              <w:t xml:space="preserve">Spruce 2C, #1260  </w:t>
            </w:r>
          </w:p>
          <w:p w14:paraId="15A55A13" w14:textId="77777777" w:rsidR="00357799" w:rsidRDefault="00514D76">
            <w:pPr>
              <w:spacing w:after="37" w:line="259" w:lineRule="auto"/>
              <w:ind w:left="1" w:right="0" w:firstLine="0"/>
              <w:jc w:val="left"/>
            </w:pPr>
            <w:r>
              <w:t xml:space="preserve">MOD Abbey Wood (South)  </w:t>
            </w:r>
          </w:p>
          <w:p w14:paraId="037D4341" w14:textId="77777777" w:rsidR="00357799" w:rsidRDefault="00514D76">
            <w:pPr>
              <w:spacing w:after="19" w:line="259" w:lineRule="auto"/>
              <w:ind w:left="1" w:right="0" w:firstLine="0"/>
              <w:jc w:val="left"/>
            </w:pPr>
            <w:r>
              <w:t xml:space="preserve">Bristol, BS34 8JH  </w:t>
            </w:r>
          </w:p>
          <w:p w14:paraId="7789B880" w14:textId="77777777" w:rsidR="00357799" w:rsidRDefault="00514D76">
            <w:pPr>
              <w:spacing w:after="36" w:line="259" w:lineRule="auto"/>
              <w:ind w:left="1" w:right="0" w:firstLine="0"/>
              <w:jc w:val="left"/>
            </w:pPr>
            <w:r>
              <w:t xml:space="preserve">  </w:t>
            </w:r>
          </w:p>
          <w:p w14:paraId="797806ED" w14:textId="77777777" w:rsidR="00357799" w:rsidRDefault="00514D76">
            <w:pPr>
              <w:numPr>
                <w:ilvl w:val="0"/>
                <w:numId w:val="23"/>
              </w:numPr>
              <w:spacing w:after="17" w:line="259" w:lineRule="auto"/>
              <w:ind w:left="315" w:right="0" w:hanging="283"/>
              <w:jc w:val="left"/>
            </w:pPr>
            <w:r>
              <w:t xml:space="preserve">Emails to be sent to:  </w:t>
            </w:r>
          </w:p>
          <w:p w14:paraId="0CAE98D4" w14:textId="77777777" w:rsidR="00357799" w:rsidRDefault="00514D76">
            <w:pPr>
              <w:spacing w:after="0" w:line="259" w:lineRule="auto"/>
              <w:ind w:left="1" w:right="0" w:firstLine="0"/>
              <w:jc w:val="left"/>
            </w:pPr>
            <w:r>
              <w:t xml:space="preserve">  </w:t>
            </w:r>
          </w:p>
          <w:p w14:paraId="2129B1B1" w14:textId="77777777" w:rsidR="00357799" w:rsidRDefault="00514D76">
            <w:pPr>
              <w:spacing w:after="125" w:line="292" w:lineRule="auto"/>
              <w:ind w:left="1" w:right="0" w:firstLine="0"/>
              <w:jc w:val="left"/>
            </w:pPr>
            <w:r>
              <w:rPr>
                <w:color w:val="0000FF"/>
                <w:u w:val="single" w:color="0000FF"/>
              </w:rPr>
              <w:t>DESEngSfty-QSEPSEPHSISMulti@mod.gov.uk</w:t>
            </w:r>
            <w:r>
              <w:t xml:space="preserve">  </w:t>
            </w:r>
          </w:p>
          <w:p w14:paraId="5792A160" w14:textId="77777777" w:rsidR="00357799" w:rsidRDefault="00514D76">
            <w:pPr>
              <w:spacing w:after="0" w:line="240" w:lineRule="auto"/>
              <w:ind w:left="1" w:right="0" w:firstLine="0"/>
              <w:jc w:val="left"/>
            </w:pPr>
            <w:r>
              <w:t xml:space="preserve">SDS which are classified above OFFICIAL including Explosive Hazard Data Sheets (EHDS) for Ordnance, Munitions or </w:t>
            </w:r>
          </w:p>
          <w:p w14:paraId="2F45C40E" w14:textId="77777777" w:rsidR="00357799" w:rsidRDefault="00514D76">
            <w:pPr>
              <w:spacing w:after="2" w:line="257" w:lineRule="auto"/>
              <w:ind w:left="1" w:right="10" w:firstLine="0"/>
              <w:jc w:val="left"/>
            </w:pPr>
            <w:r>
              <w:t xml:space="preserve">Explosives (OME) are not to be sent to HSIS and must be held by the respective Authority Delivery Team.  </w:t>
            </w:r>
          </w:p>
          <w:p w14:paraId="227F214F" w14:textId="77777777" w:rsidR="00357799" w:rsidRDefault="00514D76">
            <w:pPr>
              <w:spacing w:after="0" w:line="259" w:lineRule="auto"/>
              <w:ind w:left="1" w:right="0" w:firstLine="0"/>
              <w:jc w:val="left"/>
            </w:pPr>
            <w:r>
              <w:t xml:space="preserve">  </w:t>
            </w:r>
          </w:p>
        </w:tc>
      </w:tr>
    </w:tbl>
    <w:p w14:paraId="28991028" w14:textId="77777777" w:rsidR="00357799" w:rsidRDefault="00514D76">
      <w:pPr>
        <w:spacing w:after="0" w:line="244" w:lineRule="auto"/>
        <w:ind w:left="0" w:right="7924" w:firstLine="0"/>
      </w:pPr>
      <w:r>
        <w:rPr>
          <w:sz w:val="20"/>
        </w:rPr>
        <w:t xml:space="preserve">    </w:t>
      </w:r>
      <w:r>
        <w:t xml:space="preserve">  </w:t>
      </w:r>
      <w:r>
        <w:tab/>
        <w:t xml:space="preserve"> </w:t>
      </w:r>
    </w:p>
    <w:p w14:paraId="130DA707" w14:textId="77777777" w:rsidR="00357799" w:rsidRDefault="00357799">
      <w:pPr>
        <w:spacing w:after="0" w:line="259" w:lineRule="auto"/>
        <w:ind w:left="0" w:right="10866" w:firstLine="0"/>
        <w:jc w:val="left"/>
      </w:pPr>
    </w:p>
    <w:p w14:paraId="538103E2" w14:textId="77777777" w:rsidR="00B61D91" w:rsidRDefault="00B61D91">
      <w:pPr>
        <w:spacing w:after="0" w:line="259" w:lineRule="auto"/>
        <w:ind w:left="0" w:right="10866" w:firstLine="0"/>
        <w:jc w:val="left"/>
      </w:pPr>
    </w:p>
    <w:p w14:paraId="75EA0FD3" w14:textId="77777777" w:rsidR="00B61D91" w:rsidRDefault="00B61D91">
      <w:pPr>
        <w:spacing w:after="0" w:line="259" w:lineRule="auto"/>
        <w:ind w:left="0" w:right="10866" w:firstLine="0"/>
        <w:jc w:val="left"/>
      </w:pPr>
    </w:p>
    <w:p w14:paraId="2B84DDC2" w14:textId="77777777" w:rsidR="00B61D91" w:rsidRDefault="00B61D91">
      <w:pPr>
        <w:spacing w:after="0" w:line="259" w:lineRule="auto"/>
        <w:ind w:left="0" w:right="10866" w:firstLine="0"/>
        <w:jc w:val="left"/>
      </w:pPr>
    </w:p>
    <w:p w14:paraId="540D81AE" w14:textId="77777777" w:rsidR="00B61D91" w:rsidRDefault="00B61D91">
      <w:pPr>
        <w:spacing w:after="0" w:line="259" w:lineRule="auto"/>
        <w:ind w:left="0" w:right="10866" w:firstLine="0"/>
        <w:jc w:val="left"/>
      </w:pPr>
    </w:p>
    <w:p w14:paraId="764EF9D9" w14:textId="77777777" w:rsidR="00B61D91" w:rsidRDefault="00B61D91">
      <w:pPr>
        <w:spacing w:after="0" w:line="259" w:lineRule="auto"/>
        <w:ind w:left="0" w:right="10866" w:firstLine="0"/>
        <w:jc w:val="left"/>
      </w:pPr>
    </w:p>
    <w:p w14:paraId="32B0B9AC" w14:textId="77777777" w:rsidR="00B61D91" w:rsidRDefault="00B61D91">
      <w:pPr>
        <w:spacing w:after="0" w:line="259" w:lineRule="auto"/>
        <w:ind w:left="0" w:right="10866" w:firstLine="0"/>
        <w:jc w:val="left"/>
      </w:pPr>
    </w:p>
    <w:tbl>
      <w:tblPr>
        <w:tblStyle w:val="TableGrid"/>
        <w:tblW w:w="0" w:type="auto"/>
        <w:tblInd w:w="693" w:type="dxa"/>
        <w:tblCellMar>
          <w:top w:w="33" w:type="dxa"/>
          <w:left w:w="106" w:type="dxa"/>
        </w:tblCellMar>
        <w:tblLook w:val="04A0" w:firstRow="1" w:lastRow="0" w:firstColumn="1" w:lastColumn="0" w:noHBand="0" w:noVBand="1"/>
      </w:tblPr>
      <w:tblGrid>
        <w:gridCol w:w="109"/>
        <w:gridCol w:w="3498"/>
        <w:gridCol w:w="160"/>
        <w:gridCol w:w="6256"/>
        <w:gridCol w:w="134"/>
      </w:tblGrid>
      <w:tr w:rsidR="00357799" w14:paraId="1E5C163E" w14:textId="77777777" w:rsidTr="00871667">
        <w:trPr>
          <w:trHeight w:val="817"/>
        </w:trPr>
        <w:tc>
          <w:tcPr>
            <w:tcW w:w="0" w:type="auto"/>
            <w:gridSpan w:val="5"/>
            <w:tcBorders>
              <w:top w:val="single" w:sz="6" w:space="0" w:color="000000"/>
              <w:left w:val="single" w:sz="6" w:space="0" w:color="000000"/>
              <w:bottom w:val="single" w:sz="6" w:space="0" w:color="000000"/>
              <w:right w:val="single" w:sz="6" w:space="0" w:color="000000"/>
            </w:tcBorders>
            <w:shd w:val="clear" w:color="auto" w:fill="DFDFDF"/>
          </w:tcPr>
          <w:p w14:paraId="0DCD6F85" w14:textId="77777777" w:rsidR="00357799" w:rsidRDefault="00514D76">
            <w:pPr>
              <w:spacing w:after="0" w:line="259" w:lineRule="auto"/>
              <w:ind w:left="0" w:right="102" w:firstLine="0"/>
              <w:jc w:val="right"/>
            </w:pPr>
            <w:r>
              <w:rPr>
                <w:b/>
                <w:sz w:val="16"/>
              </w:rPr>
              <w:t xml:space="preserve">DEFFORM 111 </w:t>
            </w:r>
            <w:r>
              <w:t xml:space="preserve"> </w:t>
            </w:r>
          </w:p>
          <w:p w14:paraId="1D3BE8BB" w14:textId="77777777" w:rsidR="00357799" w:rsidRDefault="00514D76">
            <w:pPr>
              <w:spacing w:after="0" w:line="259" w:lineRule="auto"/>
              <w:ind w:left="3459" w:right="0" w:firstLine="6018"/>
              <w:jc w:val="left"/>
            </w:pPr>
            <w:r>
              <w:rPr>
                <w:b/>
                <w:sz w:val="16"/>
              </w:rPr>
              <w:t>(</w:t>
            </w:r>
            <w:proofErr w:type="spellStart"/>
            <w:r>
              <w:rPr>
                <w:b/>
                <w:sz w:val="16"/>
              </w:rPr>
              <w:t>Edn</w:t>
            </w:r>
            <w:proofErr w:type="spellEnd"/>
            <w:r>
              <w:rPr>
                <w:b/>
                <w:sz w:val="16"/>
              </w:rPr>
              <w:t xml:space="preserve"> 10/22)</w:t>
            </w:r>
            <w:r>
              <w:rPr>
                <w:sz w:val="16"/>
              </w:rPr>
              <w:t xml:space="preserve"> </w:t>
            </w:r>
            <w:r>
              <w:rPr>
                <w:b/>
                <w:sz w:val="16"/>
              </w:rPr>
              <w:t>Appendix - Addresses and Other Information</w:t>
            </w:r>
            <w:r>
              <w:rPr>
                <w:sz w:val="16"/>
                <w:vertAlign w:val="subscript"/>
              </w:rPr>
              <w:t xml:space="preserve"> </w:t>
            </w:r>
            <w:r>
              <w:t xml:space="preserve"> </w:t>
            </w:r>
          </w:p>
        </w:tc>
      </w:tr>
      <w:tr w:rsidR="00357799" w14:paraId="381B509B" w14:textId="77777777" w:rsidTr="00871667">
        <w:trPr>
          <w:trHeight w:val="2248"/>
        </w:trPr>
        <w:tc>
          <w:tcPr>
            <w:tcW w:w="0" w:type="auto"/>
            <w:tcBorders>
              <w:top w:val="nil"/>
              <w:left w:val="single" w:sz="6" w:space="0" w:color="000000"/>
              <w:bottom w:val="nil"/>
              <w:right w:val="single" w:sz="6" w:space="0" w:color="000000"/>
            </w:tcBorders>
            <w:shd w:val="clear" w:color="auto" w:fill="DFDFDF"/>
          </w:tcPr>
          <w:p w14:paraId="4DCE06DD" w14:textId="77777777" w:rsidR="00357799" w:rsidRDefault="00514D76">
            <w:pPr>
              <w:spacing w:after="0" w:line="259" w:lineRule="auto"/>
              <w:ind w:left="0" w:right="0" w:firstLine="0"/>
              <w:jc w:val="left"/>
            </w:pPr>
            <w:r>
              <w:rPr>
                <w:sz w:val="12"/>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73EA2AEB" w14:textId="77777777" w:rsidR="00357799" w:rsidRDefault="00514D76">
            <w:pPr>
              <w:spacing w:after="40" w:line="259" w:lineRule="auto"/>
              <w:ind w:left="2" w:right="0" w:firstLine="0"/>
              <w:jc w:val="left"/>
            </w:pPr>
            <w:r>
              <w:rPr>
                <w:b/>
                <w:sz w:val="13"/>
              </w:rPr>
              <w:t xml:space="preserve">1. Commercial Officer </w:t>
            </w:r>
            <w:r>
              <w:t xml:space="preserve"> </w:t>
            </w:r>
          </w:p>
          <w:p w14:paraId="797D6304" w14:textId="77777777" w:rsidR="00357799" w:rsidRDefault="00514D76">
            <w:pPr>
              <w:spacing w:after="33" w:line="259" w:lineRule="auto"/>
              <w:ind w:left="2" w:right="0" w:firstLine="0"/>
              <w:jc w:val="left"/>
            </w:pPr>
            <w:r>
              <w:rPr>
                <w:b/>
                <w:sz w:val="13"/>
              </w:rPr>
              <w:t xml:space="preserve"> </w:t>
            </w:r>
            <w:r>
              <w:t xml:space="preserve"> </w:t>
            </w:r>
          </w:p>
          <w:p w14:paraId="5A4C9526" w14:textId="77777777" w:rsidR="00357799" w:rsidRDefault="00514D76">
            <w:pPr>
              <w:spacing w:after="40" w:line="259" w:lineRule="auto"/>
              <w:ind w:left="2" w:right="0" w:firstLine="0"/>
              <w:jc w:val="left"/>
            </w:pPr>
            <w:r>
              <w:rPr>
                <w:sz w:val="13"/>
              </w:rPr>
              <w:t>Name:       Alex Tebbitt</w:t>
            </w:r>
            <w:r>
              <w:t xml:space="preserve"> </w:t>
            </w:r>
          </w:p>
          <w:p w14:paraId="4702C705" w14:textId="77777777" w:rsidR="00357799" w:rsidRDefault="00514D76">
            <w:pPr>
              <w:spacing w:after="14" w:line="259" w:lineRule="auto"/>
              <w:ind w:left="2" w:right="0" w:firstLine="0"/>
              <w:jc w:val="left"/>
            </w:pPr>
            <w:r>
              <w:rPr>
                <w:sz w:val="13"/>
              </w:rPr>
              <w:t xml:space="preserve"> </w:t>
            </w:r>
            <w:r>
              <w:t xml:space="preserve"> </w:t>
            </w:r>
          </w:p>
          <w:p w14:paraId="5099DA17" w14:textId="77777777" w:rsidR="00357799" w:rsidRDefault="00514D76">
            <w:pPr>
              <w:spacing w:after="45" w:line="259" w:lineRule="auto"/>
              <w:ind w:left="2" w:right="0" w:firstLine="0"/>
              <w:jc w:val="left"/>
            </w:pPr>
            <w:r>
              <w:rPr>
                <w:sz w:val="13"/>
              </w:rPr>
              <w:t>Address:   Air Commercial, Nimrod, 3 Site, RAF High Wycombe, HP14 4UE</w:t>
            </w:r>
            <w:r>
              <w:t xml:space="preserve"> </w:t>
            </w:r>
          </w:p>
          <w:p w14:paraId="395084F0" w14:textId="77777777" w:rsidR="00357799" w:rsidRDefault="00514D76">
            <w:pPr>
              <w:spacing w:after="13" w:line="259" w:lineRule="auto"/>
              <w:ind w:left="2" w:right="0" w:firstLine="0"/>
              <w:jc w:val="left"/>
            </w:pPr>
            <w:r>
              <w:rPr>
                <w:sz w:val="13"/>
              </w:rPr>
              <w:t xml:space="preserve"> </w:t>
            </w:r>
            <w:r>
              <w:t xml:space="preserve"> </w:t>
            </w:r>
          </w:p>
          <w:p w14:paraId="6108CA32" w14:textId="77777777" w:rsidR="00357799" w:rsidRDefault="00514D76">
            <w:pPr>
              <w:spacing w:after="0" w:line="297" w:lineRule="auto"/>
              <w:ind w:left="2" w:right="2094" w:firstLine="0"/>
              <w:jc w:val="left"/>
            </w:pPr>
            <w:r>
              <w:rPr>
                <w:sz w:val="13"/>
              </w:rPr>
              <w:t>Email:        alexander.tebbitt885@mod.gov.uk</w:t>
            </w:r>
            <w:r>
              <w:t xml:space="preserve"> </w:t>
            </w:r>
            <w:r>
              <w:rPr>
                <w:sz w:val="13"/>
              </w:rPr>
              <w:t xml:space="preserve"> </w:t>
            </w:r>
            <w:r>
              <w:t xml:space="preserve"> </w:t>
            </w:r>
          </w:p>
          <w:p w14:paraId="2941C64B" w14:textId="77777777" w:rsidR="00357799" w:rsidRDefault="00514D76">
            <w:pPr>
              <w:spacing w:after="0" w:line="259" w:lineRule="auto"/>
              <w:ind w:left="2" w:right="0" w:firstLine="0"/>
              <w:jc w:val="left"/>
            </w:pPr>
            <w:r>
              <w:t xml:space="preserve"> </w:t>
            </w:r>
          </w:p>
        </w:tc>
        <w:tc>
          <w:tcPr>
            <w:tcW w:w="0" w:type="auto"/>
            <w:tcBorders>
              <w:top w:val="nil"/>
              <w:left w:val="single" w:sz="6" w:space="0" w:color="000000"/>
              <w:bottom w:val="nil"/>
              <w:right w:val="single" w:sz="6" w:space="0" w:color="000000"/>
            </w:tcBorders>
            <w:shd w:val="clear" w:color="auto" w:fill="DFDFDF"/>
          </w:tcPr>
          <w:p w14:paraId="5B60F4D3" w14:textId="77777777" w:rsidR="00357799" w:rsidRDefault="00514D76">
            <w:pPr>
              <w:spacing w:after="0" w:line="259" w:lineRule="auto"/>
              <w:ind w:left="0" w:right="78" w:firstLine="0"/>
              <w:jc w:val="center"/>
            </w:pPr>
            <w:r>
              <w:rPr>
                <w:sz w:val="13"/>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319D2ABB" w14:textId="77777777" w:rsidR="00357799" w:rsidRDefault="00514D76">
            <w:pPr>
              <w:spacing w:after="40" w:line="259" w:lineRule="auto"/>
              <w:ind w:left="1" w:right="0" w:firstLine="0"/>
              <w:jc w:val="left"/>
            </w:pPr>
            <w:r>
              <w:rPr>
                <w:b/>
                <w:sz w:val="13"/>
              </w:rPr>
              <w:t>8. Public Accounting Authority</w:t>
            </w:r>
            <w:r>
              <w:rPr>
                <w:sz w:val="13"/>
              </w:rPr>
              <w:t xml:space="preserve"> </w:t>
            </w:r>
            <w:r>
              <w:t xml:space="preserve"> </w:t>
            </w:r>
          </w:p>
          <w:p w14:paraId="757D06DF" w14:textId="77777777" w:rsidR="00357799" w:rsidRDefault="00514D76">
            <w:pPr>
              <w:spacing w:after="36" w:line="259" w:lineRule="auto"/>
              <w:ind w:left="1" w:right="0" w:firstLine="0"/>
              <w:jc w:val="left"/>
            </w:pPr>
            <w:r>
              <w:rPr>
                <w:sz w:val="13"/>
              </w:rPr>
              <w:t xml:space="preserve"> </w:t>
            </w:r>
            <w:r>
              <w:t xml:space="preserve"> </w:t>
            </w:r>
          </w:p>
          <w:p w14:paraId="587D8907" w14:textId="77777777" w:rsidR="00357799" w:rsidRDefault="00514D76">
            <w:pPr>
              <w:spacing w:after="19" w:line="259" w:lineRule="auto"/>
              <w:ind w:left="1" w:right="0" w:firstLine="0"/>
              <w:jc w:val="left"/>
            </w:pPr>
            <w:r>
              <w:rPr>
                <w:sz w:val="13"/>
              </w:rPr>
              <w:t xml:space="preserve">1.  Returns under DEFCON 694 (or SC equivalent) should be sent to DBS </w:t>
            </w:r>
            <w:r>
              <w:t xml:space="preserve"> </w:t>
            </w:r>
          </w:p>
          <w:p w14:paraId="62FEC0A9" w14:textId="77777777" w:rsidR="00357799" w:rsidRDefault="00514D76">
            <w:pPr>
              <w:spacing w:after="16" w:line="259" w:lineRule="auto"/>
              <w:ind w:left="1" w:right="0" w:firstLine="0"/>
              <w:jc w:val="left"/>
            </w:pPr>
            <w:r>
              <w:rPr>
                <w:sz w:val="13"/>
              </w:rPr>
              <w:t xml:space="preserve">Finance ADMT – Assets </w:t>
            </w:r>
            <w:proofErr w:type="gramStart"/>
            <w:r>
              <w:rPr>
                <w:sz w:val="13"/>
              </w:rPr>
              <w:t>In</w:t>
            </w:r>
            <w:proofErr w:type="gramEnd"/>
            <w:r>
              <w:rPr>
                <w:sz w:val="13"/>
              </w:rPr>
              <w:t xml:space="preserve"> Industry 1, Level 4 Piccadilly Gate, Store </w:t>
            </w:r>
            <w:r>
              <w:t xml:space="preserve"> </w:t>
            </w:r>
          </w:p>
          <w:p w14:paraId="6231FB8B" w14:textId="77777777" w:rsidR="00357799" w:rsidRDefault="00514D76">
            <w:pPr>
              <w:tabs>
                <w:tab w:val="center" w:pos="853"/>
                <w:tab w:val="center" w:pos="2270"/>
              </w:tabs>
              <w:spacing w:after="22" w:line="259" w:lineRule="auto"/>
              <w:ind w:left="0" w:right="0" w:firstLine="0"/>
              <w:jc w:val="left"/>
            </w:pPr>
            <w:r>
              <w:rPr>
                <w:rFonts w:ascii="Calibri" w:eastAsia="Calibri" w:hAnsi="Calibri" w:cs="Calibri"/>
              </w:rPr>
              <w:tab/>
            </w:r>
            <w:r>
              <w:t xml:space="preserve"> </w:t>
            </w:r>
            <w:proofErr w:type="gramStart"/>
            <w:r>
              <w:rPr>
                <w:sz w:val="13"/>
              </w:rPr>
              <w:t>Street,  Manchester</w:t>
            </w:r>
            <w:proofErr w:type="gramEnd"/>
            <w:r>
              <w:rPr>
                <w:sz w:val="13"/>
              </w:rPr>
              <w:t xml:space="preserve">, M1 2WD  </w:t>
            </w:r>
            <w:r>
              <w:rPr>
                <w:sz w:val="13"/>
              </w:rPr>
              <w:tab/>
              <w:t xml:space="preserve"> </w:t>
            </w:r>
            <w:r>
              <w:t xml:space="preserve"> </w:t>
            </w:r>
          </w:p>
          <w:p w14:paraId="328BEFC5" w14:textId="77777777" w:rsidR="00357799" w:rsidRDefault="00514D76">
            <w:pPr>
              <w:spacing w:after="0" w:line="299" w:lineRule="auto"/>
              <w:ind w:left="1" w:right="3237" w:firstLine="98"/>
              <w:jc w:val="left"/>
            </w:pPr>
            <w:r>
              <w:rPr>
                <w:noProof/>
              </w:rPr>
              <w:drawing>
                <wp:anchor distT="0" distB="0" distL="114300" distR="114300" simplePos="0" relativeHeight="251658240" behindDoc="1" locked="0" layoutInCell="1" allowOverlap="0" wp14:anchorId="3354A21E" wp14:editId="50DC1537">
                  <wp:simplePos x="0" y="0"/>
                  <wp:positionH relativeFrom="column">
                    <wp:posOffset>68199</wp:posOffset>
                  </wp:positionH>
                  <wp:positionV relativeFrom="paragraph">
                    <wp:posOffset>-11606</wp:posOffset>
                  </wp:positionV>
                  <wp:extent cx="124968" cy="91440"/>
                  <wp:effectExtent l="0" t="0" r="0" b="0"/>
                  <wp:wrapNone/>
                  <wp:docPr id="794" name="Picture 794"/>
                  <wp:cNvGraphicFramePr/>
                  <a:graphic xmlns:a="http://schemas.openxmlformats.org/drawingml/2006/main">
                    <a:graphicData uri="http://schemas.openxmlformats.org/drawingml/2006/picture">
                      <pic:pic xmlns:pic="http://schemas.openxmlformats.org/drawingml/2006/picture">
                        <pic:nvPicPr>
                          <pic:cNvPr id="794" name="Picture 794"/>
                          <pic:cNvPicPr/>
                        </pic:nvPicPr>
                        <pic:blipFill>
                          <a:blip r:embed="rId31"/>
                          <a:stretch>
                            <a:fillRect/>
                          </a:stretch>
                        </pic:blipFill>
                        <pic:spPr>
                          <a:xfrm>
                            <a:off x="0" y="0"/>
                            <a:ext cx="124968" cy="91440"/>
                          </a:xfrm>
                          <a:prstGeom prst="rect">
                            <a:avLst/>
                          </a:prstGeom>
                        </pic:spPr>
                      </pic:pic>
                    </a:graphicData>
                  </a:graphic>
                </wp:anchor>
              </w:drawing>
            </w:r>
            <w:r>
              <w:rPr>
                <w:sz w:val="13"/>
              </w:rPr>
              <w:t xml:space="preserve"> 44 (0) 161 233 5397 </w:t>
            </w:r>
            <w:r>
              <w:t xml:space="preserve"> </w:t>
            </w:r>
            <w:r>
              <w:rPr>
                <w:sz w:val="13"/>
              </w:rPr>
              <w:t xml:space="preserve"> </w:t>
            </w:r>
            <w:r>
              <w:t xml:space="preserve"> </w:t>
            </w:r>
          </w:p>
          <w:p w14:paraId="3D7A1E1A" w14:textId="77777777" w:rsidR="00357799" w:rsidRDefault="00514D76">
            <w:pPr>
              <w:spacing w:after="25" w:line="259" w:lineRule="auto"/>
              <w:ind w:left="1" w:right="0" w:firstLine="0"/>
              <w:jc w:val="left"/>
            </w:pPr>
            <w:r>
              <w:rPr>
                <w:sz w:val="13"/>
              </w:rPr>
              <w:t xml:space="preserve">2.  For all other enquiries contact DES Fin FA-AMET Policy, Level 4 Piccadilly </w:t>
            </w:r>
            <w:r>
              <w:t xml:space="preserve"> </w:t>
            </w:r>
          </w:p>
          <w:p w14:paraId="10E19481" w14:textId="77777777" w:rsidR="00357799" w:rsidRDefault="00514D76">
            <w:pPr>
              <w:spacing w:after="18" w:line="259" w:lineRule="auto"/>
              <w:ind w:left="1" w:right="0" w:firstLine="0"/>
              <w:jc w:val="left"/>
            </w:pPr>
            <w:r>
              <w:rPr>
                <w:sz w:val="13"/>
              </w:rPr>
              <w:t xml:space="preserve">Gate, Store Street, Manchester, M1 2WD   </w:t>
            </w:r>
            <w:r>
              <w:t xml:space="preserve"> </w:t>
            </w:r>
          </w:p>
          <w:p w14:paraId="390AD029" w14:textId="77777777" w:rsidR="00357799" w:rsidRDefault="00514D76">
            <w:pPr>
              <w:spacing w:after="0" w:line="259" w:lineRule="auto"/>
              <w:ind w:left="1" w:right="3237" w:firstLine="98"/>
              <w:jc w:val="left"/>
            </w:pPr>
            <w:r>
              <w:rPr>
                <w:noProof/>
              </w:rPr>
              <w:drawing>
                <wp:anchor distT="0" distB="0" distL="114300" distR="114300" simplePos="0" relativeHeight="251658241" behindDoc="1" locked="0" layoutInCell="1" allowOverlap="0" wp14:anchorId="2626C14A" wp14:editId="37D1F359">
                  <wp:simplePos x="0" y="0"/>
                  <wp:positionH relativeFrom="column">
                    <wp:posOffset>68199</wp:posOffset>
                  </wp:positionH>
                  <wp:positionV relativeFrom="paragraph">
                    <wp:posOffset>-11606</wp:posOffset>
                  </wp:positionV>
                  <wp:extent cx="124968" cy="91440"/>
                  <wp:effectExtent l="0" t="0" r="0" b="0"/>
                  <wp:wrapNone/>
                  <wp:docPr id="807" name="Picture 807"/>
                  <wp:cNvGraphicFramePr/>
                  <a:graphic xmlns:a="http://schemas.openxmlformats.org/drawingml/2006/main">
                    <a:graphicData uri="http://schemas.openxmlformats.org/drawingml/2006/picture">
                      <pic:pic xmlns:pic="http://schemas.openxmlformats.org/drawingml/2006/picture">
                        <pic:nvPicPr>
                          <pic:cNvPr id="807" name="Picture 807"/>
                          <pic:cNvPicPr/>
                        </pic:nvPicPr>
                        <pic:blipFill>
                          <a:blip r:embed="rId31"/>
                          <a:stretch>
                            <a:fillRect/>
                          </a:stretch>
                        </pic:blipFill>
                        <pic:spPr>
                          <a:xfrm>
                            <a:off x="0" y="0"/>
                            <a:ext cx="124968" cy="91440"/>
                          </a:xfrm>
                          <a:prstGeom prst="rect">
                            <a:avLst/>
                          </a:prstGeom>
                        </pic:spPr>
                      </pic:pic>
                    </a:graphicData>
                  </a:graphic>
                </wp:anchor>
              </w:drawing>
            </w:r>
            <w:r>
              <w:rPr>
                <w:sz w:val="13"/>
              </w:rPr>
              <w:t xml:space="preserve"> 44 (0) 161 233 5394 </w:t>
            </w:r>
            <w:r>
              <w:t xml:space="preserve"> </w:t>
            </w:r>
            <w:r>
              <w:rPr>
                <w:sz w:val="13"/>
              </w:rPr>
              <w:t xml:space="preserve"> </w:t>
            </w:r>
            <w:r>
              <w:t xml:space="preserve"> </w:t>
            </w:r>
          </w:p>
        </w:tc>
        <w:tc>
          <w:tcPr>
            <w:tcW w:w="0" w:type="auto"/>
            <w:tcBorders>
              <w:top w:val="nil"/>
              <w:left w:val="single" w:sz="6" w:space="0" w:color="000000"/>
              <w:bottom w:val="nil"/>
              <w:right w:val="single" w:sz="6" w:space="0" w:color="000000"/>
            </w:tcBorders>
            <w:shd w:val="clear" w:color="auto" w:fill="DFDFDF"/>
          </w:tcPr>
          <w:p w14:paraId="6EE090AE" w14:textId="77777777" w:rsidR="00357799" w:rsidRDefault="00514D76">
            <w:pPr>
              <w:spacing w:after="0" w:line="259" w:lineRule="auto"/>
              <w:ind w:left="0" w:right="40" w:firstLine="0"/>
              <w:jc w:val="right"/>
            </w:pPr>
            <w:r>
              <w:rPr>
                <w:sz w:val="13"/>
              </w:rPr>
              <w:t xml:space="preserve"> </w:t>
            </w:r>
            <w:r>
              <w:t xml:space="preserve"> </w:t>
            </w:r>
          </w:p>
        </w:tc>
      </w:tr>
      <w:tr w:rsidR="00357799" w14:paraId="063CF49F" w14:textId="77777777" w:rsidTr="00871667">
        <w:trPr>
          <w:trHeight w:val="284"/>
        </w:trPr>
        <w:tc>
          <w:tcPr>
            <w:tcW w:w="0" w:type="auto"/>
            <w:tcBorders>
              <w:top w:val="nil"/>
              <w:left w:val="single" w:sz="6" w:space="0" w:color="000000"/>
              <w:bottom w:val="nil"/>
              <w:right w:val="nil"/>
            </w:tcBorders>
            <w:shd w:val="clear" w:color="auto" w:fill="DFDFDF"/>
          </w:tcPr>
          <w:p w14:paraId="0AF02BA5" w14:textId="77777777" w:rsidR="00357799" w:rsidRDefault="00514D76">
            <w:pPr>
              <w:spacing w:after="0" w:line="259" w:lineRule="auto"/>
              <w:ind w:left="0" w:right="0" w:firstLine="0"/>
              <w:jc w:val="left"/>
            </w:pPr>
            <w:r>
              <w:rPr>
                <w:sz w:val="13"/>
              </w:rPr>
              <w:t xml:space="preserve"> </w:t>
            </w:r>
            <w:r>
              <w:t xml:space="preserve"> </w:t>
            </w:r>
          </w:p>
        </w:tc>
        <w:tc>
          <w:tcPr>
            <w:tcW w:w="0" w:type="auto"/>
            <w:tcBorders>
              <w:top w:val="single" w:sz="6" w:space="0" w:color="000000"/>
              <w:left w:val="nil"/>
              <w:bottom w:val="single" w:sz="6" w:space="0" w:color="000000"/>
              <w:right w:val="nil"/>
            </w:tcBorders>
            <w:shd w:val="clear" w:color="auto" w:fill="DFDFDF"/>
          </w:tcPr>
          <w:p w14:paraId="3AC70A8B" w14:textId="77777777" w:rsidR="00357799" w:rsidRDefault="00357799">
            <w:pPr>
              <w:spacing w:after="160" w:line="259" w:lineRule="auto"/>
              <w:ind w:left="0" w:right="0" w:firstLine="0"/>
              <w:jc w:val="left"/>
            </w:pPr>
          </w:p>
        </w:tc>
        <w:tc>
          <w:tcPr>
            <w:tcW w:w="0" w:type="auto"/>
            <w:gridSpan w:val="3"/>
            <w:tcBorders>
              <w:top w:val="single" w:sz="6" w:space="0" w:color="000000"/>
              <w:left w:val="nil"/>
              <w:bottom w:val="single" w:sz="6" w:space="0" w:color="000000"/>
              <w:right w:val="single" w:sz="6" w:space="0" w:color="000000"/>
            </w:tcBorders>
            <w:shd w:val="clear" w:color="auto" w:fill="DFDFDF"/>
          </w:tcPr>
          <w:p w14:paraId="00EC59C8" w14:textId="77777777" w:rsidR="00357799" w:rsidRDefault="00357799">
            <w:pPr>
              <w:spacing w:after="160" w:line="259" w:lineRule="auto"/>
              <w:ind w:left="0" w:right="0" w:firstLine="0"/>
              <w:jc w:val="left"/>
            </w:pPr>
          </w:p>
        </w:tc>
      </w:tr>
      <w:tr w:rsidR="00357799" w14:paraId="02708DFB" w14:textId="77777777" w:rsidTr="00871667">
        <w:trPr>
          <w:trHeight w:val="2570"/>
        </w:trPr>
        <w:tc>
          <w:tcPr>
            <w:tcW w:w="0" w:type="auto"/>
            <w:tcBorders>
              <w:top w:val="nil"/>
              <w:left w:val="single" w:sz="6" w:space="0" w:color="000000"/>
              <w:bottom w:val="nil"/>
              <w:right w:val="single" w:sz="6" w:space="0" w:color="000000"/>
            </w:tcBorders>
            <w:shd w:val="clear" w:color="auto" w:fill="DFDFDF"/>
          </w:tcPr>
          <w:p w14:paraId="6B813C9F" w14:textId="77777777" w:rsidR="00357799" w:rsidRDefault="00514D76">
            <w:pPr>
              <w:spacing w:after="0" w:line="259" w:lineRule="auto"/>
              <w:ind w:left="0" w:right="0" w:firstLine="0"/>
              <w:jc w:val="left"/>
            </w:pPr>
            <w:r>
              <w:rPr>
                <w:sz w:val="12"/>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57FF8253" w14:textId="77777777" w:rsidR="00357799" w:rsidRDefault="00514D76">
            <w:pPr>
              <w:spacing w:after="3" w:line="288" w:lineRule="auto"/>
              <w:ind w:left="2" w:right="240" w:firstLine="0"/>
              <w:jc w:val="left"/>
            </w:pPr>
            <w:r>
              <w:rPr>
                <w:b/>
                <w:sz w:val="13"/>
              </w:rPr>
              <w:t>2. Project Manager, Equipment Support Manager or PT Leader</w:t>
            </w:r>
            <w:r>
              <w:rPr>
                <w:sz w:val="13"/>
              </w:rPr>
              <w:t xml:space="preserve"> (from </w:t>
            </w:r>
            <w:proofErr w:type="gramStart"/>
            <w:r>
              <w:rPr>
                <w:sz w:val="13"/>
              </w:rPr>
              <w:t xml:space="preserve">whom </w:t>
            </w:r>
            <w:r>
              <w:t xml:space="preserve"> </w:t>
            </w:r>
            <w:r>
              <w:rPr>
                <w:sz w:val="13"/>
              </w:rPr>
              <w:t>technical</w:t>
            </w:r>
            <w:proofErr w:type="gramEnd"/>
            <w:r>
              <w:rPr>
                <w:sz w:val="13"/>
              </w:rPr>
              <w:t xml:space="preserve"> information is available) </w:t>
            </w:r>
            <w:r>
              <w:t xml:space="preserve"> </w:t>
            </w:r>
            <w:r>
              <w:rPr>
                <w:sz w:val="13"/>
              </w:rPr>
              <w:t xml:space="preserve"> </w:t>
            </w:r>
            <w:r>
              <w:t xml:space="preserve"> </w:t>
            </w:r>
          </w:p>
          <w:p w14:paraId="00378D96" w14:textId="77777777" w:rsidR="00357799" w:rsidRDefault="00514D76">
            <w:pPr>
              <w:spacing w:after="40" w:line="259" w:lineRule="auto"/>
              <w:ind w:left="2" w:right="0" w:firstLine="0"/>
              <w:jc w:val="left"/>
            </w:pPr>
            <w:r>
              <w:rPr>
                <w:sz w:val="13"/>
              </w:rPr>
              <w:t>Name:       Sqn Ldr Chris Timbrell</w:t>
            </w:r>
            <w:r>
              <w:t xml:space="preserve"> </w:t>
            </w:r>
          </w:p>
          <w:p w14:paraId="6E3F6864" w14:textId="77777777" w:rsidR="00357799" w:rsidRDefault="00514D76">
            <w:pPr>
              <w:spacing w:after="0" w:line="259" w:lineRule="auto"/>
              <w:ind w:left="2" w:right="0" w:firstLine="0"/>
              <w:jc w:val="left"/>
            </w:pPr>
            <w:r>
              <w:rPr>
                <w:sz w:val="13"/>
              </w:rPr>
              <w:t xml:space="preserve"> </w:t>
            </w:r>
            <w:r>
              <w:t xml:space="preserve"> </w:t>
            </w:r>
          </w:p>
          <w:p w14:paraId="1194A750" w14:textId="77777777" w:rsidR="00357799" w:rsidRDefault="00514D76">
            <w:pPr>
              <w:spacing w:after="132" w:line="263" w:lineRule="auto"/>
              <w:ind w:left="2" w:right="39" w:firstLine="0"/>
              <w:jc w:val="left"/>
            </w:pPr>
            <w:r>
              <w:rPr>
                <w:sz w:val="13"/>
              </w:rPr>
              <w:t xml:space="preserve">Address:   FT SO2 A5 Plans | Directorate Flying Training | 22 Gp | Walnut 0 | MOD Abbey Wood | Bristol |BS34 8JH </w:t>
            </w:r>
          </w:p>
          <w:p w14:paraId="0EE367FB" w14:textId="77777777" w:rsidR="00357799" w:rsidRDefault="00514D76">
            <w:pPr>
              <w:spacing w:after="0" w:line="311" w:lineRule="auto"/>
              <w:ind w:left="2" w:right="4691" w:firstLine="0"/>
              <w:jc w:val="left"/>
            </w:pPr>
            <w:r>
              <w:rPr>
                <w:sz w:val="13"/>
              </w:rPr>
              <w:t xml:space="preserve"> </w:t>
            </w:r>
            <w:r>
              <w:t xml:space="preserve"> </w:t>
            </w:r>
            <w:r>
              <w:rPr>
                <w:sz w:val="13"/>
              </w:rPr>
              <w:t xml:space="preserve"> </w:t>
            </w:r>
            <w:r>
              <w:t xml:space="preserve"> </w:t>
            </w:r>
          </w:p>
          <w:p w14:paraId="4518B956" w14:textId="77777777" w:rsidR="00357799" w:rsidRDefault="00514D76">
            <w:pPr>
              <w:spacing w:after="160" w:line="259" w:lineRule="auto"/>
              <w:ind w:left="2" w:right="0" w:firstLine="0"/>
              <w:jc w:val="left"/>
            </w:pPr>
            <w:r>
              <w:rPr>
                <w:sz w:val="13"/>
              </w:rPr>
              <w:t xml:space="preserve">Email:       </w:t>
            </w:r>
            <w:r>
              <w:rPr>
                <w:color w:val="0000FF"/>
                <w:sz w:val="13"/>
                <w:u w:val="single" w:color="0000FF"/>
              </w:rPr>
              <w:t>Christopher.Timbrell260@mod.gov.uk</w:t>
            </w:r>
            <w:r>
              <w:t xml:space="preserve"> </w:t>
            </w:r>
          </w:p>
          <w:p w14:paraId="608AF813" w14:textId="77777777" w:rsidR="00357799" w:rsidRDefault="00514D76">
            <w:pPr>
              <w:spacing w:after="0" w:line="259" w:lineRule="auto"/>
              <w:ind w:left="2" w:right="0" w:firstLine="0"/>
              <w:jc w:val="left"/>
            </w:pPr>
            <w:r>
              <w:rPr>
                <w:sz w:val="13"/>
              </w:rPr>
              <w:t xml:space="preserve"> </w:t>
            </w:r>
            <w:r>
              <w:t xml:space="preserve"> </w:t>
            </w:r>
          </w:p>
        </w:tc>
        <w:tc>
          <w:tcPr>
            <w:tcW w:w="0" w:type="auto"/>
            <w:tcBorders>
              <w:top w:val="nil"/>
              <w:left w:val="single" w:sz="6" w:space="0" w:color="000000"/>
              <w:bottom w:val="nil"/>
              <w:right w:val="single" w:sz="6" w:space="0" w:color="000000"/>
            </w:tcBorders>
            <w:shd w:val="clear" w:color="auto" w:fill="DFDFDF"/>
          </w:tcPr>
          <w:p w14:paraId="4E5BD6F4" w14:textId="77777777" w:rsidR="00357799" w:rsidRDefault="00514D76">
            <w:pPr>
              <w:spacing w:after="0" w:line="259" w:lineRule="auto"/>
              <w:ind w:left="0" w:right="78" w:firstLine="0"/>
              <w:jc w:val="center"/>
            </w:pPr>
            <w:r>
              <w:rPr>
                <w:sz w:val="13"/>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3452379E" w14:textId="77777777" w:rsidR="00357799" w:rsidRDefault="00514D76">
            <w:pPr>
              <w:spacing w:after="40" w:line="259" w:lineRule="auto"/>
              <w:ind w:left="1" w:right="0" w:firstLine="0"/>
              <w:jc w:val="left"/>
            </w:pPr>
            <w:r>
              <w:rPr>
                <w:b/>
                <w:sz w:val="13"/>
              </w:rPr>
              <w:t xml:space="preserve">9.  Consignment Instructions </w:t>
            </w:r>
            <w:r>
              <w:t xml:space="preserve"> </w:t>
            </w:r>
          </w:p>
          <w:p w14:paraId="512C6E3B" w14:textId="77777777" w:rsidR="00357799" w:rsidRDefault="00514D76">
            <w:pPr>
              <w:spacing w:after="35" w:line="259" w:lineRule="auto"/>
              <w:ind w:left="1" w:right="0" w:firstLine="0"/>
              <w:jc w:val="left"/>
            </w:pPr>
            <w:r>
              <w:rPr>
                <w:sz w:val="13"/>
              </w:rPr>
              <w:t xml:space="preserve"> </w:t>
            </w:r>
            <w:r>
              <w:t xml:space="preserve"> </w:t>
            </w:r>
          </w:p>
          <w:p w14:paraId="308DB25D" w14:textId="77777777" w:rsidR="00357799" w:rsidRDefault="00514D76">
            <w:pPr>
              <w:spacing w:after="54" w:line="299" w:lineRule="auto"/>
              <w:ind w:left="1" w:right="1897" w:firstLine="0"/>
              <w:jc w:val="left"/>
            </w:pPr>
            <w:r>
              <w:rPr>
                <w:sz w:val="13"/>
              </w:rPr>
              <w:t>The items are to be consigned as follows:  N/A</w:t>
            </w:r>
            <w:r>
              <w:t xml:space="preserve"> </w:t>
            </w:r>
            <w:r>
              <w:rPr>
                <w:sz w:val="13"/>
              </w:rPr>
              <w:t xml:space="preserve"> </w:t>
            </w:r>
            <w:r>
              <w:t xml:space="preserve"> </w:t>
            </w:r>
          </w:p>
          <w:p w14:paraId="470066F6" w14:textId="77777777" w:rsidR="00357799" w:rsidRDefault="00514D76">
            <w:pPr>
              <w:spacing w:after="0" w:line="259" w:lineRule="auto"/>
              <w:ind w:left="1" w:right="0" w:firstLine="0"/>
              <w:jc w:val="left"/>
            </w:pPr>
            <w:r>
              <w:rPr>
                <w:sz w:val="13"/>
              </w:rPr>
              <w:t xml:space="preserve">      </w:t>
            </w:r>
            <w:r>
              <w:t xml:space="preserve"> </w:t>
            </w:r>
          </w:p>
        </w:tc>
        <w:tc>
          <w:tcPr>
            <w:tcW w:w="0" w:type="auto"/>
            <w:tcBorders>
              <w:top w:val="nil"/>
              <w:left w:val="single" w:sz="6" w:space="0" w:color="000000"/>
              <w:bottom w:val="nil"/>
              <w:right w:val="single" w:sz="6" w:space="0" w:color="000000"/>
            </w:tcBorders>
            <w:shd w:val="clear" w:color="auto" w:fill="DFDFDF"/>
          </w:tcPr>
          <w:p w14:paraId="757AC8A6" w14:textId="77777777" w:rsidR="00357799" w:rsidRDefault="00514D76">
            <w:pPr>
              <w:spacing w:after="0" w:line="259" w:lineRule="auto"/>
              <w:ind w:left="0" w:right="40" w:firstLine="0"/>
              <w:jc w:val="right"/>
            </w:pPr>
            <w:r>
              <w:rPr>
                <w:sz w:val="13"/>
              </w:rPr>
              <w:t xml:space="preserve"> </w:t>
            </w:r>
            <w:r>
              <w:t xml:space="preserve"> </w:t>
            </w:r>
          </w:p>
        </w:tc>
      </w:tr>
      <w:tr w:rsidR="00357799" w14:paraId="4DAFF110" w14:textId="77777777" w:rsidTr="00871667">
        <w:trPr>
          <w:trHeight w:val="284"/>
        </w:trPr>
        <w:tc>
          <w:tcPr>
            <w:tcW w:w="0" w:type="auto"/>
            <w:tcBorders>
              <w:top w:val="nil"/>
              <w:left w:val="single" w:sz="6" w:space="0" w:color="000000"/>
              <w:bottom w:val="nil"/>
              <w:right w:val="nil"/>
            </w:tcBorders>
            <w:shd w:val="clear" w:color="auto" w:fill="DFDFDF"/>
          </w:tcPr>
          <w:p w14:paraId="33038B75" w14:textId="77777777" w:rsidR="00357799" w:rsidRDefault="00514D76">
            <w:pPr>
              <w:spacing w:after="0" w:line="259" w:lineRule="auto"/>
              <w:ind w:left="0" w:right="0" w:firstLine="0"/>
              <w:jc w:val="left"/>
            </w:pPr>
            <w:r>
              <w:rPr>
                <w:sz w:val="13"/>
              </w:rPr>
              <w:t xml:space="preserve"> </w:t>
            </w:r>
            <w:r>
              <w:t xml:space="preserve"> </w:t>
            </w:r>
          </w:p>
        </w:tc>
        <w:tc>
          <w:tcPr>
            <w:tcW w:w="0" w:type="auto"/>
            <w:tcBorders>
              <w:top w:val="single" w:sz="6" w:space="0" w:color="000000"/>
              <w:left w:val="nil"/>
              <w:bottom w:val="single" w:sz="6" w:space="0" w:color="000000"/>
              <w:right w:val="nil"/>
            </w:tcBorders>
            <w:shd w:val="clear" w:color="auto" w:fill="DFDFDF"/>
          </w:tcPr>
          <w:p w14:paraId="2A09E6F7" w14:textId="77777777" w:rsidR="00357799" w:rsidRDefault="00357799">
            <w:pPr>
              <w:spacing w:after="160" w:line="259" w:lineRule="auto"/>
              <w:ind w:left="0" w:right="0" w:firstLine="0"/>
              <w:jc w:val="left"/>
            </w:pPr>
          </w:p>
        </w:tc>
        <w:tc>
          <w:tcPr>
            <w:tcW w:w="0" w:type="auto"/>
            <w:gridSpan w:val="3"/>
            <w:tcBorders>
              <w:top w:val="single" w:sz="6" w:space="0" w:color="000000"/>
              <w:left w:val="nil"/>
              <w:bottom w:val="single" w:sz="6" w:space="0" w:color="000000"/>
              <w:right w:val="single" w:sz="6" w:space="0" w:color="000000"/>
            </w:tcBorders>
            <w:shd w:val="clear" w:color="auto" w:fill="DFDFDF"/>
          </w:tcPr>
          <w:p w14:paraId="58EE6BF1" w14:textId="77777777" w:rsidR="00357799" w:rsidRDefault="00357799">
            <w:pPr>
              <w:spacing w:after="160" w:line="259" w:lineRule="auto"/>
              <w:ind w:left="0" w:right="0" w:firstLine="0"/>
              <w:jc w:val="left"/>
            </w:pPr>
          </w:p>
        </w:tc>
      </w:tr>
      <w:tr w:rsidR="00357799" w14:paraId="5231201D" w14:textId="77777777" w:rsidTr="00871667">
        <w:trPr>
          <w:trHeight w:val="2109"/>
        </w:trPr>
        <w:tc>
          <w:tcPr>
            <w:tcW w:w="0" w:type="auto"/>
            <w:tcBorders>
              <w:top w:val="nil"/>
              <w:left w:val="single" w:sz="6" w:space="0" w:color="000000"/>
              <w:bottom w:val="nil"/>
              <w:right w:val="single" w:sz="6" w:space="0" w:color="000000"/>
            </w:tcBorders>
            <w:shd w:val="clear" w:color="auto" w:fill="DFDFDF"/>
          </w:tcPr>
          <w:p w14:paraId="71BFDDF5" w14:textId="77777777" w:rsidR="00357799" w:rsidRDefault="00514D76">
            <w:pPr>
              <w:spacing w:after="0" w:line="259" w:lineRule="auto"/>
              <w:ind w:left="0" w:right="0" w:firstLine="0"/>
              <w:jc w:val="left"/>
            </w:pPr>
            <w:r>
              <w:rPr>
                <w:sz w:val="12"/>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68B2F677" w14:textId="77777777" w:rsidR="00357799" w:rsidRDefault="00514D76">
            <w:pPr>
              <w:spacing w:after="40" w:line="259" w:lineRule="auto"/>
              <w:ind w:left="2" w:right="0" w:firstLine="0"/>
              <w:jc w:val="left"/>
            </w:pPr>
            <w:r>
              <w:rPr>
                <w:b/>
                <w:sz w:val="13"/>
              </w:rPr>
              <w:t xml:space="preserve">3. Packaging Design Authority </w:t>
            </w:r>
            <w:r>
              <w:t xml:space="preserve"> </w:t>
            </w:r>
          </w:p>
          <w:p w14:paraId="34A613D0" w14:textId="77777777" w:rsidR="00357799" w:rsidRDefault="00514D76">
            <w:pPr>
              <w:spacing w:after="34" w:line="259" w:lineRule="auto"/>
              <w:ind w:left="2" w:right="0" w:firstLine="0"/>
              <w:jc w:val="left"/>
            </w:pPr>
            <w:r>
              <w:rPr>
                <w:b/>
                <w:sz w:val="13"/>
              </w:rPr>
              <w:t xml:space="preserve"> </w:t>
            </w:r>
            <w:r>
              <w:t xml:space="preserve"> </w:t>
            </w:r>
          </w:p>
          <w:p w14:paraId="6252F192" w14:textId="77777777" w:rsidR="00357799" w:rsidRDefault="00514D76">
            <w:pPr>
              <w:spacing w:after="83" w:line="259" w:lineRule="auto"/>
              <w:ind w:left="2" w:right="0" w:firstLine="0"/>
              <w:jc w:val="left"/>
            </w:pPr>
            <w:r>
              <w:rPr>
                <w:sz w:val="13"/>
              </w:rPr>
              <w:t xml:space="preserve">Organisation &amp; point of contact: </w:t>
            </w:r>
            <w:r>
              <w:t xml:space="preserve"> </w:t>
            </w:r>
          </w:p>
          <w:p w14:paraId="230A542B" w14:textId="77777777" w:rsidR="00357799" w:rsidRDefault="00514D76">
            <w:pPr>
              <w:spacing w:after="65" w:line="259" w:lineRule="auto"/>
              <w:ind w:left="2" w:right="0" w:firstLine="0"/>
              <w:jc w:val="left"/>
            </w:pPr>
            <w:r>
              <w:rPr>
                <w:sz w:val="13"/>
              </w:rPr>
              <w:t xml:space="preserve">      </w:t>
            </w:r>
            <w:r>
              <w:t xml:space="preserve"> </w:t>
            </w:r>
          </w:p>
          <w:p w14:paraId="5E4BBF33" w14:textId="77777777" w:rsidR="00357799" w:rsidRDefault="00514D76">
            <w:pPr>
              <w:spacing w:after="36" w:line="259" w:lineRule="auto"/>
              <w:ind w:left="2" w:right="0" w:firstLine="0"/>
              <w:jc w:val="left"/>
            </w:pPr>
            <w:r>
              <w:rPr>
                <w:sz w:val="13"/>
              </w:rPr>
              <w:t xml:space="preserve"> </w:t>
            </w:r>
            <w:r>
              <w:t xml:space="preserve"> </w:t>
            </w:r>
          </w:p>
          <w:p w14:paraId="1AF2EF9B" w14:textId="77777777" w:rsidR="00357799" w:rsidRDefault="00514D76">
            <w:pPr>
              <w:spacing w:after="38" w:line="259" w:lineRule="auto"/>
              <w:ind w:left="2" w:right="0" w:firstLine="0"/>
              <w:jc w:val="left"/>
            </w:pPr>
            <w:r>
              <w:rPr>
                <w:sz w:val="13"/>
              </w:rPr>
              <w:t xml:space="preserve">(Where no address is shown please contact the Project Team in Box 2)  </w:t>
            </w:r>
            <w:r>
              <w:t xml:space="preserve"> </w:t>
            </w:r>
          </w:p>
          <w:p w14:paraId="74DECC3F" w14:textId="77777777" w:rsidR="00357799" w:rsidRDefault="00514D76">
            <w:pPr>
              <w:spacing w:after="0" w:line="259" w:lineRule="auto"/>
              <w:ind w:left="2" w:right="0" w:firstLine="0"/>
              <w:jc w:val="left"/>
            </w:pPr>
            <w:r>
              <w:rPr>
                <w:sz w:val="13"/>
              </w:rPr>
              <w:t xml:space="preserve"> </w:t>
            </w:r>
            <w:r>
              <w:t xml:space="preserve"> </w:t>
            </w:r>
          </w:p>
          <w:p w14:paraId="224E7CE8" w14:textId="77777777" w:rsidR="00357799" w:rsidRDefault="00514D76">
            <w:pPr>
              <w:spacing w:after="0" w:line="259" w:lineRule="auto"/>
              <w:ind w:left="2" w:right="0" w:firstLine="0"/>
              <w:jc w:val="left"/>
            </w:pPr>
            <w:r>
              <w:rPr>
                <w:noProof/>
              </w:rPr>
              <w:drawing>
                <wp:inline distT="0" distB="0" distL="0" distR="0" wp14:anchorId="0C717168" wp14:editId="77184E9C">
                  <wp:extent cx="124968" cy="91440"/>
                  <wp:effectExtent l="0" t="0" r="0" b="0"/>
                  <wp:docPr id="965" name="Picture 965"/>
                  <wp:cNvGraphicFramePr/>
                  <a:graphic xmlns:a="http://schemas.openxmlformats.org/drawingml/2006/main">
                    <a:graphicData uri="http://schemas.openxmlformats.org/drawingml/2006/picture">
                      <pic:pic xmlns:pic="http://schemas.openxmlformats.org/drawingml/2006/picture">
                        <pic:nvPicPr>
                          <pic:cNvPr id="965" name="Picture 965"/>
                          <pic:cNvPicPr/>
                        </pic:nvPicPr>
                        <pic:blipFill>
                          <a:blip r:embed="rId31"/>
                          <a:stretch>
                            <a:fillRect/>
                          </a:stretch>
                        </pic:blipFill>
                        <pic:spPr>
                          <a:xfrm>
                            <a:off x="0" y="0"/>
                            <a:ext cx="124968" cy="91440"/>
                          </a:xfrm>
                          <a:prstGeom prst="rect">
                            <a:avLst/>
                          </a:prstGeom>
                        </pic:spPr>
                      </pic:pic>
                    </a:graphicData>
                  </a:graphic>
                </wp:inline>
              </w:drawing>
            </w:r>
            <w:r>
              <w:rPr>
                <w:sz w:val="13"/>
              </w:rPr>
              <w:t xml:space="preserve"> </w:t>
            </w:r>
            <w:r>
              <w:t xml:space="preserve"> </w:t>
            </w:r>
          </w:p>
        </w:tc>
        <w:tc>
          <w:tcPr>
            <w:tcW w:w="0" w:type="auto"/>
            <w:tcBorders>
              <w:top w:val="nil"/>
              <w:left w:val="single" w:sz="6" w:space="0" w:color="000000"/>
              <w:bottom w:val="nil"/>
              <w:right w:val="single" w:sz="6" w:space="0" w:color="000000"/>
            </w:tcBorders>
            <w:shd w:val="clear" w:color="auto" w:fill="DFDFDF"/>
          </w:tcPr>
          <w:p w14:paraId="381A990A" w14:textId="77777777" w:rsidR="00357799" w:rsidRDefault="00514D76">
            <w:pPr>
              <w:spacing w:after="0" w:line="259" w:lineRule="auto"/>
              <w:ind w:left="0" w:right="78" w:firstLine="0"/>
              <w:jc w:val="center"/>
            </w:pPr>
            <w:r>
              <w:rPr>
                <w:sz w:val="13"/>
              </w:rPr>
              <w:t xml:space="preserve"> </w:t>
            </w:r>
            <w: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Pr>
          <w:p w14:paraId="6F6DD66B" w14:textId="77777777" w:rsidR="00357799" w:rsidRDefault="00514D76">
            <w:pPr>
              <w:spacing w:after="47" w:line="259" w:lineRule="auto"/>
              <w:ind w:left="1" w:right="0" w:firstLine="0"/>
              <w:jc w:val="left"/>
            </w:pPr>
            <w:r>
              <w:rPr>
                <w:b/>
                <w:sz w:val="13"/>
              </w:rPr>
              <w:t>10.  Transport.</w:t>
            </w:r>
            <w:r>
              <w:rPr>
                <w:sz w:val="13"/>
              </w:rPr>
              <w:t xml:space="preserve"> The appropriate Ministry of Defence Transport Offices are: </w:t>
            </w:r>
            <w:r>
              <w:t xml:space="preserve"> </w:t>
            </w:r>
          </w:p>
          <w:p w14:paraId="63C7B324" w14:textId="77777777" w:rsidR="00357799" w:rsidRDefault="00514D76">
            <w:pPr>
              <w:spacing w:after="35" w:line="259" w:lineRule="auto"/>
              <w:ind w:left="1" w:right="0" w:firstLine="0"/>
              <w:jc w:val="left"/>
            </w:pPr>
            <w:r>
              <w:rPr>
                <w:sz w:val="13"/>
              </w:rPr>
              <w:t xml:space="preserve"> </w:t>
            </w:r>
            <w:r>
              <w:t xml:space="preserve"> </w:t>
            </w:r>
          </w:p>
          <w:p w14:paraId="7F30580C" w14:textId="77777777" w:rsidR="00357799" w:rsidRDefault="00514D76">
            <w:pPr>
              <w:numPr>
                <w:ilvl w:val="0"/>
                <w:numId w:val="24"/>
              </w:numPr>
              <w:spacing w:after="24" w:line="259" w:lineRule="auto"/>
              <w:ind w:right="0" w:hanging="166"/>
              <w:jc w:val="left"/>
            </w:pPr>
            <w:r>
              <w:rPr>
                <w:b/>
                <w:sz w:val="13"/>
                <w:u w:val="single" w:color="000000"/>
              </w:rPr>
              <w:t>DSCOM</w:t>
            </w:r>
            <w:r>
              <w:rPr>
                <w:sz w:val="13"/>
              </w:rPr>
              <w:t xml:space="preserve">, DE&amp;S, DSCOM, MoD Abbey Wood, Cedar 3c, Mail Point 3351, </w:t>
            </w:r>
            <w:r>
              <w:t xml:space="preserve"> </w:t>
            </w:r>
          </w:p>
          <w:p w14:paraId="7CAEBABE" w14:textId="77777777" w:rsidR="00357799" w:rsidRDefault="00514D76">
            <w:pPr>
              <w:spacing w:after="19" w:line="259" w:lineRule="auto"/>
              <w:ind w:left="1" w:right="0" w:firstLine="0"/>
              <w:jc w:val="left"/>
            </w:pPr>
            <w:r>
              <w:rPr>
                <w:sz w:val="13"/>
              </w:rPr>
              <w:t xml:space="preserve">BRISTOL BS34 8JH                       </w:t>
            </w:r>
            <w:r>
              <w:t xml:space="preserve"> </w:t>
            </w:r>
          </w:p>
          <w:p w14:paraId="563F0AED" w14:textId="77777777" w:rsidR="00357799" w:rsidRDefault="00514D76">
            <w:pPr>
              <w:spacing w:after="20" w:line="259" w:lineRule="auto"/>
              <w:ind w:left="1" w:right="0" w:firstLine="0"/>
              <w:jc w:val="left"/>
            </w:pPr>
            <w:r>
              <w:rPr>
                <w:sz w:val="13"/>
                <w:u w:val="single" w:color="000000"/>
              </w:rPr>
              <w:t>Air Freight Centre</w:t>
            </w:r>
            <w:r>
              <w:rPr>
                <w:sz w:val="13"/>
              </w:rPr>
              <w:t xml:space="preserve"> </w:t>
            </w:r>
            <w:r>
              <w:t xml:space="preserve"> </w:t>
            </w:r>
          </w:p>
          <w:p w14:paraId="4B930256" w14:textId="77777777" w:rsidR="00357799" w:rsidRDefault="00514D76">
            <w:pPr>
              <w:spacing w:after="21" w:line="259" w:lineRule="auto"/>
              <w:ind w:left="1" w:right="0" w:firstLine="0"/>
              <w:jc w:val="left"/>
            </w:pPr>
            <w:r>
              <w:rPr>
                <w:noProof/>
              </w:rPr>
              <w:drawing>
                <wp:anchor distT="0" distB="0" distL="114300" distR="114300" simplePos="0" relativeHeight="251658242" behindDoc="1" locked="0" layoutInCell="1" allowOverlap="0" wp14:anchorId="7A8CC0D6" wp14:editId="04CECFDA">
                  <wp:simplePos x="0" y="0"/>
                  <wp:positionH relativeFrom="column">
                    <wp:posOffset>464439</wp:posOffset>
                  </wp:positionH>
                  <wp:positionV relativeFrom="paragraph">
                    <wp:posOffset>-13506</wp:posOffset>
                  </wp:positionV>
                  <wp:extent cx="124968" cy="91440"/>
                  <wp:effectExtent l="0" t="0" r="0" b="0"/>
                  <wp:wrapNone/>
                  <wp:docPr id="992" name="Picture 992"/>
                  <wp:cNvGraphicFramePr/>
                  <a:graphic xmlns:a="http://schemas.openxmlformats.org/drawingml/2006/main">
                    <a:graphicData uri="http://schemas.openxmlformats.org/drawingml/2006/picture">
                      <pic:pic xmlns:pic="http://schemas.openxmlformats.org/drawingml/2006/picture">
                        <pic:nvPicPr>
                          <pic:cNvPr id="992" name="Picture 992"/>
                          <pic:cNvPicPr/>
                        </pic:nvPicPr>
                        <pic:blipFill>
                          <a:blip r:embed="rId31"/>
                          <a:stretch>
                            <a:fillRect/>
                          </a:stretch>
                        </pic:blipFill>
                        <pic:spPr>
                          <a:xfrm>
                            <a:off x="0" y="0"/>
                            <a:ext cx="124968" cy="91440"/>
                          </a:xfrm>
                          <a:prstGeom prst="rect">
                            <a:avLst/>
                          </a:prstGeom>
                        </pic:spPr>
                      </pic:pic>
                    </a:graphicData>
                  </a:graphic>
                </wp:anchor>
              </w:drawing>
            </w:r>
            <w:r>
              <w:rPr>
                <w:sz w:val="13"/>
              </w:rPr>
              <w:t xml:space="preserve">IMPORTS  030 679 81113 / 81114   Fax 0117 913 8943 </w:t>
            </w:r>
            <w:r>
              <w:t xml:space="preserve"> </w:t>
            </w:r>
          </w:p>
          <w:p w14:paraId="61CD67B8" w14:textId="77777777" w:rsidR="00357799" w:rsidRDefault="00514D76">
            <w:pPr>
              <w:spacing w:after="20" w:line="259" w:lineRule="auto"/>
              <w:ind w:left="1" w:right="0" w:firstLine="0"/>
              <w:jc w:val="left"/>
            </w:pPr>
            <w:r>
              <w:rPr>
                <w:noProof/>
              </w:rPr>
              <w:drawing>
                <wp:anchor distT="0" distB="0" distL="114300" distR="114300" simplePos="0" relativeHeight="251658243" behindDoc="1" locked="0" layoutInCell="1" allowOverlap="0" wp14:anchorId="0D088649" wp14:editId="1B1458D1">
                  <wp:simplePos x="0" y="0"/>
                  <wp:positionH relativeFrom="column">
                    <wp:posOffset>482727</wp:posOffset>
                  </wp:positionH>
                  <wp:positionV relativeFrom="paragraph">
                    <wp:posOffset>-13518</wp:posOffset>
                  </wp:positionV>
                  <wp:extent cx="124968" cy="91440"/>
                  <wp:effectExtent l="0" t="0" r="0" b="0"/>
                  <wp:wrapNone/>
                  <wp:docPr id="998" name="Picture 998"/>
                  <wp:cNvGraphicFramePr/>
                  <a:graphic xmlns:a="http://schemas.openxmlformats.org/drawingml/2006/main">
                    <a:graphicData uri="http://schemas.openxmlformats.org/drawingml/2006/picture">
                      <pic:pic xmlns:pic="http://schemas.openxmlformats.org/drawingml/2006/picture">
                        <pic:nvPicPr>
                          <pic:cNvPr id="998" name="Picture 998"/>
                          <pic:cNvPicPr/>
                        </pic:nvPicPr>
                        <pic:blipFill>
                          <a:blip r:embed="rId31"/>
                          <a:stretch>
                            <a:fillRect/>
                          </a:stretch>
                        </pic:blipFill>
                        <pic:spPr>
                          <a:xfrm>
                            <a:off x="0" y="0"/>
                            <a:ext cx="124968" cy="91440"/>
                          </a:xfrm>
                          <a:prstGeom prst="rect">
                            <a:avLst/>
                          </a:prstGeom>
                        </pic:spPr>
                      </pic:pic>
                    </a:graphicData>
                  </a:graphic>
                </wp:anchor>
              </w:drawing>
            </w:r>
            <w:r>
              <w:rPr>
                <w:sz w:val="13"/>
              </w:rPr>
              <w:t xml:space="preserve">EXPORTS  030 679 81113 / 81114   Fax 0117 913 8943 </w:t>
            </w:r>
            <w:r>
              <w:t xml:space="preserve"> </w:t>
            </w:r>
          </w:p>
          <w:p w14:paraId="2010ECD1" w14:textId="77777777" w:rsidR="00357799" w:rsidRDefault="00514D76">
            <w:pPr>
              <w:spacing w:after="20" w:line="259" w:lineRule="auto"/>
              <w:ind w:left="1" w:right="0" w:firstLine="0"/>
              <w:jc w:val="left"/>
            </w:pPr>
            <w:r>
              <w:rPr>
                <w:sz w:val="13"/>
                <w:u w:val="single" w:color="000000"/>
              </w:rPr>
              <w:t>Surface Freight Centre</w:t>
            </w:r>
            <w:r>
              <w:rPr>
                <w:sz w:val="13"/>
              </w:rPr>
              <w:t xml:space="preserve"> </w:t>
            </w:r>
            <w:r>
              <w:t xml:space="preserve"> </w:t>
            </w:r>
          </w:p>
          <w:p w14:paraId="4459C1C7" w14:textId="77777777" w:rsidR="00357799" w:rsidRDefault="00514D76">
            <w:pPr>
              <w:spacing w:after="21" w:line="259" w:lineRule="auto"/>
              <w:ind w:left="1" w:right="0" w:firstLine="0"/>
              <w:jc w:val="left"/>
            </w:pPr>
            <w:r>
              <w:rPr>
                <w:noProof/>
              </w:rPr>
              <w:drawing>
                <wp:anchor distT="0" distB="0" distL="114300" distR="114300" simplePos="0" relativeHeight="251658244" behindDoc="1" locked="0" layoutInCell="1" allowOverlap="0" wp14:anchorId="76A00989" wp14:editId="749AD523">
                  <wp:simplePos x="0" y="0"/>
                  <wp:positionH relativeFrom="column">
                    <wp:posOffset>464439</wp:posOffset>
                  </wp:positionH>
                  <wp:positionV relativeFrom="paragraph">
                    <wp:posOffset>-13667</wp:posOffset>
                  </wp:positionV>
                  <wp:extent cx="124968" cy="91440"/>
                  <wp:effectExtent l="0" t="0" r="0" b="0"/>
                  <wp:wrapNone/>
                  <wp:docPr id="1008" name="Picture 1008"/>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a:blip r:embed="rId31"/>
                          <a:stretch>
                            <a:fillRect/>
                          </a:stretch>
                        </pic:blipFill>
                        <pic:spPr>
                          <a:xfrm>
                            <a:off x="0" y="0"/>
                            <a:ext cx="124968" cy="91440"/>
                          </a:xfrm>
                          <a:prstGeom prst="rect">
                            <a:avLst/>
                          </a:prstGeom>
                        </pic:spPr>
                      </pic:pic>
                    </a:graphicData>
                  </a:graphic>
                </wp:anchor>
              </w:drawing>
            </w:r>
            <w:r>
              <w:rPr>
                <w:sz w:val="13"/>
              </w:rPr>
              <w:t xml:space="preserve">IMPORTS  030 679 81129 / 81133 / 81138   Fax 0117 913 8946 </w:t>
            </w:r>
            <w:r>
              <w:t xml:space="preserve"> </w:t>
            </w:r>
          </w:p>
          <w:p w14:paraId="426BBD71" w14:textId="77777777" w:rsidR="00357799" w:rsidRDefault="00514D76">
            <w:pPr>
              <w:spacing w:after="646" w:line="259" w:lineRule="auto"/>
              <w:ind w:left="1" w:right="0" w:firstLine="0"/>
              <w:jc w:val="left"/>
            </w:pPr>
            <w:r>
              <w:rPr>
                <w:noProof/>
              </w:rPr>
              <w:drawing>
                <wp:anchor distT="0" distB="0" distL="114300" distR="114300" simplePos="0" relativeHeight="251658245" behindDoc="1" locked="0" layoutInCell="1" allowOverlap="0" wp14:anchorId="72EF9008" wp14:editId="6B756788">
                  <wp:simplePos x="0" y="0"/>
                  <wp:positionH relativeFrom="column">
                    <wp:posOffset>482727</wp:posOffset>
                  </wp:positionH>
                  <wp:positionV relativeFrom="paragraph">
                    <wp:posOffset>-13675</wp:posOffset>
                  </wp:positionV>
                  <wp:extent cx="124968" cy="91440"/>
                  <wp:effectExtent l="0" t="0" r="0" b="0"/>
                  <wp:wrapNone/>
                  <wp:docPr id="1014" name="Picture 1014"/>
                  <wp:cNvGraphicFramePr/>
                  <a:graphic xmlns:a="http://schemas.openxmlformats.org/drawingml/2006/main">
                    <a:graphicData uri="http://schemas.openxmlformats.org/drawingml/2006/picture">
                      <pic:pic xmlns:pic="http://schemas.openxmlformats.org/drawingml/2006/picture">
                        <pic:nvPicPr>
                          <pic:cNvPr id="1014" name="Picture 1014"/>
                          <pic:cNvPicPr/>
                        </pic:nvPicPr>
                        <pic:blipFill>
                          <a:blip r:embed="rId31"/>
                          <a:stretch>
                            <a:fillRect/>
                          </a:stretch>
                        </pic:blipFill>
                        <pic:spPr>
                          <a:xfrm>
                            <a:off x="0" y="0"/>
                            <a:ext cx="124968" cy="91440"/>
                          </a:xfrm>
                          <a:prstGeom prst="rect">
                            <a:avLst/>
                          </a:prstGeom>
                        </pic:spPr>
                      </pic:pic>
                    </a:graphicData>
                  </a:graphic>
                </wp:anchor>
              </w:drawing>
            </w:r>
            <w:r>
              <w:rPr>
                <w:sz w:val="13"/>
              </w:rPr>
              <w:t xml:space="preserve">EXPORTS  030 679 81129 / 81133 / 81138   Fax 0117 913 8946 </w:t>
            </w:r>
            <w:r>
              <w:t xml:space="preserve"> </w:t>
            </w:r>
          </w:p>
          <w:p w14:paraId="3A4F8333" w14:textId="77777777" w:rsidR="00357799" w:rsidRDefault="00514D76">
            <w:pPr>
              <w:numPr>
                <w:ilvl w:val="0"/>
                <w:numId w:val="24"/>
              </w:numPr>
              <w:spacing w:after="41" w:line="259" w:lineRule="auto"/>
              <w:ind w:right="0" w:hanging="166"/>
              <w:jc w:val="left"/>
            </w:pPr>
            <w:r>
              <w:rPr>
                <w:b/>
                <w:sz w:val="13"/>
                <w:u w:val="single" w:color="000000"/>
              </w:rPr>
              <w:t>JSCS</w:t>
            </w:r>
            <w:r>
              <w:rPr>
                <w:sz w:val="13"/>
              </w:rPr>
              <w:t xml:space="preserve"> </w:t>
            </w:r>
            <w:r>
              <w:t xml:space="preserve"> </w:t>
            </w:r>
          </w:p>
          <w:p w14:paraId="17690BA1" w14:textId="77777777" w:rsidR="00357799" w:rsidRDefault="00514D76">
            <w:pPr>
              <w:spacing w:after="31" w:line="259" w:lineRule="auto"/>
              <w:ind w:left="1" w:right="0" w:firstLine="0"/>
              <w:jc w:val="left"/>
            </w:pPr>
            <w:r>
              <w:rPr>
                <w:sz w:val="13"/>
              </w:rPr>
              <w:t xml:space="preserve"> </w:t>
            </w:r>
            <w:r>
              <w:t xml:space="preserve"> </w:t>
            </w:r>
          </w:p>
          <w:p w14:paraId="33EFD9A2" w14:textId="77777777" w:rsidR="00357799" w:rsidRDefault="00514D76">
            <w:pPr>
              <w:spacing w:after="19" w:line="259" w:lineRule="auto"/>
              <w:ind w:left="1" w:right="0" w:firstLine="0"/>
              <w:jc w:val="left"/>
            </w:pPr>
            <w:r>
              <w:rPr>
                <w:sz w:val="13"/>
              </w:rPr>
              <w:t xml:space="preserve">JSCS Helpdesk No. 01869 256052 (select option 2, then option 3) </w:t>
            </w:r>
            <w:r>
              <w:t xml:space="preserve"> </w:t>
            </w:r>
          </w:p>
          <w:p w14:paraId="137CF3E5" w14:textId="77777777" w:rsidR="00357799" w:rsidRDefault="00514D76">
            <w:pPr>
              <w:spacing w:after="0" w:line="259" w:lineRule="auto"/>
              <w:ind w:left="1" w:right="0" w:firstLine="0"/>
              <w:jc w:val="left"/>
            </w:pPr>
            <w:r>
              <w:rPr>
                <w:sz w:val="13"/>
              </w:rPr>
              <w:t xml:space="preserve">JSCS Fax No. 01869 256837 </w:t>
            </w:r>
            <w:r>
              <w:t xml:space="preserve"> </w:t>
            </w:r>
          </w:p>
          <w:p w14:paraId="3BA55C14" w14:textId="77777777" w:rsidR="00357799" w:rsidRDefault="00514D76">
            <w:pPr>
              <w:spacing w:after="0" w:line="259" w:lineRule="auto"/>
              <w:ind w:left="1" w:right="317" w:firstLine="0"/>
            </w:pPr>
            <w:r>
              <w:rPr>
                <w:sz w:val="14"/>
              </w:rPr>
              <w:t xml:space="preserve">Users requiring an account to use the MOD Freight Collection Service should contact </w:t>
            </w:r>
            <w:r>
              <w:rPr>
                <w:color w:val="0000FF"/>
                <w:sz w:val="13"/>
                <w:u w:val="single" w:color="0000FF"/>
              </w:rPr>
              <w:t>UKStratCom-DefSp-RAMP@mod.gov.uk</w:t>
            </w:r>
            <w:r>
              <w:rPr>
                <w:sz w:val="14"/>
              </w:rPr>
              <w:t xml:space="preserve"> in the first instance. </w:t>
            </w:r>
            <w:r>
              <w:t xml:space="preserve"> </w:t>
            </w:r>
          </w:p>
        </w:tc>
        <w:tc>
          <w:tcPr>
            <w:tcW w:w="0" w:type="auto"/>
            <w:vMerge w:val="restart"/>
            <w:tcBorders>
              <w:top w:val="nil"/>
              <w:left w:val="single" w:sz="6" w:space="0" w:color="000000"/>
              <w:bottom w:val="nil"/>
              <w:right w:val="single" w:sz="6" w:space="0" w:color="000000"/>
            </w:tcBorders>
            <w:shd w:val="clear" w:color="auto" w:fill="DFDFDF"/>
          </w:tcPr>
          <w:p w14:paraId="51CA3478" w14:textId="77777777" w:rsidR="00357799" w:rsidRDefault="00514D76">
            <w:pPr>
              <w:spacing w:after="1877" w:line="259" w:lineRule="auto"/>
              <w:ind w:left="0" w:right="40" w:firstLine="0"/>
              <w:jc w:val="right"/>
            </w:pPr>
            <w:r>
              <w:rPr>
                <w:sz w:val="13"/>
              </w:rPr>
              <w:t xml:space="preserve"> </w:t>
            </w:r>
            <w:r>
              <w:t xml:space="preserve"> </w:t>
            </w:r>
          </w:p>
          <w:p w14:paraId="554BCB31" w14:textId="77777777" w:rsidR="00357799" w:rsidRDefault="00514D76">
            <w:pPr>
              <w:spacing w:after="60" w:line="259" w:lineRule="auto"/>
              <w:ind w:left="0" w:right="40" w:firstLine="0"/>
              <w:jc w:val="right"/>
            </w:pPr>
            <w:r>
              <w:rPr>
                <w:sz w:val="13"/>
              </w:rPr>
              <w:t xml:space="preserve"> </w:t>
            </w:r>
            <w:r>
              <w:t xml:space="preserve"> </w:t>
            </w:r>
          </w:p>
          <w:p w14:paraId="57BEEA58" w14:textId="77777777" w:rsidR="00357799" w:rsidRDefault="00514D76">
            <w:pPr>
              <w:spacing w:after="0" w:line="259" w:lineRule="auto"/>
              <w:ind w:left="0" w:right="40" w:firstLine="0"/>
              <w:jc w:val="right"/>
            </w:pPr>
            <w:r>
              <w:rPr>
                <w:sz w:val="13"/>
              </w:rPr>
              <w:t xml:space="preserve"> </w:t>
            </w:r>
            <w:r>
              <w:t xml:space="preserve"> </w:t>
            </w:r>
          </w:p>
        </w:tc>
      </w:tr>
      <w:tr w:rsidR="00357799" w14:paraId="6DB7C951" w14:textId="77777777" w:rsidTr="00871667">
        <w:trPr>
          <w:trHeight w:val="284"/>
        </w:trPr>
        <w:tc>
          <w:tcPr>
            <w:tcW w:w="0" w:type="auto"/>
            <w:tcBorders>
              <w:top w:val="nil"/>
              <w:left w:val="single" w:sz="6" w:space="0" w:color="000000"/>
              <w:bottom w:val="nil"/>
              <w:right w:val="nil"/>
            </w:tcBorders>
            <w:shd w:val="clear" w:color="auto" w:fill="DFDFDF"/>
          </w:tcPr>
          <w:p w14:paraId="41A9D2D3" w14:textId="77777777" w:rsidR="00357799" w:rsidRDefault="00514D76">
            <w:pPr>
              <w:spacing w:after="0" w:line="259" w:lineRule="auto"/>
              <w:ind w:left="0" w:right="0" w:firstLine="0"/>
              <w:jc w:val="left"/>
            </w:pPr>
            <w:r>
              <w:rPr>
                <w:sz w:val="13"/>
              </w:rPr>
              <w:t xml:space="preserve"> </w:t>
            </w:r>
            <w:r>
              <w:t xml:space="preserve"> </w:t>
            </w:r>
          </w:p>
        </w:tc>
        <w:tc>
          <w:tcPr>
            <w:tcW w:w="0" w:type="auto"/>
            <w:tcBorders>
              <w:top w:val="single" w:sz="6" w:space="0" w:color="000000"/>
              <w:left w:val="nil"/>
              <w:bottom w:val="single" w:sz="6" w:space="0" w:color="000000"/>
              <w:right w:val="nil"/>
            </w:tcBorders>
            <w:shd w:val="clear" w:color="auto" w:fill="DFDFDF"/>
          </w:tcPr>
          <w:p w14:paraId="2B09BDC6" w14:textId="77777777" w:rsidR="00357799" w:rsidRDefault="00357799">
            <w:pPr>
              <w:spacing w:after="160" w:line="259" w:lineRule="auto"/>
              <w:ind w:left="0" w:right="0" w:firstLine="0"/>
              <w:jc w:val="left"/>
            </w:pPr>
          </w:p>
        </w:tc>
        <w:tc>
          <w:tcPr>
            <w:tcW w:w="0" w:type="auto"/>
            <w:tcBorders>
              <w:top w:val="nil"/>
              <w:left w:val="nil"/>
              <w:bottom w:val="nil"/>
              <w:right w:val="single" w:sz="6" w:space="0" w:color="000000"/>
            </w:tcBorders>
            <w:shd w:val="clear" w:color="auto" w:fill="DFDFDF"/>
          </w:tcPr>
          <w:p w14:paraId="2FC21598" w14:textId="77777777" w:rsidR="00357799" w:rsidRDefault="00357799">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43C338B1" w14:textId="77777777" w:rsidR="00357799" w:rsidRDefault="00357799">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3362BB4A" w14:textId="77777777" w:rsidR="00357799" w:rsidRDefault="00357799">
            <w:pPr>
              <w:spacing w:after="160" w:line="259" w:lineRule="auto"/>
              <w:ind w:left="0" w:right="0" w:firstLine="0"/>
              <w:jc w:val="left"/>
            </w:pPr>
          </w:p>
        </w:tc>
      </w:tr>
      <w:tr w:rsidR="00357799" w14:paraId="77309BD7" w14:textId="77777777" w:rsidTr="00871667">
        <w:trPr>
          <w:trHeight w:val="1847"/>
        </w:trPr>
        <w:tc>
          <w:tcPr>
            <w:tcW w:w="0" w:type="auto"/>
            <w:tcBorders>
              <w:top w:val="nil"/>
              <w:left w:val="single" w:sz="6" w:space="0" w:color="000000"/>
              <w:bottom w:val="nil"/>
              <w:right w:val="single" w:sz="6" w:space="0" w:color="000000"/>
            </w:tcBorders>
            <w:shd w:val="clear" w:color="auto" w:fill="DFDFDF"/>
          </w:tcPr>
          <w:p w14:paraId="3EB3148C" w14:textId="77777777" w:rsidR="00357799" w:rsidRDefault="00514D76">
            <w:pPr>
              <w:spacing w:after="0" w:line="259" w:lineRule="auto"/>
              <w:ind w:left="0" w:right="0" w:firstLine="0"/>
              <w:jc w:val="left"/>
            </w:pPr>
            <w:r>
              <w:rPr>
                <w:sz w:val="12"/>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77281CE4" w14:textId="77777777" w:rsidR="00357799" w:rsidRDefault="00514D76">
            <w:pPr>
              <w:spacing w:after="113" w:line="259" w:lineRule="auto"/>
              <w:ind w:left="2" w:right="0" w:firstLine="0"/>
              <w:jc w:val="left"/>
            </w:pPr>
            <w:r>
              <w:rPr>
                <w:b/>
                <w:sz w:val="13"/>
              </w:rPr>
              <w:t xml:space="preserve">4. (a) Supply / Support Management Branch or Order Manager: </w:t>
            </w:r>
          </w:p>
          <w:p w14:paraId="58E95575" w14:textId="77777777" w:rsidR="00357799" w:rsidRDefault="00514D76">
            <w:pPr>
              <w:spacing w:after="42" w:line="259" w:lineRule="auto"/>
              <w:ind w:left="2" w:right="0" w:firstLine="0"/>
              <w:jc w:val="left"/>
            </w:pPr>
            <w:r>
              <w:rPr>
                <w:b/>
                <w:sz w:val="13"/>
              </w:rPr>
              <w:t xml:space="preserve">Branch/Name:      N/A </w:t>
            </w:r>
            <w:r>
              <w:t xml:space="preserve"> </w:t>
            </w:r>
          </w:p>
          <w:p w14:paraId="0A804273" w14:textId="77777777" w:rsidR="00357799" w:rsidRDefault="00514D76">
            <w:pPr>
              <w:spacing w:after="0" w:line="311" w:lineRule="auto"/>
              <w:ind w:left="2" w:right="4691" w:firstLine="0"/>
              <w:jc w:val="left"/>
            </w:pPr>
            <w:r>
              <w:rPr>
                <w:b/>
                <w:sz w:val="13"/>
              </w:rPr>
              <w:t xml:space="preserve"> </w:t>
            </w:r>
            <w:r>
              <w:t xml:space="preserve"> </w:t>
            </w:r>
            <w:r>
              <w:rPr>
                <w:b/>
                <w:sz w:val="13"/>
              </w:rPr>
              <w:t xml:space="preserve"> </w:t>
            </w:r>
            <w:r>
              <w:t xml:space="preserve"> </w:t>
            </w:r>
          </w:p>
          <w:p w14:paraId="7581DA31" w14:textId="77777777" w:rsidR="00357799" w:rsidRDefault="00514D76">
            <w:pPr>
              <w:spacing w:after="42" w:line="259" w:lineRule="auto"/>
              <w:ind w:left="2" w:right="0" w:firstLine="0"/>
              <w:jc w:val="left"/>
            </w:pPr>
            <w:r>
              <w:rPr>
                <w:noProof/>
              </w:rPr>
              <w:drawing>
                <wp:inline distT="0" distB="0" distL="0" distR="0" wp14:anchorId="1211CA84" wp14:editId="4F92D20A">
                  <wp:extent cx="124968" cy="91440"/>
                  <wp:effectExtent l="0" t="0" r="0" b="0"/>
                  <wp:docPr id="1102" name="Picture 1102"/>
                  <wp:cNvGraphicFramePr/>
                  <a:graphic xmlns:a="http://schemas.openxmlformats.org/drawingml/2006/main">
                    <a:graphicData uri="http://schemas.openxmlformats.org/drawingml/2006/picture">
                      <pic:pic xmlns:pic="http://schemas.openxmlformats.org/drawingml/2006/picture">
                        <pic:nvPicPr>
                          <pic:cNvPr id="1102" name="Picture 1102"/>
                          <pic:cNvPicPr/>
                        </pic:nvPicPr>
                        <pic:blipFill>
                          <a:blip r:embed="rId31"/>
                          <a:stretch>
                            <a:fillRect/>
                          </a:stretch>
                        </pic:blipFill>
                        <pic:spPr>
                          <a:xfrm>
                            <a:off x="0" y="0"/>
                            <a:ext cx="124968" cy="91440"/>
                          </a:xfrm>
                          <a:prstGeom prst="rect">
                            <a:avLst/>
                          </a:prstGeom>
                        </pic:spPr>
                      </pic:pic>
                    </a:graphicData>
                  </a:graphic>
                </wp:inline>
              </w:drawing>
            </w:r>
            <w:r>
              <w:rPr>
                <w:b/>
                <w:sz w:val="13"/>
              </w:rPr>
              <w:t xml:space="preserve">        </w:t>
            </w:r>
            <w:r>
              <w:t xml:space="preserve"> </w:t>
            </w:r>
          </w:p>
          <w:p w14:paraId="119C6E48" w14:textId="77777777" w:rsidR="00357799" w:rsidRDefault="00514D76">
            <w:pPr>
              <w:spacing w:after="30" w:line="259" w:lineRule="auto"/>
              <w:ind w:left="2" w:right="0" w:firstLine="0"/>
              <w:jc w:val="left"/>
            </w:pPr>
            <w:r>
              <w:rPr>
                <w:b/>
                <w:sz w:val="13"/>
              </w:rPr>
              <w:t xml:space="preserve"> </w:t>
            </w:r>
            <w:r>
              <w:t xml:space="preserve"> </w:t>
            </w:r>
          </w:p>
          <w:p w14:paraId="393F89F6" w14:textId="77777777" w:rsidR="00357799" w:rsidRDefault="00514D76">
            <w:pPr>
              <w:spacing w:after="39" w:line="259" w:lineRule="auto"/>
              <w:ind w:left="2" w:right="0" w:firstLine="0"/>
              <w:jc w:val="left"/>
            </w:pPr>
            <w:r>
              <w:rPr>
                <w:b/>
                <w:sz w:val="13"/>
              </w:rPr>
              <w:t xml:space="preserve">(b) U.I.N.         </w:t>
            </w:r>
            <w:r>
              <w:t xml:space="preserve"> </w:t>
            </w:r>
          </w:p>
          <w:p w14:paraId="559C78FC" w14:textId="77777777" w:rsidR="00357799" w:rsidRDefault="00514D76">
            <w:pPr>
              <w:spacing w:after="0" w:line="259" w:lineRule="auto"/>
              <w:ind w:left="2" w:right="0" w:firstLine="0"/>
              <w:jc w:val="left"/>
            </w:pPr>
            <w:r>
              <w:rPr>
                <w:sz w:val="13"/>
              </w:rPr>
              <w:t xml:space="preserve"> </w:t>
            </w:r>
            <w:r>
              <w:t xml:space="preserve"> </w:t>
            </w:r>
          </w:p>
        </w:tc>
        <w:tc>
          <w:tcPr>
            <w:tcW w:w="0" w:type="auto"/>
            <w:tcBorders>
              <w:top w:val="nil"/>
              <w:left w:val="single" w:sz="6" w:space="0" w:color="000000"/>
              <w:bottom w:val="nil"/>
              <w:right w:val="single" w:sz="6" w:space="0" w:color="000000"/>
            </w:tcBorders>
            <w:shd w:val="clear" w:color="auto" w:fill="DFDFDF"/>
          </w:tcPr>
          <w:p w14:paraId="6EDA347C" w14:textId="77777777" w:rsidR="00357799" w:rsidRDefault="00514D76">
            <w:pPr>
              <w:spacing w:after="0" w:line="259" w:lineRule="auto"/>
              <w:ind w:left="0" w:right="78" w:firstLine="0"/>
              <w:jc w:val="center"/>
            </w:pPr>
            <w:r>
              <w:rPr>
                <w:sz w:val="13"/>
              </w:rPr>
              <w:t xml:space="preserve"> </w:t>
            </w:r>
            <w:r>
              <w:t xml:space="preserve"> </w:t>
            </w:r>
          </w:p>
        </w:tc>
        <w:tc>
          <w:tcPr>
            <w:tcW w:w="0" w:type="auto"/>
            <w:vMerge/>
            <w:tcBorders>
              <w:top w:val="nil"/>
              <w:left w:val="single" w:sz="6" w:space="0" w:color="000000"/>
              <w:bottom w:val="single" w:sz="6" w:space="0" w:color="000000"/>
              <w:right w:val="single" w:sz="6" w:space="0" w:color="000000"/>
            </w:tcBorders>
          </w:tcPr>
          <w:p w14:paraId="441C6A30" w14:textId="77777777" w:rsidR="00357799" w:rsidRDefault="00357799">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11229812" w14:textId="77777777" w:rsidR="00357799" w:rsidRDefault="00357799">
            <w:pPr>
              <w:spacing w:after="160" w:line="259" w:lineRule="auto"/>
              <w:ind w:left="0" w:right="0" w:firstLine="0"/>
              <w:jc w:val="left"/>
            </w:pPr>
          </w:p>
        </w:tc>
      </w:tr>
      <w:tr w:rsidR="00357799" w14:paraId="4F26F027" w14:textId="77777777" w:rsidTr="00871667">
        <w:trPr>
          <w:trHeight w:val="284"/>
        </w:trPr>
        <w:tc>
          <w:tcPr>
            <w:tcW w:w="0" w:type="auto"/>
            <w:tcBorders>
              <w:top w:val="nil"/>
              <w:left w:val="single" w:sz="6" w:space="0" w:color="000000"/>
              <w:bottom w:val="nil"/>
              <w:right w:val="nil"/>
            </w:tcBorders>
            <w:shd w:val="clear" w:color="auto" w:fill="DFDFDF"/>
          </w:tcPr>
          <w:p w14:paraId="1ED774E1" w14:textId="77777777" w:rsidR="00357799" w:rsidRDefault="00514D76">
            <w:pPr>
              <w:spacing w:after="0" w:line="259" w:lineRule="auto"/>
              <w:ind w:left="0" w:right="0" w:firstLine="0"/>
              <w:jc w:val="left"/>
            </w:pPr>
            <w:r>
              <w:rPr>
                <w:sz w:val="13"/>
              </w:rPr>
              <w:t xml:space="preserve"> </w:t>
            </w:r>
            <w:r>
              <w:t xml:space="preserve"> </w:t>
            </w:r>
          </w:p>
        </w:tc>
        <w:tc>
          <w:tcPr>
            <w:tcW w:w="0" w:type="auto"/>
            <w:tcBorders>
              <w:top w:val="single" w:sz="6" w:space="0" w:color="000000"/>
              <w:left w:val="nil"/>
              <w:bottom w:val="single" w:sz="6" w:space="0" w:color="000000"/>
              <w:right w:val="nil"/>
            </w:tcBorders>
            <w:shd w:val="clear" w:color="auto" w:fill="DFDFDF"/>
          </w:tcPr>
          <w:p w14:paraId="4AAB9343" w14:textId="77777777" w:rsidR="00357799" w:rsidRDefault="00357799">
            <w:pPr>
              <w:spacing w:after="160" w:line="259" w:lineRule="auto"/>
              <w:ind w:left="0" w:right="0" w:firstLine="0"/>
              <w:jc w:val="left"/>
            </w:pPr>
          </w:p>
        </w:tc>
        <w:tc>
          <w:tcPr>
            <w:tcW w:w="0" w:type="auto"/>
            <w:gridSpan w:val="3"/>
            <w:tcBorders>
              <w:top w:val="single" w:sz="6" w:space="0" w:color="000000"/>
              <w:left w:val="nil"/>
              <w:bottom w:val="single" w:sz="6" w:space="0" w:color="000000"/>
              <w:right w:val="single" w:sz="6" w:space="0" w:color="000000"/>
            </w:tcBorders>
            <w:shd w:val="clear" w:color="auto" w:fill="DFDFDF"/>
          </w:tcPr>
          <w:p w14:paraId="333D3BAB" w14:textId="77777777" w:rsidR="00357799" w:rsidRDefault="00357799">
            <w:pPr>
              <w:spacing w:after="160" w:line="259" w:lineRule="auto"/>
              <w:ind w:left="0" w:right="0" w:firstLine="0"/>
              <w:jc w:val="left"/>
            </w:pPr>
          </w:p>
        </w:tc>
      </w:tr>
      <w:tr w:rsidR="00357799" w14:paraId="68E8BF6C" w14:textId="77777777" w:rsidTr="00871667">
        <w:trPr>
          <w:trHeight w:val="1795"/>
        </w:trPr>
        <w:tc>
          <w:tcPr>
            <w:tcW w:w="0" w:type="auto"/>
            <w:tcBorders>
              <w:top w:val="nil"/>
              <w:left w:val="single" w:sz="6" w:space="0" w:color="000000"/>
              <w:bottom w:val="nil"/>
              <w:right w:val="single" w:sz="6" w:space="0" w:color="000000"/>
            </w:tcBorders>
            <w:shd w:val="clear" w:color="auto" w:fill="DFDFDF"/>
          </w:tcPr>
          <w:p w14:paraId="23D7EAA0" w14:textId="77777777" w:rsidR="00357799" w:rsidRDefault="00514D76">
            <w:pPr>
              <w:spacing w:after="0" w:line="259" w:lineRule="auto"/>
              <w:ind w:left="0" w:right="0" w:firstLine="0"/>
              <w:jc w:val="left"/>
            </w:pPr>
            <w:r>
              <w:rPr>
                <w:sz w:val="12"/>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2D50C987" w14:textId="77777777" w:rsidR="00357799" w:rsidRDefault="00514D76">
            <w:pPr>
              <w:spacing w:after="43" w:line="259" w:lineRule="auto"/>
              <w:ind w:left="2" w:right="0" w:firstLine="0"/>
              <w:jc w:val="left"/>
            </w:pPr>
            <w:r>
              <w:rPr>
                <w:b/>
                <w:sz w:val="13"/>
              </w:rPr>
              <w:t xml:space="preserve">5. Drawings/Specifications are available </w:t>
            </w:r>
            <w:proofErr w:type="gramStart"/>
            <w:r>
              <w:rPr>
                <w:b/>
                <w:sz w:val="13"/>
              </w:rPr>
              <w:t>from  N</w:t>
            </w:r>
            <w:proofErr w:type="gramEnd"/>
            <w:r>
              <w:rPr>
                <w:b/>
                <w:sz w:val="13"/>
              </w:rPr>
              <w:t>/A</w:t>
            </w:r>
            <w:r>
              <w:t xml:space="preserve"> </w:t>
            </w:r>
          </w:p>
          <w:p w14:paraId="0F500BE0" w14:textId="77777777" w:rsidR="00357799" w:rsidRDefault="00514D76">
            <w:pPr>
              <w:spacing w:after="98" w:line="259" w:lineRule="auto"/>
              <w:ind w:left="2" w:right="0" w:firstLine="0"/>
              <w:jc w:val="left"/>
            </w:pPr>
            <w:r>
              <w:rPr>
                <w:sz w:val="13"/>
              </w:rPr>
              <w:t xml:space="preserve"> </w:t>
            </w:r>
            <w:r>
              <w:t xml:space="preserve"> </w:t>
            </w:r>
          </w:p>
          <w:p w14:paraId="0CE43CF6" w14:textId="77777777" w:rsidR="00357799" w:rsidRDefault="00514D76">
            <w:pPr>
              <w:spacing w:after="63" w:line="259" w:lineRule="auto"/>
              <w:ind w:left="2" w:right="0" w:firstLine="0"/>
              <w:jc w:val="left"/>
            </w:pPr>
            <w:r>
              <w:rPr>
                <w:sz w:val="13"/>
              </w:rPr>
              <w:t xml:space="preserve">      </w:t>
            </w:r>
            <w:r>
              <w:t xml:space="preserve"> </w:t>
            </w:r>
          </w:p>
          <w:p w14:paraId="2B035FC4" w14:textId="77777777" w:rsidR="00357799" w:rsidRDefault="00514D76">
            <w:pPr>
              <w:spacing w:after="0" w:line="259" w:lineRule="auto"/>
              <w:ind w:left="2" w:right="0" w:firstLine="0"/>
              <w:jc w:val="left"/>
            </w:pPr>
            <w:r>
              <w:rPr>
                <w:sz w:val="13"/>
              </w:rPr>
              <w:t xml:space="preserve"> </w:t>
            </w:r>
            <w:r>
              <w:t xml:space="preserve"> </w:t>
            </w:r>
          </w:p>
        </w:tc>
        <w:tc>
          <w:tcPr>
            <w:tcW w:w="0" w:type="auto"/>
            <w:tcBorders>
              <w:top w:val="nil"/>
              <w:left w:val="single" w:sz="6" w:space="0" w:color="000000"/>
              <w:bottom w:val="nil"/>
              <w:right w:val="single" w:sz="6" w:space="0" w:color="000000"/>
            </w:tcBorders>
            <w:shd w:val="clear" w:color="auto" w:fill="DFDFDF"/>
          </w:tcPr>
          <w:p w14:paraId="3B7DB719" w14:textId="77777777" w:rsidR="00357799" w:rsidRDefault="00514D76">
            <w:pPr>
              <w:spacing w:after="0" w:line="259" w:lineRule="auto"/>
              <w:ind w:left="0" w:right="78" w:firstLine="0"/>
              <w:jc w:val="center"/>
            </w:pPr>
            <w:r>
              <w:rPr>
                <w:sz w:val="13"/>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60E60C34" w14:textId="77777777" w:rsidR="00357799" w:rsidRDefault="00514D76">
            <w:pPr>
              <w:spacing w:after="42" w:line="259" w:lineRule="auto"/>
              <w:ind w:left="1" w:right="0" w:firstLine="0"/>
              <w:jc w:val="left"/>
            </w:pPr>
            <w:r>
              <w:rPr>
                <w:b/>
                <w:sz w:val="13"/>
              </w:rPr>
              <w:t xml:space="preserve">11. The Invoice Paying Authority </w:t>
            </w:r>
            <w:r>
              <w:t xml:space="preserve"> </w:t>
            </w:r>
          </w:p>
          <w:p w14:paraId="746F03B9" w14:textId="77777777" w:rsidR="00357799" w:rsidRDefault="00514D76">
            <w:pPr>
              <w:spacing w:after="34" w:line="259" w:lineRule="auto"/>
              <w:ind w:left="1" w:right="0" w:firstLine="0"/>
              <w:jc w:val="left"/>
            </w:pPr>
            <w:r>
              <w:rPr>
                <w:sz w:val="13"/>
              </w:rPr>
              <w:t xml:space="preserve"> </w:t>
            </w:r>
            <w:r>
              <w:t xml:space="preserve"> </w:t>
            </w:r>
          </w:p>
          <w:p w14:paraId="61EED26E" w14:textId="77777777" w:rsidR="00357799" w:rsidRDefault="00514D76">
            <w:pPr>
              <w:tabs>
                <w:tab w:val="center" w:pos="558"/>
                <w:tab w:val="center" w:pos="2281"/>
              </w:tabs>
              <w:spacing w:after="15" w:line="259" w:lineRule="auto"/>
              <w:ind w:left="0" w:right="0" w:firstLine="0"/>
              <w:jc w:val="left"/>
            </w:pPr>
            <w:r>
              <w:rPr>
                <w:noProof/>
              </w:rPr>
              <w:drawing>
                <wp:anchor distT="0" distB="0" distL="114300" distR="114300" simplePos="0" relativeHeight="251658246" behindDoc="1" locked="0" layoutInCell="1" allowOverlap="0" wp14:anchorId="4E90AA4A" wp14:editId="1EE1BEDD">
                  <wp:simplePos x="0" y="0"/>
                  <wp:positionH relativeFrom="column">
                    <wp:posOffset>1162812</wp:posOffset>
                  </wp:positionH>
                  <wp:positionV relativeFrom="paragraph">
                    <wp:posOffset>-10949</wp:posOffset>
                  </wp:positionV>
                  <wp:extent cx="124968" cy="91440"/>
                  <wp:effectExtent l="0" t="0" r="0" b="0"/>
                  <wp:wrapNone/>
                  <wp:docPr id="1181" name="Picture 1181"/>
                  <wp:cNvGraphicFramePr/>
                  <a:graphic xmlns:a="http://schemas.openxmlformats.org/drawingml/2006/main">
                    <a:graphicData uri="http://schemas.openxmlformats.org/drawingml/2006/picture">
                      <pic:pic xmlns:pic="http://schemas.openxmlformats.org/drawingml/2006/picture">
                        <pic:nvPicPr>
                          <pic:cNvPr id="1181" name="Picture 1181"/>
                          <pic:cNvPicPr/>
                        </pic:nvPicPr>
                        <pic:blipFill>
                          <a:blip r:embed="rId31"/>
                          <a:stretch>
                            <a:fillRect/>
                          </a:stretch>
                        </pic:blipFill>
                        <pic:spPr>
                          <a:xfrm>
                            <a:off x="0" y="0"/>
                            <a:ext cx="124968" cy="91440"/>
                          </a:xfrm>
                          <a:prstGeom prst="rect">
                            <a:avLst/>
                          </a:prstGeom>
                        </pic:spPr>
                      </pic:pic>
                    </a:graphicData>
                  </a:graphic>
                </wp:anchor>
              </w:drawing>
            </w:r>
            <w:r>
              <w:rPr>
                <w:rFonts w:ascii="Calibri" w:eastAsia="Calibri" w:hAnsi="Calibri" w:cs="Calibri"/>
              </w:rPr>
              <w:tab/>
            </w:r>
            <w:r>
              <w:t xml:space="preserve"> </w:t>
            </w:r>
            <w:r>
              <w:rPr>
                <w:sz w:val="13"/>
              </w:rPr>
              <w:t xml:space="preserve">Ministry of Defence   </w:t>
            </w:r>
            <w:r>
              <w:rPr>
                <w:sz w:val="13"/>
              </w:rPr>
              <w:tab/>
              <w:t xml:space="preserve"> 0151-242-2000 </w:t>
            </w:r>
            <w:r>
              <w:t xml:space="preserve"> </w:t>
            </w:r>
          </w:p>
          <w:p w14:paraId="220BBA7A" w14:textId="77777777" w:rsidR="00357799" w:rsidRDefault="00514D76">
            <w:pPr>
              <w:spacing w:after="0" w:line="259" w:lineRule="auto"/>
              <w:ind w:left="1" w:right="0" w:firstLine="0"/>
              <w:jc w:val="left"/>
            </w:pPr>
            <w:r>
              <w:rPr>
                <w:sz w:val="13"/>
              </w:rPr>
              <w:t xml:space="preserve">DBS Finance </w:t>
            </w:r>
            <w:r>
              <w:t xml:space="preserve"> </w:t>
            </w:r>
          </w:p>
          <w:p w14:paraId="36FD9F1B" w14:textId="77777777" w:rsidR="00357799" w:rsidRDefault="00514D76">
            <w:pPr>
              <w:spacing w:after="21" w:line="280" w:lineRule="auto"/>
              <w:ind w:left="1" w:right="494" w:firstLine="0"/>
              <w:jc w:val="left"/>
            </w:pPr>
            <w:r>
              <w:rPr>
                <w:sz w:val="13"/>
              </w:rPr>
              <w:t xml:space="preserve">Walker House, Exchange Flags  </w:t>
            </w:r>
            <w:r>
              <w:rPr>
                <w:sz w:val="13"/>
              </w:rPr>
              <w:tab/>
              <w:t xml:space="preserve">Fax:  0151-242-2809 Liverpool, L2 3YL                      </w:t>
            </w:r>
            <w:r>
              <w:rPr>
                <w:sz w:val="13"/>
              </w:rPr>
              <w:tab/>
            </w:r>
            <w:r>
              <w:rPr>
                <w:b/>
                <w:sz w:val="13"/>
              </w:rPr>
              <w:t xml:space="preserve">Website is: </w:t>
            </w:r>
            <w:r>
              <w:t xml:space="preserve"> </w:t>
            </w:r>
            <w:hyperlink r:id="rId32">
              <w:r>
                <w:rPr>
                  <w:color w:val="0000FF"/>
                  <w:sz w:val="13"/>
                  <w:u w:val="single" w:color="0000FF"/>
                </w:rPr>
                <w:t>https://www.gov.uk/government/organisations/ministry</w:t>
              </w:r>
            </w:hyperlink>
            <w:hyperlink r:id="rId33">
              <w:r>
                <w:t>https://www.gov.uk/government/organisations/ministry-of-defence/about/procurement</w:t>
              </w:r>
            </w:hyperlink>
            <w:hyperlink r:id="rId34">
              <w:r>
                <w:rPr>
                  <w:color w:val="0000FF"/>
                  <w:sz w:val="13"/>
                  <w:u w:val="single" w:color="0000FF"/>
                </w:rPr>
                <w:t>ofdefence/about/procuremen</w:t>
              </w:r>
            </w:hyperlink>
            <w:hyperlink r:id="rId35">
              <w:r>
                <w:rPr>
                  <w:color w:val="0000FF"/>
                  <w:sz w:val="13"/>
                  <w:u w:val="single" w:color="0000FF"/>
                </w:rPr>
                <w:t>t</w:t>
              </w:r>
            </w:hyperlink>
            <w:hyperlink r:id="rId36">
              <w:r>
                <w:rPr>
                  <w:color w:val="0000FF"/>
                  <w:sz w:val="13"/>
                </w:rPr>
                <w:t xml:space="preserve"> </w:t>
              </w:r>
            </w:hyperlink>
            <w:hyperlink r:id="rId37">
              <w:r>
                <w:t xml:space="preserve"> </w:t>
              </w:r>
            </w:hyperlink>
          </w:p>
          <w:p w14:paraId="3ACD9EE8" w14:textId="77777777" w:rsidR="00357799" w:rsidRDefault="00514D76">
            <w:pPr>
              <w:spacing w:after="0" w:line="259" w:lineRule="auto"/>
              <w:ind w:left="1" w:right="0" w:firstLine="0"/>
              <w:jc w:val="left"/>
            </w:pPr>
            <w:r>
              <w:rPr>
                <w:sz w:val="13"/>
              </w:rPr>
              <w:t xml:space="preserve"> </w:t>
            </w:r>
            <w:r>
              <w:t xml:space="preserve"> </w:t>
            </w:r>
          </w:p>
        </w:tc>
        <w:tc>
          <w:tcPr>
            <w:tcW w:w="0" w:type="auto"/>
            <w:tcBorders>
              <w:top w:val="nil"/>
              <w:left w:val="single" w:sz="6" w:space="0" w:color="000000"/>
              <w:bottom w:val="nil"/>
              <w:right w:val="single" w:sz="6" w:space="0" w:color="000000"/>
            </w:tcBorders>
            <w:shd w:val="clear" w:color="auto" w:fill="DFDFDF"/>
          </w:tcPr>
          <w:p w14:paraId="7D560AC9" w14:textId="77777777" w:rsidR="00357799" w:rsidRDefault="00514D76">
            <w:pPr>
              <w:spacing w:after="0" w:line="259" w:lineRule="auto"/>
              <w:ind w:left="0" w:right="40" w:firstLine="0"/>
              <w:jc w:val="right"/>
            </w:pPr>
            <w:r>
              <w:rPr>
                <w:sz w:val="13"/>
              </w:rPr>
              <w:t xml:space="preserve"> </w:t>
            </w:r>
            <w:r>
              <w:t xml:space="preserve"> </w:t>
            </w:r>
          </w:p>
        </w:tc>
      </w:tr>
      <w:tr w:rsidR="00357799" w14:paraId="6BF01CA7" w14:textId="77777777" w:rsidTr="00871667">
        <w:trPr>
          <w:trHeight w:val="284"/>
        </w:trPr>
        <w:tc>
          <w:tcPr>
            <w:tcW w:w="0" w:type="auto"/>
            <w:tcBorders>
              <w:top w:val="nil"/>
              <w:left w:val="single" w:sz="6" w:space="0" w:color="000000"/>
              <w:bottom w:val="nil"/>
              <w:right w:val="nil"/>
            </w:tcBorders>
            <w:shd w:val="clear" w:color="auto" w:fill="DFDFDF"/>
          </w:tcPr>
          <w:p w14:paraId="44047C8F" w14:textId="77777777" w:rsidR="00357799" w:rsidRDefault="00514D76">
            <w:pPr>
              <w:spacing w:after="0" w:line="259" w:lineRule="auto"/>
              <w:ind w:left="0" w:right="0" w:firstLine="0"/>
              <w:jc w:val="left"/>
            </w:pPr>
            <w:r>
              <w:rPr>
                <w:sz w:val="13"/>
              </w:rPr>
              <w:t xml:space="preserve"> </w:t>
            </w:r>
            <w:r>
              <w:t xml:space="preserve"> </w:t>
            </w:r>
          </w:p>
        </w:tc>
        <w:tc>
          <w:tcPr>
            <w:tcW w:w="0" w:type="auto"/>
            <w:tcBorders>
              <w:top w:val="single" w:sz="6" w:space="0" w:color="000000"/>
              <w:left w:val="nil"/>
              <w:bottom w:val="single" w:sz="6" w:space="0" w:color="000000"/>
              <w:right w:val="nil"/>
            </w:tcBorders>
            <w:shd w:val="clear" w:color="auto" w:fill="DFDFDF"/>
          </w:tcPr>
          <w:p w14:paraId="7B2B4A1F" w14:textId="77777777" w:rsidR="00357799" w:rsidRDefault="00357799">
            <w:pPr>
              <w:spacing w:after="160" w:line="259" w:lineRule="auto"/>
              <w:ind w:left="0" w:right="0" w:firstLine="0"/>
              <w:jc w:val="left"/>
            </w:pPr>
          </w:p>
        </w:tc>
        <w:tc>
          <w:tcPr>
            <w:tcW w:w="0" w:type="auto"/>
            <w:gridSpan w:val="3"/>
            <w:tcBorders>
              <w:top w:val="single" w:sz="6" w:space="0" w:color="000000"/>
              <w:left w:val="nil"/>
              <w:bottom w:val="single" w:sz="6" w:space="0" w:color="000000"/>
              <w:right w:val="single" w:sz="6" w:space="0" w:color="000000"/>
            </w:tcBorders>
            <w:shd w:val="clear" w:color="auto" w:fill="DFDFDF"/>
          </w:tcPr>
          <w:p w14:paraId="46C76EBD" w14:textId="77777777" w:rsidR="00357799" w:rsidRDefault="00357799">
            <w:pPr>
              <w:spacing w:after="160" w:line="259" w:lineRule="auto"/>
              <w:ind w:left="0" w:right="0" w:firstLine="0"/>
              <w:jc w:val="left"/>
            </w:pPr>
          </w:p>
        </w:tc>
      </w:tr>
      <w:tr w:rsidR="00357799" w14:paraId="68DE3AF1" w14:textId="77777777" w:rsidTr="00871667">
        <w:trPr>
          <w:trHeight w:val="1612"/>
        </w:trPr>
        <w:tc>
          <w:tcPr>
            <w:tcW w:w="0" w:type="auto"/>
            <w:tcBorders>
              <w:top w:val="nil"/>
              <w:left w:val="single" w:sz="6" w:space="0" w:color="000000"/>
              <w:bottom w:val="nil"/>
              <w:right w:val="single" w:sz="6" w:space="0" w:color="000000"/>
            </w:tcBorders>
            <w:shd w:val="clear" w:color="auto" w:fill="DFDFDF"/>
          </w:tcPr>
          <w:p w14:paraId="75882442" w14:textId="77777777" w:rsidR="00357799" w:rsidRDefault="00514D76">
            <w:pPr>
              <w:spacing w:after="0" w:line="259" w:lineRule="auto"/>
              <w:ind w:left="0" w:right="0" w:firstLine="0"/>
              <w:jc w:val="left"/>
            </w:pPr>
            <w:r>
              <w:rPr>
                <w:sz w:val="12"/>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02E3DFE8" w14:textId="77777777" w:rsidR="00357799" w:rsidRDefault="00514D76">
            <w:pPr>
              <w:spacing w:after="0" w:line="259" w:lineRule="auto"/>
              <w:ind w:left="2" w:right="0" w:firstLine="0"/>
              <w:jc w:val="left"/>
            </w:pPr>
            <w:r>
              <w:rPr>
                <w:b/>
                <w:sz w:val="13"/>
              </w:rPr>
              <w:t>6.  Intentionally Blank</w:t>
            </w:r>
            <w:r>
              <w:rPr>
                <w:sz w:val="13"/>
              </w:rPr>
              <w:t xml:space="preserve"> </w:t>
            </w:r>
            <w:r>
              <w:t xml:space="preserve"> </w:t>
            </w:r>
          </w:p>
        </w:tc>
        <w:tc>
          <w:tcPr>
            <w:tcW w:w="0" w:type="auto"/>
            <w:tcBorders>
              <w:top w:val="nil"/>
              <w:left w:val="single" w:sz="6" w:space="0" w:color="000000"/>
              <w:bottom w:val="nil"/>
              <w:right w:val="single" w:sz="6" w:space="0" w:color="000000"/>
            </w:tcBorders>
            <w:shd w:val="clear" w:color="auto" w:fill="DFDFDF"/>
          </w:tcPr>
          <w:p w14:paraId="7B11785B" w14:textId="77777777" w:rsidR="00357799" w:rsidRDefault="00514D76">
            <w:pPr>
              <w:spacing w:after="0" w:line="259" w:lineRule="auto"/>
              <w:ind w:left="0" w:right="78" w:firstLine="0"/>
              <w:jc w:val="center"/>
            </w:pPr>
            <w:r>
              <w:rPr>
                <w:sz w:val="13"/>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68433A49" w14:textId="77777777" w:rsidR="00357799" w:rsidRDefault="00514D76">
            <w:pPr>
              <w:spacing w:after="45" w:line="259" w:lineRule="auto"/>
              <w:ind w:left="1" w:right="0" w:firstLine="0"/>
              <w:jc w:val="left"/>
            </w:pPr>
            <w:r>
              <w:rPr>
                <w:b/>
                <w:sz w:val="13"/>
              </w:rPr>
              <w:t xml:space="preserve">12.  Forms and Documentation are available through *: </w:t>
            </w:r>
            <w:r>
              <w:t xml:space="preserve"> </w:t>
            </w:r>
          </w:p>
          <w:p w14:paraId="762003C5" w14:textId="77777777" w:rsidR="00357799" w:rsidRDefault="00514D76">
            <w:pPr>
              <w:spacing w:after="31" w:line="259" w:lineRule="auto"/>
              <w:ind w:left="1" w:right="0" w:firstLine="0"/>
              <w:jc w:val="left"/>
            </w:pPr>
            <w:r>
              <w:rPr>
                <w:sz w:val="13"/>
              </w:rPr>
              <w:t xml:space="preserve"> </w:t>
            </w:r>
            <w:r>
              <w:t xml:space="preserve"> </w:t>
            </w:r>
          </w:p>
          <w:p w14:paraId="453D8311" w14:textId="77777777" w:rsidR="00357799" w:rsidRDefault="00514D76">
            <w:pPr>
              <w:spacing w:after="19" w:line="259" w:lineRule="auto"/>
              <w:ind w:left="1" w:right="0" w:firstLine="0"/>
              <w:jc w:val="left"/>
            </w:pPr>
            <w:r>
              <w:rPr>
                <w:sz w:val="13"/>
              </w:rPr>
              <w:t xml:space="preserve">Ministry of Defence, Forms and Pubs Commodity Management  </w:t>
            </w:r>
            <w:r>
              <w:t xml:space="preserve"> </w:t>
            </w:r>
          </w:p>
          <w:p w14:paraId="63DA0F98" w14:textId="77777777" w:rsidR="00357799" w:rsidRDefault="00514D76">
            <w:pPr>
              <w:spacing w:after="13" w:line="259" w:lineRule="auto"/>
              <w:ind w:left="1" w:right="0" w:firstLine="0"/>
              <w:jc w:val="left"/>
            </w:pPr>
            <w:r>
              <w:rPr>
                <w:sz w:val="13"/>
              </w:rPr>
              <w:t xml:space="preserve">PO Box 2, Building C16, C Site </w:t>
            </w:r>
            <w:r>
              <w:t xml:space="preserve"> </w:t>
            </w:r>
          </w:p>
          <w:p w14:paraId="3F95340D" w14:textId="77777777" w:rsidR="00357799" w:rsidRDefault="00514D76">
            <w:pPr>
              <w:spacing w:after="22" w:line="259" w:lineRule="auto"/>
              <w:ind w:left="1" w:right="0" w:firstLine="0"/>
              <w:jc w:val="left"/>
            </w:pPr>
            <w:r>
              <w:rPr>
                <w:sz w:val="13"/>
              </w:rPr>
              <w:t xml:space="preserve">Lower </w:t>
            </w:r>
            <w:proofErr w:type="spellStart"/>
            <w:r>
              <w:rPr>
                <w:sz w:val="13"/>
              </w:rPr>
              <w:t>Arncott</w:t>
            </w:r>
            <w:proofErr w:type="spellEnd"/>
            <w:r>
              <w:rPr>
                <w:sz w:val="13"/>
              </w:rPr>
              <w:t xml:space="preserve"> </w:t>
            </w:r>
            <w:r>
              <w:t xml:space="preserve"> </w:t>
            </w:r>
          </w:p>
          <w:p w14:paraId="59FABDE6" w14:textId="77777777" w:rsidR="00357799" w:rsidRDefault="00514D76">
            <w:pPr>
              <w:spacing w:after="21" w:line="259" w:lineRule="auto"/>
              <w:ind w:left="1" w:right="0" w:firstLine="0"/>
              <w:jc w:val="left"/>
            </w:pPr>
            <w:r>
              <w:rPr>
                <w:sz w:val="13"/>
              </w:rPr>
              <w:t>Bicester, OX25 1</w:t>
            </w:r>
            <w:proofErr w:type="gramStart"/>
            <w:r>
              <w:rPr>
                <w:sz w:val="13"/>
              </w:rPr>
              <w:t>LP  (</w:t>
            </w:r>
            <w:proofErr w:type="gramEnd"/>
            <w:r>
              <w:rPr>
                <w:sz w:val="13"/>
              </w:rPr>
              <w:t xml:space="preserve">Tel. 01869 256197  Fax: 01869 256824) </w:t>
            </w:r>
            <w:r>
              <w:t xml:space="preserve"> </w:t>
            </w:r>
          </w:p>
          <w:p w14:paraId="0353FEF8" w14:textId="77777777" w:rsidR="00357799" w:rsidRDefault="00514D76">
            <w:pPr>
              <w:spacing w:after="43" w:line="259" w:lineRule="auto"/>
              <w:ind w:left="1" w:right="0" w:firstLine="0"/>
              <w:jc w:val="left"/>
            </w:pPr>
            <w:r>
              <w:rPr>
                <w:b/>
                <w:sz w:val="13"/>
              </w:rPr>
              <w:t xml:space="preserve">Applications via fax or email: </w:t>
            </w:r>
            <w:r>
              <w:rPr>
                <w:color w:val="0000FF"/>
                <w:sz w:val="13"/>
                <w:u w:val="single" w:color="0000FF"/>
              </w:rPr>
              <w:t>LeidosFormsPublications@teamleidos.mod.uk</w:t>
            </w:r>
            <w:r>
              <w:rPr>
                <w:color w:val="0000FF"/>
                <w:sz w:val="13"/>
              </w:rPr>
              <w:t xml:space="preserve"> </w:t>
            </w:r>
            <w:r>
              <w:t xml:space="preserve"> </w:t>
            </w:r>
          </w:p>
          <w:p w14:paraId="48691E79" w14:textId="77777777" w:rsidR="00357799" w:rsidRDefault="00514D76">
            <w:pPr>
              <w:spacing w:after="0" w:line="259" w:lineRule="auto"/>
              <w:ind w:left="1" w:right="0" w:firstLine="0"/>
              <w:jc w:val="left"/>
            </w:pPr>
            <w:r>
              <w:rPr>
                <w:b/>
                <w:sz w:val="13"/>
              </w:rPr>
              <w:t xml:space="preserve"> </w:t>
            </w:r>
            <w:r>
              <w:t xml:space="preserve"> </w:t>
            </w:r>
          </w:p>
        </w:tc>
        <w:tc>
          <w:tcPr>
            <w:tcW w:w="0" w:type="auto"/>
            <w:tcBorders>
              <w:top w:val="nil"/>
              <w:left w:val="single" w:sz="6" w:space="0" w:color="000000"/>
              <w:bottom w:val="nil"/>
              <w:right w:val="single" w:sz="6" w:space="0" w:color="000000"/>
            </w:tcBorders>
            <w:shd w:val="clear" w:color="auto" w:fill="DFDFDF"/>
          </w:tcPr>
          <w:p w14:paraId="03C2F283" w14:textId="77777777" w:rsidR="00357799" w:rsidRDefault="00514D76">
            <w:pPr>
              <w:spacing w:after="0" w:line="259" w:lineRule="auto"/>
              <w:ind w:left="0" w:right="40" w:firstLine="0"/>
              <w:jc w:val="right"/>
            </w:pPr>
            <w:r>
              <w:rPr>
                <w:sz w:val="13"/>
              </w:rPr>
              <w:t xml:space="preserve"> </w:t>
            </w:r>
            <w:r>
              <w:t xml:space="preserve"> </w:t>
            </w:r>
          </w:p>
        </w:tc>
      </w:tr>
      <w:tr w:rsidR="00357799" w14:paraId="7271DE3B" w14:textId="77777777" w:rsidTr="00871667">
        <w:trPr>
          <w:trHeight w:val="284"/>
        </w:trPr>
        <w:tc>
          <w:tcPr>
            <w:tcW w:w="0" w:type="auto"/>
            <w:gridSpan w:val="5"/>
            <w:tcBorders>
              <w:top w:val="single" w:sz="6" w:space="0" w:color="000000"/>
              <w:left w:val="single" w:sz="6" w:space="0" w:color="000000"/>
              <w:bottom w:val="single" w:sz="6" w:space="0" w:color="DFDFDF"/>
              <w:right w:val="single" w:sz="6" w:space="0" w:color="000000"/>
            </w:tcBorders>
            <w:shd w:val="clear" w:color="auto" w:fill="DFDFDF"/>
          </w:tcPr>
          <w:p w14:paraId="308827F6" w14:textId="77777777" w:rsidR="00357799" w:rsidRDefault="00514D76">
            <w:pPr>
              <w:spacing w:after="0" w:line="259" w:lineRule="auto"/>
              <w:ind w:left="0" w:right="0" w:firstLine="0"/>
              <w:jc w:val="left"/>
            </w:pPr>
            <w:r>
              <w:rPr>
                <w:sz w:val="13"/>
              </w:rPr>
              <w:t xml:space="preserve"> </w:t>
            </w:r>
            <w:r>
              <w:t xml:space="preserve"> </w:t>
            </w:r>
          </w:p>
        </w:tc>
      </w:tr>
      <w:tr w:rsidR="00357799" w14:paraId="0ED79051" w14:textId="77777777" w:rsidTr="00871667">
        <w:trPr>
          <w:trHeight w:val="2528"/>
        </w:trPr>
        <w:tc>
          <w:tcPr>
            <w:tcW w:w="0" w:type="auto"/>
            <w:tcBorders>
              <w:top w:val="single" w:sz="6" w:space="0" w:color="DFDFDF"/>
              <w:left w:val="single" w:sz="6" w:space="0" w:color="000000"/>
              <w:bottom w:val="nil"/>
              <w:right w:val="single" w:sz="6" w:space="0" w:color="000000"/>
            </w:tcBorders>
            <w:shd w:val="clear" w:color="auto" w:fill="DFDFDF"/>
          </w:tcPr>
          <w:p w14:paraId="156783C8" w14:textId="77777777" w:rsidR="00357799" w:rsidRDefault="00514D76">
            <w:pPr>
              <w:spacing w:after="0" w:line="259" w:lineRule="auto"/>
              <w:ind w:left="0" w:right="0" w:firstLine="0"/>
              <w:jc w:val="left"/>
            </w:pPr>
            <w:r>
              <w:rPr>
                <w:sz w:val="12"/>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3F375D5B" w14:textId="77777777" w:rsidR="00357799" w:rsidRDefault="00514D76">
            <w:pPr>
              <w:tabs>
                <w:tab w:val="center" w:pos="416"/>
                <w:tab w:val="center" w:pos="1797"/>
              </w:tabs>
              <w:spacing w:after="139" w:line="259" w:lineRule="auto"/>
              <w:ind w:left="0" w:right="0" w:firstLine="0"/>
              <w:jc w:val="left"/>
            </w:pPr>
            <w:r>
              <w:rPr>
                <w:rFonts w:ascii="Calibri" w:eastAsia="Calibri" w:hAnsi="Calibri" w:cs="Calibri"/>
              </w:rPr>
              <w:tab/>
            </w:r>
            <w:r>
              <w:rPr>
                <w:b/>
                <w:sz w:val="13"/>
              </w:rPr>
              <w:t xml:space="preserve">1.  </w:t>
            </w:r>
            <w:r>
              <w:rPr>
                <w:b/>
                <w:sz w:val="13"/>
              </w:rPr>
              <w:tab/>
              <w:t xml:space="preserve">Quality Assurance Representative: </w:t>
            </w:r>
          </w:p>
          <w:p w14:paraId="4A0553C2" w14:textId="77777777" w:rsidR="00357799" w:rsidRDefault="00514D76">
            <w:pPr>
              <w:spacing w:after="30" w:line="259" w:lineRule="auto"/>
              <w:ind w:left="362" w:right="0" w:firstLine="0"/>
              <w:jc w:val="left"/>
            </w:pPr>
            <w:r>
              <w:rPr>
                <w:b/>
                <w:sz w:val="13"/>
              </w:rPr>
              <w:t xml:space="preserve"> </w:t>
            </w:r>
            <w:r>
              <w:t xml:space="preserve"> </w:t>
            </w:r>
          </w:p>
          <w:p w14:paraId="496B224D" w14:textId="77777777" w:rsidR="00357799" w:rsidRDefault="00514D76">
            <w:pPr>
              <w:spacing w:after="42" w:line="259" w:lineRule="auto"/>
              <w:ind w:left="2" w:right="0" w:firstLine="0"/>
              <w:jc w:val="left"/>
            </w:pPr>
            <w:r>
              <w:rPr>
                <w:sz w:val="13"/>
              </w:rPr>
              <w:t>Name:       N/A</w:t>
            </w:r>
            <w:r>
              <w:t xml:space="preserve"> </w:t>
            </w:r>
          </w:p>
          <w:p w14:paraId="2E0FC23C" w14:textId="77777777" w:rsidR="00357799" w:rsidRDefault="00514D76">
            <w:pPr>
              <w:spacing w:after="0" w:line="259" w:lineRule="auto"/>
              <w:ind w:left="2" w:right="0" w:firstLine="0"/>
              <w:jc w:val="left"/>
            </w:pPr>
            <w:r>
              <w:rPr>
                <w:sz w:val="13"/>
              </w:rPr>
              <w:t xml:space="preserve"> </w:t>
            </w:r>
            <w:r>
              <w:t xml:space="preserve"> </w:t>
            </w:r>
          </w:p>
          <w:p w14:paraId="2D9B3E9B" w14:textId="77777777" w:rsidR="00357799" w:rsidRDefault="00514D76">
            <w:pPr>
              <w:spacing w:after="36" w:line="263" w:lineRule="auto"/>
              <w:ind w:left="2" w:right="0" w:firstLine="0"/>
              <w:jc w:val="left"/>
            </w:pPr>
            <w:r>
              <w:rPr>
                <w:sz w:val="13"/>
              </w:rPr>
              <w:t xml:space="preserve">Commercial staff are reminded that all Quality Assurance requirements should be listed under the General Contract Conditions.  </w:t>
            </w:r>
            <w:r>
              <w:t xml:space="preserve"> </w:t>
            </w:r>
          </w:p>
          <w:p w14:paraId="37BD8CBC" w14:textId="77777777" w:rsidR="00357799" w:rsidRDefault="00514D76">
            <w:pPr>
              <w:spacing w:after="0" w:line="259" w:lineRule="auto"/>
              <w:ind w:left="2" w:right="0" w:firstLine="0"/>
              <w:jc w:val="left"/>
            </w:pPr>
            <w:r>
              <w:rPr>
                <w:sz w:val="13"/>
              </w:rPr>
              <w:t xml:space="preserve"> </w:t>
            </w:r>
            <w:r>
              <w:t xml:space="preserve"> </w:t>
            </w:r>
          </w:p>
          <w:p w14:paraId="7DCCEC9F" w14:textId="77777777" w:rsidR="00357799" w:rsidRDefault="00514D76">
            <w:pPr>
              <w:spacing w:after="28" w:line="272" w:lineRule="auto"/>
              <w:ind w:left="2" w:right="0" w:firstLine="0"/>
              <w:jc w:val="left"/>
            </w:pPr>
            <w:r>
              <w:rPr>
                <w:b/>
                <w:sz w:val="13"/>
              </w:rPr>
              <w:t>AQAPS</w:t>
            </w:r>
            <w:r>
              <w:rPr>
                <w:sz w:val="13"/>
              </w:rPr>
              <w:t xml:space="preserve"> and </w:t>
            </w:r>
            <w:r>
              <w:rPr>
                <w:b/>
                <w:sz w:val="13"/>
              </w:rPr>
              <w:t>DEF STANs</w:t>
            </w:r>
            <w:r>
              <w:rPr>
                <w:sz w:val="13"/>
              </w:rPr>
              <w:t xml:space="preserve"> are available from UK Defence Standardization, for access to the documents and details of the helpdesk visi</w:t>
            </w:r>
            <w:hyperlink r:id="rId38">
              <w:r>
                <w:rPr>
                  <w:sz w:val="13"/>
                </w:rPr>
                <w:t xml:space="preserve">t </w:t>
              </w:r>
            </w:hyperlink>
            <w:hyperlink r:id="rId39">
              <w:r>
                <w:rPr>
                  <w:color w:val="0000FF"/>
                  <w:sz w:val="13"/>
                  <w:u w:val="single" w:color="0000FF"/>
                </w:rPr>
                <w:t>http://dstan.gateway.isg</w:t>
              </w:r>
            </w:hyperlink>
            <w:hyperlink r:id="rId40">
              <w:r>
                <w:t>http://dstan.gateway.isg-r.r.mil.uk/index.html</w:t>
              </w:r>
            </w:hyperlink>
            <w:hyperlink r:id="rId41">
              <w:r>
                <w:rPr>
                  <w:color w:val="0000FF"/>
                  <w:sz w:val="13"/>
                  <w:u w:val="single" w:color="0000FF"/>
                </w:rPr>
                <w:t>r.r.mil.uk/index.htm</w:t>
              </w:r>
            </w:hyperlink>
            <w:hyperlink r:id="rId42">
              <w:r>
                <w:rPr>
                  <w:color w:val="0000FF"/>
                  <w:sz w:val="13"/>
                  <w:u w:val="single" w:color="0000FF"/>
                </w:rPr>
                <w:t>l</w:t>
              </w:r>
            </w:hyperlink>
            <w:hyperlink r:id="rId43">
              <w:r>
                <w:rPr>
                  <w:sz w:val="13"/>
                </w:rPr>
                <w:t xml:space="preserve"> [</w:t>
              </w:r>
            </w:hyperlink>
            <w:hyperlink r:id="rId44">
              <w:r>
                <w:rPr>
                  <w:sz w:val="13"/>
                </w:rPr>
                <w:t>in</w:t>
              </w:r>
            </w:hyperlink>
            <w:r>
              <w:rPr>
                <w:sz w:val="13"/>
              </w:rPr>
              <w:t>tranet] o</w:t>
            </w:r>
            <w:hyperlink r:id="rId45">
              <w:r>
                <w:rPr>
                  <w:sz w:val="13"/>
                </w:rPr>
                <w:t xml:space="preserve">r </w:t>
              </w:r>
            </w:hyperlink>
            <w:hyperlink r:id="rId46">
              <w:r>
                <w:rPr>
                  <w:color w:val="0000FF"/>
                  <w:sz w:val="13"/>
                  <w:u w:val="single" w:color="0000FF"/>
                </w:rPr>
                <w:t>https://www.dstan.mod.uk</w:t>
              </w:r>
            </w:hyperlink>
            <w:hyperlink r:id="rId47">
              <w:r>
                <w:rPr>
                  <w:color w:val="0000FF"/>
                  <w:sz w:val="13"/>
                  <w:u w:val="single" w:color="0000FF"/>
                </w:rPr>
                <w:t>/</w:t>
              </w:r>
            </w:hyperlink>
            <w:hyperlink r:id="rId48">
              <w:r>
                <w:rPr>
                  <w:sz w:val="13"/>
                </w:rPr>
                <w:t xml:space="preserve"> [</w:t>
              </w:r>
            </w:hyperlink>
            <w:hyperlink r:id="rId49">
              <w:r>
                <w:rPr>
                  <w:sz w:val="13"/>
                </w:rPr>
                <w:t>e</w:t>
              </w:r>
            </w:hyperlink>
            <w:r>
              <w:rPr>
                <w:sz w:val="13"/>
              </w:rPr>
              <w:t xml:space="preserve">xtranet, registration needed].  </w:t>
            </w:r>
            <w:r>
              <w:t xml:space="preserve"> </w:t>
            </w:r>
          </w:p>
          <w:p w14:paraId="399E9848" w14:textId="77777777" w:rsidR="00357799" w:rsidRDefault="00514D76">
            <w:pPr>
              <w:spacing w:after="0" w:line="259" w:lineRule="auto"/>
              <w:ind w:left="2" w:right="0" w:firstLine="0"/>
              <w:jc w:val="left"/>
            </w:pPr>
            <w:r>
              <w:rPr>
                <w:sz w:val="13"/>
              </w:rPr>
              <w:t xml:space="preserve"> </w:t>
            </w:r>
            <w:r>
              <w:t xml:space="preserve"> </w:t>
            </w:r>
          </w:p>
        </w:tc>
        <w:tc>
          <w:tcPr>
            <w:tcW w:w="0" w:type="auto"/>
            <w:tcBorders>
              <w:top w:val="nil"/>
              <w:left w:val="single" w:sz="6" w:space="0" w:color="000000"/>
              <w:bottom w:val="nil"/>
              <w:right w:val="single" w:sz="6" w:space="0" w:color="000000"/>
            </w:tcBorders>
            <w:shd w:val="clear" w:color="auto" w:fill="DFDFDF"/>
          </w:tcPr>
          <w:p w14:paraId="1444DA33" w14:textId="77777777" w:rsidR="00357799" w:rsidRDefault="00514D76">
            <w:pPr>
              <w:spacing w:after="0" w:line="259" w:lineRule="auto"/>
              <w:ind w:left="0" w:right="38" w:firstLine="0"/>
              <w:jc w:val="center"/>
            </w:pPr>
            <w:r>
              <w:rPr>
                <w:sz w:val="13"/>
              </w:rPr>
              <w:t xml:space="preserve"> </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30739A6A" w14:textId="77777777" w:rsidR="00357799" w:rsidRDefault="00514D76">
            <w:pPr>
              <w:spacing w:after="0" w:line="275" w:lineRule="auto"/>
              <w:ind w:left="1" w:right="294" w:firstLine="0"/>
              <w:jc w:val="left"/>
            </w:pPr>
            <w:r>
              <w:rPr>
                <w:b/>
                <w:sz w:val="13"/>
              </w:rPr>
              <w:t xml:space="preserve">* NOTE 1. </w:t>
            </w:r>
            <w:r>
              <w:rPr>
                <w:b/>
                <w:sz w:val="13"/>
              </w:rPr>
              <w:tab/>
              <w:t xml:space="preserve">Many DEFCONs and DEFFORMs can be obtained from the </w:t>
            </w:r>
            <w:proofErr w:type="gramStart"/>
            <w:r>
              <w:rPr>
                <w:b/>
                <w:sz w:val="13"/>
              </w:rPr>
              <w:t>MOD</w:t>
            </w:r>
            <w:proofErr w:type="gramEnd"/>
            <w:r>
              <w:rPr>
                <w:b/>
                <w:sz w:val="13"/>
              </w:rPr>
              <w:t xml:space="preserve"> </w:t>
            </w:r>
            <w:r>
              <w:t xml:space="preserve"> </w:t>
            </w:r>
          </w:p>
          <w:p w14:paraId="5DF79DB6" w14:textId="77777777" w:rsidR="00357799" w:rsidRDefault="00514D76">
            <w:pPr>
              <w:spacing w:after="25" w:line="280" w:lineRule="auto"/>
              <w:ind w:left="1" w:right="0" w:firstLine="0"/>
              <w:jc w:val="left"/>
            </w:pPr>
            <w:r>
              <w:rPr>
                <w:b/>
                <w:sz w:val="13"/>
              </w:rPr>
              <w:t xml:space="preserve">Internet Site:  </w:t>
            </w:r>
            <w:r>
              <w:t xml:space="preserve"> </w:t>
            </w:r>
            <w:hyperlink r:id="rId50">
              <w:r>
                <w:rPr>
                  <w:color w:val="0000FF"/>
                  <w:sz w:val="13"/>
                  <w:u w:val="single" w:color="0000FF"/>
                </w:rPr>
                <w:t>https://www.kid.mod.uk/maincontent/business/commercial/index.ht</w:t>
              </w:r>
            </w:hyperlink>
            <w:hyperlink r:id="rId51">
              <w:r>
                <w:rPr>
                  <w:color w:val="0000FF"/>
                  <w:sz w:val="13"/>
                  <w:u w:val="single" w:color="0000FF"/>
                </w:rPr>
                <w:t>m</w:t>
              </w:r>
            </w:hyperlink>
            <w:hyperlink r:id="rId52">
              <w:r>
                <w:rPr>
                  <w:b/>
                  <w:sz w:val="13"/>
                </w:rPr>
                <w:t xml:space="preserve"> </w:t>
              </w:r>
            </w:hyperlink>
            <w:hyperlink r:id="rId53">
              <w:r>
                <w:t xml:space="preserve"> </w:t>
              </w:r>
            </w:hyperlink>
          </w:p>
          <w:p w14:paraId="7F6A3AB6" w14:textId="77777777" w:rsidR="00357799" w:rsidRDefault="00514D76">
            <w:pPr>
              <w:spacing w:after="0" w:line="259" w:lineRule="auto"/>
              <w:ind w:left="1" w:right="0" w:firstLine="0"/>
              <w:jc w:val="left"/>
            </w:pPr>
            <w:r>
              <w:rPr>
                <w:b/>
                <w:sz w:val="13"/>
              </w:rPr>
              <w:t xml:space="preserve"> </w:t>
            </w:r>
            <w:r>
              <w:t xml:space="preserve"> </w:t>
            </w:r>
          </w:p>
          <w:p w14:paraId="295B5207" w14:textId="77777777" w:rsidR="00357799" w:rsidRDefault="00514D76">
            <w:pPr>
              <w:spacing w:after="0" w:line="259" w:lineRule="auto"/>
              <w:ind w:left="1" w:right="4" w:firstLine="0"/>
              <w:jc w:val="left"/>
            </w:pPr>
            <w:r>
              <w:rPr>
                <w:b/>
                <w:sz w:val="13"/>
              </w:rPr>
              <w:t xml:space="preserve">2. </w:t>
            </w:r>
            <w:r>
              <w:rPr>
                <w:b/>
                <w:sz w:val="13"/>
              </w:rPr>
              <w:tab/>
              <w:t xml:space="preserve">If the required forms or documentation are not available on the MOD Internet site requests should be submitted through the Commercial Officer named in Section 1.   </w:t>
            </w:r>
            <w:r>
              <w:t xml:space="preserve"> </w:t>
            </w:r>
          </w:p>
        </w:tc>
        <w:tc>
          <w:tcPr>
            <w:tcW w:w="0" w:type="auto"/>
            <w:tcBorders>
              <w:top w:val="single" w:sz="6" w:space="0" w:color="DFDFDF"/>
              <w:left w:val="single" w:sz="6" w:space="0" w:color="000000"/>
              <w:bottom w:val="nil"/>
              <w:right w:val="single" w:sz="6" w:space="0" w:color="000000"/>
            </w:tcBorders>
            <w:shd w:val="clear" w:color="auto" w:fill="DFDFDF"/>
          </w:tcPr>
          <w:p w14:paraId="2F669E67" w14:textId="77777777" w:rsidR="00357799" w:rsidRDefault="00514D76">
            <w:pPr>
              <w:spacing w:after="0" w:line="259" w:lineRule="auto"/>
              <w:ind w:left="0" w:right="0" w:firstLine="0"/>
              <w:jc w:val="right"/>
            </w:pPr>
            <w:r>
              <w:rPr>
                <w:sz w:val="13"/>
              </w:rPr>
              <w:t xml:space="preserve"> </w:t>
            </w:r>
            <w:r>
              <w:t xml:space="preserve"> </w:t>
            </w:r>
          </w:p>
        </w:tc>
      </w:tr>
      <w:tr w:rsidR="00357799" w14:paraId="0DB27E30" w14:textId="77777777" w:rsidTr="00871667">
        <w:trPr>
          <w:trHeight w:val="848"/>
        </w:trPr>
        <w:tc>
          <w:tcPr>
            <w:tcW w:w="0" w:type="auto"/>
            <w:gridSpan w:val="2"/>
            <w:tcBorders>
              <w:top w:val="single" w:sz="6" w:space="0" w:color="000000"/>
              <w:left w:val="single" w:sz="6" w:space="0" w:color="000000"/>
              <w:bottom w:val="single" w:sz="6" w:space="0" w:color="000000"/>
              <w:right w:val="nil"/>
            </w:tcBorders>
            <w:shd w:val="clear" w:color="auto" w:fill="DFDFDF"/>
          </w:tcPr>
          <w:p w14:paraId="7EC81E0E" w14:textId="77777777" w:rsidR="00357799" w:rsidRDefault="00514D76">
            <w:pPr>
              <w:spacing w:after="54" w:line="259" w:lineRule="auto"/>
              <w:ind w:left="0" w:right="0" w:firstLine="0"/>
              <w:jc w:val="left"/>
            </w:pPr>
            <w:r>
              <w:rPr>
                <w:sz w:val="12"/>
              </w:rPr>
              <w:t xml:space="preserve"> </w:t>
            </w:r>
            <w:r>
              <w:t xml:space="preserve"> </w:t>
            </w:r>
          </w:p>
          <w:p w14:paraId="5E360CD9" w14:textId="77777777" w:rsidR="00357799" w:rsidRDefault="00514D76">
            <w:pPr>
              <w:spacing w:after="0" w:line="259" w:lineRule="auto"/>
              <w:ind w:left="0" w:right="5014" w:firstLine="0"/>
            </w:pPr>
            <w:r>
              <w:rPr>
                <w:sz w:val="12"/>
              </w:rPr>
              <w:t xml:space="preserve"> </w:t>
            </w:r>
            <w:r>
              <w:t xml:space="preserve"> </w:t>
            </w:r>
            <w:r>
              <w:rPr>
                <w:sz w:val="12"/>
              </w:rPr>
              <w:t xml:space="preserve"> </w:t>
            </w:r>
            <w:r>
              <w:t xml:space="preserve"> </w:t>
            </w:r>
          </w:p>
        </w:tc>
        <w:tc>
          <w:tcPr>
            <w:tcW w:w="0" w:type="auto"/>
            <w:gridSpan w:val="3"/>
            <w:tcBorders>
              <w:top w:val="single" w:sz="6" w:space="0" w:color="000000"/>
              <w:left w:val="nil"/>
              <w:bottom w:val="single" w:sz="6" w:space="0" w:color="000000"/>
              <w:right w:val="single" w:sz="6" w:space="0" w:color="000000"/>
            </w:tcBorders>
            <w:shd w:val="clear" w:color="auto" w:fill="DFDFDF"/>
          </w:tcPr>
          <w:p w14:paraId="5A97D425" w14:textId="77777777" w:rsidR="00357799" w:rsidRDefault="00357799">
            <w:pPr>
              <w:spacing w:after="160" w:line="259" w:lineRule="auto"/>
              <w:ind w:left="0" w:right="0" w:firstLine="0"/>
              <w:jc w:val="left"/>
            </w:pPr>
          </w:p>
        </w:tc>
      </w:tr>
    </w:tbl>
    <w:p w14:paraId="139FBCC0" w14:textId="77777777" w:rsidR="00357799" w:rsidRDefault="00514D76">
      <w:pPr>
        <w:spacing w:after="8" w:line="259" w:lineRule="auto"/>
        <w:ind w:left="1133" w:right="0" w:firstLine="0"/>
        <w:jc w:val="left"/>
      </w:pPr>
      <w:r>
        <w:rPr>
          <w:sz w:val="20"/>
        </w:rPr>
        <w:t xml:space="preserve"> </w:t>
      </w:r>
      <w:r>
        <w:t xml:space="preserve"> </w:t>
      </w:r>
    </w:p>
    <w:p w14:paraId="7218C5E6" w14:textId="77777777" w:rsidR="00357799" w:rsidRDefault="00514D76">
      <w:pPr>
        <w:spacing w:after="0" w:line="259" w:lineRule="auto"/>
        <w:ind w:left="1133" w:right="0" w:firstLine="0"/>
        <w:jc w:val="left"/>
      </w:pPr>
      <w:r>
        <w:rPr>
          <w:sz w:val="20"/>
        </w:rPr>
        <w:t xml:space="preserve"> </w:t>
      </w:r>
      <w:r>
        <w:t xml:space="preserve"> </w:t>
      </w:r>
    </w:p>
    <w:tbl>
      <w:tblPr>
        <w:tblStyle w:val="TableGrid"/>
        <w:tblW w:w="9690" w:type="dxa"/>
        <w:tblInd w:w="1146" w:type="dxa"/>
        <w:tblCellMar>
          <w:top w:w="51" w:type="dxa"/>
          <w:left w:w="107" w:type="dxa"/>
          <w:right w:w="1125" w:type="dxa"/>
        </w:tblCellMar>
        <w:tblLook w:val="04A0" w:firstRow="1" w:lastRow="0" w:firstColumn="1" w:lastColumn="0" w:noHBand="0" w:noVBand="1"/>
      </w:tblPr>
      <w:tblGrid>
        <w:gridCol w:w="9690"/>
      </w:tblGrid>
      <w:tr w:rsidR="00357799" w14:paraId="4F3E176E" w14:textId="77777777">
        <w:trPr>
          <w:trHeight w:val="555"/>
        </w:trPr>
        <w:tc>
          <w:tcPr>
            <w:tcW w:w="9690" w:type="dxa"/>
            <w:tcBorders>
              <w:top w:val="single" w:sz="4" w:space="0" w:color="000000"/>
              <w:left w:val="single" w:sz="4" w:space="0" w:color="000000"/>
              <w:bottom w:val="single" w:sz="4" w:space="0" w:color="000000"/>
              <w:right w:val="single" w:sz="4" w:space="0" w:color="000000"/>
            </w:tcBorders>
            <w:shd w:val="clear" w:color="auto" w:fill="BFBFBF"/>
          </w:tcPr>
          <w:p w14:paraId="3B6CF294" w14:textId="77777777" w:rsidR="00357799" w:rsidRDefault="00514D76">
            <w:pPr>
              <w:spacing w:after="20" w:line="259" w:lineRule="auto"/>
              <w:ind w:left="0" w:right="0" w:firstLine="0"/>
              <w:jc w:val="left"/>
            </w:pPr>
            <w:r>
              <w:rPr>
                <w:b/>
              </w:rPr>
              <w:t>Contractor’s Sensitive Information (Clause 5). Not to be published.</w:t>
            </w:r>
            <w:r>
              <w:t xml:space="preserve"> </w:t>
            </w:r>
          </w:p>
          <w:p w14:paraId="5DA2F281" w14:textId="77777777" w:rsidR="00357799" w:rsidRDefault="00514D76">
            <w:pPr>
              <w:spacing w:after="0" w:line="259" w:lineRule="auto"/>
              <w:ind w:left="0" w:right="0" w:firstLine="0"/>
              <w:jc w:val="left"/>
            </w:pPr>
            <w:r>
              <w:rPr>
                <w:b/>
              </w:rPr>
              <w:t xml:space="preserve">  </w:t>
            </w:r>
            <w:r>
              <w:rPr>
                <w:b/>
              </w:rPr>
              <w:tab/>
              <w:t xml:space="preserve"> </w:t>
            </w:r>
            <w:r>
              <w:t xml:space="preserve"> </w:t>
            </w:r>
          </w:p>
        </w:tc>
      </w:tr>
      <w:tr w:rsidR="00357799" w14:paraId="0571CE11" w14:textId="77777777">
        <w:trPr>
          <w:trHeight w:val="858"/>
        </w:trPr>
        <w:tc>
          <w:tcPr>
            <w:tcW w:w="9690" w:type="dxa"/>
            <w:tcBorders>
              <w:top w:val="single" w:sz="4" w:space="0" w:color="000000"/>
              <w:left w:val="single" w:sz="4" w:space="0" w:color="000000"/>
              <w:bottom w:val="single" w:sz="4" w:space="0" w:color="000000"/>
              <w:right w:val="single" w:sz="4" w:space="0" w:color="000000"/>
            </w:tcBorders>
            <w:vAlign w:val="center"/>
          </w:tcPr>
          <w:p w14:paraId="1C15A543" w14:textId="77777777" w:rsidR="00357799" w:rsidRDefault="00514D76">
            <w:pPr>
              <w:spacing w:after="0" w:line="259" w:lineRule="auto"/>
              <w:ind w:left="0" w:right="0" w:firstLine="0"/>
              <w:jc w:val="left"/>
            </w:pPr>
            <w:r>
              <w:t xml:space="preserve">Description of Contractor’s Sensitive Information:      </w:t>
            </w:r>
            <w:r>
              <w:rPr>
                <w:b/>
              </w:rPr>
              <w:t xml:space="preserve"> </w:t>
            </w:r>
            <w:r>
              <w:t xml:space="preserve"> </w:t>
            </w:r>
          </w:p>
        </w:tc>
      </w:tr>
      <w:tr w:rsidR="00357799" w14:paraId="2DC89861" w14:textId="77777777">
        <w:trPr>
          <w:trHeight w:val="857"/>
        </w:trPr>
        <w:tc>
          <w:tcPr>
            <w:tcW w:w="9690" w:type="dxa"/>
            <w:tcBorders>
              <w:top w:val="single" w:sz="4" w:space="0" w:color="000000"/>
              <w:left w:val="single" w:sz="4" w:space="0" w:color="000000"/>
              <w:bottom w:val="single" w:sz="4" w:space="0" w:color="000000"/>
              <w:right w:val="single" w:sz="4" w:space="0" w:color="000000"/>
            </w:tcBorders>
            <w:vAlign w:val="center"/>
          </w:tcPr>
          <w:p w14:paraId="79FB03AA" w14:textId="77777777" w:rsidR="00357799" w:rsidRDefault="00514D76">
            <w:pPr>
              <w:spacing w:after="0" w:line="259" w:lineRule="auto"/>
              <w:ind w:left="0" w:right="3405" w:firstLine="0"/>
              <w:jc w:val="left"/>
            </w:pPr>
            <w:r>
              <w:t xml:space="preserve">Cross reference to location of Sensitive Information:       </w:t>
            </w:r>
            <w:r>
              <w:rPr>
                <w:b/>
              </w:rPr>
              <w:t xml:space="preserve"> </w:t>
            </w:r>
            <w:r>
              <w:t xml:space="preserve"> </w:t>
            </w:r>
          </w:p>
        </w:tc>
      </w:tr>
      <w:tr w:rsidR="00357799" w14:paraId="122A1843" w14:textId="77777777">
        <w:trPr>
          <w:trHeight w:val="857"/>
        </w:trPr>
        <w:tc>
          <w:tcPr>
            <w:tcW w:w="9690" w:type="dxa"/>
            <w:tcBorders>
              <w:top w:val="single" w:sz="4" w:space="0" w:color="000000"/>
              <w:left w:val="single" w:sz="4" w:space="0" w:color="000000"/>
              <w:bottom w:val="single" w:sz="4" w:space="0" w:color="000000"/>
              <w:right w:val="single" w:sz="4" w:space="0" w:color="000000"/>
            </w:tcBorders>
            <w:vAlign w:val="center"/>
          </w:tcPr>
          <w:p w14:paraId="038A9264" w14:textId="77777777" w:rsidR="00357799" w:rsidRDefault="00514D76">
            <w:pPr>
              <w:spacing w:after="37" w:line="259" w:lineRule="auto"/>
              <w:ind w:left="0" w:right="0" w:firstLine="0"/>
              <w:jc w:val="left"/>
            </w:pPr>
            <w:r>
              <w:t xml:space="preserve">Explanation of </w:t>
            </w:r>
          </w:p>
          <w:p w14:paraId="761EAEF0" w14:textId="77777777" w:rsidR="00357799" w:rsidRDefault="00514D76">
            <w:pPr>
              <w:spacing w:after="0" w:line="259" w:lineRule="auto"/>
              <w:ind w:left="0" w:right="0" w:firstLine="0"/>
              <w:jc w:val="left"/>
            </w:pPr>
            <w:r>
              <w:t xml:space="preserve">Sensitivity:      </w:t>
            </w:r>
            <w:r>
              <w:rPr>
                <w:b/>
              </w:rPr>
              <w:t xml:space="preserve"> </w:t>
            </w:r>
            <w:r>
              <w:t xml:space="preserve"> </w:t>
            </w:r>
          </w:p>
        </w:tc>
      </w:tr>
      <w:tr w:rsidR="00357799" w14:paraId="61A5AB7C" w14:textId="77777777">
        <w:trPr>
          <w:trHeight w:val="1364"/>
        </w:trPr>
        <w:tc>
          <w:tcPr>
            <w:tcW w:w="9690" w:type="dxa"/>
            <w:tcBorders>
              <w:top w:val="single" w:sz="4" w:space="0" w:color="000000"/>
              <w:left w:val="single" w:sz="4" w:space="0" w:color="000000"/>
              <w:bottom w:val="single" w:sz="4" w:space="0" w:color="000000"/>
              <w:right w:val="single" w:sz="4" w:space="0" w:color="000000"/>
            </w:tcBorders>
          </w:tcPr>
          <w:p w14:paraId="73F18B8B" w14:textId="77777777" w:rsidR="00357799" w:rsidRDefault="00514D76">
            <w:pPr>
              <w:spacing w:after="136" w:line="259" w:lineRule="auto"/>
              <w:ind w:left="0" w:right="0" w:firstLine="0"/>
              <w:jc w:val="left"/>
            </w:pPr>
            <w:r>
              <w:t xml:space="preserve">Details of potential harm resulting from disclosure:  </w:t>
            </w:r>
          </w:p>
          <w:p w14:paraId="14833F19" w14:textId="77777777" w:rsidR="00357799" w:rsidRDefault="00514D76">
            <w:pPr>
              <w:spacing w:after="17" w:line="259" w:lineRule="auto"/>
              <w:ind w:left="0" w:right="0" w:firstLine="0"/>
              <w:jc w:val="left"/>
            </w:pPr>
            <w:r>
              <w:rPr>
                <w:b/>
              </w:rPr>
              <w:t xml:space="preserve">      </w:t>
            </w:r>
            <w:r>
              <w:t xml:space="preserve"> </w:t>
            </w:r>
          </w:p>
          <w:p w14:paraId="0A184F44" w14:textId="77777777" w:rsidR="00357799" w:rsidRDefault="00514D76">
            <w:pPr>
              <w:spacing w:after="0" w:line="259" w:lineRule="auto"/>
              <w:ind w:left="0" w:right="0" w:firstLine="0"/>
              <w:jc w:val="left"/>
            </w:pPr>
            <w:r>
              <w:rPr>
                <w:b/>
              </w:rPr>
              <w:t xml:space="preserve"> </w:t>
            </w:r>
            <w:r>
              <w:t xml:space="preserve"> </w:t>
            </w:r>
          </w:p>
        </w:tc>
      </w:tr>
      <w:tr w:rsidR="00357799" w14:paraId="2F514E5D" w14:textId="77777777">
        <w:trPr>
          <w:trHeight w:val="607"/>
        </w:trPr>
        <w:tc>
          <w:tcPr>
            <w:tcW w:w="9690" w:type="dxa"/>
            <w:tcBorders>
              <w:top w:val="single" w:sz="4" w:space="0" w:color="000000"/>
              <w:left w:val="single" w:sz="4" w:space="0" w:color="000000"/>
              <w:bottom w:val="single" w:sz="4" w:space="0" w:color="000000"/>
              <w:right w:val="single" w:sz="4" w:space="0" w:color="000000"/>
            </w:tcBorders>
          </w:tcPr>
          <w:p w14:paraId="2BB08E56" w14:textId="77777777" w:rsidR="00357799" w:rsidRDefault="00514D76">
            <w:pPr>
              <w:spacing w:after="0" w:line="259" w:lineRule="auto"/>
              <w:ind w:left="0" w:right="0" w:firstLine="0"/>
              <w:jc w:val="left"/>
            </w:pPr>
            <w:r>
              <w:t xml:space="preserve">Period of Confidence (if Applicable):        </w:t>
            </w:r>
          </w:p>
        </w:tc>
      </w:tr>
      <w:tr w:rsidR="00357799" w14:paraId="7A12EB90" w14:textId="77777777">
        <w:trPr>
          <w:trHeight w:val="1714"/>
        </w:trPr>
        <w:tc>
          <w:tcPr>
            <w:tcW w:w="9690" w:type="dxa"/>
            <w:tcBorders>
              <w:top w:val="single" w:sz="4" w:space="0" w:color="000000"/>
              <w:left w:val="single" w:sz="4" w:space="0" w:color="000000"/>
              <w:bottom w:val="single" w:sz="4" w:space="0" w:color="000000"/>
              <w:right w:val="single" w:sz="4" w:space="0" w:color="000000"/>
            </w:tcBorders>
          </w:tcPr>
          <w:p w14:paraId="5D380672" w14:textId="77777777" w:rsidR="00357799" w:rsidRDefault="00514D76">
            <w:pPr>
              <w:spacing w:after="77" w:line="259" w:lineRule="auto"/>
              <w:ind w:left="0" w:right="0" w:firstLine="0"/>
              <w:jc w:val="left"/>
            </w:pPr>
            <w:r>
              <w:t xml:space="preserve">Contact Details for Transparency / Freedom of Information matters:  </w:t>
            </w:r>
          </w:p>
          <w:p w14:paraId="495C3A40" w14:textId="77777777" w:rsidR="00357799" w:rsidRDefault="00514D76">
            <w:pPr>
              <w:tabs>
                <w:tab w:val="center" w:pos="2237"/>
              </w:tabs>
              <w:spacing w:after="45" w:line="259" w:lineRule="auto"/>
              <w:ind w:left="0" w:right="0" w:firstLine="0"/>
              <w:jc w:val="left"/>
            </w:pPr>
            <w:r>
              <w:t xml:space="preserve">Name:   </w:t>
            </w:r>
            <w:r>
              <w:tab/>
              <w:t xml:space="preserve"> Mr. Jonathan Bramley         </w:t>
            </w:r>
          </w:p>
          <w:p w14:paraId="7233863C" w14:textId="77777777" w:rsidR="00357799" w:rsidRDefault="00514D76">
            <w:pPr>
              <w:spacing w:after="17" w:line="259" w:lineRule="auto"/>
              <w:ind w:left="0" w:right="0" w:firstLine="0"/>
              <w:jc w:val="left"/>
            </w:pPr>
            <w:r>
              <w:t xml:space="preserve">Position:      Managing Director </w:t>
            </w:r>
          </w:p>
          <w:p w14:paraId="3DB19599" w14:textId="77777777" w:rsidR="00357799" w:rsidRDefault="00514D76">
            <w:pPr>
              <w:spacing w:after="0" w:line="297" w:lineRule="auto"/>
              <w:ind w:left="0" w:right="0" w:firstLine="0"/>
            </w:pPr>
            <w:r>
              <w:t xml:space="preserve">Address:      4 The Stables (Office F17), </w:t>
            </w:r>
            <w:proofErr w:type="spellStart"/>
            <w:r>
              <w:t>Wellingore</w:t>
            </w:r>
            <w:proofErr w:type="spellEnd"/>
            <w:r>
              <w:t xml:space="preserve"> Hall, </w:t>
            </w:r>
            <w:proofErr w:type="spellStart"/>
            <w:r>
              <w:t>Wellingore</w:t>
            </w:r>
            <w:proofErr w:type="spellEnd"/>
            <w:r>
              <w:t xml:space="preserve">, Lincoln, LN5 0HX E-mail Address:                    </w:t>
            </w:r>
          </w:p>
          <w:p w14:paraId="60C4D457" w14:textId="77777777" w:rsidR="00357799" w:rsidRDefault="00514D76">
            <w:pPr>
              <w:tabs>
                <w:tab w:val="center" w:pos="3601"/>
              </w:tabs>
              <w:spacing w:after="0" w:line="259" w:lineRule="auto"/>
              <w:ind w:left="0" w:right="0" w:firstLine="0"/>
              <w:jc w:val="left"/>
            </w:pPr>
            <w:r>
              <w:t>jonathan.bramley</w:t>
            </w:r>
            <w:r>
              <w:rPr>
                <w:color w:val="333333"/>
              </w:rPr>
              <w:t>@jd2e-isr.com</w:t>
            </w:r>
            <w:r>
              <w:t xml:space="preserve"> </w:t>
            </w:r>
            <w:r>
              <w:tab/>
              <w:t xml:space="preserve">       </w:t>
            </w:r>
          </w:p>
        </w:tc>
      </w:tr>
      <w:tr w:rsidR="00357799" w14:paraId="3CBA2F72" w14:textId="77777777">
        <w:trPr>
          <w:trHeight w:val="1227"/>
        </w:trPr>
        <w:tc>
          <w:tcPr>
            <w:tcW w:w="9690" w:type="dxa"/>
            <w:tcBorders>
              <w:top w:val="single" w:sz="4" w:space="0" w:color="000000"/>
              <w:left w:val="single" w:sz="4" w:space="0" w:color="000000"/>
              <w:bottom w:val="single" w:sz="4" w:space="0" w:color="000000"/>
              <w:right w:val="single" w:sz="4" w:space="0" w:color="000000"/>
            </w:tcBorders>
            <w:vAlign w:val="center"/>
          </w:tcPr>
          <w:p w14:paraId="42E3EAF9" w14:textId="77777777" w:rsidR="00357799" w:rsidRDefault="00514D76">
            <w:pPr>
              <w:spacing w:after="0" w:line="259" w:lineRule="auto"/>
              <w:ind w:left="0" w:right="0" w:firstLine="0"/>
              <w:jc w:val="left"/>
            </w:pPr>
            <w:r>
              <w:t xml:space="preserve">  </w:t>
            </w:r>
          </w:p>
        </w:tc>
      </w:tr>
    </w:tbl>
    <w:p w14:paraId="4DBAEBD9" w14:textId="77777777" w:rsidR="00357799" w:rsidRDefault="00514D76">
      <w:pPr>
        <w:spacing w:after="33" w:line="259" w:lineRule="auto"/>
        <w:ind w:left="1133" w:right="0" w:firstLine="0"/>
        <w:jc w:val="left"/>
      </w:pPr>
      <w:r>
        <w:rPr>
          <w:sz w:val="20"/>
        </w:rPr>
        <w:t xml:space="preserve">  </w:t>
      </w:r>
    </w:p>
    <w:p w14:paraId="16F6CFF5" w14:textId="77777777" w:rsidR="00357799" w:rsidRDefault="00514D76">
      <w:pPr>
        <w:spacing w:after="0" w:line="259" w:lineRule="auto"/>
        <w:ind w:left="1133" w:right="0" w:firstLine="0"/>
        <w:jc w:val="left"/>
      </w:pPr>
      <w:r>
        <w:rPr>
          <w:sz w:val="20"/>
        </w:rPr>
        <w:t xml:space="preserve"> </w:t>
      </w:r>
      <w:r>
        <w:rPr>
          <w:sz w:val="20"/>
        </w:rPr>
        <w:tab/>
      </w:r>
      <w:r>
        <w:t xml:space="preserve"> </w:t>
      </w:r>
    </w:p>
    <w:p w14:paraId="1594A19B" w14:textId="77777777" w:rsidR="00357799" w:rsidRDefault="00357799">
      <w:pPr>
        <w:spacing w:after="0" w:line="259" w:lineRule="auto"/>
        <w:ind w:left="0" w:right="30" w:firstLine="0"/>
      </w:pPr>
    </w:p>
    <w:tbl>
      <w:tblPr>
        <w:tblStyle w:val="TableGrid"/>
        <w:tblW w:w="9690" w:type="dxa"/>
        <w:tblInd w:w="1146" w:type="dxa"/>
        <w:tblCellMar>
          <w:top w:w="4" w:type="dxa"/>
          <w:left w:w="107" w:type="dxa"/>
          <w:bottom w:w="27" w:type="dxa"/>
          <w:right w:w="32" w:type="dxa"/>
        </w:tblCellMar>
        <w:tblLook w:val="04A0" w:firstRow="1" w:lastRow="0" w:firstColumn="1" w:lastColumn="0" w:noHBand="0" w:noVBand="1"/>
      </w:tblPr>
      <w:tblGrid>
        <w:gridCol w:w="4843"/>
        <w:gridCol w:w="4847"/>
      </w:tblGrid>
      <w:tr w:rsidR="00357799" w14:paraId="16ADC170" w14:textId="77777777">
        <w:trPr>
          <w:trHeight w:val="439"/>
        </w:trPr>
        <w:tc>
          <w:tcPr>
            <w:tcW w:w="9690" w:type="dxa"/>
            <w:gridSpan w:val="2"/>
            <w:tcBorders>
              <w:top w:val="single" w:sz="4" w:space="0" w:color="000000"/>
              <w:left w:val="single" w:sz="4" w:space="0" w:color="000000"/>
              <w:bottom w:val="single" w:sz="4" w:space="0" w:color="000000"/>
              <w:right w:val="single" w:sz="4" w:space="0" w:color="000000"/>
            </w:tcBorders>
            <w:shd w:val="clear" w:color="auto" w:fill="BFBFBF"/>
          </w:tcPr>
          <w:p w14:paraId="0208623F" w14:textId="77777777" w:rsidR="00357799" w:rsidRDefault="00514D76">
            <w:pPr>
              <w:tabs>
                <w:tab w:val="center" w:pos="4844"/>
              </w:tabs>
              <w:spacing w:after="0" w:line="259" w:lineRule="auto"/>
              <w:ind w:left="0" w:right="0" w:firstLine="0"/>
              <w:jc w:val="left"/>
            </w:pPr>
            <w:r>
              <w:rPr>
                <w:b/>
              </w:rPr>
              <w:t xml:space="preserve">Offer and </w:t>
            </w:r>
            <w:proofErr w:type="gramStart"/>
            <w:r>
              <w:rPr>
                <w:b/>
              </w:rPr>
              <w:t xml:space="preserve">Acceptance </w:t>
            </w:r>
            <w:r>
              <w:t xml:space="preserve"> </w:t>
            </w:r>
            <w:r>
              <w:tab/>
            </w:r>
            <w:proofErr w:type="gramEnd"/>
            <w:r>
              <w:t xml:space="preserve"> </w:t>
            </w:r>
          </w:p>
        </w:tc>
      </w:tr>
      <w:tr w:rsidR="00357799" w14:paraId="011C6285" w14:textId="77777777">
        <w:trPr>
          <w:trHeight w:val="2337"/>
        </w:trPr>
        <w:tc>
          <w:tcPr>
            <w:tcW w:w="4843" w:type="dxa"/>
            <w:tcBorders>
              <w:top w:val="single" w:sz="4" w:space="0" w:color="000000"/>
              <w:left w:val="single" w:sz="4" w:space="0" w:color="000000"/>
              <w:bottom w:val="nil"/>
              <w:right w:val="single" w:sz="4" w:space="0" w:color="000000"/>
            </w:tcBorders>
          </w:tcPr>
          <w:p w14:paraId="22E2A229" w14:textId="77777777" w:rsidR="00357799" w:rsidRDefault="00514D76">
            <w:pPr>
              <w:spacing w:after="14" w:line="245" w:lineRule="auto"/>
              <w:ind w:left="0" w:right="22" w:firstLine="0"/>
              <w:jc w:val="left"/>
            </w:pPr>
            <w:r>
              <w:t xml:space="preserve">A)  The Purchase Order constitutes an offer by the Contractor to supply the Deliverables. This is open for acceptance by the Authority for       days from the date of signature. By signing the Purchase </w:t>
            </w:r>
            <w:proofErr w:type="gramStart"/>
            <w:r>
              <w:t>Order</w:t>
            </w:r>
            <w:proofErr w:type="gramEnd"/>
            <w:r>
              <w:t xml:space="preserve"> the Contractor agrees to be bound by the attached Terms and Conditions for Less Complex Requirements (Up to the applicable procurement threshold).  </w:t>
            </w:r>
          </w:p>
          <w:p w14:paraId="6B73B969" w14:textId="77777777" w:rsidR="00357799" w:rsidRDefault="00514D76">
            <w:pPr>
              <w:spacing w:after="0" w:line="259" w:lineRule="auto"/>
              <w:ind w:left="0" w:right="0" w:firstLine="0"/>
              <w:jc w:val="left"/>
            </w:pPr>
            <w:r>
              <w:t xml:space="preserve">  </w:t>
            </w:r>
          </w:p>
        </w:tc>
        <w:tc>
          <w:tcPr>
            <w:tcW w:w="4847" w:type="dxa"/>
            <w:tcBorders>
              <w:top w:val="single" w:sz="4" w:space="0" w:color="000000"/>
              <w:left w:val="single" w:sz="4" w:space="0" w:color="000000"/>
              <w:bottom w:val="nil"/>
              <w:right w:val="single" w:sz="4" w:space="0" w:color="000000"/>
            </w:tcBorders>
            <w:vAlign w:val="bottom"/>
          </w:tcPr>
          <w:p w14:paraId="519CEC07" w14:textId="77777777" w:rsidR="00357799" w:rsidRDefault="00514D76">
            <w:pPr>
              <w:spacing w:after="806" w:line="259" w:lineRule="auto"/>
              <w:ind w:left="4" w:right="0" w:firstLine="0"/>
              <w:jc w:val="left"/>
            </w:pPr>
            <w:r>
              <w:t xml:space="preserve">B)  Acceptance  </w:t>
            </w:r>
          </w:p>
          <w:p w14:paraId="0C179E31" w14:textId="77777777" w:rsidR="00357799" w:rsidRDefault="00514D76">
            <w:pPr>
              <w:spacing w:after="0" w:line="259" w:lineRule="auto"/>
              <w:ind w:left="4" w:right="0" w:firstLine="0"/>
              <w:jc w:val="left"/>
            </w:pPr>
            <w:r>
              <w:t xml:space="preserve">  </w:t>
            </w:r>
          </w:p>
        </w:tc>
      </w:tr>
      <w:tr w:rsidR="00357799" w14:paraId="539021D5" w14:textId="77777777">
        <w:trPr>
          <w:trHeight w:val="3257"/>
        </w:trPr>
        <w:tc>
          <w:tcPr>
            <w:tcW w:w="4843" w:type="dxa"/>
            <w:tcBorders>
              <w:top w:val="nil"/>
              <w:left w:val="single" w:sz="4" w:space="0" w:color="000000"/>
              <w:bottom w:val="single" w:sz="4" w:space="0" w:color="000000"/>
              <w:right w:val="single" w:sz="4" w:space="0" w:color="000000"/>
            </w:tcBorders>
          </w:tcPr>
          <w:p w14:paraId="38FC3BF1" w14:textId="77777777" w:rsidR="00357799" w:rsidRDefault="00514D76">
            <w:pPr>
              <w:spacing w:after="38" w:line="259" w:lineRule="auto"/>
              <w:ind w:left="0" w:right="0" w:firstLine="0"/>
              <w:jc w:val="left"/>
            </w:pPr>
            <w:r>
              <w:t xml:space="preserve">  </w:t>
            </w:r>
          </w:p>
          <w:p w14:paraId="3F946C29" w14:textId="77777777" w:rsidR="00357799" w:rsidRDefault="00514D76">
            <w:pPr>
              <w:spacing w:after="17" w:line="259" w:lineRule="auto"/>
              <w:ind w:left="0" w:right="0" w:firstLine="0"/>
              <w:jc w:val="left"/>
            </w:pPr>
            <w:proofErr w:type="gramStart"/>
            <w:r>
              <w:t>Name  (</w:t>
            </w:r>
            <w:proofErr w:type="gramEnd"/>
            <w:r>
              <w:t xml:space="preserve">Block Capitals):        Jonathan Bramley </w:t>
            </w:r>
          </w:p>
          <w:p w14:paraId="3C063D82" w14:textId="77777777" w:rsidR="00357799" w:rsidRDefault="00514D76">
            <w:pPr>
              <w:spacing w:after="38" w:line="259" w:lineRule="auto"/>
              <w:ind w:left="0" w:right="0" w:firstLine="0"/>
              <w:jc w:val="left"/>
            </w:pPr>
            <w:r>
              <w:t xml:space="preserve">  </w:t>
            </w:r>
          </w:p>
          <w:p w14:paraId="56726B2F" w14:textId="77777777" w:rsidR="00357799" w:rsidRDefault="00514D76">
            <w:pPr>
              <w:spacing w:after="19" w:line="259" w:lineRule="auto"/>
              <w:ind w:left="0" w:right="0" w:firstLine="0"/>
              <w:jc w:val="left"/>
            </w:pPr>
            <w:r>
              <w:t xml:space="preserve">Position:        Managing Director </w:t>
            </w:r>
          </w:p>
          <w:p w14:paraId="7E86C46F" w14:textId="77777777" w:rsidR="00357799" w:rsidRDefault="00514D76">
            <w:pPr>
              <w:spacing w:after="38" w:line="259" w:lineRule="auto"/>
              <w:ind w:left="0" w:right="0" w:firstLine="0"/>
              <w:jc w:val="left"/>
            </w:pPr>
            <w:r>
              <w:t xml:space="preserve">  </w:t>
            </w:r>
          </w:p>
          <w:p w14:paraId="132AD8C7" w14:textId="77777777" w:rsidR="00357799" w:rsidRDefault="00514D76">
            <w:pPr>
              <w:spacing w:after="17" w:line="259" w:lineRule="auto"/>
              <w:ind w:left="0" w:right="0" w:firstLine="0"/>
              <w:jc w:val="left"/>
            </w:pPr>
            <w:r>
              <w:t>For and on behalf of the Contractor</w:t>
            </w:r>
            <w:r>
              <w:rPr>
                <w:b/>
              </w:rPr>
              <w:t xml:space="preserve">      </w:t>
            </w:r>
            <w:r>
              <w:t xml:space="preserve">  </w:t>
            </w:r>
          </w:p>
          <w:p w14:paraId="6DCB06E8" w14:textId="77777777" w:rsidR="00357799" w:rsidRDefault="00514D76">
            <w:pPr>
              <w:spacing w:after="19" w:line="259" w:lineRule="auto"/>
              <w:ind w:left="0" w:right="0" w:firstLine="0"/>
              <w:jc w:val="left"/>
            </w:pPr>
            <w:r>
              <w:t xml:space="preserve">  </w:t>
            </w:r>
          </w:p>
          <w:p w14:paraId="20D4F076" w14:textId="77777777" w:rsidR="00357799" w:rsidRDefault="00514D76">
            <w:pPr>
              <w:spacing w:after="0" w:line="259" w:lineRule="auto"/>
              <w:ind w:left="0" w:right="0" w:firstLine="0"/>
              <w:jc w:val="left"/>
            </w:pPr>
            <w:r>
              <w:t xml:space="preserve">  </w:t>
            </w:r>
          </w:p>
          <w:p w14:paraId="2419B436" w14:textId="77777777" w:rsidR="00357799" w:rsidRDefault="00514D76">
            <w:pPr>
              <w:spacing w:after="94" w:line="259" w:lineRule="auto"/>
              <w:ind w:left="0" w:right="0" w:firstLine="0"/>
              <w:jc w:val="left"/>
            </w:pPr>
            <w:r>
              <w:t xml:space="preserve">Authorised Signatory </w:t>
            </w:r>
          </w:p>
          <w:p w14:paraId="58C9DDA6" w14:textId="28D16192" w:rsidR="00532FE8" w:rsidRDefault="00532FE8">
            <w:pPr>
              <w:spacing w:after="0" w:line="259" w:lineRule="auto"/>
              <w:ind w:left="0" w:right="0" w:firstLine="0"/>
              <w:jc w:val="left"/>
            </w:pPr>
            <w:r>
              <w:rPr>
                <w:noProof/>
              </w:rPr>
              <w:drawing>
                <wp:inline distT="0" distB="0" distL="0" distR="0" wp14:anchorId="0398E4B3" wp14:editId="77F4A715">
                  <wp:extent cx="2552921" cy="281964"/>
                  <wp:effectExtent l="0" t="0" r="0" b="3810"/>
                  <wp:docPr id="1740357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57331" name="Picture 1740357331"/>
                          <pic:cNvPicPr/>
                        </pic:nvPicPr>
                        <pic:blipFill>
                          <a:blip r:embed="rId54">
                            <a:extLst>
                              <a:ext uri="{28A0092B-C50C-407E-A947-70E740481C1C}">
                                <a14:useLocalDpi xmlns:a14="http://schemas.microsoft.com/office/drawing/2010/main" val="0"/>
                              </a:ext>
                            </a:extLst>
                          </a:blip>
                          <a:stretch>
                            <a:fillRect/>
                          </a:stretch>
                        </pic:blipFill>
                        <pic:spPr>
                          <a:xfrm>
                            <a:off x="0" y="0"/>
                            <a:ext cx="2552921" cy="281964"/>
                          </a:xfrm>
                          <a:prstGeom prst="rect">
                            <a:avLst/>
                          </a:prstGeom>
                        </pic:spPr>
                      </pic:pic>
                    </a:graphicData>
                  </a:graphic>
                </wp:inline>
              </w:drawing>
            </w:r>
          </w:p>
          <w:p w14:paraId="2661D07C" w14:textId="77777777" w:rsidR="00532FE8" w:rsidRDefault="00532FE8">
            <w:pPr>
              <w:spacing w:after="0" w:line="259" w:lineRule="auto"/>
              <w:ind w:left="0" w:right="0" w:firstLine="0"/>
              <w:jc w:val="left"/>
            </w:pPr>
          </w:p>
          <w:p w14:paraId="164772F9" w14:textId="2B3B8B75" w:rsidR="00357799" w:rsidRDefault="00514D76">
            <w:pPr>
              <w:spacing w:after="0" w:line="259" w:lineRule="auto"/>
              <w:ind w:left="0" w:right="0" w:firstLine="0"/>
              <w:jc w:val="left"/>
            </w:pPr>
            <w:r>
              <w:t>Date:     14</w:t>
            </w:r>
            <w:r>
              <w:rPr>
                <w:vertAlign w:val="superscript"/>
              </w:rPr>
              <w:t>th</w:t>
            </w:r>
            <w:r>
              <w:t xml:space="preserve"> January 2025    </w:t>
            </w:r>
          </w:p>
        </w:tc>
        <w:tc>
          <w:tcPr>
            <w:tcW w:w="4847" w:type="dxa"/>
            <w:tcBorders>
              <w:top w:val="nil"/>
              <w:left w:val="single" w:sz="4" w:space="0" w:color="000000"/>
              <w:bottom w:val="single" w:sz="4" w:space="0" w:color="000000"/>
              <w:right w:val="single" w:sz="4" w:space="0" w:color="000000"/>
            </w:tcBorders>
          </w:tcPr>
          <w:p w14:paraId="4E127354" w14:textId="77777777" w:rsidR="00357799" w:rsidRDefault="00514D76">
            <w:pPr>
              <w:spacing w:after="38" w:line="259" w:lineRule="auto"/>
              <w:ind w:left="4" w:right="0" w:firstLine="0"/>
              <w:jc w:val="left"/>
            </w:pPr>
            <w:r>
              <w:t xml:space="preserve">  </w:t>
            </w:r>
          </w:p>
          <w:p w14:paraId="34DF3230" w14:textId="77777777" w:rsidR="00357799" w:rsidRDefault="00514D76">
            <w:pPr>
              <w:spacing w:after="17" w:line="259" w:lineRule="auto"/>
              <w:ind w:left="4" w:right="0" w:firstLine="0"/>
              <w:jc w:val="left"/>
            </w:pPr>
            <w:proofErr w:type="gramStart"/>
            <w:r>
              <w:t>Name  (</w:t>
            </w:r>
            <w:proofErr w:type="gramEnd"/>
            <w:r>
              <w:t xml:space="preserve">Block Capitals):      Julie Harris   </w:t>
            </w:r>
          </w:p>
          <w:p w14:paraId="719518A7" w14:textId="77777777" w:rsidR="00357799" w:rsidRDefault="00514D76">
            <w:pPr>
              <w:spacing w:after="0" w:line="259" w:lineRule="auto"/>
              <w:ind w:left="4" w:right="0" w:firstLine="0"/>
              <w:jc w:val="left"/>
            </w:pPr>
            <w:r>
              <w:t xml:space="preserve">  </w:t>
            </w:r>
          </w:p>
          <w:p w14:paraId="7FDFA7DD" w14:textId="77777777" w:rsidR="00357799" w:rsidRDefault="00514D76">
            <w:pPr>
              <w:spacing w:after="19" w:line="259" w:lineRule="auto"/>
              <w:ind w:left="4" w:right="0" w:firstLine="0"/>
              <w:jc w:val="left"/>
            </w:pPr>
            <w:r>
              <w:t xml:space="preserve">Position:        Asst Hd Define and Procure Team </w:t>
            </w:r>
          </w:p>
          <w:p w14:paraId="4237CA63" w14:textId="77777777" w:rsidR="00357799" w:rsidRDefault="00514D76">
            <w:pPr>
              <w:spacing w:after="38" w:line="259" w:lineRule="auto"/>
              <w:ind w:left="4" w:right="0" w:firstLine="0"/>
              <w:jc w:val="left"/>
            </w:pPr>
            <w:r>
              <w:t xml:space="preserve">  </w:t>
            </w:r>
          </w:p>
          <w:p w14:paraId="715C109A" w14:textId="77777777" w:rsidR="00357799" w:rsidRDefault="00514D76">
            <w:pPr>
              <w:spacing w:after="17" w:line="259" w:lineRule="auto"/>
              <w:ind w:left="4" w:right="0" w:firstLine="0"/>
              <w:jc w:val="left"/>
            </w:pPr>
            <w:r>
              <w:t>For and on behalf of the Authority</w:t>
            </w:r>
            <w:r>
              <w:rPr>
                <w:b/>
              </w:rPr>
              <w:t xml:space="preserve"> </w:t>
            </w:r>
            <w:r>
              <w:t xml:space="preserve">       </w:t>
            </w:r>
          </w:p>
          <w:p w14:paraId="73F5DF93" w14:textId="77777777" w:rsidR="00357799" w:rsidRDefault="00514D76">
            <w:pPr>
              <w:spacing w:after="19" w:line="259" w:lineRule="auto"/>
              <w:ind w:left="4" w:right="0" w:firstLine="0"/>
              <w:jc w:val="left"/>
            </w:pPr>
            <w:r>
              <w:t xml:space="preserve">  </w:t>
            </w:r>
          </w:p>
          <w:p w14:paraId="3A8EFF84" w14:textId="77777777" w:rsidR="00357799" w:rsidRDefault="00514D76">
            <w:pPr>
              <w:spacing w:after="27" w:line="259" w:lineRule="auto"/>
              <w:ind w:left="4" w:right="0" w:firstLine="0"/>
              <w:jc w:val="left"/>
            </w:pPr>
            <w:r>
              <w:t xml:space="preserve">  </w:t>
            </w:r>
          </w:p>
          <w:p w14:paraId="1AED4133" w14:textId="77777777" w:rsidR="00357799" w:rsidRDefault="00514D76">
            <w:pPr>
              <w:spacing w:after="0" w:line="259" w:lineRule="auto"/>
              <w:ind w:left="4" w:right="0" w:firstLine="0"/>
              <w:jc w:val="left"/>
            </w:pPr>
            <w:r>
              <w:t xml:space="preserve">Authorised Signatory </w:t>
            </w:r>
            <w:r>
              <w:rPr>
                <w:rFonts w:ascii="Lucida Handwriting" w:eastAsia="Lucida Handwriting" w:hAnsi="Lucida Handwriting" w:cs="Lucida Handwriting"/>
                <w:i/>
              </w:rPr>
              <w:t xml:space="preserve"> </w:t>
            </w:r>
          </w:p>
          <w:p w14:paraId="1AEAF7A1" w14:textId="77777777" w:rsidR="00357799" w:rsidRDefault="00514D76">
            <w:pPr>
              <w:spacing w:after="34" w:line="259" w:lineRule="auto"/>
              <w:ind w:left="4" w:right="0" w:firstLine="0"/>
              <w:jc w:val="left"/>
            </w:pPr>
            <w:r>
              <w:t xml:space="preserve"> </w:t>
            </w:r>
          </w:p>
          <w:p w14:paraId="432A9482" w14:textId="77777777" w:rsidR="00357799" w:rsidRDefault="00514D76">
            <w:pPr>
              <w:spacing w:after="0" w:line="259" w:lineRule="auto"/>
              <w:ind w:left="4" w:right="0" w:firstLine="0"/>
              <w:jc w:val="left"/>
            </w:pPr>
            <w:r>
              <w:t xml:space="preserve">Date:        </w:t>
            </w:r>
          </w:p>
        </w:tc>
      </w:tr>
      <w:tr w:rsidR="00357799" w14:paraId="43572D6E" w14:textId="77777777">
        <w:trPr>
          <w:trHeight w:val="715"/>
        </w:trPr>
        <w:tc>
          <w:tcPr>
            <w:tcW w:w="9690" w:type="dxa"/>
            <w:gridSpan w:val="2"/>
            <w:tcBorders>
              <w:top w:val="single" w:sz="4" w:space="0" w:color="000000"/>
              <w:left w:val="single" w:sz="4" w:space="0" w:color="000000"/>
              <w:bottom w:val="single" w:sz="4" w:space="0" w:color="000000"/>
              <w:right w:val="single" w:sz="4" w:space="0" w:color="000000"/>
            </w:tcBorders>
          </w:tcPr>
          <w:p w14:paraId="5B6EC3B7" w14:textId="77777777" w:rsidR="00357799" w:rsidRDefault="00514D76">
            <w:pPr>
              <w:spacing w:after="0" w:line="259" w:lineRule="auto"/>
              <w:ind w:left="0" w:right="0" w:firstLine="0"/>
              <w:jc w:val="left"/>
            </w:pPr>
            <w:r>
              <w:t xml:space="preserve">C)  </w:t>
            </w:r>
            <w:r>
              <w:rPr>
                <w:b/>
              </w:rPr>
              <w:t xml:space="preserve">Effective Date of Contract:  </w:t>
            </w:r>
            <w:r>
              <w:t xml:space="preserve">      The contract will commence on 15</w:t>
            </w:r>
            <w:r>
              <w:rPr>
                <w:vertAlign w:val="superscript"/>
              </w:rPr>
              <w:t>th</w:t>
            </w:r>
            <w:r>
              <w:t xml:space="preserve"> January 2025 and will run up to and include 14</w:t>
            </w:r>
            <w:r>
              <w:rPr>
                <w:vertAlign w:val="superscript"/>
              </w:rPr>
              <w:t>th</w:t>
            </w:r>
            <w:r>
              <w:t xml:space="preserve"> January 2026 </w:t>
            </w:r>
          </w:p>
        </w:tc>
      </w:tr>
    </w:tbl>
    <w:p w14:paraId="0276A8A9" w14:textId="2A96A823" w:rsidR="00357799" w:rsidRDefault="00357799">
      <w:pPr>
        <w:sectPr w:rsidR="00357799">
          <w:headerReference w:type="even" r:id="rId55"/>
          <w:headerReference w:type="default" r:id="rId56"/>
          <w:footerReference w:type="even" r:id="rId57"/>
          <w:footerReference w:type="default" r:id="rId58"/>
          <w:headerReference w:type="first" r:id="rId59"/>
          <w:footerReference w:type="first" r:id="rId60"/>
          <w:pgSz w:w="11906" w:h="16841"/>
          <w:pgMar w:top="722" w:right="1040" w:bottom="693" w:left="0" w:header="264" w:footer="176" w:gutter="0"/>
          <w:cols w:space="720"/>
        </w:sectPr>
      </w:pPr>
    </w:p>
    <w:p w14:paraId="1D310AC0" w14:textId="77777777" w:rsidR="00357799" w:rsidRDefault="00514D76">
      <w:pPr>
        <w:spacing w:after="0" w:line="259" w:lineRule="auto"/>
        <w:ind w:left="0" w:right="0" w:firstLine="0"/>
        <w:jc w:val="right"/>
      </w:pPr>
      <w:r>
        <w:rPr>
          <w:b/>
        </w:rPr>
        <w:t xml:space="preserve"> </w:t>
      </w:r>
      <w:r>
        <w:t xml:space="preserve"> </w:t>
      </w:r>
    </w:p>
    <w:p w14:paraId="7D7639CC" w14:textId="77777777" w:rsidR="00357799" w:rsidRDefault="00514D76">
      <w:pPr>
        <w:spacing w:after="11" w:line="259" w:lineRule="auto"/>
        <w:ind w:left="15" w:right="161"/>
        <w:jc w:val="center"/>
      </w:pPr>
      <w:r>
        <w:t xml:space="preserve">5 of 6  </w:t>
      </w:r>
    </w:p>
    <w:p w14:paraId="3B9433FB" w14:textId="77777777" w:rsidR="00357799" w:rsidRDefault="00514D76">
      <w:pPr>
        <w:spacing w:after="40" w:line="259" w:lineRule="auto"/>
        <w:ind w:left="112" w:right="0" w:firstLine="0"/>
        <w:jc w:val="center"/>
      </w:pPr>
      <w:r>
        <w:rPr>
          <w:b/>
        </w:rPr>
        <w:t xml:space="preserve"> </w:t>
      </w:r>
    </w:p>
    <w:p w14:paraId="3F9AFB2D" w14:textId="77777777" w:rsidR="00357799" w:rsidRDefault="00514D76">
      <w:pPr>
        <w:spacing w:after="0" w:line="268" w:lineRule="auto"/>
        <w:ind w:left="447" w:right="0"/>
        <w:jc w:val="left"/>
      </w:pPr>
      <w:r>
        <w:rPr>
          <w:b/>
        </w:rPr>
        <w:t xml:space="preserve">Schedule of Requirements For - Provision of Support for Mission Aircrew Optical Trainer (MAOT) </w:t>
      </w:r>
    </w:p>
    <w:p w14:paraId="37A2C2C4" w14:textId="77777777" w:rsidR="00357799" w:rsidRDefault="00514D76">
      <w:pPr>
        <w:spacing w:after="278" w:line="259" w:lineRule="auto"/>
        <w:ind w:left="112" w:right="0" w:firstLine="0"/>
        <w:jc w:val="center"/>
      </w:pPr>
      <w:r>
        <w:t xml:space="preserve"> </w:t>
      </w:r>
    </w:p>
    <w:p w14:paraId="7A16B5BD" w14:textId="77777777" w:rsidR="00357799" w:rsidRDefault="00514D76">
      <w:pPr>
        <w:pStyle w:val="Heading1"/>
        <w:spacing w:after="0"/>
        <w:ind w:left="399"/>
      </w:pPr>
      <w:r>
        <w:t xml:space="preserve">TABLE 1 </w:t>
      </w:r>
    </w:p>
    <w:p w14:paraId="5446FA03" w14:textId="77777777" w:rsidR="00357799" w:rsidRDefault="00514D76">
      <w:pPr>
        <w:spacing w:after="0" w:line="259" w:lineRule="auto"/>
        <w:ind w:left="389" w:right="0" w:firstLine="0"/>
        <w:jc w:val="left"/>
      </w:pPr>
      <w:r>
        <w:t xml:space="preserve"> </w:t>
      </w:r>
      <w:r>
        <w:tab/>
        <w:t xml:space="preserve"> </w:t>
      </w:r>
      <w:r>
        <w:tab/>
        <w:t xml:space="preserve"> </w:t>
      </w:r>
      <w:r>
        <w:tab/>
        <w:t xml:space="preserve"> </w:t>
      </w:r>
    </w:p>
    <w:tbl>
      <w:tblPr>
        <w:tblStyle w:val="TableGrid"/>
        <w:tblW w:w="9463" w:type="dxa"/>
        <w:tblInd w:w="282" w:type="dxa"/>
        <w:tblCellMar>
          <w:top w:w="10" w:type="dxa"/>
          <w:left w:w="107" w:type="dxa"/>
          <w:bottom w:w="4" w:type="dxa"/>
          <w:right w:w="115" w:type="dxa"/>
        </w:tblCellMar>
        <w:tblLook w:val="04A0" w:firstRow="1" w:lastRow="0" w:firstColumn="1" w:lastColumn="0" w:noHBand="0" w:noVBand="1"/>
      </w:tblPr>
      <w:tblGrid>
        <w:gridCol w:w="7683"/>
        <w:gridCol w:w="1780"/>
      </w:tblGrid>
      <w:tr w:rsidR="00357799" w14:paraId="28F104BF" w14:textId="77777777" w:rsidTr="41665E07">
        <w:trPr>
          <w:trHeight w:val="514"/>
        </w:trPr>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41F223B9" w14:textId="77777777" w:rsidR="00357799" w:rsidRDefault="00514D76">
            <w:pPr>
              <w:spacing w:after="0" w:line="259" w:lineRule="auto"/>
              <w:ind w:left="0" w:right="0" w:firstLine="0"/>
              <w:jc w:val="left"/>
            </w:pPr>
            <w:r>
              <w:rPr>
                <w:b/>
              </w:rPr>
              <w:t xml:space="preserve"> Description </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15159DC" w14:textId="627EDAA1" w:rsidR="00357799" w:rsidRDefault="00514D76" w:rsidP="41665E07">
            <w:pPr>
              <w:spacing w:after="0" w:line="259" w:lineRule="auto"/>
              <w:ind w:left="3" w:right="0" w:firstLine="0"/>
              <w:jc w:val="left"/>
              <w:rPr>
                <w:b/>
                <w:bCs/>
              </w:rPr>
            </w:pPr>
            <w:r w:rsidRPr="41665E07">
              <w:rPr>
                <w:b/>
                <w:bCs/>
              </w:rPr>
              <w:t xml:space="preserve">Extended Price </w:t>
            </w:r>
          </w:p>
        </w:tc>
      </w:tr>
      <w:tr w:rsidR="00357799" w14:paraId="4847558A" w14:textId="77777777" w:rsidTr="41665E07">
        <w:trPr>
          <w:trHeight w:val="265"/>
        </w:trPr>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FD33A" w14:textId="77777777" w:rsidR="00357799" w:rsidRDefault="00514D76">
            <w:pPr>
              <w:spacing w:after="0" w:line="259" w:lineRule="auto"/>
              <w:ind w:left="0" w:right="0" w:firstLine="0"/>
              <w:jc w:val="left"/>
            </w:pPr>
            <w:r>
              <w:rPr>
                <w:b/>
              </w:rPr>
              <w:t xml:space="preserve"> </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7341F" w14:textId="77777777" w:rsidR="00357799" w:rsidRDefault="00514D76">
            <w:pPr>
              <w:spacing w:after="0" w:line="259" w:lineRule="auto"/>
              <w:ind w:left="3" w:right="0" w:firstLine="0"/>
              <w:jc w:val="left"/>
            </w:pPr>
            <w:r>
              <w:rPr>
                <w:b/>
              </w:rPr>
              <w:t xml:space="preserve"> </w:t>
            </w:r>
          </w:p>
        </w:tc>
      </w:tr>
      <w:tr w:rsidR="00357799" w14:paraId="1677C669" w14:textId="77777777" w:rsidTr="41665E07">
        <w:trPr>
          <w:trHeight w:val="266"/>
        </w:trPr>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96586" w14:textId="77777777" w:rsidR="00357799" w:rsidRDefault="00514D76">
            <w:pPr>
              <w:spacing w:after="0" w:line="259" w:lineRule="auto"/>
              <w:ind w:left="0" w:right="0" w:firstLine="0"/>
              <w:jc w:val="left"/>
            </w:pPr>
            <w:r>
              <w:t xml:space="preserve">Provision of on-site helpdesk support to the MAOT Synthetic Training Aid </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8B014" w14:textId="77777777" w:rsidR="00357799" w:rsidRDefault="00514D76">
            <w:pPr>
              <w:spacing w:after="0" w:line="259" w:lineRule="auto"/>
              <w:ind w:left="3" w:right="0" w:firstLine="0"/>
              <w:jc w:val="left"/>
            </w:pPr>
            <w:r>
              <w:t xml:space="preserve">£39,600.00 </w:t>
            </w:r>
          </w:p>
        </w:tc>
      </w:tr>
      <w:tr w:rsidR="00357799" w14:paraId="6A26F9D3" w14:textId="77777777" w:rsidTr="41665E07">
        <w:trPr>
          <w:trHeight w:val="264"/>
        </w:trPr>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36724" w14:textId="77777777" w:rsidR="00357799" w:rsidRDefault="00514D76">
            <w:pPr>
              <w:spacing w:after="0" w:line="259" w:lineRule="auto"/>
              <w:ind w:left="0" w:right="0" w:firstLine="0"/>
              <w:jc w:val="left"/>
            </w:pPr>
            <w:r>
              <w:t xml:space="preserve"> </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87E02" w14:textId="77777777" w:rsidR="00357799" w:rsidRDefault="00514D76">
            <w:pPr>
              <w:spacing w:after="0" w:line="259" w:lineRule="auto"/>
              <w:ind w:left="3" w:right="0" w:firstLine="0"/>
              <w:jc w:val="left"/>
            </w:pPr>
            <w:r>
              <w:t xml:space="preserve"> </w:t>
            </w:r>
          </w:p>
        </w:tc>
      </w:tr>
      <w:tr w:rsidR="00357799" w14:paraId="61079678" w14:textId="77777777" w:rsidTr="41665E07">
        <w:trPr>
          <w:trHeight w:val="265"/>
        </w:trPr>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B1174" w14:textId="77777777" w:rsidR="00357799" w:rsidRDefault="00514D76">
            <w:pPr>
              <w:spacing w:after="0" w:line="259" w:lineRule="auto"/>
              <w:ind w:left="0" w:right="0" w:firstLine="0"/>
              <w:jc w:val="left"/>
            </w:pPr>
            <w:r>
              <w:rPr>
                <w:b/>
              </w:rPr>
              <w:t xml:space="preserve">Total Contract Price </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98E5E" w14:textId="77777777" w:rsidR="00357799" w:rsidRDefault="00514D76">
            <w:pPr>
              <w:spacing w:after="0" w:line="259" w:lineRule="auto"/>
              <w:ind w:left="3" w:right="0" w:firstLine="0"/>
              <w:jc w:val="left"/>
            </w:pPr>
            <w:r>
              <w:t xml:space="preserve">£39,600.00 </w:t>
            </w:r>
          </w:p>
        </w:tc>
      </w:tr>
      <w:tr w:rsidR="00357799" w14:paraId="0FB1B340" w14:textId="77777777" w:rsidTr="41665E07">
        <w:trPr>
          <w:trHeight w:val="1277"/>
        </w:trPr>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47034" w14:textId="77777777" w:rsidR="00357799" w:rsidRDefault="00514D76">
            <w:pPr>
              <w:spacing w:after="0" w:line="259" w:lineRule="auto"/>
              <w:ind w:left="0" w:right="0" w:firstLine="0"/>
              <w:jc w:val="left"/>
            </w:pPr>
            <w:r>
              <w:rPr>
                <w:b/>
              </w:rPr>
              <w:t xml:space="preserve">Monthly Charge  </w:t>
            </w:r>
          </w:p>
          <w:p w14:paraId="3FF16956" w14:textId="77777777" w:rsidR="00357799" w:rsidRDefault="00514D76">
            <w:pPr>
              <w:spacing w:after="0" w:line="259" w:lineRule="auto"/>
              <w:ind w:left="0" w:right="0" w:firstLine="0"/>
              <w:jc w:val="left"/>
            </w:pPr>
            <w:r>
              <w:rPr>
                <w:b/>
              </w:rPr>
              <w:t xml:space="preserve"> </w:t>
            </w:r>
          </w:p>
          <w:p w14:paraId="2B62D831" w14:textId="77777777" w:rsidR="00357799" w:rsidRDefault="00514D76">
            <w:pPr>
              <w:spacing w:after="0" w:line="240" w:lineRule="auto"/>
              <w:ind w:left="0" w:right="0" w:firstLine="0"/>
              <w:jc w:val="left"/>
            </w:pPr>
            <w:r>
              <w:t xml:space="preserve">Payment will be made monthly in </w:t>
            </w:r>
            <w:proofErr w:type="gramStart"/>
            <w:r>
              <w:t>arrears, and</w:t>
            </w:r>
            <w:proofErr w:type="gramEnd"/>
            <w:r>
              <w:t xml:space="preserve"> will comprise one twelfth (£3,300.00) of the annual firm price (£39,600.00).</w:t>
            </w:r>
            <w:r>
              <w:rPr>
                <w:b/>
              </w:rPr>
              <w:t xml:space="preserve"> </w:t>
            </w:r>
          </w:p>
          <w:p w14:paraId="0A0CA260" w14:textId="77777777" w:rsidR="00357799" w:rsidRDefault="00514D76">
            <w:pPr>
              <w:spacing w:after="0" w:line="259" w:lineRule="auto"/>
              <w:ind w:left="0" w:right="0" w:firstLine="0"/>
              <w:jc w:val="left"/>
            </w:pPr>
            <w:r>
              <w:rPr>
                <w:b/>
              </w:rPr>
              <w:t xml:space="preserve"> </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BDF6CC" w14:textId="77777777" w:rsidR="00357799" w:rsidRDefault="00514D76">
            <w:pPr>
              <w:spacing w:after="0" w:line="259" w:lineRule="auto"/>
              <w:ind w:left="3" w:right="0" w:firstLine="0"/>
              <w:jc w:val="left"/>
            </w:pPr>
            <w:r>
              <w:t xml:space="preserve">£3,300.00 </w:t>
            </w:r>
          </w:p>
        </w:tc>
      </w:tr>
    </w:tbl>
    <w:p w14:paraId="2F364823" w14:textId="77777777" w:rsidR="00357799" w:rsidRDefault="00514D76">
      <w:pPr>
        <w:spacing w:after="65" w:line="259" w:lineRule="auto"/>
        <w:ind w:left="112" w:right="0" w:firstLine="0"/>
        <w:jc w:val="center"/>
      </w:pPr>
      <w:r>
        <w:t xml:space="preserve"> </w:t>
      </w:r>
    </w:p>
    <w:p w14:paraId="507A2ECC" w14:textId="77777777" w:rsidR="00357799" w:rsidRDefault="00514D76">
      <w:pPr>
        <w:spacing w:after="0" w:line="259" w:lineRule="auto"/>
        <w:ind w:left="14" w:right="0" w:firstLine="0"/>
        <w:jc w:val="left"/>
      </w:pPr>
      <w:r>
        <w:rPr>
          <w:b/>
        </w:rPr>
        <w:t xml:space="preserve"> </w:t>
      </w:r>
      <w:r>
        <w:rPr>
          <w:b/>
        </w:rPr>
        <w:tab/>
      </w:r>
      <w:r>
        <w:rPr>
          <w:sz w:val="24"/>
        </w:rPr>
        <w:t xml:space="preserve"> </w:t>
      </w:r>
      <w:r>
        <w:br w:type="page"/>
      </w:r>
    </w:p>
    <w:p w14:paraId="7A6217E8" w14:textId="77777777" w:rsidR="00357799" w:rsidRDefault="00514D76">
      <w:pPr>
        <w:spacing w:after="12" w:line="259" w:lineRule="auto"/>
        <w:ind w:left="0" w:right="122" w:firstLine="0"/>
        <w:jc w:val="center"/>
      </w:pPr>
      <w:r>
        <w:rPr>
          <w:sz w:val="20"/>
        </w:rPr>
        <w:t xml:space="preserve">6 of 6  </w:t>
      </w:r>
    </w:p>
    <w:p w14:paraId="203C0A48" w14:textId="77777777" w:rsidR="00357799" w:rsidRDefault="00514D76">
      <w:pPr>
        <w:spacing w:after="12" w:line="259" w:lineRule="auto"/>
        <w:ind w:left="0" w:right="66" w:firstLine="0"/>
        <w:jc w:val="center"/>
      </w:pPr>
      <w:r>
        <w:rPr>
          <w:sz w:val="20"/>
        </w:rPr>
        <w:t xml:space="preserve"> </w:t>
      </w:r>
    </w:p>
    <w:p w14:paraId="3A632E52" w14:textId="77777777" w:rsidR="00357799" w:rsidRDefault="00514D76">
      <w:pPr>
        <w:spacing w:after="31" w:line="259" w:lineRule="auto"/>
        <w:ind w:left="0" w:right="66" w:firstLine="0"/>
        <w:jc w:val="center"/>
      </w:pPr>
      <w:r>
        <w:rPr>
          <w:sz w:val="20"/>
        </w:rPr>
        <w:t xml:space="preserve"> </w:t>
      </w:r>
    </w:p>
    <w:p w14:paraId="09F4C22E" w14:textId="77777777" w:rsidR="00357799" w:rsidRDefault="00514D76">
      <w:pPr>
        <w:pStyle w:val="Heading1"/>
        <w:spacing w:after="0" w:line="408" w:lineRule="auto"/>
        <w:ind w:left="9" w:right="5100"/>
      </w:pPr>
      <w:r>
        <w:t>Standardised Contracting Terms 1 SC1A (</w:t>
      </w:r>
      <w:proofErr w:type="spellStart"/>
      <w:r>
        <w:t>Edn</w:t>
      </w:r>
      <w:proofErr w:type="spellEnd"/>
      <w:r>
        <w:t xml:space="preserve"> 10/24) </w:t>
      </w:r>
    </w:p>
    <w:p w14:paraId="0DCA0FA4" w14:textId="77777777" w:rsidR="00357799" w:rsidRDefault="00514D76">
      <w:pPr>
        <w:spacing w:after="143" w:line="268" w:lineRule="auto"/>
        <w:ind w:left="9" w:right="0"/>
        <w:jc w:val="left"/>
      </w:pPr>
      <w:r>
        <w:rPr>
          <w:b/>
        </w:rPr>
        <w:t>Definitions - In the Contract:</w:t>
      </w:r>
      <w:r>
        <w:t xml:space="preserve"> </w:t>
      </w:r>
    </w:p>
    <w:p w14:paraId="1BC6D182" w14:textId="77777777" w:rsidR="00357799" w:rsidRDefault="00514D76">
      <w:pPr>
        <w:spacing w:after="155"/>
        <w:ind w:left="19" w:right="73"/>
      </w:pPr>
      <w:proofErr w:type="gramStart"/>
      <w:r>
        <w:rPr>
          <w:b/>
        </w:rPr>
        <w:t xml:space="preserve">Article  </w:t>
      </w:r>
      <w:r>
        <w:t>means</w:t>
      </w:r>
      <w:proofErr w:type="gramEnd"/>
      <w:r>
        <w:t xml:space="preserve">, in relation to Clause 9 only, an object which during production is given a special shape, surface or design which determines its function to a greater degree than does its chemical composition; </w:t>
      </w:r>
    </w:p>
    <w:p w14:paraId="35603448" w14:textId="77777777" w:rsidR="00357799" w:rsidRDefault="00514D76">
      <w:pPr>
        <w:spacing w:after="157"/>
        <w:ind w:left="19" w:right="73"/>
      </w:pPr>
      <w:r>
        <w:rPr>
          <w:b/>
        </w:rPr>
        <w:t xml:space="preserve">Assets Subject to Special Controls (ASSC)  </w:t>
      </w:r>
      <w:r>
        <w:t xml:space="preserve">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 </w:t>
      </w:r>
    </w:p>
    <w:p w14:paraId="46C26FA5" w14:textId="77777777" w:rsidR="00357799" w:rsidRDefault="00514D76">
      <w:pPr>
        <w:spacing w:after="157"/>
        <w:ind w:left="19" w:right="73"/>
      </w:pPr>
      <w:r>
        <w:rPr>
          <w:b/>
        </w:rPr>
        <w:t xml:space="preserve">ASSC </w:t>
      </w:r>
      <w:proofErr w:type="gramStart"/>
      <w:r>
        <w:rPr>
          <w:b/>
        </w:rPr>
        <w:t xml:space="preserve">Indicator  </w:t>
      </w:r>
      <w:r>
        <w:t>means</w:t>
      </w:r>
      <w:proofErr w:type="gramEnd"/>
      <w:r>
        <w:t xml:space="preserve"> for Contractor Deliverables subject to ITAR, a United States Munitions List (USML) or for Contractor Deliverables subject to the 600 series of the EAR, an Export Control Classification Number (ECCN); </w:t>
      </w:r>
    </w:p>
    <w:p w14:paraId="2C41DD57" w14:textId="77777777" w:rsidR="00357799" w:rsidRDefault="00514D76">
      <w:pPr>
        <w:spacing w:after="1"/>
        <w:ind w:left="19" w:right="73"/>
      </w:pPr>
      <w:r>
        <w:rPr>
          <w:b/>
        </w:rPr>
        <w:t xml:space="preserve">The </w:t>
      </w:r>
      <w:proofErr w:type="gramStart"/>
      <w:r>
        <w:rPr>
          <w:b/>
        </w:rPr>
        <w:t xml:space="preserve">Authority  </w:t>
      </w:r>
      <w:r>
        <w:t>means</w:t>
      </w:r>
      <w:proofErr w:type="gramEnd"/>
      <w:r>
        <w:t xml:space="preserve"> the Secretary of State for Defence of the United Kingdom of Great Britain  </w:t>
      </w:r>
    </w:p>
    <w:p w14:paraId="75D5289F" w14:textId="77777777" w:rsidR="00357799" w:rsidRDefault="00514D76">
      <w:pPr>
        <w:spacing w:after="0"/>
        <w:ind w:left="19" w:right="73"/>
      </w:pPr>
      <w:r>
        <w:t xml:space="preserve">And Northern Ireland, (referred to in this document as "the Authority"), acting as part of the </w:t>
      </w:r>
      <w:proofErr w:type="gramStart"/>
      <w:r>
        <w:t>Crown;</w:t>
      </w:r>
      <w:proofErr w:type="gramEnd"/>
      <w:r>
        <w:t xml:space="preserve"> </w:t>
      </w:r>
    </w:p>
    <w:p w14:paraId="0D8449AF" w14:textId="77777777" w:rsidR="00357799" w:rsidRDefault="00514D76">
      <w:pPr>
        <w:spacing w:after="157"/>
        <w:ind w:left="19" w:right="73"/>
      </w:pPr>
      <w:r>
        <w:rPr>
          <w:b/>
        </w:rPr>
        <w:t xml:space="preserve">Business </w:t>
      </w:r>
      <w:proofErr w:type="gramStart"/>
      <w:r>
        <w:rPr>
          <w:b/>
        </w:rPr>
        <w:t xml:space="preserve">Day  </w:t>
      </w:r>
      <w:r>
        <w:t>means</w:t>
      </w:r>
      <w:proofErr w:type="gramEnd"/>
      <w:r>
        <w:t xml:space="preserve"> 09:00 to 17:00 Monday to Friday, excluding public and statutory holidays; </w:t>
      </w:r>
    </w:p>
    <w:p w14:paraId="270B8409" w14:textId="77777777" w:rsidR="00357799" w:rsidRDefault="00514D76">
      <w:pPr>
        <w:spacing w:after="109"/>
        <w:ind w:left="19" w:right="73"/>
      </w:pPr>
      <w:proofErr w:type="gramStart"/>
      <w:r>
        <w:rPr>
          <w:b/>
        </w:rPr>
        <w:t xml:space="preserve">Contract  </w:t>
      </w:r>
      <w:r>
        <w:t>means</w:t>
      </w:r>
      <w:proofErr w:type="gramEnd"/>
      <w:r>
        <w:t xml:space="preserve"> the agreement concluded between the Authority and the Contractor, including all terms and conditions, associated purchase order, specifications, plans, drawings, schedules and other documentation, expressly made part of the agreement in accordance with Clause 2.c; </w:t>
      </w:r>
    </w:p>
    <w:p w14:paraId="7FD50F5A" w14:textId="77777777" w:rsidR="00357799" w:rsidRDefault="00514D76">
      <w:pPr>
        <w:spacing w:after="109"/>
        <w:ind w:left="19" w:right="73"/>
      </w:pPr>
      <w:proofErr w:type="gramStart"/>
      <w:r>
        <w:rPr>
          <w:b/>
        </w:rPr>
        <w:t xml:space="preserve">Contractor  </w:t>
      </w:r>
      <w:r>
        <w:t>means</w:t>
      </w:r>
      <w:proofErr w:type="gramEnd"/>
      <w:r>
        <w:t xml:space="preserve"> the person, firm or company specified as such in the purchase order. Where the Contractor is an individual or a partnership, the expression shall include the personal representatives of the individual or of the partners, as the case may </w:t>
      </w:r>
      <w:proofErr w:type="gramStart"/>
      <w:r>
        <w:t>be;</w:t>
      </w:r>
      <w:proofErr w:type="gramEnd"/>
      <w:r>
        <w:t xml:space="preserve"> </w:t>
      </w:r>
    </w:p>
    <w:p w14:paraId="2BBAF7D7" w14:textId="77777777" w:rsidR="00357799" w:rsidRDefault="00514D76">
      <w:pPr>
        <w:spacing w:after="157"/>
        <w:ind w:left="19" w:right="73"/>
      </w:pPr>
      <w:r>
        <w:rPr>
          <w:b/>
        </w:rPr>
        <w:t xml:space="preserve">Contractor </w:t>
      </w:r>
      <w:proofErr w:type="gramStart"/>
      <w:r>
        <w:rPr>
          <w:b/>
        </w:rPr>
        <w:t xml:space="preserve">Deliverables  </w:t>
      </w:r>
      <w:r>
        <w:t>means</w:t>
      </w:r>
      <w:proofErr w:type="gramEnd"/>
      <w:r>
        <w:t xml:space="preserve"> the goods and / or services including packaging (and supplied in accordance with any QA requirements if specified) which the Contractor is required to provide under the Contract in accordance with the schedule to the purchase order; </w:t>
      </w:r>
    </w:p>
    <w:p w14:paraId="3EC2CE98" w14:textId="77777777" w:rsidR="00357799" w:rsidRDefault="00514D76">
      <w:pPr>
        <w:spacing w:after="153"/>
        <w:ind w:left="19" w:right="73"/>
      </w:pPr>
      <w:r>
        <w:rPr>
          <w:b/>
        </w:rPr>
        <w:t xml:space="preserve">Effective Date of </w:t>
      </w:r>
      <w:proofErr w:type="gramStart"/>
      <w:r>
        <w:rPr>
          <w:b/>
        </w:rPr>
        <w:t xml:space="preserve">Contract  </w:t>
      </w:r>
      <w:r>
        <w:t>means</w:t>
      </w:r>
      <w:proofErr w:type="gramEnd"/>
      <w:r>
        <w:t xml:space="preserve"> the date stated on the purchase order or, if there is no such date stated, the date upon which both Parties have signed the purchase order; </w:t>
      </w:r>
    </w:p>
    <w:p w14:paraId="527C6EBD" w14:textId="77777777" w:rsidR="00357799" w:rsidRDefault="00514D76">
      <w:pPr>
        <w:spacing w:after="154"/>
        <w:ind w:left="19" w:right="73"/>
      </w:pPr>
      <w:r>
        <w:rPr>
          <w:b/>
        </w:rPr>
        <w:t xml:space="preserve">Firm </w:t>
      </w:r>
      <w:proofErr w:type="gramStart"/>
      <w:r>
        <w:rPr>
          <w:b/>
        </w:rPr>
        <w:t xml:space="preserve">Price  </w:t>
      </w:r>
      <w:r>
        <w:t>means</w:t>
      </w:r>
      <w:proofErr w:type="gramEnd"/>
      <w:r>
        <w:t xml:space="preserve"> a price excluding Value Added Tax (VAT) which is not subject to variation; </w:t>
      </w:r>
    </w:p>
    <w:p w14:paraId="0AB13A7B" w14:textId="77777777" w:rsidR="00357799" w:rsidRDefault="00514D76">
      <w:pPr>
        <w:spacing w:after="155"/>
        <w:ind w:left="19" w:right="73"/>
      </w:pPr>
      <w:r>
        <w:rPr>
          <w:b/>
        </w:rPr>
        <w:t>Government Furnished Assets (</w:t>
      </w:r>
      <w:proofErr w:type="gramStart"/>
      <w:r>
        <w:rPr>
          <w:b/>
        </w:rPr>
        <w:t xml:space="preserve">GFA)  </w:t>
      </w:r>
      <w:r>
        <w:t>is</w:t>
      </w:r>
      <w:proofErr w:type="gramEnd"/>
      <w:r>
        <w:t xml:space="preserve"> a generic term for any MOD asset such as equipment, information or resources issued or made available to the Contractor in connection with the Contract by or on behalf of the Authority; </w:t>
      </w:r>
    </w:p>
    <w:p w14:paraId="4C1D30CA" w14:textId="77777777" w:rsidR="00357799" w:rsidRDefault="00514D76">
      <w:pPr>
        <w:ind w:left="19" w:right="73"/>
      </w:pPr>
      <w:r>
        <w:rPr>
          <w:b/>
        </w:rPr>
        <w:t xml:space="preserve">Hazardous Contractor </w:t>
      </w:r>
      <w:proofErr w:type="gramStart"/>
      <w:r>
        <w:rPr>
          <w:b/>
        </w:rPr>
        <w:t xml:space="preserve">Deliverable  </w:t>
      </w:r>
      <w:r>
        <w:t>means</w:t>
      </w:r>
      <w:proofErr w:type="gramEnd"/>
      <w:r>
        <w:t xml:space="preserve">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 </w:t>
      </w:r>
    </w:p>
    <w:p w14:paraId="16E58064" w14:textId="77777777" w:rsidR="00357799" w:rsidRDefault="00514D76">
      <w:pPr>
        <w:spacing w:after="157"/>
        <w:ind w:left="19" w:right="73"/>
      </w:pPr>
      <w:r>
        <w:rPr>
          <w:b/>
        </w:rPr>
        <w:t xml:space="preserve">Issued </w:t>
      </w:r>
      <w:proofErr w:type="gramStart"/>
      <w:r>
        <w:rPr>
          <w:b/>
        </w:rPr>
        <w:t xml:space="preserve">Property  </w:t>
      </w:r>
      <w:r>
        <w:t>means</w:t>
      </w:r>
      <w:proofErr w:type="gramEnd"/>
      <w:r>
        <w:t xml:space="preserve"> any item of Government Furnished Assets (GFA), including any materiel issued or otherwise furnished to the Contractor in connection with the Contract by or on behalf of the Authority; </w:t>
      </w:r>
    </w:p>
    <w:p w14:paraId="7D7B28FB" w14:textId="77777777" w:rsidR="00357799" w:rsidRDefault="00514D76">
      <w:pPr>
        <w:spacing w:after="152"/>
        <w:ind w:left="19" w:right="73"/>
      </w:pPr>
      <w:proofErr w:type="gramStart"/>
      <w:r>
        <w:rPr>
          <w:b/>
        </w:rPr>
        <w:t xml:space="preserve">Legislation  </w:t>
      </w:r>
      <w:r>
        <w:t>means</w:t>
      </w:r>
      <w:proofErr w:type="gramEnd"/>
      <w: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78E02F46" w14:textId="77777777" w:rsidR="00357799" w:rsidRDefault="00514D76">
      <w:pPr>
        <w:spacing w:after="157"/>
        <w:ind w:left="19" w:right="73"/>
      </w:pPr>
      <w:r>
        <w:rPr>
          <w:b/>
        </w:rPr>
        <w:t>Mixture</w:t>
      </w:r>
      <w:r>
        <w:t xml:space="preserve">        means a mixture or solution composed of two or more </w:t>
      </w:r>
      <w:proofErr w:type="gramStart"/>
      <w:r>
        <w:t>substances;</w:t>
      </w:r>
      <w:proofErr w:type="gramEnd"/>
      <w:r>
        <w:t xml:space="preserve"> </w:t>
      </w:r>
    </w:p>
    <w:p w14:paraId="4B8287A4" w14:textId="77777777" w:rsidR="00357799" w:rsidRDefault="00514D76">
      <w:pPr>
        <w:spacing w:after="155"/>
        <w:ind w:left="19" w:right="73"/>
      </w:pPr>
      <w:r>
        <w:rPr>
          <w:b/>
        </w:rPr>
        <w:t xml:space="preserve">Notices </w:t>
      </w:r>
      <w:r>
        <w:t xml:space="preserve">means all notices, orders, or other forms of communication required to be given in writing under or in connection with the </w:t>
      </w:r>
      <w:proofErr w:type="gramStart"/>
      <w:r>
        <w:t>Contract;</w:t>
      </w:r>
      <w:proofErr w:type="gramEnd"/>
      <w:r>
        <w:t xml:space="preserve"> </w:t>
      </w:r>
    </w:p>
    <w:p w14:paraId="699A781D" w14:textId="77777777" w:rsidR="00357799" w:rsidRDefault="00514D76">
      <w:pPr>
        <w:spacing w:after="155"/>
        <w:ind w:left="19" w:right="73"/>
      </w:pPr>
      <w:r>
        <w:rPr>
          <w:b/>
        </w:rPr>
        <w:t xml:space="preserve">Parties   </w:t>
      </w:r>
      <w:r>
        <w:t xml:space="preserve">means the Contractor and the Authority, and Party shall be construed </w:t>
      </w:r>
      <w:proofErr w:type="gramStart"/>
      <w:r>
        <w:t>accordingly;</w:t>
      </w:r>
      <w:proofErr w:type="gramEnd"/>
      <w:r>
        <w:t xml:space="preserve"> </w:t>
      </w:r>
    </w:p>
    <w:p w14:paraId="65FEF30F" w14:textId="77777777" w:rsidR="00357799" w:rsidRDefault="00514D76">
      <w:pPr>
        <w:spacing w:after="155"/>
        <w:ind w:left="19" w:right="73"/>
      </w:pPr>
      <w:proofErr w:type="gramStart"/>
      <w:r>
        <w:rPr>
          <w:b/>
        </w:rPr>
        <w:t xml:space="preserve">PPT  </w:t>
      </w:r>
      <w:r>
        <w:t>means</w:t>
      </w:r>
      <w:proofErr w:type="gramEnd"/>
      <w:r>
        <w:t xml:space="preserve"> a tax called "plastic packaging tax" charged in accordance with Part 2 of the Finance Act 2021; </w:t>
      </w:r>
    </w:p>
    <w:p w14:paraId="00BF7054" w14:textId="77777777" w:rsidR="00357799" w:rsidRDefault="00514D76">
      <w:pPr>
        <w:spacing w:after="3"/>
        <w:ind w:left="19" w:right="73"/>
      </w:pPr>
      <w:r>
        <w:rPr>
          <w:b/>
        </w:rPr>
        <w:t xml:space="preserve">PPT </w:t>
      </w:r>
      <w:proofErr w:type="gramStart"/>
      <w:r>
        <w:rPr>
          <w:b/>
        </w:rPr>
        <w:t xml:space="preserve">Legislation  </w:t>
      </w:r>
      <w:r>
        <w:t>means</w:t>
      </w:r>
      <w:proofErr w:type="gramEnd"/>
      <w:r>
        <w:t xml:space="preserve">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t>2022;</w:t>
      </w:r>
      <w:proofErr w:type="gramEnd"/>
      <w:r>
        <w:t xml:space="preserve"> </w:t>
      </w:r>
    </w:p>
    <w:p w14:paraId="4B44ECE1" w14:textId="77777777" w:rsidR="00357799" w:rsidRDefault="00514D76">
      <w:pPr>
        <w:spacing w:after="9" w:line="259" w:lineRule="auto"/>
        <w:ind w:left="22" w:right="0" w:firstLine="0"/>
        <w:jc w:val="left"/>
      </w:pPr>
      <w:r>
        <w:t xml:space="preserve"> </w:t>
      </w:r>
    </w:p>
    <w:p w14:paraId="2E404D94" w14:textId="77777777" w:rsidR="00357799" w:rsidRDefault="00514D76">
      <w:pPr>
        <w:spacing w:after="158"/>
        <w:ind w:left="19" w:right="73"/>
      </w:pPr>
      <w:r>
        <w:rPr>
          <w:b/>
        </w:rPr>
        <w:t>Plastic Packaging Component(</w:t>
      </w:r>
      <w:proofErr w:type="gramStart"/>
      <w:r>
        <w:rPr>
          <w:b/>
        </w:rPr>
        <w:t xml:space="preserve">s)  </w:t>
      </w:r>
      <w:r>
        <w:t>shall</w:t>
      </w:r>
      <w:proofErr w:type="gramEnd"/>
      <w:r>
        <w:t xml:space="preserve"> have the same meaning as set out in Part 2 of the Finance Act 2021 together with any associated secondary legislation; </w:t>
      </w:r>
    </w:p>
    <w:p w14:paraId="73ED03E6" w14:textId="77777777" w:rsidR="00357799" w:rsidRDefault="00514D76">
      <w:pPr>
        <w:spacing w:after="155"/>
        <w:ind w:left="19" w:right="73"/>
      </w:pPr>
      <w:r>
        <w:rPr>
          <w:b/>
        </w:rPr>
        <w:t xml:space="preserve">Sensitive </w:t>
      </w:r>
      <w:proofErr w:type="gramStart"/>
      <w:r>
        <w:rPr>
          <w:b/>
        </w:rPr>
        <w:t xml:space="preserve">Information  </w:t>
      </w:r>
      <w:r>
        <w:t>means</w:t>
      </w:r>
      <w:proofErr w:type="gramEnd"/>
      <w:r>
        <w:t xml:space="preserve">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 </w:t>
      </w:r>
    </w:p>
    <w:p w14:paraId="66BB864A" w14:textId="77777777" w:rsidR="00357799" w:rsidRDefault="00514D76">
      <w:pPr>
        <w:spacing w:after="155"/>
        <w:ind w:left="19" w:right="73"/>
      </w:pPr>
      <w:proofErr w:type="gramStart"/>
      <w:r>
        <w:rPr>
          <w:b/>
        </w:rPr>
        <w:t xml:space="preserve">Substance  </w:t>
      </w:r>
      <w:r>
        <w:t>means</w:t>
      </w:r>
      <w:proofErr w:type="gramEnd"/>
      <w:r>
        <w:t xml:space="preserve">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p w14:paraId="431BA8EA" w14:textId="77777777" w:rsidR="00357799" w:rsidRDefault="00514D76">
      <w:pPr>
        <w:spacing w:after="157"/>
        <w:ind w:left="19" w:right="73"/>
      </w:pPr>
      <w:r>
        <w:rPr>
          <w:b/>
        </w:rPr>
        <w:t xml:space="preserve">Transparency </w:t>
      </w:r>
      <w:proofErr w:type="gramStart"/>
      <w:r>
        <w:rPr>
          <w:b/>
        </w:rPr>
        <w:t xml:space="preserve">Information  </w:t>
      </w:r>
      <w:r>
        <w:t>means</w:t>
      </w:r>
      <w:proofErr w:type="gramEnd"/>
      <w:r>
        <w:t xml:space="preserve">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 </w:t>
      </w:r>
    </w:p>
    <w:p w14:paraId="172BDF4B" w14:textId="77777777" w:rsidR="00357799" w:rsidRDefault="00514D76">
      <w:pPr>
        <w:spacing w:after="158"/>
        <w:ind w:left="19" w:right="73"/>
      </w:pPr>
      <w:r>
        <w:rPr>
          <w:b/>
        </w:rPr>
        <w:t xml:space="preserve">Quality Assurance Requirements   </w:t>
      </w:r>
      <w:r>
        <w:t xml:space="preserve">means those requirements specified in the purchase order; and </w:t>
      </w:r>
    </w:p>
    <w:p w14:paraId="09220243" w14:textId="77777777" w:rsidR="00357799" w:rsidRDefault="00514D76">
      <w:pPr>
        <w:spacing w:after="303"/>
        <w:ind w:left="19" w:right="73"/>
      </w:pPr>
      <w:r>
        <w:rPr>
          <w:b/>
        </w:rPr>
        <w:t>Unique Item Identifier (</w:t>
      </w:r>
      <w:proofErr w:type="gramStart"/>
      <w:r>
        <w:rPr>
          <w:b/>
        </w:rPr>
        <w:t xml:space="preserve">UII)  </w:t>
      </w:r>
      <w:r>
        <w:t>means</w:t>
      </w:r>
      <w:proofErr w:type="gramEnd"/>
      <w:r>
        <w:t xml:space="preserve"> a unique and unambiguous identifier that distinguishes an item from all other like and unlike items, consisting of: (1) NATO Stock Number (NSN); (2) NATO Commercial and Government Entity (NCAGE) code; (3) ASSC Indicator, where applicable; (4) serial number; and (5) part number. </w:t>
      </w:r>
    </w:p>
    <w:p w14:paraId="78BD78C9" w14:textId="77777777" w:rsidR="00357799" w:rsidRDefault="00514D76">
      <w:pPr>
        <w:pStyle w:val="Heading1"/>
        <w:ind w:left="9"/>
      </w:pPr>
      <w:r>
        <w:t>2 General</w:t>
      </w:r>
      <w:r>
        <w:rPr>
          <w:b w:val="0"/>
        </w:rPr>
        <w:t xml:space="preserve"> </w:t>
      </w:r>
    </w:p>
    <w:p w14:paraId="17CFBCEB" w14:textId="77777777" w:rsidR="00357799" w:rsidRDefault="00514D76">
      <w:pPr>
        <w:numPr>
          <w:ilvl w:val="0"/>
          <w:numId w:val="1"/>
        </w:numPr>
        <w:ind w:right="73"/>
      </w:pPr>
      <w:r>
        <w:t xml:space="preserve">The Contractor shall comply with all applicable Legislation, whether specifically referenced in this Contract or not. </w:t>
      </w:r>
    </w:p>
    <w:p w14:paraId="178F4DA1" w14:textId="77777777" w:rsidR="00357799" w:rsidRDefault="00514D76">
      <w:pPr>
        <w:numPr>
          <w:ilvl w:val="0"/>
          <w:numId w:val="1"/>
        </w:numPr>
        <w:ind w:right="73"/>
      </w:pPr>
      <w:r>
        <w:t xml:space="preserve">Any variation to the Contract shall have no effect unless expressly agreed in writing and signed by both Parties. </w:t>
      </w:r>
    </w:p>
    <w:p w14:paraId="6FA1CD30" w14:textId="77777777" w:rsidR="00357799" w:rsidRDefault="00514D76">
      <w:pPr>
        <w:numPr>
          <w:ilvl w:val="0"/>
          <w:numId w:val="1"/>
        </w:numPr>
        <w:ind w:right="73"/>
      </w:pPr>
      <w:r>
        <w:t xml:space="preserve">If there is any inconsistency between these terms and conditions and the purchase order or the documents expressly referred to therein, the conflict shall be resolved according to the following descending order of priority: (1) the terms and </w:t>
      </w:r>
      <w:proofErr w:type="gramStart"/>
      <w:r>
        <w:t>conditions;</w:t>
      </w:r>
      <w:proofErr w:type="gramEnd"/>
      <w:r>
        <w:t xml:space="preserve"> </w:t>
      </w:r>
    </w:p>
    <w:p w14:paraId="2D499104" w14:textId="77777777" w:rsidR="00357799" w:rsidRDefault="00514D76">
      <w:pPr>
        <w:numPr>
          <w:ilvl w:val="0"/>
          <w:numId w:val="2"/>
        </w:numPr>
        <w:ind w:left="567" w:right="73" w:hanging="413"/>
      </w:pPr>
      <w:r>
        <w:t xml:space="preserve">the purchase order; and </w:t>
      </w:r>
    </w:p>
    <w:p w14:paraId="7A4D138D" w14:textId="77777777" w:rsidR="00357799" w:rsidRDefault="00514D76">
      <w:pPr>
        <w:numPr>
          <w:ilvl w:val="0"/>
          <w:numId w:val="2"/>
        </w:numPr>
        <w:ind w:left="567" w:right="73" w:hanging="413"/>
      </w:pPr>
      <w:r>
        <w:t xml:space="preserve">the documents expressly referred to in the purchase order. </w:t>
      </w:r>
    </w:p>
    <w:p w14:paraId="79F404E6" w14:textId="77777777" w:rsidR="00357799" w:rsidRDefault="00514D76">
      <w:pPr>
        <w:numPr>
          <w:ilvl w:val="0"/>
          <w:numId w:val="3"/>
        </w:numPr>
        <w:ind w:right="73"/>
      </w:pPr>
      <w:r>
        <w:t xml:space="preserve">Neither Party shall be entitled to assign the Contract (or any part thereof) without the prior written consent of the other Party. </w:t>
      </w:r>
    </w:p>
    <w:p w14:paraId="216CF55A" w14:textId="77777777" w:rsidR="00357799" w:rsidRDefault="00514D76">
      <w:pPr>
        <w:numPr>
          <w:ilvl w:val="0"/>
          <w:numId w:val="3"/>
        </w:numPr>
        <w:ind w:right="73"/>
      </w:pPr>
      <w:r>
        <w:t xml:space="preserve">Failure or delay by either Party in enforcing or partially enforcing any provision of the Contract shall not be construed as a waiver of its rights or remedies. No waiver in respect of any right or remedy shall operate as a waiver in respect of any other right or remedy. </w:t>
      </w:r>
    </w:p>
    <w:p w14:paraId="6C0D32AB" w14:textId="77777777" w:rsidR="00357799" w:rsidRDefault="00514D76">
      <w:pPr>
        <w:numPr>
          <w:ilvl w:val="0"/>
          <w:numId w:val="3"/>
        </w:numPr>
        <w:ind w:right="73"/>
      </w:pPr>
      <w:r>
        <w:t xml:space="preserve">The Parties to the Contract do not intend that any term of the Contract shall be enforceable by virtue of the Contracts (Rights of Third Parties) Act 1999 by any person that is not a Party to it. </w:t>
      </w:r>
    </w:p>
    <w:p w14:paraId="515DB412" w14:textId="77777777" w:rsidR="00357799" w:rsidRDefault="00514D76">
      <w:pPr>
        <w:numPr>
          <w:ilvl w:val="0"/>
          <w:numId w:val="3"/>
        </w:numPr>
        <w:spacing w:after="310"/>
        <w:ind w:right="73"/>
      </w:pPr>
      <w:r>
        <w:t xml:space="preserve">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12D1EA63" w14:textId="77777777" w:rsidR="00357799" w:rsidRDefault="00514D76">
      <w:pPr>
        <w:pStyle w:val="Heading1"/>
        <w:ind w:left="9"/>
      </w:pPr>
      <w:r>
        <w:t>3 Application of Conditions</w:t>
      </w:r>
      <w:r>
        <w:rPr>
          <w:b w:val="0"/>
        </w:rPr>
        <w:t xml:space="preserve"> </w:t>
      </w:r>
    </w:p>
    <w:p w14:paraId="1A199542" w14:textId="77777777" w:rsidR="00357799" w:rsidRDefault="00514D76">
      <w:pPr>
        <w:numPr>
          <w:ilvl w:val="0"/>
          <w:numId w:val="4"/>
        </w:numPr>
        <w:ind w:right="73" w:hanging="720"/>
      </w:pPr>
      <w:r>
        <w:t xml:space="preserve">The purchase order, these terms and conditions and the specification govern the Contract to the entire exclusion of all other terms and conditions. No other terms or conditions are implied. </w:t>
      </w:r>
    </w:p>
    <w:p w14:paraId="627FCEC7" w14:textId="77777777" w:rsidR="00357799" w:rsidRDefault="00514D76">
      <w:pPr>
        <w:numPr>
          <w:ilvl w:val="0"/>
          <w:numId w:val="4"/>
        </w:numPr>
        <w:spacing w:after="0"/>
        <w:ind w:right="73" w:hanging="720"/>
      </w:pPr>
      <w:r>
        <w:t xml:space="preserve">The Contract constitutes the entire agreement and understanding and supersedes </w:t>
      </w:r>
      <w:proofErr w:type="gramStart"/>
      <w:r>
        <w:t>any</w:t>
      </w:r>
      <w:proofErr w:type="gramEnd"/>
      <w:r>
        <w:t xml:space="preserve"> </w:t>
      </w:r>
    </w:p>
    <w:p w14:paraId="5C2CA546" w14:textId="77777777" w:rsidR="00357799" w:rsidRDefault="00514D76">
      <w:pPr>
        <w:spacing w:after="312"/>
        <w:ind w:left="19" w:right="73"/>
      </w:pPr>
      <w:r>
        <w:t xml:space="preserve">previous agreement between the Parties relating to the subject matter of the Contract. </w:t>
      </w:r>
    </w:p>
    <w:p w14:paraId="37CD475F" w14:textId="77777777" w:rsidR="00357799" w:rsidRDefault="00514D76">
      <w:pPr>
        <w:pStyle w:val="Heading1"/>
        <w:ind w:left="9"/>
      </w:pPr>
      <w:r>
        <w:rPr>
          <w:sz w:val="20"/>
        </w:rPr>
        <w:t xml:space="preserve">4 </w:t>
      </w:r>
      <w:r>
        <w:t>Disclosure of Information</w:t>
      </w:r>
      <w:r>
        <w:rPr>
          <w:b w:val="0"/>
        </w:rPr>
        <w:t xml:space="preserve"> </w:t>
      </w:r>
    </w:p>
    <w:p w14:paraId="5937D24A" w14:textId="77777777" w:rsidR="00357799" w:rsidRDefault="00514D76">
      <w:pPr>
        <w:spacing w:after="313"/>
        <w:ind w:left="19" w:right="73"/>
      </w:pPr>
      <w:r>
        <w:t xml:space="preserve">Disclosure of information under the Contract shall be managed in accordance with DEFCON 531 (SC1). </w:t>
      </w:r>
    </w:p>
    <w:p w14:paraId="4D8B455C" w14:textId="77777777" w:rsidR="00357799" w:rsidRDefault="00514D76">
      <w:pPr>
        <w:pStyle w:val="Heading1"/>
        <w:ind w:left="9"/>
      </w:pPr>
      <w:r>
        <w:rPr>
          <w:sz w:val="20"/>
        </w:rPr>
        <w:t xml:space="preserve">5 </w:t>
      </w:r>
      <w:r>
        <w:t>Transparency</w:t>
      </w:r>
      <w:r>
        <w:rPr>
          <w:b w:val="0"/>
        </w:rPr>
        <w:t xml:space="preserve"> </w:t>
      </w:r>
    </w:p>
    <w:p w14:paraId="72F0CA83" w14:textId="77777777" w:rsidR="00357799" w:rsidRDefault="00514D76">
      <w:pPr>
        <w:numPr>
          <w:ilvl w:val="0"/>
          <w:numId w:val="5"/>
        </w:numPr>
        <w:ind w:right="73"/>
      </w:pPr>
      <w:r>
        <w:t>Notwithstanding any other condition of this Contract</w:t>
      </w:r>
      <w:proofErr w:type="gramStart"/>
      <w:r>
        <w:t>, and in particular</w:t>
      </w:r>
      <w:proofErr w:type="gramEnd"/>
      <w:r>
        <w:t xml:space="preserve"> Clause 4, the Contractor understands that the Authority may publish the Transparency Information to the general public. </w:t>
      </w:r>
    </w:p>
    <w:p w14:paraId="1A95F99B" w14:textId="77777777" w:rsidR="00357799" w:rsidRDefault="00514D76">
      <w:pPr>
        <w:numPr>
          <w:ilvl w:val="0"/>
          <w:numId w:val="5"/>
        </w:numPr>
        <w:ind w:right="73"/>
      </w:pPr>
      <w:r>
        <w:t xml:space="preserve">Subject to Clause 5.c, the Authority shall publish and maintain an up-to-date version of the Transparency Information in a format readily accessible and reusable by the </w:t>
      </w:r>
      <w:proofErr w:type="gramStart"/>
      <w:r>
        <w:t>general public</w:t>
      </w:r>
      <w:proofErr w:type="gramEnd"/>
      <w:r>
        <w:t xml:space="preserve"> under an open licence where applicable. </w:t>
      </w:r>
    </w:p>
    <w:p w14:paraId="06956616" w14:textId="77777777" w:rsidR="00357799" w:rsidRDefault="00514D76">
      <w:pPr>
        <w:numPr>
          <w:ilvl w:val="0"/>
          <w:numId w:val="5"/>
        </w:numPr>
        <w:ind w:right="73"/>
      </w:pPr>
      <w: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t>general public</w:t>
      </w:r>
      <w:proofErr w:type="gramEnd"/>
      <w:r>
        <w:t xml:space="preserve"> explaining the categories of information that have been excluded from publication and reasons for withholding that information. </w:t>
      </w:r>
    </w:p>
    <w:p w14:paraId="2C7A0501" w14:textId="77777777" w:rsidR="00357799" w:rsidRDefault="00514D76">
      <w:pPr>
        <w:numPr>
          <w:ilvl w:val="0"/>
          <w:numId w:val="5"/>
        </w:numPr>
        <w:ind w:right="73"/>
      </w:pPr>
      <w:r>
        <w:t xml:space="preserve">The Contractor shall assist and co-operate with the Authority as reasonably required to enable the Authority to publish the Transparency Information, in accordance with the principles set out above. Where the Authority publishes Transparency Information, it shall: </w:t>
      </w:r>
    </w:p>
    <w:p w14:paraId="601EB4E1" w14:textId="77777777" w:rsidR="00357799" w:rsidRDefault="00514D76">
      <w:pPr>
        <w:numPr>
          <w:ilvl w:val="1"/>
          <w:numId w:val="5"/>
        </w:numPr>
        <w:ind w:right="73"/>
      </w:pPr>
      <w:r>
        <w:t xml:space="preserve">before publishing redact any information that would be exempt from disclosure if it was the subject of a request for information under the FOIA and/or the </w:t>
      </w:r>
      <w:proofErr w:type="gramStart"/>
      <w:r>
        <w:t>EIR ,</w:t>
      </w:r>
      <w:proofErr w:type="gramEnd"/>
      <w:r>
        <w:t xml:space="preserve"> for the avoidance of doubt, including Sensitive Information; </w:t>
      </w:r>
    </w:p>
    <w:p w14:paraId="150DFA73" w14:textId="77777777" w:rsidR="00357799" w:rsidRDefault="00514D76">
      <w:pPr>
        <w:numPr>
          <w:ilvl w:val="1"/>
          <w:numId w:val="5"/>
        </w:numPr>
        <w:ind w:right="73"/>
      </w:pPr>
      <w:proofErr w:type="gramStart"/>
      <w:r>
        <w:t>taking into account</w:t>
      </w:r>
      <w:proofErr w:type="gramEnd"/>
      <w: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 </w:t>
      </w:r>
    </w:p>
    <w:p w14:paraId="544DD808" w14:textId="77777777" w:rsidR="00357799" w:rsidRDefault="00514D76">
      <w:pPr>
        <w:numPr>
          <w:ilvl w:val="1"/>
          <w:numId w:val="5"/>
        </w:numPr>
        <w:spacing w:after="311"/>
        <w:ind w:right="73"/>
      </w:pPr>
      <w:r>
        <w:t xml:space="preserve">present information in a format that assists the </w:t>
      </w:r>
      <w:proofErr w:type="gramStart"/>
      <w:r>
        <w:t>general public</w:t>
      </w:r>
      <w:proofErr w:type="gramEnd"/>
      <w:r>
        <w:t xml:space="preserve"> in understanding the relevance and completeness of the information being published to ensure the public obtain a fair view on how this Contract is being performed. </w:t>
      </w:r>
    </w:p>
    <w:p w14:paraId="496584F8" w14:textId="77777777" w:rsidR="00357799" w:rsidRDefault="00514D76">
      <w:pPr>
        <w:pStyle w:val="Heading1"/>
        <w:ind w:left="9"/>
      </w:pPr>
      <w:r>
        <w:t>6 Notices</w:t>
      </w:r>
      <w:r>
        <w:rPr>
          <w:b w:val="0"/>
        </w:rPr>
        <w:t xml:space="preserve"> </w:t>
      </w:r>
    </w:p>
    <w:p w14:paraId="56AB04AB" w14:textId="77777777" w:rsidR="00357799" w:rsidRDefault="00514D76">
      <w:pPr>
        <w:numPr>
          <w:ilvl w:val="0"/>
          <w:numId w:val="6"/>
        </w:numPr>
        <w:ind w:right="73" w:hanging="334"/>
      </w:pPr>
      <w:r>
        <w:t xml:space="preserve">A Notice served under the Contract shall be: </w:t>
      </w:r>
    </w:p>
    <w:p w14:paraId="79DF0782" w14:textId="77777777" w:rsidR="00357799" w:rsidRDefault="00514D76">
      <w:pPr>
        <w:numPr>
          <w:ilvl w:val="1"/>
          <w:numId w:val="6"/>
        </w:numPr>
        <w:ind w:left="711" w:right="73" w:hanging="413"/>
      </w:pPr>
      <w:r>
        <w:t xml:space="preserve">in writing in the English </w:t>
      </w:r>
      <w:proofErr w:type="gramStart"/>
      <w:r>
        <w:t>language;</w:t>
      </w:r>
      <w:proofErr w:type="gramEnd"/>
      <w:r>
        <w:t xml:space="preserve"> </w:t>
      </w:r>
    </w:p>
    <w:p w14:paraId="7C2FFBF0" w14:textId="77777777" w:rsidR="00357799" w:rsidRDefault="00514D76">
      <w:pPr>
        <w:numPr>
          <w:ilvl w:val="1"/>
          <w:numId w:val="6"/>
        </w:numPr>
        <w:ind w:left="711" w:right="73" w:hanging="413"/>
      </w:pPr>
      <w:r>
        <w:t xml:space="preserve">authenticated by signature or such other method as may be agreed between the </w:t>
      </w:r>
      <w:proofErr w:type="gramStart"/>
      <w:r>
        <w:t>Parties;</w:t>
      </w:r>
      <w:proofErr w:type="gramEnd"/>
      <w:r>
        <w:t xml:space="preserve"> </w:t>
      </w:r>
    </w:p>
    <w:p w14:paraId="57E10DD0" w14:textId="77777777" w:rsidR="00357799" w:rsidRDefault="00514D76">
      <w:pPr>
        <w:numPr>
          <w:ilvl w:val="1"/>
          <w:numId w:val="6"/>
        </w:numPr>
        <w:ind w:left="711" w:right="73" w:hanging="413"/>
      </w:pPr>
      <w:r>
        <w:t xml:space="preserve">sent for the attention of the other Party's representative, and to the address set out in the purchase </w:t>
      </w:r>
      <w:proofErr w:type="gramStart"/>
      <w:r>
        <w:t>order;</w:t>
      </w:r>
      <w:proofErr w:type="gramEnd"/>
      <w:r>
        <w:t xml:space="preserve"> </w:t>
      </w:r>
    </w:p>
    <w:p w14:paraId="6FDBC67E" w14:textId="77777777" w:rsidR="00357799" w:rsidRDefault="00514D76">
      <w:pPr>
        <w:numPr>
          <w:ilvl w:val="1"/>
          <w:numId w:val="6"/>
        </w:numPr>
        <w:ind w:left="711" w:right="73" w:hanging="413"/>
      </w:pPr>
      <w:r>
        <w:t xml:space="preserve">marked with the number of the Contract; and </w:t>
      </w:r>
    </w:p>
    <w:p w14:paraId="5D5AB91F" w14:textId="77777777" w:rsidR="00357799" w:rsidRDefault="00514D76">
      <w:pPr>
        <w:numPr>
          <w:ilvl w:val="1"/>
          <w:numId w:val="6"/>
        </w:numPr>
        <w:ind w:left="711" w:right="73" w:hanging="413"/>
      </w:pPr>
      <w:r>
        <w:t xml:space="preserve">delivered by hand, prepaid post (or airmail), facsimile transmission or, if agreed in the purchase order, by electronic mail. </w:t>
      </w:r>
    </w:p>
    <w:p w14:paraId="7C7CC315" w14:textId="77777777" w:rsidR="00357799" w:rsidRDefault="00514D76">
      <w:pPr>
        <w:numPr>
          <w:ilvl w:val="0"/>
          <w:numId w:val="6"/>
        </w:numPr>
        <w:ind w:right="73" w:hanging="334"/>
      </w:pPr>
      <w:r>
        <w:t xml:space="preserve">Notices shall be deemed to have been received: </w:t>
      </w:r>
    </w:p>
    <w:p w14:paraId="59550140" w14:textId="77777777" w:rsidR="00357799" w:rsidRDefault="00514D76">
      <w:pPr>
        <w:numPr>
          <w:ilvl w:val="1"/>
          <w:numId w:val="6"/>
        </w:numPr>
        <w:ind w:left="711" w:right="73" w:hanging="413"/>
      </w:pPr>
      <w:r>
        <w:t xml:space="preserve">if delivered by hand, on the day of delivery if it is the recipients’ Business Day and otherwise on the first Business of the recipient immediately following the day of </w:t>
      </w:r>
      <w:proofErr w:type="gramStart"/>
      <w:r>
        <w:t>delivery;</w:t>
      </w:r>
      <w:proofErr w:type="gramEnd"/>
      <w:r>
        <w:t xml:space="preserve"> </w:t>
      </w:r>
    </w:p>
    <w:p w14:paraId="2D1DE192" w14:textId="77777777" w:rsidR="00357799" w:rsidRDefault="00514D76">
      <w:pPr>
        <w:numPr>
          <w:ilvl w:val="1"/>
          <w:numId w:val="6"/>
        </w:numPr>
        <w:ind w:left="711" w:right="73" w:hanging="413"/>
      </w:pPr>
      <w:r>
        <w:t xml:space="preserve">if sent by prepaid post, on the fourth Business Day (or the tenth Business Day in the case of airmail) after the day of </w:t>
      </w:r>
      <w:proofErr w:type="gramStart"/>
      <w:r>
        <w:t>posting;</w:t>
      </w:r>
      <w:proofErr w:type="gramEnd"/>
      <w:r>
        <w:t xml:space="preserve"> </w:t>
      </w:r>
    </w:p>
    <w:p w14:paraId="6E637866" w14:textId="77777777" w:rsidR="00357799" w:rsidRDefault="00514D76">
      <w:pPr>
        <w:numPr>
          <w:ilvl w:val="1"/>
          <w:numId w:val="6"/>
        </w:numPr>
        <w:ind w:left="711" w:right="73" w:hanging="413"/>
      </w:pPr>
      <w:r>
        <w:t xml:space="preserve">if sent by facsimile or electronic means: </w:t>
      </w:r>
    </w:p>
    <w:p w14:paraId="790EE380" w14:textId="77777777" w:rsidR="00357799" w:rsidRDefault="00514D76">
      <w:pPr>
        <w:numPr>
          <w:ilvl w:val="2"/>
          <w:numId w:val="6"/>
        </w:numPr>
        <w:ind w:right="73"/>
      </w:pPr>
      <w:r>
        <w:t xml:space="preserve">if transmitted between 09:00 and 17:00 hours on a Business Day (recipient's time) on completion of receipt by the sender of verification of the transmission from the receiving instrument; or </w:t>
      </w:r>
    </w:p>
    <w:p w14:paraId="4B3AAED8" w14:textId="77777777" w:rsidR="00357799" w:rsidRDefault="00514D76">
      <w:pPr>
        <w:numPr>
          <w:ilvl w:val="2"/>
          <w:numId w:val="6"/>
        </w:numPr>
        <w:spacing w:after="130"/>
        <w:ind w:right="73"/>
      </w:pPr>
      <w:r>
        <w:t xml:space="preserve">if transmitted at any other time, at 09:00 on the first Business Day (recipient's time) following the completion of receipt by the sender of verification of transmission from the receiving instrument. </w:t>
      </w:r>
    </w:p>
    <w:p w14:paraId="25526C5D" w14:textId="77777777" w:rsidR="00357799" w:rsidRDefault="00514D76">
      <w:pPr>
        <w:pStyle w:val="Heading1"/>
        <w:ind w:left="9"/>
      </w:pPr>
      <w:r>
        <w:t>7 Intellectual Property</w:t>
      </w:r>
      <w:r>
        <w:rPr>
          <w:b w:val="0"/>
        </w:rPr>
        <w:t xml:space="preserve"> </w:t>
      </w:r>
    </w:p>
    <w:p w14:paraId="6613E1BB" w14:textId="77777777" w:rsidR="00357799" w:rsidRDefault="00514D76">
      <w:pPr>
        <w:numPr>
          <w:ilvl w:val="0"/>
          <w:numId w:val="7"/>
        </w:numPr>
        <w:ind w:right="73" w:hanging="283"/>
      </w:pPr>
      <w:r>
        <w:t xml:space="preserve">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 </w:t>
      </w:r>
    </w:p>
    <w:p w14:paraId="23C7BABF" w14:textId="77777777" w:rsidR="00357799" w:rsidRDefault="00514D76">
      <w:pPr>
        <w:numPr>
          <w:ilvl w:val="0"/>
          <w:numId w:val="7"/>
        </w:numPr>
        <w:ind w:right="73" w:hanging="283"/>
      </w:pPr>
      <w: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t>to dispose</w:t>
      </w:r>
      <w:proofErr w:type="gramEnd"/>
      <w:r>
        <w:t xml:space="preserve"> of the claim and will not make any statement which might be prejudicial to the settlement or defence of the claim. </w:t>
      </w:r>
    </w:p>
    <w:p w14:paraId="4053F5DF" w14:textId="77777777" w:rsidR="00357799" w:rsidRDefault="00514D76">
      <w:pPr>
        <w:numPr>
          <w:ilvl w:val="0"/>
          <w:numId w:val="7"/>
        </w:numPr>
        <w:ind w:right="73" w:hanging="283"/>
      </w:pP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700C4699" w14:textId="77777777" w:rsidR="00357799" w:rsidRDefault="00514D76">
      <w:pPr>
        <w:pStyle w:val="Heading1"/>
        <w:spacing w:after="194"/>
        <w:ind w:left="9"/>
      </w:pPr>
      <w:r>
        <w:t xml:space="preserve">Notification of Intellectual Property Rights (IPR) Restrictions </w:t>
      </w:r>
      <w:r>
        <w:rPr>
          <w:b w:val="0"/>
        </w:rPr>
        <w:t xml:space="preserve"> </w:t>
      </w:r>
    </w:p>
    <w:p w14:paraId="21FD4C93" w14:textId="77777777" w:rsidR="00357799" w:rsidRDefault="00514D76">
      <w:pPr>
        <w:spacing w:after="0"/>
        <w:ind w:left="292" w:right="73" w:hanging="283"/>
      </w:pPr>
      <w:r>
        <w:rPr>
          <w:sz w:val="20"/>
        </w:rPr>
        <w:t xml:space="preserve">d. </w:t>
      </w:r>
      <w:r>
        <w:t xml:space="preserve">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 </w:t>
      </w:r>
    </w:p>
    <w:p w14:paraId="0D6F79F3" w14:textId="77777777" w:rsidR="00357799" w:rsidRDefault="00514D76">
      <w:pPr>
        <w:numPr>
          <w:ilvl w:val="0"/>
          <w:numId w:val="8"/>
        </w:numPr>
        <w:spacing w:after="6"/>
        <w:ind w:right="73" w:hanging="554"/>
      </w:pPr>
      <w:r>
        <w:t xml:space="preserve">DEFCON 15 - including notification of any self-standing background Intellectual </w:t>
      </w:r>
      <w:proofErr w:type="gramStart"/>
      <w:r>
        <w:t>Property;</w:t>
      </w:r>
      <w:proofErr w:type="gramEnd"/>
      <w:r>
        <w:t xml:space="preserve"> </w:t>
      </w:r>
    </w:p>
    <w:p w14:paraId="08A60AE4" w14:textId="77777777" w:rsidR="00357799" w:rsidRDefault="00514D76">
      <w:pPr>
        <w:numPr>
          <w:ilvl w:val="0"/>
          <w:numId w:val="8"/>
        </w:numPr>
        <w:spacing w:after="6"/>
        <w:ind w:right="73" w:hanging="554"/>
      </w:pPr>
      <w:r>
        <w:t xml:space="preserve">DEFCON 90 - including copyright material supplied under Clause </w:t>
      </w:r>
      <w:proofErr w:type="gramStart"/>
      <w:r>
        <w:t>5;</w:t>
      </w:r>
      <w:proofErr w:type="gramEnd"/>
      <w:r>
        <w:t xml:space="preserve"> </w:t>
      </w:r>
    </w:p>
    <w:p w14:paraId="64FC755D" w14:textId="77777777" w:rsidR="00357799" w:rsidRDefault="00514D76">
      <w:pPr>
        <w:numPr>
          <w:ilvl w:val="0"/>
          <w:numId w:val="8"/>
        </w:numPr>
        <w:spacing w:after="6"/>
        <w:ind w:right="73" w:hanging="554"/>
      </w:pPr>
      <w:r>
        <w:t xml:space="preserve">DEFCON 91 - limitations of Deliverable Software under Clause </w:t>
      </w:r>
      <w:proofErr w:type="gramStart"/>
      <w:r>
        <w:t>3b;</w:t>
      </w:r>
      <w:proofErr w:type="gramEnd"/>
      <w:r>
        <w:t xml:space="preserve"> </w:t>
      </w:r>
    </w:p>
    <w:p w14:paraId="442F54E4" w14:textId="77777777" w:rsidR="00357799" w:rsidRDefault="00514D76">
      <w:pPr>
        <w:numPr>
          <w:ilvl w:val="0"/>
          <w:numId w:val="9"/>
        </w:numPr>
        <w:spacing w:after="0"/>
        <w:ind w:right="73" w:hanging="283"/>
      </w:pPr>
      <w:r>
        <w:t xml:space="preserve">The Contractor shall promptly notify the Authority in writing if they become aware during the performance of the Contract of any required additions, inaccuracies or omissions in Schedule 2. </w:t>
      </w:r>
    </w:p>
    <w:p w14:paraId="66D87C14" w14:textId="77777777" w:rsidR="00357799" w:rsidRDefault="00514D76">
      <w:pPr>
        <w:numPr>
          <w:ilvl w:val="0"/>
          <w:numId w:val="9"/>
        </w:numPr>
        <w:ind w:right="73" w:hanging="283"/>
      </w:pPr>
      <w:r>
        <w:t xml:space="preserve">Any amendment to Schedule 2 shall be made in accordance with DEFCON 503 (SC1). </w:t>
      </w:r>
    </w:p>
    <w:p w14:paraId="1A1CEF86" w14:textId="77777777" w:rsidR="00357799" w:rsidRDefault="00514D76">
      <w:pPr>
        <w:pStyle w:val="Heading1"/>
        <w:ind w:left="9"/>
      </w:pPr>
      <w:proofErr w:type="gramStart"/>
      <w:r>
        <w:t>8  Supply</w:t>
      </w:r>
      <w:proofErr w:type="gramEnd"/>
      <w:r>
        <w:t xml:space="preserve"> of Contractor Deliverables and Quality Assurance</w:t>
      </w:r>
      <w:r>
        <w:rPr>
          <w:b w:val="0"/>
        </w:rPr>
        <w:t xml:space="preserve"> </w:t>
      </w:r>
    </w:p>
    <w:p w14:paraId="631D9C81" w14:textId="77777777" w:rsidR="00357799" w:rsidRDefault="00514D76">
      <w:pPr>
        <w:numPr>
          <w:ilvl w:val="0"/>
          <w:numId w:val="10"/>
        </w:numPr>
        <w:ind w:right="73" w:hanging="334"/>
      </w:pPr>
      <w:r>
        <w:t xml:space="preserve">This Contract comes into effect on the Effective Date of Contract. </w:t>
      </w:r>
    </w:p>
    <w:p w14:paraId="0209DCE1" w14:textId="77777777" w:rsidR="00357799" w:rsidRDefault="00514D76">
      <w:pPr>
        <w:numPr>
          <w:ilvl w:val="0"/>
          <w:numId w:val="10"/>
        </w:numPr>
        <w:ind w:right="73" w:hanging="334"/>
      </w:pPr>
      <w:r>
        <w:t xml:space="preserve">The Contractor shall supply the Contractor Deliverables to the Authority at the Firm Price stated in the Schedule to the purchase order. </w:t>
      </w:r>
    </w:p>
    <w:p w14:paraId="4F6B5950" w14:textId="77777777" w:rsidR="00357799" w:rsidRDefault="00514D76">
      <w:pPr>
        <w:numPr>
          <w:ilvl w:val="0"/>
          <w:numId w:val="10"/>
        </w:numPr>
        <w:ind w:right="73" w:hanging="334"/>
      </w:pPr>
      <w:r>
        <w:t xml:space="preserve">The Contractor shall ensure that the Contractor Deliverables: </w:t>
      </w:r>
    </w:p>
    <w:p w14:paraId="644E2708" w14:textId="77777777" w:rsidR="00357799" w:rsidRDefault="00514D76">
      <w:pPr>
        <w:numPr>
          <w:ilvl w:val="1"/>
          <w:numId w:val="10"/>
        </w:numPr>
        <w:ind w:left="711" w:right="73" w:hanging="413"/>
      </w:pPr>
      <w:r>
        <w:t xml:space="preserve">correspond with the </w:t>
      </w:r>
      <w:proofErr w:type="gramStart"/>
      <w:r>
        <w:t>specification;</w:t>
      </w:r>
      <w:proofErr w:type="gramEnd"/>
      <w:r>
        <w:t xml:space="preserve"> </w:t>
      </w:r>
    </w:p>
    <w:p w14:paraId="253C4E00" w14:textId="77777777" w:rsidR="00357799" w:rsidRDefault="00514D76">
      <w:pPr>
        <w:numPr>
          <w:ilvl w:val="1"/>
          <w:numId w:val="10"/>
        </w:numPr>
        <w:ind w:left="711" w:right="73" w:hanging="413"/>
      </w:pPr>
      <w:r>
        <w:t xml:space="preserve">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14:paraId="158925A7" w14:textId="77777777" w:rsidR="00357799" w:rsidRDefault="00514D76">
      <w:pPr>
        <w:numPr>
          <w:ilvl w:val="1"/>
          <w:numId w:val="10"/>
        </w:numPr>
        <w:ind w:left="711" w:right="73" w:hanging="413"/>
      </w:pPr>
      <w:r>
        <w:t xml:space="preserve">comply with any applicable Quality Assurance Requirements specified in the purchase order. </w:t>
      </w:r>
    </w:p>
    <w:p w14:paraId="49762E5E" w14:textId="77777777" w:rsidR="00357799" w:rsidRDefault="00514D76">
      <w:pPr>
        <w:numPr>
          <w:ilvl w:val="0"/>
          <w:numId w:val="10"/>
        </w:numPr>
        <w:spacing w:after="313"/>
        <w:ind w:right="73" w:hanging="334"/>
      </w:pPr>
      <w:r>
        <w:t xml:space="preserve">Unless otherwise specified in this Contract, any matter related to import and export licences will be managed under DEFCON 528 (SC1). </w:t>
      </w:r>
    </w:p>
    <w:p w14:paraId="55DD968D" w14:textId="77777777" w:rsidR="00357799" w:rsidRDefault="00514D76">
      <w:pPr>
        <w:spacing w:after="64" w:line="259" w:lineRule="auto"/>
        <w:ind w:left="0" w:right="0" w:firstLine="0"/>
        <w:jc w:val="left"/>
      </w:pPr>
      <w:r>
        <w:rPr>
          <w:b/>
        </w:rPr>
        <w:t xml:space="preserve"> </w:t>
      </w:r>
    </w:p>
    <w:p w14:paraId="30E58739" w14:textId="77777777" w:rsidR="00357799" w:rsidRDefault="00514D76">
      <w:pPr>
        <w:pStyle w:val="Heading1"/>
        <w:ind w:left="9"/>
      </w:pPr>
      <w:r>
        <w:t xml:space="preserve">9 </w:t>
      </w:r>
      <w:r>
        <w:tab/>
        <w:t>Supply of Data for Hazardous Substances, Mixtures and Articles in Contractor Deliverables</w:t>
      </w:r>
      <w:r>
        <w:rPr>
          <w:b w:val="0"/>
        </w:rPr>
        <w:t xml:space="preserve"> </w:t>
      </w:r>
    </w:p>
    <w:p w14:paraId="7081740A" w14:textId="77777777" w:rsidR="00357799" w:rsidRDefault="00514D76">
      <w:pPr>
        <w:numPr>
          <w:ilvl w:val="0"/>
          <w:numId w:val="11"/>
        </w:numPr>
        <w:ind w:right="73" w:hanging="266"/>
      </w:pPr>
      <w:r>
        <w:t xml:space="preserve">Nothing in this Clause 9 shall reduce or limit any statutory duty or legal obligation of the Authority or the Contractor. </w:t>
      </w:r>
    </w:p>
    <w:p w14:paraId="314D97C6" w14:textId="77777777" w:rsidR="00357799" w:rsidRDefault="00514D76">
      <w:pPr>
        <w:numPr>
          <w:ilvl w:val="0"/>
          <w:numId w:val="11"/>
        </w:numPr>
        <w:ind w:right="73" w:hanging="266"/>
      </w:pPr>
      <w:r>
        <w:t xml:space="preserve">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 </w:t>
      </w:r>
    </w:p>
    <w:p w14:paraId="08C44F64" w14:textId="77777777" w:rsidR="00357799" w:rsidRDefault="00514D76">
      <w:pPr>
        <w:numPr>
          <w:ilvl w:val="1"/>
          <w:numId w:val="11"/>
        </w:numPr>
        <w:ind w:left="987" w:right="73" w:hanging="689"/>
      </w:pPr>
      <w:r>
        <w:t xml:space="preserve">confirmation as to </w:t>
      </w:r>
      <w:proofErr w:type="gramStart"/>
      <w:r>
        <w:t>whether or not</w:t>
      </w:r>
      <w:proofErr w:type="gramEnd"/>
      <w:r>
        <w:t xml:space="preserve"> to the best of its knowledge any of the Contractor Deliverables contain Hazardous Substances, Mixtures or Articles; and </w:t>
      </w:r>
    </w:p>
    <w:p w14:paraId="6E26553D" w14:textId="77777777" w:rsidR="00357799" w:rsidRDefault="00514D76">
      <w:pPr>
        <w:numPr>
          <w:ilvl w:val="1"/>
          <w:numId w:val="11"/>
        </w:numPr>
        <w:spacing w:after="61" w:line="266" w:lineRule="auto"/>
        <w:ind w:left="987" w:right="73" w:hanging="689"/>
      </w:pPr>
      <w:r>
        <w:t>for each Substance, Mixture or Article supplied in meeting the criteria of classification as hazardous in accordance with the GB Classification, Labelling and Packaging (GB CLP) a UK REACH compliant Safety Data Sheet (SDS</w:t>
      </w:r>
      <w:proofErr w:type="gramStart"/>
      <w:r>
        <w:t>);</w:t>
      </w:r>
      <w:proofErr w:type="gramEnd"/>
      <w:r>
        <w:t xml:space="preserve"> </w:t>
      </w:r>
    </w:p>
    <w:p w14:paraId="4FA101EA" w14:textId="77777777" w:rsidR="00357799" w:rsidRDefault="00514D76">
      <w:pPr>
        <w:numPr>
          <w:ilvl w:val="1"/>
          <w:numId w:val="11"/>
        </w:numPr>
        <w:ind w:left="987" w:right="73" w:hanging="689"/>
      </w:pPr>
      <w:r>
        <w:t xml:space="preserve">where Mixtures supplied do not meet the criteria for classification as hazardous according to GB CLP but contain a hazardous Substance an SDS is to be made available on request; and </w:t>
      </w:r>
    </w:p>
    <w:p w14:paraId="6ED3587A" w14:textId="77777777" w:rsidR="00357799" w:rsidRDefault="00514D76">
      <w:pPr>
        <w:numPr>
          <w:ilvl w:val="1"/>
          <w:numId w:val="11"/>
        </w:numPr>
        <w:spacing w:after="0"/>
        <w:ind w:left="987" w:right="73" w:hanging="689"/>
      </w:pPr>
      <w:r>
        <w:t xml:space="preserve">for each Article whether supplied on its own or part of an assembly that contains a </w:t>
      </w:r>
    </w:p>
    <w:p w14:paraId="3CF644CB" w14:textId="77777777" w:rsidR="00357799" w:rsidRDefault="00514D76">
      <w:pPr>
        <w:spacing w:after="150" w:line="266" w:lineRule="auto"/>
        <w:ind w:left="307" w:right="589" w:firstLine="679"/>
        <w:jc w:val="left"/>
      </w:pPr>
      <w:r>
        <w:t xml:space="preserve">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 </w:t>
      </w:r>
    </w:p>
    <w:p w14:paraId="4EB9FEFB" w14:textId="77777777" w:rsidR="00357799" w:rsidRDefault="00514D76">
      <w:pPr>
        <w:numPr>
          <w:ilvl w:val="0"/>
          <w:numId w:val="11"/>
        </w:numPr>
        <w:ind w:right="73" w:hanging="266"/>
      </w:pPr>
      <w:r>
        <w:t xml:space="preserve">For substances, Mixtures or Articles that meet the criteria list in Clause 9.b above: </w:t>
      </w:r>
    </w:p>
    <w:p w14:paraId="5077B7DA" w14:textId="77777777" w:rsidR="00357799" w:rsidRDefault="00514D76">
      <w:pPr>
        <w:numPr>
          <w:ilvl w:val="1"/>
          <w:numId w:val="11"/>
        </w:numPr>
        <w:ind w:left="987" w:right="73" w:hanging="689"/>
      </w:pPr>
      <w:r>
        <w:t xml:space="preserve">if the Contractor becomes aware of new information which may affect the risk management measures or new information on the hazard, the Contractor shall update the SDS/safety Information and forward it to the Authority and to the address listed in the purchase order; and </w:t>
      </w:r>
    </w:p>
    <w:p w14:paraId="1BD509C7" w14:textId="77777777" w:rsidR="00357799" w:rsidRDefault="00514D76">
      <w:pPr>
        <w:numPr>
          <w:ilvl w:val="1"/>
          <w:numId w:val="11"/>
        </w:numPr>
        <w:ind w:left="987" w:right="73" w:hanging="689"/>
      </w:pPr>
      <w:r>
        <w:t xml:space="preserve">if the Authority becomes aware of new information that might call into question the appropriateness of the risk management measures identified in the safety information supplied, shall report this information in writing to the Contractor. </w:t>
      </w:r>
    </w:p>
    <w:p w14:paraId="56E4DA21" w14:textId="77777777" w:rsidR="00357799" w:rsidRDefault="00514D76">
      <w:pPr>
        <w:numPr>
          <w:ilvl w:val="0"/>
          <w:numId w:val="11"/>
        </w:numPr>
        <w:ind w:right="73" w:hanging="26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2490FEBA" w14:textId="77777777" w:rsidR="00357799" w:rsidRDefault="00514D76">
      <w:pPr>
        <w:numPr>
          <w:ilvl w:val="0"/>
          <w:numId w:val="11"/>
        </w:numPr>
        <w:ind w:right="73" w:hanging="266"/>
      </w:pPr>
      <w:r>
        <w:t xml:space="preserve">If the Substances, Mixtures or Articles in Contractor Deliverables, are or contain or embody a radioactive substance as defined in the Ionising Radiation Regulations SI 2017/1075, the Contractor shall additionally provide details on DEFFORM 68 of: </w:t>
      </w:r>
    </w:p>
    <w:p w14:paraId="6988FE22" w14:textId="77777777" w:rsidR="00357799" w:rsidRDefault="00514D76">
      <w:pPr>
        <w:numPr>
          <w:ilvl w:val="1"/>
          <w:numId w:val="11"/>
        </w:numPr>
        <w:ind w:left="987" w:right="73" w:hanging="689"/>
      </w:pPr>
      <w:r>
        <w:t xml:space="preserve">activity; and </w:t>
      </w:r>
    </w:p>
    <w:p w14:paraId="478A5304" w14:textId="77777777" w:rsidR="00357799" w:rsidRDefault="00514D76">
      <w:pPr>
        <w:numPr>
          <w:ilvl w:val="1"/>
          <w:numId w:val="11"/>
        </w:numPr>
        <w:ind w:left="987" w:right="73" w:hanging="689"/>
      </w:pPr>
      <w:r>
        <w:t xml:space="preserve">the substance and form (including any isotope). </w:t>
      </w:r>
    </w:p>
    <w:p w14:paraId="209F932D" w14:textId="77777777" w:rsidR="00357799" w:rsidRDefault="00514D76">
      <w:pPr>
        <w:numPr>
          <w:ilvl w:val="0"/>
          <w:numId w:val="11"/>
        </w:numPr>
        <w:ind w:right="73" w:hanging="266"/>
      </w:pPr>
      <w:r>
        <w:t xml:space="preserve">If the Substances, Mixtures and Articles in Contractor Deliverables have magnetic properties which emit a magnetic field, the Contractor shall additionally provide details on DEFFORM 68 of the magnetic flux density at a defined distance, for the condition in which it is packed. </w:t>
      </w:r>
    </w:p>
    <w:p w14:paraId="24DDED35" w14:textId="77777777" w:rsidR="00357799" w:rsidRDefault="00514D76">
      <w:pPr>
        <w:numPr>
          <w:ilvl w:val="0"/>
          <w:numId w:val="11"/>
        </w:numPr>
        <w:ind w:right="73" w:hanging="266"/>
      </w:pPr>
      <w:r>
        <w:t xml:space="preserve">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 </w:t>
      </w:r>
    </w:p>
    <w:p w14:paraId="70E1C525" w14:textId="77777777" w:rsidR="00357799" w:rsidRDefault="00514D76">
      <w:pPr>
        <w:spacing w:after="310" w:line="266" w:lineRule="auto"/>
        <w:ind w:left="17"/>
        <w:jc w:val="left"/>
      </w:pPr>
      <w:proofErr w:type="spellStart"/>
      <w:proofErr w:type="gramStart"/>
      <w:r>
        <w:t>h.Where</w:t>
      </w:r>
      <w:proofErr w:type="spellEnd"/>
      <w:proofErr w:type="gramEnd"/>
      <w:r>
        <w:t xml:space="preserve"> delivery is made to the Defence Fulfilment Centre (DFC) and / or other Team Leidos location / building, the Contractor must comply with the Logistic Commodities and Services Transformation (LCST) Supplier Manual. </w:t>
      </w:r>
    </w:p>
    <w:p w14:paraId="205513CE" w14:textId="77777777" w:rsidR="00357799" w:rsidRDefault="00514D76">
      <w:pPr>
        <w:pStyle w:val="Heading1"/>
        <w:ind w:left="9"/>
      </w:pPr>
      <w:proofErr w:type="gramStart"/>
      <w:r>
        <w:t>10  Delivery</w:t>
      </w:r>
      <w:proofErr w:type="gramEnd"/>
      <w:r>
        <w:t xml:space="preserve"> / Collection</w:t>
      </w:r>
      <w:r>
        <w:rPr>
          <w:b w:val="0"/>
        </w:rPr>
        <w:t xml:space="preserve"> </w:t>
      </w:r>
    </w:p>
    <w:p w14:paraId="7AE586F2" w14:textId="77777777" w:rsidR="00357799" w:rsidRDefault="00514D76">
      <w:pPr>
        <w:numPr>
          <w:ilvl w:val="0"/>
          <w:numId w:val="12"/>
        </w:numPr>
        <w:ind w:right="73"/>
      </w:pPr>
      <w:r>
        <w:t xml:space="preserve">The purchase order shall specify whether the Contractor Deliverables are to be delivered to the consignee by the Contractor or collected from the consignor by the Authority. </w:t>
      </w:r>
    </w:p>
    <w:p w14:paraId="5276EC32" w14:textId="77777777" w:rsidR="00357799" w:rsidRDefault="00514D76">
      <w:pPr>
        <w:numPr>
          <w:ilvl w:val="0"/>
          <w:numId w:val="12"/>
        </w:numPr>
        <w:ind w:right="73"/>
      </w:pPr>
      <w:r>
        <w:t xml:space="preserve">Title and risk in the Contractor Deliverables shall pass from the Contractor to the Authority on delivery or on collection in accordance with Clause 10.a. </w:t>
      </w:r>
    </w:p>
    <w:p w14:paraId="375024CA" w14:textId="77777777" w:rsidR="00357799" w:rsidRDefault="00514D76">
      <w:pPr>
        <w:numPr>
          <w:ilvl w:val="0"/>
          <w:numId w:val="12"/>
        </w:numPr>
        <w:spacing w:after="132"/>
        <w:ind w:right="73"/>
      </w:pPr>
      <w:r>
        <w:t xml:space="preserve">The Authority shall be deemed to have accepted the Contractor Deliverables within a reasonable time after title and risk has passed to the Authority unless it has rejected the Contractor Deliverables within the same period. </w:t>
      </w:r>
    </w:p>
    <w:p w14:paraId="18A01F12" w14:textId="77777777" w:rsidR="00357799" w:rsidRDefault="00514D76">
      <w:pPr>
        <w:pStyle w:val="Heading1"/>
        <w:ind w:left="9"/>
      </w:pPr>
      <w:proofErr w:type="gramStart"/>
      <w:r>
        <w:t>11  Marking</w:t>
      </w:r>
      <w:proofErr w:type="gramEnd"/>
      <w:r>
        <w:t xml:space="preserve"> of Contractor Deliverables</w:t>
      </w:r>
      <w:r>
        <w:rPr>
          <w:b w:val="0"/>
        </w:rPr>
        <w:t xml:space="preserve"> </w:t>
      </w:r>
    </w:p>
    <w:p w14:paraId="51D4A62B" w14:textId="77777777" w:rsidR="00357799" w:rsidRDefault="00514D76">
      <w:pPr>
        <w:numPr>
          <w:ilvl w:val="0"/>
          <w:numId w:val="13"/>
        </w:numPr>
        <w:ind w:right="73"/>
      </w:pPr>
      <w:r>
        <w:t xml:space="preserve">Each Contractor Deliverable shall be marked in accordance with the required particulars specified in the purchase order. </w:t>
      </w:r>
    </w:p>
    <w:p w14:paraId="65F7950A" w14:textId="77777777" w:rsidR="00357799" w:rsidRDefault="00514D76">
      <w:pPr>
        <w:numPr>
          <w:ilvl w:val="0"/>
          <w:numId w:val="13"/>
        </w:numPr>
        <w:ind w:right="73"/>
      </w:pPr>
      <w:r>
        <w:t xml:space="preserve">Each ASSC shall be marked with a UII, to be affixed by way of a 2D data matrix label, in accordance with DEF-STAN 05-132. </w:t>
      </w:r>
    </w:p>
    <w:p w14:paraId="661D7D2B" w14:textId="77777777" w:rsidR="00357799" w:rsidRDefault="00514D76">
      <w:pPr>
        <w:numPr>
          <w:ilvl w:val="0"/>
          <w:numId w:val="13"/>
        </w:numPr>
        <w:ind w:right="73"/>
      </w:pPr>
      <w:r>
        <w:t xml:space="preserve">Where the Contract requires a non-ASSC Contractor Deliverable to be marked with a UII, to be affixed by way of a 2D data matrix label, this shall also be in accordance with DEF-STAN 05-132. </w:t>
      </w:r>
    </w:p>
    <w:p w14:paraId="1457C0FA" w14:textId="77777777" w:rsidR="00357799" w:rsidRDefault="00514D76">
      <w:pPr>
        <w:numPr>
          <w:ilvl w:val="0"/>
          <w:numId w:val="13"/>
        </w:numPr>
        <w:ind w:right="73"/>
      </w:pPr>
      <w:r>
        <w:t xml:space="preserve">Any marking method used shall not have a detrimental effect on the strength, serviceability or corrosion resistance of the Contractor Deliverables. Where a 2D data matrix label is affixed, it shall last for the life of a Contractor Deliverable. </w:t>
      </w:r>
    </w:p>
    <w:p w14:paraId="0592EEF2" w14:textId="77777777" w:rsidR="00357799" w:rsidRDefault="00514D76">
      <w:pPr>
        <w:numPr>
          <w:ilvl w:val="0"/>
          <w:numId w:val="13"/>
        </w:numPr>
        <w:spacing w:after="128"/>
        <w:ind w:right="73"/>
      </w:pPr>
      <w:r>
        <w:t xml:space="preserve">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 </w:t>
      </w:r>
    </w:p>
    <w:p w14:paraId="70E56F43" w14:textId="77777777" w:rsidR="00357799" w:rsidRDefault="00514D76">
      <w:pPr>
        <w:pStyle w:val="Heading1"/>
        <w:ind w:left="9"/>
      </w:pPr>
      <w:r>
        <w:t xml:space="preserve">12    </w:t>
      </w:r>
      <w:r>
        <w:tab/>
        <w:t>Packaging and Labelling of Contractor Deliverables (Excluding Contractor Deliverables</w:t>
      </w:r>
      <w:r>
        <w:rPr>
          <w:b w:val="0"/>
        </w:rPr>
        <w:t xml:space="preserve"> </w:t>
      </w:r>
      <w:r>
        <w:t>Containing Ammunition or Explosives)</w:t>
      </w:r>
      <w:r>
        <w:rPr>
          <w:b w:val="0"/>
        </w:rPr>
        <w:t xml:space="preserve"> </w:t>
      </w:r>
    </w:p>
    <w:p w14:paraId="2CEA43C5" w14:textId="77777777" w:rsidR="00357799" w:rsidRDefault="00514D76">
      <w:pPr>
        <w:numPr>
          <w:ilvl w:val="0"/>
          <w:numId w:val="14"/>
        </w:numPr>
        <w:ind w:right="73"/>
      </w:pPr>
      <w:r>
        <w:t xml:space="preserve">The Contractor shall pack or have packed the Contractor Deliverables in accordance with any requirements specified in the purchase order and Def Stan 81-041 (Part 1 and Part 6). </w:t>
      </w:r>
    </w:p>
    <w:p w14:paraId="32369BBB" w14:textId="77777777" w:rsidR="00357799" w:rsidRDefault="00514D76">
      <w:pPr>
        <w:numPr>
          <w:ilvl w:val="0"/>
          <w:numId w:val="14"/>
        </w:numPr>
        <w:ind w:right="73"/>
      </w:pPr>
      <w:r>
        <w:t xml:space="preserve">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 </w:t>
      </w:r>
    </w:p>
    <w:p w14:paraId="7401337E" w14:textId="77777777" w:rsidR="00357799" w:rsidRDefault="00514D76">
      <w:pPr>
        <w:numPr>
          <w:ilvl w:val="1"/>
          <w:numId w:val="14"/>
        </w:numPr>
        <w:ind w:left="711" w:right="73" w:hanging="413"/>
      </w:pPr>
      <w:r>
        <w:t xml:space="preserve">the Technical Instructions for the Safe Transport of Dangerous Goods by Air (ICAO), IATA Dangerous Goods </w:t>
      </w:r>
      <w:proofErr w:type="gramStart"/>
      <w:r>
        <w:t>Regulations;</w:t>
      </w:r>
      <w:proofErr w:type="gramEnd"/>
      <w:r>
        <w:t xml:space="preserve"> </w:t>
      </w:r>
    </w:p>
    <w:p w14:paraId="6D214B74" w14:textId="77777777" w:rsidR="00357799" w:rsidRDefault="00514D76">
      <w:pPr>
        <w:numPr>
          <w:ilvl w:val="1"/>
          <w:numId w:val="14"/>
        </w:numPr>
        <w:ind w:left="711" w:right="73" w:hanging="413"/>
      </w:pPr>
      <w:r>
        <w:t xml:space="preserve">the International Maritime Dangerous Goods (IMDG) </w:t>
      </w:r>
      <w:proofErr w:type="gramStart"/>
      <w:r>
        <w:t>Code;</w:t>
      </w:r>
      <w:proofErr w:type="gramEnd"/>
      <w:r>
        <w:t xml:space="preserve"> </w:t>
      </w:r>
    </w:p>
    <w:p w14:paraId="31588386" w14:textId="77777777" w:rsidR="00357799" w:rsidRDefault="00514D76">
      <w:pPr>
        <w:numPr>
          <w:ilvl w:val="1"/>
          <w:numId w:val="14"/>
        </w:numPr>
        <w:ind w:left="711" w:right="73" w:hanging="413"/>
      </w:pPr>
      <w:r>
        <w:t xml:space="preserve">the Regulations Concerning the International Carriage of Dangerous Goods by Rail (RID); and </w:t>
      </w:r>
    </w:p>
    <w:p w14:paraId="2BBA7230" w14:textId="77777777" w:rsidR="00357799" w:rsidRDefault="00514D76">
      <w:pPr>
        <w:numPr>
          <w:ilvl w:val="1"/>
          <w:numId w:val="14"/>
        </w:numPr>
        <w:ind w:left="711" w:right="73" w:hanging="413"/>
      </w:pPr>
      <w:r>
        <w:t xml:space="preserve">the European Agreement Concerning the International Carriage of Dangerous Goods by Road (ADR). </w:t>
      </w:r>
    </w:p>
    <w:p w14:paraId="2ABB725B" w14:textId="77777777" w:rsidR="00357799" w:rsidRDefault="00514D76">
      <w:pPr>
        <w:numPr>
          <w:ilvl w:val="0"/>
          <w:numId w:val="14"/>
        </w:numPr>
        <w:spacing w:after="131"/>
        <w:ind w:right="73"/>
      </w:pPr>
      <w:r>
        <w:t xml:space="preserve">Certification markings, incorporating the UN logo, the package code and other prescribed information indicating that the package corresponds to the successfully designed type shall be marked on the packaging in accordance with the relevant regulation. </w:t>
      </w:r>
    </w:p>
    <w:p w14:paraId="741EDB81" w14:textId="77777777" w:rsidR="00357799" w:rsidRDefault="00514D76">
      <w:pPr>
        <w:pStyle w:val="Heading1"/>
        <w:ind w:left="9"/>
      </w:pPr>
      <w:proofErr w:type="gramStart"/>
      <w:r>
        <w:t>13  Plastic</w:t>
      </w:r>
      <w:proofErr w:type="gramEnd"/>
      <w:r>
        <w:t xml:space="preserve"> Packaging Tax</w:t>
      </w:r>
      <w:r>
        <w:rPr>
          <w:b w:val="0"/>
        </w:rPr>
        <w:t xml:space="preserve"> </w:t>
      </w:r>
    </w:p>
    <w:p w14:paraId="5ED7EAE2" w14:textId="77777777" w:rsidR="00357799" w:rsidRDefault="00514D76">
      <w:pPr>
        <w:numPr>
          <w:ilvl w:val="0"/>
          <w:numId w:val="15"/>
        </w:numPr>
        <w:ind w:right="73" w:hanging="223"/>
      </w:pPr>
      <w:r>
        <w:t xml:space="preserve">The Contractor shall ensure that any PPT due in relation to this Contract is paid in accordance with the PPT Legislation. </w:t>
      </w:r>
    </w:p>
    <w:p w14:paraId="1C5AC63B" w14:textId="77777777" w:rsidR="00357799" w:rsidRDefault="00514D76">
      <w:pPr>
        <w:numPr>
          <w:ilvl w:val="0"/>
          <w:numId w:val="15"/>
        </w:numPr>
        <w:ind w:right="73" w:hanging="223"/>
      </w:pPr>
      <w:r>
        <w:t xml:space="preserve">The Contract Price includes any PPT that may be payable by the Contractor in relation to the Contract. </w:t>
      </w:r>
    </w:p>
    <w:p w14:paraId="61738F03" w14:textId="77777777" w:rsidR="00357799" w:rsidRDefault="00514D76">
      <w:pPr>
        <w:numPr>
          <w:ilvl w:val="0"/>
          <w:numId w:val="15"/>
        </w:numPr>
        <w:ind w:right="73" w:hanging="223"/>
      </w:pPr>
      <w:r>
        <w:t xml:space="preserve">On reasonable notice being provided by the Authority, the Contractor shall provide and make available to the Authority details of any PPT they have paid that relates to the Contract. </w:t>
      </w:r>
    </w:p>
    <w:p w14:paraId="29424E2B" w14:textId="77777777" w:rsidR="00357799" w:rsidRDefault="00514D76">
      <w:pPr>
        <w:numPr>
          <w:ilvl w:val="0"/>
          <w:numId w:val="15"/>
        </w:numPr>
        <w:ind w:right="73" w:hanging="223"/>
      </w:pPr>
      <w:r>
        <w:t xml:space="preserve">The Contractor shall notify the Authority, in writing, </w:t>
      </w:r>
      <w:proofErr w:type="gramStart"/>
      <w:r>
        <w:t>in the event that</w:t>
      </w:r>
      <w:proofErr w:type="gramEnd"/>
      <w: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6FBD868F" w14:textId="77777777" w:rsidR="00357799" w:rsidRDefault="00514D76">
      <w:pPr>
        <w:numPr>
          <w:ilvl w:val="0"/>
          <w:numId w:val="15"/>
        </w:numPr>
        <w:ind w:right="73" w:hanging="223"/>
      </w:pPr>
      <w:r>
        <w:t xml:space="preserve">In accordance with DEFCON 609 (SC1) the Contractor (and their sub-contractors) shall maintain all records relating to PPT and make them available to the Authority when requested on reasonable notice for reasons related to the Contract. </w:t>
      </w:r>
    </w:p>
    <w:p w14:paraId="54E00BF7" w14:textId="77777777" w:rsidR="00357799" w:rsidRDefault="00514D76">
      <w:pPr>
        <w:numPr>
          <w:ilvl w:val="0"/>
          <w:numId w:val="15"/>
        </w:numPr>
        <w:ind w:right="73" w:hanging="223"/>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3237F1DA" w14:textId="77777777" w:rsidR="00357799" w:rsidRDefault="00514D76">
      <w:pPr>
        <w:numPr>
          <w:ilvl w:val="1"/>
          <w:numId w:val="15"/>
        </w:numPr>
        <w:ind w:right="73" w:hanging="300"/>
      </w:pPr>
      <w:r>
        <w:t xml:space="preserve">confirmation of the tax status of any Plastic Packaging </w:t>
      </w:r>
      <w:proofErr w:type="gramStart"/>
      <w:r>
        <w:t>Component;</w:t>
      </w:r>
      <w:proofErr w:type="gramEnd"/>
      <w:r>
        <w:t xml:space="preserve"> </w:t>
      </w:r>
    </w:p>
    <w:p w14:paraId="2745F9FC" w14:textId="77777777" w:rsidR="00357799" w:rsidRDefault="00514D76">
      <w:pPr>
        <w:numPr>
          <w:ilvl w:val="1"/>
          <w:numId w:val="15"/>
        </w:numPr>
        <w:ind w:right="73" w:hanging="300"/>
      </w:pPr>
      <w:r>
        <w:t xml:space="preserve">documents to confirm that PPT has been properly accounted </w:t>
      </w:r>
      <w:proofErr w:type="gramStart"/>
      <w:r>
        <w:t>for;</w:t>
      </w:r>
      <w:proofErr w:type="gramEnd"/>
      <w:r>
        <w:t xml:space="preserve"> </w:t>
      </w:r>
    </w:p>
    <w:p w14:paraId="4293FE75" w14:textId="77777777" w:rsidR="00357799" w:rsidRDefault="00514D76">
      <w:pPr>
        <w:numPr>
          <w:ilvl w:val="1"/>
          <w:numId w:val="15"/>
        </w:numPr>
        <w:ind w:right="73" w:hanging="300"/>
      </w:pPr>
      <w:r>
        <w:t xml:space="preserve">product specifications for the packaging components, including, but not limited to, the weight and composition of the products and any other product specifications that may be required; and </w:t>
      </w:r>
    </w:p>
    <w:p w14:paraId="4295940A" w14:textId="77777777" w:rsidR="00357799" w:rsidRDefault="00514D76">
      <w:pPr>
        <w:numPr>
          <w:ilvl w:val="1"/>
          <w:numId w:val="15"/>
        </w:numPr>
        <w:ind w:right="73" w:hanging="300"/>
      </w:pPr>
      <w:r>
        <w:t xml:space="preserve">copies of any certifications or audits that have been obtained or conducted in relation to the provision of Plastic Packaging Components. </w:t>
      </w:r>
    </w:p>
    <w:p w14:paraId="7F5D0CAF" w14:textId="77777777" w:rsidR="00357799" w:rsidRDefault="00514D76">
      <w:pPr>
        <w:numPr>
          <w:ilvl w:val="0"/>
          <w:numId w:val="15"/>
        </w:numPr>
        <w:ind w:right="73" w:hanging="223"/>
      </w:pPr>
      <w:r>
        <w:t xml:space="preserve">The Authority shall have the right, on providing reasonable notice, to physically inspect or conduct an audit on the Contractor, to ensure any information that has been provided in accordance with Clause 13.f above is accurate. </w:t>
      </w:r>
    </w:p>
    <w:p w14:paraId="2FBC9999" w14:textId="77777777" w:rsidR="00357799" w:rsidRDefault="00514D76">
      <w:pPr>
        <w:numPr>
          <w:ilvl w:val="0"/>
          <w:numId w:val="15"/>
        </w:numPr>
        <w:ind w:right="73" w:hanging="223"/>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715D5E84" w14:textId="77777777" w:rsidR="00357799" w:rsidRDefault="00514D76">
      <w:pPr>
        <w:numPr>
          <w:ilvl w:val="0"/>
          <w:numId w:val="15"/>
        </w:numPr>
        <w:spacing w:after="131"/>
        <w:ind w:right="73" w:hanging="223"/>
      </w:pPr>
      <w:r>
        <w:t xml:space="preserve">The Contractor shall provide, on the Authority providing reasonable notice, any information that the Authority may require from the Contractor for the Authority to comply with any obligations it may have under the PPT Legislation. </w:t>
      </w:r>
    </w:p>
    <w:p w14:paraId="25FFE949" w14:textId="77777777" w:rsidR="00357799" w:rsidRDefault="00514D76">
      <w:pPr>
        <w:pStyle w:val="Heading1"/>
        <w:ind w:left="9"/>
      </w:pPr>
      <w:proofErr w:type="gramStart"/>
      <w:r>
        <w:t>14  Progress</w:t>
      </w:r>
      <w:proofErr w:type="gramEnd"/>
      <w:r>
        <w:t xml:space="preserve"> Monitoring, Meetings and Reports</w:t>
      </w:r>
      <w:r>
        <w:rPr>
          <w:b w:val="0"/>
        </w:rPr>
        <w:t xml:space="preserve"> </w:t>
      </w:r>
    </w:p>
    <w:p w14:paraId="65A56EC2" w14:textId="77777777" w:rsidR="00357799" w:rsidRDefault="00514D76">
      <w:pPr>
        <w:spacing w:after="106" w:line="266" w:lineRule="auto"/>
        <w:ind w:left="17"/>
        <w:jc w:val="left"/>
      </w:pPr>
      <w:r>
        <w:t xml:space="preserve">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 </w:t>
      </w:r>
    </w:p>
    <w:p w14:paraId="1696EF22" w14:textId="77777777" w:rsidR="00357799" w:rsidRDefault="00514D76">
      <w:pPr>
        <w:spacing w:after="0" w:line="259" w:lineRule="auto"/>
        <w:ind w:left="22" w:right="0" w:firstLine="0"/>
        <w:jc w:val="left"/>
      </w:pPr>
      <w:r>
        <w:t xml:space="preserve"> </w:t>
      </w:r>
    </w:p>
    <w:p w14:paraId="376098FC" w14:textId="77777777" w:rsidR="00357799" w:rsidRDefault="00514D76">
      <w:pPr>
        <w:pStyle w:val="Heading1"/>
        <w:ind w:left="9"/>
      </w:pPr>
      <w:r>
        <w:t>15   Payment</w:t>
      </w:r>
      <w:r>
        <w:rPr>
          <w:b w:val="0"/>
        </w:rPr>
        <w:t xml:space="preserve"> </w:t>
      </w:r>
    </w:p>
    <w:p w14:paraId="0FD9C6C7" w14:textId="77777777" w:rsidR="00357799" w:rsidRDefault="00514D76">
      <w:pPr>
        <w:numPr>
          <w:ilvl w:val="0"/>
          <w:numId w:val="16"/>
        </w:numPr>
        <w:ind w:right="73"/>
      </w:pPr>
      <w:r>
        <w:t xml:space="preserve">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14:paraId="30AB81DB" w14:textId="77777777" w:rsidR="00357799" w:rsidRDefault="00514D76">
      <w:pPr>
        <w:numPr>
          <w:ilvl w:val="0"/>
          <w:numId w:val="16"/>
        </w:numPr>
        <w:ind w:right="73"/>
      </w:pPr>
      <w:r>
        <w:t xml:space="preserve">Where the Contractor submits an invoice to the Authority in accordance with Clause 15a, the Authority will consider and verify that invoice in a timely fashion. </w:t>
      </w:r>
    </w:p>
    <w:p w14:paraId="3EA185ED" w14:textId="77777777" w:rsidR="00357799" w:rsidRDefault="00514D76">
      <w:pPr>
        <w:numPr>
          <w:ilvl w:val="0"/>
          <w:numId w:val="16"/>
        </w:numPr>
        <w:ind w:right="73"/>
      </w:pPr>
      <w:r>
        <w:t xml:space="preserve">The Authority shall pay the Contractor any sums due under such an invoice no later than a period of 30 days from the date on which the Authority has determined that the invoice is valid and undisputed. </w:t>
      </w:r>
    </w:p>
    <w:p w14:paraId="559BA6FE" w14:textId="77777777" w:rsidR="00357799" w:rsidRDefault="00514D76">
      <w:pPr>
        <w:numPr>
          <w:ilvl w:val="0"/>
          <w:numId w:val="16"/>
        </w:numPr>
        <w:ind w:right="73"/>
      </w:pPr>
      <w:r>
        <w:t xml:space="preserve">Where the Authority fails to comply with Clause 15b and there is undue delay in considering and verifying the invoice, the invoice shall be regarded as valid and undisputed for the purpose of Clause 15c after a reasonable time has passed. </w:t>
      </w:r>
    </w:p>
    <w:p w14:paraId="4F624C91" w14:textId="77777777" w:rsidR="00357799" w:rsidRDefault="00514D76">
      <w:pPr>
        <w:numPr>
          <w:ilvl w:val="0"/>
          <w:numId w:val="16"/>
        </w:numPr>
        <w:ind w:right="73"/>
      </w:pPr>
      <w:r>
        <w:t xml:space="preserve">The approval for payment of a valid and undisputed invoice by the Authority shall not be construed as acceptance by the Authority of the performance of the Contractor's obligations nor as a waiver of its rights and remedies under this Contract. </w:t>
      </w:r>
    </w:p>
    <w:p w14:paraId="09203EE8" w14:textId="77777777" w:rsidR="00357799" w:rsidRDefault="00514D76">
      <w:pPr>
        <w:numPr>
          <w:ilvl w:val="0"/>
          <w:numId w:val="16"/>
        </w:numPr>
        <w:spacing w:after="130"/>
        <w:ind w:right="73"/>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3519F0CC" w14:textId="77777777" w:rsidR="00357799" w:rsidRDefault="00514D76">
      <w:pPr>
        <w:pStyle w:val="Heading1"/>
        <w:ind w:left="9"/>
      </w:pPr>
      <w:proofErr w:type="gramStart"/>
      <w:r>
        <w:t>16  Dispute</w:t>
      </w:r>
      <w:proofErr w:type="gramEnd"/>
      <w:r>
        <w:t xml:space="preserve"> Resolution</w:t>
      </w:r>
      <w:r>
        <w:rPr>
          <w:b w:val="0"/>
        </w:rPr>
        <w:t xml:space="preserve"> </w:t>
      </w:r>
    </w:p>
    <w:p w14:paraId="3F378386" w14:textId="77777777" w:rsidR="00357799" w:rsidRDefault="00514D76">
      <w:pPr>
        <w:numPr>
          <w:ilvl w:val="0"/>
          <w:numId w:val="17"/>
        </w:numPr>
        <w:ind w:right="73"/>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4FBD751C" w14:textId="77777777" w:rsidR="00357799" w:rsidRDefault="00514D76">
      <w:pPr>
        <w:numPr>
          <w:ilvl w:val="0"/>
          <w:numId w:val="17"/>
        </w:numPr>
        <w:ind w:right="73"/>
      </w:pPr>
      <w:proofErr w:type="gramStart"/>
      <w:r>
        <w:t>In the event that</w:t>
      </w:r>
      <w:proofErr w:type="gramEnd"/>
      <w: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 </w:t>
      </w:r>
    </w:p>
    <w:p w14:paraId="32428D50" w14:textId="77777777" w:rsidR="00357799" w:rsidRDefault="00514D76">
      <w:pPr>
        <w:numPr>
          <w:ilvl w:val="0"/>
          <w:numId w:val="17"/>
        </w:numPr>
        <w:spacing w:after="123" w:line="266" w:lineRule="auto"/>
        <w:ind w:right="73"/>
      </w:pPr>
      <w:r>
        <w:t xml:space="preserve">For the avoidance of </w:t>
      </w:r>
      <w:proofErr w:type="gramStart"/>
      <w:r>
        <w:t>doubt</w:t>
      </w:r>
      <w:proofErr w:type="gramEnd"/>
      <w: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 </w:t>
      </w:r>
    </w:p>
    <w:p w14:paraId="3E33FD3F" w14:textId="77777777" w:rsidR="00357799" w:rsidRDefault="00514D76">
      <w:pPr>
        <w:pStyle w:val="Heading1"/>
        <w:ind w:left="9"/>
      </w:pPr>
      <w:proofErr w:type="gramStart"/>
      <w:r>
        <w:t>17  Termination</w:t>
      </w:r>
      <w:proofErr w:type="gramEnd"/>
      <w:r>
        <w:t xml:space="preserve"> for Corrupt Gifts</w:t>
      </w:r>
      <w:r>
        <w:rPr>
          <w:b w:val="0"/>
        </w:rPr>
        <w:t xml:space="preserve"> </w:t>
      </w:r>
    </w:p>
    <w:p w14:paraId="6B8722CA" w14:textId="77777777" w:rsidR="00357799" w:rsidRDefault="00514D76">
      <w:pPr>
        <w:spacing w:after="153"/>
        <w:ind w:left="19" w:right="73"/>
      </w:pPr>
      <w:r>
        <w:t xml:space="preserve">The Authority may terminate the Contract with immediate effect, without compensation, by giving written notice to the Contractor at any time after any of the following events: </w:t>
      </w:r>
    </w:p>
    <w:p w14:paraId="3A4E9578" w14:textId="77777777" w:rsidR="00357799" w:rsidRDefault="00514D76">
      <w:pPr>
        <w:numPr>
          <w:ilvl w:val="0"/>
          <w:numId w:val="18"/>
        </w:numPr>
        <w:ind w:right="73" w:hanging="334"/>
      </w:pPr>
      <w:r>
        <w:t xml:space="preserve">where the Authority becomes aware that the Contractor, its employees, agents or any subcontractor (or anyone acting on its behalf or any of its or their employees): </w:t>
      </w:r>
    </w:p>
    <w:p w14:paraId="73C9009F" w14:textId="77777777" w:rsidR="00357799" w:rsidRDefault="00514D76">
      <w:pPr>
        <w:numPr>
          <w:ilvl w:val="1"/>
          <w:numId w:val="18"/>
        </w:numPr>
        <w:ind w:right="73"/>
      </w:pPr>
      <w:r>
        <w:t xml:space="preserve">has offered, promised or given to any Crown servant any gift or financial or other advantage of any kind as an inducement or </w:t>
      </w:r>
      <w:proofErr w:type="gramStart"/>
      <w:r>
        <w:t>reward;</w:t>
      </w:r>
      <w:proofErr w:type="gramEnd"/>
      <w:r>
        <w:t xml:space="preserve"> </w:t>
      </w:r>
    </w:p>
    <w:p w14:paraId="0129C069" w14:textId="77777777" w:rsidR="00357799" w:rsidRDefault="00514D76">
      <w:pPr>
        <w:numPr>
          <w:ilvl w:val="1"/>
          <w:numId w:val="18"/>
        </w:numPr>
        <w:ind w:right="73"/>
      </w:pPr>
      <w:r>
        <w:t xml:space="preserve">commits or has committed any prohibited act or any offence under the Bribery Act 2010 with or without the knowledge or authority of the Contractor in relation to this Contract or any other contract with the </w:t>
      </w:r>
      <w:proofErr w:type="gramStart"/>
      <w:r>
        <w:t>Crown;</w:t>
      </w:r>
      <w:proofErr w:type="gramEnd"/>
      <w:r>
        <w:t xml:space="preserve"> </w:t>
      </w:r>
    </w:p>
    <w:p w14:paraId="39C73E4F" w14:textId="77777777" w:rsidR="00357799" w:rsidRDefault="00514D76">
      <w:pPr>
        <w:numPr>
          <w:ilvl w:val="1"/>
          <w:numId w:val="18"/>
        </w:numPr>
        <w:ind w:right="73"/>
      </w:pPr>
      <w: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2BAE1F17" w14:textId="77777777" w:rsidR="00357799" w:rsidRDefault="00514D76">
      <w:pPr>
        <w:numPr>
          <w:ilvl w:val="0"/>
          <w:numId w:val="18"/>
        </w:numPr>
        <w:ind w:right="73" w:hanging="334"/>
      </w:pPr>
      <w:r>
        <w:t xml:space="preserve">In exercising its rights or remedies to terminate the Contract under Clause 17.a. the Authority shall: </w:t>
      </w:r>
    </w:p>
    <w:p w14:paraId="51EB71BF" w14:textId="77777777" w:rsidR="00357799" w:rsidRDefault="00514D76">
      <w:pPr>
        <w:numPr>
          <w:ilvl w:val="1"/>
          <w:numId w:val="18"/>
        </w:numPr>
        <w:ind w:right="73"/>
      </w:pPr>
      <w:r>
        <w:t xml:space="preserve">act in a reasonable and proportionate manner having regard to such matters as the gravity of, and the identity of the person committing the prohibited </w:t>
      </w:r>
      <w:proofErr w:type="gramStart"/>
      <w:r>
        <w:t>act;</w:t>
      </w:r>
      <w:proofErr w:type="gramEnd"/>
      <w:r>
        <w:t xml:space="preserve"> </w:t>
      </w:r>
    </w:p>
    <w:p w14:paraId="507795A9" w14:textId="77777777" w:rsidR="00357799" w:rsidRDefault="00514D76">
      <w:pPr>
        <w:numPr>
          <w:ilvl w:val="1"/>
          <w:numId w:val="18"/>
        </w:numPr>
        <w:ind w:right="73"/>
      </w:pPr>
      <w:r>
        <w:t xml:space="preserve">give due consideration, where appropriate, to action other than termination of the Contract, including (without being limited to): </w:t>
      </w:r>
    </w:p>
    <w:p w14:paraId="16B5561B" w14:textId="77777777" w:rsidR="00357799" w:rsidRDefault="00514D76">
      <w:pPr>
        <w:numPr>
          <w:ilvl w:val="2"/>
          <w:numId w:val="18"/>
        </w:numPr>
        <w:ind w:right="73"/>
      </w:pPr>
      <w:r>
        <w:t xml:space="preserve">requiring the Contractor to procure the termination of a subcontract where the prohibited act is that of a Subcontractor or anyone acting on its or their </w:t>
      </w:r>
      <w:proofErr w:type="gramStart"/>
      <w:r>
        <w:t>behalf;</w:t>
      </w:r>
      <w:proofErr w:type="gramEnd"/>
      <w:r>
        <w:t xml:space="preserve"> </w:t>
      </w:r>
    </w:p>
    <w:p w14:paraId="45B4F7E4" w14:textId="77777777" w:rsidR="00357799" w:rsidRDefault="00514D76">
      <w:pPr>
        <w:numPr>
          <w:ilvl w:val="2"/>
          <w:numId w:val="18"/>
        </w:numPr>
        <w:ind w:right="73"/>
      </w:pPr>
      <w:r>
        <w:t xml:space="preserve">requiring the Contractor to procure the dismissal of an employee (whether its own or that of a Subcontractor or anyone acting on its behalf) where the prohibited act is that of such employee. </w:t>
      </w:r>
    </w:p>
    <w:p w14:paraId="4A96B481" w14:textId="77777777" w:rsidR="00357799" w:rsidRDefault="00514D76">
      <w:pPr>
        <w:numPr>
          <w:ilvl w:val="0"/>
          <w:numId w:val="18"/>
        </w:numPr>
        <w:spacing w:after="133"/>
        <w:ind w:right="73" w:hanging="334"/>
      </w:pPr>
      <w:r>
        <w:t xml:space="preserve">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 </w:t>
      </w:r>
    </w:p>
    <w:p w14:paraId="12978811" w14:textId="77777777" w:rsidR="00357799" w:rsidRDefault="00514D76">
      <w:pPr>
        <w:pStyle w:val="Heading1"/>
        <w:ind w:left="9"/>
      </w:pPr>
      <w:r>
        <w:t>18   Material Breach</w:t>
      </w:r>
      <w:r>
        <w:rPr>
          <w:b w:val="0"/>
        </w:rPr>
        <w:t xml:space="preserve"> </w:t>
      </w:r>
    </w:p>
    <w:p w14:paraId="5A4BA76D" w14:textId="77777777" w:rsidR="00357799" w:rsidRDefault="00514D76">
      <w:pPr>
        <w:spacing w:after="108" w:line="266" w:lineRule="auto"/>
        <w:ind w:left="17"/>
        <w:jc w:val="left"/>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t>as a result of</w:t>
      </w:r>
      <w:proofErr w:type="gramEnd"/>
      <w:r>
        <w:t xml:space="preserve"> the Contractor's material breach of the Contract. </w:t>
      </w:r>
    </w:p>
    <w:p w14:paraId="2362E3BB" w14:textId="77777777" w:rsidR="00357799" w:rsidRDefault="00514D76">
      <w:pPr>
        <w:pStyle w:val="Heading1"/>
        <w:ind w:left="9"/>
      </w:pPr>
      <w:r>
        <w:t>19   Insolvency</w:t>
      </w:r>
      <w:r>
        <w:rPr>
          <w:b w:val="0"/>
        </w:rPr>
        <w:t xml:space="preserve"> </w:t>
      </w:r>
    </w:p>
    <w:p w14:paraId="23C73C53" w14:textId="77777777" w:rsidR="00357799" w:rsidRDefault="00514D76">
      <w:pPr>
        <w:spacing w:after="123" w:line="266" w:lineRule="auto"/>
        <w:ind w:left="17"/>
        <w:jc w:val="left"/>
      </w:pPr>
      <w:r>
        <w:t xml:space="preserve">The Authority shall have the right to terminate the contract if the Contractor is declared bankrupt or goes into liquidation or administration. This is without prejudice to any other rights or remedies under this Contract. </w:t>
      </w:r>
    </w:p>
    <w:p w14:paraId="2D620941" w14:textId="77777777" w:rsidR="00357799" w:rsidRDefault="00514D76">
      <w:pPr>
        <w:pStyle w:val="Heading1"/>
        <w:ind w:left="9"/>
      </w:pPr>
      <w:r>
        <w:t xml:space="preserve">20   Limitation of Contractor's Liability </w:t>
      </w:r>
      <w:r>
        <w:rPr>
          <w:b w:val="0"/>
        </w:rPr>
        <w:t xml:space="preserve"> </w:t>
      </w:r>
    </w:p>
    <w:p w14:paraId="2509D8EF" w14:textId="77777777" w:rsidR="00357799" w:rsidRDefault="00514D76">
      <w:pPr>
        <w:numPr>
          <w:ilvl w:val="0"/>
          <w:numId w:val="19"/>
        </w:numPr>
        <w:spacing w:after="405"/>
        <w:ind w:right="73" w:hanging="334"/>
      </w:pPr>
      <w:r>
        <w:t xml:space="preserve">Subject to Clause 20.b the Contractor's liability to the Authority in connection with this Contract shall be limited to £5m (five million pounds). </w:t>
      </w:r>
    </w:p>
    <w:p w14:paraId="05D405E5" w14:textId="77777777" w:rsidR="00357799" w:rsidRDefault="00514D76">
      <w:pPr>
        <w:numPr>
          <w:ilvl w:val="0"/>
          <w:numId w:val="19"/>
        </w:numPr>
        <w:spacing w:after="402"/>
        <w:ind w:right="73" w:hanging="334"/>
      </w:pPr>
      <w:r>
        <w:t xml:space="preserve">Nothing in this Contract shall operate to limit or exclude the Contractor's liability: </w:t>
      </w:r>
    </w:p>
    <w:p w14:paraId="31F2D718" w14:textId="77777777" w:rsidR="00357799" w:rsidRDefault="00514D76">
      <w:pPr>
        <w:spacing w:after="402"/>
        <w:ind w:left="317" w:right="73"/>
      </w:pPr>
      <w:r>
        <w:t xml:space="preserve">(1) for: </w:t>
      </w:r>
    </w:p>
    <w:p w14:paraId="4C327056" w14:textId="77777777" w:rsidR="00357799" w:rsidRDefault="00514D76">
      <w:pPr>
        <w:numPr>
          <w:ilvl w:val="1"/>
          <w:numId w:val="19"/>
        </w:numPr>
        <w:spacing w:after="232" w:line="259" w:lineRule="auto"/>
        <w:ind w:right="73" w:hanging="247"/>
      </w:pPr>
      <w:r>
        <w:t>any liquidated damages (to the extent expressly provided for under this Contract</w:t>
      </w:r>
      <w:proofErr w:type="gramStart"/>
      <w:r>
        <w:t>);</w:t>
      </w:r>
      <w:proofErr w:type="gramEnd"/>
      <w:r>
        <w:t xml:space="preserve"> </w:t>
      </w:r>
    </w:p>
    <w:p w14:paraId="460C6B0F" w14:textId="77777777" w:rsidR="00357799" w:rsidRDefault="00514D76">
      <w:pPr>
        <w:numPr>
          <w:ilvl w:val="1"/>
          <w:numId w:val="19"/>
        </w:numPr>
        <w:spacing w:after="61" w:line="266" w:lineRule="auto"/>
        <w:ind w:right="73" w:hanging="247"/>
      </w:pPr>
      <w:r>
        <w:t xml:space="preserve">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14:paraId="6573F3CA" w14:textId="77777777" w:rsidR="00357799" w:rsidRDefault="00514D76">
      <w:pPr>
        <w:numPr>
          <w:ilvl w:val="1"/>
          <w:numId w:val="19"/>
        </w:numPr>
        <w:spacing w:after="227"/>
        <w:ind w:right="73" w:hanging="247"/>
      </w:pPr>
      <w:r>
        <w:t xml:space="preserve">any interest payable in relation to the late payment of any sum due and payable by the Contractor to the Authority under this Contract: </w:t>
      </w:r>
    </w:p>
    <w:p w14:paraId="2C5C8851" w14:textId="77777777" w:rsidR="00357799" w:rsidRDefault="00514D76">
      <w:pPr>
        <w:numPr>
          <w:ilvl w:val="1"/>
          <w:numId w:val="19"/>
        </w:numPr>
        <w:spacing w:after="227"/>
        <w:ind w:right="73" w:hanging="247"/>
      </w:pPr>
      <w:r>
        <w:t xml:space="preserve">any amount payable by the Contractor to the Authority in relation to TUPE or pensions to the extent expressly provided for under this Contract: </w:t>
      </w:r>
    </w:p>
    <w:p w14:paraId="74E64F88" w14:textId="77777777" w:rsidR="00357799" w:rsidRDefault="00514D76">
      <w:pPr>
        <w:numPr>
          <w:ilvl w:val="1"/>
          <w:numId w:val="20"/>
        </w:numPr>
        <w:spacing w:after="227"/>
        <w:ind w:right="73" w:hanging="391"/>
      </w:pPr>
      <w:r>
        <w:t xml:space="preserve">under Clause 7 of the Contract (Intellectual Property), and DEFCONs 91 or 638 (SC1) where </w:t>
      </w:r>
    </w:p>
    <w:p w14:paraId="428618E1" w14:textId="77777777" w:rsidR="00357799" w:rsidRDefault="00514D76">
      <w:pPr>
        <w:numPr>
          <w:ilvl w:val="1"/>
          <w:numId w:val="20"/>
        </w:numPr>
        <w:spacing w:after="224"/>
        <w:ind w:right="73" w:hanging="391"/>
      </w:pPr>
      <w:r>
        <w:t xml:space="preserve">for death or personal injury caused by the Contractor’s negligence or the negligence of any of its personnel, agents, consultants or sub-contractors: </w:t>
      </w:r>
    </w:p>
    <w:p w14:paraId="2D754EF9" w14:textId="77777777" w:rsidR="00357799" w:rsidRDefault="00514D76">
      <w:pPr>
        <w:numPr>
          <w:ilvl w:val="1"/>
          <w:numId w:val="20"/>
        </w:numPr>
        <w:spacing w:after="226"/>
        <w:ind w:right="73" w:hanging="391"/>
      </w:pPr>
      <w:r>
        <w:t xml:space="preserve">for fraud, fraudulent misrepresentation, wilful misconduct or negligence: </w:t>
      </w:r>
    </w:p>
    <w:p w14:paraId="08637B21" w14:textId="77777777" w:rsidR="00357799" w:rsidRDefault="00514D76">
      <w:pPr>
        <w:numPr>
          <w:ilvl w:val="1"/>
          <w:numId w:val="20"/>
        </w:numPr>
        <w:spacing w:after="227"/>
        <w:ind w:right="73" w:hanging="391"/>
      </w:pPr>
      <w:r>
        <w:t xml:space="preserve">in relation to the termination of this Contract </w:t>
      </w:r>
      <w:proofErr w:type="gramStart"/>
      <w:r>
        <w:t>on the basis of</w:t>
      </w:r>
      <w:proofErr w:type="gramEnd"/>
      <w:r>
        <w:t xml:space="preserve"> abandonment by the Contractor: </w:t>
      </w:r>
    </w:p>
    <w:p w14:paraId="6B775E34" w14:textId="77777777" w:rsidR="00357799" w:rsidRDefault="00514D76">
      <w:pPr>
        <w:spacing w:after="174"/>
        <w:ind w:left="317" w:right="73"/>
      </w:pPr>
      <w:r>
        <w:t xml:space="preserve">specified in the </w:t>
      </w:r>
      <w:proofErr w:type="gramStart"/>
      <w:r>
        <w:t>contract;</w:t>
      </w:r>
      <w:proofErr w:type="gramEnd"/>
      <w:r>
        <w:t xml:space="preserve"> </w:t>
      </w:r>
    </w:p>
    <w:p w14:paraId="5D65DA17" w14:textId="77777777" w:rsidR="00357799" w:rsidRDefault="00514D76">
      <w:pPr>
        <w:numPr>
          <w:ilvl w:val="1"/>
          <w:numId w:val="20"/>
        </w:numPr>
        <w:spacing w:after="402"/>
        <w:ind w:right="73" w:hanging="391"/>
      </w:pPr>
      <w:r>
        <w:t xml:space="preserve">for breach of the terms implied by Section 2 of the Supply of Goods and Services Act 1982; or </w:t>
      </w:r>
    </w:p>
    <w:p w14:paraId="276C7F18" w14:textId="77777777" w:rsidR="00357799" w:rsidRDefault="00514D76">
      <w:pPr>
        <w:numPr>
          <w:ilvl w:val="1"/>
          <w:numId w:val="20"/>
        </w:numPr>
        <w:spacing w:after="402"/>
        <w:ind w:right="73" w:hanging="391"/>
      </w:pPr>
      <w:r>
        <w:t xml:space="preserve">for any other liability which cannot be limited or excluded under general (including statute and common) law. </w:t>
      </w:r>
    </w:p>
    <w:p w14:paraId="0854944A" w14:textId="77777777" w:rsidR="00357799" w:rsidRDefault="00514D76">
      <w:pPr>
        <w:numPr>
          <w:ilvl w:val="0"/>
          <w:numId w:val="19"/>
        </w:numPr>
        <w:ind w:right="73" w:hanging="334"/>
      </w:pPr>
      <w:r>
        <w:t xml:space="preserve">The rights of the Authority under this Contract are in addition to, and not exclusive of, any rights or remedies provided by general (including statute and common) law. </w:t>
      </w:r>
    </w:p>
    <w:p w14:paraId="2FC982D2" w14:textId="77777777" w:rsidR="00357799" w:rsidRDefault="00514D76">
      <w:pPr>
        <w:spacing w:after="2" w:line="268" w:lineRule="auto"/>
        <w:ind w:left="24" w:right="9273" w:firstLine="0"/>
        <w:jc w:val="left"/>
      </w:pPr>
      <w:r>
        <w:t xml:space="preserve">  </w:t>
      </w:r>
    </w:p>
    <w:p w14:paraId="60AC8502" w14:textId="77777777" w:rsidR="00357799" w:rsidRDefault="00514D76">
      <w:pPr>
        <w:pStyle w:val="Heading1"/>
        <w:spacing w:after="4"/>
        <w:ind w:left="9"/>
      </w:pPr>
      <w:r>
        <w:t xml:space="preserve">21 The project specific DEFCONs and SC variants that apply to this </w:t>
      </w:r>
      <w:proofErr w:type="gramStart"/>
      <w:r>
        <w:t>Contract</w:t>
      </w:r>
      <w:proofErr w:type="gramEnd"/>
      <w:r>
        <w:rPr>
          <w:b w:val="0"/>
        </w:rPr>
        <w:t xml:space="preserve"> </w:t>
      </w:r>
    </w:p>
    <w:p w14:paraId="55778BF2" w14:textId="77777777" w:rsidR="00357799" w:rsidRDefault="00514D76">
      <w:pPr>
        <w:spacing w:after="249" w:line="259" w:lineRule="auto"/>
        <w:ind w:left="14" w:right="0" w:firstLine="0"/>
        <w:jc w:val="left"/>
      </w:pPr>
      <w:r>
        <w:t xml:space="preserve"> </w:t>
      </w:r>
      <w:r>
        <w:tab/>
        <w:t xml:space="preserve"> </w:t>
      </w:r>
    </w:p>
    <w:p w14:paraId="6640A42B" w14:textId="77777777" w:rsidR="00357799" w:rsidRDefault="00514D76">
      <w:pPr>
        <w:spacing w:after="32"/>
        <w:ind w:left="19" w:right="73"/>
      </w:pPr>
      <w:r>
        <w:t>DEFCON 076 (SC1) (</w:t>
      </w:r>
      <w:proofErr w:type="spellStart"/>
      <w:r>
        <w:t>Edn</w:t>
      </w:r>
      <w:proofErr w:type="spellEnd"/>
      <w:r>
        <w:t xml:space="preserve">. 11/22) - Contractor's Personnel at Government Establishments </w:t>
      </w:r>
    </w:p>
    <w:p w14:paraId="58E6FCFB" w14:textId="77777777" w:rsidR="00357799" w:rsidRDefault="00514D76">
      <w:pPr>
        <w:spacing w:after="38" w:line="259" w:lineRule="auto"/>
        <w:ind w:left="14" w:right="0" w:firstLine="0"/>
        <w:jc w:val="left"/>
      </w:pPr>
      <w:r>
        <w:t xml:space="preserve"> </w:t>
      </w:r>
    </w:p>
    <w:p w14:paraId="30841096" w14:textId="77777777" w:rsidR="00357799" w:rsidRDefault="00514D76">
      <w:pPr>
        <w:spacing w:after="164"/>
        <w:ind w:left="19" w:right="73"/>
      </w:pPr>
      <w:r>
        <w:t>DEFCON 503 (SC1) (</w:t>
      </w:r>
      <w:proofErr w:type="spellStart"/>
      <w:r>
        <w:t>Edn</w:t>
      </w:r>
      <w:proofErr w:type="spellEnd"/>
      <w:r>
        <w:t xml:space="preserve">. 06/22) - Formal Amendments to the Contract </w:t>
      </w:r>
    </w:p>
    <w:p w14:paraId="557D1771" w14:textId="77777777" w:rsidR="00357799" w:rsidRDefault="00514D76">
      <w:pPr>
        <w:spacing w:after="164"/>
        <w:ind w:left="19" w:right="73"/>
      </w:pPr>
      <w:r>
        <w:t>DEFCON 531 (SC1) (</w:t>
      </w:r>
      <w:proofErr w:type="spellStart"/>
      <w:r>
        <w:t>Edn</w:t>
      </w:r>
      <w:proofErr w:type="spellEnd"/>
      <w:r>
        <w:t xml:space="preserve">. 09/21) - Disclosure of Information </w:t>
      </w:r>
    </w:p>
    <w:p w14:paraId="3AF938CC" w14:textId="77777777" w:rsidR="00357799" w:rsidRDefault="00514D76">
      <w:pPr>
        <w:spacing w:after="165"/>
        <w:ind w:left="19" w:right="73"/>
      </w:pPr>
      <w:r>
        <w:t>DEFCON 532A (SC1) (</w:t>
      </w:r>
      <w:proofErr w:type="spellStart"/>
      <w:r>
        <w:t>Edn</w:t>
      </w:r>
      <w:proofErr w:type="spellEnd"/>
      <w:r>
        <w:t xml:space="preserve">. 05/22) - Protection of Personal Data (Where Personal Data is not being processed on behalf of the Authority) </w:t>
      </w:r>
    </w:p>
    <w:p w14:paraId="0604AF6C" w14:textId="77777777" w:rsidR="00357799" w:rsidRDefault="00514D76">
      <w:pPr>
        <w:spacing w:after="162"/>
        <w:ind w:left="19" w:right="73"/>
      </w:pPr>
      <w:r>
        <w:t>DEFCON 534 (</w:t>
      </w:r>
      <w:proofErr w:type="spellStart"/>
      <w:r>
        <w:t>Edn</w:t>
      </w:r>
      <w:proofErr w:type="spellEnd"/>
      <w:r>
        <w:t xml:space="preserve"> 06/21) - Subcontracting and Prompt Payment </w:t>
      </w:r>
    </w:p>
    <w:p w14:paraId="7CCA7662" w14:textId="77777777" w:rsidR="00357799" w:rsidRDefault="00514D76">
      <w:pPr>
        <w:spacing w:after="162"/>
        <w:ind w:left="19" w:right="73"/>
      </w:pPr>
      <w:r>
        <w:t>DEFCON 538 (</w:t>
      </w:r>
      <w:proofErr w:type="spellStart"/>
      <w:r>
        <w:t>Edn</w:t>
      </w:r>
      <w:proofErr w:type="spellEnd"/>
      <w:r>
        <w:t xml:space="preserve"> 06/02) - Severability </w:t>
      </w:r>
    </w:p>
    <w:p w14:paraId="7E2C779F" w14:textId="77777777" w:rsidR="00357799" w:rsidRDefault="00514D76">
      <w:pPr>
        <w:tabs>
          <w:tab w:val="center" w:pos="6361"/>
        </w:tabs>
        <w:spacing w:after="150"/>
        <w:ind w:left="0" w:right="0" w:firstLine="0"/>
        <w:jc w:val="left"/>
      </w:pPr>
      <w:r>
        <w:t>DEFCON 566 (</w:t>
      </w:r>
      <w:proofErr w:type="spellStart"/>
      <w:r>
        <w:t>Edn</w:t>
      </w:r>
      <w:proofErr w:type="spellEnd"/>
      <w:r>
        <w:t xml:space="preserve"> 04/24) - Change of Control of Contractor </w:t>
      </w:r>
      <w:r>
        <w:tab/>
        <w:t xml:space="preserve"> </w:t>
      </w:r>
    </w:p>
    <w:p w14:paraId="0AF60FDE" w14:textId="77777777" w:rsidR="00357799" w:rsidRDefault="00514D76">
      <w:pPr>
        <w:spacing w:after="143"/>
        <w:ind w:left="19" w:right="73"/>
      </w:pPr>
      <w:r>
        <w:t>DEFCON 658 (SC1) (</w:t>
      </w:r>
      <w:proofErr w:type="spellStart"/>
      <w:r>
        <w:t>Edn</w:t>
      </w:r>
      <w:proofErr w:type="spellEnd"/>
      <w:r>
        <w:t xml:space="preserve">. 10/22) - Cyber </w:t>
      </w:r>
    </w:p>
    <w:p w14:paraId="1CCB69EE" w14:textId="77777777" w:rsidR="00357799" w:rsidRDefault="00514D76">
      <w:pPr>
        <w:spacing w:after="145"/>
        <w:ind w:left="19" w:right="73"/>
      </w:pPr>
      <w:r>
        <w:t>DEFCON 660 (</w:t>
      </w:r>
      <w:proofErr w:type="spellStart"/>
      <w:r>
        <w:t>Edn</w:t>
      </w:r>
      <w:proofErr w:type="spellEnd"/>
      <w:r>
        <w:t xml:space="preserve"> 12/15) – Official-Sensitive Security Requirements </w:t>
      </w:r>
    </w:p>
    <w:p w14:paraId="42AB7E5E" w14:textId="77777777" w:rsidR="00357799" w:rsidRDefault="00514D76">
      <w:pPr>
        <w:spacing w:after="148" w:line="259" w:lineRule="auto"/>
        <w:ind w:left="22" w:right="0" w:firstLine="0"/>
        <w:jc w:val="left"/>
      </w:pPr>
      <w:r>
        <w:t xml:space="preserve"> </w:t>
      </w:r>
    </w:p>
    <w:p w14:paraId="481BAAC0" w14:textId="77777777" w:rsidR="00357799" w:rsidRDefault="00514D76">
      <w:pPr>
        <w:spacing w:after="0" w:line="259" w:lineRule="auto"/>
        <w:ind w:left="22" w:right="0" w:firstLine="0"/>
        <w:jc w:val="left"/>
      </w:pPr>
      <w:r>
        <w:t xml:space="preserve"> </w:t>
      </w:r>
    </w:p>
    <w:p w14:paraId="68724FFB" w14:textId="77777777" w:rsidR="00357799" w:rsidRDefault="00514D76">
      <w:pPr>
        <w:pStyle w:val="Heading1"/>
        <w:spacing w:after="211"/>
        <w:ind w:left="9"/>
      </w:pPr>
      <w:r>
        <w:t>Russian and Belarusian Exclusion Condition for Inclusion in Contracts</w:t>
      </w:r>
      <w:r>
        <w:rPr>
          <w:b w:val="0"/>
        </w:rPr>
        <w:t xml:space="preserve"> </w:t>
      </w:r>
    </w:p>
    <w:p w14:paraId="04732DEC" w14:textId="77777777" w:rsidR="00357799" w:rsidRDefault="00514D76">
      <w:pPr>
        <w:numPr>
          <w:ilvl w:val="0"/>
          <w:numId w:val="21"/>
        </w:numPr>
        <w:spacing w:after="222"/>
        <w:ind w:right="73"/>
      </w:pPr>
      <w:r>
        <w:t xml:space="preserve">The Contractor shall, and shall procure that their Sub-contractors shall, notify the Authority in writing as soon as they become aware that: </w:t>
      </w:r>
    </w:p>
    <w:p w14:paraId="51B57320" w14:textId="77777777" w:rsidR="00357799" w:rsidRDefault="00514D76">
      <w:pPr>
        <w:numPr>
          <w:ilvl w:val="1"/>
          <w:numId w:val="21"/>
        </w:numPr>
        <w:spacing w:after="222"/>
        <w:ind w:right="73"/>
      </w:pPr>
      <w:r>
        <w:t xml:space="preserve">the Contract Deliverables and/or Services contain any Russian/Belarussian products and/or services; or </w:t>
      </w:r>
    </w:p>
    <w:p w14:paraId="390E7BE6" w14:textId="77777777" w:rsidR="00357799" w:rsidRDefault="00514D76">
      <w:pPr>
        <w:numPr>
          <w:ilvl w:val="1"/>
          <w:numId w:val="21"/>
        </w:numPr>
        <w:spacing w:after="222"/>
        <w:ind w:right="73"/>
      </w:pPr>
      <w:r>
        <w:t xml:space="preserve">that the Contractor or any part of the Contractor's supply chain is linked to entities who are constituted or organised under the law of Russia or Belarus, or under the control (full or partial) of a Russian/Belarusian person or entity. Please note that this does not include companies: </w:t>
      </w:r>
    </w:p>
    <w:p w14:paraId="7BB40842" w14:textId="77777777" w:rsidR="00357799" w:rsidRDefault="00514D76">
      <w:pPr>
        <w:numPr>
          <w:ilvl w:val="2"/>
          <w:numId w:val="21"/>
        </w:numPr>
        <w:spacing w:after="215"/>
        <w:ind w:right="73"/>
      </w:pPr>
      <w:r>
        <w:t xml:space="preserve">registered in the UK or in a country with which the UK has a relevant international agreement providing reciprocal rights of access in the relevant field of public procurement; and/or </w:t>
      </w:r>
    </w:p>
    <w:p w14:paraId="44ADC6C9" w14:textId="77777777" w:rsidR="00357799" w:rsidRDefault="00514D76">
      <w:pPr>
        <w:numPr>
          <w:ilvl w:val="2"/>
          <w:numId w:val="21"/>
        </w:numPr>
        <w:spacing w:after="225"/>
        <w:ind w:right="73"/>
      </w:pPr>
      <w:r>
        <w:t xml:space="preserve">which have significant business operations in the UK or in a country with which the UK has a relevant international agreement providing reciprocal rights of access in the relevant field of public procurement. </w:t>
      </w:r>
    </w:p>
    <w:p w14:paraId="59AFDBC5" w14:textId="77777777" w:rsidR="00357799" w:rsidRDefault="00514D76">
      <w:pPr>
        <w:numPr>
          <w:ilvl w:val="0"/>
          <w:numId w:val="21"/>
        </w:numPr>
        <w:spacing w:after="225"/>
        <w:ind w:right="73"/>
      </w:pPr>
      <w:r>
        <w:t xml:space="preserve">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 </w:t>
      </w:r>
    </w:p>
    <w:p w14:paraId="4A8EEABC" w14:textId="77777777" w:rsidR="00357799" w:rsidRDefault="00514D76">
      <w:pPr>
        <w:numPr>
          <w:ilvl w:val="0"/>
          <w:numId w:val="21"/>
        </w:numPr>
        <w:spacing w:after="222"/>
        <w:ind w:right="73"/>
      </w:pPr>
      <w:r>
        <w:t xml:space="preserve">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14:paraId="67D003CA" w14:textId="77777777" w:rsidR="00357799" w:rsidRDefault="00514D76">
      <w:pPr>
        <w:numPr>
          <w:ilvl w:val="0"/>
          <w:numId w:val="21"/>
        </w:numPr>
        <w:spacing w:after="963"/>
        <w:ind w:right="73"/>
      </w:pPr>
      <w:r>
        <w:t xml:space="preserve">The Contractor shall include provisions equivalent to those set out in this clause in all relevant Subcontracts. </w:t>
      </w:r>
    </w:p>
    <w:p w14:paraId="322E3FE4" w14:textId="77777777" w:rsidR="00357799" w:rsidRDefault="00514D76">
      <w:pPr>
        <w:spacing w:after="149" w:line="259" w:lineRule="auto"/>
        <w:ind w:left="22" w:right="0" w:firstLine="0"/>
        <w:jc w:val="left"/>
      </w:pPr>
      <w:r>
        <w:t xml:space="preserve"> </w:t>
      </w:r>
    </w:p>
    <w:p w14:paraId="3355C9B2" w14:textId="77777777" w:rsidR="00357799" w:rsidRDefault="00514D76">
      <w:pPr>
        <w:spacing w:after="0" w:line="259" w:lineRule="auto"/>
        <w:ind w:left="22" w:right="0" w:firstLine="0"/>
        <w:jc w:val="left"/>
      </w:pPr>
      <w:r>
        <w:t xml:space="preserve"> </w:t>
      </w:r>
      <w:r>
        <w:tab/>
        <w:t xml:space="preserve"> </w:t>
      </w:r>
    </w:p>
    <w:p w14:paraId="7D279085" w14:textId="77777777" w:rsidR="00357799" w:rsidRDefault="00514D76">
      <w:pPr>
        <w:pStyle w:val="Heading1"/>
        <w:ind w:left="9"/>
      </w:pPr>
      <w:r>
        <w:t>General Conditions</w:t>
      </w:r>
      <w:r>
        <w:rPr>
          <w:b w:val="0"/>
        </w:rPr>
        <w:t xml:space="preserve"> </w:t>
      </w:r>
      <w:r>
        <w:t xml:space="preserve">AUTHORISATION BY THE CROWN FOR USE OF </w:t>
      </w:r>
      <w:proofErr w:type="gramStart"/>
      <w:r>
        <w:t>THIRD PARTY</w:t>
      </w:r>
      <w:proofErr w:type="gramEnd"/>
      <w:r>
        <w:t xml:space="preserve"> INTELLECTUAL PROPERTY RIGHTS</w:t>
      </w:r>
      <w:r>
        <w:rPr>
          <w:b w:val="0"/>
        </w:rPr>
        <w:t xml:space="preserve"> </w:t>
      </w:r>
    </w:p>
    <w:p w14:paraId="71E03CDE" w14:textId="77777777" w:rsidR="00357799" w:rsidRDefault="00514D76">
      <w:pPr>
        <w:spacing w:after="62" w:line="259" w:lineRule="auto"/>
        <w:ind w:left="14" w:right="0" w:firstLine="0"/>
        <w:jc w:val="left"/>
      </w:pPr>
      <w:r>
        <w:t xml:space="preserve">  </w:t>
      </w:r>
    </w:p>
    <w:p w14:paraId="428C08E9" w14:textId="77777777" w:rsidR="00357799" w:rsidRDefault="00514D76">
      <w:pPr>
        <w:spacing w:after="111"/>
        <w:ind w:left="19" w:right="73"/>
      </w:pP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113E9AA7" w14:textId="77777777" w:rsidR="00357799" w:rsidRDefault="00514D76">
      <w:pPr>
        <w:spacing w:after="492" w:line="259" w:lineRule="auto"/>
        <w:ind w:left="24" w:right="0" w:firstLine="0"/>
        <w:jc w:val="left"/>
      </w:pPr>
      <w:r>
        <w:t xml:space="preserve"> </w:t>
      </w:r>
    </w:p>
    <w:p w14:paraId="29BFC180" w14:textId="77777777" w:rsidR="00357799" w:rsidRDefault="00514D76">
      <w:pPr>
        <w:pStyle w:val="Heading1"/>
        <w:spacing w:after="488"/>
        <w:ind w:left="9"/>
      </w:pPr>
      <w:r>
        <w:t xml:space="preserve">Payment Terms </w:t>
      </w:r>
    </w:p>
    <w:p w14:paraId="3C6F1442" w14:textId="77777777" w:rsidR="00357799" w:rsidRDefault="00514D76">
      <w:pPr>
        <w:spacing w:after="19" w:line="259" w:lineRule="auto"/>
        <w:ind w:left="14" w:right="0" w:firstLine="0"/>
        <w:jc w:val="left"/>
      </w:pPr>
      <w:r>
        <w:rPr>
          <w:b/>
        </w:rPr>
        <w:t xml:space="preserve"> </w:t>
      </w:r>
    </w:p>
    <w:p w14:paraId="0C68E9C4" w14:textId="77777777" w:rsidR="00357799" w:rsidRDefault="00514D76">
      <w:pPr>
        <w:spacing w:after="157"/>
        <w:ind w:left="586" w:right="1477"/>
      </w:pPr>
      <w:r>
        <w:t xml:space="preserve">All payments will be processed via the MOD e-payment platform CP&amp;F and Exostar within 30 days of submission of a valid invoice after works have been completed. If the supplier does not have an Exostar account, one will be initiated on their behalf by Defence Business Services. The Exostar account will belong to the supplier and will be their responsibility to manage. For potential costs, please visit the </w:t>
      </w:r>
      <w:hyperlink r:id="rId61">
        <w:r>
          <w:rPr>
            <w:color w:val="0563C1"/>
            <w:u w:val="single" w:color="0563C1"/>
          </w:rPr>
          <w:t>Exosta</w:t>
        </w:r>
      </w:hyperlink>
      <w:hyperlink r:id="rId62">
        <w:r>
          <w:rPr>
            <w:color w:val="0563C1"/>
            <w:u w:val="single" w:color="0563C1"/>
          </w:rPr>
          <w:t>r</w:t>
        </w:r>
      </w:hyperlink>
      <w:hyperlink r:id="rId63">
        <w:r>
          <w:rPr>
            <w:color w:val="0563C1"/>
            <w:u w:val="single" w:color="0563C1"/>
          </w:rPr>
          <w:t xml:space="preserve"> </w:t>
        </w:r>
      </w:hyperlink>
      <w:hyperlink r:id="rId64">
        <w:r>
          <w:t>w</w:t>
        </w:r>
      </w:hyperlink>
      <w:r>
        <w:t xml:space="preserve">ebsite.  Invoices should be submitted on completion of the service required; invoices will be paid in full within 30 days as long has the invoice has been submitted correctly.   </w:t>
      </w:r>
    </w:p>
    <w:p w14:paraId="2FDCCA1D" w14:textId="77777777" w:rsidR="00357799" w:rsidRDefault="00514D76">
      <w:pPr>
        <w:ind w:left="586" w:right="1115"/>
      </w:pPr>
      <w:r>
        <w:t xml:space="preserve">Payment will be made monthly in arrears, and will comprise one twelfth of the annual firm price (£39,600.00),     </w:t>
      </w:r>
    </w:p>
    <w:p w14:paraId="44428012" w14:textId="77777777" w:rsidR="00357799" w:rsidRDefault="00514D76">
      <w:pPr>
        <w:spacing w:after="497" w:line="259" w:lineRule="auto"/>
        <w:ind w:left="14" w:right="0" w:firstLine="0"/>
        <w:jc w:val="left"/>
      </w:pPr>
      <w:r>
        <w:rPr>
          <w:b/>
        </w:rPr>
        <w:t xml:space="preserve"> </w:t>
      </w:r>
    </w:p>
    <w:p w14:paraId="4637FB98" w14:textId="77777777" w:rsidR="00357799" w:rsidRDefault="00514D76">
      <w:pPr>
        <w:spacing w:after="488" w:line="268" w:lineRule="auto"/>
        <w:ind w:left="9" w:right="0"/>
        <w:jc w:val="left"/>
      </w:pPr>
      <w:r>
        <w:rPr>
          <w:b/>
        </w:rPr>
        <w:t xml:space="preserve">Special Indemnity Conditions </w:t>
      </w:r>
    </w:p>
    <w:p w14:paraId="6CBBD3E0" w14:textId="77777777" w:rsidR="00357799" w:rsidRDefault="00514D76">
      <w:pPr>
        <w:spacing w:after="488" w:line="268" w:lineRule="auto"/>
        <w:ind w:left="9" w:right="0"/>
        <w:jc w:val="left"/>
      </w:pPr>
      <w:r>
        <w:rPr>
          <w:b/>
        </w:rPr>
        <w:t xml:space="preserve">N/A </w:t>
      </w:r>
    </w:p>
    <w:p w14:paraId="7CBC3A86" w14:textId="77777777" w:rsidR="00357799" w:rsidRDefault="00514D76">
      <w:pPr>
        <w:numPr>
          <w:ilvl w:val="0"/>
          <w:numId w:val="22"/>
        </w:numPr>
        <w:spacing w:after="491" w:line="268" w:lineRule="auto"/>
        <w:ind w:right="0" w:hanging="367"/>
        <w:jc w:val="left"/>
      </w:pPr>
      <w:r>
        <w:rPr>
          <w:b/>
        </w:rPr>
        <w:t xml:space="preserve">The Special Conditions that apply to this Contract are </w:t>
      </w:r>
    </w:p>
    <w:p w14:paraId="5C1E1426" w14:textId="77777777" w:rsidR="00357799" w:rsidRDefault="00514D76">
      <w:pPr>
        <w:spacing w:after="489" w:line="268" w:lineRule="auto"/>
        <w:ind w:left="9" w:right="0"/>
        <w:jc w:val="left"/>
      </w:pPr>
      <w:r>
        <w:rPr>
          <w:b/>
        </w:rPr>
        <w:t xml:space="preserve">N/A </w:t>
      </w:r>
    </w:p>
    <w:p w14:paraId="08F7DE2F" w14:textId="77777777" w:rsidR="00357799" w:rsidRDefault="00514D76">
      <w:pPr>
        <w:spacing w:after="496" w:line="259" w:lineRule="auto"/>
        <w:ind w:left="134" w:right="0" w:firstLine="0"/>
        <w:jc w:val="left"/>
      </w:pPr>
      <w:r>
        <w:rPr>
          <w:b/>
        </w:rPr>
        <w:t xml:space="preserve"> </w:t>
      </w:r>
    </w:p>
    <w:p w14:paraId="28136587" w14:textId="77777777" w:rsidR="00357799" w:rsidRDefault="00514D76">
      <w:pPr>
        <w:numPr>
          <w:ilvl w:val="0"/>
          <w:numId w:val="22"/>
        </w:numPr>
        <w:spacing w:after="251" w:line="268" w:lineRule="auto"/>
        <w:ind w:right="0" w:hanging="367"/>
        <w:jc w:val="left"/>
      </w:pPr>
      <w:r>
        <w:rPr>
          <w:b/>
        </w:rPr>
        <w:t xml:space="preserve">The processes that apply to this Contract are </w:t>
      </w:r>
    </w:p>
    <w:p w14:paraId="0B2AA538" w14:textId="77777777" w:rsidR="00357799" w:rsidRDefault="00514D76">
      <w:pPr>
        <w:pStyle w:val="Heading1"/>
        <w:tabs>
          <w:tab w:val="center" w:pos="525"/>
          <w:tab w:val="center" w:pos="2159"/>
        </w:tabs>
        <w:spacing w:after="176"/>
        <w:ind w:left="-1" w:firstLine="0"/>
      </w:pPr>
      <w:r>
        <w:t xml:space="preserve"> </w:t>
      </w:r>
      <w:r>
        <w:tab/>
      </w:r>
      <w:proofErr w:type="gramStart"/>
      <w:r>
        <w:t xml:space="preserve">1  </w:t>
      </w:r>
      <w:r>
        <w:tab/>
      </w:r>
      <w:proofErr w:type="gramEnd"/>
      <w:r>
        <w:t xml:space="preserve">Designated Officer   </w:t>
      </w:r>
    </w:p>
    <w:p w14:paraId="7E10F928" w14:textId="77777777" w:rsidR="00357799" w:rsidRDefault="00514D76">
      <w:pPr>
        <w:spacing w:after="426"/>
        <w:ind w:left="480" w:right="1395"/>
      </w:pPr>
      <w:proofErr w:type="gramStart"/>
      <w:r>
        <w:t>1.1  The</w:t>
      </w:r>
      <w:proofErr w:type="gramEnd"/>
      <w:r>
        <w:t xml:space="preserve"> Designated Officer (DO) will be appointed by the Authority. His name and appointment are at Schedule 2 DEFFORM 111 (section 2). The DO will be responsible for liaison between the Contractor and the Authority, maintaining a register of bills authorised for payment and advising the Authority on the Contractor’s standards of performance for the purpose of bill certification. The DO will work closely with the Contractor to identify problems before they seriously affect </w:t>
      </w:r>
      <w:proofErr w:type="gramStart"/>
      <w:r>
        <w:t>performance, but</w:t>
      </w:r>
      <w:proofErr w:type="gramEnd"/>
      <w:r>
        <w:t xml:space="preserve"> will not assume responsibility for management of the Contractor’s tasks.    </w:t>
      </w:r>
    </w:p>
    <w:p w14:paraId="6C336CFD" w14:textId="77777777" w:rsidR="00357799" w:rsidRDefault="00514D76">
      <w:pPr>
        <w:pStyle w:val="Heading1"/>
        <w:tabs>
          <w:tab w:val="center" w:pos="525"/>
          <w:tab w:val="center" w:pos="3768"/>
        </w:tabs>
        <w:spacing w:after="174"/>
        <w:ind w:left="-1" w:firstLine="0"/>
      </w:pPr>
      <w:r>
        <w:rPr>
          <w:b w:val="0"/>
        </w:rPr>
        <w:t xml:space="preserve"> </w:t>
      </w:r>
      <w:r>
        <w:rPr>
          <w:b w:val="0"/>
        </w:rPr>
        <w:tab/>
      </w:r>
      <w:proofErr w:type="gramStart"/>
      <w:r>
        <w:t xml:space="preserve">2  </w:t>
      </w:r>
      <w:r>
        <w:tab/>
      </w:r>
      <w:proofErr w:type="gramEnd"/>
      <w:r>
        <w:t xml:space="preserve">Intermediaries Regulation 35 – Off-Pay Roll Rules     </w:t>
      </w:r>
    </w:p>
    <w:p w14:paraId="0BE910B0" w14:textId="77777777" w:rsidR="00357799" w:rsidRDefault="00514D76">
      <w:pPr>
        <w:spacing w:after="191"/>
        <w:ind w:left="480" w:right="1392"/>
      </w:pPr>
      <w:proofErr w:type="gramStart"/>
      <w:r>
        <w:t>2.1  The</w:t>
      </w:r>
      <w:proofErr w:type="gramEnd"/>
      <w:r>
        <w:t xml:space="preserve"> Off-Payroll Rules (Intermediaries Legislation-IR35) for working in the Public Sector are in place to ensure that where a worker would have been an employee if they were providing their services directly, they are broadly paying the same tax and National Insurance Contributions (NICs) as an employee.    </w:t>
      </w:r>
    </w:p>
    <w:p w14:paraId="0731DD46" w14:textId="77777777" w:rsidR="00357799" w:rsidRDefault="00514D76">
      <w:pPr>
        <w:spacing w:after="186"/>
        <w:ind w:left="480" w:right="748"/>
      </w:pPr>
      <w:proofErr w:type="gramStart"/>
      <w:r>
        <w:t xml:space="preserve">2.2  </w:t>
      </w:r>
      <w:r>
        <w:tab/>
      </w:r>
      <w:proofErr w:type="gramEnd"/>
      <w:r>
        <w:t xml:space="preserve">The Authority has decided that the provision of this service is out of scope of this legislation, for this requirement.   </w:t>
      </w:r>
    </w:p>
    <w:p w14:paraId="1F0275C9" w14:textId="77777777" w:rsidR="00357799" w:rsidRDefault="00514D76">
      <w:pPr>
        <w:spacing w:after="188"/>
        <w:ind w:left="480" w:right="1396"/>
      </w:pPr>
      <w:proofErr w:type="gramStart"/>
      <w:r>
        <w:t>2.3  Where</w:t>
      </w:r>
      <w:proofErr w:type="gramEnd"/>
      <w:r>
        <w:t xml:space="preserve"> the worker is supplied through a contractor rather than being employed directly then the provisions of these conditions must be included in any terms between the Contractor and the Off Payroll Employee.   </w:t>
      </w:r>
    </w:p>
    <w:p w14:paraId="3C6D7211" w14:textId="77777777" w:rsidR="00357799" w:rsidRDefault="00514D76">
      <w:pPr>
        <w:spacing w:after="488"/>
        <w:ind w:left="480" w:right="1396"/>
      </w:pPr>
      <w:proofErr w:type="gramStart"/>
      <w:r>
        <w:t>2.4  Periodic</w:t>
      </w:r>
      <w:proofErr w:type="gramEnd"/>
      <w:r>
        <w:t xml:space="preserve"> reviews will be implemented to re-assess determination. These will be undertaken if any part of the requirement changes from in-scope to out of scope or vice versa and prior to contract amendments being </w:t>
      </w:r>
      <w:proofErr w:type="gramStart"/>
      <w:r>
        <w:t xml:space="preserve">issued  </w:t>
      </w:r>
      <w:r>
        <w:rPr>
          <w:b/>
        </w:rPr>
        <w:t>General</w:t>
      </w:r>
      <w:proofErr w:type="gramEnd"/>
      <w:r>
        <w:rPr>
          <w:b/>
        </w:rPr>
        <w:t xml:space="preserve"> Conditions </w:t>
      </w:r>
    </w:p>
    <w:p w14:paraId="4DBDCC0B" w14:textId="77777777" w:rsidR="00357799" w:rsidRDefault="00514D76">
      <w:pPr>
        <w:spacing w:after="11" w:line="268" w:lineRule="auto"/>
        <w:ind w:left="144" w:right="0"/>
        <w:jc w:val="left"/>
      </w:pPr>
      <w:r>
        <w:rPr>
          <w:b/>
        </w:rPr>
        <w:t>N/A</w:t>
      </w:r>
      <w:r>
        <w:t xml:space="preserve"> </w:t>
      </w:r>
    </w:p>
    <w:p w14:paraId="0549A1FC" w14:textId="77777777" w:rsidR="00357799" w:rsidRDefault="00514D76">
      <w:pPr>
        <w:spacing w:after="695" w:line="259" w:lineRule="auto"/>
        <w:ind w:left="134" w:right="0" w:firstLine="0"/>
        <w:jc w:val="left"/>
      </w:pPr>
      <w:r>
        <w:t xml:space="preserve">  </w:t>
      </w:r>
    </w:p>
    <w:p w14:paraId="74D7E7CE" w14:textId="77777777" w:rsidR="00357799" w:rsidRDefault="00514D76">
      <w:pPr>
        <w:pStyle w:val="Heading1"/>
        <w:spacing w:after="205"/>
        <w:ind w:left="144" w:right="7523"/>
      </w:pPr>
      <w:r>
        <w:t>Payment Terms</w:t>
      </w:r>
      <w:r>
        <w:rPr>
          <w:b w:val="0"/>
        </w:rPr>
        <w:t xml:space="preserve">   </w:t>
      </w:r>
    </w:p>
    <w:p w14:paraId="19E4D0EF" w14:textId="77777777" w:rsidR="00357799" w:rsidRDefault="00514D76">
      <w:pPr>
        <w:spacing w:after="9"/>
        <w:ind w:left="144" w:right="73"/>
      </w:pPr>
      <w:r>
        <w:t xml:space="preserve">Payment will be made monthly in </w:t>
      </w:r>
      <w:proofErr w:type="gramStart"/>
      <w:r>
        <w:t>arrears, and</w:t>
      </w:r>
      <w:proofErr w:type="gramEnd"/>
      <w:r>
        <w:t xml:space="preserve"> will comprise one twelfth of the annual firm price. </w:t>
      </w:r>
    </w:p>
    <w:p w14:paraId="7A30277A" w14:textId="77777777" w:rsidR="00357799" w:rsidRDefault="00514D76">
      <w:pPr>
        <w:spacing w:after="16" w:line="259" w:lineRule="auto"/>
        <w:ind w:left="134" w:right="0" w:firstLine="0"/>
        <w:jc w:val="left"/>
      </w:pPr>
      <w:r>
        <w:t xml:space="preserve"> </w:t>
      </w:r>
    </w:p>
    <w:p w14:paraId="24677E8A" w14:textId="77777777" w:rsidR="00357799" w:rsidRDefault="00514D76">
      <w:pPr>
        <w:spacing w:after="19" w:line="259" w:lineRule="auto"/>
        <w:ind w:left="134" w:right="0" w:firstLine="0"/>
        <w:jc w:val="left"/>
      </w:pPr>
      <w:r>
        <w:t xml:space="preserve"> </w:t>
      </w:r>
    </w:p>
    <w:p w14:paraId="316E3A7E" w14:textId="77777777" w:rsidR="00357799" w:rsidRDefault="00514D76">
      <w:pPr>
        <w:spacing w:after="16" w:line="259" w:lineRule="auto"/>
        <w:ind w:left="134" w:right="0" w:firstLine="0"/>
        <w:jc w:val="left"/>
      </w:pPr>
      <w:r>
        <w:t xml:space="preserve"> </w:t>
      </w:r>
    </w:p>
    <w:p w14:paraId="6CC6BCC0" w14:textId="77777777" w:rsidR="00357799" w:rsidRDefault="00514D76">
      <w:pPr>
        <w:spacing w:after="8" w:line="268" w:lineRule="auto"/>
        <w:ind w:left="144" w:right="0"/>
        <w:jc w:val="left"/>
      </w:pPr>
      <w:r>
        <w:rPr>
          <w:b/>
        </w:rPr>
        <w:t>Schedule 1 - Additional Definitions of Contract</w:t>
      </w:r>
      <w:r>
        <w:t xml:space="preserve"> </w:t>
      </w:r>
    </w:p>
    <w:p w14:paraId="1F440ECF" w14:textId="77777777" w:rsidR="00357799" w:rsidRDefault="00514D76">
      <w:pPr>
        <w:spacing w:after="38" w:line="259" w:lineRule="auto"/>
        <w:ind w:left="134" w:right="0" w:firstLine="0"/>
        <w:jc w:val="left"/>
      </w:pPr>
      <w:r>
        <w:rPr>
          <w:i/>
        </w:rPr>
        <w:t xml:space="preserve">No Additional Definitions </w:t>
      </w:r>
      <w:proofErr w:type="gramStart"/>
      <w:r>
        <w:rPr>
          <w:i/>
        </w:rPr>
        <w:t>required</w:t>
      </w:r>
      <w:proofErr w:type="gramEnd"/>
      <w:r>
        <w:rPr>
          <w:i/>
        </w:rPr>
        <w:t xml:space="preserve"> </w:t>
      </w:r>
    </w:p>
    <w:p w14:paraId="10F8D4D3" w14:textId="77777777" w:rsidR="00357799" w:rsidRDefault="00514D76">
      <w:pPr>
        <w:spacing w:after="40" w:line="259" w:lineRule="auto"/>
        <w:ind w:left="134" w:right="0" w:firstLine="0"/>
        <w:jc w:val="left"/>
      </w:pPr>
      <w:r>
        <w:rPr>
          <w:i/>
        </w:rPr>
        <w:t xml:space="preserve"> </w:t>
      </w:r>
    </w:p>
    <w:p w14:paraId="350949EA" w14:textId="77777777" w:rsidR="00357799" w:rsidRDefault="00514D76">
      <w:pPr>
        <w:spacing w:after="30" w:line="268" w:lineRule="auto"/>
        <w:ind w:left="144" w:right="0"/>
        <w:jc w:val="left"/>
      </w:pPr>
      <w:r>
        <w:rPr>
          <w:b/>
        </w:rPr>
        <w:t xml:space="preserve">Annexes to Contract </w:t>
      </w:r>
    </w:p>
    <w:p w14:paraId="406576BE" w14:textId="77777777" w:rsidR="00357799" w:rsidRDefault="00514D76">
      <w:pPr>
        <w:spacing w:after="41" w:line="259" w:lineRule="auto"/>
        <w:ind w:left="134" w:right="0" w:firstLine="0"/>
        <w:jc w:val="left"/>
      </w:pPr>
      <w:r>
        <w:t xml:space="preserve"> </w:t>
      </w:r>
    </w:p>
    <w:p w14:paraId="0F891D9C" w14:textId="77777777" w:rsidR="00357799" w:rsidRDefault="00514D76">
      <w:pPr>
        <w:spacing w:after="32"/>
        <w:ind w:left="144" w:right="73"/>
      </w:pPr>
      <w:r>
        <w:t xml:space="preserve">Annex A – Statement of Requirements </w:t>
      </w:r>
    </w:p>
    <w:p w14:paraId="1A41A132" w14:textId="77777777" w:rsidR="00357799" w:rsidRDefault="00514D76">
      <w:pPr>
        <w:spacing w:after="38" w:line="259" w:lineRule="auto"/>
        <w:ind w:left="134" w:right="0" w:firstLine="0"/>
        <w:jc w:val="left"/>
      </w:pPr>
      <w:r>
        <w:t xml:space="preserve"> </w:t>
      </w:r>
    </w:p>
    <w:p w14:paraId="62D1C57E" w14:textId="77777777" w:rsidR="00357799" w:rsidRDefault="00514D76">
      <w:pPr>
        <w:spacing w:after="40" w:line="259" w:lineRule="auto"/>
        <w:ind w:left="134" w:right="0" w:firstLine="0"/>
        <w:jc w:val="left"/>
      </w:pPr>
      <w:r>
        <w:rPr>
          <w:i/>
        </w:rPr>
        <w:t xml:space="preserve"> </w:t>
      </w:r>
    </w:p>
    <w:p w14:paraId="249253CF" w14:textId="77777777" w:rsidR="00357799" w:rsidRDefault="00514D76">
      <w:pPr>
        <w:spacing w:after="38" w:line="259" w:lineRule="auto"/>
        <w:ind w:left="134" w:right="0" w:firstLine="0"/>
        <w:jc w:val="left"/>
      </w:pPr>
      <w:r>
        <w:rPr>
          <w:i/>
        </w:rPr>
        <w:t xml:space="preserve"> </w:t>
      </w:r>
    </w:p>
    <w:p w14:paraId="6727E1CD" w14:textId="77777777" w:rsidR="00514D76" w:rsidRDefault="00514D76">
      <w:pPr>
        <w:pStyle w:val="Heading1"/>
        <w:spacing w:after="0"/>
        <w:ind w:left="144" w:right="7866"/>
        <w:rPr>
          <w:b w:val="0"/>
        </w:rPr>
      </w:pPr>
      <w:r>
        <w:t>Deliverables</w:t>
      </w:r>
      <w:r>
        <w:rPr>
          <w:b w:val="0"/>
        </w:rPr>
        <w:t xml:space="preserve">   </w:t>
      </w:r>
    </w:p>
    <w:p w14:paraId="40531E3E" w14:textId="77777777" w:rsidR="00514D76" w:rsidRDefault="00514D76">
      <w:pPr>
        <w:pStyle w:val="Heading1"/>
        <w:spacing w:after="0"/>
        <w:ind w:left="144" w:right="7866"/>
        <w:rPr>
          <w:b w:val="0"/>
        </w:rPr>
      </w:pPr>
    </w:p>
    <w:p w14:paraId="1CA5E84B" w14:textId="000E5157" w:rsidR="00357799" w:rsidRPr="00514D76" w:rsidRDefault="00514D76">
      <w:pPr>
        <w:pStyle w:val="Heading1"/>
        <w:spacing w:after="0"/>
        <w:ind w:left="144" w:right="7866"/>
      </w:pPr>
      <w:r w:rsidRPr="00514D76">
        <w:t xml:space="preserve">Deliverables Note   </w:t>
      </w:r>
    </w:p>
    <w:p w14:paraId="23CD52A6" w14:textId="77777777" w:rsidR="00357799" w:rsidRDefault="00514D76">
      <w:pPr>
        <w:spacing w:after="0" w:line="259" w:lineRule="auto"/>
        <w:ind w:left="14" w:right="0" w:firstLine="0"/>
        <w:jc w:val="left"/>
      </w:pPr>
      <w:r>
        <w:rPr>
          <w:b/>
        </w:rPr>
        <w:t xml:space="preserve"> </w:t>
      </w:r>
    </w:p>
    <w:p w14:paraId="16E87623" w14:textId="77777777" w:rsidR="00357799" w:rsidRDefault="00514D76">
      <w:pPr>
        <w:spacing w:after="0"/>
        <w:ind w:left="144" w:right="1384"/>
      </w:pPr>
      <w:r>
        <w:t xml:space="preserve">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  </w:t>
      </w:r>
    </w:p>
    <w:p w14:paraId="6F08C94B" w14:textId="77777777" w:rsidR="00357799" w:rsidRDefault="00514D76">
      <w:pPr>
        <w:spacing w:after="218" w:line="259" w:lineRule="auto"/>
        <w:ind w:left="134" w:right="0" w:firstLine="0"/>
        <w:jc w:val="left"/>
      </w:pPr>
      <w:r>
        <w:t xml:space="preserve"> </w:t>
      </w:r>
    </w:p>
    <w:p w14:paraId="3F1F455F" w14:textId="77777777" w:rsidR="00357799" w:rsidRDefault="00514D76">
      <w:pPr>
        <w:spacing w:after="213" w:line="259" w:lineRule="auto"/>
        <w:ind w:left="134" w:right="0" w:firstLine="0"/>
        <w:jc w:val="left"/>
      </w:pPr>
      <w:r>
        <w:t xml:space="preserve"> </w:t>
      </w:r>
    </w:p>
    <w:p w14:paraId="2DB5228F" w14:textId="77777777" w:rsidR="00357799" w:rsidRDefault="00514D76">
      <w:pPr>
        <w:pStyle w:val="Heading1"/>
        <w:spacing w:after="8"/>
        <w:ind w:left="144"/>
      </w:pPr>
      <w:r>
        <w:t>Supplier Contractual Deliverables</w:t>
      </w:r>
      <w:r>
        <w:rPr>
          <w:b w:val="0"/>
        </w:rPr>
        <w:t xml:space="preserve"> </w:t>
      </w:r>
    </w:p>
    <w:p w14:paraId="18FB81A6" w14:textId="77777777" w:rsidR="00357799" w:rsidRDefault="00514D76">
      <w:pPr>
        <w:spacing w:after="0" w:line="259" w:lineRule="auto"/>
        <w:ind w:left="134" w:right="0" w:firstLine="0"/>
        <w:jc w:val="left"/>
      </w:pPr>
      <w:r>
        <w:t xml:space="preserve"> </w:t>
      </w:r>
    </w:p>
    <w:tbl>
      <w:tblPr>
        <w:tblStyle w:val="TableGrid"/>
        <w:tblW w:w="8855" w:type="dxa"/>
        <w:tblInd w:w="145" w:type="dxa"/>
        <w:tblCellMar>
          <w:top w:w="10" w:type="dxa"/>
          <w:left w:w="112" w:type="dxa"/>
          <w:right w:w="115" w:type="dxa"/>
        </w:tblCellMar>
        <w:tblLook w:val="04A0" w:firstRow="1" w:lastRow="0" w:firstColumn="1" w:lastColumn="0" w:noHBand="0" w:noVBand="1"/>
      </w:tblPr>
      <w:tblGrid>
        <w:gridCol w:w="1907"/>
        <w:gridCol w:w="3060"/>
        <w:gridCol w:w="2161"/>
        <w:gridCol w:w="1727"/>
      </w:tblGrid>
      <w:tr w:rsidR="00357799" w14:paraId="370EF626" w14:textId="77777777">
        <w:trPr>
          <w:trHeight w:val="514"/>
        </w:trPr>
        <w:tc>
          <w:tcPr>
            <w:tcW w:w="1907" w:type="dxa"/>
            <w:tcBorders>
              <w:top w:val="single" w:sz="4" w:space="0" w:color="000000"/>
              <w:left w:val="single" w:sz="4" w:space="0" w:color="000000"/>
              <w:bottom w:val="single" w:sz="4" w:space="0" w:color="000000"/>
              <w:right w:val="single" w:sz="4" w:space="0" w:color="000000"/>
            </w:tcBorders>
            <w:shd w:val="clear" w:color="auto" w:fill="72A1C8"/>
          </w:tcPr>
          <w:p w14:paraId="03A96B8A" w14:textId="77777777" w:rsidR="00357799" w:rsidRDefault="00514D76">
            <w:pPr>
              <w:spacing w:after="0" w:line="259" w:lineRule="auto"/>
              <w:ind w:left="0" w:right="0" w:firstLine="0"/>
              <w:jc w:val="left"/>
            </w:pPr>
            <w:r>
              <w:t xml:space="preserve">Name </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158F4362" w14:textId="77777777" w:rsidR="00357799" w:rsidRDefault="00514D76">
            <w:pPr>
              <w:spacing w:after="0" w:line="259" w:lineRule="auto"/>
              <w:ind w:left="8" w:right="0" w:firstLine="0"/>
              <w:jc w:val="left"/>
            </w:pPr>
            <w:r>
              <w:t xml:space="preserve">Description </w:t>
            </w:r>
          </w:p>
        </w:tc>
        <w:tc>
          <w:tcPr>
            <w:tcW w:w="2161" w:type="dxa"/>
            <w:tcBorders>
              <w:top w:val="single" w:sz="4" w:space="0" w:color="000000"/>
              <w:left w:val="single" w:sz="4" w:space="0" w:color="000000"/>
              <w:bottom w:val="single" w:sz="4" w:space="0" w:color="000000"/>
              <w:right w:val="single" w:sz="4" w:space="0" w:color="000000"/>
            </w:tcBorders>
            <w:shd w:val="clear" w:color="auto" w:fill="72A1C8"/>
          </w:tcPr>
          <w:p w14:paraId="3418CD8F" w14:textId="77777777" w:rsidR="00357799" w:rsidRDefault="00514D76">
            <w:pPr>
              <w:spacing w:after="0" w:line="259" w:lineRule="auto"/>
              <w:ind w:left="8" w:right="0" w:firstLine="0"/>
              <w:jc w:val="left"/>
            </w:pPr>
            <w:r>
              <w:t xml:space="preserve">Due </w:t>
            </w:r>
          </w:p>
        </w:tc>
        <w:tc>
          <w:tcPr>
            <w:tcW w:w="1727" w:type="dxa"/>
            <w:tcBorders>
              <w:top w:val="single" w:sz="4" w:space="0" w:color="000000"/>
              <w:left w:val="single" w:sz="4" w:space="0" w:color="000000"/>
              <w:bottom w:val="single" w:sz="4" w:space="0" w:color="000000"/>
              <w:right w:val="single" w:sz="4" w:space="0" w:color="000000"/>
            </w:tcBorders>
            <w:shd w:val="clear" w:color="auto" w:fill="72A1C8"/>
          </w:tcPr>
          <w:p w14:paraId="3692C150" w14:textId="77777777" w:rsidR="00357799" w:rsidRDefault="00514D76">
            <w:pPr>
              <w:spacing w:after="0" w:line="259" w:lineRule="auto"/>
              <w:ind w:left="8" w:right="0" w:firstLine="0"/>
              <w:jc w:val="left"/>
            </w:pPr>
            <w:r>
              <w:t xml:space="preserve">Responsible Party </w:t>
            </w:r>
          </w:p>
        </w:tc>
      </w:tr>
      <w:tr w:rsidR="00357799" w14:paraId="78389859" w14:textId="77777777">
        <w:trPr>
          <w:trHeight w:val="517"/>
        </w:trPr>
        <w:tc>
          <w:tcPr>
            <w:tcW w:w="1907" w:type="dxa"/>
            <w:tcBorders>
              <w:top w:val="single" w:sz="4" w:space="0" w:color="000000"/>
              <w:left w:val="single" w:sz="4" w:space="0" w:color="000000"/>
              <w:bottom w:val="single" w:sz="4" w:space="0" w:color="000000"/>
              <w:right w:val="single" w:sz="4" w:space="0" w:color="000000"/>
            </w:tcBorders>
          </w:tcPr>
          <w:p w14:paraId="5405F2B6" w14:textId="77777777" w:rsidR="00357799" w:rsidRDefault="00514D76">
            <w:pPr>
              <w:spacing w:after="0" w:line="259" w:lineRule="auto"/>
              <w:ind w:left="0" w:right="0" w:firstLine="0"/>
              <w:jc w:val="left"/>
            </w:pPr>
            <w:r>
              <w:t xml:space="preserve">Payment </w:t>
            </w:r>
          </w:p>
          <w:p w14:paraId="033D00F8" w14:textId="77777777" w:rsidR="00357799" w:rsidRDefault="00514D76">
            <w:pPr>
              <w:spacing w:after="0" w:line="259" w:lineRule="auto"/>
              <w:ind w:left="0" w:right="0" w:firstLine="0"/>
              <w:jc w:val="left"/>
            </w:pPr>
            <w:r>
              <w:t xml:space="preserve">Condition 14.b </w:t>
            </w:r>
          </w:p>
        </w:tc>
        <w:tc>
          <w:tcPr>
            <w:tcW w:w="3060" w:type="dxa"/>
            <w:tcBorders>
              <w:top w:val="single" w:sz="4" w:space="0" w:color="000000"/>
              <w:left w:val="single" w:sz="4" w:space="0" w:color="000000"/>
              <w:bottom w:val="single" w:sz="4" w:space="0" w:color="000000"/>
              <w:right w:val="single" w:sz="4" w:space="0" w:color="000000"/>
            </w:tcBorders>
          </w:tcPr>
          <w:p w14:paraId="565ADD32" w14:textId="77777777" w:rsidR="00357799" w:rsidRDefault="00514D76">
            <w:pPr>
              <w:spacing w:after="0" w:line="259" w:lineRule="auto"/>
              <w:ind w:left="8" w:right="0" w:firstLine="0"/>
              <w:jc w:val="left"/>
            </w:pPr>
            <w:r>
              <w:t xml:space="preserve">Submission of Invoices </w:t>
            </w:r>
          </w:p>
        </w:tc>
        <w:tc>
          <w:tcPr>
            <w:tcW w:w="2161" w:type="dxa"/>
            <w:tcBorders>
              <w:top w:val="single" w:sz="4" w:space="0" w:color="000000"/>
              <w:left w:val="single" w:sz="4" w:space="0" w:color="000000"/>
              <w:bottom w:val="single" w:sz="4" w:space="0" w:color="000000"/>
              <w:right w:val="single" w:sz="4" w:space="0" w:color="000000"/>
            </w:tcBorders>
          </w:tcPr>
          <w:p w14:paraId="76E49C5B" w14:textId="77777777" w:rsidR="00357799" w:rsidRDefault="00514D76">
            <w:pPr>
              <w:spacing w:after="0" w:line="259" w:lineRule="auto"/>
              <w:ind w:left="8" w:right="0" w:firstLine="0"/>
              <w:jc w:val="left"/>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3B4F540F" w14:textId="77777777" w:rsidR="00357799" w:rsidRDefault="00514D76">
            <w:pPr>
              <w:spacing w:after="0" w:line="259" w:lineRule="auto"/>
              <w:ind w:left="8" w:right="0" w:firstLine="0"/>
              <w:jc w:val="left"/>
            </w:pPr>
            <w:r>
              <w:t xml:space="preserve">Supplier </w:t>
            </w:r>
          </w:p>
          <w:p w14:paraId="6D5886CF" w14:textId="77777777" w:rsidR="00357799" w:rsidRDefault="00514D76">
            <w:pPr>
              <w:spacing w:after="0" w:line="259" w:lineRule="auto"/>
              <w:ind w:left="8" w:right="0" w:firstLine="0"/>
              <w:jc w:val="left"/>
            </w:pPr>
            <w:r>
              <w:t xml:space="preserve">Organisation </w:t>
            </w:r>
          </w:p>
        </w:tc>
      </w:tr>
      <w:tr w:rsidR="00357799" w14:paraId="5486F7FA" w14:textId="77777777">
        <w:trPr>
          <w:trHeight w:val="516"/>
        </w:trPr>
        <w:tc>
          <w:tcPr>
            <w:tcW w:w="1907" w:type="dxa"/>
            <w:tcBorders>
              <w:top w:val="single" w:sz="4" w:space="0" w:color="000000"/>
              <w:left w:val="single" w:sz="4" w:space="0" w:color="000000"/>
              <w:bottom w:val="single" w:sz="4" w:space="0" w:color="000000"/>
              <w:right w:val="single" w:sz="4" w:space="0" w:color="000000"/>
            </w:tcBorders>
          </w:tcPr>
          <w:p w14:paraId="2E3996ED" w14:textId="77777777" w:rsidR="00357799" w:rsidRDefault="00514D76">
            <w:pPr>
              <w:spacing w:after="0" w:line="259" w:lineRule="auto"/>
              <w:ind w:left="0" w:right="0" w:firstLine="0"/>
              <w:jc w:val="left"/>
            </w:pPr>
            <w:r>
              <w:t xml:space="preserve">Payment </w:t>
            </w:r>
          </w:p>
          <w:p w14:paraId="725FE107" w14:textId="77777777" w:rsidR="00357799" w:rsidRDefault="00514D76">
            <w:pPr>
              <w:spacing w:after="0" w:line="259" w:lineRule="auto"/>
              <w:ind w:left="0" w:right="0" w:firstLine="0"/>
              <w:jc w:val="left"/>
            </w:pPr>
            <w:r>
              <w:t xml:space="preserve">Condition 14.c </w:t>
            </w:r>
          </w:p>
        </w:tc>
        <w:tc>
          <w:tcPr>
            <w:tcW w:w="3060" w:type="dxa"/>
            <w:tcBorders>
              <w:top w:val="single" w:sz="4" w:space="0" w:color="000000"/>
              <w:left w:val="single" w:sz="4" w:space="0" w:color="000000"/>
              <w:bottom w:val="single" w:sz="4" w:space="0" w:color="000000"/>
              <w:right w:val="single" w:sz="4" w:space="0" w:color="000000"/>
            </w:tcBorders>
          </w:tcPr>
          <w:p w14:paraId="6348CF10" w14:textId="77777777" w:rsidR="00357799" w:rsidRDefault="00514D76">
            <w:pPr>
              <w:spacing w:after="0" w:line="259" w:lineRule="auto"/>
              <w:ind w:left="8" w:right="0" w:firstLine="0"/>
              <w:jc w:val="left"/>
            </w:pPr>
            <w:r>
              <w:t xml:space="preserve">Payment </w:t>
            </w:r>
          </w:p>
        </w:tc>
        <w:tc>
          <w:tcPr>
            <w:tcW w:w="2161" w:type="dxa"/>
            <w:tcBorders>
              <w:top w:val="single" w:sz="4" w:space="0" w:color="000000"/>
              <w:left w:val="single" w:sz="4" w:space="0" w:color="000000"/>
              <w:bottom w:val="single" w:sz="4" w:space="0" w:color="000000"/>
              <w:right w:val="single" w:sz="4" w:space="0" w:color="000000"/>
            </w:tcBorders>
          </w:tcPr>
          <w:p w14:paraId="7B3C8D06" w14:textId="77777777" w:rsidR="00357799" w:rsidRDefault="00514D76">
            <w:pPr>
              <w:spacing w:after="0" w:line="259" w:lineRule="auto"/>
              <w:ind w:left="8" w:right="0" w:firstLine="0"/>
              <w:jc w:val="left"/>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5CFB14D1" w14:textId="77777777" w:rsidR="00357799" w:rsidRDefault="00514D76">
            <w:pPr>
              <w:spacing w:after="0" w:line="259" w:lineRule="auto"/>
              <w:ind w:left="8" w:right="0" w:firstLine="0"/>
              <w:jc w:val="left"/>
            </w:pPr>
            <w:r>
              <w:t xml:space="preserve">Supplier </w:t>
            </w:r>
          </w:p>
          <w:p w14:paraId="275A76A9" w14:textId="77777777" w:rsidR="00357799" w:rsidRDefault="00514D76">
            <w:pPr>
              <w:spacing w:after="0" w:line="259" w:lineRule="auto"/>
              <w:ind w:left="8" w:right="0" w:firstLine="0"/>
              <w:jc w:val="left"/>
            </w:pPr>
            <w:r>
              <w:t xml:space="preserve">Organisation </w:t>
            </w:r>
          </w:p>
        </w:tc>
      </w:tr>
    </w:tbl>
    <w:p w14:paraId="58E40FB4" w14:textId="77777777" w:rsidR="00357799" w:rsidRDefault="00514D76">
      <w:pPr>
        <w:spacing w:after="0" w:line="259" w:lineRule="auto"/>
        <w:ind w:left="134" w:right="0" w:firstLine="0"/>
        <w:jc w:val="left"/>
      </w:pPr>
      <w:r>
        <w:t xml:space="preserve">  </w:t>
      </w:r>
    </w:p>
    <w:p w14:paraId="762168D9" w14:textId="34EE1E70" w:rsidR="00357799" w:rsidRDefault="00514D76" w:rsidP="00514D76">
      <w:pPr>
        <w:spacing w:after="213" w:line="259" w:lineRule="auto"/>
        <w:ind w:left="134" w:right="0" w:firstLine="0"/>
        <w:jc w:val="left"/>
      </w:pPr>
      <w:r>
        <w:t xml:space="preserve"> </w:t>
      </w:r>
      <w:r>
        <w:rPr>
          <w:b/>
        </w:rPr>
        <w:t xml:space="preserve"> </w:t>
      </w:r>
    </w:p>
    <w:p w14:paraId="7AC04098" w14:textId="77777777" w:rsidR="00357799" w:rsidRDefault="00514D76">
      <w:pPr>
        <w:spacing w:after="16" w:line="259" w:lineRule="auto"/>
        <w:ind w:left="134" w:right="0" w:firstLine="0"/>
        <w:jc w:val="left"/>
      </w:pPr>
      <w:r>
        <w:rPr>
          <w:b/>
        </w:rPr>
        <w:t xml:space="preserve"> </w:t>
      </w:r>
    </w:p>
    <w:p w14:paraId="3C7AF97C" w14:textId="77777777" w:rsidR="00357799" w:rsidRDefault="00514D76">
      <w:pPr>
        <w:pStyle w:val="Heading1"/>
        <w:spacing w:after="8"/>
        <w:ind w:left="144"/>
      </w:pPr>
      <w:r>
        <w:t>Buyer Contractual Deliverables</w:t>
      </w:r>
      <w:r>
        <w:rPr>
          <w:b w:val="0"/>
        </w:rPr>
        <w:t xml:space="preserve"> </w:t>
      </w:r>
    </w:p>
    <w:p w14:paraId="54C1E409" w14:textId="77777777" w:rsidR="00357799" w:rsidRDefault="00514D76">
      <w:pPr>
        <w:spacing w:after="0" w:line="259" w:lineRule="auto"/>
        <w:ind w:left="134" w:right="0" w:firstLine="0"/>
        <w:jc w:val="left"/>
      </w:pPr>
      <w:r>
        <w:t xml:space="preserve"> </w:t>
      </w:r>
    </w:p>
    <w:tbl>
      <w:tblPr>
        <w:tblStyle w:val="TableGrid"/>
        <w:tblW w:w="8855" w:type="dxa"/>
        <w:tblInd w:w="145" w:type="dxa"/>
        <w:tblCellMar>
          <w:top w:w="10" w:type="dxa"/>
          <w:left w:w="112" w:type="dxa"/>
          <w:right w:w="67" w:type="dxa"/>
        </w:tblCellMar>
        <w:tblLook w:val="04A0" w:firstRow="1" w:lastRow="0" w:firstColumn="1" w:lastColumn="0" w:noHBand="0" w:noVBand="1"/>
      </w:tblPr>
      <w:tblGrid>
        <w:gridCol w:w="1907"/>
        <w:gridCol w:w="3060"/>
        <w:gridCol w:w="2161"/>
        <w:gridCol w:w="1727"/>
      </w:tblGrid>
      <w:tr w:rsidR="00357799" w14:paraId="504D280B" w14:textId="77777777">
        <w:trPr>
          <w:trHeight w:val="511"/>
        </w:trPr>
        <w:tc>
          <w:tcPr>
            <w:tcW w:w="1907" w:type="dxa"/>
            <w:tcBorders>
              <w:top w:val="single" w:sz="4" w:space="0" w:color="000000"/>
              <w:left w:val="single" w:sz="4" w:space="0" w:color="000000"/>
              <w:bottom w:val="single" w:sz="4" w:space="0" w:color="000000"/>
              <w:right w:val="single" w:sz="4" w:space="0" w:color="000000"/>
            </w:tcBorders>
            <w:shd w:val="clear" w:color="auto" w:fill="72A1C8"/>
          </w:tcPr>
          <w:p w14:paraId="2D560CE1" w14:textId="77777777" w:rsidR="00357799" w:rsidRDefault="00514D76">
            <w:pPr>
              <w:spacing w:after="0" w:line="259" w:lineRule="auto"/>
              <w:ind w:left="0" w:right="0" w:firstLine="0"/>
              <w:jc w:val="left"/>
            </w:pPr>
            <w:r>
              <w:t xml:space="preserve">Name </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5938E4E2" w14:textId="77777777" w:rsidR="00357799" w:rsidRDefault="00514D76">
            <w:pPr>
              <w:spacing w:after="0" w:line="259" w:lineRule="auto"/>
              <w:ind w:left="8" w:right="0" w:firstLine="0"/>
              <w:jc w:val="left"/>
            </w:pPr>
            <w:r>
              <w:t xml:space="preserve">Description </w:t>
            </w:r>
          </w:p>
        </w:tc>
        <w:tc>
          <w:tcPr>
            <w:tcW w:w="2161" w:type="dxa"/>
            <w:tcBorders>
              <w:top w:val="single" w:sz="4" w:space="0" w:color="000000"/>
              <w:left w:val="single" w:sz="4" w:space="0" w:color="000000"/>
              <w:bottom w:val="single" w:sz="4" w:space="0" w:color="000000"/>
              <w:right w:val="single" w:sz="4" w:space="0" w:color="000000"/>
            </w:tcBorders>
            <w:shd w:val="clear" w:color="auto" w:fill="72A1C8"/>
          </w:tcPr>
          <w:p w14:paraId="76B1A770" w14:textId="77777777" w:rsidR="00357799" w:rsidRDefault="00514D76">
            <w:pPr>
              <w:spacing w:after="0" w:line="259" w:lineRule="auto"/>
              <w:ind w:left="8" w:right="0" w:firstLine="0"/>
              <w:jc w:val="left"/>
            </w:pPr>
            <w:r>
              <w:t xml:space="preserve">Due </w:t>
            </w:r>
          </w:p>
        </w:tc>
        <w:tc>
          <w:tcPr>
            <w:tcW w:w="1727" w:type="dxa"/>
            <w:tcBorders>
              <w:top w:val="single" w:sz="4" w:space="0" w:color="000000"/>
              <w:left w:val="single" w:sz="4" w:space="0" w:color="000000"/>
              <w:bottom w:val="single" w:sz="4" w:space="0" w:color="000000"/>
              <w:right w:val="single" w:sz="4" w:space="0" w:color="000000"/>
            </w:tcBorders>
            <w:shd w:val="clear" w:color="auto" w:fill="72A1C8"/>
          </w:tcPr>
          <w:p w14:paraId="18715EC3" w14:textId="77777777" w:rsidR="00357799" w:rsidRDefault="00514D76">
            <w:pPr>
              <w:spacing w:after="0" w:line="259" w:lineRule="auto"/>
              <w:ind w:left="8" w:right="0" w:firstLine="0"/>
              <w:jc w:val="left"/>
            </w:pPr>
            <w:r>
              <w:t xml:space="preserve">Responsible Party </w:t>
            </w:r>
          </w:p>
        </w:tc>
      </w:tr>
      <w:tr w:rsidR="00357799" w14:paraId="7C5F22BA" w14:textId="77777777">
        <w:trPr>
          <w:trHeight w:val="772"/>
        </w:trPr>
        <w:tc>
          <w:tcPr>
            <w:tcW w:w="1907" w:type="dxa"/>
            <w:tcBorders>
              <w:top w:val="single" w:sz="4" w:space="0" w:color="000000"/>
              <w:left w:val="single" w:sz="4" w:space="0" w:color="000000"/>
              <w:bottom w:val="single" w:sz="4" w:space="0" w:color="000000"/>
              <w:right w:val="single" w:sz="4" w:space="0" w:color="000000"/>
            </w:tcBorders>
          </w:tcPr>
          <w:p w14:paraId="3B061998" w14:textId="77777777" w:rsidR="00357799" w:rsidRDefault="00514D76">
            <w:pPr>
              <w:spacing w:after="0" w:line="259" w:lineRule="auto"/>
              <w:ind w:left="0" w:right="0" w:firstLine="0"/>
              <w:jc w:val="left"/>
            </w:pPr>
            <w:r>
              <w:t xml:space="preserve">Transparency Condition 5.b </w:t>
            </w:r>
          </w:p>
        </w:tc>
        <w:tc>
          <w:tcPr>
            <w:tcW w:w="3060" w:type="dxa"/>
            <w:tcBorders>
              <w:top w:val="single" w:sz="4" w:space="0" w:color="000000"/>
              <w:left w:val="single" w:sz="4" w:space="0" w:color="000000"/>
              <w:bottom w:val="single" w:sz="4" w:space="0" w:color="000000"/>
              <w:right w:val="single" w:sz="4" w:space="0" w:color="000000"/>
            </w:tcBorders>
          </w:tcPr>
          <w:p w14:paraId="7410AFC3" w14:textId="77777777" w:rsidR="00357799" w:rsidRDefault="00514D76">
            <w:pPr>
              <w:spacing w:after="0" w:line="259" w:lineRule="auto"/>
              <w:ind w:left="8" w:right="0" w:firstLine="0"/>
              <w:jc w:val="left"/>
            </w:pPr>
            <w:r>
              <w:t xml:space="preserve">Redact documents prior to publishing in line with contract. </w:t>
            </w:r>
          </w:p>
        </w:tc>
        <w:tc>
          <w:tcPr>
            <w:tcW w:w="2161" w:type="dxa"/>
            <w:tcBorders>
              <w:top w:val="single" w:sz="4" w:space="0" w:color="000000"/>
              <w:left w:val="single" w:sz="4" w:space="0" w:color="000000"/>
              <w:bottom w:val="single" w:sz="4" w:space="0" w:color="000000"/>
              <w:right w:val="single" w:sz="4" w:space="0" w:color="000000"/>
            </w:tcBorders>
          </w:tcPr>
          <w:p w14:paraId="3F33B9FC" w14:textId="77777777" w:rsidR="00357799" w:rsidRDefault="00514D76">
            <w:pPr>
              <w:spacing w:after="0" w:line="259" w:lineRule="auto"/>
              <w:ind w:left="8" w:right="0" w:firstLine="0"/>
              <w:jc w:val="left"/>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3E72D2FC" w14:textId="77777777" w:rsidR="00357799" w:rsidRDefault="00514D76">
            <w:pPr>
              <w:spacing w:after="0" w:line="259" w:lineRule="auto"/>
              <w:ind w:left="8" w:right="0" w:firstLine="0"/>
              <w:jc w:val="left"/>
            </w:pPr>
            <w:r>
              <w:t xml:space="preserve">Buyer </w:t>
            </w:r>
          </w:p>
          <w:p w14:paraId="5614F09A" w14:textId="77777777" w:rsidR="00357799" w:rsidRDefault="00514D76">
            <w:pPr>
              <w:spacing w:after="0" w:line="259" w:lineRule="auto"/>
              <w:ind w:left="8" w:right="0" w:firstLine="0"/>
              <w:jc w:val="left"/>
            </w:pPr>
            <w:r>
              <w:t xml:space="preserve">Organisation </w:t>
            </w:r>
          </w:p>
        </w:tc>
      </w:tr>
      <w:tr w:rsidR="00357799" w14:paraId="60D256A4" w14:textId="77777777">
        <w:trPr>
          <w:trHeight w:val="769"/>
        </w:trPr>
        <w:tc>
          <w:tcPr>
            <w:tcW w:w="1907" w:type="dxa"/>
            <w:tcBorders>
              <w:top w:val="single" w:sz="4" w:space="0" w:color="000000"/>
              <w:left w:val="single" w:sz="4" w:space="0" w:color="000000"/>
              <w:bottom w:val="single" w:sz="4" w:space="0" w:color="000000"/>
              <w:right w:val="single" w:sz="4" w:space="0" w:color="000000"/>
            </w:tcBorders>
          </w:tcPr>
          <w:p w14:paraId="68C43127" w14:textId="77777777" w:rsidR="00357799" w:rsidRDefault="00514D76">
            <w:pPr>
              <w:spacing w:after="0" w:line="259" w:lineRule="auto"/>
              <w:ind w:left="0" w:right="0" w:firstLine="0"/>
              <w:jc w:val="left"/>
            </w:pPr>
            <w:r>
              <w:t xml:space="preserve">Termination </w:t>
            </w:r>
          </w:p>
          <w:p w14:paraId="499EA179" w14:textId="77777777" w:rsidR="00357799" w:rsidRDefault="00514D76">
            <w:pPr>
              <w:spacing w:after="0" w:line="259" w:lineRule="auto"/>
              <w:ind w:left="0" w:right="0" w:firstLine="0"/>
              <w:jc w:val="left"/>
            </w:pPr>
            <w:r>
              <w:t xml:space="preserve">Condition 16, 17, </w:t>
            </w:r>
          </w:p>
          <w:p w14:paraId="65A585E8" w14:textId="77777777" w:rsidR="00357799" w:rsidRDefault="00514D76">
            <w:pPr>
              <w:spacing w:after="0" w:line="259" w:lineRule="auto"/>
              <w:ind w:left="0" w:right="0" w:firstLine="0"/>
              <w:jc w:val="left"/>
            </w:pPr>
            <w:r>
              <w:t xml:space="preserve">18 </w:t>
            </w:r>
          </w:p>
        </w:tc>
        <w:tc>
          <w:tcPr>
            <w:tcW w:w="3060" w:type="dxa"/>
            <w:tcBorders>
              <w:top w:val="single" w:sz="4" w:space="0" w:color="000000"/>
              <w:left w:val="single" w:sz="4" w:space="0" w:color="000000"/>
              <w:bottom w:val="single" w:sz="4" w:space="0" w:color="000000"/>
              <w:right w:val="single" w:sz="4" w:space="0" w:color="000000"/>
            </w:tcBorders>
          </w:tcPr>
          <w:p w14:paraId="1A0F0527" w14:textId="77777777" w:rsidR="00357799" w:rsidRDefault="00514D76">
            <w:pPr>
              <w:spacing w:after="0" w:line="259" w:lineRule="auto"/>
              <w:ind w:left="8" w:right="0" w:firstLine="0"/>
              <w:jc w:val="left"/>
            </w:pPr>
            <w:r>
              <w:t xml:space="preserve">Written notice of Termination due to corrupt Gifts as stipulated in the contract </w:t>
            </w:r>
          </w:p>
        </w:tc>
        <w:tc>
          <w:tcPr>
            <w:tcW w:w="2161" w:type="dxa"/>
            <w:tcBorders>
              <w:top w:val="single" w:sz="4" w:space="0" w:color="000000"/>
              <w:left w:val="single" w:sz="4" w:space="0" w:color="000000"/>
              <w:bottom w:val="single" w:sz="4" w:space="0" w:color="000000"/>
              <w:right w:val="single" w:sz="4" w:space="0" w:color="000000"/>
            </w:tcBorders>
          </w:tcPr>
          <w:p w14:paraId="4D4563E9" w14:textId="77777777" w:rsidR="00357799" w:rsidRDefault="00514D76">
            <w:pPr>
              <w:spacing w:after="0" w:line="259" w:lineRule="auto"/>
              <w:ind w:left="8" w:right="0" w:firstLine="0"/>
              <w:jc w:val="left"/>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7A16CB11" w14:textId="77777777" w:rsidR="00357799" w:rsidRDefault="00514D76">
            <w:pPr>
              <w:spacing w:after="0" w:line="259" w:lineRule="auto"/>
              <w:ind w:left="8" w:right="0" w:firstLine="0"/>
              <w:jc w:val="left"/>
            </w:pPr>
            <w:r>
              <w:t xml:space="preserve">Buyer </w:t>
            </w:r>
          </w:p>
          <w:p w14:paraId="57793AD1" w14:textId="77777777" w:rsidR="00357799" w:rsidRDefault="00514D76">
            <w:pPr>
              <w:spacing w:after="0" w:line="259" w:lineRule="auto"/>
              <w:ind w:left="8" w:right="0" w:firstLine="0"/>
              <w:jc w:val="left"/>
            </w:pPr>
            <w:r>
              <w:t xml:space="preserve">Organisation </w:t>
            </w:r>
          </w:p>
        </w:tc>
      </w:tr>
    </w:tbl>
    <w:p w14:paraId="0052AEF1" w14:textId="77777777" w:rsidR="00357799" w:rsidRDefault="00514D76">
      <w:pPr>
        <w:spacing w:after="0" w:line="259" w:lineRule="auto"/>
        <w:ind w:left="242" w:right="0" w:firstLine="0"/>
        <w:jc w:val="left"/>
      </w:pPr>
      <w:r>
        <w:t xml:space="preserve"> </w:t>
      </w:r>
    </w:p>
    <w:p w14:paraId="7F0E1376" w14:textId="77777777" w:rsidR="00357799" w:rsidRDefault="00514D76">
      <w:pPr>
        <w:spacing w:after="215" w:line="259" w:lineRule="auto"/>
        <w:ind w:left="134" w:right="0" w:firstLine="0"/>
        <w:jc w:val="left"/>
      </w:pPr>
      <w:r>
        <w:rPr>
          <w:b/>
        </w:rPr>
        <w:t xml:space="preserve"> </w:t>
      </w:r>
    </w:p>
    <w:p w14:paraId="5A0D93BF" w14:textId="77777777" w:rsidR="00357799" w:rsidRDefault="00514D76">
      <w:pPr>
        <w:spacing w:after="210" w:line="268" w:lineRule="auto"/>
        <w:ind w:left="144" w:right="0"/>
        <w:jc w:val="left"/>
      </w:pPr>
      <w:r>
        <w:rPr>
          <w:b/>
        </w:rPr>
        <w:t>Quality Assurance Conditions</w:t>
      </w:r>
      <w:r>
        <w:t xml:space="preserve"> </w:t>
      </w:r>
    </w:p>
    <w:p w14:paraId="55E9F49B" w14:textId="77777777" w:rsidR="00357799" w:rsidRDefault="00514D76">
      <w:pPr>
        <w:spacing w:after="215" w:line="259" w:lineRule="auto"/>
        <w:ind w:left="134" w:right="0" w:firstLine="0"/>
        <w:jc w:val="left"/>
      </w:pPr>
      <w:r>
        <w:t xml:space="preserve">  </w:t>
      </w:r>
    </w:p>
    <w:p w14:paraId="0B59BF92" w14:textId="77777777" w:rsidR="00357799" w:rsidRDefault="00514D76">
      <w:pPr>
        <w:pStyle w:val="Heading1"/>
        <w:spacing w:after="8"/>
        <w:ind w:left="144"/>
      </w:pPr>
      <w:r>
        <w:t>No Specific QMS</w:t>
      </w:r>
      <w:r>
        <w:rPr>
          <w:b w:val="0"/>
        </w:rPr>
        <w:t xml:space="preserve"> </w:t>
      </w:r>
    </w:p>
    <w:p w14:paraId="0D16EEAD" w14:textId="77777777" w:rsidR="00357799" w:rsidRDefault="00514D76">
      <w:pPr>
        <w:spacing w:after="207"/>
        <w:ind w:left="144" w:right="73"/>
      </w:pPr>
      <w:r>
        <w:t xml:space="preserve">No Specific Quality Management System requirements are defined. This does not relieve the Supplier of providing conforming Products under this Contract. </w:t>
      </w:r>
    </w:p>
    <w:p w14:paraId="43CF23E3" w14:textId="77777777" w:rsidR="00357799" w:rsidRDefault="00514D76">
      <w:pPr>
        <w:spacing w:after="218" w:line="259" w:lineRule="auto"/>
        <w:ind w:left="134" w:right="0" w:firstLine="0"/>
        <w:jc w:val="left"/>
      </w:pPr>
      <w:r>
        <w:t xml:space="preserve"> </w:t>
      </w:r>
    </w:p>
    <w:p w14:paraId="7CA0886A" w14:textId="77777777" w:rsidR="00357799" w:rsidRDefault="00514D76">
      <w:pPr>
        <w:spacing w:after="218" w:line="259" w:lineRule="auto"/>
        <w:ind w:left="134" w:right="0" w:firstLine="0"/>
        <w:jc w:val="left"/>
      </w:pPr>
      <w:r>
        <w:t xml:space="preserve"> </w:t>
      </w:r>
    </w:p>
    <w:p w14:paraId="359E3941" w14:textId="77777777" w:rsidR="00357799" w:rsidRDefault="00514D76">
      <w:pPr>
        <w:spacing w:after="215" w:line="259" w:lineRule="auto"/>
        <w:ind w:left="134" w:right="0" w:firstLine="0"/>
        <w:jc w:val="left"/>
      </w:pPr>
      <w:r>
        <w:t xml:space="preserve"> </w:t>
      </w:r>
    </w:p>
    <w:p w14:paraId="12073813" w14:textId="77777777" w:rsidR="00357799" w:rsidRDefault="00514D76">
      <w:pPr>
        <w:spacing w:after="0" w:line="259" w:lineRule="auto"/>
        <w:ind w:left="134" w:right="0" w:firstLine="0"/>
        <w:jc w:val="left"/>
      </w:pPr>
      <w:r>
        <w:t xml:space="preserve"> </w:t>
      </w:r>
    </w:p>
    <w:sectPr w:rsidR="00357799">
      <w:headerReference w:type="even" r:id="rId65"/>
      <w:headerReference w:type="default" r:id="rId66"/>
      <w:footerReference w:type="even" r:id="rId67"/>
      <w:footerReference w:type="default" r:id="rId68"/>
      <w:headerReference w:type="first" r:id="rId69"/>
      <w:footerReference w:type="first" r:id="rId70"/>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75924" w14:textId="77777777" w:rsidR="00125984" w:rsidRDefault="00125984">
      <w:pPr>
        <w:spacing w:after="0" w:line="240" w:lineRule="auto"/>
      </w:pPr>
      <w:r>
        <w:separator/>
      </w:r>
    </w:p>
  </w:endnote>
  <w:endnote w:type="continuationSeparator" w:id="0">
    <w:p w14:paraId="7347B78B" w14:textId="77777777" w:rsidR="00125984" w:rsidRDefault="00125984">
      <w:pPr>
        <w:spacing w:after="0" w:line="240" w:lineRule="auto"/>
      </w:pPr>
      <w:r>
        <w:continuationSeparator/>
      </w:r>
    </w:p>
  </w:endnote>
  <w:endnote w:type="continuationNotice" w:id="1">
    <w:p w14:paraId="6DAB959F" w14:textId="77777777" w:rsidR="00125984" w:rsidRDefault="00125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Handwriting">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1EBC5" w14:textId="77777777" w:rsidR="00357799" w:rsidRDefault="00514D76">
    <w:pPr>
      <w:spacing w:after="0" w:line="259" w:lineRule="auto"/>
      <w:ind w:left="1034" w:right="0"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of 23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5D312" w14:textId="77777777" w:rsidR="00357799" w:rsidRDefault="00514D76">
    <w:pPr>
      <w:spacing w:after="0" w:line="259" w:lineRule="auto"/>
      <w:ind w:left="1034" w:right="0"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of 23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3EC33" w14:textId="77777777" w:rsidR="00357799" w:rsidRDefault="00514D76">
    <w:pPr>
      <w:spacing w:after="0" w:line="259" w:lineRule="auto"/>
      <w:ind w:left="1034" w:right="0"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of 23 </w:t>
    </w: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B43D2" w14:textId="77777777" w:rsidR="00357799" w:rsidRDefault="00357799">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F7650" w14:textId="77777777" w:rsidR="00357799" w:rsidRDefault="00357799">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C6287" w14:textId="77777777" w:rsidR="00357799" w:rsidRDefault="0035779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61345" w14:textId="77777777" w:rsidR="00125984" w:rsidRDefault="00125984">
      <w:pPr>
        <w:spacing w:after="0" w:line="240" w:lineRule="auto"/>
      </w:pPr>
      <w:r>
        <w:separator/>
      </w:r>
    </w:p>
  </w:footnote>
  <w:footnote w:type="continuationSeparator" w:id="0">
    <w:p w14:paraId="5861D5F0" w14:textId="77777777" w:rsidR="00125984" w:rsidRDefault="00125984">
      <w:pPr>
        <w:spacing w:after="0" w:line="240" w:lineRule="auto"/>
      </w:pPr>
      <w:r>
        <w:continuationSeparator/>
      </w:r>
    </w:p>
  </w:footnote>
  <w:footnote w:type="continuationNotice" w:id="1">
    <w:p w14:paraId="199719AA" w14:textId="77777777" w:rsidR="00125984" w:rsidRDefault="00125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9E0C8" w14:textId="77777777" w:rsidR="00357799" w:rsidRDefault="00514D76">
    <w:pPr>
      <w:spacing w:after="0" w:line="219" w:lineRule="auto"/>
      <w:ind w:left="9584" w:right="91" w:firstLine="0"/>
      <w:jc w:val="right"/>
    </w:pPr>
    <w:r>
      <w:rPr>
        <w:b/>
        <w:sz w:val="18"/>
      </w:rPr>
      <w:t xml:space="preserve">SC1A </w:t>
    </w:r>
    <w:proofErr w:type="gramStart"/>
    <w:r>
      <w:rPr>
        <w:b/>
        <w:sz w:val="18"/>
      </w:rPr>
      <w:t xml:space="preserve">PO </w:t>
    </w:r>
    <w:r>
      <w:rPr>
        <w:rFonts w:ascii="Calibri" w:eastAsia="Calibri" w:hAnsi="Calibri" w:cs="Calibri"/>
      </w:rPr>
      <w:t xml:space="preserve"> </w:t>
    </w:r>
    <w:r>
      <w:rPr>
        <w:b/>
        <w:sz w:val="18"/>
      </w:rPr>
      <w:t>(</w:t>
    </w:r>
    <w:proofErr w:type="spellStart"/>
    <w:proofErr w:type="gramEnd"/>
    <w:r>
      <w:rPr>
        <w:b/>
        <w:sz w:val="18"/>
      </w:rPr>
      <w:t>Edn</w:t>
    </w:r>
    <w:proofErr w:type="spellEnd"/>
    <w:r>
      <w:rPr>
        <w:b/>
        <w:sz w:val="18"/>
      </w:rPr>
      <w:t xml:space="preserve"> 05/24) </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F4F83" w14:textId="77777777" w:rsidR="00357799" w:rsidRDefault="00514D76">
    <w:pPr>
      <w:spacing w:after="0" w:line="219" w:lineRule="auto"/>
      <w:ind w:left="9584" w:right="91" w:firstLine="0"/>
      <w:jc w:val="right"/>
    </w:pPr>
    <w:r>
      <w:rPr>
        <w:b/>
        <w:sz w:val="18"/>
      </w:rPr>
      <w:t xml:space="preserve">SC1A </w:t>
    </w:r>
    <w:proofErr w:type="gramStart"/>
    <w:r>
      <w:rPr>
        <w:b/>
        <w:sz w:val="18"/>
      </w:rPr>
      <w:t xml:space="preserve">PO </w:t>
    </w:r>
    <w:r>
      <w:rPr>
        <w:rFonts w:ascii="Calibri" w:eastAsia="Calibri" w:hAnsi="Calibri" w:cs="Calibri"/>
      </w:rPr>
      <w:t xml:space="preserve"> </w:t>
    </w:r>
    <w:r>
      <w:rPr>
        <w:b/>
        <w:sz w:val="18"/>
      </w:rPr>
      <w:t>(</w:t>
    </w:r>
    <w:proofErr w:type="spellStart"/>
    <w:proofErr w:type="gramEnd"/>
    <w:r>
      <w:rPr>
        <w:b/>
        <w:sz w:val="18"/>
      </w:rPr>
      <w:t>Edn</w:t>
    </w:r>
    <w:proofErr w:type="spellEnd"/>
    <w:r>
      <w:rPr>
        <w:b/>
        <w:sz w:val="18"/>
      </w:rPr>
      <w:t xml:space="preserve"> 05/24) </w: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1CFE" w14:textId="77777777" w:rsidR="00357799" w:rsidRDefault="00514D76">
    <w:pPr>
      <w:spacing w:after="0" w:line="219" w:lineRule="auto"/>
      <w:ind w:left="9584" w:right="91" w:firstLine="0"/>
      <w:jc w:val="right"/>
    </w:pPr>
    <w:r>
      <w:rPr>
        <w:b/>
        <w:sz w:val="18"/>
      </w:rPr>
      <w:t xml:space="preserve">SC1A </w:t>
    </w:r>
    <w:proofErr w:type="gramStart"/>
    <w:r>
      <w:rPr>
        <w:b/>
        <w:sz w:val="18"/>
      </w:rPr>
      <w:t xml:space="preserve">PO </w:t>
    </w:r>
    <w:r>
      <w:rPr>
        <w:rFonts w:ascii="Calibri" w:eastAsia="Calibri" w:hAnsi="Calibri" w:cs="Calibri"/>
      </w:rPr>
      <w:t xml:space="preserve"> </w:t>
    </w:r>
    <w:r>
      <w:rPr>
        <w:b/>
        <w:sz w:val="18"/>
      </w:rPr>
      <w:t>(</w:t>
    </w:r>
    <w:proofErr w:type="spellStart"/>
    <w:proofErr w:type="gramEnd"/>
    <w:r>
      <w:rPr>
        <w:b/>
        <w:sz w:val="18"/>
      </w:rPr>
      <w:t>Edn</w:t>
    </w:r>
    <w:proofErr w:type="spellEnd"/>
    <w:r>
      <w:rPr>
        <w:b/>
        <w:sz w:val="18"/>
      </w:rPr>
      <w:t xml:space="preserve"> 05/24) </w:t>
    </w: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BA34B" w14:textId="77777777" w:rsidR="00357799" w:rsidRDefault="00357799">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6EF" w14:textId="77777777" w:rsidR="00357799" w:rsidRDefault="00357799">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3B9AA" w14:textId="77777777" w:rsidR="00357799" w:rsidRDefault="0035779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33F7"/>
    <w:multiLevelType w:val="hybridMultilevel"/>
    <w:tmpl w:val="889C657A"/>
    <w:lvl w:ilvl="0" w:tplc="5F604064">
      <w:start w:val="1"/>
      <w:numFmt w:val="lowerLetter"/>
      <w:lvlText w:val="%1."/>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1867EE">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FA1D1E">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A4189E">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363DD0">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CEF052">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D03FF0">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249EC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4807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ED584A"/>
    <w:multiLevelType w:val="hybridMultilevel"/>
    <w:tmpl w:val="9CC014BE"/>
    <w:lvl w:ilvl="0" w:tplc="17CC2C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4ADD26">
      <w:start w:val="1"/>
      <w:numFmt w:val="decimal"/>
      <w:lvlText w:val="(%2)"/>
      <w:lvlJc w:val="left"/>
      <w:pPr>
        <w:ind w:left="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04ACD0">
      <w:start w:val="1"/>
      <w:numFmt w:val="lowerRoman"/>
      <w:lvlText w:val="%3"/>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C835BC">
      <w:start w:val="1"/>
      <w:numFmt w:val="decimal"/>
      <w:lvlText w:val="%4"/>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844C6E">
      <w:start w:val="1"/>
      <w:numFmt w:val="lowerLetter"/>
      <w:lvlText w:val="%5"/>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80E1E8">
      <w:start w:val="1"/>
      <w:numFmt w:val="lowerRoman"/>
      <w:lvlText w:val="%6"/>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549EF0">
      <w:start w:val="1"/>
      <w:numFmt w:val="decimal"/>
      <w:lvlText w:val="%7"/>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3CB496">
      <w:start w:val="1"/>
      <w:numFmt w:val="lowerLetter"/>
      <w:lvlText w:val="%8"/>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4AA892">
      <w:start w:val="1"/>
      <w:numFmt w:val="lowerRoman"/>
      <w:lvlText w:val="%9"/>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B94179"/>
    <w:multiLevelType w:val="hybridMultilevel"/>
    <w:tmpl w:val="0E8C9250"/>
    <w:lvl w:ilvl="0" w:tplc="A380E550">
      <w:start w:val="1"/>
      <w:numFmt w:val="decimal"/>
      <w:lvlText w:val="(%1)"/>
      <w:lvlJc w:val="left"/>
      <w:pPr>
        <w:ind w:left="5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C4F77A">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76046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246030">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C25A5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0F0">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0ED090">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6E466E">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E06F28">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D34275"/>
    <w:multiLevelType w:val="hybridMultilevel"/>
    <w:tmpl w:val="9A24DBC4"/>
    <w:lvl w:ilvl="0" w:tplc="B14C48D8">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58263E">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184D94">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B4FF56">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084E80">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70637A">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7ABEBA">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B4D22E">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5E1BD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783A76"/>
    <w:multiLevelType w:val="hybridMultilevel"/>
    <w:tmpl w:val="24E4C81C"/>
    <w:lvl w:ilvl="0" w:tplc="75C46584">
      <w:start w:val="22"/>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612A85A">
      <w:start w:val="1"/>
      <w:numFmt w:val="lowerLetter"/>
      <w:lvlText w:val="%2"/>
      <w:lvlJc w:val="left"/>
      <w:pPr>
        <w:ind w:left="11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3B0A1CA">
      <w:start w:val="1"/>
      <w:numFmt w:val="lowerRoman"/>
      <w:lvlText w:val="%3"/>
      <w:lvlJc w:val="left"/>
      <w:pPr>
        <w:ind w:left="18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B08999E">
      <w:start w:val="1"/>
      <w:numFmt w:val="decimal"/>
      <w:lvlText w:val="%4"/>
      <w:lvlJc w:val="left"/>
      <w:pPr>
        <w:ind w:left="2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3F41424">
      <w:start w:val="1"/>
      <w:numFmt w:val="lowerLetter"/>
      <w:lvlText w:val="%5"/>
      <w:lvlJc w:val="left"/>
      <w:pPr>
        <w:ind w:left="3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B866076">
      <w:start w:val="1"/>
      <w:numFmt w:val="lowerRoman"/>
      <w:lvlText w:val="%6"/>
      <w:lvlJc w:val="left"/>
      <w:pPr>
        <w:ind w:left="40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984D11C">
      <w:start w:val="1"/>
      <w:numFmt w:val="decimal"/>
      <w:lvlText w:val="%7"/>
      <w:lvlJc w:val="left"/>
      <w:pPr>
        <w:ind w:left="47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4B287DC">
      <w:start w:val="1"/>
      <w:numFmt w:val="lowerLetter"/>
      <w:lvlText w:val="%8"/>
      <w:lvlJc w:val="left"/>
      <w:pPr>
        <w:ind w:left="54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63A707A">
      <w:start w:val="1"/>
      <w:numFmt w:val="lowerRoman"/>
      <w:lvlText w:val="%9"/>
      <w:lvlJc w:val="left"/>
      <w:pPr>
        <w:ind w:left="61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B83"/>
    <w:multiLevelType w:val="hybridMultilevel"/>
    <w:tmpl w:val="A03818A4"/>
    <w:lvl w:ilvl="0" w:tplc="C8A4CD0A">
      <w:start w:val="1"/>
      <w:numFmt w:val="lowerLetter"/>
      <w:lvlText w:val="%1."/>
      <w:lvlJc w:val="left"/>
      <w:pPr>
        <w:ind w:left="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483988">
      <w:start w:val="1"/>
      <w:numFmt w:val="lowerLetter"/>
      <w:lvlText w:val="%2."/>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DCA2C0">
      <w:start w:val="1"/>
      <w:numFmt w:val="lowerRoman"/>
      <w:lvlText w:val="%3"/>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960DBE">
      <w:start w:val="1"/>
      <w:numFmt w:val="decimal"/>
      <w:lvlText w:val="%4"/>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AFC9A">
      <w:start w:val="1"/>
      <w:numFmt w:val="lowerLetter"/>
      <w:lvlText w:val="%5"/>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A079D6">
      <w:start w:val="1"/>
      <w:numFmt w:val="lowerRoman"/>
      <w:lvlText w:val="%6"/>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54EC84">
      <w:start w:val="1"/>
      <w:numFmt w:val="decimal"/>
      <w:lvlText w:val="%7"/>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62D62E">
      <w:start w:val="1"/>
      <w:numFmt w:val="lowerLetter"/>
      <w:lvlText w:val="%8"/>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3AC500">
      <w:start w:val="1"/>
      <w:numFmt w:val="lowerRoman"/>
      <w:lvlText w:val="%9"/>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4167EF"/>
    <w:multiLevelType w:val="hybridMultilevel"/>
    <w:tmpl w:val="328A3DA0"/>
    <w:lvl w:ilvl="0" w:tplc="96EEA860">
      <w:start w:val="1"/>
      <w:numFmt w:val="upperLetter"/>
      <w:lvlText w:val="%1."/>
      <w:lvlJc w:val="left"/>
      <w:pPr>
        <w:ind w:left="167"/>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DDAEFF20">
      <w:start w:val="1"/>
      <w:numFmt w:val="lowerLetter"/>
      <w:lvlText w:val="%2"/>
      <w:lvlJc w:val="left"/>
      <w:pPr>
        <w:ind w:left="1187"/>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25B8474A">
      <w:start w:val="1"/>
      <w:numFmt w:val="lowerRoman"/>
      <w:lvlText w:val="%3"/>
      <w:lvlJc w:val="left"/>
      <w:pPr>
        <w:ind w:left="1907"/>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370050F2">
      <w:start w:val="1"/>
      <w:numFmt w:val="decimal"/>
      <w:lvlText w:val="%4"/>
      <w:lvlJc w:val="left"/>
      <w:pPr>
        <w:ind w:left="2627"/>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C8EC9EDA">
      <w:start w:val="1"/>
      <w:numFmt w:val="lowerLetter"/>
      <w:lvlText w:val="%5"/>
      <w:lvlJc w:val="left"/>
      <w:pPr>
        <w:ind w:left="3347"/>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BDE6D78C">
      <w:start w:val="1"/>
      <w:numFmt w:val="lowerRoman"/>
      <w:lvlText w:val="%6"/>
      <w:lvlJc w:val="left"/>
      <w:pPr>
        <w:ind w:left="4067"/>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98F0BE50">
      <w:start w:val="1"/>
      <w:numFmt w:val="decimal"/>
      <w:lvlText w:val="%7"/>
      <w:lvlJc w:val="left"/>
      <w:pPr>
        <w:ind w:left="4787"/>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72F484D6">
      <w:start w:val="1"/>
      <w:numFmt w:val="lowerLetter"/>
      <w:lvlText w:val="%8"/>
      <w:lvlJc w:val="left"/>
      <w:pPr>
        <w:ind w:left="5507"/>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6E60E450">
      <w:start w:val="1"/>
      <w:numFmt w:val="lowerRoman"/>
      <w:lvlText w:val="%9"/>
      <w:lvlJc w:val="left"/>
      <w:pPr>
        <w:ind w:left="6227"/>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7" w15:restartNumberingAfterBreak="0">
    <w:nsid w:val="1AEB6DE8"/>
    <w:multiLevelType w:val="hybridMultilevel"/>
    <w:tmpl w:val="45DC7C16"/>
    <w:lvl w:ilvl="0" w:tplc="CD3E4B2A">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9A85C4">
      <w:start w:val="1"/>
      <w:numFmt w:val="lowerLetter"/>
      <w:lvlText w:val="%2"/>
      <w:lvlJc w:val="left"/>
      <w:pPr>
        <w:ind w:left="1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484FC4">
      <w:start w:val="1"/>
      <w:numFmt w:val="lowerRoman"/>
      <w:lvlText w:val="%3"/>
      <w:lvlJc w:val="left"/>
      <w:pPr>
        <w:ind w:left="1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7C7884">
      <w:start w:val="1"/>
      <w:numFmt w:val="decimal"/>
      <w:lvlText w:val="%4"/>
      <w:lvlJc w:val="left"/>
      <w:pPr>
        <w:ind w:left="2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04AC10">
      <w:start w:val="1"/>
      <w:numFmt w:val="lowerLetter"/>
      <w:lvlText w:val="%5"/>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605F8">
      <w:start w:val="1"/>
      <w:numFmt w:val="lowerRoman"/>
      <w:lvlText w:val="%6"/>
      <w:lvlJc w:val="left"/>
      <w:pPr>
        <w:ind w:left="3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32290A">
      <w:start w:val="1"/>
      <w:numFmt w:val="decimal"/>
      <w:lvlText w:val="%7"/>
      <w:lvlJc w:val="left"/>
      <w:pPr>
        <w:ind w:left="4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B43DCC">
      <w:start w:val="1"/>
      <w:numFmt w:val="lowerLetter"/>
      <w:lvlText w:val="%8"/>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34F5FC">
      <w:start w:val="1"/>
      <w:numFmt w:val="lowerRoman"/>
      <w:lvlText w:val="%9"/>
      <w:lvlJc w:val="left"/>
      <w:pPr>
        <w:ind w:left="6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77431D"/>
    <w:multiLevelType w:val="hybridMultilevel"/>
    <w:tmpl w:val="F8AEDE58"/>
    <w:lvl w:ilvl="0" w:tplc="6FA20354">
      <w:start w:val="1"/>
      <w:numFmt w:val="decimal"/>
      <w:lvlText w:val="(%1)"/>
      <w:lvlJc w:val="left"/>
      <w:pPr>
        <w:ind w:left="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3E9974">
      <w:start w:val="1"/>
      <w:numFmt w:val="lowerLetter"/>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1EE53C">
      <w:start w:val="1"/>
      <w:numFmt w:val="lowerRoman"/>
      <w:lvlText w:val="%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2A83B4">
      <w:start w:val="1"/>
      <w:numFmt w:val="decimal"/>
      <w:lvlText w:val="%4"/>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484D40">
      <w:start w:val="1"/>
      <w:numFmt w:val="lowerLetter"/>
      <w:lvlText w:val="%5"/>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BE925A">
      <w:start w:val="1"/>
      <w:numFmt w:val="lowerRoman"/>
      <w:lvlText w:val="%6"/>
      <w:lvlJc w:val="left"/>
      <w:pPr>
        <w:ind w:left="4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3AB292">
      <w:start w:val="1"/>
      <w:numFmt w:val="decimal"/>
      <w:lvlText w:val="%7"/>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B0E476">
      <w:start w:val="1"/>
      <w:numFmt w:val="lowerLetter"/>
      <w:lvlText w:val="%8"/>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FAA178">
      <w:start w:val="1"/>
      <w:numFmt w:val="lowerRoman"/>
      <w:lvlText w:val="%9"/>
      <w:lvlJc w:val="left"/>
      <w:pPr>
        <w:ind w:left="6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606BEF"/>
    <w:multiLevelType w:val="hybridMultilevel"/>
    <w:tmpl w:val="DA2AFDDE"/>
    <w:lvl w:ilvl="0" w:tplc="EB966EBA">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20E840">
      <w:start w:val="1"/>
      <w:numFmt w:val="decimal"/>
      <w:lvlText w:val="(%2)"/>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8A0B60">
      <w:start w:val="1"/>
      <w:numFmt w:val="lowerRoman"/>
      <w:lvlText w:val="%3"/>
      <w:lvlJc w:val="left"/>
      <w:pPr>
        <w:ind w:left="1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403A22">
      <w:start w:val="1"/>
      <w:numFmt w:val="decimal"/>
      <w:lvlText w:val="%4"/>
      <w:lvlJc w:val="left"/>
      <w:pPr>
        <w:ind w:left="2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E2EA8A">
      <w:start w:val="1"/>
      <w:numFmt w:val="lowerLetter"/>
      <w:lvlText w:val="%5"/>
      <w:lvlJc w:val="left"/>
      <w:pPr>
        <w:ind w:left="2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683DC8">
      <w:start w:val="1"/>
      <w:numFmt w:val="lowerRoman"/>
      <w:lvlText w:val="%6"/>
      <w:lvlJc w:val="left"/>
      <w:pPr>
        <w:ind w:left="3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862E76">
      <w:start w:val="1"/>
      <w:numFmt w:val="decimal"/>
      <w:lvlText w:val="%7"/>
      <w:lvlJc w:val="left"/>
      <w:pPr>
        <w:ind w:left="4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9041E2">
      <w:start w:val="1"/>
      <w:numFmt w:val="lowerLetter"/>
      <w:lvlText w:val="%8"/>
      <w:lvlJc w:val="left"/>
      <w:pPr>
        <w:ind w:left="5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22F106">
      <w:start w:val="1"/>
      <w:numFmt w:val="lowerRoman"/>
      <w:lvlText w:val="%9"/>
      <w:lvlJc w:val="left"/>
      <w:pPr>
        <w:ind w:left="5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4C3CA6"/>
    <w:multiLevelType w:val="hybridMultilevel"/>
    <w:tmpl w:val="FE549114"/>
    <w:lvl w:ilvl="0" w:tplc="19D43A9E">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1A1F64">
      <w:start w:val="1"/>
      <w:numFmt w:val="decimal"/>
      <w:lvlText w:val="(%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4C6D9A">
      <w:start w:val="1"/>
      <w:numFmt w:val="lowerRoman"/>
      <w:lvlText w:val="%3"/>
      <w:lvlJc w:val="left"/>
      <w:pPr>
        <w:ind w:left="1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FEB47A">
      <w:start w:val="1"/>
      <w:numFmt w:val="decimal"/>
      <w:lvlText w:val="%4"/>
      <w:lvlJc w:val="left"/>
      <w:pPr>
        <w:ind w:left="2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CEE388">
      <w:start w:val="1"/>
      <w:numFmt w:val="lowerLetter"/>
      <w:lvlText w:val="%5"/>
      <w:lvlJc w:val="left"/>
      <w:pPr>
        <w:ind w:left="2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264B50">
      <w:start w:val="1"/>
      <w:numFmt w:val="lowerRoman"/>
      <w:lvlText w:val="%6"/>
      <w:lvlJc w:val="left"/>
      <w:pPr>
        <w:ind w:left="3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AE12F8">
      <w:start w:val="1"/>
      <w:numFmt w:val="decimal"/>
      <w:lvlText w:val="%7"/>
      <w:lvlJc w:val="left"/>
      <w:pPr>
        <w:ind w:left="4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2C559E">
      <w:start w:val="1"/>
      <w:numFmt w:val="lowerLetter"/>
      <w:lvlText w:val="%8"/>
      <w:lvlJc w:val="left"/>
      <w:pPr>
        <w:ind w:left="4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EC036E">
      <w:start w:val="1"/>
      <w:numFmt w:val="lowerRoman"/>
      <w:lvlText w:val="%9"/>
      <w:lvlJc w:val="left"/>
      <w:pPr>
        <w:ind w:left="5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6C7EBB"/>
    <w:multiLevelType w:val="hybridMultilevel"/>
    <w:tmpl w:val="469C5F12"/>
    <w:lvl w:ilvl="0" w:tplc="9C7E33E0">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88E938">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FA5BB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ECFE02">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508C38">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925FA0">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1C093A">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2AE6B4">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92FB96">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2DA1F73"/>
    <w:multiLevelType w:val="hybridMultilevel"/>
    <w:tmpl w:val="6456C0FC"/>
    <w:lvl w:ilvl="0" w:tplc="1422AB1C">
      <w:start w:val="1"/>
      <w:numFmt w:val="lowerLetter"/>
      <w:lvlText w:val="%1."/>
      <w:lvlJc w:val="left"/>
      <w:pPr>
        <w:ind w:left="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EA33D0">
      <w:start w:val="1"/>
      <w:numFmt w:val="decimal"/>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365188">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9691CE">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80900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823182">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74D24C">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A6972E">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EAD192">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EC5122"/>
    <w:multiLevelType w:val="hybridMultilevel"/>
    <w:tmpl w:val="A9B4F9A6"/>
    <w:lvl w:ilvl="0" w:tplc="D9E4A216">
      <w:start w:val="2"/>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983D20">
      <w:start w:val="1"/>
      <w:numFmt w:val="lowerLetter"/>
      <w:lvlText w:val="%2"/>
      <w:lvlJc w:val="left"/>
      <w:pPr>
        <w:ind w:left="1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8EE114">
      <w:start w:val="1"/>
      <w:numFmt w:val="lowerRoman"/>
      <w:lvlText w:val="%3"/>
      <w:lvlJc w:val="left"/>
      <w:pPr>
        <w:ind w:left="1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C6C406">
      <w:start w:val="1"/>
      <w:numFmt w:val="decimal"/>
      <w:lvlText w:val="%4"/>
      <w:lvlJc w:val="left"/>
      <w:pPr>
        <w:ind w:left="2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4A113A">
      <w:start w:val="1"/>
      <w:numFmt w:val="lowerLetter"/>
      <w:lvlText w:val="%5"/>
      <w:lvlJc w:val="left"/>
      <w:pPr>
        <w:ind w:left="3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C28A56">
      <w:start w:val="1"/>
      <w:numFmt w:val="lowerRoman"/>
      <w:lvlText w:val="%6"/>
      <w:lvlJc w:val="left"/>
      <w:pPr>
        <w:ind w:left="4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C852B0">
      <w:start w:val="1"/>
      <w:numFmt w:val="decimal"/>
      <w:lvlText w:val="%7"/>
      <w:lvlJc w:val="left"/>
      <w:pPr>
        <w:ind w:left="4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D2AFA6">
      <w:start w:val="1"/>
      <w:numFmt w:val="lowerLetter"/>
      <w:lvlText w:val="%8"/>
      <w:lvlJc w:val="left"/>
      <w:pPr>
        <w:ind w:left="5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28D0D4">
      <w:start w:val="1"/>
      <w:numFmt w:val="lowerRoman"/>
      <w:lvlText w:val="%9"/>
      <w:lvlJc w:val="left"/>
      <w:pPr>
        <w:ind w:left="6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6646339"/>
    <w:multiLevelType w:val="hybridMultilevel"/>
    <w:tmpl w:val="A48AB58C"/>
    <w:lvl w:ilvl="0" w:tplc="3128115C">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C99B2">
      <w:start w:val="1"/>
      <w:numFmt w:val="decimal"/>
      <w:lvlText w:val="(%2)"/>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3E3070">
      <w:start w:val="1"/>
      <w:numFmt w:val="lowerRoman"/>
      <w:lvlText w:val="%3"/>
      <w:lvlJc w:val="left"/>
      <w:pPr>
        <w:ind w:left="1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CCE2B6">
      <w:start w:val="1"/>
      <w:numFmt w:val="decimal"/>
      <w:lvlText w:val="%4"/>
      <w:lvlJc w:val="left"/>
      <w:pPr>
        <w:ind w:left="2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4E8DC2">
      <w:start w:val="1"/>
      <w:numFmt w:val="lowerLetter"/>
      <w:lvlText w:val="%5"/>
      <w:lvlJc w:val="left"/>
      <w:pPr>
        <w:ind w:left="2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6ED95E">
      <w:start w:val="1"/>
      <w:numFmt w:val="lowerRoman"/>
      <w:lvlText w:val="%6"/>
      <w:lvlJc w:val="left"/>
      <w:pPr>
        <w:ind w:left="3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38B8A2">
      <w:start w:val="1"/>
      <w:numFmt w:val="decimal"/>
      <w:lvlText w:val="%7"/>
      <w:lvlJc w:val="left"/>
      <w:pPr>
        <w:ind w:left="4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12019E">
      <w:start w:val="1"/>
      <w:numFmt w:val="lowerLetter"/>
      <w:lvlText w:val="%8"/>
      <w:lvlJc w:val="left"/>
      <w:pPr>
        <w:ind w:left="4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6AE8B0">
      <w:start w:val="1"/>
      <w:numFmt w:val="lowerRoman"/>
      <w:lvlText w:val="%9"/>
      <w:lvlJc w:val="left"/>
      <w:pPr>
        <w:ind w:left="5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701C3E"/>
    <w:multiLevelType w:val="hybridMultilevel"/>
    <w:tmpl w:val="7924EBE0"/>
    <w:lvl w:ilvl="0" w:tplc="9176EDF4">
      <w:start w:val="1"/>
      <w:numFmt w:val="lowerLetter"/>
      <w:lvlText w:val="%1."/>
      <w:lvlJc w:val="left"/>
      <w:pPr>
        <w:ind w:left="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52A2D2">
      <w:start w:val="1"/>
      <w:numFmt w:val="decimal"/>
      <w:lvlText w:val="(%2)"/>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40987A">
      <w:start w:val="1"/>
      <w:numFmt w:val="lowerLetter"/>
      <w:lvlText w:val="(%3)"/>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1CDEB2">
      <w:start w:val="1"/>
      <w:numFmt w:val="decimal"/>
      <w:lvlText w:val="%4"/>
      <w:lvlJc w:val="left"/>
      <w:pPr>
        <w:ind w:left="1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16F052">
      <w:start w:val="1"/>
      <w:numFmt w:val="lowerLetter"/>
      <w:lvlText w:val="%5"/>
      <w:lvlJc w:val="left"/>
      <w:pPr>
        <w:ind w:left="2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3C3CD6">
      <w:start w:val="1"/>
      <w:numFmt w:val="lowerRoman"/>
      <w:lvlText w:val="%6"/>
      <w:lvlJc w:val="left"/>
      <w:pPr>
        <w:ind w:left="3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B429AA">
      <w:start w:val="1"/>
      <w:numFmt w:val="decimal"/>
      <w:lvlText w:val="%7"/>
      <w:lvlJc w:val="left"/>
      <w:pPr>
        <w:ind w:left="3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BA9CD8">
      <w:start w:val="1"/>
      <w:numFmt w:val="lowerLetter"/>
      <w:lvlText w:val="%8"/>
      <w:lvlJc w:val="left"/>
      <w:pPr>
        <w:ind w:left="4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663D0A">
      <w:start w:val="1"/>
      <w:numFmt w:val="lowerRoman"/>
      <w:lvlText w:val="%9"/>
      <w:lvlJc w:val="left"/>
      <w:pPr>
        <w:ind w:left="53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21F640E"/>
    <w:multiLevelType w:val="hybridMultilevel"/>
    <w:tmpl w:val="909E6C3E"/>
    <w:lvl w:ilvl="0" w:tplc="2126F40E">
      <w:start w:val="1"/>
      <w:numFmt w:val="decimal"/>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40AF48">
      <w:start w:val="1"/>
      <w:numFmt w:val="lowerLetter"/>
      <w:lvlText w:val="%2."/>
      <w:lvlJc w:val="left"/>
      <w:pPr>
        <w:ind w:left="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328766">
      <w:start w:val="1"/>
      <w:numFmt w:val="decimal"/>
      <w:lvlText w:val="(%3)"/>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92CAF8">
      <w:start w:val="1"/>
      <w:numFmt w:val="decimal"/>
      <w:lvlText w:val="%4"/>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50934C">
      <w:start w:val="1"/>
      <w:numFmt w:val="lowerLetter"/>
      <w:lvlText w:val="%5"/>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BE0628">
      <w:start w:val="1"/>
      <w:numFmt w:val="lowerRoman"/>
      <w:lvlText w:val="%6"/>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165114">
      <w:start w:val="1"/>
      <w:numFmt w:val="decimal"/>
      <w:lvlText w:val="%7"/>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0239AA">
      <w:start w:val="1"/>
      <w:numFmt w:val="lowerLetter"/>
      <w:lvlText w:val="%8"/>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7078A6">
      <w:start w:val="1"/>
      <w:numFmt w:val="lowerRoman"/>
      <w:lvlText w:val="%9"/>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CA3456"/>
    <w:multiLevelType w:val="hybridMultilevel"/>
    <w:tmpl w:val="181658A2"/>
    <w:lvl w:ilvl="0" w:tplc="AD8EBA52">
      <w:start w:val="5"/>
      <w:numFmt w:val="lowerLetter"/>
      <w:lvlText w:val="%1."/>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AE9EB6">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0671CE">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742CAA">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6A60A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5497A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9A82CA">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F2226A">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C43316">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956037"/>
    <w:multiLevelType w:val="hybridMultilevel"/>
    <w:tmpl w:val="C81EDB38"/>
    <w:lvl w:ilvl="0" w:tplc="7AC428C0">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904916">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1C47A4">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CE219E">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3AD876">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045058">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5A635E">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A23D02">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D065AA">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38E30FD"/>
    <w:multiLevelType w:val="hybridMultilevel"/>
    <w:tmpl w:val="3CF011BA"/>
    <w:lvl w:ilvl="0" w:tplc="69F090E6">
      <w:start w:val="4"/>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9A9C44">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DCA6F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826292">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9405D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CE881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C470D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9E872A">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1C53D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B3C2997"/>
    <w:multiLevelType w:val="hybridMultilevel"/>
    <w:tmpl w:val="A5AA0D96"/>
    <w:lvl w:ilvl="0" w:tplc="7A884408">
      <w:start w:val="1"/>
      <w:numFmt w:val="lowerLetter"/>
      <w:lvlText w:val="%1."/>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4A14B2">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F09E26">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B20A04">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0AFBA6">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A63014">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84F84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C75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BA3394">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D312EF4"/>
    <w:multiLevelType w:val="hybridMultilevel"/>
    <w:tmpl w:val="FA646A98"/>
    <w:lvl w:ilvl="0" w:tplc="BF1C2842">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186D46">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1A933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520FF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D4F88A">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8013F4">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004D80">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425AFE">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1EEA02">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DE832DE"/>
    <w:multiLevelType w:val="hybridMultilevel"/>
    <w:tmpl w:val="61F467F2"/>
    <w:lvl w:ilvl="0" w:tplc="0984807C">
      <w:start w:val="1"/>
      <w:numFmt w:val="lowerLetter"/>
      <w:lvlText w:val="%1."/>
      <w:lvlJc w:val="left"/>
      <w:pPr>
        <w:ind w:left="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453B6">
      <w:start w:val="1"/>
      <w:numFmt w:val="decimal"/>
      <w:lvlText w:val="(%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C6D960">
      <w:start w:val="1"/>
      <w:numFmt w:val="lowerRoman"/>
      <w:lvlText w:val="%3"/>
      <w:lvlJc w:val="left"/>
      <w:pPr>
        <w:ind w:left="1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68D930">
      <w:start w:val="1"/>
      <w:numFmt w:val="decimal"/>
      <w:lvlText w:val="%4"/>
      <w:lvlJc w:val="left"/>
      <w:pPr>
        <w:ind w:left="2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B4A148">
      <w:start w:val="1"/>
      <w:numFmt w:val="lowerLetter"/>
      <w:lvlText w:val="%5"/>
      <w:lvlJc w:val="left"/>
      <w:pPr>
        <w:ind w:left="2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7059CA">
      <w:start w:val="1"/>
      <w:numFmt w:val="lowerRoman"/>
      <w:lvlText w:val="%6"/>
      <w:lvlJc w:val="left"/>
      <w:pPr>
        <w:ind w:left="3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744306">
      <w:start w:val="1"/>
      <w:numFmt w:val="decimal"/>
      <w:lvlText w:val="%7"/>
      <w:lvlJc w:val="left"/>
      <w:pPr>
        <w:ind w:left="4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888E8E">
      <w:start w:val="1"/>
      <w:numFmt w:val="lowerLetter"/>
      <w:lvlText w:val="%8"/>
      <w:lvlJc w:val="left"/>
      <w:pPr>
        <w:ind w:left="4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727E4C">
      <w:start w:val="1"/>
      <w:numFmt w:val="lowerRoman"/>
      <w:lvlText w:val="%9"/>
      <w:lvlJc w:val="left"/>
      <w:pPr>
        <w:ind w:left="5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AC64BC6"/>
    <w:multiLevelType w:val="hybridMultilevel"/>
    <w:tmpl w:val="3E721384"/>
    <w:lvl w:ilvl="0" w:tplc="1E505208">
      <w:start w:val="1"/>
      <w:numFmt w:val="lowerLetter"/>
      <w:lvlText w:val="%1."/>
      <w:lvlJc w:val="left"/>
      <w:pPr>
        <w:ind w:left="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F6DD30">
      <w:start w:val="1"/>
      <w:numFmt w:val="decimal"/>
      <w:lvlText w:val="(%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842512">
      <w:start w:val="1"/>
      <w:numFmt w:val="lowerLetter"/>
      <w:lvlText w:val="(%3)"/>
      <w:lvlJc w:val="left"/>
      <w:pPr>
        <w:ind w:left="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1E8ECE">
      <w:start w:val="1"/>
      <w:numFmt w:val="decimal"/>
      <w:lvlText w:val="%4"/>
      <w:lvlJc w:val="left"/>
      <w:pPr>
        <w:ind w:left="1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1A34CA">
      <w:start w:val="1"/>
      <w:numFmt w:val="lowerLetter"/>
      <w:lvlText w:val="%5"/>
      <w:lvlJc w:val="left"/>
      <w:pPr>
        <w:ind w:left="2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B8318E">
      <w:start w:val="1"/>
      <w:numFmt w:val="lowerRoman"/>
      <w:lvlText w:val="%6"/>
      <w:lvlJc w:val="left"/>
      <w:pPr>
        <w:ind w:left="3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A8E5CA">
      <w:start w:val="1"/>
      <w:numFmt w:val="decimal"/>
      <w:lvlText w:val="%7"/>
      <w:lvlJc w:val="left"/>
      <w:pPr>
        <w:ind w:left="3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84F5A6">
      <w:start w:val="1"/>
      <w:numFmt w:val="lowerLetter"/>
      <w:lvlText w:val="%8"/>
      <w:lvlJc w:val="left"/>
      <w:pPr>
        <w:ind w:left="4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7CC25C">
      <w:start w:val="1"/>
      <w:numFmt w:val="lowerRoman"/>
      <w:lvlText w:val="%9"/>
      <w:lvlJc w:val="left"/>
      <w:pPr>
        <w:ind w:left="5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03538455">
    <w:abstractNumId w:val="11"/>
  </w:num>
  <w:num w:numId="2" w16cid:durableId="569192264">
    <w:abstractNumId w:val="13"/>
  </w:num>
  <w:num w:numId="3" w16cid:durableId="786389818">
    <w:abstractNumId w:val="19"/>
  </w:num>
  <w:num w:numId="4" w16cid:durableId="1522474192">
    <w:abstractNumId w:val="0"/>
  </w:num>
  <w:num w:numId="5" w16cid:durableId="464544578">
    <w:abstractNumId w:val="14"/>
  </w:num>
  <w:num w:numId="6" w16cid:durableId="1543444371">
    <w:abstractNumId w:val="23"/>
  </w:num>
  <w:num w:numId="7" w16cid:durableId="518588062">
    <w:abstractNumId w:val="20"/>
  </w:num>
  <w:num w:numId="8" w16cid:durableId="1610821001">
    <w:abstractNumId w:val="2"/>
  </w:num>
  <w:num w:numId="9" w16cid:durableId="190923945">
    <w:abstractNumId w:val="17"/>
  </w:num>
  <w:num w:numId="10" w16cid:durableId="1698919938">
    <w:abstractNumId w:val="22"/>
  </w:num>
  <w:num w:numId="11" w16cid:durableId="413430755">
    <w:abstractNumId w:val="12"/>
  </w:num>
  <w:num w:numId="12" w16cid:durableId="717555507">
    <w:abstractNumId w:val="3"/>
  </w:num>
  <w:num w:numId="13" w16cid:durableId="1355770592">
    <w:abstractNumId w:val="18"/>
  </w:num>
  <w:num w:numId="14" w16cid:durableId="871768395">
    <w:abstractNumId w:val="10"/>
  </w:num>
  <w:num w:numId="15" w16cid:durableId="1518932281">
    <w:abstractNumId w:val="9"/>
  </w:num>
  <w:num w:numId="16" w16cid:durableId="1900702132">
    <w:abstractNumId w:val="21"/>
  </w:num>
  <w:num w:numId="17" w16cid:durableId="12466202">
    <w:abstractNumId w:val="7"/>
  </w:num>
  <w:num w:numId="18" w16cid:durableId="1046873528">
    <w:abstractNumId w:val="15"/>
  </w:num>
  <w:num w:numId="19" w16cid:durableId="214246547">
    <w:abstractNumId w:val="5"/>
  </w:num>
  <w:num w:numId="20" w16cid:durableId="340621115">
    <w:abstractNumId w:val="1"/>
  </w:num>
  <w:num w:numId="21" w16cid:durableId="1247224398">
    <w:abstractNumId w:val="16"/>
  </w:num>
  <w:num w:numId="22" w16cid:durableId="626354747">
    <w:abstractNumId w:val="4"/>
  </w:num>
  <w:num w:numId="23" w16cid:durableId="1702585532">
    <w:abstractNumId w:val="8"/>
  </w:num>
  <w:num w:numId="24" w16cid:durableId="1801535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799"/>
    <w:rsid w:val="00125984"/>
    <w:rsid w:val="00125AF7"/>
    <w:rsid w:val="00144ECE"/>
    <w:rsid w:val="002B6AFD"/>
    <w:rsid w:val="00357799"/>
    <w:rsid w:val="00514D76"/>
    <w:rsid w:val="00532FE8"/>
    <w:rsid w:val="00871667"/>
    <w:rsid w:val="009E48DE"/>
    <w:rsid w:val="00AE2B95"/>
    <w:rsid w:val="00B61D91"/>
    <w:rsid w:val="00C41A7E"/>
    <w:rsid w:val="2B8FF3C8"/>
    <w:rsid w:val="2FBD06BE"/>
    <w:rsid w:val="41665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BF40"/>
  <w15:docId w15:val="{E49D80B7-918E-4418-BE9C-850517C5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7" w:line="265" w:lineRule="auto"/>
      <w:ind w:left="716" w:right="8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57" w:line="268" w:lineRule="auto"/>
      <w:ind w:left="447"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C41A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1A7E"/>
    <w:rPr>
      <w:rFonts w:ascii="Arial" w:eastAsia="Arial" w:hAnsi="Arial" w:cs="Arial"/>
      <w:color w:val="000000"/>
    </w:rPr>
  </w:style>
  <w:style w:type="paragraph" w:styleId="Footer">
    <w:name w:val="footer"/>
    <w:basedOn w:val="Normal"/>
    <w:link w:val="FooterChar"/>
    <w:uiPriority w:val="99"/>
    <w:semiHidden/>
    <w:unhideWhenUsed/>
    <w:rsid w:val="00C41A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1A7E"/>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organisations/ministry-of-defence/about/procurement" TargetMode="External"/><Relationship Id="rId21" Type="http://schemas.openxmlformats.org/officeDocument/2006/relationships/hyperlink" Target="https://www.gov.uk/government/organisations/ministry-of-defence/about/procurement" TargetMode="External"/><Relationship Id="rId42" Type="http://schemas.openxmlformats.org/officeDocument/2006/relationships/hyperlink" Target="http://dstan.gateway.isg-r.r.mil.uk/index.html" TargetMode="External"/><Relationship Id="rId47" Type="http://schemas.openxmlformats.org/officeDocument/2006/relationships/hyperlink" Target="https://www.dstan.mod.uk/" TargetMode="External"/><Relationship Id="rId63" Type="http://schemas.openxmlformats.org/officeDocument/2006/relationships/hyperlink" Target="https://www.myexostar.com/?ht_kb=supply-chain-platform-scp-supplier-membership" TargetMode="External"/><Relationship Id="rId68" Type="http://schemas.openxmlformats.org/officeDocument/2006/relationships/footer" Target="footer5.xm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d.mod.uk/maincontent/business/commercial/index.htm" TargetMode="External"/><Relationship Id="rId29" Type="http://schemas.openxmlformats.org/officeDocument/2006/relationships/hyperlink" Target="https://www.dstan.mod.uk/" TargetMode="External"/><Relationship Id="rId11" Type="http://schemas.openxmlformats.org/officeDocument/2006/relationships/webSettings" Target="web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s://www.gov.uk/government/organisations/ministry-of-defence/about/procurement" TargetMode="External"/><Relationship Id="rId37" Type="http://schemas.openxmlformats.org/officeDocument/2006/relationships/hyperlink" Target="https://www.gov.uk/government/organisations/ministry-of-defence/about/procurement" TargetMode="External"/><Relationship Id="rId40" Type="http://schemas.openxmlformats.org/officeDocument/2006/relationships/hyperlink" Target="http://dstan.gateway.isg-r.r.mil.uk/index.html" TargetMode="External"/><Relationship Id="rId45" Type="http://schemas.openxmlformats.org/officeDocument/2006/relationships/hyperlink" Target="https://www.dstan.mod.uk/" TargetMode="External"/><Relationship Id="rId53" Type="http://schemas.openxmlformats.org/officeDocument/2006/relationships/hyperlink" Target="https://www.kid.mod.uk/maincontent/business/commercial/index.htm" TargetMode="External"/><Relationship Id="rId58" Type="http://schemas.openxmlformats.org/officeDocument/2006/relationships/footer" Target="footer2.xml"/><Relationship Id="rId66" Type="http://schemas.openxmlformats.org/officeDocument/2006/relationships/header" Target="header5.xml"/><Relationship Id="rId5" Type="http://schemas.openxmlformats.org/officeDocument/2006/relationships/customXml" Target="../customXml/item5.xml"/><Relationship Id="rId61" Type="http://schemas.openxmlformats.org/officeDocument/2006/relationships/hyperlink" Target="https://www.myexostar.com/?ht_kb=supply-chain-platform-scp-supplier-membership" TargetMode="External"/><Relationship Id="rId19" Type="http://schemas.openxmlformats.org/officeDocument/2006/relationships/hyperlink" Target="https://www.gov.uk/government/organisations/ministry-of-defence/about/procurement" TargetMode="External"/><Relationship Id="rId14" Type="http://schemas.openxmlformats.org/officeDocument/2006/relationships/image" Target="media/image1.jpg"/><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s://www.dstan.mod.uk/" TargetMode="External"/><Relationship Id="rId35" Type="http://schemas.openxmlformats.org/officeDocument/2006/relationships/hyperlink" Target="https://www.gov.uk/government/organisations/ministry-of-defence/about/procurement" TargetMode="External"/><Relationship Id="rId43" Type="http://schemas.openxmlformats.org/officeDocument/2006/relationships/hyperlink" Target="http://dstan.gateway.isg-r.r.mil.uk/index.html" TargetMode="External"/><Relationship Id="rId48" Type="http://schemas.openxmlformats.org/officeDocument/2006/relationships/hyperlink" Target="https://www.dstan.mod.uk/" TargetMode="External"/><Relationship Id="rId56" Type="http://schemas.openxmlformats.org/officeDocument/2006/relationships/header" Target="header2.xml"/><Relationship Id="rId64" Type="http://schemas.openxmlformats.org/officeDocument/2006/relationships/hyperlink" Target="https://www.myexostar.com/?ht_kb=supply-chain-platform-scp-supplier-membership" TargetMode="External"/><Relationship Id="rId69" Type="http://schemas.openxmlformats.org/officeDocument/2006/relationships/header" Target="header6.xml"/><Relationship Id="rId8" Type="http://schemas.openxmlformats.org/officeDocument/2006/relationships/numbering" Target="numbering.xml"/><Relationship Id="rId51" Type="http://schemas.openxmlformats.org/officeDocument/2006/relationships/hyperlink" Target="https://www.kid.mod.uk/maincontent/business/commercial/index.htm"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kid.mod.uk/maincontent/business/commercial/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gov.uk/government/organisations/ministry-of-defence/about/procurement" TargetMode="External"/><Relationship Id="rId38" Type="http://schemas.openxmlformats.org/officeDocument/2006/relationships/hyperlink" Target="http://dstan.gateway.isg-r.r.mil.uk/index.html" TargetMode="External"/><Relationship Id="rId46" Type="http://schemas.openxmlformats.org/officeDocument/2006/relationships/hyperlink" Target="https://www.dstan.mod.uk/" TargetMode="External"/><Relationship Id="rId59" Type="http://schemas.openxmlformats.org/officeDocument/2006/relationships/header" Target="header3.xml"/><Relationship Id="rId67" Type="http://schemas.openxmlformats.org/officeDocument/2006/relationships/footer" Target="footer4.xml"/><Relationship Id="rId20" Type="http://schemas.openxmlformats.org/officeDocument/2006/relationships/hyperlink" Target="https://www.gov.uk/government/organisations/ministry-of-defence/about/procurement" TargetMode="External"/><Relationship Id="rId41" Type="http://schemas.openxmlformats.org/officeDocument/2006/relationships/hyperlink" Target="http://dstan.gateway.isg-r.r.mil.uk/index.html" TargetMode="External"/><Relationship Id="rId54" Type="http://schemas.openxmlformats.org/officeDocument/2006/relationships/image" Target="media/image3.tmp"/><Relationship Id="rId62" Type="http://schemas.openxmlformats.org/officeDocument/2006/relationships/hyperlink" Target="https://www.myexostar.com/?ht_kb=supply-chain-platform-scp-supplier-membership" TargetMode="External"/><Relationship Id="rId7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kid.mod.uk/maincontent/business/commercial/index.htm"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dstan.mod.uk/" TargetMode="External"/><Relationship Id="rId36" Type="http://schemas.openxmlformats.org/officeDocument/2006/relationships/hyperlink" Target="https://www.gov.uk/government/organisations/ministry-of-defence/about/procurement" TargetMode="External"/><Relationship Id="rId49" Type="http://schemas.openxmlformats.org/officeDocument/2006/relationships/hyperlink" Target="https://www.dstan.mod.uk/" TargetMode="External"/><Relationship Id="rId57" Type="http://schemas.openxmlformats.org/officeDocument/2006/relationships/footer" Target="footer1.xml"/><Relationship Id="rId10" Type="http://schemas.openxmlformats.org/officeDocument/2006/relationships/settings" Target="settings.xml"/><Relationship Id="rId31" Type="http://schemas.openxmlformats.org/officeDocument/2006/relationships/image" Target="media/image2.png"/><Relationship Id="rId44" Type="http://schemas.openxmlformats.org/officeDocument/2006/relationships/hyperlink" Target="http://dstan.gateway.isg-r.r.mil.uk/index.html" TargetMode="External"/><Relationship Id="rId52" Type="http://schemas.openxmlformats.org/officeDocument/2006/relationships/hyperlink" Target="https://www.kid.mod.uk/maincontent/business/commercial/index.htm" TargetMode="External"/><Relationship Id="rId60" Type="http://schemas.openxmlformats.org/officeDocument/2006/relationships/footer" Target="footer3.xm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kid.mod.uk/maincontent/business/commercial/index.htm" TargetMode="External"/><Relationship Id="rId39" Type="http://schemas.openxmlformats.org/officeDocument/2006/relationships/hyperlink" Target="http://dstan.gateway.isg-r.r.mil.uk/index.html" TargetMode="External"/><Relationship Id="rId34" Type="http://schemas.openxmlformats.org/officeDocument/2006/relationships/hyperlink" Target="https://www.gov.uk/government/organisations/ministry-of-defence/about/procurement" TargetMode="External"/><Relationship Id="rId50" Type="http://schemas.openxmlformats.org/officeDocument/2006/relationships/hyperlink" Target="https://www.kid.mod.uk/maincontent/business/commercial/index.htm" TargetMode="External"/><Relationship Id="rId5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olicyDirtyBag xmlns="microsoft.office.server.policy.changes">
  <Microsoft.Office.RecordsManagement.PolicyFeatures.PolicyAudit op="Change"/>
</PolicyDirtyBag>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184BBC6A3C07B4CA2CD7A719DDBCDDB" ma:contentTypeVersion="8" ma:contentTypeDescription="Designed to facilitate the storage of MOD Documents with a '.doc' or '.docx' extension" ma:contentTypeScope="" ma:versionID="252a404da1291304c47278caeeac284f">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2034f16-5419-4f42-8234-f74b148c2504" targetNamespace="http://schemas.microsoft.com/office/2006/metadata/properties" ma:root="true" ma:fieldsID="8a1eb4c4d6f4fdfa9e49199fa67d3f13" ns1:_="" ns2:_="" ns3:_="" ns4:_="" ns5:_="">
    <xsd:import namespace="http://schemas.microsoft.com/sharepoint/v3"/>
    <xsd:import namespace="04738c6d-ecc8-46f1-821f-82e308eab3d9"/>
    <xsd:import namespace="http://schemas.microsoft.com/sharepoint.v3"/>
    <xsd:import namespace="http://schemas.microsoft.com/sharepoint/v3/fields"/>
    <xsd:import namespace="12034f16-5419-4f42-8234-f74b148c2504"/>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034f16-5419-4f42-8234-f74b148c250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10</Value>
      <Value>2</Value>
      <Value>73</Value>
      <Value>7</Value>
    </TaxCatchAll>
    <UKProtectiveMarking xmlns="04738c6d-ecc8-46f1-821f-82e308eab3d9">OFFICIAL</UKProtectiveMarking>
    <CategoryDescription xmlns="http://schemas.microsoft.com/sharepoint.v3" xsi:nil="true"/>
    <CreatedOriginated xmlns="04738c6d-ecc8-46f1-821f-82e308eab3d9">2025-01-15T16:38:18+00:00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D6374-3313-4B96-B922-4250B326FF87}">
  <ds:schemaRefs>
    <ds:schemaRef ds:uri="Microsoft.SharePoint.Taxonomy.ContentTypeSync"/>
  </ds:schemaRefs>
</ds:datastoreItem>
</file>

<file path=customXml/itemProps2.xml><?xml version="1.0" encoding="utf-8"?>
<ds:datastoreItem xmlns:ds="http://schemas.openxmlformats.org/officeDocument/2006/customXml" ds:itemID="{F2C7BE0E-A826-4E0B-8F03-CA85A131528A}">
  <ds:schemaRefs>
    <ds:schemaRef ds:uri="office.server.policy"/>
  </ds:schemaRefs>
</ds:datastoreItem>
</file>

<file path=customXml/itemProps3.xml><?xml version="1.0" encoding="utf-8"?>
<ds:datastoreItem xmlns:ds="http://schemas.openxmlformats.org/officeDocument/2006/customXml" ds:itemID="{A07AA745-6778-4558-AFAA-5A51A1A9D765}">
  <ds:schemaRefs>
    <ds:schemaRef ds:uri="http://schemas.microsoft.com/sharepoint/events"/>
  </ds:schemaRefs>
</ds:datastoreItem>
</file>

<file path=customXml/itemProps4.xml><?xml version="1.0" encoding="utf-8"?>
<ds:datastoreItem xmlns:ds="http://schemas.openxmlformats.org/officeDocument/2006/customXml" ds:itemID="{B85D95A8-A08E-4E99-AE85-DA49F0F54FB1}">
  <ds:schemaRefs>
    <ds:schemaRef ds:uri="microsoft.office.server.policy.changes"/>
  </ds:schemaRefs>
</ds:datastoreItem>
</file>

<file path=customXml/itemProps5.xml><?xml version="1.0" encoding="utf-8"?>
<ds:datastoreItem xmlns:ds="http://schemas.openxmlformats.org/officeDocument/2006/customXml" ds:itemID="{D368F5AF-3182-4731-BDF9-002D07730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2034f16-5419-4f42-8234-f74b148c2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6DE0B9-2612-4C93-9165-FBD599FC0A17}">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091CF1BB-D2BA-4D9C-8FA2-77F0B7C85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7943</Words>
  <Characters>45276</Characters>
  <Application>Microsoft Office Word</Application>
  <DocSecurity>4</DocSecurity>
  <Lines>377</Lines>
  <Paragraphs>106</Paragraphs>
  <ScaleCrop>false</ScaleCrop>
  <Company/>
  <LinksUpToDate>false</LinksUpToDate>
  <CharactersWithSpaces>53113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Strange, Dan Mr (Air-Comrcl Sourcing 3a1)</dc:creator>
  <cp:keywords/>
  <cp:lastModifiedBy>Tebbitt, Alexander Mr (Air-Comrcl Contractor 3)</cp:lastModifiedBy>
  <cp:revision>6</cp:revision>
  <dcterms:created xsi:type="dcterms:W3CDTF">2025-01-16T00:24:00Z</dcterms:created>
  <dcterms:modified xsi:type="dcterms:W3CDTF">2025-01-31T15:11:00Z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2025-01-15T15:41:03Z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c6f5d92a-e5a9-42d8-a7a8-11c02a0bfa56</vt:lpwstr>
  </property>
  <property fmtid="{D5CDD505-2E9C-101B-9397-08002B2CF9AE}" pid="8" name="MSIP_Label_d8a60473-494b-4586-a1bb-b0e663054676_ContentBits">
    <vt:lpwstr>0</vt:lpwstr>
  </property>
  <property fmtid="{D5CDD505-2E9C-101B-9397-08002B2CF9AE}" pid="9" name="ContentTypeId">
    <vt:lpwstr>0x010100D9D675D6CDED02438DC7CFF78D2F29E401006184BBC6A3C07B4CA2CD7A719DDBCDDB</vt:lpwstr>
  </property>
  <property fmtid="{D5CDD505-2E9C-101B-9397-08002B2CF9AE}" pid="10" name="Subject Category">
    <vt:lpwstr>10;#Procurement|6628c55f-21f9-4760-89a5-49bc7bc0738e</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2</vt:lpwstr>
  </property>
  <property fmtid="{D5CDD505-2E9C-101B-9397-08002B2CF9AE}" pid="14" name="fileplanid">
    <vt:lpwstr>7;#03_04 Provide Commercial Activities|ba8a9fa4-23a7-4d90-b9ae-12627a5eba3c</vt:lpwstr>
  </property>
  <property fmtid="{D5CDD505-2E9C-101B-9397-08002B2CF9AE}" pid="15" name="Subject Keywords">
    <vt:lpwstr>73;#Contract management|efd7ad4b-0671-4d07-ba4b-252a9a0f5ab3</vt:lpwstr>
  </property>
  <property fmtid="{D5CDD505-2E9C-101B-9397-08002B2CF9AE}" pid="16" name="TaxKeyword">
    <vt:lpwstr/>
  </property>
  <property fmtid="{D5CDD505-2E9C-101B-9397-08002B2CF9AE}" pid="17" name="Subject_x0020_Category">
    <vt:lpwstr>10;#Procurement|6628c55f-21f9-4760-89a5-49bc7bc0738e</vt:lpwstr>
  </property>
  <property fmtid="{D5CDD505-2E9C-101B-9397-08002B2CF9AE}" pid="18" name="Subject_x0020_Keywords">
    <vt:lpwstr>73;#Contract management|efd7ad4b-0671-4d07-ba4b-252a9a0f5ab3</vt:lpwstr>
  </property>
  <property fmtid="{D5CDD505-2E9C-101B-9397-08002B2CF9AE}" pid="19" name="Business_x0020_Owner">
    <vt:lpwstr>2</vt:lpwstr>
  </property>
</Properties>
</file>