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30E86" w:rsidRDefault="00A30E86" w:rsidP="00DE5539">
      <w:pPr>
        <w:spacing w:after="0" w:line="240" w:lineRule="auto"/>
        <w:jc w:val="center"/>
        <w:rPr>
          <w:rFonts w:ascii="Arial" w:hAnsi="Arial" w:cs="Arial"/>
          <w:b/>
          <w:bCs/>
        </w:rPr>
      </w:pPr>
      <w:r>
        <w:object w:dxaOrig="12557" w:dyaOrig="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66pt" o:ole="">
            <v:imagedata r:id="rId9" o:title=""/>
          </v:shape>
          <o:OLEObject Type="Embed" ProgID="MSPhotoEd.3" ShapeID="_x0000_i1025" DrawAspect="Content" ObjectID="_1535362041" r:id="rId10"/>
        </w:object>
      </w:r>
    </w:p>
    <w:p w:rsidR="00A30E86" w:rsidRDefault="00A30E86" w:rsidP="00595229">
      <w:pPr>
        <w:spacing w:after="0" w:line="240" w:lineRule="auto"/>
        <w:rPr>
          <w:rFonts w:ascii="Arial" w:hAnsi="Arial" w:cs="Arial"/>
          <w:b/>
          <w:bCs/>
        </w:rPr>
      </w:pPr>
      <w:r>
        <w:rPr>
          <w:rFonts w:ascii="Arial" w:hAnsi="Arial" w:cs="Arial"/>
          <w:b/>
          <w:bCs/>
        </w:rPr>
        <w:t>ITT responses to c</w:t>
      </w:r>
      <w:r w:rsidR="00263B43">
        <w:rPr>
          <w:rFonts w:ascii="Arial" w:hAnsi="Arial" w:cs="Arial"/>
          <w:b/>
          <w:bCs/>
        </w:rPr>
        <w:t xml:space="preserve">larification questions </w:t>
      </w:r>
      <w:r w:rsidR="00FF51D2">
        <w:rPr>
          <w:rFonts w:ascii="Arial" w:hAnsi="Arial" w:cs="Arial"/>
          <w:b/>
          <w:bCs/>
        </w:rPr>
        <w:t>CBC 2016-039</w:t>
      </w:r>
      <w:r w:rsidR="00263B43">
        <w:rPr>
          <w:rFonts w:ascii="Arial" w:hAnsi="Arial" w:cs="Arial"/>
          <w:b/>
          <w:bCs/>
        </w:rPr>
        <w:t xml:space="preserve">– Issue </w:t>
      </w:r>
      <w:r w:rsidR="00B979DE">
        <w:rPr>
          <w:rFonts w:ascii="Arial" w:hAnsi="Arial" w:cs="Arial"/>
          <w:b/>
          <w:bCs/>
        </w:rPr>
        <w:t>3</w:t>
      </w:r>
      <w:r w:rsidR="00AF4F1D">
        <w:rPr>
          <w:rFonts w:ascii="Arial" w:hAnsi="Arial" w:cs="Arial"/>
          <w:b/>
          <w:bCs/>
        </w:rPr>
        <w:t xml:space="preserve"> </w:t>
      </w:r>
      <w:r>
        <w:rPr>
          <w:rFonts w:ascii="Arial" w:hAnsi="Arial" w:cs="Arial"/>
          <w:b/>
          <w:bCs/>
        </w:rPr>
        <w:t xml:space="preserve">dated </w:t>
      </w:r>
      <w:r w:rsidR="00B979DE">
        <w:rPr>
          <w:rFonts w:ascii="Arial" w:hAnsi="Arial" w:cs="Arial"/>
          <w:b/>
          <w:bCs/>
        </w:rPr>
        <w:t xml:space="preserve">14 </w:t>
      </w:r>
      <w:r w:rsidR="004958C1">
        <w:rPr>
          <w:rFonts w:ascii="Arial" w:hAnsi="Arial" w:cs="Arial"/>
          <w:b/>
          <w:bCs/>
        </w:rPr>
        <w:t xml:space="preserve">September </w:t>
      </w:r>
      <w:r w:rsidR="00FF51D2">
        <w:rPr>
          <w:rFonts w:ascii="Arial" w:hAnsi="Arial" w:cs="Arial"/>
          <w:b/>
          <w:bCs/>
        </w:rPr>
        <w:t>2016</w:t>
      </w:r>
    </w:p>
    <w:p w:rsidR="00A30E86" w:rsidRDefault="00A30E86" w:rsidP="00E03B8C">
      <w:pPr>
        <w:spacing w:after="0" w:line="240" w:lineRule="auto"/>
        <w:rPr>
          <w:rFonts w:ascii="Arial" w:hAnsi="Arial" w:cs="Arial"/>
          <w:b/>
          <w:bCs/>
          <w:color w:val="000000"/>
          <w:lang w:eastAsia="en-GB"/>
        </w:rPr>
      </w:pPr>
    </w:p>
    <w:p w:rsidR="00A30E86" w:rsidRDefault="00A30E86" w:rsidP="0018741C">
      <w:pPr>
        <w:spacing w:after="120" w:line="360" w:lineRule="auto"/>
        <w:rPr>
          <w:rFonts w:ascii="Arial" w:hAnsi="Arial" w:cs="Arial"/>
          <w:color w:val="000000"/>
          <w:lang w:eastAsia="en-GB"/>
        </w:rPr>
      </w:pPr>
      <w:r w:rsidRPr="00541C42">
        <w:rPr>
          <w:rFonts w:ascii="Arial" w:hAnsi="Arial" w:cs="Arial"/>
          <w:b/>
          <w:bCs/>
          <w:color w:val="000000"/>
          <w:lang w:eastAsia="en-GB"/>
        </w:rPr>
        <w:t>Tender:</w:t>
      </w:r>
      <w:r>
        <w:rPr>
          <w:rFonts w:ascii="Arial" w:hAnsi="Arial" w:cs="Arial"/>
          <w:color w:val="000000"/>
          <w:lang w:eastAsia="en-GB"/>
        </w:rPr>
        <w:t xml:space="preserve"> </w:t>
      </w:r>
      <w:r w:rsidR="00FF51D2">
        <w:rPr>
          <w:rFonts w:ascii="Arial" w:eastAsia="Times New Roman" w:hAnsi="Arial" w:cs="Arial"/>
          <w:b/>
          <w:lang w:eastAsia="en-GB"/>
        </w:rPr>
        <w:t>Southfield Brook Flood Alleviation Scheme</w:t>
      </w:r>
    </w:p>
    <w:tbl>
      <w:tblPr>
        <w:tblW w:w="135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499"/>
        <w:gridCol w:w="1481"/>
        <w:gridCol w:w="6171"/>
        <w:gridCol w:w="3787"/>
      </w:tblGrid>
      <w:tr w:rsidR="0018741C" w:rsidRPr="005463BB" w:rsidTr="00CA68F5">
        <w:tc>
          <w:tcPr>
            <w:tcW w:w="644" w:type="dxa"/>
            <w:tcBorders>
              <w:bottom w:val="single" w:sz="4" w:space="0" w:color="auto"/>
            </w:tcBorders>
            <w:shd w:val="clear" w:color="auto" w:fill="C0C0C0"/>
          </w:tcPr>
          <w:p w:rsidR="0018741C" w:rsidRPr="008F254F" w:rsidRDefault="008522C1" w:rsidP="008F254F">
            <w:pPr>
              <w:spacing w:after="0" w:line="240" w:lineRule="auto"/>
              <w:jc w:val="center"/>
              <w:rPr>
                <w:rFonts w:ascii="Arial" w:hAnsi="Arial" w:cs="Arial"/>
                <w:b/>
                <w:bCs/>
                <w:color w:val="000000"/>
                <w:lang w:eastAsia="en-GB"/>
              </w:rPr>
            </w:pPr>
            <w:r>
              <w:rPr>
                <w:rFonts w:ascii="Arial" w:hAnsi="Arial" w:cs="Arial"/>
                <w:b/>
                <w:bCs/>
                <w:color w:val="000000"/>
                <w:lang w:eastAsia="en-GB"/>
              </w:rPr>
              <w:t>ID</w:t>
            </w:r>
            <w:r w:rsidR="0018741C" w:rsidRPr="008F254F">
              <w:rPr>
                <w:rFonts w:ascii="Arial" w:hAnsi="Arial" w:cs="Arial"/>
                <w:b/>
                <w:bCs/>
                <w:color w:val="000000"/>
                <w:lang w:eastAsia="en-GB"/>
              </w:rPr>
              <w:t>:</w:t>
            </w:r>
          </w:p>
        </w:tc>
        <w:tc>
          <w:tcPr>
            <w:tcW w:w="1701" w:type="dxa"/>
            <w:tcBorders>
              <w:bottom w:val="single" w:sz="4" w:space="0" w:color="auto"/>
            </w:tcBorders>
            <w:shd w:val="clear" w:color="auto" w:fill="C0C0C0"/>
          </w:tcPr>
          <w:p w:rsidR="0018741C" w:rsidRPr="008F254F" w:rsidRDefault="000460AB" w:rsidP="008F254F">
            <w:pPr>
              <w:spacing w:after="0" w:line="240" w:lineRule="auto"/>
              <w:rPr>
                <w:rFonts w:ascii="Arial" w:hAnsi="Arial" w:cs="Arial"/>
                <w:b/>
                <w:bCs/>
                <w:color w:val="000000"/>
                <w:lang w:eastAsia="en-GB"/>
              </w:rPr>
            </w:pPr>
            <w:r>
              <w:rPr>
                <w:rFonts w:ascii="Arial" w:hAnsi="Arial" w:cs="Arial"/>
                <w:b/>
                <w:bCs/>
                <w:color w:val="000000"/>
                <w:lang w:eastAsia="en-GB"/>
              </w:rPr>
              <w:t>Subject area</w:t>
            </w:r>
          </w:p>
        </w:tc>
        <w:tc>
          <w:tcPr>
            <w:tcW w:w="1559" w:type="dxa"/>
            <w:tcBorders>
              <w:bottom w:val="single" w:sz="4" w:space="0" w:color="auto"/>
            </w:tcBorders>
            <w:shd w:val="clear" w:color="auto" w:fill="C0C0C0"/>
          </w:tcPr>
          <w:p w:rsidR="0018741C" w:rsidRPr="000460AB" w:rsidRDefault="000460AB" w:rsidP="008F254F">
            <w:pPr>
              <w:spacing w:after="0" w:line="240" w:lineRule="auto"/>
              <w:rPr>
                <w:rFonts w:ascii="Arial" w:hAnsi="Arial" w:cs="Arial"/>
                <w:b/>
                <w:bCs/>
                <w:lang w:eastAsia="en-GB"/>
              </w:rPr>
            </w:pPr>
            <w:r>
              <w:rPr>
                <w:rFonts w:ascii="Arial" w:hAnsi="Arial" w:cs="Arial"/>
                <w:b/>
                <w:bCs/>
                <w:lang w:eastAsia="en-GB"/>
              </w:rPr>
              <w:t>Document / reference</w:t>
            </w:r>
          </w:p>
        </w:tc>
        <w:tc>
          <w:tcPr>
            <w:tcW w:w="5245" w:type="dxa"/>
            <w:tcBorders>
              <w:bottom w:val="single" w:sz="4" w:space="0" w:color="auto"/>
            </w:tcBorders>
            <w:shd w:val="clear" w:color="auto" w:fill="C0C0C0"/>
          </w:tcPr>
          <w:p w:rsidR="0018741C" w:rsidRPr="008F254F" w:rsidRDefault="000460AB" w:rsidP="008F254F">
            <w:pPr>
              <w:spacing w:after="0" w:line="240" w:lineRule="auto"/>
              <w:rPr>
                <w:rFonts w:ascii="Arial" w:hAnsi="Arial" w:cs="Arial"/>
                <w:b/>
                <w:bCs/>
                <w:color w:val="000000"/>
                <w:lang w:eastAsia="en-GB"/>
              </w:rPr>
            </w:pPr>
            <w:r w:rsidRPr="008F254F">
              <w:rPr>
                <w:rFonts w:ascii="Arial" w:hAnsi="Arial" w:cs="Arial"/>
                <w:b/>
                <w:bCs/>
                <w:color w:val="000000"/>
                <w:lang w:eastAsia="en-GB"/>
              </w:rPr>
              <w:t>Clarification Question:</w:t>
            </w:r>
          </w:p>
        </w:tc>
        <w:tc>
          <w:tcPr>
            <w:tcW w:w="4394" w:type="dxa"/>
            <w:tcBorders>
              <w:bottom w:val="single" w:sz="4" w:space="0" w:color="auto"/>
            </w:tcBorders>
            <w:shd w:val="clear" w:color="auto" w:fill="C0C0C0"/>
          </w:tcPr>
          <w:p w:rsidR="0018741C" w:rsidRPr="008F254F" w:rsidRDefault="0018741C" w:rsidP="008F254F">
            <w:pPr>
              <w:spacing w:after="0" w:line="240" w:lineRule="auto"/>
              <w:rPr>
                <w:rFonts w:ascii="Arial" w:hAnsi="Arial" w:cs="Arial"/>
                <w:b/>
                <w:bCs/>
                <w:color w:val="000000"/>
                <w:lang w:eastAsia="en-GB"/>
              </w:rPr>
            </w:pPr>
            <w:r w:rsidRPr="008F254F">
              <w:rPr>
                <w:rFonts w:ascii="Arial" w:hAnsi="Arial" w:cs="Arial"/>
                <w:b/>
                <w:bCs/>
                <w:color w:val="000000"/>
                <w:lang w:eastAsia="en-GB"/>
              </w:rPr>
              <w:t>Responses by Cheltenham Borough Council</w:t>
            </w:r>
            <w:r>
              <w:rPr>
                <w:rFonts w:ascii="Arial" w:hAnsi="Arial" w:cs="Arial"/>
                <w:b/>
                <w:bCs/>
                <w:color w:val="000000"/>
                <w:lang w:eastAsia="en-GB"/>
              </w:rPr>
              <w:t>:</w:t>
            </w:r>
          </w:p>
        </w:tc>
      </w:tr>
      <w:tr w:rsidR="0018741C" w:rsidRPr="007A4CF8" w:rsidTr="005B77DC">
        <w:tc>
          <w:tcPr>
            <w:tcW w:w="644" w:type="dxa"/>
            <w:shd w:val="clear" w:color="auto" w:fill="808080" w:themeFill="background1" w:themeFillShade="80"/>
          </w:tcPr>
          <w:p w:rsidR="0018741C" w:rsidRPr="007A4CF8" w:rsidRDefault="007A4CF8" w:rsidP="008F254F">
            <w:pPr>
              <w:spacing w:after="0" w:line="240" w:lineRule="auto"/>
              <w:jc w:val="center"/>
              <w:rPr>
                <w:rFonts w:ascii="Arial" w:hAnsi="Arial" w:cs="Arial"/>
                <w:color w:val="000000"/>
                <w:lang w:eastAsia="en-GB"/>
              </w:rPr>
            </w:pPr>
            <w:r w:rsidRPr="007A4CF8">
              <w:rPr>
                <w:rFonts w:ascii="Arial" w:hAnsi="Arial" w:cs="Arial"/>
                <w:color w:val="000000"/>
                <w:lang w:eastAsia="en-GB"/>
              </w:rPr>
              <w:t>1</w:t>
            </w:r>
          </w:p>
        </w:tc>
        <w:tc>
          <w:tcPr>
            <w:tcW w:w="1701" w:type="dxa"/>
            <w:shd w:val="clear" w:color="auto" w:fill="808080" w:themeFill="background1" w:themeFillShade="80"/>
          </w:tcPr>
          <w:p w:rsidR="0018741C" w:rsidRPr="007A4CF8" w:rsidRDefault="0018741C" w:rsidP="007A4CF8">
            <w:pPr>
              <w:spacing w:after="0" w:line="240" w:lineRule="auto"/>
              <w:rPr>
                <w:rFonts w:ascii="Arial" w:hAnsi="Arial" w:cs="Arial"/>
                <w:lang w:eastAsia="en-GB"/>
              </w:rPr>
            </w:pPr>
          </w:p>
        </w:tc>
        <w:tc>
          <w:tcPr>
            <w:tcW w:w="1559" w:type="dxa"/>
            <w:shd w:val="clear" w:color="auto" w:fill="808080" w:themeFill="background1" w:themeFillShade="80"/>
          </w:tcPr>
          <w:p w:rsidR="0018741C" w:rsidRPr="007A4CF8" w:rsidRDefault="0018741C" w:rsidP="000460AB">
            <w:pPr>
              <w:spacing w:after="0" w:line="240" w:lineRule="auto"/>
              <w:rPr>
                <w:rFonts w:ascii="Arial" w:hAnsi="Arial" w:cs="Arial"/>
                <w:lang w:eastAsia="en-GB"/>
              </w:rPr>
            </w:pPr>
          </w:p>
        </w:tc>
        <w:tc>
          <w:tcPr>
            <w:tcW w:w="5245" w:type="dxa"/>
            <w:shd w:val="clear" w:color="auto" w:fill="808080" w:themeFill="background1" w:themeFillShade="80"/>
          </w:tcPr>
          <w:p w:rsidR="008522C1" w:rsidRPr="007A4CF8" w:rsidRDefault="005D5386" w:rsidP="00FF51D2">
            <w:pPr>
              <w:spacing w:after="0" w:line="240" w:lineRule="auto"/>
              <w:rPr>
                <w:rFonts w:ascii="Arial" w:eastAsia="Times New Roman" w:hAnsi="Arial" w:cs="Arial"/>
              </w:rPr>
            </w:pPr>
            <w:r w:rsidRPr="005D5386">
              <w:rPr>
                <w:rFonts w:ascii="Arial" w:eastAsia="Times New Roman" w:hAnsi="Arial" w:cs="Arial"/>
              </w:rPr>
              <w:t>Is the ground investigation report mentioned in the site information available for us to see?</w:t>
            </w:r>
          </w:p>
        </w:tc>
        <w:tc>
          <w:tcPr>
            <w:tcW w:w="4394" w:type="dxa"/>
            <w:shd w:val="clear" w:color="auto" w:fill="808080" w:themeFill="background1" w:themeFillShade="80"/>
          </w:tcPr>
          <w:p w:rsidR="0018741C" w:rsidRPr="007A4CF8" w:rsidRDefault="005D5386" w:rsidP="007A4CF8">
            <w:pPr>
              <w:pStyle w:val="ListParagraph"/>
              <w:ind w:left="0"/>
              <w:rPr>
                <w:rFonts w:ascii="Arial" w:hAnsi="Arial" w:cs="Arial"/>
                <w:color w:val="00B050"/>
              </w:rPr>
            </w:pPr>
            <w:r>
              <w:rPr>
                <w:rFonts w:ascii="Arial" w:hAnsi="Arial" w:cs="Arial"/>
                <w:color w:val="00B050"/>
              </w:rPr>
              <w:t>See email dated 26</w:t>
            </w:r>
            <w:r w:rsidRPr="005D5386">
              <w:rPr>
                <w:rFonts w:ascii="Arial" w:hAnsi="Arial" w:cs="Arial"/>
                <w:color w:val="00B050"/>
                <w:vertAlign w:val="superscript"/>
              </w:rPr>
              <w:t>th</w:t>
            </w:r>
            <w:r>
              <w:rPr>
                <w:rFonts w:ascii="Arial" w:hAnsi="Arial" w:cs="Arial"/>
                <w:color w:val="00B050"/>
              </w:rPr>
              <w:t xml:space="preserve"> August 2016 @10:41</w:t>
            </w:r>
          </w:p>
        </w:tc>
      </w:tr>
      <w:tr w:rsidR="0018741C" w:rsidRPr="007A4CF8" w:rsidTr="005B77DC">
        <w:trPr>
          <w:trHeight w:val="2686"/>
        </w:trPr>
        <w:tc>
          <w:tcPr>
            <w:tcW w:w="644" w:type="dxa"/>
            <w:shd w:val="clear" w:color="auto" w:fill="808080" w:themeFill="background1" w:themeFillShade="80"/>
          </w:tcPr>
          <w:p w:rsidR="0018741C" w:rsidRPr="007A4CF8" w:rsidRDefault="007A4CF8" w:rsidP="008F254F">
            <w:pPr>
              <w:spacing w:after="0" w:line="240" w:lineRule="auto"/>
              <w:jc w:val="center"/>
              <w:rPr>
                <w:rFonts w:ascii="Arial" w:hAnsi="Arial" w:cs="Arial"/>
                <w:color w:val="000000"/>
                <w:lang w:eastAsia="en-GB"/>
              </w:rPr>
            </w:pPr>
            <w:r w:rsidRPr="007A4CF8">
              <w:rPr>
                <w:rFonts w:ascii="Arial" w:hAnsi="Arial" w:cs="Arial"/>
                <w:color w:val="000000"/>
                <w:lang w:eastAsia="en-GB"/>
              </w:rPr>
              <w:t>2</w:t>
            </w:r>
          </w:p>
        </w:tc>
        <w:tc>
          <w:tcPr>
            <w:tcW w:w="1701" w:type="dxa"/>
            <w:shd w:val="clear" w:color="auto" w:fill="808080" w:themeFill="background1" w:themeFillShade="80"/>
          </w:tcPr>
          <w:p w:rsidR="0018741C" w:rsidRPr="007A4CF8" w:rsidRDefault="0018741C" w:rsidP="00A73675">
            <w:pPr>
              <w:spacing w:after="0" w:line="240" w:lineRule="auto"/>
              <w:rPr>
                <w:rFonts w:ascii="Arial" w:hAnsi="Arial" w:cs="Arial"/>
                <w:lang w:eastAsia="en-GB"/>
              </w:rPr>
            </w:pPr>
          </w:p>
        </w:tc>
        <w:tc>
          <w:tcPr>
            <w:tcW w:w="1559" w:type="dxa"/>
            <w:shd w:val="clear" w:color="auto" w:fill="808080" w:themeFill="background1" w:themeFillShade="80"/>
          </w:tcPr>
          <w:p w:rsidR="0018741C" w:rsidRPr="007A4CF8" w:rsidRDefault="0018741C" w:rsidP="00E4494F">
            <w:pPr>
              <w:spacing w:after="0" w:line="240" w:lineRule="auto"/>
              <w:rPr>
                <w:rFonts w:ascii="Arial" w:hAnsi="Arial" w:cs="Arial"/>
                <w:lang w:eastAsia="en-GB"/>
              </w:rPr>
            </w:pPr>
          </w:p>
        </w:tc>
        <w:tc>
          <w:tcPr>
            <w:tcW w:w="5245" w:type="dxa"/>
            <w:shd w:val="clear" w:color="auto" w:fill="808080" w:themeFill="background1" w:themeFillShade="80"/>
          </w:tcPr>
          <w:p w:rsidR="005D5386" w:rsidRPr="005D5386"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2) With regards to the borrow pit :</w:t>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p>
          <w:p w:rsidR="005D5386" w:rsidRPr="005D5386"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a) What areas are available for the pit - please provide a location plan</w:t>
            </w:r>
            <w:r w:rsidRPr="005D5386">
              <w:rPr>
                <w:rFonts w:ascii="Arial" w:eastAsia="Times New Roman" w:hAnsi="Arial" w:cs="Arial"/>
                <w:lang w:eastAsia="en-GB"/>
              </w:rPr>
              <w:tab/>
            </w:r>
            <w:r w:rsidRPr="005D5386">
              <w:rPr>
                <w:rFonts w:ascii="Arial" w:eastAsia="Times New Roman" w:hAnsi="Arial" w:cs="Arial"/>
                <w:lang w:eastAsia="en-GB"/>
              </w:rPr>
              <w:tab/>
            </w:r>
          </w:p>
          <w:p w:rsidR="005D5386" w:rsidRDefault="005D5386"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5D5386" w:rsidRPr="005D5386"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 xml:space="preserve">b) Your quantities indicate a pit of </w:t>
            </w:r>
            <w:proofErr w:type="spellStart"/>
            <w:r w:rsidRPr="005D5386">
              <w:rPr>
                <w:rFonts w:ascii="Arial" w:eastAsia="Times New Roman" w:hAnsi="Arial" w:cs="Arial"/>
                <w:lang w:eastAsia="en-GB"/>
              </w:rPr>
              <w:t>approx</w:t>
            </w:r>
            <w:proofErr w:type="spellEnd"/>
            <w:r w:rsidRPr="005D5386">
              <w:rPr>
                <w:rFonts w:ascii="Arial" w:eastAsia="Times New Roman" w:hAnsi="Arial" w:cs="Arial"/>
                <w:lang w:eastAsia="en-GB"/>
              </w:rPr>
              <w:t xml:space="preserve"> 720m3 - what are your sizing requirements for this pit </w:t>
            </w:r>
          </w:p>
          <w:p w:rsidR="005D5386" w:rsidRDefault="005D5386" w:rsidP="005D5386">
            <w:pPr>
              <w:spacing w:after="0" w:line="240" w:lineRule="auto"/>
              <w:rPr>
                <w:rFonts w:ascii="Arial" w:eastAsia="Times New Roman" w:hAnsi="Arial" w:cs="Arial"/>
                <w:lang w:eastAsia="en-GB"/>
              </w:rPr>
            </w:pPr>
            <w:proofErr w:type="spellStart"/>
            <w:proofErr w:type="gramStart"/>
            <w:r w:rsidRPr="005D5386">
              <w:rPr>
                <w:rFonts w:ascii="Arial" w:eastAsia="Times New Roman" w:hAnsi="Arial" w:cs="Arial"/>
                <w:lang w:eastAsia="en-GB"/>
              </w:rPr>
              <w:t>i.e</w:t>
            </w:r>
            <w:proofErr w:type="spellEnd"/>
            <w:proofErr w:type="gramEnd"/>
            <w:r w:rsidRPr="005D5386">
              <w:rPr>
                <w:rFonts w:ascii="Arial" w:eastAsia="Times New Roman" w:hAnsi="Arial" w:cs="Arial"/>
                <w:lang w:eastAsia="en-GB"/>
              </w:rPr>
              <w:t xml:space="preserve"> deep over a confined area or shallow over a large area to minimise visual impact?</w:t>
            </w:r>
          </w:p>
          <w:p w:rsidR="005D5386" w:rsidRDefault="005D5386" w:rsidP="005D5386">
            <w:pPr>
              <w:spacing w:after="0" w:line="240" w:lineRule="auto"/>
              <w:rPr>
                <w:rFonts w:ascii="Arial" w:eastAsia="Times New Roman" w:hAnsi="Arial" w:cs="Arial"/>
                <w:lang w:eastAsia="en-GB"/>
              </w:rPr>
            </w:pPr>
          </w:p>
          <w:p w:rsidR="005D5386" w:rsidRDefault="005D5386" w:rsidP="005D5386">
            <w:pPr>
              <w:spacing w:after="0" w:line="240" w:lineRule="auto"/>
              <w:rPr>
                <w:rFonts w:ascii="Arial" w:eastAsia="Times New Roman" w:hAnsi="Arial" w:cs="Arial"/>
                <w:lang w:eastAsia="en-GB"/>
              </w:rPr>
            </w:pPr>
            <w:r>
              <w:rPr>
                <w:rFonts w:ascii="Arial" w:eastAsia="Times New Roman" w:hAnsi="Arial" w:cs="Arial"/>
                <w:lang w:eastAsia="en-GB"/>
              </w:rPr>
              <w:t>c)</w:t>
            </w:r>
            <w:r>
              <w:t xml:space="preserve"> </w:t>
            </w:r>
            <w:r w:rsidRPr="005D5386">
              <w:rPr>
                <w:rFonts w:ascii="Arial" w:eastAsia="Times New Roman" w:hAnsi="Arial" w:cs="Arial"/>
                <w:lang w:eastAsia="en-GB"/>
              </w:rPr>
              <w:t xml:space="preserve"> What is the ground investigation information for the pit </w:t>
            </w:r>
            <w:r w:rsidRPr="005D5386">
              <w:rPr>
                <w:rFonts w:ascii="Arial" w:eastAsia="Times New Roman" w:hAnsi="Arial" w:cs="Arial"/>
                <w:lang w:eastAsia="en-GB"/>
              </w:rPr>
              <w:lastRenderedPageBreak/>
              <w:t>area?</w:t>
            </w:r>
          </w:p>
          <w:p w:rsidR="005D5386" w:rsidRDefault="005D5386" w:rsidP="005D5386">
            <w:pPr>
              <w:spacing w:after="0" w:line="240" w:lineRule="auto"/>
              <w:rPr>
                <w:rFonts w:ascii="Arial" w:eastAsia="Times New Roman" w:hAnsi="Arial" w:cs="Arial"/>
                <w:lang w:eastAsia="en-GB"/>
              </w:rPr>
            </w:pPr>
          </w:p>
          <w:p w:rsidR="00BD269F" w:rsidRDefault="00BD269F" w:rsidP="005D5386">
            <w:pPr>
              <w:spacing w:after="0" w:line="240" w:lineRule="auto"/>
              <w:rPr>
                <w:rFonts w:ascii="Arial" w:eastAsia="Times New Roman" w:hAnsi="Arial" w:cs="Arial"/>
                <w:lang w:eastAsia="en-GB"/>
              </w:rPr>
            </w:pPr>
          </w:p>
          <w:p w:rsidR="005D5386" w:rsidRPr="005D5386"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d) The borrow pit is subject to the landowners agreement - Is the council responsible for negotiating with</w:t>
            </w:r>
          </w:p>
          <w:p w:rsidR="005D5386" w:rsidRDefault="005D5386" w:rsidP="005D5386">
            <w:pPr>
              <w:spacing w:after="0" w:line="240" w:lineRule="auto"/>
              <w:rPr>
                <w:rFonts w:ascii="Arial" w:eastAsia="Times New Roman" w:hAnsi="Arial" w:cs="Arial"/>
                <w:lang w:eastAsia="en-GB"/>
              </w:rPr>
            </w:pPr>
            <w:proofErr w:type="gramStart"/>
            <w:r w:rsidRPr="005D5386">
              <w:rPr>
                <w:rFonts w:ascii="Arial" w:eastAsia="Times New Roman" w:hAnsi="Arial" w:cs="Arial"/>
                <w:lang w:eastAsia="en-GB"/>
              </w:rPr>
              <w:t>the</w:t>
            </w:r>
            <w:proofErr w:type="gramEnd"/>
            <w:r w:rsidRPr="005D5386">
              <w:rPr>
                <w:rFonts w:ascii="Arial" w:eastAsia="Times New Roman" w:hAnsi="Arial" w:cs="Arial"/>
                <w:lang w:eastAsia="en-GB"/>
              </w:rPr>
              <w:t xml:space="preserve"> landowner?</w:t>
            </w:r>
          </w:p>
          <w:p w:rsidR="005D5386" w:rsidRDefault="005D5386" w:rsidP="005D5386">
            <w:pPr>
              <w:spacing w:after="0" w:line="240" w:lineRule="auto"/>
              <w:rPr>
                <w:rFonts w:ascii="Arial" w:eastAsia="Times New Roman" w:hAnsi="Arial" w:cs="Arial"/>
                <w:lang w:eastAsia="en-GB"/>
              </w:rPr>
            </w:pPr>
          </w:p>
          <w:p w:rsidR="005D5386" w:rsidRDefault="005D5386" w:rsidP="005D5386">
            <w:pPr>
              <w:spacing w:after="0" w:line="240" w:lineRule="auto"/>
              <w:rPr>
                <w:rFonts w:ascii="Arial" w:eastAsia="Times New Roman" w:hAnsi="Arial" w:cs="Arial"/>
                <w:lang w:eastAsia="en-GB"/>
              </w:rPr>
            </w:pPr>
          </w:p>
          <w:p w:rsidR="005D5386" w:rsidRDefault="005D5386" w:rsidP="005D5386">
            <w:pPr>
              <w:spacing w:after="0" w:line="240" w:lineRule="auto"/>
              <w:rPr>
                <w:rFonts w:ascii="Arial" w:eastAsia="Times New Roman" w:hAnsi="Arial" w:cs="Arial"/>
                <w:lang w:eastAsia="en-GB"/>
              </w:rPr>
            </w:pPr>
          </w:p>
          <w:p w:rsidR="005D5386" w:rsidRDefault="005D5386" w:rsidP="005D5386">
            <w:pPr>
              <w:spacing w:after="0" w:line="240" w:lineRule="auto"/>
              <w:rPr>
                <w:rFonts w:ascii="Arial" w:eastAsia="Times New Roman" w:hAnsi="Arial" w:cs="Arial"/>
                <w:lang w:eastAsia="en-GB"/>
              </w:rPr>
            </w:pPr>
          </w:p>
          <w:p w:rsidR="005D5386" w:rsidRDefault="005D5386" w:rsidP="005D5386">
            <w:pPr>
              <w:spacing w:after="0" w:line="240" w:lineRule="auto"/>
              <w:rPr>
                <w:rFonts w:ascii="Arial" w:eastAsia="Times New Roman" w:hAnsi="Arial" w:cs="Arial"/>
                <w:lang w:eastAsia="en-GB"/>
              </w:rPr>
            </w:pPr>
          </w:p>
          <w:p w:rsidR="005D5386" w:rsidRPr="005D5386"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e) Can excavated material not suitable for embankment construction be deposited in the borrow pit</w:t>
            </w:r>
          </w:p>
          <w:p w:rsidR="005D5386" w:rsidRDefault="005D5386" w:rsidP="005D5386">
            <w:pPr>
              <w:spacing w:after="0" w:line="240" w:lineRule="auto"/>
              <w:rPr>
                <w:rFonts w:ascii="Arial" w:eastAsia="Times New Roman" w:hAnsi="Arial" w:cs="Arial"/>
                <w:lang w:eastAsia="en-GB"/>
              </w:rPr>
            </w:pPr>
            <w:proofErr w:type="gramStart"/>
            <w:r w:rsidRPr="005D5386">
              <w:rPr>
                <w:rFonts w:ascii="Arial" w:eastAsia="Times New Roman" w:hAnsi="Arial" w:cs="Arial"/>
                <w:lang w:eastAsia="en-GB"/>
              </w:rPr>
              <w:t>or</w:t>
            </w:r>
            <w:proofErr w:type="gramEnd"/>
            <w:r w:rsidRPr="005D5386">
              <w:rPr>
                <w:rFonts w:ascii="Arial" w:eastAsia="Times New Roman" w:hAnsi="Arial" w:cs="Arial"/>
                <w:lang w:eastAsia="en-GB"/>
              </w:rPr>
              <w:t xml:space="preserve"> does planning not allow this?</w:t>
            </w:r>
          </w:p>
          <w:p w:rsidR="00DD4062" w:rsidRDefault="00DD4062" w:rsidP="005D5386">
            <w:pPr>
              <w:spacing w:after="0" w:line="240" w:lineRule="auto"/>
              <w:rPr>
                <w:rFonts w:ascii="Arial" w:eastAsia="Times New Roman" w:hAnsi="Arial" w:cs="Arial"/>
                <w:lang w:eastAsia="en-GB"/>
              </w:rPr>
            </w:pPr>
          </w:p>
          <w:p w:rsidR="00DD4062" w:rsidRDefault="00DD4062" w:rsidP="005D5386">
            <w:pPr>
              <w:spacing w:after="0" w:line="240" w:lineRule="auto"/>
              <w:rPr>
                <w:rFonts w:ascii="Arial" w:eastAsia="Times New Roman" w:hAnsi="Arial" w:cs="Arial"/>
                <w:bCs/>
                <w:kern w:val="2"/>
                <w:lang w:eastAsia="en-GB"/>
              </w:rPr>
            </w:pPr>
          </w:p>
          <w:p w:rsidR="00DD4062" w:rsidRDefault="00DD4062" w:rsidP="005D5386">
            <w:pPr>
              <w:spacing w:after="0" w:line="240" w:lineRule="auto"/>
              <w:rPr>
                <w:rFonts w:ascii="Arial" w:eastAsia="Times New Roman" w:hAnsi="Arial" w:cs="Arial"/>
                <w:bCs/>
                <w:kern w:val="2"/>
                <w:lang w:eastAsia="en-GB"/>
              </w:rPr>
            </w:pPr>
          </w:p>
          <w:p w:rsidR="00DD4062" w:rsidRDefault="00DD4062" w:rsidP="005D5386">
            <w:pPr>
              <w:spacing w:after="0" w:line="240" w:lineRule="auto"/>
              <w:rPr>
                <w:rFonts w:ascii="Arial" w:eastAsia="Times New Roman" w:hAnsi="Arial" w:cs="Arial"/>
                <w:bCs/>
                <w:kern w:val="2"/>
                <w:lang w:eastAsia="en-GB"/>
              </w:rPr>
            </w:pPr>
          </w:p>
          <w:p w:rsidR="00DD4062" w:rsidRDefault="00DD4062" w:rsidP="005D5386">
            <w:pPr>
              <w:spacing w:after="0" w:line="240" w:lineRule="auto"/>
              <w:rPr>
                <w:rFonts w:ascii="Arial" w:eastAsia="Times New Roman" w:hAnsi="Arial" w:cs="Arial"/>
                <w:bCs/>
                <w:kern w:val="2"/>
                <w:lang w:eastAsia="en-GB"/>
              </w:rPr>
            </w:pPr>
          </w:p>
          <w:p w:rsidR="00DD4062" w:rsidRPr="005D5386" w:rsidRDefault="00DD4062" w:rsidP="005D5386">
            <w:pPr>
              <w:spacing w:after="0" w:line="240" w:lineRule="auto"/>
              <w:rPr>
                <w:rFonts w:ascii="Arial" w:eastAsia="Times New Roman" w:hAnsi="Arial" w:cs="Arial"/>
                <w:lang w:eastAsia="en-GB"/>
              </w:rPr>
            </w:pPr>
            <w:r w:rsidRPr="00BD269F">
              <w:rPr>
                <w:rFonts w:ascii="Arial" w:eastAsia="Times New Roman" w:hAnsi="Arial" w:cs="Arial"/>
                <w:bCs/>
                <w:kern w:val="2"/>
                <w:lang w:eastAsia="en-GB"/>
              </w:rPr>
              <w:t>f) Will the borrow pit require top</w:t>
            </w:r>
            <w:r>
              <w:rPr>
                <w:rFonts w:ascii="Arial" w:eastAsia="Times New Roman" w:hAnsi="Arial" w:cs="Arial"/>
                <w:bCs/>
                <w:kern w:val="2"/>
                <w:lang w:eastAsia="en-GB"/>
              </w:rPr>
              <w:t>-</w:t>
            </w:r>
            <w:r w:rsidRPr="00BD269F">
              <w:rPr>
                <w:rFonts w:ascii="Arial" w:eastAsia="Times New Roman" w:hAnsi="Arial" w:cs="Arial"/>
                <w:bCs/>
                <w:kern w:val="2"/>
                <w:lang w:eastAsia="en-GB"/>
              </w:rPr>
              <w:t>soiling on completion?</w:t>
            </w:r>
          </w:p>
          <w:p w:rsidR="005D5386" w:rsidRPr="005D5386"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p>
          <w:p w:rsidR="005D5386" w:rsidRPr="007A4CF8" w:rsidRDefault="005D5386" w:rsidP="005D5386">
            <w:pPr>
              <w:spacing w:after="0" w:line="240" w:lineRule="auto"/>
              <w:rPr>
                <w:rFonts w:ascii="Arial" w:eastAsia="Times New Roman" w:hAnsi="Arial" w:cs="Arial"/>
                <w:lang w:eastAsia="en-GB"/>
              </w:rPr>
            </w:pP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r w:rsidRPr="005D5386">
              <w:rPr>
                <w:rFonts w:ascii="Arial" w:eastAsia="Times New Roman" w:hAnsi="Arial" w:cs="Arial"/>
                <w:lang w:eastAsia="en-GB"/>
              </w:rPr>
              <w:tab/>
            </w:r>
          </w:p>
        </w:tc>
        <w:tc>
          <w:tcPr>
            <w:tcW w:w="4394" w:type="dxa"/>
            <w:shd w:val="clear" w:color="auto" w:fill="808080" w:themeFill="background1" w:themeFillShade="80"/>
          </w:tcPr>
          <w:p w:rsidR="00BD269F" w:rsidRDefault="00BD269F" w:rsidP="00EC7853">
            <w:pPr>
              <w:rPr>
                <w:rFonts w:ascii="Arial" w:eastAsia="Times New Roman" w:hAnsi="Arial" w:cs="Arial"/>
                <w:b/>
                <w:color w:val="00B050"/>
                <w:lang w:eastAsia="en-GB"/>
              </w:rPr>
            </w:pPr>
          </w:p>
          <w:p w:rsidR="0018741C" w:rsidRDefault="005D5386" w:rsidP="00EC7853">
            <w:pPr>
              <w:rPr>
                <w:rFonts w:ascii="Arial" w:eastAsia="Times New Roman" w:hAnsi="Arial" w:cs="Arial"/>
                <w:color w:val="00B050"/>
                <w:lang w:eastAsia="en-GB"/>
              </w:rPr>
            </w:pPr>
            <w:r w:rsidRPr="005D5386">
              <w:rPr>
                <w:rFonts w:ascii="Arial" w:eastAsia="Times New Roman" w:hAnsi="Arial" w:cs="Arial"/>
                <w:b/>
                <w:color w:val="00B050"/>
                <w:lang w:eastAsia="en-GB"/>
              </w:rPr>
              <w:t>2a</w:t>
            </w:r>
            <w:r>
              <w:rPr>
                <w:rFonts w:ascii="Arial" w:eastAsia="Times New Roman" w:hAnsi="Arial" w:cs="Arial"/>
                <w:color w:val="00B050"/>
                <w:lang w:eastAsia="en-GB"/>
              </w:rPr>
              <w:t xml:space="preserve"> </w:t>
            </w:r>
            <w:r w:rsidRPr="005D5386">
              <w:rPr>
                <w:rFonts w:ascii="Arial" w:eastAsia="Times New Roman" w:hAnsi="Arial" w:cs="Arial"/>
                <w:color w:val="00B050"/>
                <w:lang w:eastAsia="en-GB"/>
              </w:rPr>
              <w:t>The minimum technical requirements for fill material has been specified. No specific borrow pit site has been identified. The Contractor shall procure the fill material from an external source to meet the specification. There may be some excavated material available; particularly when excavating the swale area. This material would be subject to approval for use in the embankment</w:t>
            </w:r>
          </w:p>
          <w:p w:rsidR="005D5386" w:rsidRDefault="005D5386" w:rsidP="00EC7853">
            <w:pPr>
              <w:rPr>
                <w:rFonts w:ascii="Arial" w:eastAsia="Times New Roman" w:hAnsi="Arial" w:cs="Arial"/>
                <w:color w:val="00B050"/>
                <w:lang w:eastAsia="en-GB"/>
              </w:rPr>
            </w:pPr>
          </w:p>
          <w:p w:rsidR="005D5386" w:rsidRDefault="005D5386" w:rsidP="00EC7853">
            <w:pPr>
              <w:rPr>
                <w:rFonts w:ascii="Arial" w:eastAsia="Times New Roman" w:hAnsi="Arial" w:cs="Arial"/>
                <w:color w:val="00B050"/>
                <w:lang w:eastAsia="en-GB"/>
              </w:rPr>
            </w:pPr>
            <w:r w:rsidRPr="005D5386">
              <w:rPr>
                <w:rFonts w:ascii="Arial" w:eastAsia="Times New Roman" w:hAnsi="Arial" w:cs="Arial"/>
                <w:b/>
                <w:color w:val="00B050"/>
                <w:lang w:eastAsia="en-GB"/>
              </w:rPr>
              <w:t>2b</w:t>
            </w:r>
            <w:r>
              <w:rPr>
                <w:rFonts w:ascii="Arial" w:eastAsia="Times New Roman" w:hAnsi="Arial" w:cs="Arial"/>
                <w:b/>
                <w:color w:val="00B050"/>
                <w:lang w:eastAsia="en-GB"/>
              </w:rPr>
              <w:t xml:space="preserve"> </w:t>
            </w:r>
            <w:r w:rsidRPr="005D5386">
              <w:rPr>
                <w:rFonts w:ascii="Arial" w:eastAsia="Times New Roman" w:hAnsi="Arial" w:cs="Arial"/>
                <w:color w:val="00B050"/>
                <w:lang w:eastAsia="en-GB"/>
              </w:rPr>
              <w:t>See 2 a) above.</w:t>
            </w:r>
          </w:p>
          <w:p w:rsidR="00BD269F" w:rsidRDefault="00BD269F" w:rsidP="00EC7853">
            <w:pPr>
              <w:rPr>
                <w:rFonts w:ascii="Arial" w:eastAsia="Times New Roman" w:hAnsi="Arial" w:cs="Arial"/>
                <w:b/>
                <w:color w:val="00B050"/>
                <w:lang w:eastAsia="en-GB"/>
              </w:rPr>
            </w:pPr>
          </w:p>
          <w:p w:rsidR="005D5386" w:rsidRDefault="005D5386" w:rsidP="00EC7853">
            <w:pPr>
              <w:rPr>
                <w:rFonts w:ascii="Arial" w:eastAsia="Times New Roman" w:hAnsi="Arial" w:cs="Arial"/>
                <w:color w:val="00B050"/>
                <w:lang w:eastAsia="en-GB"/>
              </w:rPr>
            </w:pPr>
            <w:r>
              <w:rPr>
                <w:rFonts w:ascii="Arial" w:eastAsia="Times New Roman" w:hAnsi="Arial" w:cs="Arial"/>
                <w:b/>
                <w:color w:val="00B050"/>
                <w:lang w:eastAsia="en-GB"/>
              </w:rPr>
              <w:lastRenderedPageBreak/>
              <w:t>2c</w:t>
            </w:r>
            <w:r w:rsidRPr="005D5386">
              <w:rPr>
                <w:rFonts w:ascii="Arial" w:eastAsia="Times New Roman" w:hAnsi="Arial" w:cs="Arial"/>
                <w:color w:val="00B050"/>
                <w:lang w:eastAsia="en-GB"/>
              </w:rPr>
              <w:t>The Ground Investigation Report should be available to download, but only covers the proposed embankment locations.</w:t>
            </w:r>
          </w:p>
          <w:p w:rsidR="005D5386" w:rsidRDefault="005D5386" w:rsidP="00EC7853">
            <w:pPr>
              <w:rPr>
                <w:rFonts w:ascii="Arial" w:eastAsia="Times New Roman" w:hAnsi="Arial" w:cs="Arial"/>
                <w:b/>
                <w:color w:val="00B050"/>
                <w:lang w:eastAsia="en-GB"/>
              </w:rPr>
            </w:pPr>
            <w:r>
              <w:rPr>
                <w:rFonts w:ascii="Arial" w:eastAsia="Times New Roman" w:hAnsi="Arial" w:cs="Arial"/>
                <w:b/>
                <w:color w:val="00B050"/>
                <w:lang w:eastAsia="en-GB"/>
              </w:rPr>
              <w:t xml:space="preserve">2d) </w:t>
            </w:r>
            <w:r w:rsidRPr="005D5386">
              <w:rPr>
                <w:rFonts w:ascii="Arial" w:eastAsia="Times New Roman" w:hAnsi="Arial" w:cs="Arial"/>
                <w:color w:val="00B050"/>
                <w:lang w:eastAsia="en-GB"/>
              </w:rPr>
              <w:t>N/A</w:t>
            </w:r>
            <w:r>
              <w:rPr>
                <w:rFonts w:ascii="Arial" w:eastAsia="Times New Roman" w:hAnsi="Arial" w:cs="Arial"/>
                <w:b/>
                <w:color w:val="00B050"/>
                <w:lang w:eastAsia="en-GB"/>
              </w:rPr>
              <w:t xml:space="preserve"> </w:t>
            </w:r>
          </w:p>
          <w:p w:rsidR="00BD269F" w:rsidRDefault="00BD269F" w:rsidP="00EC7853">
            <w:pPr>
              <w:rPr>
                <w:rFonts w:ascii="Arial" w:eastAsia="Times New Roman" w:hAnsi="Arial" w:cs="Arial"/>
                <w:b/>
                <w:color w:val="00B050"/>
                <w:lang w:eastAsia="en-GB"/>
              </w:rPr>
            </w:pPr>
          </w:p>
          <w:p w:rsidR="00BD269F" w:rsidRDefault="00BD269F" w:rsidP="00EC7853">
            <w:pPr>
              <w:rPr>
                <w:rFonts w:ascii="Arial" w:eastAsia="Times New Roman" w:hAnsi="Arial" w:cs="Arial"/>
                <w:b/>
                <w:color w:val="00B050"/>
                <w:lang w:eastAsia="en-GB"/>
              </w:rPr>
            </w:pPr>
          </w:p>
          <w:p w:rsidR="00BD269F" w:rsidRDefault="00BD269F" w:rsidP="00EC7853">
            <w:pPr>
              <w:rPr>
                <w:rFonts w:ascii="Arial" w:eastAsia="Times New Roman" w:hAnsi="Arial" w:cs="Arial"/>
                <w:b/>
                <w:color w:val="00B050"/>
                <w:lang w:eastAsia="en-GB"/>
              </w:rPr>
            </w:pPr>
          </w:p>
          <w:p w:rsidR="00BD269F" w:rsidRDefault="00BD269F" w:rsidP="00EC7853">
            <w:pPr>
              <w:rPr>
                <w:rFonts w:ascii="Arial" w:eastAsia="Times New Roman" w:hAnsi="Arial" w:cs="Arial"/>
                <w:b/>
                <w:color w:val="00B050"/>
                <w:lang w:eastAsia="en-GB"/>
              </w:rPr>
            </w:pPr>
          </w:p>
          <w:p w:rsidR="005D5386" w:rsidRDefault="005D5386" w:rsidP="00EC7853">
            <w:pPr>
              <w:rPr>
                <w:rFonts w:ascii="Arial" w:eastAsia="Times New Roman" w:hAnsi="Arial" w:cs="Arial"/>
                <w:color w:val="00B050"/>
                <w:lang w:eastAsia="en-GB"/>
              </w:rPr>
            </w:pPr>
            <w:r>
              <w:rPr>
                <w:rFonts w:ascii="Arial" w:eastAsia="Times New Roman" w:hAnsi="Arial" w:cs="Arial"/>
                <w:b/>
                <w:color w:val="00B050"/>
                <w:lang w:eastAsia="en-GB"/>
              </w:rPr>
              <w:t xml:space="preserve">2e) </w:t>
            </w:r>
            <w:r w:rsidRPr="005D5386">
              <w:rPr>
                <w:rFonts w:ascii="Arial" w:eastAsia="Times New Roman" w:hAnsi="Arial" w:cs="Arial"/>
                <w:color w:val="00B050"/>
                <w:lang w:eastAsia="en-GB"/>
              </w:rPr>
              <w:t>The quality of material after striping the top soil in the Swale area, if found to be unsuitable, shall be disposed of offsite. Topsoil strip from all areas and storage on site for re-use shall be included in the price</w:t>
            </w:r>
          </w:p>
          <w:p w:rsidR="00DD4062" w:rsidRPr="005D5386" w:rsidRDefault="00DD4062" w:rsidP="00EC7853">
            <w:pPr>
              <w:rPr>
                <w:rFonts w:ascii="Arial" w:eastAsia="Times New Roman" w:hAnsi="Arial" w:cs="Arial"/>
                <w:b/>
                <w:color w:val="00B050"/>
                <w:lang w:eastAsia="en-GB"/>
              </w:rPr>
            </w:pPr>
            <w:r w:rsidRPr="00BD269F">
              <w:rPr>
                <w:rFonts w:ascii="Arial" w:eastAsia="Times New Roman" w:hAnsi="Arial" w:cs="Arial"/>
                <w:b/>
                <w:bCs/>
                <w:color w:val="00B050"/>
                <w:kern w:val="2"/>
                <w:lang w:eastAsia="en-GB"/>
              </w:rPr>
              <w:t>2f)</w:t>
            </w:r>
            <w:r>
              <w:rPr>
                <w:rFonts w:ascii="Arial" w:eastAsia="Times New Roman" w:hAnsi="Arial" w:cs="Arial"/>
                <w:bCs/>
                <w:color w:val="00B050"/>
                <w:kern w:val="2"/>
                <w:lang w:eastAsia="en-GB"/>
              </w:rPr>
              <w:t xml:space="preserve"> </w:t>
            </w:r>
            <w:r w:rsidRPr="00BD269F">
              <w:rPr>
                <w:rFonts w:ascii="Arial" w:eastAsia="Times New Roman" w:hAnsi="Arial" w:cs="Arial"/>
                <w:bCs/>
                <w:color w:val="00B050"/>
                <w:kern w:val="2"/>
                <w:lang w:eastAsia="en-GB"/>
              </w:rPr>
              <w:t>Topsoil shall be stripped from all working areas before construction works commence. Upon completion, all areas shall be reinstated with topsoil to existing depths or a minimum of 150mm whichever is the greater.</w:t>
            </w:r>
          </w:p>
        </w:tc>
      </w:tr>
      <w:tr w:rsidR="0018741C" w:rsidRPr="00920518" w:rsidTr="005B77DC">
        <w:trPr>
          <w:trHeight w:val="880"/>
        </w:trPr>
        <w:tc>
          <w:tcPr>
            <w:tcW w:w="644" w:type="dxa"/>
            <w:shd w:val="clear" w:color="auto" w:fill="808080" w:themeFill="background1" w:themeFillShade="80"/>
          </w:tcPr>
          <w:p w:rsidR="0018741C" w:rsidRPr="00920518" w:rsidRDefault="00DD4062" w:rsidP="008F254F">
            <w:pPr>
              <w:spacing w:after="0" w:line="240" w:lineRule="auto"/>
              <w:jc w:val="center"/>
              <w:rPr>
                <w:rFonts w:ascii="Arial" w:hAnsi="Arial" w:cs="Arial"/>
                <w:color w:val="000000"/>
                <w:lang w:eastAsia="en-GB"/>
              </w:rPr>
            </w:pPr>
            <w:r>
              <w:rPr>
                <w:rFonts w:ascii="Arial" w:hAnsi="Arial" w:cs="Arial"/>
                <w:color w:val="000000"/>
                <w:lang w:eastAsia="en-GB"/>
              </w:rPr>
              <w:lastRenderedPageBreak/>
              <w:t>3</w:t>
            </w:r>
          </w:p>
        </w:tc>
        <w:tc>
          <w:tcPr>
            <w:tcW w:w="1701" w:type="dxa"/>
            <w:shd w:val="clear" w:color="auto" w:fill="808080" w:themeFill="background1" w:themeFillShade="80"/>
          </w:tcPr>
          <w:p w:rsidR="0018741C" w:rsidRPr="00920518" w:rsidRDefault="0018741C" w:rsidP="00A73675">
            <w:pPr>
              <w:spacing w:after="0" w:line="240" w:lineRule="auto"/>
              <w:rPr>
                <w:rFonts w:ascii="Arial" w:hAnsi="Arial" w:cs="Arial"/>
                <w:lang w:eastAsia="en-GB"/>
              </w:rPr>
            </w:pPr>
          </w:p>
        </w:tc>
        <w:tc>
          <w:tcPr>
            <w:tcW w:w="1559" w:type="dxa"/>
            <w:shd w:val="clear" w:color="auto" w:fill="808080" w:themeFill="background1" w:themeFillShade="80"/>
          </w:tcPr>
          <w:p w:rsidR="0018741C" w:rsidRPr="00920518" w:rsidRDefault="0018741C" w:rsidP="00E4494F">
            <w:pPr>
              <w:spacing w:after="0" w:line="240" w:lineRule="auto"/>
              <w:rPr>
                <w:rFonts w:ascii="Arial" w:hAnsi="Arial" w:cs="Arial"/>
                <w:bCs/>
                <w:lang w:eastAsia="en-GB"/>
              </w:rPr>
            </w:pPr>
          </w:p>
        </w:tc>
        <w:tc>
          <w:tcPr>
            <w:tcW w:w="5245" w:type="dxa"/>
            <w:shd w:val="clear" w:color="auto" w:fill="808080" w:themeFill="background1" w:themeFillShade="80"/>
          </w:tcPr>
          <w:p w:rsidR="0018741C" w:rsidRPr="00920518" w:rsidRDefault="00DD4062" w:rsidP="00920518">
            <w:pPr>
              <w:pStyle w:val="ListParagraph"/>
              <w:ind w:left="0"/>
              <w:rPr>
                <w:rFonts w:ascii="Arial" w:eastAsia="Times New Roman" w:hAnsi="Arial" w:cs="Arial"/>
                <w:bCs/>
                <w:kern w:val="2"/>
                <w:lang w:eastAsia="en-GB"/>
              </w:rPr>
            </w:pPr>
            <w:r w:rsidRPr="00DD4062">
              <w:rPr>
                <w:rFonts w:ascii="Arial" w:eastAsia="Times New Roman" w:hAnsi="Arial" w:cs="Arial"/>
                <w:bCs/>
                <w:kern w:val="2"/>
                <w:lang w:eastAsia="en-GB"/>
              </w:rPr>
              <w:t>Can existing vegetation removed from the ditch and trees etc. be shredded and spread on site?</w:t>
            </w:r>
          </w:p>
        </w:tc>
        <w:tc>
          <w:tcPr>
            <w:tcW w:w="4394" w:type="dxa"/>
            <w:shd w:val="clear" w:color="auto" w:fill="808080" w:themeFill="background1" w:themeFillShade="80"/>
          </w:tcPr>
          <w:p w:rsidR="0018741C" w:rsidRPr="00BD269F" w:rsidRDefault="00DD4062" w:rsidP="007F6368">
            <w:pPr>
              <w:rPr>
                <w:rFonts w:ascii="Arial" w:eastAsia="Times New Roman" w:hAnsi="Arial" w:cs="Arial"/>
                <w:bCs/>
                <w:color w:val="00B050"/>
                <w:kern w:val="2"/>
                <w:lang w:eastAsia="en-GB"/>
              </w:rPr>
            </w:pPr>
            <w:r w:rsidRPr="00DD4062">
              <w:rPr>
                <w:rFonts w:ascii="Arial" w:eastAsia="Times New Roman" w:hAnsi="Arial" w:cs="Arial"/>
                <w:bCs/>
                <w:color w:val="00B050"/>
                <w:kern w:val="2"/>
                <w:lang w:eastAsia="en-GB"/>
              </w:rPr>
              <w:t xml:space="preserve">Yes, providing it can be demonstrated that it is not detrimental to the final reinstatement </w:t>
            </w:r>
            <w:r w:rsidRPr="00DD4062">
              <w:rPr>
                <w:rFonts w:ascii="Arial" w:eastAsia="Times New Roman" w:hAnsi="Arial" w:cs="Arial"/>
                <w:bCs/>
                <w:color w:val="00B050"/>
                <w:kern w:val="2"/>
                <w:lang w:eastAsia="en-GB"/>
              </w:rPr>
              <w:lastRenderedPageBreak/>
              <w:t>of the grass meadow.</w:t>
            </w:r>
          </w:p>
        </w:tc>
      </w:tr>
      <w:tr w:rsidR="0018741C" w:rsidRPr="00920518" w:rsidTr="005B77DC">
        <w:tc>
          <w:tcPr>
            <w:tcW w:w="644" w:type="dxa"/>
            <w:shd w:val="clear" w:color="auto" w:fill="808080" w:themeFill="background1" w:themeFillShade="80"/>
          </w:tcPr>
          <w:p w:rsidR="0018741C" w:rsidRPr="00920518" w:rsidRDefault="00DD4062" w:rsidP="008F254F">
            <w:pPr>
              <w:spacing w:after="0" w:line="240" w:lineRule="auto"/>
              <w:jc w:val="center"/>
              <w:rPr>
                <w:rFonts w:ascii="Arial" w:hAnsi="Arial" w:cs="Arial"/>
                <w:color w:val="000000"/>
                <w:lang w:eastAsia="en-GB"/>
              </w:rPr>
            </w:pPr>
            <w:r>
              <w:rPr>
                <w:rFonts w:ascii="Arial" w:hAnsi="Arial" w:cs="Arial"/>
                <w:color w:val="000000"/>
                <w:lang w:eastAsia="en-GB"/>
              </w:rPr>
              <w:lastRenderedPageBreak/>
              <w:t>4</w:t>
            </w:r>
          </w:p>
        </w:tc>
        <w:tc>
          <w:tcPr>
            <w:tcW w:w="1701" w:type="dxa"/>
            <w:shd w:val="clear" w:color="auto" w:fill="808080" w:themeFill="background1" w:themeFillShade="80"/>
          </w:tcPr>
          <w:p w:rsidR="0018741C" w:rsidRPr="00920518" w:rsidRDefault="0018741C" w:rsidP="008F254F">
            <w:pPr>
              <w:spacing w:after="0" w:line="240" w:lineRule="auto"/>
              <w:rPr>
                <w:rFonts w:ascii="Arial" w:hAnsi="Arial" w:cs="Arial"/>
                <w:lang w:eastAsia="en-GB"/>
              </w:rPr>
            </w:pPr>
          </w:p>
        </w:tc>
        <w:tc>
          <w:tcPr>
            <w:tcW w:w="1559" w:type="dxa"/>
            <w:shd w:val="clear" w:color="auto" w:fill="808080" w:themeFill="background1" w:themeFillShade="80"/>
          </w:tcPr>
          <w:p w:rsidR="0018741C" w:rsidRPr="00920518" w:rsidRDefault="0018741C" w:rsidP="00A73675">
            <w:pPr>
              <w:spacing w:after="0" w:line="240" w:lineRule="auto"/>
              <w:rPr>
                <w:rFonts w:ascii="Arial" w:hAnsi="Arial" w:cs="Arial"/>
                <w:lang w:eastAsia="en-GB"/>
              </w:rPr>
            </w:pPr>
          </w:p>
        </w:tc>
        <w:tc>
          <w:tcPr>
            <w:tcW w:w="5245" w:type="dxa"/>
            <w:shd w:val="clear" w:color="auto" w:fill="808080" w:themeFill="background1" w:themeFillShade="80"/>
          </w:tcPr>
          <w:p w:rsidR="008522C1" w:rsidRPr="00920518" w:rsidRDefault="00DD4062" w:rsidP="00920518">
            <w:pPr>
              <w:rPr>
                <w:rFonts w:ascii="Arial" w:eastAsia="Times New Roman" w:hAnsi="Arial" w:cs="Arial"/>
                <w:iCs/>
              </w:rPr>
            </w:pPr>
            <w:r w:rsidRPr="00DD4062">
              <w:rPr>
                <w:rFonts w:ascii="Arial" w:eastAsia="Times New Roman" w:hAnsi="Arial" w:cs="Arial"/>
                <w:iCs/>
              </w:rPr>
              <w:t>Can you confirm that no seeding of new earthworks is required?</w:t>
            </w:r>
          </w:p>
        </w:tc>
        <w:tc>
          <w:tcPr>
            <w:tcW w:w="4394" w:type="dxa"/>
            <w:shd w:val="clear" w:color="auto" w:fill="808080" w:themeFill="background1" w:themeFillShade="80"/>
          </w:tcPr>
          <w:p w:rsidR="0018741C" w:rsidRPr="00920518" w:rsidRDefault="00DD4062" w:rsidP="003A48FB">
            <w:pPr>
              <w:spacing w:after="0" w:line="240" w:lineRule="auto"/>
              <w:rPr>
                <w:rFonts w:ascii="Arial" w:eastAsia="Times New Roman" w:hAnsi="Arial" w:cs="Arial"/>
                <w:iCs/>
                <w:color w:val="00B050"/>
              </w:rPr>
            </w:pPr>
            <w:r w:rsidRPr="00DD4062">
              <w:rPr>
                <w:rFonts w:ascii="Arial" w:eastAsia="Times New Roman" w:hAnsi="Arial" w:cs="Arial"/>
                <w:iCs/>
                <w:color w:val="00B050"/>
              </w:rPr>
              <w:t>All disturbed working areas shall be grass seeded with an approved grass meadow seed mix.</w:t>
            </w:r>
          </w:p>
        </w:tc>
      </w:tr>
      <w:tr w:rsidR="0018741C" w:rsidRPr="00920518" w:rsidTr="005B77DC">
        <w:tc>
          <w:tcPr>
            <w:tcW w:w="644" w:type="dxa"/>
            <w:shd w:val="clear" w:color="auto" w:fill="808080" w:themeFill="background1" w:themeFillShade="80"/>
          </w:tcPr>
          <w:p w:rsidR="0018741C" w:rsidRPr="00920518" w:rsidRDefault="00FF4616" w:rsidP="00604915">
            <w:pPr>
              <w:spacing w:after="0" w:line="240" w:lineRule="auto"/>
              <w:jc w:val="center"/>
              <w:rPr>
                <w:rFonts w:ascii="Arial" w:hAnsi="Arial" w:cs="Arial"/>
                <w:color w:val="000000"/>
                <w:lang w:eastAsia="en-GB"/>
              </w:rPr>
            </w:pPr>
            <w:r w:rsidRPr="00920518">
              <w:rPr>
                <w:rFonts w:ascii="Arial" w:hAnsi="Arial" w:cs="Arial"/>
                <w:color w:val="000000"/>
                <w:lang w:eastAsia="en-GB"/>
              </w:rPr>
              <w:t>5</w:t>
            </w:r>
          </w:p>
        </w:tc>
        <w:tc>
          <w:tcPr>
            <w:tcW w:w="1701" w:type="dxa"/>
            <w:shd w:val="clear" w:color="auto" w:fill="808080" w:themeFill="background1" w:themeFillShade="80"/>
          </w:tcPr>
          <w:p w:rsidR="0018741C" w:rsidRPr="00920518" w:rsidRDefault="0018741C" w:rsidP="00604915">
            <w:pPr>
              <w:spacing w:after="0" w:line="240" w:lineRule="auto"/>
              <w:rPr>
                <w:rFonts w:ascii="Arial" w:hAnsi="Arial" w:cs="Arial"/>
                <w:lang w:eastAsia="en-GB"/>
              </w:rPr>
            </w:pPr>
          </w:p>
        </w:tc>
        <w:tc>
          <w:tcPr>
            <w:tcW w:w="1559" w:type="dxa"/>
            <w:shd w:val="clear" w:color="auto" w:fill="808080" w:themeFill="background1" w:themeFillShade="80"/>
          </w:tcPr>
          <w:p w:rsidR="0018741C" w:rsidRPr="00920518" w:rsidRDefault="0018741C" w:rsidP="00E4494F">
            <w:pPr>
              <w:spacing w:after="0" w:line="240" w:lineRule="auto"/>
              <w:rPr>
                <w:rFonts w:ascii="Arial" w:hAnsi="Arial" w:cs="Arial"/>
                <w:bCs/>
                <w:lang w:eastAsia="en-GB"/>
              </w:rPr>
            </w:pPr>
          </w:p>
        </w:tc>
        <w:tc>
          <w:tcPr>
            <w:tcW w:w="5245" w:type="dxa"/>
            <w:shd w:val="clear" w:color="auto" w:fill="808080" w:themeFill="background1" w:themeFillShade="80"/>
          </w:tcPr>
          <w:p w:rsidR="00DD4062" w:rsidRPr="00DD4062" w:rsidRDefault="00DD4062" w:rsidP="00DD4062">
            <w:pPr>
              <w:rPr>
                <w:rFonts w:ascii="Arial" w:eastAsia="Times New Roman" w:hAnsi="Arial" w:cs="Arial"/>
                <w:iCs/>
              </w:rPr>
            </w:pPr>
            <w:r w:rsidRPr="00DD4062">
              <w:rPr>
                <w:rFonts w:ascii="Arial" w:eastAsia="Times New Roman" w:hAnsi="Arial" w:cs="Arial"/>
                <w:iCs/>
              </w:rPr>
              <w:t xml:space="preserve">5) Can you confirm that only 3nr proposed trees are required - as indicated on </w:t>
            </w:r>
            <w:proofErr w:type="spellStart"/>
            <w:r w:rsidRPr="00DD4062">
              <w:rPr>
                <w:rFonts w:ascii="Arial" w:eastAsia="Times New Roman" w:hAnsi="Arial" w:cs="Arial"/>
                <w:iCs/>
              </w:rPr>
              <w:t>dwg</w:t>
            </w:r>
            <w:proofErr w:type="spellEnd"/>
            <w:r w:rsidRPr="00DD4062">
              <w:rPr>
                <w:rFonts w:ascii="Arial" w:eastAsia="Times New Roman" w:hAnsi="Arial" w:cs="Arial"/>
                <w:iCs/>
              </w:rPr>
              <w:t xml:space="preserve"> 205?</w:t>
            </w:r>
          </w:p>
          <w:p w:rsidR="008522C1" w:rsidRPr="00920518" w:rsidRDefault="008522C1" w:rsidP="00DD4062">
            <w:pPr>
              <w:rPr>
                <w:rFonts w:ascii="Arial" w:eastAsia="Times New Roman" w:hAnsi="Arial" w:cs="Arial"/>
                <w:iCs/>
              </w:rPr>
            </w:pPr>
          </w:p>
        </w:tc>
        <w:tc>
          <w:tcPr>
            <w:tcW w:w="4394" w:type="dxa"/>
            <w:shd w:val="clear" w:color="auto" w:fill="808080" w:themeFill="background1" w:themeFillShade="80"/>
          </w:tcPr>
          <w:p w:rsidR="0018741C" w:rsidRPr="00920518" w:rsidRDefault="00DD4062" w:rsidP="00E4494F">
            <w:pPr>
              <w:spacing w:after="0" w:line="240" w:lineRule="auto"/>
              <w:rPr>
                <w:rFonts w:ascii="Arial" w:eastAsia="Times New Roman" w:hAnsi="Arial" w:cs="Arial"/>
                <w:iCs/>
                <w:color w:val="00B050"/>
              </w:rPr>
            </w:pPr>
            <w:r w:rsidRPr="00DD4062">
              <w:rPr>
                <w:rFonts w:ascii="Arial" w:eastAsia="Times New Roman" w:hAnsi="Arial" w:cs="Arial"/>
                <w:iCs/>
                <w:color w:val="00B050"/>
              </w:rPr>
              <w:t>Currently it is only envisaged that 3 trees will have to be removed and a small amount of shrubbery adjacent to the existing open channel</w:t>
            </w:r>
          </w:p>
        </w:tc>
      </w:tr>
      <w:tr w:rsidR="0018741C" w:rsidRPr="00920518" w:rsidTr="005B77DC">
        <w:tc>
          <w:tcPr>
            <w:tcW w:w="644" w:type="dxa"/>
            <w:shd w:val="clear" w:color="auto" w:fill="808080" w:themeFill="background1" w:themeFillShade="80"/>
          </w:tcPr>
          <w:p w:rsidR="0018741C" w:rsidRPr="00920518" w:rsidRDefault="00FF4616" w:rsidP="00604915">
            <w:pPr>
              <w:spacing w:after="0" w:line="240" w:lineRule="auto"/>
              <w:jc w:val="center"/>
              <w:rPr>
                <w:rFonts w:ascii="Arial" w:hAnsi="Arial" w:cs="Arial"/>
                <w:color w:val="000000"/>
                <w:lang w:eastAsia="en-GB"/>
              </w:rPr>
            </w:pPr>
            <w:r w:rsidRPr="00920518">
              <w:rPr>
                <w:rFonts w:ascii="Arial" w:hAnsi="Arial" w:cs="Arial"/>
                <w:color w:val="000000"/>
                <w:lang w:eastAsia="en-GB"/>
              </w:rPr>
              <w:t>6</w:t>
            </w:r>
          </w:p>
        </w:tc>
        <w:tc>
          <w:tcPr>
            <w:tcW w:w="1701" w:type="dxa"/>
            <w:shd w:val="clear" w:color="auto" w:fill="808080" w:themeFill="background1" w:themeFillShade="80"/>
          </w:tcPr>
          <w:p w:rsidR="0018741C" w:rsidRPr="00920518" w:rsidRDefault="0018741C" w:rsidP="00604915">
            <w:pPr>
              <w:spacing w:after="0" w:line="240" w:lineRule="auto"/>
              <w:rPr>
                <w:rFonts w:ascii="Arial" w:hAnsi="Arial" w:cs="Arial"/>
                <w:lang w:eastAsia="en-GB"/>
              </w:rPr>
            </w:pPr>
          </w:p>
        </w:tc>
        <w:tc>
          <w:tcPr>
            <w:tcW w:w="1559" w:type="dxa"/>
            <w:shd w:val="clear" w:color="auto" w:fill="808080" w:themeFill="background1" w:themeFillShade="80"/>
          </w:tcPr>
          <w:p w:rsidR="0018741C" w:rsidRPr="00920518" w:rsidRDefault="0018741C" w:rsidP="00693307">
            <w:pPr>
              <w:spacing w:after="0" w:line="240" w:lineRule="auto"/>
              <w:rPr>
                <w:rFonts w:ascii="Arial" w:hAnsi="Arial" w:cs="Arial"/>
                <w:bCs/>
                <w:lang w:eastAsia="en-GB"/>
              </w:rPr>
            </w:pPr>
          </w:p>
        </w:tc>
        <w:tc>
          <w:tcPr>
            <w:tcW w:w="5245" w:type="dxa"/>
            <w:shd w:val="clear" w:color="auto" w:fill="808080" w:themeFill="background1" w:themeFillShade="80"/>
          </w:tcPr>
          <w:p w:rsidR="0018741C" w:rsidRPr="00920518" w:rsidRDefault="00DD4062" w:rsidP="00FF51D2">
            <w:pPr>
              <w:pStyle w:val="ListParagraph"/>
              <w:ind w:left="34" w:hanging="34"/>
              <w:rPr>
                <w:rFonts w:ascii="Arial" w:eastAsia="Times New Roman" w:hAnsi="Arial" w:cs="Arial"/>
                <w:iCs/>
              </w:rPr>
            </w:pPr>
            <w:r w:rsidRPr="00DD4062">
              <w:rPr>
                <w:rFonts w:ascii="Arial" w:eastAsia="Times New Roman" w:hAnsi="Arial" w:cs="Arial"/>
                <w:iCs/>
              </w:rPr>
              <w:t xml:space="preserve">Can you confirm that all fencing shown on </w:t>
            </w:r>
            <w:proofErr w:type="spellStart"/>
            <w:r w:rsidRPr="00DD4062">
              <w:rPr>
                <w:rFonts w:ascii="Arial" w:eastAsia="Times New Roman" w:hAnsi="Arial" w:cs="Arial"/>
                <w:iCs/>
              </w:rPr>
              <w:t>dwg</w:t>
            </w:r>
            <w:proofErr w:type="spellEnd"/>
            <w:r w:rsidRPr="00DD4062">
              <w:rPr>
                <w:rFonts w:ascii="Arial" w:eastAsia="Times New Roman" w:hAnsi="Arial" w:cs="Arial"/>
                <w:iCs/>
              </w:rPr>
              <w:t xml:space="preserve"> 205 is </w:t>
            </w:r>
            <w:proofErr w:type="gramStart"/>
            <w:r w:rsidRPr="00DD4062">
              <w:rPr>
                <w:rFonts w:ascii="Arial" w:eastAsia="Times New Roman" w:hAnsi="Arial" w:cs="Arial"/>
                <w:iCs/>
              </w:rPr>
              <w:t>existing</w:t>
            </w:r>
            <w:proofErr w:type="gramEnd"/>
            <w:r w:rsidRPr="00DD4062">
              <w:rPr>
                <w:rFonts w:ascii="Arial" w:eastAsia="Times New Roman" w:hAnsi="Arial" w:cs="Arial"/>
                <w:iCs/>
              </w:rPr>
              <w:t xml:space="preserve"> and no new fencing is required?</w:t>
            </w:r>
          </w:p>
        </w:tc>
        <w:tc>
          <w:tcPr>
            <w:tcW w:w="4394" w:type="dxa"/>
            <w:shd w:val="clear" w:color="auto" w:fill="808080" w:themeFill="background1" w:themeFillShade="80"/>
          </w:tcPr>
          <w:p w:rsidR="0018741C" w:rsidRPr="00920518" w:rsidRDefault="00DD4062" w:rsidP="00417EEC">
            <w:pPr>
              <w:spacing w:after="0" w:line="240" w:lineRule="auto"/>
              <w:rPr>
                <w:rFonts w:ascii="Arial" w:eastAsia="Times New Roman" w:hAnsi="Arial" w:cs="Arial"/>
                <w:iCs/>
                <w:color w:val="00B050"/>
              </w:rPr>
            </w:pPr>
            <w:r w:rsidRPr="00DD4062">
              <w:rPr>
                <w:rFonts w:ascii="Arial" w:eastAsia="Times New Roman" w:hAnsi="Arial" w:cs="Arial"/>
                <w:iCs/>
                <w:color w:val="00B050"/>
              </w:rPr>
              <w:t>All fences shown on the Landscape Plan are existing fences and need to be reinstated to existing condition before the completion of the works</w:t>
            </w:r>
          </w:p>
        </w:tc>
      </w:tr>
      <w:tr w:rsidR="00FF4616" w:rsidRPr="00920518" w:rsidTr="005B77DC">
        <w:tc>
          <w:tcPr>
            <w:tcW w:w="644" w:type="dxa"/>
            <w:shd w:val="clear" w:color="auto" w:fill="808080" w:themeFill="background1" w:themeFillShade="80"/>
          </w:tcPr>
          <w:p w:rsidR="00FF4616" w:rsidRPr="00920518" w:rsidRDefault="00920518" w:rsidP="00604915">
            <w:pPr>
              <w:spacing w:after="0" w:line="240" w:lineRule="auto"/>
              <w:jc w:val="center"/>
              <w:rPr>
                <w:rFonts w:ascii="Arial" w:hAnsi="Arial" w:cs="Arial"/>
                <w:color w:val="000000"/>
                <w:lang w:eastAsia="en-GB"/>
              </w:rPr>
            </w:pPr>
            <w:r w:rsidRPr="00920518">
              <w:rPr>
                <w:rFonts w:ascii="Arial" w:hAnsi="Arial" w:cs="Arial"/>
                <w:color w:val="000000"/>
                <w:lang w:eastAsia="en-GB"/>
              </w:rPr>
              <w:t>7</w:t>
            </w:r>
          </w:p>
        </w:tc>
        <w:tc>
          <w:tcPr>
            <w:tcW w:w="1701" w:type="dxa"/>
            <w:shd w:val="clear" w:color="auto" w:fill="808080" w:themeFill="background1" w:themeFillShade="80"/>
          </w:tcPr>
          <w:p w:rsidR="00FF4616" w:rsidRPr="00920518" w:rsidRDefault="00FF4616" w:rsidP="00604915">
            <w:pPr>
              <w:spacing w:after="0" w:line="240" w:lineRule="auto"/>
              <w:rPr>
                <w:rFonts w:ascii="Arial" w:hAnsi="Arial" w:cs="Arial"/>
                <w:lang w:eastAsia="en-GB"/>
              </w:rPr>
            </w:pPr>
          </w:p>
        </w:tc>
        <w:tc>
          <w:tcPr>
            <w:tcW w:w="1559" w:type="dxa"/>
            <w:shd w:val="clear" w:color="auto" w:fill="808080" w:themeFill="background1" w:themeFillShade="80"/>
          </w:tcPr>
          <w:p w:rsidR="00FF4616" w:rsidRPr="00920518" w:rsidRDefault="00FF4616" w:rsidP="00693307">
            <w:pPr>
              <w:spacing w:after="0" w:line="240" w:lineRule="auto"/>
              <w:rPr>
                <w:rFonts w:ascii="Arial" w:hAnsi="Arial" w:cs="Arial"/>
                <w:bCs/>
                <w:lang w:eastAsia="en-GB"/>
              </w:rPr>
            </w:pPr>
          </w:p>
        </w:tc>
        <w:tc>
          <w:tcPr>
            <w:tcW w:w="5245" w:type="dxa"/>
            <w:shd w:val="clear" w:color="auto" w:fill="808080" w:themeFill="background1" w:themeFillShade="80"/>
          </w:tcPr>
          <w:tbl>
            <w:tblPr>
              <w:tblW w:w="0" w:type="auto"/>
              <w:tblCellMar>
                <w:left w:w="0" w:type="dxa"/>
                <w:right w:w="0" w:type="dxa"/>
              </w:tblCellMar>
              <w:tblLook w:val="04A0" w:firstRow="1" w:lastRow="0" w:firstColumn="1" w:lastColumn="0" w:noHBand="0" w:noVBand="1"/>
            </w:tblPr>
            <w:tblGrid>
              <w:gridCol w:w="5733"/>
              <w:gridCol w:w="222"/>
            </w:tblGrid>
            <w:tr w:rsidR="00DD4062" w:rsidTr="00CA68F5">
              <w:trPr>
                <w:trHeight w:val="300"/>
              </w:trPr>
              <w:tc>
                <w:tcPr>
                  <w:tcW w:w="0" w:type="auto"/>
                  <w:noWrap/>
                  <w:tcMar>
                    <w:top w:w="0" w:type="dxa"/>
                    <w:left w:w="108" w:type="dxa"/>
                    <w:bottom w:w="0" w:type="dxa"/>
                    <w:right w:w="108" w:type="dxa"/>
                  </w:tcMar>
                  <w:vAlign w:val="bottom"/>
                  <w:hideMark/>
                </w:tcPr>
                <w:p w:rsidR="00DD4062" w:rsidRPr="00CA68F5" w:rsidRDefault="00CA68F5" w:rsidP="00CA68F5">
                  <w:pPr>
                    <w:spacing w:line="240" w:lineRule="auto"/>
                    <w:ind w:left="720" w:hanging="720"/>
                    <w:rPr>
                      <w:rFonts w:ascii="Arial" w:eastAsiaTheme="minorHAnsi" w:hAnsi="Arial" w:cs="Arial"/>
                    </w:rPr>
                  </w:pPr>
                  <w:r w:rsidRPr="00CA68F5">
                    <w:rPr>
                      <w:rFonts w:ascii="Arial" w:eastAsiaTheme="minorHAnsi" w:hAnsi="Arial" w:cs="Arial"/>
                    </w:rPr>
                    <w:t>Please could you issue Drawing 204628.AL01.00.104 as</w:t>
                  </w:r>
                </w:p>
                <w:p w:rsidR="00CA68F5" w:rsidRPr="00DD4062" w:rsidRDefault="00CA68F5" w:rsidP="00CA68F5">
                  <w:pPr>
                    <w:spacing w:line="240" w:lineRule="auto"/>
                    <w:ind w:left="720" w:hanging="720"/>
                    <w:rPr>
                      <w:rFonts w:eastAsiaTheme="minorHAnsi"/>
                      <w:b/>
                      <w:color w:val="FF0000"/>
                    </w:rPr>
                  </w:pPr>
                  <w:r w:rsidRPr="00CA68F5">
                    <w:rPr>
                      <w:rFonts w:ascii="Arial" w:eastAsiaTheme="minorHAnsi" w:hAnsi="Arial" w:cs="Arial"/>
                    </w:rPr>
                    <w:t>Referred to on drawing 2014628.AL.01.00-002 C.</w:t>
                  </w:r>
                </w:p>
              </w:tc>
              <w:tc>
                <w:tcPr>
                  <w:tcW w:w="0" w:type="auto"/>
                  <w:noWrap/>
                  <w:tcMar>
                    <w:top w:w="0" w:type="dxa"/>
                    <w:left w:w="108" w:type="dxa"/>
                    <w:bottom w:w="0" w:type="dxa"/>
                    <w:right w:w="108" w:type="dxa"/>
                  </w:tcMar>
                  <w:vAlign w:val="bottom"/>
                  <w:hideMark/>
                </w:tcPr>
                <w:p w:rsidR="00DD4062" w:rsidRDefault="00DD4062">
                  <w:pPr>
                    <w:rPr>
                      <w:rFonts w:ascii="Times New Roman" w:eastAsia="Times New Roman" w:hAnsi="Times New Roman"/>
                      <w:sz w:val="20"/>
                      <w:szCs w:val="20"/>
                      <w:lang w:eastAsia="en-GB"/>
                    </w:rPr>
                  </w:pPr>
                </w:p>
              </w:tc>
            </w:tr>
          </w:tbl>
          <w:p w:rsidR="00FF4616" w:rsidRPr="00920518" w:rsidRDefault="00FF4616" w:rsidP="00920518">
            <w:pPr>
              <w:rPr>
                <w:rFonts w:ascii="Arial" w:eastAsia="Times New Roman" w:hAnsi="Arial" w:cs="Arial"/>
                <w:iCs/>
              </w:rPr>
            </w:pPr>
          </w:p>
        </w:tc>
        <w:tc>
          <w:tcPr>
            <w:tcW w:w="4394" w:type="dxa"/>
            <w:shd w:val="clear" w:color="auto" w:fill="808080" w:themeFill="background1" w:themeFillShade="80"/>
          </w:tcPr>
          <w:p w:rsidR="00FF4616" w:rsidRPr="00920518" w:rsidRDefault="00DD4062" w:rsidP="00417EEC">
            <w:pPr>
              <w:spacing w:after="0" w:line="240" w:lineRule="auto"/>
              <w:rPr>
                <w:rFonts w:ascii="Arial" w:eastAsia="Times New Roman" w:hAnsi="Arial" w:cs="Arial"/>
                <w:iCs/>
                <w:color w:val="00B050"/>
              </w:rPr>
            </w:pPr>
            <w:r w:rsidRPr="00DD4062">
              <w:rPr>
                <w:rFonts w:ascii="Arial" w:eastAsia="Times New Roman" w:hAnsi="Arial" w:cs="Arial"/>
                <w:iCs/>
                <w:color w:val="00B050"/>
              </w:rPr>
              <w:t>Drawing 204628.AL.01.00.104 is not issued and reference to it is now been removed from Drawing 204628.AL.01.00-002.  Revised drawing 204628.AL.01.00-002 rev-D with note 5 removed is now issued (attached).</w:t>
            </w:r>
          </w:p>
        </w:tc>
      </w:tr>
      <w:tr w:rsidR="00FF4616" w:rsidRPr="00920518" w:rsidTr="00B979DE">
        <w:tc>
          <w:tcPr>
            <w:tcW w:w="644" w:type="dxa"/>
            <w:shd w:val="clear" w:color="auto" w:fill="808080" w:themeFill="background1" w:themeFillShade="80"/>
          </w:tcPr>
          <w:p w:rsidR="00FF4616" w:rsidRPr="00920518" w:rsidRDefault="00920518" w:rsidP="00604915">
            <w:pPr>
              <w:spacing w:after="0" w:line="240" w:lineRule="auto"/>
              <w:jc w:val="center"/>
              <w:rPr>
                <w:rFonts w:ascii="Arial" w:hAnsi="Arial" w:cs="Arial"/>
                <w:color w:val="000000"/>
                <w:lang w:eastAsia="en-GB"/>
              </w:rPr>
            </w:pPr>
            <w:r w:rsidRPr="00920518">
              <w:rPr>
                <w:rFonts w:ascii="Arial" w:hAnsi="Arial" w:cs="Arial"/>
                <w:color w:val="000000"/>
                <w:lang w:eastAsia="en-GB"/>
              </w:rPr>
              <w:t>8</w:t>
            </w:r>
          </w:p>
        </w:tc>
        <w:tc>
          <w:tcPr>
            <w:tcW w:w="1701" w:type="dxa"/>
            <w:shd w:val="clear" w:color="auto" w:fill="808080" w:themeFill="background1" w:themeFillShade="80"/>
          </w:tcPr>
          <w:p w:rsidR="00FF4616" w:rsidRPr="00920518" w:rsidRDefault="00FF4616" w:rsidP="00604915">
            <w:pPr>
              <w:spacing w:after="0" w:line="240" w:lineRule="auto"/>
              <w:rPr>
                <w:rFonts w:ascii="Arial" w:hAnsi="Arial" w:cs="Arial"/>
                <w:lang w:eastAsia="en-GB"/>
              </w:rPr>
            </w:pPr>
          </w:p>
        </w:tc>
        <w:tc>
          <w:tcPr>
            <w:tcW w:w="1559" w:type="dxa"/>
            <w:shd w:val="clear" w:color="auto" w:fill="808080" w:themeFill="background1" w:themeFillShade="80"/>
          </w:tcPr>
          <w:p w:rsidR="00FF4616" w:rsidRPr="00920518" w:rsidRDefault="00FF4616" w:rsidP="00693307">
            <w:pPr>
              <w:spacing w:after="0" w:line="240" w:lineRule="auto"/>
              <w:rPr>
                <w:rFonts w:ascii="Arial" w:hAnsi="Arial" w:cs="Arial"/>
                <w:bCs/>
                <w:lang w:eastAsia="en-GB"/>
              </w:rPr>
            </w:pPr>
          </w:p>
        </w:tc>
        <w:tc>
          <w:tcPr>
            <w:tcW w:w="5245" w:type="dxa"/>
            <w:shd w:val="clear" w:color="auto" w:fill="808080" w:themeFill="background1" w:themeFillShade="80"/>
          </w:tcPr>
          <w:p w:rsidR="00FF4616" w:rsidRDefault="00FF4616" w:rsidP="00417EEC">
            <w:pPr>
              <w:spacing w:after="0" w:line="240" w:lineRule="auto"/>
              <w:rPr>
                <w:rFonts w:ascii="Arial" w:hAnsi="Arial" w:cs="Arial"/>
              </w:rPr>
            </w:pPr>
          </w:p>
          <w:p w:rsidR="00920518" w:rsidRPr="00920518" w:rsidRDefault="005B77DC" w:rsidP="00417EEC">
            <w:pPr>
              <w:spacing w:after="0" w:line="240" w:lineRule="auto"/>
              <w:rPr>
                <w:rFonts w:ascii="Arial" w:eastAsia="Times New Roman" w:hAnsi="Arial" w:cs="Arial"/>
                <w:iCs/>
              </w:rPr>
            </w:pPr>
            <w:r w:rsidRPr="005B77DC">
              <w:rPr>
                <w:rFonts w:ascii="Arial" w:eastAsia="Times New Roman" w:hAnsi="Arial" w:cs="Arial"/>
                <w:iCs/>
              </w:rPr>
              <w:t>Can you please issue a detail showing your requirements for the spillway</w:t>
            </w:r>
          </w:p>
        </w:tc>
        <w:tc>
          <w:tcPr>
            <w:tcW w:w="4394" w:type="dxa"/>
            <w:shd w:val="clear" w:color="auto" w:fill="808080" w:themeFill="background1" w:themeFillShade="80"/>
          </w:tcPr>
          <w:p w:rsidR="00FF4616" w:rsidRPr="00920518" w:rsidRDefault="004958C1" w:rsidP="00417EEC">
            <w:pPr>
              <w:spacing w:after="0" w:line="240" w:lineRule="auto"/>
              <w:rPr>
                <w:rFonts w:ascii="Arial" w:eastAsia="Times New Roman" w:hAnsi="Arial" w:cs="Arial"/>
                <w:iCs/>
                <w:color w:val="00B050"/>
              </w:rPr>
            </w:pPr>
            <w:r w:rsidRPr="004958C1">
              <w:rPr>
                <w:rFonts w:ascii="Arial" w:eastAsia="Times New Roman" w:hAnsi="Arial" w:cs="Arial"/>
                <w:iCs/>
                <w:color w:val="00B050"/>
              </w:rPr>
              <w:t>The design of the embankment has now been amended so that FSA will now spill across the entire embankment so topsoil and grass seeding is all that is required on the embankment.</w:t>
            </w:r>
          </w:p>
        </w:tc>
      </w:tr>
      <w:tr w:rsidR="00FF4616" w:rsidRPr="00920518" w:rsidTr="00B979DE">
        <w:tc>
          <w:tcPr>
            <w:tcW w:w="644" w:type="dxa"/>
            <w:shd w:val="clear" w:color="auto" w:fill="808080" w:themeFill="background1" w:themeFillShade="80"/>
          </w:tcPr>
          <w:p w:rsidR="00FF4616" w:rsidRPr="00920518" w:rsidRDefault="00920518" w:rsidP="00604915">
            <w:pPr>
              <w:spacing w:after="0" w:line="240" w:lineRule="auto"/>
              <w:jc w:val="center"/>
              <w:rPr>
                <w:rFonts w:ascii="Arial" w:hAnsi="Arial" w:cs="Arial"/>
                <w:color w:val="000000"/>
                <w:lang w:eastAsia="en-GB"/>
              </w:rPr>
            </w:pPr>
            <w:r w:rsidRPr="00920518">
              <w:rPr>
                <w:rFonts w:ascii="Arial" w:hAnsi="Arial" w:cs="Arial"/>
                <w:color w:val="000000"/>
                <w:lang w:eastAsia="en-GB"/>
              </w:rPr>
              <w:t>9</w:t>
            </w:r>
          </w:p>
        </w:tc>
        <w:tc>
          <w:tcPr>
            <w:tcW w:w="1701" w:type="dxa"/>
            <w:shd w:val="clear" w:color="auto" w:fill="808080" w:themeFill="background1" w:themeFillShade="80"/>
          </w:tcPr>
          <w:p w:rsidR="00FF4616" w:rsidRPr="00920518" w:rsidRDefault="00FF4616" w:rsidP="00604915">
            <w:pPr>
              <w:spacing w:after="0" w:line="240" w:lineRule="auto"/>
              <w:rPr>
                <w:rFonts w:ascii="Arial" w:hAnsi="Arial" w:cs="Arial"/>
                <w:lang w:eastAsia="en-GB"/>
              </w:rPr>
            </w:pPr>
          </w:p>
        </w:tc>
        <w:tc>
          <w:tcPr>
            <w:tcW w:w="1559" w:type="dxa"/>
            <w:shd w:val="clear" w:color="auto" w:fill="808080" w:themeFill="background1" w:themeFillShade="80"/>
          </w:tcPr>
          <w:p w:rsidR="00FF4616" w:rsidRPr="00920518" w:rsidRDefault="00FF4616" w:rsidP="00693307">
            <w:pPr>
              <w:spacing w:after="0" w:line="240" w:lineRule="auto"/>
              <w:rPr>
                <w:rFonts w:ascii="Arial" w:hAnsi="Arial" w:cs="Arial"/>
                <w:bCs/>
                <w:lang w:eastAsia="en-GB"/>
              </w:rPr>
            </w:pPr>
          </w:p>
        </w:tc>
        <w:tc>
          <w:tcPr>
            <w:tcW w:w="5245" w:type="dxa"/>
            <w:shd w:val="clear" w:color="auto" w:fill="808080" w:themeFill="background1" w:themeFillShade="80"/>
          </w:tcPr>
          <w:p w:rsidR="00FF4616" w:rsidRPr="00920518" w:rsidRDefault="004958C1" w:rsidP="00FF51D2">
            <w:pPr>
              <w:rPr>
                <w:rFonts w:ascii="Arial" w:eastAsia="Times New Roman" w:hAnsi="Arial" w:cs="Arial"/>
                <w:iCs/>
              </w:rPr>
            </w:pPr>
            <w:r w:rsidRPr="004958C1">
              <w:rPr>
                <w:rFonts w:ascii="Arial" w:eastAsia="Times New Roman" w:hAnsi="Arial" w:cs="Arial"/>
                <w:iCs/>
              </w:rPr>
              <w:t>What are your bed and surround requirements for the 2nr new pipelines passing under the embankment?</w:t>
            </w:r>
          </w:p>
        </w:tc>
        <w:tc>
          <w:tcPr>
            <w:tcW w:w="4394" w:type="dxa"/>
            <w:shd w:val="clear" w:color="auto" w:fill="808080" w:themeFill="background1" w:themeFillShade="80"/>
          </w:tcPr>
          <w:p w:rsidR="00FF4616" w:rsidRPr="00920518" w:rsidRDefault="004958C1" w:rsidP="00417EEC">
            <w:pPr>
              <w:spacing w:after="0" w:line="240" w:lineRule="auto"/>
              <w:rPr>
                <w:rFonts w:ascii="Arial" w:eastAsia="Times New Roman" w:hAnsi="Arial" w:cs="Arial"/>
                <w:iCs/>
                <w:color w:val="00B050"/>
              </w:rPr>
            </w:pPr>
            <w:r w:rsidRPr="004958C1">
              <w:rPr>
                <w:rFonts w:ascii="Arial" w:eastAsia="Times New Roman" w:hAnsi="Arial" w:cs="Arial"/>
                <w:iCs/>
                <w:color w:val="00B050"/>
              </w:rPr>
              <w:t>Proposed that culvert to be encased in low permeability embankment fill. Area around trench to be compacted using hand held compactors around 225mm fill surrounding area.</w:t>
            </w:r>
          </w:p>
        </w:tc>
      </w:tr>
      <w:tr w:rsidR="00FF4616" w:rsidRPr="00920518" w:rsidTr="00B979DE">
        <w:tc>
          <w:tcPr>
            <w:tcW w:w="644" w:type="dxa"/>
            <w:shd w:val="clear" w:color="auto" w:fill="808080" w:themeFill="background1" w:themeFillShade="80"/>
          </w:tcPr>
          <w:p w:rsidR="00FF4616" w:rsidRPr="00920518" w:rsidRDefault="00920518" w:rsidP="00604915">
            <w:pPr>
              <w:spacing w:after="0" w:line="240" w:lineRule="auto"/>
              <w:jc w:val="center"/>
              <w:rPr>
                <w:rFonts w:ascii="Arial" w:hAnsi="Arial" w:cs="Arial"/>
                <w:color w:val="000000"/>
                <w:lang w:eastAsia="en-GB"/>
              </w:rPr>
            </w:pPr>
            <w:r w:rsidRPr="00920518">
              <w:rPr>
                <w:rFonts w:ascii="Arial" w:hAnsi="Arial" w:cs="Arial"/>
                <w:color w:val="000000"/>
                <w:lang w:eastAsia="en-GB"/>
              </w:rPr>
              <w:t>10</w:t>
            </w:r>
          </w:p>
        </w:tc>
        <w:tc>
          <w:tcPr>
            <w:tcW w:w="1701" w:type="dxa"/>
            <w:shd w:val="clear" w:color="auto" w:fill="808080" w:themeFill="background1" w:themeFillShade="80"/>
          </w:tcPr>
          <w:p w:rsidR="00FF4616" w:rsidRPr="00920518" w:rsidRDefault="00FF4616" w:rsidP="00604915">
            <w:pPr>
              <w:spacing w:after="0" w:line="240" w:lineRule="auto"/>
              <w:rPr>
                <w:rFonts w:ascii="Arial" w:hAnsi="Arial" w:cs="Arial"/>
                <w:lang w:eastAsia="en-GB"/>
              </w:rPr>
            </w:pPr>
          </w:p>
        </w:tc>
        <w:tc>
          <w:tcPr>
            <w:tcW w:w="1559" w:type="dxa"/>
            <w:shd w:val="clear" w:color="auto" w:fill="808080" w:themeFill="background1" w:themeFillShade="80"/>
          </w:tcPr>
          <w:p w:rsidR="00FF4616" w:rsidRPr="00920518" w:rsidRDefault="00FF4616" w:rsidP="00693307">
            <w:pPr>
              <w:spacing w:after="0" w:line="240" w:lineRule="auto"/>
              <w:rPr>
                <w:rFonts w:ascii="Arial" w:hAnsi="Arial" w:cs="Arial"/>
                <w:bCs/>
                <w:lang w:eastAsia="en-GB"/>
              </w:rPr>
            </w:pPr>
          </w:p>
        </w:tc>
        <w:tc>
          <w:tcPr>
            <w:tcW w:w="5245" w:type="dxa"/>
            <w:shd w:val="clear" w:color="auto" w:fill="808080" w:themeFill="background1" w:themeFillShade="80"/>
          </w:tcPr>
          <w:p w:rsidR="00FF4616" w:rsidRPr="00920518" w:rsidRDefault="004958C1" w:rsidP="00417EEC">
            <w:pPr>
              <w:spacing w:after="0" w:line="240" w:lineRule="auto"/>
              <w:rPr>
                <w:rFonts w:ascii="Arial" w:eastAsia="Times New Roman" w:hAnsi="Arial" w:cs="Arial"/>
                <w:iCs/>
              </w:rPr>
            </w:pPr>
            <w:r w:rsidRPr="004958C1">
              <w:rPr>
                <w:rFonts w:ascii="Arial" w:eastAsia="Times New Roman" w:hAnsi="Arial" w:cs="Arial"/>
                <w:iCs/>
              </w:rPr>
              <w:t>The 300mm diameter pipeline connects into a new 1200mm diameter manhole.  What is the depth of this new manhole?</w:t>
            </w:r>
          </w:p>
        </w:tc>
        <w:tc>
          <w:tcPr>
            <w:tcW w:w="4394" w:type="dxa"/>
            <w:shd w:val="clear" w:color="auto" w:fill="808080" w:themeFill="background1" w:themeFillShade="80"/>
          </w:tcPr>
          <w:p w:rsidR="00FF4616" w:rsidRPr="00920518" w:rsidRDefault="004958C1" w:rsidP="00EC7853">
            <w:pPr>
              <w:spacing w:after="0" w:line="240" w:lineRule="auto"/>
              <w:rPr>
                <w:rFonts w:ascii="Arial" w:eastAsia="Times New Roman" w:hAnsi="Arial" w:cs="Arial"/>
                <w:iCs/>
                <w:color w:val="00B050"/>
              </w:rPr>
            </w:pPr>
            <w:r w:rsidRPr="004958C1">
              <w:rPr>
                <w:rFonts w:ascii="Arial" w:eastAsia="Times New Roman" w:hAnsi="Arial" w:cs="Arial"/>
                <w:iCs/>
                <w:color w:val="00B050"/>
              </w:rPr>
              <w:t xml:space="preserve">Assume for costing purposes this is maximum 1.5m deep. Exact invert to </w:t>
            </w:r>
            <w:r w:rsidRPr="004958C1">
              <w:rPr>
                <w:rFonts w:ascii="Arial" w:eastAsia="Times New Roman" w:hAnsi="Arial" w:cs="Arial"/>
                <w:iCs/>
                <w:color w:val="00B050"/>
              </w:rPr>
              <w:lastRenderedPageBreak/>
              <w:t>be agreed on site to maintain existing drainage network gradient.</w:t>
            </w:r>
          </w:p>
        </w:tc>
      </w:tr>
      <w:tr w:rsidR="00FF4616" w:rsidRPr="00920518" w:rsidTr="00B979DE">
        <w:tc>
          <w:tcPr>
            <w:tcW w:w="644" w:type="dxa"/>
            <w:shd w:val="clear" w:color="auto" w:fill="808080" w:themeFill="background1" w:themeFillShade="80"/>
          </w:tcPr>
          <w:p w:rsidR="00FF4616" w:rsidRPr="00920518" w:rsidRDefault="00920518" w:rsidP="00604915">
            <w:pPr>
              <w:spacing w:after="0" w:line="240" w:lineRule="auto"/>
              <w:jc w:val="center"/>
              <w:rPr>
                <w:rFonts w:ascii="Arial" w:hAnsi="Arial" w:cs="Arial"/>
                <w:color w:val="000000"/>
                <w:lang w:eastAsia="en-GB"/>
              </w:rPr>
            </w:pPr>
            <w:r>
              <w:rPr>
                <w:rFonts w:ascii="Arial" w:hAnsi="Arial" w:cs="Arial"/>
                <w:color w:val="000000"/>
                <w:lang w:eastAsia="en-GB"/>
              </w:rPr>
              <w:lastRenderedPageBreak/>
              <w:t>11</w:t>
            </w:r>
          </w:p>
        </w:tc>
        <w:tc>
          <w:tcPr>
            <w:tcW w:w="1701" w:type="dxa"/>
            <w:shd w:val="clear" w:color="auto" w:fill="808080" w:themeFill="background1" w:themeFillShade="80"/>
          </w:tcPr>
          <w:p w:rsidR="00FF4616" w:rsidRPr="00920518" w:rsidRDefault="00FF4616" w:rsidP="00604915">
            <w:pPr>
              <w:spacing w:after="0" w:line="240" w:lineRule="auto"/>
              <w:rPr>
                <w:rFonts w:ascii="Arial" w:hAnsi="Arial" w:cs="Arial"/>
                <w:lang w:eastAsia="en-GB"/>
              </w:rPr>
            </w:pPr>
          </w:p>
        </w:tc>
        <w:tc>
          <w:tcPr>
            <w:tcW w:w="1559" w:type="dxa"/>
            <w:shd w:val="clear" w:color="auto" w:fill="808080" w:themeFill="background1" w:themeFillShade="80"/>
          </w:tcPr>
          <w:p w:rsidR="00FF4616" w:rsidRPr="00920518" w:rsidRDefault="00FF4616" w:rsidP="00693307">
            <w:pPr>
              <w:spacing w:after="0" w:line="240" w:lineRule="auto"/>
              <w:rPr>
                <w:rFonts w:ascii="Arial" w:hAnsi="Arial" w:cs="Arial"/>
                <w:bCs/>
                <w:lang w:eastAsia="en-GB"/>
              </w:rPr>
            </w:pPr>
          </w:p>
        </w:tc>
        <w:tc>
          <w:tcPr>
            <w:tcW w:w="5245" w:type="dxa"/>
            <w:shd w:val="clear" w:color="auto" w:fill="808080" w:themeFill="background1" w:themeFillShade="80"/>
          </w:tcPr>
          <w:p w:rsidR="00FF4616" w:rsidRPr="00920518" w:rsidRDefault="004958C1" w:rsidP="00FF51D2">
            <w:pPr>
              <w:rPr>
                <w:rFonts w:ascii="Arial" w:eastAsia="Times New Roman" w:hAnsi="Arial" w:cs="Arial"/>
                <w:iCs/>
              </w:rPr>
            </w:pPr>
            <w:r w:rsidRPr="004958C1">
              <w:rPr>
                <w:rFonts w:ascii="Arial" w:eastAsia="Times New Roman" w:hAnsi="Arial" w:cs="Arial"/>
                <w:iCs/>
              </w:rPr>
              <w:t xml:space="preserve">What is the diameter of the existing pipe that the manhole in 3) connects on to? </w:t>
            </w:r>
            <w:proofErr w:type="gramStart"/>
            <w:r w:rsidRPr="004958C1">
              <w:rPr>
                <w:rFonts w:ascii="Arial" w:eastAsia="Times New Roman" w:hAnsi="Arial" w:cs="Arial"/>
                <w:iCs/>
              </w:rPr>
              <w:t>and</w:t>
            </w:r>
            <w:proofErr w:type="gramEnd"/>
            <w:r w:rsidRPr="004958C1">
              <w:rPr>
                <w:rFonts w:ascii="Arial" w:eastAsia="Times New Roman" w:hAnsi="Arial" w:cs="Arial"/>
                <w:iCs/>
              </w:rPr>
              <w:t xml:space="preserve"> average flows of this pipeline?</w:t>
            </w:r>
          </w:p>
        </w:tc>
        <w:tc>
          <w:tcPr>
            <w:tcW w:w="4394" w:type="dxa"/>
            <w:shd w:val="clear" w:color="auto" w:fill="808080" w:themeFill="background1" w:themeFillShade="80"/>
          </w:tcPr>
          <w:p w:rsidR="00FF4616" w:rsidRPr="00920518" w:rsidRDefault="004958C1" w:rsidP="00EC7853">
            <w:pPr>
              <w:spacing w:after="0" w:line="240" w:lineRule="auto"/>
              <w:rPr>
                <w:rFonts w:ascii="Arial" w:eastAsia="Times New Roman" w:hAnsi="Arial" w:cs="Arial"/>
                <w:iCs/>
                <w:color w:val="00B050"/>
              </w:rPr>
            </w:pPr>
            <w:r w:rsidRPr="004958C1">
              <w:rPr>
                <w:rFonts w:ascii="Arial" w:eastAsia="Times New Roman" w:hAnsi="Arial" w:cs="Arial"/>
                <w:iCs/>
                <w:color w:val="00B050"/>
              </w:rPr>
              <w:t>Assume for costing purposes that the outlet is 300mm. Under gravity only (normal conditions) the flow is expected to be no more than 0.2m3/s, with a velocity of around 2m/s. When the storage area is full the flow is expected to be around 0.4m3/s with a velocity greater than 3m/s.</w:t>
            </w:r>
          </w:p>
        </w:tc>
      </w:tr>
      <w:tr w:rsidR="00FF4616" w:rsidRPr="00920518" w:rsidTr="00B979DE">
        <w:tc>
          <w:tcPr>
            <w:tcW w:w="644" w:type="dxa"/>
            <w:shd w:val="clear" w:color="auto" w:fill="808080" w:themeFill="background1" w:themeFillShade="80"/>
          </w:tcPr>
          <w:p w:rsidR="00FF4616" w:rsidRPr="00920518" w:rsidRDefault="00626069" w:rsidP="00604915">
            <w:pPr>
              <w:spacing w:after="0" w:line="240" w:lineRule="auto"/>
              <w:jc w:val="center"/>
              <w:rPr>
                <w:rFonts w:ascii="Arial" w:hAnsi="Arial" w:cs="Arial"/>
                <w:color w:val="000000"/>
                <w:lang w:eastAsia="en-GB"/>
              </w:rPr>
            </w:pPr>
            <w:r>
              <w:rPr>
                <w:rFonts w:ascii="Arial" w:hAnsi="Arial" w:cs="Arial"/>
                <w:color w:val="000000"/>
                <w:lang w:eastAsia="en-GB"/>
              </w:rPr>
              <w:t>12</w:t>
            </w:r>
          </w:p>
        </w:tc>
        <w:tc>
          <w:tcPr>
            <w:tcW w:w="1701" w:type="dxa"/>
            <w:shd w:val="clear" w:color="auto" w:fill="808080" w:themeFill="background1" w:themeFillShade="80"/>
          </w:tcPr>
          <w:p w:rsidR="00FF4616" w:rsidRPr="00920518" w:rsidRDefault="00FF4616" w:rsidP="00604915">
            <w:pPr>
              <w:spacing w:after="0" w:line="240" w:lineRule="auto"/>
              <w:rPr>
                <w:rFonts w:ascii="Arial" w:hAnsi="Arial" w:cs="Arial"/>
                <w:lang w:eastAsia="en-GB"/>
              </w:rPr>
            </w:pPr>
          </w:p>
        </w:tc>
        <w:tc>
          <w:tcPr>
            <w:tcW w:w="1559" w:type="dxa"/>
            <w:shd w:val="clear" w:color="auto" w:fill="808080" w:themeFill="background1" w:themeFillShade="80"/>
          </w:tcPr>
          <w:p w:rsidR="00FF4616" w:rsidRPr="00920518" w:rsidRDefault="00FF4616" w:rsidP="00693307">
            <w:pPr>
              <w:spacing w:after="0" w:line="240" w:lineRule="auto"/>
              <w:rPr>
                <w:rFonts w:ascii="Arial" w:hAnsi="Arial" w:cs="Arial"/>
                <w:bCs/>
                <w:lang w:eastAsia="en-GB"/>
              </w:rPr>
            </w:pPr>
          </w:p>
        </w:tc>
        <w:tc>
          <w:tcPr>
            <w:tcW w:w="5245" w:type="dxa"/>
            <w:shd w:val="clear" w:color="auto" w:fill="808080" w:themeFill="background1" w:themeFillShade="80"/>
          </w:tcPr>
          <w:p w:rsidR="00FF4616" w:rsidRPr="00626069" w:rsidRDefault="004958C1" w:rsidP="00FF51D2">
            <w:pPr>
              <w:rPr>
                <w:rFonts w:ascii="Arial" w:eastAsia="Times New Roman" w:hAnsi="Arial" w:cs="Arial"/>
                <w:iCs/>
              </w:rPr>
            </w:pPr>
            <w:r w:rsidRPr="004958C1">
              <w:rPr>
                <w:rFonts w:ascii="Arial" w:eastAsia="Times New Roman" w:hAnsi="Arial" w:cs="Arial"/>
                <w:iCs/>
              </w:rPr>
              <w:t>The 1350mm diameter manhole on the new 375mm diameter pipeline is to connect onto an existing culvert.  What is the diameter of the existing culvert?</w:t>
            </w:r>
          </w:p>
        </w:tc>
        <w:tc>
          <w:tcPr>
            <w:tcW w:w="4394" w:type="dxa"/>
            <w:shd w:val="clear" w:color="auto" w:fill="808080" w:themeFill="background1" w:themeFillShade="80"/>
          </w:tcPr>
          <w:p w:rsidR="00EC7853" w:rsidRPr="00920518" w:rsidRDefault="004958C1" w:rsidP="00417EEC">
            <w:pPr>
              <w:spacing w:after="0" w:line="240" w:lineRule="auto"/>
              <w:rPr>
                <w:rFonts w:ascii="Arial" w:eastAsia="Times New Roman" w:hAnsi="Arial" w:cs="Arial"/>
                <w:iCs/>
                <w:color w:val="00B050"/>
              </w:rPr>
            </w:pPr>
            <w:r w:rsidRPr="004958C1">
              <w:rPr>
                <w:rFonts w:ascii="Arial" w:eastAsia="Times New Roman" w:hAnsi="Arial" w:cs="Arial"/>
                <w:iCs/>
                <w:color w:val="00B050"/>
              </w:rPr>
              <w:t>The outflow pipe, for costing purposes is assumed to be 375mm.</w:t>
            </w:r>
          </w:p>
        </w:tc>
      </w:tr>
      <w:tr w:rsidR="00607203" w:rsidRPr="00920518" w:rsidTr="00B979DE">
        <w:tc>
          <w:tcPr>
            <w:tcW w:w="644" w:type="dxa"/>
            <w:shd w:val="clear" w:color="auto" w:fill="808080" w:themeFill="background1" w:themeFillShade="80"/>
          </w:tcPr>
          <w:p w:rsidR="00607203" w:rsidRPr="00920518" w:rsidRDefault="00B979DE" w:rsidP="00604915">
            <w:pPr>
              <w:spacing w:after="0" w:line="240" w:lineRule="auto"/>
              <w:jc w:val="center"/>
              <w:rPr>
                <w:rFonts w:ascii="Arial" w:hAnsi="Arial" w:cs="Arial"/>
                <w:color w:val="000000"/>
                <w:lang w:eastAsia="en-GB"/>
              </w:rPr>
            </w:pPr>
            <w:r>
              <w:rPr>
                <w:rFonts w:ascii="Arial" w:hAnsi="Arial" w:cs="Arial"/>
                <w:color w:val="000000"/>
                <w:lang w:eastAsia="en-GB"/>
              </w:rPr>
              <w:t>13</w:t>
            </w:r>
          </w:p>
        </w:tc>
        <w:tc>
          <w:tcPr>
            <w:tcW w:w="1701" w:type="dxa"/>
            <w:shd w:val="clear" w:color="auto" w:fill="808080" w:themeFill="background1" w:themeFillShade="80"/>
          </w:tcPr>
          <w:p w:rsidR="00607203" w:rsidRPr="00920518" w:rsidRDefault="00607203" w:rsidP="00604915">
            <w:pPr>
              <w:spacing w:after="0" w:line="240" w:lineRule="auto"/>
              <w:rPr>
                <w:rFonts w:ascii="Arial" w:hAnsi="Arial" w:cs="Arial"/>
                <w:lang w:eastAsia="en-GB"/>
              </w:rPr>
            </w:pPr>
          </w:p>
        </w:tc>
        <w:tc>
          <w:tcPr>
            <w:tcW w:w="1559" w:type="dxa"/>
            <w:shd w:val="clear" w:color="auto" w:fill="808080" w:themeFill="background1" w:themeFillShade="80"/>
          </w:tcPr>
          <w:p w:rsidR="00607203" w:rsidRPr="00920518" w:rsidRDefault="00607203" w:rsidP="00693307">
            <w:pPr>
              <w:spacing w:after="0" w:line="240" w:lineRule="auto"/>
              <w:rPr>
                <w:rFonts w:ascii="Arial" w:hAnsi="Arial" w:cs="Arial"/>
                <w:bCs/>
                <w:lang w:eastAsia="en-GB"/>
              </w:rPr>
            </w:pPr>
          </w:p>
        </w:tc>
        <w:tc>
          <w:tcPr>
            <w:tcW w:w="5245" w:type="dxa"/>
            <w:shd w:val="clear" w:color="auto" w:fill="808080" w:themeFill="background1" w:themeFillShade="80"/>
          </w:tcPr>
          <w:p w:rsidR="00607203" w:rsidRPr="00920518" w:rsidRDefault="004958C1" w:rsidP="00417EEC">
            <w:pPr>
              <w:spacing w:after="0" w:line="240" w:lineRule="auto"/>
              <w:rPr>
                <w:rFonts w:ascii="Arial" w:eastAsia="Times New Roman" w:hAnsi="Arial" w:cs="Arial"/>
                <w:iCs/>
              </w:rPr>
            </w:pPr>
            <w:r w:rsidRPr="004958C1">
              <w:rPr>
                <w:rFonts w:ascii="Arial" w:eastAsia="Times New Roman" w:hAnsi="Arial" w:cs="Arial"/>
                <w:iCs/>
              </w:rPr>
              <w:t>What flows does this culvert receive?</w:t>
            </w:r>
          </w:p>
        </w:tc>
        <w:tc>
          <w:tcPr>
            <w:tcW w:w="4394" w:type="dxa"/>
            <w:shd w:val="clear" w:color="auto" w:fill="808080" w:themeFill="background1" w:themeFillShade="80"/>
          </w:tcPr>
          <w:p w:rsidR="00607203" w:rsidRPr="00920518" w:rsidRDefault="004958C1" w:rsidP="00417EEC">
            <w:pPr>
              <w:spacing w:after="0" w:line="240" w:lineRule="auto"/>
              <w:rPr>
                <w:rFonts w:ascii="Arial" w:eastAsia="Times New Roman" w:hAnsi="Arial" w:cs="Arial"/>
                <w:iCs/>
                <w:color w:val="00B050"/>
              </w:rPr>
            </w:pPr>
            <w:r w:rsidRPr="004958C1">
              <w:rPr>
                <w:rFonts w:ascii="Arial" w:eastAsia="Times New Roman" w:hAnsi="Arial" w:cs="Arial"/>
                <w:iCs/>
                <w:color w:val="00B050"/>
              </w:rPr>
              <w:t>The flow is expected to be no more than 0.2m3/s, with a velocity of less than 1.5m/s.</w:t>
            </w:r>
          </w:p>
        </w:tc>
      </w:tr>
      <w:tr w:rsidR="00607203" w:rsidRPr="00920518" w:rsidTr="00CA68F5">
        <w:tc>
          <w:tcPr>
            <w:tcW w:w="644" w:type="dxa"/>
            <w:shd w:val="clear" w:color="auto" w:fill="auto"/>
          </w:tcPr>
          <w:p w:rsidR="00607203" w:rsidRPr="00920518" w:rsidRDefault="00B979DE" w:rsidP="00604915">
            <w:pPr>
              <w:spacing w:after="0" w:line="240" w:lineRule="auto"/>
              <w:jc w:val="center"/>
              <w:rPr>
                <w:rFonts w:ascii="Arial" w:hAnsi="Arial" w:cs="Arial"/>
                <w:color w:val="000000"/>
                <w:lang w:eastAsia="en-GB"/>
              </w:rPr>
            </w:pPr>
            <w:r>
              <w:rPr>
                <w:rFonts w:ascii="Arial" w:hAnsi="Arial" w:cs="Arial"/>
                <w:color w:val="000000"/>
                <w:lang w:eastAsia="en-GB"/>
              </w:rPr>
              <w:t>14</w:t>
            </w:r>
          </w:p>
        </w:tc>
        <w:tc>
          <w:tcPr>
            <w:tcW w:w="1701" w:type="dxa"/>
            <w:shd w:val="clear" w:color="auto" w:fill="auto"/>
          </w:tcPr>
          <w:p w:rsidR="00607203" w:rsidRPr="00920518" w:rsidRDefault="00607203" w:rsidP="00604915">
            <w:pPr>
              <w:spacing w:after="0" w:line="240" w:lineRule="auto"/>
              <w:rPr>
                <w:rFonts w:ascii="Arial" w:hAnsi="Arial" w:cs="Arial"/>
                <w:lang w:eastAsia="en-GB"/>
              </w:rPr>
            </w:pPr>
          </w:p>
        </w:tc>
        <w:tc>
          <w:tcPr>
            <w:tcW w:w="1559" w:type="dxa"/>
            <w:shd w:val="clear" w:color="auto" w:fill="auto"/>
          </w:tcPr>
          <w:p w:rsidR="00607203" w:rsidRPr="00920518" w:rsidRDefault="00607203" w:rsidP="00693307">
            <w:pPr>
              <w:spacing w:after="0" w:line="240" w:lineRule="auto"/>
              <w:rPr>
                <w:rFonts w:ascii="Arial" w:hAnsi="Arial" w:cs="Arial"/>
                <w:bCs/>
                <w:lang w:eastAsia="en-GB"/>
              </w:rPr>
            </w:pPr>
          </w:p>
        </w:tc>
        <w:tc>
          <w:tcPr>
            <w:tcW w:w="5245" w:type="dxa"/>
            <w:shd w:val="clear" w:color="auto" w:fill="auto"/>
          </w:tcPr>
          <w:p w:rsidR="00607203" w:rsidRPr="00920518" w:rsidRDefault="00B979DE" w:rsidP="00417EEC">
            <w:pPr>
              <w:spacing w:after="0" w:line="240" w:lineRule="auto"/>
              <w:rPr>
                <w:rFonts w:ascii="Arial" w:eastAsia="Times New Roman" w:hAnsi="Arial" w:cs="Arial"/>
                <w:iCs/>
              </w:rPr>
            </w:pPr>
            <w:proofErr w:type="spellStart"/>
            <w:r w:rsidRPr="00B979DE">
              <w:rPr>
                <w:rFonts w:ascii="Arial" w:eastAsia="Times New Roman" w:hAnsi="Arial" w:cs="Arial"/>
                <w:iCs/>
              </w:rPr>
              <w:t>Dwg</w:t>
            </w:r>
            <w:proofErr w:type="spellEnd"/>
            <w:r w:rsidRPr="00B979DE">
              <w:rPr>
                <w:rFonts w:ascii="Arial" w:eastAsia="Times New Roman" w:hAnsi="Arial" w:cs="Arial"/>
                <w:iCs/>
              </w:rPr>
              <w:t xml:space="preserve"> </w:t>
            </w:r>
            <w:proofErr w:type="spellStart"/>
            <w:r w:rsidRPr="00B979DE">
              <w:rPr>
                <w:rFonts w:ascii="Arial" w:eastAsia="Times New Roman" w:hAnsi="Arial" w:cs="Arial"/>
                <w:iCs/>
              </w:rPr>
              <w:t>nr</w:t>
            </w:r>
            <w:proofErr w:type="spellEnd"/>
            <w:r w:rsidRPr="00B979DE">
              <w:rPr>
                <w:rFonts w:ascii="Arial" w:eastAsia="Times New Roman" w:hAnsi="Arial" w:cs="Arial"/>
                <w:iCs/>
              </w:rPr>
              <w:t xml:space="preserve"> AL.01.00.103 rev D - the ground beneath the bund is annotated as "replace any permeable material under footprint of </w:t>
            </w:r>
            <w:proofErr w:type="spellStart"/>
            <w:r w:rsidRPr="00B979DE">
              <w:rPr>
                <w:rFonts w:ascii="Arial" w:eastAsia="Times New Roman" w:hAnsi="Arial" w:cs="Arial"/>
                <w:iCs/>
              </w:rPr>
              <w:t>floodbank</w:t>
            </w:r>
            <w:proofErr w:type="spellEnd"/>
            <w:r w:rsidRPr="00B979DE">
              <w:rPr>
                <w:rFonts w:ascii="Arial" w:eastAsia="Times New Roman" w:hAnsi="Arial" w:cs="Arial"/>
                <w:iCs/>
              </w:rPr>
              <w:t xml:space="preserve"> with cohesive soil". To what depth do you require this?</w:t>
            </w:r>
          </w:p>
        </w:tc>
        <w:tc>
          <w:tcPr>
            <w:tcW w:w="4394" w:type="dxa"/>
            <w:shd w:val="clear" w:color="auto" w:fill="auto"/>
          </w:tcPr>
          <w:p w:rsidR="00607203" w:rsidRPr="00920518" w:rsidRDefault="00B979DE" w:rsidP="00417EEC">
            <w:pPr>
              <w:spacing w:after="0" w:line="240" w:lineRule="auto"/>
              <w:rPr>
                <w:rFonts w:ascii="Arial" w:eastAsia="Times New Roman" w:hAnsi="Arial" w:cs="Arial"/>
                <w:iCs/>
                <w:color w:val="00B050"/>
              </w:rPr>
            </w:pPr>
            <w:r w:rsidRPr="00B979DE">
              <w:rPr>
                <w:rFonts w:ascii="Arial" w:eastAsia="Times New Roman" w:hAnsi="Arial" w:cs="Arial"/>
                <w:iCs/>
                <w:color w:val="00B050"/>
              </w:rPr>
              <w:t>Please assume 250mm excavation and filling with low permeability material. Fill material to comply with Section 3 of CESWI7 Specification Additional Clauses.</w:t>
            </w:r>
          </w:p>
        </w:tc>
      </w:tr>
      <w:tr w:rsidR="00607203" w:rsidRPr="00920518" w:rsidTr="00CA68F5">
        <w:tc>
          <w:tcPr>
            <w:tcW w:w="644" w:type="dxa"/>
            <w:shd w:val="clear" w:color="auto" w:fill="auto"/>
          </w:tcPr>
          <w:p w:rsidR="00607203" w:rsidRPr="00920518" w:rsidRDefault="00B979DE" w:rsidP="00604915">
            <w:pPr>
              <w:spacing w:after="0" w:line="240" w:lineRule="auto"/>
              <w:jc w:val="center"/>
              <w:rPr>
                <w:rFonts w:ascii="Arial" w:hAnsi="Arial" w:cs="Arial"/>
                <w:color w:val="000000"/>
                <w:lang w:eastAsia="en-GB"/>
              </w:rPr>
            </w:pPr>
            <w:r>
              <w:rPr>
                <w:rFonts w:ascii="Arial" w:hAnsi="Arial" w:cs="Arial"/>
                <w:color w:val="000000"/>
                <w:lang w:eastAsia="en-GB"/>
              </w:rPr>
              <w:t>15</w:t>
            </w:r>
          </w:p>
        </w:tc>
        <w:tc>
          <w:tcPr>
            <w:tcW w:w="1701" w:type="dxa"/>
            <w:shd w:val="clear" w:color="auto" w:fill="auto"/>
          </w:tcPr>
          <w:p w:rsidR="00607203" w:rsidRPr="00920518" w:rsidRDefault="00607203" w:rsidP="00604915">
            <w:pPr>
              <w:spacing w:after="0" w:line="240" w:lineRule="auto"/>
              <w:rPr>
                <w:rFonts w:ascii="Arial" w:hAnsi="Arial" w:cs="Arial"/>
                <w:lang w:eastAsia="en-GB"/>
              </w:rPr>
            </w:pPr>
          </w:p>
        </w:tc>
        <w:tc>
          <w:tcPr>
            <w:tcW w:w="1559" w:type="dxa"/>
            <w:shd w:val="clear" w:color="auto" w:fill="auto"/>
          </w:tcPr>
          <w:p w:rsidR="00607203" w:rsidRPr="00920518" w:rsidRDefault="00607203" w:rsidP="00693307">
            <w:pPr>
              <w:spacing w:after="0" w:line="240" w:lineRule="auto"/>
              <w:rPr>
                <w:rFonts w:ascii="Arial" w:hAnsi="Arial" w:cs="Arial"/>
                <w:bCs/>
                <w:lang w:eastAsia="en-GB"/>
              </w:rPr>
            </w:pPr>
          </w:p>
        </w:tc>
        <w:tc>
          <w:tcPr>
            <w:tcW w:w="5245" w:type="dxa"/>
            <w:shd w:val="clear" w:color="auto" w:fill="auto"/>
          </w:tcPr>
          <w:p w:rsidR="00607203" w:rsidRPr="00920518" w:rsidRDefault="00B979DE" w:rsidP="00417EEC">
            <w:pPr>
              <w:spacing w:after="0" w:line="240" w:lineRule="auto"/>
              <w:rPr>
                <w:rFonts w:ascii="Arial" w:eastAsia="Times New Roman" w:hAnsi="Arial" w:cs="Arial"/>
                <w:iCs/>
              </w:rPr>
            </w:pPr>
            <w:r>
              <w:rPr>
                <w:rFonts w:ascii="Arial" w:eastAsia="Times New Roman" w:hAnsi="Arial" w:cs="Arial"/>
                <w:iCs/>
              </w:rPr>
              <w:t>S</w:t>
            </w:r>
            <w:r w:rsidRPr="00B979DE">
              <w:rPr>
                <w:rFonts w:ascii="Arial" w:eastAsia="Times New Roman" w:hAnsi="Arial" w:cs="Arial"/>
                <w:iCs/>
              </w:rPr>
              <w:t>ame drawing. There is a 250mm deep cut off filled with "well graded low permeability soil with 20 - 30% clay content". It is not clear whether this is the material spec for the bund also.</w:t>
            </w:r>
          </w:p>
        </w:tc>
        <w:tc>
          <w:tcPr>
            <w:tcW w:w="4394" w:type="dxa"/>
            <w:shd w:val="clear" w:color="auto" w:fill="auto"/>
          </w:tcPr>
          <w:p w:rsidR="00B979DE" w:rsidRPr="00B979DE" w:rsidRDefault="00B979DE" w:rsidP="00B979DE">
            <w:pPr>
              <w:rPr>
                <w:rFonts w:ascii="Arial" w:eastAsia="Times New Roman" w:hAnsi="Arial" w:cs="Arial"/>
                <w:iCs/>
                <w:color w:val="00B050"/>
              </w:rPr>
            </w:pPr>
            <w:r w:rsidRPr="00B979DE">
              <w:rPr>
                <w:rFonts w:ascii="Arial" w:eastAsia="Times New Roman" w:hAnsi="Arial" w:cs="Arial"/>
                <w:iCs/>
                <w:color w:val="00B050"/>
              </w:rPr>
              <w:t xml:space="preserve">Agreed-please ignore this statement and only comply with section 3 of CESWI7 Specification Additional Clauses. </w:t>
            </w:r>
          </w:p>
          <w:p w:rsidR="00607203" w:rsidRPr="00920518" w:rsidRDefault="00607203" w:rsidP="00417EEC">
            <w:pPr>
              <w:spacing w:after="0" w:line="240" w:lineRule="auto"/>
              <w:rPr>
                <w:rFonts w:ascii="Arial" w:eastAsia="Times New Roman" w:hAnsi="Arial" w:cs="Arial"/>
                <w:iCs/>
                <w:color w:val="00B050"/>
              </w:rPr>
            </w:pPr>
          </w:p>
        </w:tc>
      </w:tr>
      <w:tr w:rsidR="00607203" w:rsidRPr="00920518" w:rsidTr="00CA68F5">
        <w:tc>
          <w:tcPr>
            <w:tcW w:w="644" w:type="dxa"/>
            <w:shd w:val="clear" w:color="auto" w:fill="auto"/>
          </w:tcPr>
          <w:p w:rsidR="00607203" w:rsidRPr="00920518" w:rsidRDefault="00B979DE" w:rsidP="00604915">
            <w:pPr>
              <w:spacing w:after="0" w:line="240" w:lineRule="auto"/>
              <w:jc w:val="center"/>
              <w:rPr>
                <w:rFonts w:ascii="Arial" w:hAnsi="Arial" w:cs="Arial"/>
                <w:color w:val="000000"/>
                <w:lang w:eastAsia="en-GB"/>
              </w:rPr>
            </w:pPr>
            <w:r>
              <w:rPr>
                <w:rFonts w:ascii="Arial" w:hAnsi="Arial" w:cs="Arial"/>
                <w:color w:val="000000"/>
                <w:lang w:eastAsia="en-GB"/>
              </w:rPr>
              <w:t>16</w:t>
            </w:r>
          </w:p>
        </w:tc>
        <w:tc>
          <w:tcPr>
            <w:tcW w:w="1701" w:type="dxa"/>
            <w:shd w:val="clear" w:color="auto" w:fill="auto"/>
          </w:tcPr>
          <w:p w:rsidR="00607203" w:rsidRPr="00920518" w:rsidRDefault="00607203" w:rsidP="00604915">
            <w:pPr>
              <w:spacing w:after="0" w:line="240" w:lineRule="auto"/>
              <w:rPr>
                <w:rFonts w:ascii="Arial" w:hAnsi="Arial" w:cs="Arial"/>
                <w:lang w:eastAsia="en-GB"/>
              </w:rPr>
            </w:pPr>
          </w:p>
        </w:tc>
        <w:tc>
          <w:tcPr>
            <w:tcW w:w="1559" w:type="dxa"/>
            <w:shd w:val="clear" w:color="auto" w:fill="auto"/>
          </w:tcPr>
          <w:p w:rsidR="00607203" w:rsidRPr="00920518" w:rsidRDefault="00607203" w:rsidP="00693307">
            <w:pPr>
              <w:spacing w:after="0" w:line="240" w:lineRule="auto"/>
              <w:rPr>
                <w:rFonts w:ascii="Arial" w:hAnsi="Arial" w:cs="Arial"/>
                <w:bCs/>
                <w:lang w:eastAsia="en-GB"/>
              </w:rPr>
            </w:pPr>
          </w:p>
        </w:tc>
        <w:tc>
          <w:tcPr>
            <w:tcW w:w="5245" w:type="dxa"/>
            <w:shd w:val="clear" w:color="auto" w:fill="auto"/>
          </w:tcPr>
          <w:p w:rsidR="00607203" w:rsidRPr="00920518" w:rsidRDefault="00B979DE" w:rsidP="00417EEC">
            <w:pPr>
              <w:spacing w:after="0" w:line="240" w:lineRule="auto"/>
              <w:rPr>
                <w:rFonts w:ascii="Arial" w:eastAsia="Times New Roman" w:hAnsi="Arial" w:cs="Arial"/>
                <w:iCs/>
              </w:rPr>
            </w:pPr>
            <w:proofErr w:type="spellStart"/>
            <w:r w:rsidRPr="00B979DE">
              <w:rPr>
                <w:rFonts w:ascii="Arial" w:eastAsia="Times New Roman" w:hAnsi="Arial" w:cs="Arial"/>
                <w:iCs/>
              </w:rPr>
              <w:t>Dwg</w:t>
            </w:r>
            <w:proofErr w:type="spellEnd"/>
            <w:r w:rsidRPr="00B979DE">
              <w:rPr>
                <w:rFonts w:ascii="Arial" w:eastAsia="Times New Roman" w:hAnsi="Arial" w:cs="Arial"/>
                <w:iCs/>
              </w:rPr>
              <w:t xml:space="preserve"> </w:t>
            </w:r>
            <w:proofErr w:type="spellStart"/>
            <w:r w:rsidRPr="00B979DE">
              <w:rPr>
                <w:rFonts w:ascii="Arial" w:eastAsia="Times New Roman" w:hAnsi="Arial" w:cs="Arial"/>
                <w:iCs/>
              </w:rPr>
              <w:t>nr</w:t>
            </w:r>
            <w:proofErr w:type="spellEnd"/>
            <w:r w:rsidRPr="00B979DE">
              <w:rPr>
                <w:rFonts w:ascii="Arial" w:eastAsia="Times New Roman" w:hAnsi="Arial" w:cs="Arial"/>
                <w:iCs/>
              </w:rPr>
              <w:t xml:space="preserve"> AL.01.00.102 rev B - there is no spec for the bunds, assume these can be formed with excavated material.</w:t>
            </w:r>
          </w:p>
        </w:tc>
        <w:tc>
          <w:tcPr>
            <w:tcW w:w="4394" w:type="dxa"/>
            <w:shd w:val="clear" w:color="auto" w:fill="auto"/>
          </w:tcPr>
          <w:p w:rsidR="00607203" w:rsidRPr="00920518" w:rsidRDefault="00B979DE" w:rsidP="00417EEC">
            <w:pPr>
              <w:spacing w:after="0" w:line="240" w:lineRule="auto"/>
              <w:rPr>
                <w:rFonts w:ascii="Arial" w:eastAsia="Times New Roman" w:hAnsi="Arial" w:cs="Arial"/>
                <w:iCs/>
                <w:color w:val="00B050"/>
              </w:rPr>
            </w:pPr>
            <w:r w:rsidRPr="00B979DE">
              <w:rPr>
                <w:rFonts w:ascii="Arial" w:eastAsia="Times New Roman" w:hAnsi="Arial" w:cs="Arial"/>
                <w:iCs/>
                <w:color w:val="00B050"/>
              </w:rPr>
              <w:t xml:space="preserve">Yes we can use the excavated material provided it is suitable for fill embankment – Please refer </w:t>
            </w:r>
            <w:proofErr w:type="gramStart"/>
            <w:r w:rsidRPr="00B979DE">
              <w:rPr>
                <w:rFonts w:ascii="Arial" w:eastAsia="Times New Roman" w:hAnsi="Arial" w:cs="Arial"/>
                <w:iCs/>
                <w:color w:val="00B050"/>
              </w:rPr>
              <w:t>to  section</w:t>
            </w:r>
            <w:proofErr w:type="gramEnd"/>
            <w:r w:rsidRPr="00B979DE">
              <w:rPr>
                <w:rFonts w:ascii="Arial" w:eastAsia="Times New Roman" w:hAnsi="Arial" w:cs="Arial"/>
                <w:iCs/>
                <w:color w:val="00B050"/>
              </w:rPr>
              <w:t xml:space="preserve"> 3 of CESWI7 Specification additional clauses.</w:t>
            </w:r>
          </w:p>
        </w:tc>
      </w:tr>
      <w:tr w:rsidR="00607203" w:rsidRPr="00920518" w:rsidTr="00CA68F5">
        <w:tc>
          <w:tcPr>
            <w:tcW w:w="644" w:type="dxa"/>
            <w:shd w:val="clear" w:color="auto" w:fill="auto"/>
          </w:tcPr>
          <w:p w:rsidR="00607203" w:rsidRPr="00920518" w:rsidRDefault="00607203" w:rsidP="00604915">
            <w:pPr>
              <w:spacing w:after="0" w:line="240" w:lineRule="auto"/>
              <w:jc w:val="center"/>
              <w:rPr>
                <w:rFonts w:ascii="Arial" w:hAnsi="Arial" w:cs="Arial"/>
                <w:color w:val="000000"/>
                <w:lang w:eastAsia="en-GB"/>
              </w:rPr>
            </w:pPr>
          </w:p>
        </w:tc>
        <w:tc>
          <w:tcPr>
            <w:tcW w:w="1701" w:type="dxa"/>
            <w:shd w:val="clear" w:color="auto" w:fill="auto"/>
          </w:tcPr>
          <w:p w:rsidR="00607203" w:rsidRPr="00920518" w:rsidRDefault="00607203" w:rsidP="00604915">
            <w:pPr>
              <w:spacing w:after="0" w:line="240" w:lineRule="auto"/>
              <w:rPr>
                <w:rFonts w:ascii="Arial" w:hAnsi="Arial" w:cs="Arial"/>
                <w:lang w:eastAsia="en-GB"/>
              </w:rPr>
            </w:pPr>
          </w:p>
        </w:tc>
        <w:tc>
          <w:tcPr>
            <w:tcW w:w="1559" w:type="dxa"/>
            <w:shd w:val="clear" w:color="auto" w:fill="auto"/>
          </w:tcPr>
          <w:p w:rsidR="00607203" w:rsidRPr="00920518" w:rsidRDefault="00607203" w:rsidP="00693307">
            <w:pPr>
              <w:spacing w:after="0" w:line="240" w:lineRule="auto"/>
              <w:rPr>
                <w:rFonts w:ascii="Arial" w:hAnsi="Arial" w:cs="Arial"/>
                <w:bCs/>
                <w:lang w:eastAsia="en-GB"/>
              </w:rPr>
            </w:pPr>
          </w:p>
        </w:tc>
        <w:tc>
          <w:tcPr>
            <w:tcW w:w="5245" w:type="dxa"/>
            <w:shd w:val="clear" w:color="auto" w:fill="auto"/>
          </w:tcPr>
          <w:p w:rsidR="00607203" w:rsidRPr="00920518" w:rsidRDefault="00607203" w:rsidP="00417EEC">
            <w:pPr>
              <w:spacing w:after="0" w:line="240" w:lineRule="auto"/>
              <w:rPr>
                <w:rFonts w:ascii="Arial" w:eastAsia="Times New Roman" w:hAnsi="Arial" w:cs="Arial"/>
                <w:iCs/>
              </w:rPr>
            </w:pPr>
          </w:p>
        </w:tc>
        <w:tc>
          <w:tcPr>
            <w:tcW w:w="4394" w:type="dxa"/>
            <w:shd w:val="clear" w:color="auto" w:fill="auto"/>
          </w:tcPr>
          <w:p w:rsidR="00607203" w:rsidRPr="00920518" w:rsidRDefault="00607203" w:rsidP="00417EEC">
            <w:pPr>
              <w:spacing w:after="0" w:line="240" w:lineRule="auto"/>
              <w:rPr>
                <w:rFonts w:ascii="Arial" w:eastAsia="Times New Roman" w:hAnsi="Arial" w:cs="Arial"/>
                <w:iCs/>
                <w:color w:val="00B050"/>
              </w:rPr>
            </w:pPr>
          </w:p>
        </w:tc>
      </w:tr>
      <w:tr w:rsidR="00607203" w:rsidRPr="00920518" w:rsidTr="00CA68F5">
        <w:tc>
          <w:tcPr>
            <w:tcW w:w="644" w:type="dxa"/>
            <w:shd w:val="clear" w:color="auto" w:fill="auto"/>
          </w:tcPr>
          <w:p w:rsidR="00607203" w:rsidRPr="00920518" w:rsidRDefault="00607203" w:rsidP="00604915">
            <w:pPr>
              <w:spacing w:after="0" w:line="240" w:lineRule="auto"/>
              <w:jc w:val="center"/>
              <w:rPr>
                <w:rFonts w:ascii="Arial" w:hAnsi="Arial" w:cs="Arial"/>
                <w:color w:val="000000"/>
                <w:lang w:eastAsia="en-GB"/>
              </w:rPr>
            </w:pPr>
          </w:p>
        </w:tc>
        <w:tc>
          <w:tcPr>
            <w:tcW w:w="1701" w:type="dxa"/>
            <w:shd w:val="clear" w:color="auto" w:fill="auto"/>
          </w:tcPr>
          <w:p w:rsidR="00607203" w:rsidRPr="00920518" w:rsidRDefault="00607203" w:rsidP="00604915">
            <w:pPr>
              <w:spacing w:after="0" w:line="240" w:lineRule="auto"/>
              <w:rPr>
                <w:rFonts w:ascii="Arial" w:hAnsi="Arial" w:cs="Arial"/>
                <w:lang w:eastAsia="en-GB"/>
              </w:rPr>
            </w:pPr>
          </w:p>
        </w:tc>
        <w:tc>
          <w:tcPr>
            <w:tcW w:w="1559" w:type="dxa"/>
            <w:shd w:val="clear" w:color="auto" w:fill="auto"/>
          </w:tcPr>
          <w:p w:rsidR="00607203" w:rsidRPr="00920518" w:rsidRDefault="00607203" w:rsidP="00693307">
            <w:pPr>
              <w:spacing w:after="0" w:line="240" w:lineRule="auto"/>
              <w:rPr>
                <w:rFonts w:ascii="Arial" w:hAnsi="Arial" w:cs="Arial"/>
                <w:bCs/>
                <w:lang w:eastAsia="en-GB"/>
              </w:rPr>
            </w:pPr>
          </w:p>
        </w:tc>
        <w:tc>
          <w:tcPr>
            <w:tcW w:w="5245" w:type="dxa"/>
            <w:shd w:val="clear" w:color="auto" w:fill="auto"/>
          </w:tcPr>
          <w:p w:rsidR="00607203" w:rsidRPr="00920518" w:rsidRDefault="00607203" w:rsidP="00417EEC">
            <w:pPr>
              <w:spacing w:after="0" w:line="240" w:lineRule="auto"/>
              <w:rPr>
                <w:rFonts w:ascii="Arial" w:eastAsia="Times New Roman" w:hAnsi="Arial" w:cs="Arial"/>
                <w:iCs/>
              </w:rPr>
            </w:pPr>
          </w:p>
        </w:tc>
        <w:tc>
          <w:tcPr>
            <w:tcW w:w="4394" w:type="dxa"/>
            <w:shd w:val="clear" w:color="auto" w:fill="auto"/>
          </w:tcPr>
          <w:p w:rsidR="00607203" w:rsidRPr="00920518" w:rsidRDefault="00607203" w:rsidP="00417EEC">
            <w:pPr>
              <w:spacing w:after="0" w:line="240" w:lineRule="auto"/>
              <w:rPr>
                <w:rFonts w:ascii="Arial" w:eastAsia="Times New Roman" w:hAnsi="Arial" w:cs="Arial"/>
                <w:iCs/>
                <w:color w:val="00B050"/>
              </w:rPr>
            </w:pPr>
          </w:p>
        </w:tc>
      </w:tr>
    </w:tbl>
    <w:p w:rsidR="00A30E86" w:rsidRPr="00541C42" w:rsidRDefault="00A30E86" w:rsidP="002D70AF">
      <w:pPr>
        <w:spacing w:after="0" w:line="240" w:lineRule="auto"/>
        <w:rPr>
          <w:rFonts w:ascii="Arial" w:hAnsi="Arial" w:cs="Arial"/>
          <w:color w:val="000000"/>
          <w:lang w:eastAsia="en-GB"/>
        </w:rPr>
      </w:pPr>
    </w:p>
    <w:sectPr w:rsidR="00A30E86" w:rsidRPr="00541C42" w:rsidSect="00B15887">
      <w:footerReference w:type="default" r:id="rId11"/>
      <w:pgSz w:w="15840" w:h="12240" w:orient="landscape"/>
      <w:pgMar w:top="851" w:right="1523" w:bottom="1276"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5A" w:rsidRDefault="00C32D5A" w:rsidP="00E03B8C">
      <w:pPr>
        <w:spacing w:after="0" w:line="240" w:lineRule="auto"/>
      </w:pPr>
      <w:r>
        <w:separator/>
      </w:r>
    </w:p>
  </w:endnote>
  <w:endnote w:type="continuationSeparator" w:id="0">
    <w:p w:rsidR="00C32D5A" w:rsidRDefault="00C32D5A" w:rsidP="00E0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86" w:rsidRDefault="00A30E86" w:rsidP="00E03B8C">
    <w:pPr>
      <w:spacing w:after="0" w:line="240" w:lineRule="auto"/>
      <w:jc w:val="center"/>
      <w:rPr>
        <w:rFonts w:ascii="Arial" w:hAnsi="Arial" w:cs="Arial"/>
        <w:color w:val="808080"/>
        <w:sz w:val="16"/>
        <w:szCs w:val="16"/>
      </w:rPr>
    </w:pPr>
  </w:p>
  <w:p w:rsidR="00A30E86" w:rsidRDefault="00A30E86" w:rsidP="00E03B8C">
    <w:pPr>
      <w:spacing w:after="0" w:line="240" w:lineRule="auto"/>
      <w:jc w:val="center"/>
      <w:rPr>
        <w:rFonts w:ascii="Arial" w:hAnsi="Arial" w:cs="Arial"/>
        <w:color w:val="808080"/>
        <w:sz w:val="16"/>
        <w:szCs w:val="16"/>
      </w:rPr>
    </w:pPr>
  </w:p>
  <w:p w:rsidR="00A30E86" w:rsidRDefault="00A30E86" w:rsidP="00E03B8C">
    <w:pPr>
      <w:spacing w:after="0" w:line="240" w:lineRule="auto"/>
      <w:jc w:val="center"/>
      <w:rPr>
        <w:rFonts w:ascii="Arial" w:hAnsi="Arial" w:cs="Arial"/>
        <w:color w:val="808080"/>
        <w:sz w:val="16"/>
        <w:szCs w:val="16"/>
      </w:rPr>
    </w:pPr>
  </w:p>
  <w:p w:rsidR="00A30E86" w:rsidRDefault="00A30E86" w:rsidP="00E03B8C">
    <w:pPr>
      <w:spacing w:after="0" w:line="240" w:lineRule="auto"/>
      <w:jc w:val="center"/>
      <w:rPr>
        <w:rFonts w:ascii="Arial" w:hAnsi="Arial" w:cs="Arial"/>
        <w:color w:val="808080"/>
        <w:sz w:val="16"/>
        <w:szCs w:val="16"/>
      </w:rPr>
    </w:pPr>
  </w:p>
  <w:p w:rsidR="00A30E86" w:rsidRDefault="00A30E86" w:rsidP="00E03B8C">
    <w:pPr>
      <w:spacing w:after="0" w:line="240" w:lineRule="auto"/>
      <w:jc w:val="center"/>
      <w:rPr>
        <w:rFonts w:ascii="Arial" w:hAnsi="Arial" w:cs="Arial"/>
        <w:color w:val="808080"/>
        <w:sz w:val="16"/>
        <w:szCs w:val="16"/>
      </w:rPr>
    </w:pPr>
  </w:p>
  <w:p w:rsidR="00A30E86" w:rsidRPr="00595229" w:rsidRDefault="00A30E86" w:rsidP="00CB0E20">
    <w:pPr>
      <w:spacing w:after="0" w:line="240" w:lineRule="auto"/>
      <w:jc w:val="center"/>
      <w:rPr>
        <w:rFonts w:ascii="Arial" w:hAnsi="Arial" w:cs="Arial"/>
        <w:color w:val="999999"/>
        <w:sz w:val="16"/>
        <w:szCs w:val="16"/>
      </w:rPr>
    </w:pPr>
    <w:r w:rsidRPr="00595229">
      <w:rPr>
        <w:rFonts w:ascii="Arial" w:hAnsi="Arial" w:cs="Arial"/>
        <w:color w:val="999999"/>
        <w:sz w:val="16"/>
        <w:szCs w:val="16"/>
      </w:rPr>
      <w:t>ITT r</w:t>
    </w:r>
    <w:r w:rsidR="00FF51D2">
      <w:rPr>
        <w:rFonts w:ascii="Arial" w:hAnsi="Arial" w:cs="Arial"/>
        <w:color w:val="999999"/>
        <w:sz w:val="16"/>
        <w:szCs w:val="16"/>
      </w:rPr>
      <w:t>esponses to questions – Issue 1</w:t>
    </w:r>
    <w:r w:rsidRPr="00595229">
      <w:rPr>
        <w:rFonts w:ascii="Arial" w:hAnsi="Arial" w:cs="Arial"/>
        <w:color w:val="999999"/>
        <w:sz w:val="16"/>
        <w:szCs w:val="16"/>
      </w:rPr>
      <w:t xml:space="preserve">dated </w:t>
    </w:r>
    <w:r w:rsidR="00FF51D2">
      <w:rPr>
        <w:rFonts w:ascii="Arial" w:hAnsi="Arial" w:cs="Arial"/>
        <w:color w:val="999999"/>
        <w:sz w:val="16"/>
        <w:szCs w:val="16"/>
      </w:rPr>
      <w:t>26 August 2016</w:t>
    </w:r>
  </w:p>
  <w:p w:rsidR="00A30E86" w:rsidRPr="008208EE" w:rsidRDefault="00FF51D2" w:rsidP="008208EE">
    <w:pPr>
      <w:pStyle w:val="Footer"/>
      <w:jc w:val="center"/>
      <w:rPr>
        <w:color w:val="A6A6A6" w:themeColor="background1" w:themeShade="A6"/>
        <w:sz w:val="16"/>
        <w:szCs w:val="16"/>
      </w:rPr>
    </w:pPr>
    <w:r>
      <w:rPr>
        <w:rFonts w:ascii="Arial" w:eastAsia="Times New Roman" w:hAnsi="Arial" w:cs="Arial"/>
        <w:color w:val="A6A6A6" w:themeColor="background1" w:themeShade="A6"/>
        <w:sz w:val="16"/>
        <w:szCs w:val="16"/>
        <w:lang w:eastAsia="en-GB"/>
      </w:rPr>
      <w:t>Southfield Brook Flood Alleviation Scheme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5A" w:rsidRDefault="00C32D5A" w:rsidP="00E03B8C">
      <w:pPr>
        <w:spacing w:after="0" w:line="240" w:lineRule="auto"/>
      </w:pPr>
      <w:r>
        <w:separator/>
      </w:r>
    </w:p>
  </w:footnote>
  <w:footnote w:type="continuationSeparator" w:id="0">
    <w:p w:rsidR="00C32D5A" w:rsidRDefault="00C32D5A" w:rsidP="00E03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846"/>
    <w:multiLevelType w:val="hybridMultilevel"/>
    <w:tmpl w:val="231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020B9"/>
    <w:multiLevelType w:val="hybridMultilevel"/>
    <w:tmpl w:val="64C8C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094A1DE9"/>
    <w:multiLevelType w:val="hybridMultilevel"/>
    <w:tmpl w:val="6958B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BC1B10"/>
    <w:multiLevelType w:val="hybridMultilevel"/>
    <w:tmpl w:val="EA2095FA"/>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110F1E4C"/>
    <w:multiLevelType w:val="hybridMultilevel"/>
    <w:tmpl w:val="64C8C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17204D28"/>
    <w:multiLevelType w:val="hybridMultilevel"/>
    <w:tmpl w:val="5F4A1B04"/>
    <w:lvl w:ilvl="0" w:tplc="03F8BF3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40E0C"/>
    <w:multiLevelType w:val="hybridMultilevel"/>
    <w:tmpl w:val="0AE0A8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18342C28"/>
    <w:multiLevelType w:val="hybridMultilevel"/>
    <w:tmpl w:val="28D25888"/>
    <w:lvl w:ilvl="0" w:tplc="03F8BF3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6718BB"/>
    <w:multiLevelType w:val="hybridMultilevel"/>
    <w:tmpl w:val="0D026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A2033"/>
    <w:multiLevelType w:val="hybridMultilevel"/>
    <w:tmpl w:val="02C6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7B3E3A"/>
    <w:multiLevelType w:val="hybridMultilevel"/>
    <w:tmpl w:val="A5948A62"/>
    <w:lvl w:ilvl="0" w:tplc="DA825EEA">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51547A9"/>
    <w:multiLevelType w:val="hybridMultilevel"/>
    <w:tmpl w:val="E350030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nsid w:val="292C2AFF"/>
    <w:multiLevelType w:val="hybridMultilevel"/>
    <w:tmpl w:val="44E44B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07F29FF"/>
    <w:multiLevelType w:val="hybridMultilevel"/>
    <w:tmpl w:val="64C8C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3E8D5F41"/>
    <w:multiLevelType w:val="hybridMultilevel"/>
    <w:tmpl w:val="15861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0241C8"/>
    <w:multiLevelType w:val="hybridMultilevel"/>
    <w:tmpl w:val="64C8C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nsid w:val="4974337B"/>
    <w:multiLevelType w:val="hybridMultilevel"/>
    <w:tmpl w:val="65A2520C"/>
    <w:lvl w:ilvl="0" w:tplc="03F8BF3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9DF26D8"/>
    <w:multiLevelType w:val="hybridMultilevel"/>
    <w:tmpl w:val="31608BB2"/>
    <w:lvl w:ilvl="0" w:tplc="03F8BF30">
      <w:numFmt w:val="bullet"/>
      <w:lvlText w:val=""/>
      <w:lvlJc w:val="left"/>
      <w:pPr>
        <w:ind w:left="360" w:hanging="360"/>
      </w:pPr>
      <w:rPr>
        <w:rFonts w:ascii="Symbol" w:eastAsia="Calibr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A2B2715"/>
    <w:multiLevelType w:val="hybridMultilevel"/>
    <w:tmpl w:val="9DD47404"/>
    <w:lvl w:ilvl="0" w:tplc="0809000F">
      <w:start w:val="1"/>
      <w:numFmt w:val="decimal"/>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612928B9"/>
    <w:multiLevelType w:val="hybridMultilevel"/>
    <w:tmpl w:val="DA163B92"/>
    <w:lvl w:ilvl="0" w:tplc="03F8BF3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262908"/>
    <w:multiLevelType w:val="hybridMultilevel"/>
    <w:tmpl w:val="4EB4B7D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66435ECA"/>
    <w:multiLevelType w:val="hybridMultilevel"/>
    <w:tmpl w:val="4AE232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nsid w:val="6756217F"/>
    <w:multiLevelType w:val="multilevel"/>
    <w:tmpl w:val="ED429F7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74244B17"/>
    <w:multiLevelType w:val="multilevel"/>
    <w:tmpl w:val="00E4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484D95"/>
    <w:multiLevelType w:val="hybridMultilevel"/>
    <w:tmpl w:val="64C8C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nsid w:val="7F437A4B"/>
    <w:multiLevelType w:val="hybridMultilevel"/>
    <w:tmpl w:val="64C8C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2"/>
  </w:num>
  <w:num w:numId="4">
    <w:abstractNumId w:val="14"/>
  </w:num>
  <w:num w:numId="5">
    <w:abstractNumId w:val="2"/>
  </w:num>
  <w:num w:numId="6">
    <w:abstractNumId w:val="6"/>
  </w:num>
  <w:num w:numId="7">
    <w:abstractNumId w:val="11"/>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5"/>
  </w:num>
  <w:num w:numId="19">
    <w:abstractNumId w:val="17"/>
  </w:num>
  <w:num w:numId="20">
    <w:abstractNumId w:val="16"/>
  </w:num>
  <w:num w:numId="21">
    <w:abstractNumId w:val="1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13"/>
  </w:num>
  <w:num w:numId="26">
    <w:abstractNumId w:val="25"/>
  </w:num>
  <w:num w:numId="27">
    <w:abstractNumId w:val="15"/>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F2"/>
    <w:rsid w:val="0000497F"/>
    <w:rsid w:val="00016989"/>
    <w:rsid w:val="00017C86"/>
    <w:rsid w:val="00035E52"/>
    <w:rsid w:val="000460AB"/>
    <w:rsid w:val="0007228F"/>
    <w:rsid w:val="00075805"/>
    <w:rsid w:val="000A6B42"/>
    <w:rsid w:val="000B5857"/>
    <w:rsid w:val="000F23A3"/>
    <w:rsid w:val="000F2D73"/>
    <w:rsid w:val="00114C4A"/>
    <w:rsid w:val="0011603D"/>
    <w:rsid w:val="00141B53"/>
    <w:rsid w:val="0014693A"/>
    <w:rsid w:val="00161481"/>
    <w:rsid w:val="0018269E"/>
    <w:rsid w:val="0018741C"/>
    <w:rsid w:val="001A0641"/>
    <w:rsid w:val="001B6FDF"/>
    <w:rsid w:val="001E6737"/>
    <w:rsid w:val="001F111A"/>
    <w:rsid w:val="001F3538"/>
    <w:rsid w:val="00204740"/>
    <w:rsid w:val="002400C8"/>
    <w:rsid w:val="00263B43"/>
    <w:rsid w:val="0026742E"/>
    <w:rsid w:val="00284D98"/>
    <w:rsid w:val="0029243A"/>
    <w:rsid w:val="002D70AF"/>
    <w:rsid w:val="003203C1"/>
    <w:rsid w:val="003432BB"/>
    <w:rsid w:val="00362C3B"/>
    <w:rsid w:val="0039572D"/>
    <w:rsid w:val="003A48FB"/>
    <w:rsid w:val="003B1994"/>
    <w:rsid w:val="003B2DD3"/>
    <w:rsid w:val="003B3857"/>
    <w:rsid w:val="003C052E"/>
    <w:rsid w:val="003D4166"/>
    <w:rsid w:val="003F096B"/>
    <w:rsid w:val="003F679E"/>
    <w:rsid w:val="00406772"/>
    <w:rsid w:val="00414362"/>
    <w:rsid w:val="00417EEC"/>
    <w:rsid w:val="004230E8"/>
    <w:rsid w:val="00433D1A"/>
    <w:rsid w:val="00467568"/>
    <w:rsid w:val="00482BB2"/>
    <w:rsid w:val="004958C1"/>
    <w:rsid w:val="004A662F"/>
    <w:rsid w:val="004B7586"/>
    <w:rsid w:val="004C57DB"/>
    <w:rsid w:val="004D34DD"/>
    <w:rsid w:val="004E06A8"/>
    <w:rsid w:val="004E572C"/>
    <w:rsid w:val="004E7345"/>
    <w:rsid w:val="00510A94"/>
    <w:rsid w:val="00526F95"/>
    <w:rsid w:val="0053536C"/>
    <w:rsid w:val="00536BE1"/>
    <w:rsid w:val="00541C42"/>
    <w:rsid w:val="005463BB"/>
    <w:rsid w:val="00595229"/>
    <w:rsid w:val="005B22E8"/>
    <w:rsid w:val="005B77DC"/>
    <w:rsid w:val="005D5386"/>
    <w:rsid w:val="00600B74"/>
    <w:rsid w:val="00604915"/>
    <w:rsid w:val="00607203"/>
    <w:rsid w:val="0062396F"/>
    <w:rsid w:val="00626069"/>
    <w:rsid w:val="00636984"/>
    <w:rsid w:val="0064158C"/>
    <w:rsid w:val="00641E39"/>
    <w:rsid w:val="0065329D"/>
    <w:rsid w:val="00662CD7"/>
    <w:rsid w:val="00667F60"/>
    <w:rsid w:val="00686203"/>
    <w:rsid w:val="00690FB1"/>
    <w:rsid w:val="00693307"/>
    <w:rsid w:val="006A679D"/>
    <w:rsid w:val="006D14DF"/>
    <w:rsid w:val="00702E91"/>
    <w:rsid w:val="007205FD"/>
    <w:rsid w:val="00721DCA"/>
    <w:rsid w:val="00724D5F"/>
    <w:rsid w:val="0072541D"/>
    <w:rsid w:val="0076425C"/>
    <w:rsid w:val="007720CD"/>
    <w:rsid w:val="00772751"/>
    <w:rsid w:val="007921B7"/>
    <w:rsid w:val="007A4CF8"/>
    <w:rsid w:val="007B3DF6"/>
    <w:rsid w:val="007C48F1"/>
    <w:rsid w:val="007F6368"/>
    <w:rsid w:val="007F780D"/>
    <w:rsid w:val="008208EE"/>
    <w:rsid w:val="0082761F"/>
    <w:rsid w:val="00836269"/>
    <w:rsid w:val="00837BE9"/>
    <w:rsid w:val="008522C1"/>
    <w:rsid w:val="008F254F"/>
    <w:rsid w:val="00920518"/>
    <w:rsid w:val="009264A3"/>
    <w:rsid w:val="00926D15"/>
    <w:rsid w:val="00934AFE"/>
    <w:rsid w:val="00A103F2"/>
    <w:rsid w:val="00A3069A"/>
    <w:rsid w:val="00A30E86"/>
    <w:rsid w:val="00A4586D"/>
    <w:rsid w:val="00A47FC1"/>
    <w:rsid w:val="00A52D49"/>
    <w:rsid w:val="00A60926"/>
    <w:rsid w:val="00A73675"/>
    <w:rsid w:val="00AE59FA"/>
    <w:rsid w:val="00AF2EF7"/>
    <w:rsid w:val="00AF4F1D"/>
    <w:rsid w:val="00B15887"/>
    <w:rsid w:val="00B373EF"/>
    <w:rsid w:val="00B60D98"/>
    <w:rsid w:val="00B65945"/>
    <w:rsid w:val="00B9631A"/>
    <w:rsid w:val="00B9734D"/>
    <w:rsid w:val="00B979DE"/>
    <w:rsid w:val="00BA001A"/>
    <w:rsid w:val="00BA0119"/>
    <w:rsid w:val="00BA231E"/>
    <w:rsid w:val="00BB1B47"/>
    <w:rsid w:val="00BD269F"/>
    <w:rsid w:val="00C32D5A"/>
    <w:rsid w:val="00C94582"/>
    <w:rsid w:val="00C97EFF"/>
    <w:rsid w:val="00CA68F5"/>
    <w:rsid w:val="00CB0E20"/>
    <w:rsid w:val="00CB4A48"/>
    <w:rsid w:val="00CB5096"/>
    <w:rsid w:val="00CE5C0E"/>
    <w:rsid w:val="00D23720"/>
    <w:rsid w:val="00D76282"/>
    <w:rsid w:val="00D86C3E"/>
    <w:rsid w:val="00DC7AAB"/>
    <w:rsid w:val="00DD4062"/>
    <w:rsid w:val="00DE27A8"/>
    <w:rsid w:val="00DE5539"/>
    <w:rsid w:val="00E03B8C"/>
    <w:rsid w:val="00E43200"/>
    <w:rsid w:val="00E4494F"/>
    <w:rsid w:val="00E56847"/>
    <w:rsid w:val="00E77D5E"/>
    <w:rsid w:val="00E93450"/>
    <w:rsid w:val="00EC7853"/>
    <w:rsid w:val="00ED09E1"/>
    <w:rsid w:val="00ED183D"/>
    <w:rsid w:val="00F041D9"/>
    <w:rsid w:val="00F316FE"/>
    <w:rsid w:val="00F34840"/>
    <w:rsid w:val="00F37D3F"/>
    <w:rsid w:val="00F51969"/>
    <w:rsid w:val="00F71AF7"/>
    <w:rsid w:val="00F8754D"/>
    <w:rsid w:val="00FA795C"/>
    <w:rsid w:val="00FD7321"/>
    <w:rsid w:val="00FF0FD3"/>
    <w:rsid w:val="00FF4616"/>
    <w:rsid w:val="00F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3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3F2"/>
    <w:pPr>
      <w:ind w:left="720"/>
      <w:contextualSpacing/>
    </w:pPr>
  </w:style>
  <w:style w:type="character" w:styleId="Hyperlink">
    <w:name w:val="Hyperlink"/>
    <w:basedOn w:val="DefaultParagraphFont"/>
    <w:uiPriority w:val="99"/>
    <w:semiHidden/>
    <w:rsid w:val="00E03B8C"/>
    <w:rPr>
      <w:color w:val="279ACE"/>
      <w:u w:val="none"/>
      <w:effect w:val="none"/>
    </w:rPr>
  </w:style>
  <w:style w:type="character" w:styleId="Strong">
    <w:name w:val="Strong"/>
    <w:basedOn w:val="DefaultParagraphFont"/>
    <w:uiPriority w:val="99"/>
    <w:qFormat/>
    <w:rsid w:val="00E03B8C"/>
    <w:rPr>
      <w:b/>
      <w:bCs/>
    </w:rPr>
  </w:style>
  <w:style w:type="paragraph" w:styleId="Header">
    <w:name w:val="header"/>
    <w:basedOn w:val="Normal"/>
    <w:link w:val="HeaderChar"/>
    <w:uiPriority w:val="99"/>
    <w:rsid w:val="00E03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8C"/>
  </w:style>
  <w:style w:type="paragraph" w:styleId="Footer">
    <w:name w:val="footer"/>
    <w:basedOn w:val="Normal"/>
    <w:link w:val="FooterChar"/>
    <w:uiPriority w:val="99"/>
    <w:rsid w:val="00E03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8C"/>
  </w:style>
  <w:style w:type="paragraph" w:styleId="BalloonText">
    <w:name w:val="Balloon Text"/>
    <w:basedOn w:val="Normal"/>
    <w:link w:val="BalloonTextChar"/>
    <w:uiPriority w:val="99"/>
    <w:semiHidden/>
    <w:rsid w:val="00E03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8C"/>
    <w:rPr>
      <w:rFonts w:ascii="Tahoma" w:hAnsi="Tahoma" w:cs="Tahoma"/>
      <w:sz w:val="16"/>
      <w:szCs w:val="16"/>
    </w:rPr>
  </w:style>
  <w:style w:type="table" w:styleId="TableGrid">
    <w:name w:val="Table Grid"/>
    <w:basedOn w:val="TableNormal"/>
    <w:uiPriority w:val="99"/>
    <w:rsid w:val="00541C42"/>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9243A"/>
    <w:pPr>
      <w:autoSpaceDE w:val="0"/>
      <w:autoSpaceDN w:val="0"/>
      <w:adjustRightInd w:val="0"/>
    </w:pPr>
    <w:rPr>
      <w:rFonts w:ascii="Arial" w:hAnsi="Arial" w:cs="Arial"/>
      <w:color w:val="000000"/>
      <w:sz w:val="24"/>
      <w:szCs w:val="24"/>
    </w:rPr>
  </w:style>
  <w:style w:type="character" w:styleId="Emphasis">
    <w:name w:val="Emphasis"/>
    <w:uiPriority w:val="20"/>
    <w:qFormat/>
    <w:rsid w:val="004C57DB"/>
    <w:rPr>
      <w:i/>
      <w:iCs/>
    </w:rPr>
  </w:style>
  <w:style w:type="paragraph" w:customStyle="1" w:styleId="Body">
    <w:name w:val="Body"/>
    <w:basedOn w:val="Normal"/>
    <w:rsid w:val="00FA795C"/>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3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3F2"/>
    <w:pPr>
      <w:ind w:left="720"/>
      <w:contextualSpacing/>
    </w:pPr>
  </w:style>
  <w:style w:type="character" w:styleId="Hyperlink">
    <w:name w:val="Hyperlink"/>
    <w:basedOn w:val="DefaultParagraphFont"/>
    <w:uiPriority w:val="99"/>
    <w:semiHidden/>
    <w:rsid w:val="00E03B8C"/>
    <w:rPr>
      <w:color w:val="279ACE"/>
      <w:u w:val="none"/>
      <w:effect w:val="none"/>
    </w:rPr>
  </w:style>
  <w:style w:type="character" w:styleId="Strong">
    <w:name w:val="Strong"/>
    <w:basedOn w:val="DefaultParagraphFont"/>
    <w:uiPriority w:val="99"/>
    <w:qFormat/>
    <w:rsid w:val="00E03B8C"/>
    <w:rPr>
      <w:b/>
      <w:bCs/>
    </w:rPr>
  </w:style>
  <w:style w:type="paragraph" w:styleId="Header">
    <w:name w:val="header"/>
    <w:basedOn w:val="Normal"/>
    <w:link w:val="HeaderChar"/>
    <w:uiPriority w:val="99"/>
    <w:rsid w:val="00E03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8C"/>
  </w:style>
  <w:style w:type="paragraph" w:styleId="Footer">
    <w:name w:val="footer"/>
    <w:basedOn w:val="Normal"/>
    <w:link w:val="FooterChar"/>
    <w:uiPriority w:val="99"/>
    <w:rsid w:val="00E03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8C"/>
  </w:style>
  <w:style w:type="paragraph" w:styleId="BalloonText">
    <w:name w:val="Balloon Text"/>
    <w:basedOn w:val="Normal"/>
    <w:link w:val="BalloonTextChar"/>
    <w:uiPriority w:val="99"/>
    <w:semiHidden/>
    <w:rsid w:val="00E03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8C"/>
    <w:rPr>
      <w:rFonts w:ascii="Tahoma" w:hAnsi="Tahoma" w:cs="Tahoma"/>
      <w:sz w:val="16"/>
      <w:szCs w:val="16"/>
    </w:rPr>
  </w:style>
  <w:style w:type="table" w:styleId="TableGrid">
    <w:name w:val="Table Grid"/>
    <w:basedOn w:val="TableNormal"/>
    <w:uiPriority w:val="99"/>
    <w:rsid w:val="00541C42"/>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9243A"/>
    <w:pPr>
      <w:autoSpaceDE w:val="0"/>
      <w:autoSpaceDN w:val="0"/>
      <w:adjustRightInd w:val="0"/>
    </w:pPr>
    <w:rPr>
      <w:rFonts w:ascii="Arial" w:hAnsi="Arial" w:cs="Arial"/>
      <w:color w:val="000000"/>
      <w:sz w:val="24"/>
      <w:szCs w:val="24"/>
    </w:rPr>
  </w:style>
  <w:style w:type="character" w:styleId="Emphasis">
    <w:name w:val="Emphasis"/>
    <w:uiPriority w:val="20"/>
    <w:qFormat/>
    <w:rsid w:val="004C57DB"/>
    <w:rPr>
      <w:i/>
      <w:iCs/>
    </w:rPr>
  </w:style>
  <w:style w:type="paragraph" w:customStyle="1" w:styleId="Body">
    <w:name w:val="Body"/>
    <w:basedOn w:val="Normal"/>
    <w:rsid w:val="00FA795C"/>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4855">
      <w:bodyDiv w:val="1"/>
      <w:marLeft w:val="0"/>
      <w:marRight w:val="0"/>
      <w:marTop w:val="0"/>
      <w:marBottom w:val="0"/>
      <w:divBdr>
        <w:top w:val="none" w:sz="0" w:space="0" w:color="auto"/>
        <w:left w:val="none" w:sz="0" w:space="0" w:color="auto"/>
        <w:bottom w:val="none" w:sz="0" w:space="0" w:color="auto"/>
        <w:right w:val="none" w:sz="0" w:space="0" w:color="auto"/>
      </w:divBdr>
    </w:div>
    <w:div w:id="182063007">
      <w:bodyDiv w:val="1"/>
      <w:marLeft w:val="0"/>
      <w:marRight w:val="0"/>
      <w:marTop w:val="0"/>
      <w:marBottom w:val="0"/>
      <w:divBdr>
        <w:top w:val="none" w:sz="0" w:space="0" w:color="auto"/>
        <w:left w:val="none" w:sz="0" w:space="0" w:color="auto"/>
        <w:bottom w:val="none" w:sz="0" w:space="0" w:color="auto"/>
        <w:right w:val="none" w:sz="0" w:space="0" w:color="auto"/>
      </w:divBdr>
    </w:div>
    <w:div w:id="222839606">
      <w:bodyDiv w:val="1"/>
      <w:marLeft w:val="0"/>
      <w:marRight w:val="0"/>
      <w:marTop w:val="0"/>
      <w:marBottom w:val="0"/>
      <w:divBdr>
        <w:top w:val="none" w:sz="0" w:space="0" w:color="auto"/>
        <w:left w:val="none" w:sz="0" w:space="0" w:color="auto"/>
        <w:bottom w:val="none" w:sz="0" w:space="0" w:color="auto"/>
        <w:right w:val="none" w:sz="0" w:space="0" w:color="auto"/>
      </w:divBdr>
    </w:div>
    <w:div w:id="289828183">
      <w:marLeft w:val="0"/>
      <w:marRight w:val="0"/>
      <w:marTop w:val="0"/>
      <w:marBottom w:val="0"/>
      <w:divBdr>
        <w:top w:val="none" w:sz="0" w:space="0" w:color="auto"/>
        <w:left w:val="none" w:sz="0" w:space="0" w:color="auto"/>
        <w:bottom w:val="none" w:sz="0" w:space="0" w:color="auto"/>
        <w:right w:val="none" w:sz="0" w:space="0" w:color="auto"/>
      </w:divBdr>
      <w:divsChild>
        <w:div w:id="289828182">
          <w:marLeft w:val="0"/>
          <w:marRight w:val="0"/>
          <w:marTop w:val="0"/>
          <w:marBottom w:val="0"/>
          <w:divBdr>
            <w:top w:val="none" w:sz="0" w:space="0" w:color="auto"/>
            <w:left w:val="none" w:sz="0" w:space="0" w:color="auto"/>
            <w:bottom w:val="none" w:sz="0" w:space="0" w:color="auto"/>
            <w:right w:val="none" w:sz="0" w:space="0" w:color="auto"/>
          </w:divBdr>
        </w:div>
      </w:divsChild>
    </w:div>
    <w:div w:id="332338530">
      <w:bodyDiv w:val="1"/>
      <w:marLeft w:val="0"/>
      <w:marRight w:val="0"/>
      <w:marTop w:val="0"/>
      <w:marBottom w:val="0"/>
      <w:divBdr>
        <w:top w:val="none" w:sz="0" w:space="0" w:color="auto"/>
        <w:left w:val="none" w:sz="0" w:space="0" w:color="auto"/>
        <w:bottom w:val="none" w:sz="0" w:space="0" w:color="auto"/>
        <w:right w:val="none" w:sz="0" w:space="0" w:color="auto"/>
      </w:divBdr>
    </w:div>
    <w:div w:id="344133396">
      <w:bodyDiv w:val="1"/>
      <w:marLeft w:val="0"/>
      <w:marRight w:val="0"/>
      <w:marTop w:val="0"/>
      <w:marBottom w:val="0"/>
      <w:divBdr>
        <w:top w:val="none" w:sz="0" w:space="0" w:color="auto"/>
        <w:left w:val="none" w:sz="0" w:space="0" w:color="auto"/>
        <w:bottom w:val="none" w:sz="0" w:space="0" w:color="auto"/>
        <w:right w:val="none" w:sz="0" w:space="0" w:color="auto"/>
      </w:divBdr>
    </w:div>
    <w:div w:id="369846519">
      <w:bodyDiv w:val="1"/>
      <w:marLeft w:val="0"/>
      <w:marRight w:val="0"/>
      <w:marTop w:val="0"/>
      <w:marBottom w:val="0"/>
      <w:divBdr>
        <w:top w:val="none" w:sz="0" w:space="0" w:color="auto"/>
        <w:left w:val="none" w:sz="0" w:space="0" w:color="auto"/>
        <w:bottom w:val="none" w:sz="0" w:space="0" w:color="auto"/>
        <w:right w:val="none" w:sz="0" w:space="0" w:color="auto"/>
      </w:divBdr>
    </w:div>
    <w:div w:id="409934288">
      <w:bodyDiv w:val="1"/>
      <w:marLeft w:val="0"/>
      <w:marRight w:val="0"/>
      <w:marTop w:val="0"/>
      <w:marBottom w:val="0"/>
      <w:divBdr>
        <w:top w:val="none" w:sz="0" w:space="0" w:color="auto"/>
        <w:left w:val="none" w:sz="0" w:space="0" w:color="auto"/>
        <w:bottom w:val="none" w:sz="0" w:space="0" w:color="auto"/>
        <w:right w:val="none" w:sz="0" w:space="0" w:color="auto"/>
      </w:divBdr>
    </w:div>
    <w:div w:id="441996421">
      <w:bodyDiv w:val="1"/>
      <w:marLeft w:val="0"/>
      <w:marRight w:val="0"/>
      <w:marTop w:val="0"/>
      <w:marBottom w:val="0"/>
      <w:divBdr>
        <w:top w:val="none" w:sz="0" w:space="0" w:color="auto"/>
        <w:left w:val="none" w:sz="0" w:space="0" w:color="auto"/>
        <w:bottom w:val="none" w:sz="0" w:space="0" w:color="auto"/>
        <w:right w:val="none" w:sz="0" w:space="0" w:color="auto"/>
      </w:divBdr>
    </w:div>
    <w:div w:id="447971040">
      <w:bodyDiv w:val="1"/>
      <w:marLeft w:val="0"/>
      <w:marRight w:val="0"/>
      <w:marTop w:val="0"/>
      <w:marBottom w:val="0"/>
      <w:divBdr>
        <w:top w:val="none" w:sz="0" w:space="0" w:color="auto"/>
        <w:left w:val="none" w:sz="0" w:space="0" w:color="auto"/>
        <w:bottom w:val="none" w:sz="0" w:space="0" w:color="auto"/>
        <w:right w:val="none" w:sz="0" w:space="0" w:color="auto"/>
      </w:divBdr>
    </w:div>
    <w:div w:id="490949726">
      <w:bodyDiv w:val="1"/>
      <w:marLeft w:val="0"/>
      <w:marRight w:val="0"/>
      <w:marTop w:val="0"/>
      <w:marBottom w:val="0"/>
      <w:divBdr>
        <w:top w:val="none" w:sz="0" w:space="0" w:color="auto"/>
        <w:left w:val="none" w:sz="0" w:space="0" w:color="auto"/>
        <w:bottom w:val="none" w:sz="0" w:space="0" w:color="auto"/>
        <w:right w:val="none" w:sz="0" w:space="0" w:color="auto"/>
      </w:divBdr>
    </w:div>
    <w:div w:id="508834562">
      <w:bodyDiv w:val="1"/>
      <w:marLeft w:val="0"/>
      <w:marRight w:val="0"/>
      <w:marTop w:val="0"/>
      <w:marBottom w:val="0"/>
      <w:divBdr>
        <w:top w:val="none" w:sz="0" w:space="0" w:color="auto"/>
        <w:left w:val="none" w:sz="0" w:space="0" w:color="auto"/>
        <w:bottom w:val="none" w:sz="0" w:space="0" w:color="auto"/>
        <w:right w:val="none" w:sz="0" w:space="0" w:color="auto"/>
      </w:divBdr>
    </w:div>
    <w:div w:id="556939781">
      <w:bodyDiv w:val="1"/>
      <w:marLeft w:val="0"/>
      <w:marRight w:val="0"/>
      <w:marTop w:val="0"/>
      <w:marBottom w:val="0"/>
      <w:divBdr>
        <w:top w:val="none" w:sz="0" w:space="0" w:color="auto"/>
        <w:left w:val="none" w:sz="0" w:space="0" w:color="auto"/>
        <w:bottom w:val="none" w:sz="0" w:space="0" w:color="auto"/>
        <w:right w:val="none" w:sz="0" w:space="0" w:color="auto"/>
      </w:divBdr>
    </w:div>
    <w:div w:id="565073559">
      <w:bodyDiv w:val="1"/>
      <w:marLeft w:val="0"/>
      <w:marRight w:val="0"/>
      <w:marTop w:val="0"/>
      <w:marBottom w:val="0"/>
      <w:divBdr>
        <w:top w:val="none" w:sz="0" w:space="0" w:color="auto"/>
        <w:left w:val="none" w:sz="0" w:space="0" w:color="auto"/>
        <w:bottom w:val="none" w:sz="0" w:space="0" w:color="auto"/>
        <w:right w:val="none" w:sz="0" w:space="0" w:color="auto"/>
      </w:divBdr>
    </w:div>
    <w:div w:id="646668260">
      <w:bodyDiv w:val="1"/>
      <w:marLeft w:val="0"/>
      <w:marRight w:val="0"/>
      <w:marTop w:val="0"/>
      <w:marBottom w:val="0"/>
      <w:divBdr>
        <w:top w:val="none" w:sz="0" w:space="0" w:color="auto"/>
        <w:left w:val="none" w:sz="0" w:space="0" w:color="auto"/>
        <w:bottom w:val="none" w:sz="0" w:space="0" w:color="auto"/>
        <w:right w:val="none" w:sz="0" w:space="0" w:color="auto"/>
      </w:divBdr>
    </w:div>
    <w:div w:id="701518986">
      <w:bodyDiv w:val="1"/>
      <w:marLeft w:val="0"/>
      <w:marRight w:val="0"/>
      <w:marTop w:val="0"/>
      <w:marBottom w:val="0"/>
      <w:divBdr>
        <w:top w:val="none" w:sz="0" w:space="0" w:color="auto"/>
        <w:left w:val="none" w:sz="0" w:space="0" w:color="auto"/>
        <w:bottom w:val="none" w:sz="0" w:space="0" w:color="auto"/>
        <w:right w:val="none" w:sz="0" w:space="0" w:color="auto"/>
      </w:divBdr>
    </w:div>
    <w:div w:id="785268499">
      <w:bodyDiv w:val="1"/>
      <w:marLeft w:val="0"/>
      <w:marRight w:val="0"/>
      <w:marTop w:val="0"/>
      <w:marBottom w:val="0"/>
      <w:divBdr>
        <w:top w:val="none" w:sz="0" w:space="0" w:color="auto"/>
        <w:left w:val="none" w:sz="0" w:space="0" w:color="auto"/>
        <w:bottom w:val="none" w:sz="0" w:space="0" w:color="auto"/>
        <w:right w:val="none" w:sz="0" w:space="0" w:color="auto"/>
      </w:divBdr>
    </w:div>
    <w:div w:id="857230835">
      <w:bodyDiv w:val="1"/>
      <w:marLeft w:val="0"/>
      <w:marRight w:val="0"/>
      <w:marTop w:val="0"/>
      <w:marBottom w:val="0"/>
      <w:divBdr>
        <w:top w:val="none" w:sz="0" w:space="0" w:color="auto"/>
        <w:left w:val="none" w:sz="0" w:space="0" w:color="auto"/>
        <w:bottom w:val="none" w:sz="0" w:space="0" w:color="auto"/>
        <w:right w:val="none" w:sz="0" w:space="0" w:color="auto"/>
      </w:divBdr>
    </w:div>
    <w:div w:id="895357284">
      <w:bodyDiv w:val="1"/>
      <w:marLeft w:val="0"/>
      <w:marRight w:val="0"/>
      <w:marTop w:val="0"/>
      <w:marBottom w:val="0"/>
      <w:divBdr>
        <w:top w:val="none" w:sz="0" w:space="0" w:color="auto"/>
        <w:left w:val="none" w:sz="0" w:space="0" w:color="auto"/>
        <w:bottom w:val="none" w:sz="0" w:space="0" w:color="auto"/>
        <w:right w:val="none" w:sz="0" w:space="0" w:color="auto"/>
      </w:divBdr>
    </w:div>
    <w:div w:id="962881281">
      <w:bodyDiv w:val="1"/>
      <w:marLeft w:val="0"/>
      <w:marRight w:val="0"/>
      <w:marTop w:val="0"/>
      <w:marBottom w:val="0"/>
      <w:divBdr>
        <w:top w:val="none" w:sz="0" w:space="0" w:color="auto"/>
        <w:left w:val="none" w:sz="0" w:space="0" w:color="auto"/>
        <w:bottom w:val="none" w:sz="0" w:space="0" w:color="auto"/>
        <w:right w:val="none" w:sz="0" w:space="0" w:color="auto"/>
      </w:divBdr>
    </w:div>
    <w:div w:id="979577649">
      <w:bodyDiv w:val="1"/>
      <w:marLeft w:val="0"/>
      <w:marRight w:val="0"/>
      <w:marTop w:val="0"/>
      <w:marBottom w:val="0"/>
      <w:divBdr>
        <w:top w:val="none" w:sz="0" w:space="0" w:color="auto"/>
        <w:left w:val="none" w:sz="0" w:space="0" w:color="auto"/>
        <w:bottom w:val="none" w:sz="0" w:space="0" w:color="auto"/>
        <w:right w:val="none" w:sz="0" w:space="0" w:color="auto"/>
      </w:divBdr>
    </w:div>
    <w:div w:id="1100563430">
      <w:bodyDiv w:val="1"/>
      <w:marLeft w:val="0"/>
      <w:marRight w:val="0"/>
      <w:marTop w:val="0"/>
      <w:marBottom w:val="0"/>
      <w:divBdr>
        <w:top w:val="none" w:sz="0" w:space="0" w:color="auto"/>
        <w:left w:val="none" w:sz="0" w:space="0" w:color="auto"/>
        <w:bottom w:val="none" w:sz="0" w:space="0" w:color="auto"/>
        <w:right w:val="none" w:sz="0" w:space="0" w:color="auto"/>
      </w:divBdr>
    </w:div>
    <w:div w:id="1159618062">
      <w:bodyDiv w:val="1"/>
      <w:marLeft w:val="0"/>
      <w:marRight w:val="0"/>
      <w:marTop w:val="0"/>
      <w:marBottom w:val="0"/>
      <w:divBdr>
        <w:top w:val="none" w:sz="0" w:space="0" w:color="auto"/>
        <w:left w:val="none" w:sz="0" w:space="0" w:color="auto"/>
        <w:bottom w:val="none" w:sz="0" w:space="0" w:color="auto"/>
        <w:right w:val="none" w:sz="0" w:space="0" w:color="auto"/>
      </w:divBdr>
    </w:div>
    <w:div w:id="1244922623">
      <w:bodyDiv w:val="1"/>
      <w:marLeft w:val="0"/>
      <w:marRight w:val="0"/>
      <w:marTop w:val="0"/>
      <w:marBottom w:val="0"/>
      <w:divBdr>
        <w:top w:val="none" w:sz="0" w:space="0" w:color="auto"/>
        <w:left w:val="none" w:sz="0" w:space="0" w:color="auto"/>
        <w:bottom w:val="none" w:sz="0" w:space="0" w:color="auto"/>
        <w:right w:val="none" w:sz="0" w:space="0" w:color="auto"/>
      </w:divBdr>
    </w:div>
    <w:div w:id="1265923828">
      <w:bodyDiv w:val="1"/>
      <w:marLeft w:val="0"/>
      <w:marRight w:val="0"/>
      <w:marTop w:val="0"/>
      <w:marBottom w:val="0"/>
      <w:divBdr>
        <w:top w:val="none" w:sz="0" w:space="0" w:color="auto"/>
        <w:left w:val="none" w:sz="0" w:space="0" w:color="auto"/>
        <w:bottom w:val="none" w:sz="0" w:space="0" w:color="auto"/>
        <w:right w:val="none" w:sz="0" w:space="0" w:color="auto"/>
      </w:divBdr>
    </w:div>
    <w:div w:id="1407024766">
      <w:bodyDiv w:val="1"/>
      <w:marLeft w:val="0"/>
      <w:marRight w:val="0"/>
      <w:marTop w:val="0"/>
      <w:marBottom w:val="0"/>
      <w:divBdr>
        <w:top w:val="none" w:sz="0" w:space="0" w:color="auto"/>
        <w:left w:val="none" w:sz="0" w:space="0" w:color="auto"/>
        <w:bottom w:val="none" w:sz="0" w:space="0" w:color="auto"/>
        <w:right w:val="none" w:sz="0" w:space="0" w:color="auto"/>
      </w:divBdr>
    </w:div>
    <w:div w:id="1410538004">
      <w:bodyDiv w:val="1"/>
      <w:marLeft w:val="0"/>
      <w:marRight w:val="0"/>
      <w:marTop w:val="0"/>
      <w:marBottom w:val="0"/>
      <w:divBdr>
        <w:top w:val="none" w:sz="0" w:space="0" w:color="auto"/>
        <w:left w:val="none" w:sz="0" w:space="0" w:color="auto"/>
        <w:bottom w:val="none" w:sz="0" w:space="0" w:color="auto"/>
        <w:right w:val="none" w:sz="0" w:space="0" w:color="auto"/>
      </w:divBdr>
    </w:div>
    <w:div w:id="1506898217">
      <w:bodyDiv w:val="1"/>
      <w:marLeft w:val="0"/>
      <w:marRight w:val="0"/>
      <w:marTop w:val="0"/>
      <w:marBottom w:val="0"/>
      <w:divBdr>
        <w:top w:val="none" w:sz="0" w:space="0" w:color="auto"/>
        <w:left w:val="none" w:sz="0" w:space="0" w:color="auto"/>
        <w:bottom w:val="none" w:sz="0" w:space="0" w:color="auto"/>
        <w:right w:val="none" w:sz="0" w:space="0" w:color="auto"/>
      </w:divBdr>
    </w:div>
    <w:div w:id="1598055558">
      <w:bodyDiv w:val="1"/>
      <w:marLeft w:val="0"/>
      <w:marRight w:val="0"/>
      <w:marTop w:val="0"/>
      <w:marBottom w:val="0"/>
      <w:divBdr>
        <w:top w:val="none" w:sz="0" w:space="0" w:color="auto"/>
        <w:left w:val="none" w:sz="0" w:space="0" w:color="auto"/>
        <w:bottom w:val="none" w:sz="0" w:space="0" w:color="auto"/>
        <w:right w:val="none" w:sz="0" w:space="0" w:color="auto"/>
      </w:divBdr>
    </w:div>
    <w:div w:id="1600484441">
      <w:bodyDiv w:val="1"/>
      <w:marLeft w:val="0"/>
      <w:marRight w:val="0"/>
      <w:marTop w:val="0"/>
      <w:marBottom w:val="0"/>
      <w:divBdr>
        <w:top w:val="none" w:sz="0" w:space="0" w:color="auto"/>
        <w:left w:val="none" w:sz="0" w:space="0" w:color="auto"/>
        <w:bottom w:val="none" w:sz="0" w:space="0" w:color="auto"/>
        <w:right w:val="none" w:sz="0" w:space="0" w:color="auto"/>
      </w:divBdr>
    </w:div>
    <w:div w:id="1602183256">
      <w:bodyDiv w:val="1"/>
      <w:marLeft w:val="0"/>
      <w:marRight w:val="0"/>
      <w:marTop w:val="0"/>
      <w:marBottom w:val="0"/>
      <w:divBdr>
        <w:top w:val="none" w:sz="0" w:space="0" w:color="auto"/>
        <w:left w:val="none" w:sz="0" w:space="0" w:color="auto"/>
        <w:bottom w:val="none" w:sz="0" w:space="0" w:color="auto"/>
        <w:right w:val="none" w:sz="0" w:space="0" w:color="auto"/>
      </w:divBdr>
    </w:div>
    <w:div w:id="1623343927">
      <w:bodyDiv w:val="1"/>
      <w:marLeft w:val="0"/>
      <w:marRight w:val="0"/>
      <w:marTop w:val="0"/>
      <w:marBottom w:val="0"/>
      <w:divBdr>
        <w:top w:val="none" w:sz="0" w:space="0" w:color="auto"/>
        <w:left w:val="none" w:sz="0" w:space="0" w:color="auto"/>
        <w:bottom w:val="none" w:sz="0" w:space="0" w:color="auto"/>
        <w:right w:val="none" w:sz="0" w:space="0" w:color="auto"/>
      </w:divBdr>
    </w:div>
    <w:div w:id="1639914839">
      <w:bodyDiv w:val="1"/>
      <w:marLeft w:val="0"/>
      <w:marRight w:val="0"/>
      <w:marTop w:val="0"/>
      <w:marBottom w:val="0"/>
      <w:divBdr>
        <w:top w:val="none" w:sz="0" w:space="0" w:color="auto"/>
        <w:left w:val="none" w:sz="0" w:space="0" w:color="auto"/>
        <w:bottom w:val="none" w:sz="0" w:space="0" w:color="auto"/>
        <w:right w:val="none" w:sz="0" w:space="0" w:color="auto"/>
      </w:divBdr>
    </w:div>
    <w:div w:id="1681203602">
      <w:bodyDiv w:val="1"/>
      <w:marLeft w:val="0"/>
      <w:marRight w:val="0"/>
      <w:marTop w:val="0"/>
      <w:marBottom w:val="0"/>
      <w:divBdr>
        <w:top w:val="none" w:sz="0" w:space="0" w:color="auto"/>
        <w:left w:val="none" w:sz="0" w:space="0" w:color="auto"/>
        <w:bottom w:val="none" w:sz="0" w:space="0" w:color="auto"/>
        <w:right w:val="none" w:sz="0" w:space="0" w:color="auto"/>
      </w:divBdr>
    </w:div>
    <w:div w:id="1738551233">
      <w:bodyDiv w:val="1"/>
      <w:marLeft w:val="0"/>
      <w:marRight w:val="0"/>
      <w:marTop w:val="0"/>
      <w:marBottom w:val="0"/>
      <w:divBdr>
        <w:top w:val="none" w:sz="0" w:space="0" w:color="auto"/>
        <w:left w:val="none" w:sz="0" w:space="0" w:color="auto"/>
        <w:bottom w:val="none" w:sz="0" w:space="0" w:color="auto"/>
        <w:right w:val="none" w:sz="0" w:space="0" w:color="auto"/>
      </w:divBdr>
    </w:div>
    <w:div w:id="1750539859">
      <w:bodyDiv w:val="1"/>
      <w:marLeft w:val="0"/>
      <w:marRight w:val="0"/>
      <w:marTop w:val="0"/>
      <w:marBottom w:val="0"/>
      <w:divBdr>
        <w:top w:val="none" w:sz="0" w:space="0" w:color="auto"/>
        <w:left w:val="none" w:sz="0" w:space="0" w:color="auto"/>
        <w:bottom w:val="none" w:sz="0" w:space="0" w:color="auto"/>
        <w:right w:val="none" w:sz="0" w:space="0" w:color="auto"/>
      </w:divBdr>
    </w:div>
    <w:div w:id="1768115457">
      <w:bodyDiv w:val="1"/>
      <w:marLeft w:val="0"/>
      <w:marRight w:val="0"/>
      <w:marTop w:val="0"/>
      <w:marBottom w:val="0"/>
      <w:divBdr>
        <w:top w:val="none" w:sz="0" w:space="0" w:color="auto"/>
        <w:left w:val="none" w:sz="0" w:space="0" w:color="auto"/>
        <w:bottom w:val="none" w:sz="0" w:space="0" w:color="auto"/>
        <w:right w:val="none" w:sz="0" w:space="0" w:color="auto"/>
      </w:divBdr>
    </w:div>
    <w:div w:id="1798403756">
      <w:bodyDiv w:val="1"/>
      <w:marLeft w:val="0"/>
      <w:marRight w:val="0"/>
      <w:marTop w:val="0"/>
      <w:marBottom w:val="0"/>
      <w:divBdr>
        <w:top w:val="none" w:sz="0" w:space="0" w:color="auto"/>
        <w:left w:val="none" w:sz="0" w:space="0" w:color="auto"/>
        <w:bottom w:val="none" w:sz="0" w:space="0" w:color="auto"/>
        <w:right w:val="none" w:sz="0" w:space="0" w:color="auto"/>
      </w:divBdr>
    </w:div>
    <w:div w:id="1821536845">
      <w:bodyDiv w:val="1"/>
      <w:marLeft w:val="0"/>
      <w:marRight w:val="0"/>
      <w:marTop w:val="0"/>
      <w:marBottom w:val="0"/>
      <w:divBdr>
        <w:top w:val="none" w:sz="0" w:space="0" w:color="auto"/>
        <w:left w:val="none" w:sz="0" w:space="0" w:color="auto"/>
        <w:bottom w:val="none" w:sz="0" w:space="0" w:color="auto"/>
        <w:right w:val="none" w:sz="0" w:space="0" w:color="auto"/>
      </w:divBdr>
    </w:div>
    <w:div w:id="1846940863">
      <w:bodyDiv w:val="1"/>
      <w:marLeft w:val="0"/>
      <w:marRight w:val="0"/>
      <w:marTop w:val="0"/>
      <w:marBottom w:val="0"/>
      <w:divBdr>
        <w:top w:val="none" w:sz="0" w:space="0" w:color="auto"/>
        <w:left w:val="none" w:sz="0" w:space="0" w:color="auto"/>
        <w:bottom w:val="none" w:sz="0" w:space="0" w:color="auto"/>
        <w:right w:val="none" w:sz="0" w:space="0" w:color="auto"/>
      </w:divBdr>
    </w:div>
    <w:div w:id="1850294880">
      <w:bodyDiv w:val="1"/>
      <w:marLeft w:val="0"/>
      <w:marRight w:val="0"/>
      <w:marTop w:val="0"/>
      <w:marBottom w:val="0"/>
      <w:divBdr>
        <w:top w:val="none" w:sz="0" w:space="0" w:color="auto"/>
        <w:left w:val="none" w:sz="0" w:space="0" w:color="auto"/>
        <w:bottom w:val="none" w:sz="0" w:space="0" w:color="auto"/>
        <w:right w:val="none" w:sz="0" w:space="0" w:color="auto"/>
      </w:divBdr>
    </w:div>
    <w:div w:id="1876772551">
      <w:bodyDiv w:val="1"/>
      <w:marLeft w:val="0"/>
      <w:marRight w:val="0"/>
      <w:marTop w:val="0"/>
      <w:marBottom w:val="0"/>
      <w:divBdr>
        <w:top w:val="none" w:sz="0" w:space="0" w:color="auto"/>
        <w:left w:val="none" w:sz="0" w:space="0" w:color="auto"/>
        <w:bottom w:val="none" w:sz="0" w:space="0" w:color="auto"/>
        <w:right w:val="none" w:sz="0" w:space="0" w:color="auto"/>
      </w:divBdr>
    </w:div>
    <w:div w:id="1906986804">
      <w:bodyDiv w:val="1"/>
      <w:marLeft w:val="0"/>
      <w:marRight w:val="0"/>
      <w:marTop w:val="0"/>
      <w:marBottom w:val="0"/>
      <w:divBdr>
        <w:top w:val="none" w:sz="0" w:space="0" w:color="auto"/>
        <w:left w:val="none" w:sz="0" w:space="0" w:color="auto"/>
        <w:bottom w:val="none" w:sz="0" w:space="0" w:color="auto"/>
        <w:right w:val="none" w:sz="0" w:space="0" w:color="auto"/>
      </w:divBdr>
    </w:div>
    <w:div w:id="1916351213">
      <w:bodyDiv w:val="1"/>
      <w:marLeft w:val="0"/>
      <w:marRight w:val="0"/>
      <w:marTop w:val="0"/>
      <w:marBottom w:val="0"/>
      <w:divBdr>
        <w:top w:val="none" w:sz="0" w:space="0" w:color="auto"/>
        <w:left w:val="none" w:sz="0" w:space="0" w:color="auto"/>
        <w:bottom w:val="none" w:sz="0" w:space="0" w:color="auto"/>
        <w:right w:val="none" w:sz="0" w:space="0" w:color="auto"/>
      </w:divBdr>
    </w:div>
    <w:div w:id="1954088736">
      <w:bodyDiv w:val="1"/>
      <w:marLeft w:val="0"/>
      <w:marRight w:val="0"/>
      <w:marTop w:val="0"/>
      <w:marBottom w:val="0"/>
      <w:divBdr>
        <w:top w:val="none" w:sz="0" w:space="0" w:color="auto"/>
        <w:left w:val="none" w:sz="0" w:space="0" w:color="auto"/>
        <w:bottom w:val="none" w:sz="0" w:space="0" w:color="auto"/>
        <w:right w:val="none" w:sz="0" w:space="0" w:color="auto"/>
      </w:divBdr>
    </w:div>
    <w:div w:id="1988897348">
      <w:bodyDiv w:val="1"/>
      <w:marLeft w:val="0"/>
      <w:marRight w:val="0"/>
      <w:marTop w:val="0"/>
      <w:marBottom w:val="0"/>
      <w:divBdr>
        <w:top w:val="none" w:sz="0" w:space="0" w:color="auto"/>
        <w:left w:val="none" w:sz="0" w:space="0" w:color="auto"/>
        <w:bottom w:val="none" w:sz="0" w:space="0" w:color="auto"/>
        <w:right w:val="none" w:sz="0" w:space="0" w:color="auto"/>
      </w:divBdr>
    </w:div>
    <w:div w:id="2012901854">
      <w:bodyDiv w:val="1"/>
      <w:marLeft w:val="0"/>
      <w:marRight w:val="0"/>
      <w:marTop w:val="0"/>
      <w:marBottom w:val="0"/>
      <w:divBdr>
        <w:top w:val="none" w:sz="0" w:space="0" w:color="auto"/>
        <w:left w:val="none" w:sz="0" w:space="0" w:color="auto"/>
        <w:bottom w:val="none" w:sz="0" w:space="0" w:color="auto"/>
        <w:right w:val="none" w:sz="0" w:space="0" w:color="auto"/>
      </w:divBdr>
    </w:div>
    <w:div w:id="2103723312">
      <w:bodyDiv w:val="1"/>
      <w:marLeft w:val="0"/>
      <w:marRight w:val="0"/>
      <w:marTop w:val="0"/>
      <w:marBottom w:val="0"/>
      <w:divBdr>
        <w:top w:val="none" w:sz="0" w:space="0" w:color="auto"/>
        <w:left w:val="none" w:sz="0" w:space="0" w:color="auto"/>
        <w:bottom w:val="none" w:sz="0" w:space="0" w:color="auto"/>
        <w:right w:val="none" w:sz="0" w:space="0" w:color="auto"/>
      </w:divBdr>
    </w:div>
    <w:div w:id="2115052586">
      <w:bodyDiv w:val="1"/>
      <w:marLeft w:val="0"/>
      <w:marRight w:val="0"/>
      <w:marTop w:val="0"/>
      <w:marBottom w:val="0"/>
      <w:divBdr>
        <w:top w:val="none" w:sz="0" w:space="0" w:color="auto"/>
        <w:left w:val="none" w:sz="0" w:space="0" w:color="auto"/>
        <w:bottom w:val="none" w:sz="0" w:space="0" w:color="auto"/>
        <w:right w:val="none" w:sz="0" w:space="0" w:color="auto"/>
      </w:divBdr>
    </w:div>
    <w:div w:id="2115830465">
      <w:bodyDiv w:val="1"/>
      <w:marLeft w:val="0"/>
      <w:marRight w:val="0"/>
      <w:marTop w:val="0"/>
      <w:marBottom w:val="0"/>
      <w:divBdr>
        <w:top w:val="none" w:sz="0" w:space="0" w:color="auto"/>
        <w:left w:val="none" w:sz="0" w:space="0" w:color="auto"/>
        <w:bottom w:val="none" w:sz="0" w:space="0" w:color="auto"/>
        <w:right w:val="none" w:sz="0" w:space="0" w:color="auto"/>
      </w:divBdr>
    </w:div>
    <w:div w:id="2138717840">
      <w:bodyDiv w:val="1"/>
      <w:marLeft w:val="0"/>
      <w:marRight w:val="0"/>
      <w:marTop w:val="0"/>
      <w:marBottom w:val="0"/>
      <w:divBdr>
        <w:top w:val="none" w:sz="0" w:space="0" w:color="auto"/>
        <w:left w:val="none" w:sz="0" w:space="0" w:color="auto"/>
        <w:bottom w:val="none" w:sz="0" w:space="0" w:color="auto"/>
        <w:right w:val="none" w:sz="0" w:space="0" w:color="auto"/>
      </w:divBdr>
    </w:div>
    <w:div w:id="21467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0D3B-CD64-4088-A3E9-3BC32F77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Cheltenham Borough Council</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David</dc:creator>
  <cp:lastModifiedBy>Ciaran Okane</cp:lastModifiedBy>
  <cp:revision>2</cp:revision>
  <cp:lastPrinted>2015-07-20T09:28:00Z</cp:lastPrinted>
  <dcterms:created xsi:type="dcterms:W3CDTF">2016-09-14T11:41:00Z</dcterms:created>
  <dcterms:modified xsi:type="dcterms:W3CDTF">2016-09-14T11:41:00Z</dcterms:modified>
</cp:coreProperties>
</file>