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70F4F" w14:textId="78E867C7" w:rsidR="00602CCD" w:rsidRPr="00602CCD" w:rsidRDefault="00187C06" w:rsidP="00602CCD">
      <w:pPr>
        <w:pStyle w:val="Heading1"/>
        <w:jc w:val="both"/>
        <w:rPr>
          <w:sz w:val="22"/>
          <w:szCs w:val="22"/>
          <w:u w:val="single"/>
        </w:rPr>
      </w:pPr>
      <w:r w:rsidRPr="00187C06">
        <w:rPr>
          <w:sz w:val="22"/>
          <w:szCs w:val="22"/>
        </w:rPr>
        <w:t xml:space="preserve">                                               </w:t>
      </w:r>
      <w:r w:rsidR="00161758">
        <w:rPr>
          <w:sz w:val="22"/>
          <w:szCs w:val="22"/>
        </w:rPr>
        <w:t xml:space="preserve">            </w:t>
      </w:r>
      <w:r w:rsidRPr="00187C06">
        <w:rPr>
          <w:sz w:val="22"/>
          <w:szCs w:val="22"/>
        </w:rPr>
        <w:t xml:space="preserve"> </w:t>
      </w:r>
      <w:r w:rsidR="00602CCD" w:rsidRPr="00602CCD">
        <w:rPr>
          <w:sz w:val="22"/>
          <w:szCs w:val="22"/>
          <w:u w:val="single"/>
        </w:rPr>
        <w:t>Of</w:t>
      </w:r>
      <w:r w:rsidR="008E05B5">
        <w:rPr>
          <w:sz w:val="22"/>
          <w:szCs w:val="22"/>
          <w:u w:val="single"/>
        </w:rPr>
        <w:t>fer of Contract</w:t>
      </w:r>
    </w:p>
    <w:p w14:paraId="02034A48" w14:textId="2347024C" w:rsidR="00602CCD" w:rsidRPr="00602CCD" w:rsidRDefault="00602CCD" w:rsidP="00602CCD">
      <w:pPr>
        <w:rPr>
          <w:rFonts w:ascii="Arial" w:hAnsi="Arial" w:cs="Arial"/>
          <w:szCs w:val="22"/>
          <w:u w:val="single"/>
        </w:rPr>
      </w:pPr>
    </w:p>
    <w:p w14:paraId="534553F1" w14:textId="015C0ACD" w:rsidR="00602CCD" w:rsidRPr="00602CCD" w:rsidRDefault="00161758" w:rsidP="00602CCD">
      <w:pPr>
        <w:rPr>
          <w:rFonts w:ascii="Arial" w:hAnsi="Arial" w:cs="Arial"/>
          <w:szCs w:val="22"/>
        </w:rPr>
      </w:pPr>
      <w:r w:rsidRPr="00187C06">
        <w:rPr>
          <w:rFonts w:ascii="Arial" w:hAnsi="Arial" w:cs="Arial"/>
          <w:b/>
          <w:noProof/>
          <w:szCs w:val="22"/>
        </w:rPr>
        <mc:AlternateContent>
          <mc:Choice Requires="wps">
            <w:drawing>
              <wp:anchor distT="45720" distB="45720" distL="114300" distR="114300" simplePos="0" relativeHeight="251663360" behindDoc="0" locked="0" layoutInCell="1" allowOverlap="1" wp14:anchorId="1CE19364" wp14:editId="2BD52838">
                <wp:simplePos x="0" y="0"/>
                <wp:positionH relativeFrom="column">
                  <wp:posOffset>3496945</wp:posOffset>
                </wp:positionH>
                <wp:positionV relativeFrom="paragraph">
                  <wp:posOffset>2086610</wp:posOffset>
                </wp:positionV>
                <wp:extent cx="2360930" cy="1404620"/>
                <wp:effectExtent l="0" t="0" r="0" b="82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9D31F1" w14:textId="58E06621" w:rsidR="00187C06" w:rsidRPr="00187C06" w:rsidRDefault="00187C06">
                            <w:pPr>
                              <w:rPr>
                                <w:rFonts w:ascii="Arial" w:hAnsi="Arial" w:cs="Arial"/>
                              </w:rPr>
                            </w:pPr>
                            <w:r w:rsidRPr="00187C06">
                              <w:rPr>
                                <w:rFonts w:ascii="Arial" w:hAnsi="Arial" w:cs="Arial"/>
                              </w:rPr>
                              <w:t>Our Reference: 707475451</w:t>
                            </w:r>
                          </w:p>
                          <w:p w14:paraId="33BAF7F3" w14:textId="7A930E40" w:rsidR="00187C06" w:rsidRPr="00187C06" w:rsidRDefault="00187C06">
                            <w:pPr>
                              <w:rPr>
                                <w:rFonts w:ascii="Arial" w:hAnsi="Arial" w:cs="Arial"/>
                              </w:rPr>
                            </w:pPr>
                          </w:p>
                          <w:p w14:paraId="7696A31C" w14:textId="26A378FB" w:rsidR="00187C06" w:rsidRPr="00187C06" w:rsidRDefault="00187C06">
                            <w:pPr>
                              <w:rPr>
                                <w:rFonts w:ascii="Arial" w:hAnsi="Arial" w:cs="Arial"/>
                              </w:rPr>
                            </w:pPr>
                            <w:r w:rsidRPr="00187C06">
                              <w:rPr>
                                <w:rFonts w:ascii="Arial" w:hAnsi="Arial" w:cs="Arial"/>
                              </w:rPr>
                              <w:t xml:space="preserve">Date: </w:t>
                            </w:r>
                            <w:r w:rsidR="000A3E11">
                              <w:rPr>
                                <w:rFonts w:ascii="Arial" w:hAnsi="Arial" w:cs="Arial"/>
                              </w:rPr>
                              <w:t>7</w:t>
                            </w:r>
                            <w:r w:rsidRPr="00187C06">
                              <w:rPr>
                                <w:rFonts w:ascii="Arial" w:hAnsi="Arial" w:cs="Arial"/>
                              </w:rPr>
                              <w:t xml:space="preserve"> June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E19364" id="_x0000_t202" coordsize="21600,21600" o:spt="202" path="m,l,21600r21600,l21600,xe">
                <v:stroke joinstyle="miter"/>
                <v:path gradientshapeok="t" o:connecttype="rect"/>
              </v:shapetype>
              <v:shape id="Text Box 2" o:spid="_x0000_s1026" type="#_x0000_t202" style="position:absolute;left:0;text-align:left;margin-left:275.35pt;margin-top:164.3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" stroked="f">
                <v:textbox style="mso-fit-shape-to-text:t">
                  <w:txbxContent>
                    <w:p w14:paraId="4F9D31F1" w14:textId="58E06621" w:rsidR="00187C06" w:rsidRPr="00187C06" w:rsidRDefault="00187C06">
                      <w:pPr>
                        <w:rPr>
                          <w:rFonts w:ascii="Arial" w:hAnsi="Arial" w:cs="Arial"/>
                        </w:rPr>
                      </w:pPr>
                      <w:r w:rsidRPr="00187C06">
                        <w:rPr>
                          <w:rFonts w:ascii="Arial" w:hAnsi="Arial" w:cs="Arial"/>
                        </w:rPr>
                        <w:t>Our Reference: 707475451</w:t>
                      </w:r>
                    </w:p>
                    <w:p w14:paraId="33BAF7F3" w14:textId="7A930E40" w:rsidR="00187C06" w:rsidRPr="00187C06" w:rsidRDefault="00187C06">
                      <w:pPr>
                        <w:rPr>
                          <w:rFonts w:ascii="Arial" w:hAnsi="Arial" w:cs="Arial"/>
                        </w:rPr>
                      </w:pPr>
                    </w:p>
                    <w:p w14:paraId="7696A31C" w14:textId="26A378FB" w:rsidR="00187C06" w:rsidRPr="00187C06" w:rsidRDefault="00187C06">
                      <w:pPr>
                        <w:rPr>
                          <w:rFonts w:ascii="Arial" w:hAnsi="Arial" w:cs="Arial"/>
                        </w:rPr>
                      </w:pPr>
                      <w:r w:rsidRPr="00187C06">
                        <w:rPr>
                          <w:rFonts w:ascii="Arial" w:hAnsi="Arial" w:cs="Arial"/>
                        </w:rPr>
                        <w:t xml:space="preserve">Date: </w:t>
                      </w:r>
                      <w:r w:rsidR="000A3E11">
                        <w:rPr>
                          <w:rFonts w:ascii="Arial" w:hAnsi="Arial" w:cs="Arial"/>
                        </w:rPr>
                        <w:t>7</w:t>
                      </w:r>
                      <w:r w:rsidRPr="00187C06">
                        <w:rPr>
                          <w:rFonts w:ascii="Arial" w:hAnsi="Arial" w:cs="Arial"/>
                        </w:rPr>
                        <w:t xml:space="preserve"> June 2023</w:t>
                      </w:r>
                    </w:p>
                  </w:txbxContent>
                </v:textbox>
                <w10:wrap type="square"/>
              </v:shape>
            </w:pict>
          </mc:Fallback>
        </mc:AlternateContent>
      </w:r>
      <w:r w:rsidRPr="00187C06">
        <w:rPr>
          <w:rFonts w:ascii="Arial" w:hAnsi="Arial" w:cs="Arial"/>
          <w:noProof/>
          <w:szCs w:val="22"/>
        </w:rPr>
        <mc:AlternateContent>
          <mc:Choice Requires="wps">
            <w:drawing>
              <wp:anchor distT="45720" distB="45720" distL="114300" distR="114300" simplePos="0" relativeHeight="251659264" behindDoc="0" locked="0" layoutInCell="1" allowOverlap="1" wp14:anchorId="7DF27617" wp14:editId="15E01251">
                <wp:simplePos x="0" y="0"/>
                <wp:positionH relativeFrom="margin">
                  <wp:posOffset>3009900</wp:posOffset>
                </wp:positionH>
                <wp:positionV relativeFrom="paragraph">
                  <wp:posOffset>135890</wp:posOffset>
                </wp:positionV>
                <wp:extent cx="27495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404620"/>
                        </a:xfrm>
                        <a:prstGeom prst="rect">
                          <a:avLst/>
                        </a:prstGeom>
                        <a:solidFill>
                          <a:srgbClr val="FFFFFF"/>
                        </a:solidFill>
                        <a:ln w="9525">
                          <a:noFill/>
                          <a:miter lim="800000"/>
                          <a:headEnd/>
                          <a:tailEnd/>
                        </a:ln>
                      </wps:spPr>
                      <wps:txbx>
                        <w:txbxContent>
                          <w:p w14:paraId="29030059" w14:textId="77777777" w:rsidR="0053028E" w:rsidRDefault="0053028E">
                            <w:pPr>
                              <w:rPr>
                                <w:rFonts w:ascii="Arial" w:hAnsi="Arial" w:cs="Arial"/>
                                <w:b/>
                                <w:bCs/>
                              </w:rPr>
                            </w:pPr>
                            <w:r>
                              <w:rPr>
                                <w:rFonts w:ascii="Arial" w:hAnsi="Arial" w:cs="Arial"/>
                                <w:b/>
                                <w:bCs/>
                              </w:rPr>
                              <w:t>XXX</w:t>
                            </w:r>
                          </w:p>
                          <w:p w14:paraId="3C99B6B3" w14:textId="3B578E83" w:rsidR="00187C06" w:rsidRDefault="00187C06">
                            <w:pPr>
                              <w:rPr>
                                <w:rFonts w:ascii="Arial" w:hAnsi="Arial" w:cs="Arial"/>
                                <w:b/>
                                <w:bCs/>
                              </w:rPr>
                            </w:pPr>
                            <w:r>
                              <w:rPr>
                                <w:rFonts w:ascii="Arial" w:hAnsi="Arial" w:cs="Arial"/>
                                <w:b/>
                                <w:bCs/>
                              </w:rPr>
                              <w:t>Def Comrcl BP3</w:t>
                            </w:r>
                          </w:p>
                          <w:p w14:paraId="7F61AB30" w14:textId="60F159B4" w:rsidR="00187C06" w:rsidRDefault="00187C06">
                            <w:pPr>
                              <w:rPr>
                                <w:rFonts w:ascii="Arial" w:hAnsi="Arial" w:cs="Arial"/>
                                <w:b/>
                                <w:bCs/>
                              </w:rPr>
                            </w:pPr>
                          </w:p>
                          <w:p w14:paraId="260B459A" w14:textId="6707667E" w:rsidR="00187C06" w:rsidRDefault="00187C06">
                            <w:pPr>
                              <w:rPr>
                                <w:rFonts w:ascii="Arial" w:hAnsi="Arial" w:cs="Arial"/>
                                <w:b/>
                                <w:bCs/>
                              </w:rPr>
                            </w:pPr>
                            <w:r>
                              <w:rPr>
                                <w:rFonts w:ascii="Arial" w:hAnsi="Arial" w:cs="Arial"/>
                                <w:b/>
                                <w:bCs/>
                              </w:rPr>
                              <w:t>Kentigern House</w:t>
                            </w:r>
                          </w:p>
                          <w:p w14:paraId="21F3E197" w14:textId="5DC14989" w:rsidR="00187C06" w:rsidRDefault="00187C06">
                            <w:pPr>
                              <w:rPr>
                                <w:rFonts w:ascii="Arial" w:hAnsi="Arial" w:cs="Arial"/>
                                <w:b/>
                                <w:bCs/>
                              </w:rPr>
                            </w:pPr>
                            <w:r>
                              <w:rPr>
                                <w:rFonts w:ascii="Arial" w:hAnsi="Arial" w:cs="Arial"/>
                                <w:b/>
                                <w:bCs/>
                              </w:rPr>
                              <w:t>Glasgow</w:t>
                            </w:r>
                          </w:p>
                          <w:p w14:paraId="5B2EFB4A" w14:textId="04D9AAFC" w:rsidR="00187C06" w:rsidRDefault="00187C06">
                            <w:pPr>
                              <w:rPr>
                                <w:rFonts w:ascii="Arial" w:hAnsi="Arial" w:cs="Arial"/>
                                <w:b/>
                                <w:bCs/>
                              </w:rPr>
                            </w:pPr>
                            <w:r>
                              <w:rPr>
                                <w:rFonts w:ascii="Arial" w:hAnsi="Arial" w:cs="Arial"/>
                                <w:b/>
                                <w:bCs/>
                              </w:rPr>
                              <w:t>G2 8EX</w:t>
                            </w:r>
                          </w:p>
                          <w:p w14:paraId="2D812CBD" w14:textId="4F9E106F" w:rsidR="00187C06" w:rsidRDefault="00187C06">
                            <w:pPr>
                              <w:rPr>
                                <w:rFonts w:ascii="Arial" w:hAnsi="Arial" w:cs="Arial"/>
                                <w:b/>
                                <w:bCs/>
                              </w:rPr>
                            </w:pPr>
                          </w:p>
                          <w:p w14:paraId="7DE947B4" w14:textId="56A3B6B3" w:rsidR="00187C06" w:rsidRDefault="00187C06">
                            <w:pPr>
                              <w:rPr>
                                <w:rFonts w:ascii="Arial" w:hAnsi="Arial" w:cs="Arial"/>
                                <w:b/>
                                <w:bCs/>
                              </w:rPr>
                            </w:pPr>
                            <w:r>
                              <w:rPr>
                                <w:rFonts w:ascii="Arial" w:hAnsi="Arial" w:cs="Arial"/>
                                <w:b/>
                                <w:bCs/>
                              </w:rPr>
                              <w:t xml:space="preserve">Email: </w:t>
                            </w:r>
                            <w:hyperlink r:id="rId11" w:history="1">
                              <w:r w:rsidRPr="00FF1005">
                                <w:rPr>
                                  <w:rStyle w:val="Hyperlink"/>
                                  <w:rFonts w:ascii="Arial" w:hAnsi="Arial" w:cs="Arial"/>
                                  <w:b/>
                                  <w:bCs/>
                                </w:rPr>
                                <w:t>Jonathan.mcniven101@mod.gov.uk</w:t>
                              </w:r>
                            </w:hyperlink>
                          </w:p>
                          <w:p w14:paraId="6903E993" w14:textId="77777777" w:rsidR="00187C06" w:rsidRDefault="00187C06">
                            <w:pPr>
                              <w:rPr>
                                <w:rFonts w:ascii="Arial" w:hAnsi="Arial" w:cs="Arial"/>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27617" id="_x0000_s1027" type="#_x0000_t202" style="position:absolute;left:0;text-align:left;margin-left:237pt;margin-top:10.7pt;width:21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6EEAIAAP4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" stroked="f">
                <v:textbox style="mso-fit-shape-to-text:t">
                  <w:txbxContent>
                    <w:p w14:paraId="29030059" w14:textId="77777777" w:rsidR="0053028E" w:rsidRDefault="0053028E">
                      <w:pPr>
                        <w:rPr>
                          <w:rFonts w:ascii="Arial" w:hAnsi="Arial" w:cs="Arial"/>
                          <w:b/>
                          <w:bCs/>
                        </w:rPr>
                      </w:pPr>
                      <w:r>
                        <w:rPr>
                          <w:rFonts w:ascii="Arial" w:hAnsi="Arial" w:cs="Arial"/>
                          <w:b/>
                          <w:bCs/>
                        </w:rPr>
                        <w:t>XXX</w:t>
                      </w:r>
                    </w:p>
                    <w:p w14:paraId="3C99B6B3" w14:textId="3B578E83" w:rsidR="00187C06" w:rsidRDefault="00187C06">
                      <w:pPr>
                        <w:rPr>
                          <w:rFonts w:ascii="Arial" w:hAnsi="Arial" w:cs="Arial"/>
                          <w:b/>
                          <w:bCs/>
                        </w:rPr>
                      </w:pPr>
                      <w:r>
                        <w:rPr>
                          <w:rFonts w:ascii="Arial" w:hAnsi="Arial" w:cs="Arial"/>
                          <w:b/>
                          <w:bCs/>
                        </w:rPr>
                        <w:t>Def Comrcl BP3</w:t>
                      </w:r>
                    </w:p>
                    <w:p w14:paraId="7F61AB30" w14:textId="60F159B4" w:rsidR="00187C06" w:rsidRDefault="00187C06">
                      <w:pPr>
                        <w:rPr>
                          <w:rFonts w:ascii="Arial" w:hAnsi="Arial" w:cs="Arial"/>
                          <w:b/>
                          <w:bCs/>
                        </w:rPr>
                      </w:pPr>
                    </w:p>
                    <w:p w14:paraId="260B459A" w14:textId="6707667E" w:rsidR="00187C06" w:rsidRDefault="00187C06">
                      <w:pPr>
                        <w:rPr>
                          <w:rFonts w:ascii="Arial" w:hAnsi="Arial" w:cs="Arial"/>
                          <w:b/>
                          <w:bCs/>
                        </w:rPr>
                      </w:pPr>
                      <w:r>
                        <w:rPr>
                          <w:rFonts w:ascii="Arial" w:hAnsi="Arial" w:cs="Arial"/>
                          <w:b/>
                          <w:bCs/>
                        </w:rPr>
                        <w:t>Kentigern House</w:t>
                      </w:r>
                    </w:p>
                    <w:p w14:paraId="21F3E197" w14:textId="5DC14989" w:rsidR="00187C06" w:rsidRDefault="00187C06">
                      <w:pPr>
                        <w:rPr>
                          <w:rFonts w:ascii="Arial" w:hAnsi="Arial" w:cs="Arial"/>
                          <w:b/>
                          <w:bCs/>
                        </w:rPr>
                      </w:pPr>
                      <w:r>
                        <w:rPr>
                          <w:rFonts w:ascii="Arial" w:hAnsi="Arial" w:cs="Arial"/>
                          <w:b/>
                          <w:bCs/>
                        </w:rPr>
                        <w:t>Glasgow</w:t>
                      </w:r>
                    </w:p>
                    <w:p w14:paraId="5B2EFB4A" w14:textId="04D9AAFC" w:rsidR="00187C06" w:rsidRDefault="00187C06">
                      <w:pPr>
                        <w:rPr>
                          <w:rFonts w:ascii="Arial" w:hAnsi="Arial" w:cs="Arial"/>
                          <w:b/>
                          <w:bCs/>
                        </w:rPr>
                      </w:pPr>
                      <w:r>
                        <w:rPr>
                          <w:rFonts w:ascii="Arial" w:hAnsi="Arial" w:cs="Arial"/>
                          <w:b/>
                          <w:bCs/>
                        </w:rPr>
                        <w:t>G2 8EX</w:t>
                      </w:r>
                    </w:p>
                    <w:p w14:paraId="2D812CBD" w14:textId="4F9E106F" w:rsidR="00187C06" w:rsidRDefault="00187C06">
                      <w:pPr>
                        <w:rPr>
                          <w:rFonts w:ascii="Arial" w:hAnsi="Arial" w:cs="Arial"/>
                          <w:b/>
                          <w:bCs/>
                        </w:rPr>
                      </w:pPr>
                    </w:p>
                    <w:p w14:paraId="7DE947B4" w14:textId="56A3B6B3" w:rsidR="00187C06" w:rsidRDefault="00187C06">
                      <w:pPr>
                        <w:rPr>
                          <w:rFonts w:ascii="Arial" w:hAnsi="Arial" w:cs="Arial"/>
                          <w:b/>
                          <w:bCs/>
                        </w:rPr>
                      </w:pPr>
                      <w:r>
                        <w:rPr>
                          <w:rFonts w:ascii="Arial" w:hAnsi="Arial" w:cs="Arial"/>
                          <w:b/>
                          <w:bCs/>
                        </w:rPr>
                        <w:t xml:space="preserve">Email: </w:t>
                      </w:r>
                      <w:hyperlink r:id="rId12" w:history="1">
                        <w:r w:rsidRPr="00FF1005">
                          <w:rPr>
                            <w:rStyle w:val="Hyperlink"/>
                            <w:rFonts w:ascii="Arial" w:hAnsi="Arial" w:cs="Arial"/>
                            <w:b/>
                            <w:bCs/>
                          </w:rPr>
                          <w:t>Jonathan.mcniven101@mod.gov.uk</w:t>
                        </w:r>
                      </w:hyperlink>
                    </w:p>
                    <w:p w14:paraId="6903E993" w14:textId="77777777" w:rsidR="00187C06" w:rsidRDefault="00187C06">
                      <w:pPr>
                        <w:rPr>
                          <w:rFonts w:ascii="Arial" w:hAnsi="Arial" w:cs="Arial"/>
                          <w:b/>
                          <w:bCs/>
                        </w:rPr>
                      </w:pPr>
                    </w:p>
                  </w:txbxContent>
                </v:textbox>
                <w10:wrap type="square" anchorx="margin"/>
              </v:shape>
            </w:pict>
          </mc:Fallback>
        </mc:AlternateContent>
      </w:r>
      <w:r w:rsidR="00187C06" w:rsidRPr="00187C06">
        <w:rPr>
          <w:rFonts w:ascii="Arial" w:hAnsi="Arial" w:cs="Arial"/>
          <w:noProof/>
          <w:szCs w:val="22"/>
        </w:rPr>
        <mc:AlternateContent>
          <mc:Choice Requires="wps">
            <w:drawing>
              <wp:anchor distT="45720" distB="45720" distL="114300" distR="114300" simplePos="0" relativeHeight="251661312" behindDoc="0" locked="0" layoutInCell="1" allowOverlap="1" wp14:anchorId="1CDA45B0" wp14:editId="391D73AC">
                <wp:simplePos x="0" y="0"/>
                <wp:positionH relativeFrom="margin">
                  <wp:align>left</wp:align>
                </wp:positionH>
                <wp:positionV relativeFrom="paragraph">
                  <wp:posOffset>1596390</wp:posOffset>
                </wp:positionV>
                <wp:extent cx="2360930" cy="140462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8AD38C" w14:textId="1246A9A4" w:rsidR="0053028E" w:rsidRDefault="0053028E">
                            <w:pPr>
                              <w:rPr>
                                <w:rFonts w:ascii="Arial" w:hAnsi="Arial" w:cs="Arial"/>
                              </w:rPr>
                            </w:pPr>
                            <w:r>
                              <w:rPr>
                                <w:rFonts w:ascii="Arial" w:hAnsi="Arial" w:cs="Arial"/>
                              </w:rPr>
                              <w:t>XXX</w:t>
                            </w:r>
                          </w:p>
                          <w:p w14:paraId="4B36C7CA" w14:textId="29F75BD5" w:rsidR="00187C06" w:rsidRPr="00187C06" w:rsidRDefault="00187C06">
                            <w:pPr>
                              <w:rPr>
                                <w:rFonts w:ascii="Arial" w:hAnsi="Arial" w:cs="Arial"/>
                              </w:rPr>
                            </w:pPr>
                            <w:r w:rsidRPr="00187C06">
                              <w:rPr>
                                <w:rFonts w:ascii="Arial" w:hAnsi="Arial" w:cs="Arial"/>
                              </w:rPr>
                              <w:t>SafeLives</w:t>
                            </w:r>
                          </w:p>
                          <w:p w14:paraId="52072918" w14:textId="1A595E32" w:rsidR="00187C06" w:rsidRPr="00187C06" w:rsidRDefault="00187C06">
                            <w:pPr>
                              <w:rPr>
                                <w:rFonts w:ascii="Arial" w:hAnsi="Arial" w:cs="Arial"/>
                              </w:rPr>
                            </w:pPr>
                            <w:r w:rsidRPr="00187C06">
                              <w:rPr>
                                <w:rFonts w:ascii="Arial" w:hAnsi="Arial" w:cs="Arial"/>
                              </w:rPr>
                              <w:t>5203237</w:t>
                            </w:r>
                          </w:p>
                          <w:p w14:paraId="717F6B91" w14:textId="7AC3F636" w:rsidR="00187C06" w:rsidRPr="00187C06" w:rsidRDefault="00187C06">
                            <w:pPr>
                              <w:rPr>
                                <w:rFonts w:ascii="Arial" w:hAnsi="Arial" w:cs="Arial"/>
                              </w:rPr>
                            </w:pPr>
                            <w:r w:rsidRPr="00187C06">
                              <w:rPr>
                                <w:rFonts w:ascii="Arial" w:hAnsi="Arial" w:cs="Arial"/>
                              </w:rPr>
                              <w:t>Suite 2a</w:t>
                            </w:r>
                          </w:p>
                          <w:p w14:paraId="4AC964BC" w14:textId="7F3E3006" w:rsidR="00187C06" w:rsidRPr="00187C06" w:rsidRDefault="00187C06">
                            <w:pPr>
                              <w:rPr>
                                <w:rFonts w:ascii="Arial" w:hAnsi="Arial" w:cs="Arial"/>
                              </w:rPr>
                            </w:pPr>
                            <w:r w:rsidRPr="00187C06">
                              <w:rPr>
                                <w:rFonts w:ascii="Arial" w:hAnsi="Arial" w:cs="Arial"/>
                              </w:rPr>
                              <w:t>Whitefriars</w:t>
                            </w:r>
                          </w:p>
                          <w:p w14:paraId="0FC56033" w14:textId="28C2D9B4" w:rsidR="00187C06" w:rsidRPr="00187C06" w:rsidRDefault="00187C06">
                            <w:pPr>
                              <w:rPr>
                                <w:rFonts w:ascii="Arial" w:hAnsi="Arial" w:cs="Arial"/>
                              </w:rPr>
                            </w:pPr>
                            <w:r w:rsidRPr="00187C06">
                              <w:rPr>
                                <w:rFonts w:ascii="Arial" w:hAnsi="Arial" w:cs="Arial"/>
                              </w:rPr>
                              <w:t>Lewins Mead</w:t>
                            </w:r>
                          </w:p>
                          <w:p w14:paraId="562691E6" w14:textId="7FABD9C6" w:rsidR="00187C06" w:rsidRPr="00187C06" w:rsidRDefault="00187C06">
                            <w:pPr>
                              <w:rPr>
                                <w:rFonts w:ascii="Arial" w:hAnsi="Arial" w:cs="Arial"/>
                              </w:rPr>
                            </w:pPr>
                            <w:r w:rsidRPr="00187C06">
                              <w:rPr>
                                <w:rFonts w:ascii="Arial" w:hAnsi="Arial" w:cs="Arial"/>
                              </w:rPr>
                              <w:t>Bristol</w:t>
                            </w:r>
                          </w:p>
                          <w:p w14:paraId="7ECE7BCF" w14:textId="74C7908F" w:rsidR="00187C06" w:rsidRPr="00187C06" w:rsidRDefault="00187C06">
                            <w:pPr>
                              <w:rPr>
                                <w:rFonts w:ascii="Arial" w:hAnsi="Arial" w:cs="Arial"/>
                              </w:rPr>
                            </w:pPr>
                            <w:r w:rsidRPr="00187C06">
                              <w:rPr>
                                <w:rFonts w:ascii="Arial" w:hAnsi="Arial" w:cs="Arial"/>
                              </w:rPr>
                              <w:t>BS1 2NT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DA45B0" id="_x0000_s1028" type="#_x0000_t202" style="position:absolute;left:0;text-align:left;margin-left:0;margin-top:125.7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" stroked="f">
                <v:textbox style="mso-fit-shape-to-text:t">
                  <w:txbxContent>
                    <w:p w14:paraId="118AD38C" w14:textId="1246A9A4" w:rsidR="0053028E" w:rsidRDefault="0053028E">
                      <w:pPr>
                        <w:rPr>
                          <w:rFonts w:ascii="Arial" w:hAnsi="Arial" w:cs="Arial"/>
                        </w:rPr>
                      </w:pPr>
                      <w:r>
                        <w:rPr>
                          <w:rFonts w:ascii="Arial" w:hAnsi="Arial" w:cs="Arial"/>
                        </w:rPr>
                        <w:t>XXX</w:t>
                      </w:r>
                    </w:p>
                    <w:p w14:paraId="4B36C7CA" w14:textId="29F75BD5" w:rsidR="00187C06" w:rsidRPr="00187C06" w:rsidRDefault="00187C06">
                      <w:pPr>
                        <w:rPr>
                          <w:rFonts w:ascii="Arial" w:hAnsi="Arial" w:cs="Arial"/>
                        </w:rPr>
                      </w:pPr>
                      <w:r w:rsidRPr="00187C06">
                        <w:rPr>
                          <w:rFonts w:ascii="Arial" w:hAnsi="Arial" w:cs="Arial"/>
                        </w:rPr>
                        <w:t>SafeLives</w:t>
                      </w:r>
                    </w:p>
                    <w:p w14:paraId="52072918" w14:textId="1A595E32" w:rsidR="00187C06" w:rsidRPr="00187C06" w:rsidRDefault="00187C06">
                      <w:pPr>
                        <w:rPr>
                          <w:rFonts w:ascii="Arial" w:hAnsi="Arial" w:cs="Arial"/>
                        </w:rPr>
                      </w:pPr>
                      <w:r w:rsidRPr="00187C06">
                        <w:rPr>
                          <w:rFonts w:ascii="Arial" w:hAnsi="Arial" w:cs="Arial"/>
                        </w:rPr>
                        <w:t>5203237</w:t>
                      </w:r>
                    </w:p>
                    <w:p w14:paraId="717F6B91" w14:textId="7AC3F636" w:rsidR="00187C06" w:rsidRPr="00187C06" w:rsidRDefault="00187C06">
                      <w:pPr>
                        <w:rPr>
                          <w:rFonts w:ascii="Arial" w:hAnsi="Arial" w:cs="Arial"/>
                        </w:rPr>
                      </w:pPr>
                      <w:r w:rsidRPr="00187C06">
                        <w:rPr>
                          <w:rFonts w:ascii="Arial" w:hAnsi="Arial" w:cs="Arial"/>
                        </w:rPr>
                        <w:t>Suite 2a</w:t>
                      </w:r>
                    </w:p>
                    <w:p w14:paraId="4AC964BC" w14:textId="7F3E3006" w:rsidR="00187C06" w:rsidRPr="00187C06" w:rsidRDefault="00187C06">
                      <w:pPr>
                        <w:rPr>
                          <w:rFonts w:ascii="Arial" w:hAnsi="Arial" w:cs="Arial"/>
                        </w:rPr>
                      </w:pPr>
                      <w:r w:rsidRPr="00187C06">
                        <w:rPr>
                          <w:rFonts w:ascii="Arial" w:hAnsi="Arial" w:cs="Arial"/>
                        </w:rPr>
                        <w:t>Whitefriars</w:t>
                      </w:r>
                    </w:p>
                    <w:p w14:paraId="0FC56033" w14:textId="28C2D9B4" w:rsidR="00187C06" w:rsidRPr="00187C06" w:rsidRDefault="00187C06">
                      <w:pPr>
                        <w:rPr>
                          <w:rFonts w:ascii="Arial" w:hAnsi="Arial" w:cs="Arial"/>
                        </w:rPr>
                      </w:pPr>
                      <w:r w:rsidRPr="00187C06">
                        <w:rPr>
                          <w:rFonts w:ascii="Arial" w:hAnsi="Arial" w:cs="Arial"/>
                        </w:rPr>
                        <w:t>Lewins Mead</w:t>
                      </w:r>
                    </w:p>
                    <w:p w14:paraId="562691E6" w14:textId="7FABD9C6" w:rsidR="00187C06" w:rsidRPr="00187C06" w:rsidRDefault="00187C06">
                      <w:pPr>
                        <w:rPr>
                          <w:rFonts w:ascii="Arial" w:hAnsi="Arial" w:cs="Arial"/>
                        </w:rPr>
                      </w:pPr>
                      <w:r w:rsidRPr="00187C06">
                        <w:rPr>
                          <w:rFonts w:ascii="Arial" w:hAnsi="Arial" w:cs="Arial"/>
                        </w:rPr>
                        <w:t>Bristol</w:t>
                      </w:r>
                    </w:p>
                    <w:p w14:paraId="7ECE7BCF" w14:textId="74C7908F" w:rsidR="00187C06" w:rsidRPr="00187C06" w:rsidRDefault="00187C06">
                      <w:pPr>
                        <w:rPr>
                          <w:rFonts w:ascii="Arial" w:hAnsi="Arial" w:cs="Arial"/>
                        </w:rPr>
                      </w:pPr>
                      <w:r w:rsidRPr="00187C06">
                        <w:rPr>
                          <w:rFonts w:ascii="Arial" w:hAnsi="Arial" w:cs="Arial"/>
                        </w:rPr>
                        <w:t>BS1 2NT</w:t>
                      </w:r>
                    </w:p>
                  </w:txbxContent>
                </v:textbox>
                <w10:wrap type="square" anchorx="margin"/>
              </v:shape>
            </w:pict>
          </mc:Fallback>
        </mc:AlternateContent>
      </w:r>
      <w:r w:rsidR="002E14C4" w:rsidRPr="00602CCD">
        <w:rPr>
          <w:rFonts w:ascii="Arial" w:hAnsi="Arial" w:cs="Arial"/>
          <w:noProof/>
          <w:szCs w:val="22"/>
        </w:rPr>
        <w:drawing>
          <wp:inline distT="0" distB="0" distL="0" distR="0" wp14:anchorId="27225608" wp14:editId="25C8D78B">
            <wp:extent cx="1257300" cy="104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041400"/>
                    </a:xfrm>
                    <a:prstGeom prst="rect">
                      <a:avLst/>
                    </a:prstGeom>
                    <a:noFill/>
                    <a:ln>
                      <a:noFill/>
                    </a:ln>
                  </pic:spPr>
                </pic:pic>
              </a:graphicData>
            </a:graphic>
          </wp:inline>
        </w:drawing>
      </w:r>
    </w:p>
    <w:tbl>
      <w:tblPr>
        <w:tblW w:w="5000" w:type="pct"/>
        <w:tblLayout w:type="fixed"/>
        <w:tblCellMar>
          <w:left w:w="0" w:type="dxa"/>
          <w:right w:w="0" w:type="dxa"/>
        </w:tblCellMar>
        <w:tblLook w:val="01E0" w:firstRow="1" w:lastRow="1" w:firstColumn="1" w:lastColumn="1" w:noHBand="0" w:noVBand="0"/>
      </w:tblPr>
      <w:tblGrid>
        <w:gridCol w:w="1794"/>
        <w:gridCol w:w="1728"/>
        <w:gridCol w:w="2837"/>
        <w:gridCol w:w="287"/>
        <w:gridCol w:w="2380"/>
      </w:tblGrid>
      <w:tr w:rsidR="00602CCD" w:rsidRPr="00602CCD" w14:paraId="57F19465" w14:textId="77777777" w:rsidTr="00187C06">
        <w:tc>
          <w:tcPr>
            <w:tcW w:w="1794" w:type="dxa"/>
            <w:tcBorders>
              <w:top w:val="single" w:sz="4" w:space="0" w:color="auto"/>
            </w:tcBorders>
          </w:tcPr>
          <w:p w14:paraId="74B193AF" w14:textId="77777777" w:rsidR="00602CCD" w:rsidRPr="00602CCD" w:rsidRDefault="00602CCD" w:rsidP="00D758D2">
            <w:pPr>
              <w:rPr>
                <w:rFonts w:ascii="Arial" w:hAnsi="Arial" w:cs="Arial"/>
                <w:szCs w:val="22"/>
              </w:rPr>
            </w:pPr>
          </w:p>
        </w:tc>
        <w:tc>
          <w:tcPr>
            <w:tcW w:w="1728" w:type="dxa"/>
            <w:tcBorders>
              <w:top w:val="single" w:sz="4" w:space="0" w:color="auto"/>
            </w:tcBorders>
          </w:tcPr>
          <w:p w14:paraId="5B7B9709" w14:textId="77777777" w:rsidR="00602CCD" w:rsidRPr="00602CCD" w:rsidRDefault="00602CCD" w:rsidP="00D758D2">
            <w:pPr>
              <w:rPr>
                <w:rFonts w:ascii="Arial" w:hAnsi="Arial" w:cs="Arial"/>
                <w:szCs w:val="22"/>
              </w:rPr>
            </w:pPr>
          </w:p>
        </w:tc>
        <w:tc>
          <w:tcPr>
            <w:tcW w:w="2837" w:type="dxa"/>
            <w:tcBorders>
              <w:top w:val="single" w:sz="4" w:space="0" w:color="auto"/>
            </w:tcBorders>
          </w:tcPr>
          <w:p w14:paraId="2F5E14DA" w14:textId="77777777" w:rsidR="00602CCD" w:rsidRPr="00602CCD" w:rsidRDefault="00602CCD" w:rsidP="00D758D2">
            <w:pPr>
              <w:rPr>
                <w:rFonts w:ascii="Arial" w:hAnsi="Arial" w:cs="Arial"/>
                <w:szCs w:val="22"/>
              </w:rPr>
            </w:pPr>
          </w:p>
        </w:tc>
        <w:tc>
          <w:tcPr>
            <w:tcW w:w="287" w:type="dxa"/>
            <w:tcBorders>
              <w:top w:val="single" w:sz="4" w:space="0" w:color="auto"/>
            </w:tcBorders>
            <w:shd w:val="clear" w:color="auto" w:fill="auto"/>
          </w:tcPr>
          <w:p w14:paraId="4752CE34" w14:textId="77777777" w:rsidR="00602CCD" w:rsidRPr="00602CCD" w:rsidRDefault="00602CCD" w:rsidP="00D758D2">
            <w:pPr>
              <w:rPr>
                <w:rFonts w:ascii="Arial" w:hAnsi="Arial" w:cs="Arial"/>
                <w:szCs w:val="22"/>
              </w:rPr>
            </w:pPr>
          </w:p>
        </w:tc>
        <w:tc>
          <w:tcPr>
            <w:tcW w:w="2380" w:type="dxa"/>
            <w:tcBorders>
              <w:top w:val="single" w:sz="4" w:space="0" w:color="auto"/>
            </w:tcBorders>
            <w:shd w:val="clear" w:color="auto" w:fill="auto"/>
          </w:tcPr>
          <w:p w14:paraId="4EBD8704" w14:textId="77777777" w:rsidR="00602CCD" w:rsidRPr="00602CCD" w:rsidRDefault="00602CCD" w:rsidP="00D758D2">
            <w:pPr>
              <w:rPr>
                <w:rFonts w:ascii="Arial" w:hAnsi="Arial" w:cs="Arial"/>
                <w:szCs w:val="22"/>
              </w:rPr>
            </w:pPr>
          </w:p>
        </w:tc>
      </w:tr>
    </w:tbl>
    <w:p w14:paraId="70C71A81" w14:textId="4A1168E5" w:rsidR="00602CCD" w:rsidRPr="00602CCD" w:rsidRDefault="00602CCD" w:rsidP="58C522D4">
      <w:pPr>
        <w:rPr>
          <w:rFonts w:ascii="Arial" w:hAnsi="Arial" w:cs="Arial"/>
        </w:rPr>
      </w:pPr>
      <w:r w:rsidRPr="58C522D4">
        <w:rPr>
          <w:rFonts w:ascii="Arial" w:hAnsi="Arial" w:cs="Arial"/>
        </w:rPr>
        <w:t xml:space="preserve">Dear </w:t>
      </w:r>
      <w:r w:rsidR="0053028E">
        <w:rPr>
          <w:rFonts w:ascii="Arial" w:hAnsi="Arial" w:cs="Arial"/>
        </w:rPr>
        <w:t>XXX</w:t>
      </w:r>
      <w:r w:rsidR="00161758">
        <w:rPr>
          <w:rFonts w:ascii="Arial" w:hAnsi="Arial" w:cs="Arial"/>
        </w:rPr>
        <w:t>,</w:t>
      </w:r>
    </w:p>
    <w:p w14:paraId="2150B6E2" w14:textId="45C80E67" w:rsidR="00602CCD" w:rsidRPr="00602CCD" w:rsidRDefault="00757F61" w:rsidP="00602CCD">
      <w:pPr>
        <w:rPr>
          <w:rFonts w:ascii="Arial" w:hAnsi="Arial" w:cs="Arial"/>
          <w:szCs w:val="22"/>
        </w:rPr>
      </w:pPr>
      <w:r>
        <w:rPr>
          <w:rFonts w:ascii="Arial" w:hAnsi="Arial" w:cs="Arial"/>
          <w:szCs w:val="22"/>
        </w:rPr>
        <w:t>“)</w:t>
      </w:r>
    </w:p>
    <w:p w14:paraId="3084C4DC" w14:textId="7E92ACCA" w:rsidR="00602CCD" w:rsidRDefault="00602CCD" w:rsidP="00602CCD">
      <w:pPr>
        <w:outlineLvl w:val="0"/>
        <w:rPr>
          <w:rFonts w:ascii="Arial" w:hAnsi="Arial" w:cs="Arial"/>
          <w:b/>
          <w:szCs w:val="22"/>
        </w:rPr>
      </w:pPr>
      <w:bookmarkStart w:id="0" w:name="_Toc105500155"/>
      <w:bookmarkStart w:id="1" w:name="_Toc105504045"/>
      <w:bookmarkStart w:id="2" w:name="_Toc105504794"/>
      <w:r w:rsidRPr="00602CCD">
        <w:rPr>
          <w:rFonts w:ascii="Arial" w:hAnsi="Arial" w:cs="Arial"/>
          <w:b/>
          <w:szCs w:val="22"/>
        </w:rPr>
        <w:t>Offer of</w:t>
      </w:r>
      <w:r w:rsidR="00BE19A2">
        <w:rPr>
          <w:rFonts w:ascii="Arial" w:hAnsi="Arial" w:cs="Arial"/>
          <w:b/>
          <w:szCs w:val="22"/>
        </w:rPr>
        <w:t xml:space="preserve"> </w:t>
      </w:r>
      <w:r w:rsidRPr="00602CCD">
        <w:rPr>
          <w:rFonts w:ascii="Arial" w:hAnsi="Arial" w:cs="Arial"/>
          <w:b/>
          <w:szCs w:val="22"/>
        </w:rPr>
        <w:t>Contract</w:t>
      </w:r>
      <w:r w:rsidR="00BE19A2">
        <w:rPr>
          <w:rFonts w:ascii="Arial" w:hAnsi="Arial" w:cs="Arial"/>
          <w:b/>
          <w:szCs w:val="22"/>
        </w:rPr>
        <w:t xml:space="preserve"> </w:t>
      </w:r>
      <w:r w:rsidR="00BE19A2" w:rsidRPr="00BE19A2">
        <w:rPr>
          <w:rFonts w:ascii="Arial" w:hAnsi="Arial" w:cs="Arial"/>
          <w:b/>
          <w:bCs/>
          <w:szCs w:val="22"/>
        </w:rPr>
        <w:t>70</w:t>
      </w:r>
      <w:r w:rsidR="0088322D">
        <w:rPr>
          <w:rFonts w:ascii="Arial" w:hAnsi="Arial" w:cs="Arial"/>
          <w:b/>
          <w:bCs/>
          <w:szCs w:val="22"/>
        </w:rPr>
        <w:t>74</w:t>
      </w:r>
      <w:r w:rsidR="00085A93">
        <w:rPr>
          <w:rFonts w:ascii="Arial" w:hAnsi="Arial" w:cs="Arial"/>
          <w:b/>
          <w:bCs/>
          <w:szCs w:val="22"/>
        </w:rPr>
        <w:t>75451</w:t>
      </w:r>
      <w:r w:rsidR="00BE19A2" w:rsidRPr="00BE19A2">
        <w:rPr>
          <w:rFonts w:ascii="Arial" w:hAnsi="Arial" w:cs="Arial"/>
          <w:b/>
          <w:szCs w:val="22"/>
        </w:rPr>
        <w:t xml:space="preserve"> </w:t>
      </w:r>
      <w:r w:rsidRPr="00602CCD">
        <w:rPr>
          <w:rFonts w:ascii="Arial" w:hAnsi="Arial" w:cs="Arial"/>
          <w:b/>
          <w:szCs w:val="22"/>
        </w:rPr>
        <w:t xml:space="preserve">for </w:t>
      </w:r>
      <w:bookmarkStart w:id="3" w:name="_Hlk115098640"/>
      <w:bookmarkEnd w:id="0"/>
      <w:bookmarkEnd w:id="1"/>
      <w:bookmarkEnd w:id="2"/>
      <w:r w:rsidR="00757F61">
        <w:rPr>
          <w:rFonts w:ascii="Arial" w:hAnsi="Arial" w:cs="Arial"/>
          <w:b/>
          <w:szCs w:val="22"/>
        </w:rPr>
        <w:t>Domestic Abuse (“</w:t>
      </w:r>
      <w:r w:rsidR="0088322D">
        <w:rPr>
          <w:rFonts w:ascii="Arial" w:hAnsi="Arial" w:cs="Arial"/>
          <w:b/>
          <w:szCs w:val="22"/>
        </w:rPr>
        <w:t>DA</w:t>
      </w:r>
      <w:r w:rsidR="00757F61">
        <w:rPr>
          <w:rFonts w:ascii="Arial" w:hAnsi="Arial" w:cs="Arial"/>
          <w:b/>
          <w:szCs w:val="22"/>
        </w:rPr>
        <w:t>”)</w:t>
      </w:r>
      <w:r w:rsidR="0088322D">
        <w:rPr>
          <w:rFonts w:ascii="Arial" w:hAnsi="Arial" w:cs="Arial"/>
          <w:b/>
          <w:szCs w:val="22"/>
        </w:rPr>
        <w:t xml:space="preserve"> Matters</w:t>
      </w:r>
      <w:r w:rsidR="007D29FC">
        <w:rPr>
          <w:rFonts w:ascii="Arial" w:hAnsi="Arial" w:cs="Arial"/>
          <w:b/>
          <w:szCs w:val="22"/>
        </w:rPr>
        <w:t xml:space="preserve"> between the parties who are:</w:t>
      </w:r>
    </w:p>
    <w:p w14:paraId="5C6354D5" w14:textId="77777777" w:rsidR="00153C16" w:rsidRDefault="00153C16" w:rsidP="00602CCD">
      <w:pPr>
        <w:outlineLvl w:val="0"/>
        <w:rPr>
          <w:rFonts w:ascii="Arial" w:hAnsi="Arial" w:cs="Arial"/>
          <w:b/>
          <w:szCs w:val="22"/>
        </w:rPr>
      </w:pPr>
    </w:p>
    <w:p w14:paraId="1D64A9D3" w14:textId="5738C9FE" w:rsidR="006332E5" w:rsidRDefault="0097418C" w:rsidP="00153C16">
      <w:pPr>
        <w:pStyle w:val="ListParagraph"/>
        <w:numPr>
          <w:ilvl w:val="0"/>
          <w:numId w:val="12"/>
        </w:numPr>
        <w:outlineLvl w:val="0"/>
        <w:rPr>
          <w:rFonts w:ascii="Arial" w:hAnsi="Arial" w:cs="Arial"/>
          <w:b/>
          <w:bCs/>
          <w:szCs w:val="22"/>
        </w:rPr>
      </w:pPr>
      <w:r>
        <w:rPr>
          <w:rFonts w:ascii="Arial" w:hAnsi="Arial" w:cs="Arial"/>
          <w:b/>
          <w:bCs/>
          <w:szCs w:val="22"/>
        </w:rPr>
        <w:t>Ministry of Defence (“MoD”)</w:t>
      </w:r>
      <w:r w:rsidR="006332E5">
        <w:rPr>
          <w:rFonts w:ascii="Arial" w:hAnsi="Arial" w:cs="Arial"/>
          <w:b/>
          <w:bCs/>
          <w:szCs w:val="22"/>
        </w:rPr>
        <w:t>, Whitehall</w:t>
      </w:r>
      <w:r w:rsidR="00161758">
        <w:rPr>
          <w:rFonts w:ascii="Arial" w:hAnsi="Arial" w:cs="Arial"/>
          <w:b/>
          <w:bCs/>
          <w:szCs w:val="22"/>
        </w:rPr>
        <w:t xml:space="preserve">, London </w:t>
      </w:r>
      <w:r w:rsidR="00757F61">
        <w:rPr>
          <w:rFonts w:ascii="Arial" w:hAnsi="Arial" w:cs="Arial"/>
          <w:b/>
          <w:bCs/>
          <w:szCs w:val="22"/>
        </w:rPr>
        <w:t>SW1A 2HB; and,</w:t>
      </w:r>
    </w:p>
    <w:p w14:paraId="38A9F82E" w14:textId="77777777" w:rsidR="00757F61" w:rsidRDefault="00757F61" w:rsidP="00757F61">
      <w:pPr>
        <w:pStyle w:val="ListParagraph"/>
        <w:outlineLvl w:val="0"/>
        <w:rPr>
          <w:rFonts w:ascii="Arial" w:hAnsi="Arial" w:cs="Arial"/>
          <w:b/>
          <w:bCs/>
          <w:szCs w:val="22"/>
        </w:rPr>
      </w:pPr>
    </w:p>
    <w:p w14:paraId="7080EDB5" w14:textId="32C0C13A" w:rsidR="00602CCD" w:rsidRPr="006332E5" w:rsidRDefault="00153C16" w:rsidP="00602CCD">
      <w:pPr>
        <w:pStyle w:val="ListParagraph"/>
        <w:numPr>
          <w:ilvl w:val="0"/>
          <w:numId w:val="12"/>
        </w:numPr>
        <w:outlineLvl w:val="0"/>
        <w:rPr>
          <w:rFonts w:ascii="Arial" w:hAnsi="Arial" w:cs="Arial"/>
          <w:b/>
          <w:bCs/>
          <w:szCs w:val="22"/>
        </w:rPr>
      </w:pPr>
      <w:r>
        <w:rPr>
          <w:rFonts w:ascii="Arial" w:hAnsi="Arial" w:cs="Arial"/>
          <w:b/>
          <w:bCs/>
          <w:szCs w:val="22"/>
        </w:rPr>
        <w:t>Safelives</w:t>
      </w:r>
      <w:r w:rsidR="00757F61">
        <w:rPr>
          <w:rFonts w:ascii="Arial" w:hAnsi="Arial" w:cs="Arial"/>
          <w:b/>
          <w:bCs/>
          <w:szCs w:val="22"/>
        </w:rPr>
        <w:t xml:space="preserve"> (“the Contractor”)</w:t>
      </w:r>
      <w:r w:rsidR="00F759C7">
        <w:rPr>
          <w:rFonts w:ascii="Arial" w:hAnsi="Arial" w:cs="Arial"/>
          <w:b/>
          <w:bCs/>
          <w:szCs w:val="22"/>
        </w:rPr>
        <w:t>, a charity registered under Charity No.</w:t>
      </w:r>
      <w:r w:rsidR="00401B9A">
        <w:rPr>
          <w:rFonts w:ascii="Arial" w:hAnsi="Arial" w:cs="Arial"/>
          <w:b/>
          <w:bCs/>
          <w:szCs w:val="22"/>
        </w:rPr>
        <w:t xml:space="preserve"> </w:t>
      </w:r>
      <w:r w:rsidR="00401B9A" w:rsidRPr="00401B9A">
        <w:rPr>
          <w:rFonts w:ascii="Arial" w:hAnsi="Arial" w:cs="Arial"/>
          <w:b/>
          <w:bCs/>
          <w:szCs w:val="22"/>
        </w:rPr>
        <w:t>5203237</w:t>
      </w:r>
      <w:r w:rsidR="00F759C7">
        <w:rPr>
          <w:rFonts w:ascii="Arial" w:hAnsi="Arial" w:cs="Arial"/>
          <w:b/>
          <w:bCs/>
          <w:szCs w:val="22"/>
        </w:rPr>
        <w:t xml:space="preserve"> whose registered office is at </w:t>
      </w:r>
      <w:r w:rsidR="00401B9A">
        <w:rPr>
          <w:rFonts w:ascii="Arial" w:hAnsi="Arial" w:cs="Arial"/>
          <w:b/>
          <w:bCs/>
          <w:szCs w:val="22"/>
        </w:rPr>
        <w:t>Suite 2a</w:t>
      </w:r>
      <w:r w:rsidR="004A2718">
        <w:rPr>
          <w:rFonts w:ascii="Arial" w:hAnsi="Arial" w:cs="Arial"/>
          <w:b/>
          <w:bCs/>
          <w:szCs w:val="22"/>
        </w:rPr>
        <w:t>,</w:t>
      </w:r>
      <w:r w:rsidR="00401B9A">
        <w:rPr>
          <w:rFonts w:ascii="Arial" w:hAnsi="Arial" w:cs="Arial"/>
          <w:b/>
          <w:bCs/>
          <w:szCs w:val="22"/>
        </w:rPr>
        <w:t xml:space="preserve"> Whitefriars, Lewins Mead, Bristol, BS1 2NT</w:t>
      </w:r>
      <w:bookmarkEnd w:id="3"/>
      <w:r w:rsidR="00757F61">
        <w:rPr>
          <w:rFonts w:ascii="Arial" w:hAnsi="Arial" w:cs="Arial"/>
          <w:b/>
          <w:bCs/>
          <w:szCs w:val="22"/>
        </w:rPr>
        <w:t>.</w:t>
      </w:r>
    </w:p>
    <w:p w14:paraId="60BBA85D" w14:textId="77777777" w:rsidR="004E2911" w:rsidRPr="004E2911" w:rsidRDefault="004E2911" w:rsidP="004E2911">
      <w:pPr>
        <w:pStyle w:val="ListParagraph"/>
        <w:rPr>
          <w:rFonts w:ascii="Arial" w:hAnsi="Arial" w:cs="Arial"/>
          <w:b/>
          <w:bCs/>
          <w:szCs w:val="22"/>
        </w:rPr>
      </w:pPr>
    </w:p>
    <w:p w14:paraId="32487C99" w14:textId="77777777" w:rsidR="00401B9A" w:rsidRPr="00401B9A" w:rsidRDefault="004E2911" w:rsidP="00401B9A">
      <w:pPr>
        <w:jc w:val="left"/>
        <w:rPr>
          <w:rFonts w:ascii="Arial" w:hAnsi="Arial" w:cs="Arial"/>
          <w:szCs w:val="22"/>
        </w:rPr>
      </w:pPr>
      <w:r w:rsidRPr="004E2911">
        <w:rPr>
          <w:rFonts w:ascii="Arial" w:hAnsi="Arial" w:cs="Arial"/>
          <w:b/>
          <w:bCs/>
          <w:szCs w:val="22"/>
        </w:rPr>
        <w:t xml:space="preserve"> </w:t>
      </w:r>
    </w:p>
    <w:p w14:paraId="21E0C02B" w14:textId="5BFBBEBD" w:rsidR="00401B9A" w:rsidRPr="00401B9A" w:rsidRDefault="00401B9A" w:rsidP="00757F61">
      <w:pPr>
        <w:numPr>
          <w:ilvl w:val="0"/>
          <w:numId w:val="13"/>
        </w:numPr>
        <w:spacing w:before="120" w:after="120"/>
        <w:ind w:left="567" w:hanging="567"/>
        <w:rPr>
          <w:rFonts w:ascii="Arial" w:hAnsi="Arial" w:cs="Arial"/>
        </w:rPr>
      </w:pPr>
      <w:r w:rsidRPr="00401B9A">
        <w:rPr>
          <w:rFonts w:ascii="Arial" w:hAnsi="Arial" w:cs="Arial"/>
        </w:rPr>
        <w:t>As you are aware, the Authority intends to enter into the above contract with Safelives (together referred to as “the Parties”</w:t>
      </w:r>
      <w:r w:rsidR="00757F61">
        <w:rPr>
          <w:rFonts w:ascii="Arial" w:hAnsi="Arial" w:cs="Arial"/>
        </w:rPr>
        <w:t>)</w:t>
      </w:r>
      <w:r w:rsidRPr="00401B9A">
        <w:rPr>
          <w:rFonts w:ascii="Arial" w:hAnsi="Arial" w:cs="Arial"/>
        </w:rPr>
        <w:t>.</w:t>
      </w:r>
    </w:p>
    <w:p w14:paraId="4638E925" w14:textId="77777777" w:rsidR="00401B9A" w:rsidRPr="00401B9A" w:rsidRDefault="00401B9A" w:rsidP="00757F61">
      <w:pPr>
        <w:numPr>
          <w:ilvl w:val="0"/>
          <w:numId w:val="13"/>
        </w:numPr>
        <w:spacing w:before="120" w:after="120"/>
        <w:ind w:left="0" w:firstLine="0"/>
        <w:jc w:val="left"/>
        <w:rPr>
          <w:rFonts w:ascii="Arial" w:hAnsi="Arial" w:cs="Arial"/>
          <w:szCs w:val="22"/>
        </w:rPr>
      </w:pPr>
      <w:r w:rsidRPr="00401B9A">
        <w:rPr>
          <w:rFonts w:ascii="Arial" w:hAnsi="Arial" w:cs="Arial"/>
        </w:rPr>
        <w:t>Please sign and return the enclosed final version of the Contract within 10 working days of the date of this letter to acknowledge your acceptance of the Terms and Conditions.</w:t>
      </w:r>
      <w:r w:rsidRPr="00401B9A">
        <w:rPr>
          <w:rFonts w:ascii="Arial" w:hAnsi="Arial" w:cs="Arial"/>
          <w:szCs w:val="22"/>
        </w:rPr>
        <w:t xml:space="preserve"> </w:t>
      </w:r>
    </w:p>
    <w:p w14:paraId="1054FAC6" w14:textId="77777777" w:rsidR="00401B9A" w:rsidRPr="00401B9A" w:rsidRDefault="00401B9A" w:rsidP="00757F61">
      <w:pPr>
        <w:numPr>
          <w:ilvl w:val="0"/>
          <w:numId w:val="13"/>
        </w:numPr>
        <w:spacing w:before="120" w:after="120"/>
        <w:ind w:left="0" w:firstLine="0"/>
        <w:jc w:val="left"/>
        <w:rPr>
          <w:rFonts w:ascii="Arial" w:hAnsi="Arial" w:cs="Arial"/>
          <w:szCs w:val="22"/>
        </w:rPr>
      </w:pPr>
      <w:r w:rsidRPr="00401B9A">
        <w:rPr>
          <w:rFonts w:ascii="Arial" w:hAnsi="Arial" w:cs="Arial"/>
          <w:szCs w:val="22"/>
        </w:rPr>
        <w:t xml:space="preserve">Please note that no Contract will come into force until both parties have signed it. </w:t>
      </w:r>
      <w:r w:rsidRPr="00401B9A">
        <w:rPr>
          <w:rFonts w:ascii="Arial" w:hAnsi="Arial" w:cs="Arial"/>
        </w:rPr>
        <w:t>The Authority will countersign the Contract and return a copy of the same to you.</w:t>
      </w:r>
    </w:p>
    <w:p w14:paraId="2725389A" w14:textId="77777777" w:rsidR="00401B9A" w:rsidRPr="00401B9A" w:rsidRDefault="00401B9A" w:rsidP="00757F61">
      <w:pPr>
        <w:numPr>
          <w:ilvl w:val="0"/>
          <w:numId w:val="13"/>
        </w:numPr>
        <w:spacing w:before="120" w:after="120"/>
        <w:ind w:left="0" w:firstLine="0"/>
        <w:jc w:val="left"/>
        <w:rPr>
          <w:rFonts w:ascii="Arial" w:hAnsi="Arial" w:cs="Arial"/>
          <w:szCs w:val="22"/>
        </w:rPr>
      </w:pPr>
      <w:r w:rsidRPr="00401B9A">
        <w:rPr>
          <w:rFonts w:ascii="Arial" w:hAnsi="Arial" w:cs="Arial"/>
          <w:szCs w:val="22"/>
        </w:rPr>
        <w:t xml:space="preserve">Payment will be made in accordance with the attached Terms and Conditions.  If your company has not already provided </w:t>
      </w:r>
      <w:r w:rsidRPr="00401B9A">
        <w:rPr>
          <w:rFonts w:ascii="Arial" w:hAnsi="Arial" w:cs="Arial"/>
          <w:szCs w:val="22"/>
          <w:highlight w:val="white"/>
          <w:shd w:val="clear" w:color="auto" w:fill="FFFFFF"/>
        </w:rPr>
        <w:t>its banking</w:t>
      </w:r>
      <w:r w:rsidRPr="00401B9A">
        <w:rPr>
          <w:rFonts w:ascii="Arial" w:hAnsi="Arial" w:cs="Arial"/>
          <w:szCs w:val="22"/>
        </w:rPr>
        <w:t xml:space="preserve"> details to the Defence Business Services (DBS) Finance Branch, please complete the Form CX723, which is available from the Gov.uk (</w:t>
      </w:r>
      <w:hyperlink r:id="rId14" w:history="1">
        <w:r w:rsidRPr="00401B9A">
          <w:rPr>
            <w:rFonts w:ascii="Arial" w:hAnsi="Arial" w:cs="Arial"/>
            <w:color w:val="0000FF"/>
            <w:highlight w:val="white"/>
            <w:u w:val="single"/>
            <w:lang w:eastAsia="en-GB"/>
          </w:rPr>
          <w:t>https://www.gov.uk/government/publications/dbs-finance-payments-nominate-a-bank-form</w:t>
        </w:r>
      </w:hyperlink>
      <w:r w:rsidRPr="00401B9A">
        <w:rPr>
          <w:rFonts w:ascii="Arial" w:hAnsi="Arial" w:cs="Arial"/>
          <w:szCs w:val="22"/>
        </w:rPr>
        <w:t>) and forward to DBS Finance, Walker House, Exchange Flags, Liverpool, L2 3YL.</w:t>
      </w:r>
    </w:p>
    <w:p w14:paraId="59F92809" w14:textId="77777777" w:rsidR="00401B9A" w:rsidRPr="00401B9A" w:rsidRDefault="00401B9A" w:rsidP="00757F61">
      <w:pPr>
        <w:numPr>
          <w:ilvl w:val="0"/>
          <w:numId w:val="13"/>
        </w:numPr>
        <w:spacing w:before="120" w:after="120"/>
        <w:ind w:left="0" w:firstLine="0"/>
        <w:jc w:val="left"/>
        <w:rPr>
          <w:rFonts w:ascii="Arial" w:hAnsi="Arial" w:cs="Arial"/>
        </w:rPr>
      </w:pPr>
      <w:r w:rsidRPr="00401B9A">
        <w:rPr>
          <w:rFonts w:ascii="Arial" w:hAnsi="Arial" w:cs="Arial"/>
        </w:rPr>
        <w:t>The Authority may publish notification of the Contract and shall publish Contract documents under the FOI Act except where publishing such information would hinder law enforcement; would otherwise be contrary to the public interest; would prejudice the legitimate commercial interest of any person or might prejudice fair competition in the supply chain.</w:t>
      </w:r>
    </w:p>
    <w:p w14:paraId="4681D509" w14:textId="77777777" w:rsidR="00401B9A" w:rsidRPr="00401B9A" w:rsidRDefault="00401B9A" w:rsidP="00757F61">
      <w:pPr>
        <w:numPr>
          <w:ilvl w:val="0"/>
          <w:numId w:val="13"/>
        </w:numPr>
        <w:spacing w:before="120" w:after="120"/>
        <w:ind w:left="0" w:firstLine="0"/>
        <w:jc w:val="left"/>
        <w:rPr>
          <w:rFonts w:ascii="Arial" w:hAnsi="Arial" w:cs="Arial"/>
        </w:rPr>
      </w:pPr>
      <w:r w:rsidRPr="00401B9A">
        <w:rPr>
          <w:rFonts w:ascii="Arial" w:hAnsi="Arial" w:cs="Arial"/>
        </w:rPr>
        <w:lastRenderedPageBreak/>
        <w:t>If you wish to make a similar announcement you must seek approval from the named Commercial Officer.</w:t>
      </w:r>
    </w:p>
    <w:p w14:paraId="29E34008" w14:textId="3DAFBF77" w:rsidR="00401B9A" w:rsidRPr="00401B9A" w:rsidRDefault="00401B9A" w:rsidP="00401B9A">
      <w:pPr>
        <w:numPr>
          <w:ilvl w:val="0"/>
          <w:numId w:val="13"/>
        </w:numPr>
        <w:spacing w:before="120" w:after="120"/>
        <w:ind w:left="0" w:firstLine="0"/>
        <w:jc w:val="left"/>
        <w:rPr>
          <w:rFonts w:ascii="Arial" w:hAnsi="Arial" w:cs="Arial"/>
        </w:rPr>
      </w:pPr>
      <w:r w:rsidRPr="00401B9A">
        <w:rPr>
          <w:rFonts w:ascii="Arial" w:hAnsi="Arial" w:cs="Arial"/>
        </w:rPr>
        <w:t xml:space="preserve">Under no circumstances should you confirm to any third party that you are entering into a legally binding contract for </w:t>
      </w:r>
      <w:r>
        <w:rPr>
          <w:rFonts w:ascii="Arial" w:hAnsi="Arial" w:cs="Arial"/>
          <w:b/>
          <w:bCs/>
        </w:rPr>
        <w:t>DA Matters</w:t>
      </w:r>
      <w:r w:rsidRPr="00401B9A">
        <w:rPr>
          <w:rFonts w:ascii="Arial" w:hAnsi="Arial" w:cs="Arial"/>
        </w:rPr>
        <w:t xml:space="preserve"> prior to both parties signing the Terms and Conditions, or ahead of the </w:t>
      </w:r>
      <w:r w:rsidRPr="00401B9A">
        <w:rPr>
          <w:rFonts w:ascii="Arial" w:hAnsi="Arial" w:cs="Arial"/>
          <w:highlight w:val="white"/>
          <w:shd w:val="clear" w:color="auto" w:fill="FFFFFF"/>
        </w:rPr>
        <w:t>Authority's</w:t>
      </w:r>
      <w:r w:rsidRPr="00401B9A">
        <w:rPr>
          <w:rFonts w:ascii="Arial" w:hAnsi="Arial" w:cs="Arial"/>
        </w:rPr>
        <w:t xml:space="preserve"> announcement of the Contract award.</w:t>
      </w:r>
    </w:p>
    <w:p w14:paraId="6E2CEAC9" w14:textId="0E1C2962" w:rsidR="00602CCD" w:rsidRPr="004E2911" w:rsidRDefault="00602CCD" w:rsidP="004E2911">
      <w:pPr>
        <w:rPr>
          <w:rFonts w:ascii="Arial" w:hAnsi="Arial" w:cs="Arial"/>
          <w:b/>
          <w:bCs/>
          <w:szCs w:val="22"/>
        </w:rPr>
      </w:pPr>
    </w:p>
    <w:p w14:paraId="4C381768" w14:textId="77777777" w:rsidR="00602CCD" w:rsidRPr="00602CCD" w:rsidRDefault="00602CCD" w:rsidP="00602CCD">
      <w:pPr>
        <w:rPr>
          <w:rFonts w:ascii="Arial" w:hAnsi="Arial" w:cs="Arial"/>
          <w:szCs w:val="22"/>
        </w:rPr>
      </w:pPr>
      <w:r w:rsidRPr="00602CCD">
        <w:rPr>
          <w:rFonts w:ascii="Arial" w:hAnsi="Arial" w:cs="Arial"/>
          <w:szCs w:val="22"/>
        </w:rPr>
        <w:t xml:space="preserve">Yours sincerely, </w:t>
      </w:r>
    </w:p>
    <w:p w14:paraId="1EE6CA53" w14:textId="274B942D" w:rsidR="00602CCD" w:rsidRPr="00602CCD" w:rsidRDefault="0053028E" w:rsidP="00602CCD">
      <w:pPr>
        <w:rPr>
          <w:rFonts w:ascii="Arial" w:hAnsi="Arial" w:cs="Arial"/>
          <w:szCs w:val="22"/>
        </w:rPr>
      </w:pPr>
      <w:r>
        <w:rPr>
          <w:rFonts w:ascii="Calibri Light" w:hAnsi="Calibri Light"/>
          <w:noProof/>
          <w:color w:val="000000"/>
          <w:sz w:val="32"/>
          <w:szCs w:val="32"/>
        </w:rPr>
        <w:t>XXX</w:t>
      </w:r>
    </w:p>
    <w:p w14:paraId="30BB35FE" w14:textId="77777777" w:rsidR="004E2911" w:rsidRPr="00602CCD" w:rsidRDefault="004E2911" w:rsidP="00602CCD">
      <w:pPr>
        <w:rPr>
          <w:rFonts w:ascii="Arial" w:hAnsi="Arial" w:cs="Arial"/>
          <w:szCs w:val="22"/>
        </w:rPr>
      </w:pPr>
    </w:p>
    <w:p w14:paraId="544678C7" w14:textId="3935B5E4" w:rsidR="005A4A02" w:rsidRDefault="0053028E" w:rsidP="00602CCD">
      <w:pPr>
        <w:rPr>
          <w:rFonts w:ascii="Arial" w:hAnsi="Arial" w:cs="Arial"/>
          <w:b/>
          <w:bCs/>
          <w:szCs w:val="22"/>
        </w:rPr>
      </w:pPr>
      <w:r>
        <w:rPr>
          <w:rFonts w:ascii="Arial" w:hAnsi="Arial" w:cs="Arial"/>
          <w:b/>
          <w:bCs/>
          <w:szCs w:val="22"/>
        </w:rPr>
        <w:t>XXX</w:t>
      </w:r>
    </w:p>
    <w:p w14:paraId="26D727E5" w14:textId="7CFE13CA" w:rsidR="00602CCD" w:rsidRPr="003722BD" w:rsidRDefault="00684BB5" w:rsidP="00602CCD">
      <w:pPr>
        <w:rPr>
          <w:rFonts w:ascii="Arial" w:hAnsi="Arial" w:cs="Arial"/>
          <w:b/>
          <w:bCs/>
          <w:szCs w:val="22"/>
        </w:rPr>
      </w:pPr>
      <w:r>
        <w:rPr>
          <w:rFonts w:ascii="Arial" w:hAnsi="Arial" w:cs="Arial"/>
          <w:b/>
          <w:bCs/>
          <w:szCs w:val="22"/>
        </w:rPr>
        <w:t>Commercial Officer</w:t>
      </w:r>
    </w:p>
    <w:p w14:paraId="67FD348C" w14:textId="54D83739" w:rsidR="000F1C02" w:rsidRDefault="0053028E">
      <w:pPr>
        <w:rPr>
          <w:rFonts w:ascii="Arial" w:hAnsi="Arial" w:cs="Arial"/>
          <w:szCs w:val="22"/>
        </w:rPr>
      </w:pPr>
    </w:p>
    <w:p w14:paraId="05CB5B21" w14:textId="6573B729" w:rsidR="00003C01" w:rsidRDefault="00003C01">
      <w:pPr>
        <w:rPr>
          <w:rFonts w:ascii="Arial" w:hAnsi="Arial" w:cs="Arial"/>
          <w:szCs w:val="22"/>
        </w:rPr>
      </w:pPr>
    </w:p>
    <w:tbl>
      <w:tblPr>
        <w:tblW w:w="92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4960"/>
        <w:gridCol w:w="21"/>
      </w:tblGrid>
      <w:tr w:rsidR="00063472" w:rsidRPr="00063472" w14:paraId="43C27E18" w14:textId="77777777" w:rsidTr="00063472">
        <w:trPr>
          <w:gridAfter w:val="1"/>
          <w:wAfter w:w="21" w:type="dxa"/>
          <w:trHeight w:val="345"/>
        </w:trPr>
        <w:tc>
          <w:tcPr>
            <w:tcW w:w="9205" w:type="dxa"/>
            <w:gridSpan w:val="2"/>
            <w:tcBorders>
              <w:top w:val="single" w:sz="6" w:space="0" w:color="auto"/>
              <w:left w:val="single" w:sz="6" w:space="0" w:color="auto"/>
              <w:bottom w:val="single" w:sz="6" w:space="0" w:color="auto"/>
              <w:right w:val="single" w:sz="6" w:space="0" w:color="auto"/>
            </w:tcBorders>
            <w:shd w:val="clear" w:color="auto" w:fill="AEAAAA" w:themeFill="background2" w:themeFillShade="BF"/>
            <w:hideMark/>
          </w:tcPr>
          <w:p w14:paraId="33223E73" w14:textId="77777777"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b/>
                <w:bCs/>
                <w:sz w:val="20"/>
                <w:lang w:eastAsia="en-GB"/>
              </w:rPr>
              <w:t>Offer and Acceptance</w:t>
            </w:r>
            <w:r w:rsidRPr="00063472">
              <w:rPr>
                <w:rFonts w:ascii="Arial" w:hAnsi="Arial" w:cs="Arial"/>
                <w:sz w:val="20"/>
                <w:lang w:eastAsia="en-GB"/>
              </w:rPr>
              <w:t> </w:t>
            </w:r>
          </w:p>
        </w:tc>
      </w:tr>
      <w:tr w:rsidR="00063472" w:rsidRPr="00063472" w14:paraId="7BB32650" w14:textId="77777777" w:rsidTr="000D3899">
        <w:trPr>
          <w:gridAfter w:val="1"/>
          <w:wAfter w:w="21" w:type="dxa"/>
          <w:cantSplit/>
          <w:trHeight w:val="1134"/>
        </w:trPr>
        <w:tc>
          <w:tcPr>
            <w:tcW w:w="4245" w:type="dxa"/>
            <w:tcBorders>
              <w:top w:val="single" w:sz="6" w:space="0" w:color="auto"/>
              <w:left w:val="single" w:sz="6" w:space="0" w:color="auto"/>
              <w:bottom w:val="nil"/>
              <w:right w:val="single" w:sz="6" w:space="0" w:color="auto"/>
            </w:tcBorders>
            <w:shd w:val="clear" w:color="auto" w:fill="auto"/>
            <w:hideMark/>
          </w:tcPr>
          <w:p w14:paraId="176C4107" w14:textId="77777777"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 xml:space="preserve">Section A) </w:t>
            </w:r>
            <w:r w:rsidRPr="00063472">
              <w:rPr>
                <w:rFonts w:ascii="Arial" w:hAnsi="Arial" w:cs="Arial"/>
                <w:b/>
                <w:bCs/>
                <w:sz w:val="20"/>
                <w:lang w:eastAsia="en-GB"/>
              </w:rPr>
              <w:t>Offer</w:t>
            </w:r>
            <w:r w:rsidRPr="00063472">
              <w:rPr>
                <w:rFonts w:ascii="Arial" w:hAnsi="Arial" w:cs="Arial"/>
                <w:sz w:val="20"/>
                <w:lang w:eastAsia="en-GB"/>
              </w:rPr>
              <w:t> </w:t>
            </w:r>
          </w:p>
          <w:p w14:paraId="2F076902" w14:textId="3CE7D3D3"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 xml:space="preserve">Contract </w:t>
            </w:r>
            <w:r w:rsidR="00F60169">
              <w:rPr>
                <w:rFonts w:ascii="Arial" w:hAnsi="Arial" w:cs="Arial"/>
                <w:sz w:val="20"/>
                <w:lang w:eastAsia="en-GB"/>
              </w:rPr>
              <w:t>707475451</w:t>
            </w:r>
            <w:r w:rsidR="00BE19A2" w:rsidRPr="00BE19A2">
              <w:rPr>
                <w:rFonts w:ascii="Arial" w:hAnsi="Arial" w:cs="Arial"/>
                <w:b/>
                <w:bCs/>
                <w:sz w:val="20"/>
                <w:lang w:eastAsia="en-GB"/>
              </w:rPr>
              <w:t xml:space="preserve"> </w:t>
            </w:r>
            <w:r w:rsidRPr="00063472">
              <w:rPr>
                <w:rFonts w:ascii="Arial" w:hAnsi="Arial" w:cs="Arial"/>
                <w:sz w:val="20"/>
                <w:lang w:eastAsia="en-GB"/>
              </w:rPr>
              <w:t>constitutes an offer by the Authority for the supplier to supply / provide the Contractor Deliverables.   </w:t>
            </w:r>
          </w:p>
          <w:p w14:paraId="41257CAA" w14:textId="77777777" w:rsidR="00063472" w:rsidRDefault="00063472" w:rsidP="00063472">
            <w:pPr>
              <w:jc w:val="left"/>
              <w:textAlignment w:val="baseline"/>
              <w:rPr>
                <w:rFonts w:ascii="Arial" w:hAnsi="Arial" w:cs="Arial"/>
                <w:sz w:val="20"/>
                <w:lang w:eastAsia="en-GB"/>
              </w:rPr>
            </w:pPr>
            <w:r w:rsidRPr="00063472">
              <w:rPr>
                <w:rFonts w:ascii="Arial" w:hAnsi="Arial" w:cs="Arial"/>
                <w:sz w:val="20"/>
                <w:lang w:eastAsia="en-GB"/>
              </w:rPr>
              <w:t>By signing this DEFFORM 10B the Contractor agrees to be bound by the attached contract amendment, and they acknowledge that all other terms and conditions remain unchanged. </w:t>
            </w:r>
          </w:p>
          <w:p w14:paraId="4A5445CC" w14:textId="79B573B9" w:rsidR="000D3899" w:rsidRPr="00063472" w:rsidRDefault="000D3899" w:rsidP="00063472">
            <w:pPr>
              <w:jc w:val="left"/>
              <w:textAlignment w:val="baseline"/>
              <w:rPr>
                <w:rFonts w:ascii="Segoe UI" w:hAnsi="Segoe UI" w:cs="Segoe UI"/>
                <w:sz w:val="18"/>
                <w:szCs w:val="18"/>
                <w:lang w:eastAsia="en-GB"/>
              </w:rPr>
            </w:pPr>
          </w:p>
        </w:tc>
        <w:tc>
          <w:tcPr>
            <w:tcW w:w="4960" w:type="dxa"/>
            <w:tcBorders>
              <w:top w:val="single" w:sz="6" w:space="0" w:color="auto"/>
              <w:left w:val="single" w:sz="6" w:space="0" w:color="auto"/>
              <w:bottom w:val="nil"/>
              <w:right w:val="single" w:sz="6" w:space="0" w:color="auto"/>
            </w:tcBorders>
            <w:shd w:val="clear" w:color="auto" w:fill="auto"/>
            <w:hideMark/>
          </w:tcPr>
          <w:p w14:paraId="1E06754F" w14:textId="782C6AFF" w:rsidR="00063472" w:rsidRPr="00063472" w:rsidRDefault="00063472" w:rsidP="000D3899">
            <w:pPr>
              <w:jc w:val="left"/>
              <w:textAlignment w:val="baseline"/>
              <w:rPr>
                <w:rFonts w:ascii="Segoe UI" w:hAnsi="Segoe UI" w:cs="Segoe UI"/>
                <w:sz w:val="18"/>
                <w:szCs w:val="18"/>
                <w:lang w:eastAsia="en-GB"/>
              </w:rPr>
            </w:pPr>
            <w:r w:rsidRPr="00063472">
              <w:rPr>
                <w:rFonts w:ascii="Arial" w:hAnsi="Arial" w:cs="Arial"/>
                <w:sz w:val="20"/>
                <w:lang w:eastAsia="en-GB"/>
              </w:rPr>
              <w:t xml:space="preserve">Section B) </w:t>
            </w:r>
            <w:r w:rsidRPr="00063472">
              <w:rPr>
                <w:rFonts w:ascii="Arial" w:hAnsi="Arial" w:cs="Arial"/>
                <w:b/>
                <w:bCs/>
                <w:sz w:val="20"/>
                <w:lang w:eastAsia="en-GB"/>
              </w:rPr>
              <w:t>Acceptance of Offer</w:t>
            </w:r>
          </w:p>
          <w:p w14:paraId="78CF1523" w14:textId="79025A6B" w:rsidR="00063472" w:rsidRPr="00063472" w:rsidRDefault="00063472" w:rsidP="000D3899">
            <w:pPr>
              <w:jc w:val="left"/>
              <w:textAlignment w:val="baseline"/>
              <w:rPr>
                <w:rFonts w:ascii="Segoe UI" w:hAnsi="Segoe UI" w:cs="Segoe UI"/>
                <w:sz w:val="18"/>
                <w:szCs w:val="18"/>
                <w:lang w:eastAsia="en-GB"/>
              </w:rPr>
            </w:pPr>
            <w:r w:rsidRPr="00063472">
              <w:rPr>
                <w:rFonts w:ascii="Arial" w:hAnsi="Arial" w:cs="Arial"/>
                <w:sz w:val="20"/>
                <w:lang w:eastAsia="en-GB"/>
              </w:rPr>
              <w:t>I acknowledge receipt of the Departments Contract</w:t>
            </w:r>
            <w:r>
              <w:rPr>
                <w:rFonts w:ascii="Arial" w:hAnsi="Arial" w:cs="Arial"/>
                <w:sz w:val="20"/>
                <w:lang w:eastAsia="en-GB"/>
              </w:rPr>
              <w:t>,</w:t>
            </w:r>
          </w:p>
          <w:p w14:paraId="3B6ADDD2" w14:textId="5B11AB33" w:rsidR="00063472" w:rsidRPr="00063472" w:rsidRDefault="00063472" w:rsidP="000D3899">
            <w:pPr>
              <w:jc w:val="left"/>
              <w:textAlignment w:val="baseline"/>
              <w:rPr>
                <w:rFonts w:ascii="Segoe UI" w:hAnsi="Segoe UI" w:cs="Segoe UI"/>
                <w:sz w:val="18"/>
                <w:szCs w:val="18"/>
                <w:lang w:eastAsia="en-GB"/>
              </w:rPr>
            </w:pPr>
            <w:r w:rsidRPr="00063472">
              <w:rPr>
                <w:rFonts w:ascii="Arial" w:hAnsi="Arial" w:cs="Arial"/>
                <w:sz w:val="20"/>
                <w:lang w:eastAsia="en-GB"/>
              </w:rPr>
              <w:t>I confirm that I accept the Offer it contains and agree to be bound by its terms and I acknowledge that all other terms and conditions of the Contract remain unchanged.</w:t>
            </w:r>
          </w:p>
          <w:p w14:paraId="0DCC8FBE" w14:textId="4FE1B964" w:rsidR="00063472" w:rsidRPr="00063472" w:rsidRDefault="00063472" w:rsidP="000D3899">
            <w:pPr>
              <w:jc w:val="left"/>
              <w:textAlignment w:val="baseline"/>
              <w:rPr>
                <w:rFonts w:ascii="Segoe UI" w:hAnsi="Segoe UI" w:cs="Segoe UI"/>
                <w:sz w:val="18"/>
                <w:szCs w:val="18"/>
                <w:lang w:eastAsia="en-GB"/>
              </w:rPr>
            </w:pPr>
          </w:p>
        </w:tc>
      </w:tr>
      <w:tr w:rsidR="00063472" w:rsidRPr="00063472" w14:paraId="3B465664" w14:textId="77777777" w:rsidTr="00063472">
        <w:trPr>
          <w:trHeight w:val="2895"/>
        </w:trPr>
        <w:tc>
          <w:tcPr>
            <w:tcW w:w="4245" w:type="dxa"/>
            <w:tcBorders>
              <w:top w:val="nil"/>
              <w:left w:val="single" w:sz="6" w:space="0" w:color="auto"/>
              <w:bottom w:val="single" w:sz="6" w:space="0" w:color="auto"/>
              <w:right w:val="single" w:sz="6" w:space="0" w:color="auto"/>
            </w:tcBorders>
            <w:shd w:val="clear" w:color="auto" w:fill="auto"/>
            <w:hideMark/>
          </w:tcPr>
          <w:p w14:paraId="59AB7B29" w14:textId="5CFE4ADA"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Signed by</w:t>
            </w:r>
            <w:r w:rsidRPr="00063472">
              <w:rPr>
                <w:rFonts w:ascii="Arial" w:hAnsi="Arial" w:cs="Arial"/>
                <w:i/>
                <w:iCs/>
                <w:sz w:val="20"/>
                <w:lang w:eastAsia="en-GB"/>
              </w:rPr>
              <w:t>:</w:t>
            </w:r>
            <w:r w:rsidR="0059405C">
              <w:rPr>
                <w:rFonts w:ascii="Arial" w:hAnsi="Arial" w:cs="Arial"/>
                <w:i/>
                <w:iCs/>
                <w:sz w:val="20"/>
                <w:lang w:eastAsia="en-GB"/>
              </w:rPr>
              <w:t xml:space="preserve"> ….</w:t>
            </w:r>
            <w:r w:rsidR="0053028E">
              <w:rPr>
                <w:rFonts w:ascii="Arial" w:hAnsi="Arial" w:cs="Arial"/>
                <w:i/>
                <w:iCs/>
                <w:sz w:val="20"/>
                <w:lang w:eastAsia="en-GB"/>
              </w:rPr>
              <w:t>XXX</w:t>
            </w:r>
          </w:p>
          <w:p w14:paraId="67416C7F" w14:textId="406A78EE" w:rsidR="00063472" w:rsidRDefault="00063472" w:rsidP="00063472">
            <w:pPr>
              <w:jc w:val="left"/>
              <w:textAlignment w:val="baseline"/>
              <w:rPr>
                <w:rFonts w:ascii="Lucida Handwriting" w:hAnsi="Lucida Handwriting" w:cs="Segoe UI"/>
                <w:color w:val="4472C4"/>
                <w:sz w:val="20"/>
                <w:lang w:eastAsia="en-GB"/>
              </w:rPr>
            </w:pPr>
            <w:r w:rsidRPr="00063472">
              <w:rPr>
                <w:rFonts w:ascii="Arial" w:hAnsi="Arial" w:cs="Arial"/>
                <w:sz w:val="20"/>
                <w:lang w:eastAsia="en-GB"/>
              </w:rPr>
              <w:t>Name</w:t>
            </w:r>
            <w:r>
              <w:rPr>
                <w:rFonts w:ascii="Arial" w:hAnsi="Arial" w:cs="Arial"/>
                <w:sz w:val="20"/>
                <w:lang w:eastAsia="en-GB"/>
              </w:rPr>
              <w:t xml:space="preserve"> (</w:t>
            </w:r>
            <w:r w:rsidRPr="00063472">
              <w:rPr>
                <w:rFonts w:ascii="Arial" w:hAnsi="Arial" w:cs="Arial"/>
                <w:sz w:val="20"/>
                <w:lang w:eastAsia="en-GB"/>
              </w:rPr>
              <w:t>Block Capitals): </w:t>
            </w:r>
            <w:r w:rsidR="0053028E">
              <w:rPr>
                <w:rFonts w:ascii="Arial" w:hAnsi="Arial" w:cs="Arial"/>
                <w:sz w:val="20"/>
                <w:lang w:eastAsia="en-GB"/>
              </w:rPr>
              <w:t>XXX</w:t>
            </w:r>
          </w:p>
          <w:p w14:paraId="22C49E94" w14:textId="77777777" w:rsidR="00063472" w:rsidRPr="00063472" w:rsidRDefault="00063472" w:rsidP="00063472">
            <w:pPr>
              <w:jc w:val="left"/>
              <w:textAlignment w:val="baseline"/>
              <w:rPr>
                <w:rFonts w:ascii="Segoe UI" w:hAnsi="Segoe UI" w:cs="Segoe UI"/>
                <w:sz w:val="18"/>
                <w:szCs w:val="18"/>
                <w:lang w:eastAsia="en-GB"/>
              </w:rPr>
            </w:pPr>
          </w:p>
          <w:p w14:paraId="4D6842A2" w14:textId="53E9320B" w:rsidR="002956AD" w:rsidRDefault="00063472" w:rsidP="00063472">
            <w:pPr>
              <w:jc w:val="left"/>
              <w:textAlignment w:val="baseline"/>
              <w:rPr>
                <w:rFonts w:ascii="Arial" w:hAnsi="Arial" w:cs="Arial"/>
                <w:sz w:val="20"/>
                <w:lang w:eastAsia="en-GB"/>
              </w:rPr>
            </w:pPr>
            <w:r w:rsidRPr="00063472">
              <w:rPr>
                <w:rFonts w:ascii="Arial" w:hAnsi="Arial" w:cs="Arial"/>
                <w:sz w:val="20"/>
                <w:lang w:eastAsia="en-GB"/>
              </w:rPr>
              <w:t xml:space="preserve">Position: </w:t>
            </w:r>
            <w:r w:rsidR="00684BB5">
              <w:rPr>
                <w:rFonts w:ascii="Arial" w:hAnsi="Arial" w:cs="Arial"/>
                <w:sz w:val="20"/>
                <w:lang w:eastAsia="en-GB"/>
              </w:rPr>
              <w:t>Higher Executive Officer</w:t>
            </w:r>
          </w:p>
          <w:p w14:paraId="7EA05F7D" w14:textId="43D49516" w:rsidR="00063472" w:rsidRDefault="004E2911" w:rsidP="00063472">
            <w:pPr>
              <w:jc w:val="left"/>
              <w:textAlignment w:val="baseline"/>
              <w:rPr>
                <w:rFonts w:ascii="Arial" w:hAnsi="Arial" w:cs="Arial"/>
                <w:sz w:val="20"/>
                <w:lang w:eastAsia="en-GB"/>
              </w:rPr>
            </w:pPr>
            <w:r>
              <w:rPr>
                <w:rFonts w:ascii="Arial" w:hAnsi="Arial" w:cs="Arial"/>
                <w:sz w:val="20"/>
                <w:lang w:eastAsia="en-GB"/>
              </w:rPr>
              <w:t xml:space="preserve">BUSINESS PARTNER 3 </w:t>
            </w:r>
          </w:p>
          <w:p w14:paraId="4CEA115E" w14:textId="77777777" w:rsidR="00063472" w:rsidRDefault="00063472" w:rsidP="00063472">
            <w:pPr>
              <w:jc w:val="left"/>
              <w:textAlignment w:val="baseline"/>
              <w:rPr>
                <w:rFonts w:ascii="Arial" w:hAnsi="Arial" w:cs="Arial"/>
                <w:sz w:val="20"/>
                <w:lang w:eastAsia="en-GB"/>
              </w:rPr>
            </w:pPr>
          </w:p>
          <w:p w14:paraId="28B07EAB" w14:textId="77777777"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For and on behalf of the Authority</w:t>
            </w:r>
            <w:r w:rsidRPr="00063472">
              <w:rPr>
                <w:rFonts w:ascii="Arial" w:hAnsi="Arial" w:cs="Arial"/>
                <w:b/>
                <w:bCs/>
                <w:sz w:val="20"/>
                <w:lang w:eastAsia="en-GB"/>
              </w:rPr>
              <w:t> </w:t>
            </w:r>
            <w:r w:rsidRPr="00063472">
              <w:rPr>
                <w:rFonts w:ascii="Arial" w:hAnsi="Arial" w:cs="Arial"/>
                <w:sz w:val="20"/>
                <w:lang w:eastAsia="en-GB"/>
              </w:rPr>
              <w:t> </w:t>
            </w:r>
          </w:p>
          <w:p w14:paraId="3DF0BF5D" w14:textId="77777777" w:rsidR="00063472" w:rsidRDefault="00063472" w:rsidP="00063472">
            <w:pPr>
              <w:jc w:val="left"/>
              <w:textAlignment w:val="baseline"/>
              <w:rPr>
                <w:rFonts w:ascii="Arial" w:hAnsi="Arial" w:cs="Arial"/>
                <w:sz w:val="20"/>
                <w:lang w:eastAsia="en-GB"/>
              </w:rPr>
            </w:pPr>
          </w:p>
          <w:p w14:paraId="15F83732" w14:textId="2602265F"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Authorised Signatory </w:t>
            </w:r>
            <w:r w:rsidR="004E2911">
              <w:rPr>
                <w:rFonts w:ascii="Arial" w:hAnsi="Arial" w:cs="Arial"/>
                <w:sz w:val="20"/>
                <w:lang w:eastAsia="en-GB"/>
              </w:rPr>
              <w:t xml:space="preserve"> </w:t>
            </w:r>
          </w:p>
          <w:p w14:paraId="6E6A412B" w14:textId="7E40A6AE"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Date:</w:t>
            </w:r>
            <w:r w:rsidR="005D2F8E">
              <w:rPr>
                <w:rFonts w:ascii="Arial" w:hAnsi="Arial" w:cs="Arial"/>
                <w:sz w:val="20"/>
                <w:lang w:eastAsia="en-GB"/>
              </w:rPr>
              <w:t xml:space="preserve"> 8/6/23</w:t>
            </w:r>
          </w:p>
        </w:tc>
        <w:tc>
          <w:tcPr>
            <w:tcW w:w="4960" w:type="dxa"/>
            <w:tcBorders>
              <w:top w:val="nil"/>
              <w:left w:val="single" w:sz="6" w:space="0" w:color="auto"/>
              <w:bottom w:val="single" w:sz="6" w:space="0" w:color="auto"/>
              <w:right w:val="single" w:sz="6" w:space="0" w:color="auto"/>
            </w:tcBorders>
            <w:shd w:val="clear" w:color="auto" w:fill="auto"/>
            <w:hideMark/>
          </w:tcPr>
          <w:p w14:paraId="304AFF7E" w14:textId="1980391F" w:rsidR="00D1731B" w:rsidRDefault="00063472" w:rsidP="00063472">
            <w:pPr>
              <w:jc w:val="left"/>
              <w:textAlignment w:val="baseline"/>
              <w:rPr>
                <w:rFonts w:ascii="Arial" w:hAnsi="Arial" w:cs="Arial"/>
                <w:sz w:val="20"/>
                <w:lang w:eastAsia="en-GB"/>
              </w:rPr>
            </w:pPr>
            <w:r w:rsidRPr="00063472">
              <w:rPr>
                <w:rFonts w:ascii="Arial" w:hAnsi="Arial" w:cs="Arial"/>
                <w:sz w:val="20"/>
                <w:lang w:eastAsia="en-GB"/>
              </w:rPr>
              <w:t>Signed by:  </w:t>
            </w:r>
          </w:p>
          <w:p w14:paraId="363C1714" w14:textId="77777777" w:rsidR="00D1731B" w:rsidRDefault="00D1731B" w:rsidP="00063472">
            <w:pPr>
              <w:jc w:val="left"/>
              <w:textAlignment w:val="baseline"/>
              <w:rPr>
                <w:rFonts w:ascii="Arial" w:hAnsi="Arial" w:cs="Arial"/>
                <w:sz w:val="20"/>
                <w:lang w:eastAsia="en-GB"/>
              </w:rPr>
            </w:pPr>
          </w:p>
          <w:p w14:paraId="73E003AE" w14:textId="172D2933" w:rsidR="00063472" w:rsidRDefault="00063472" w:rsidP="00063472">
            <w:pPr>
              <w:jc w:val="left"/>
              <w:textAlignment w:val="baseline"/>
              <w:rPr>
                <w:rFonts w:ascii="Arial" w:hAnsi="Arial" w:cs="Arial"/>
                <w:sz w:val="20"/>
                <w:lang w:eastAsia="en-GB"/>
              </w:rPr>
            </w:pPr>
            <w:r w:rsidRPr="00063472">
              <w:rPr>
                <w:rFonts w:ascii="Arial" w:hAnsi="Arial" w:cs="Arial"/>
                <w:sz w:val="20"/>
                <w:lang w:eastAsia="en-GB"/>
              </w:rPr>
              <w:t>Name  (Block Capitals):  </w:t>
            </w:r>
            <w:r w:rsidR="0053028E">
              <w:rPr>
                <w:rFonts w:ascii="Arial" w:hAnsi="Arial" w:cs="Arial"/>
                <w:sz w:val="20"/>
                <w:lang w:eastAsia="en-GB"/>
              </w:rPr>
              <w:t>XXX</w:t>
            </w:r>
          </w:p>
          <w:p w14:paraId="3D2FEF90" w14:textId="77777777" w:rsidR="00063472" w:rsidRPr="00063472" w:rsidRDefault="00063472" w:rsidP="00063472">
            <w:pPr>
              <w:jc w:val="left"/>
              <w:textAlignment w:val="baseline"/>
              <w:rPr>
                <w:rFonts w:ascii="Segoe UI" w:hAnsi="Segoe UI" w:cs="Segoe UI"/>
                <w:sz w:val="18"/>
                <w:szCs w:val="18"/>
                <w:lang w:eastAsia="en-GB"/>
              </w:rPr>
            </w:pPr>
          </w:p>
          <w:p w14:paraId="73FA126F" w14:textId="4A88A5F7" w:rsidR="00063472" w:rsidRDefault="00063472" w:rsidP="00063472">
            <w:pPr>
              <w:jc w:val="left"/>
              <w:textAlignment w:val="baseline"/>
              <w:rPr>
                <w:rFonts w:ascii="Arial" w:hAnsi="Arial" w:cs="Arial"/>
                <w:sz w:val="20"/>
                <w:lang w:eastAsia="en-GB"/>
              </w:rPr>
            </w:pPr>
            <w:r w:rsidRPr="00063472">
              <w:rPr>
                <w:rFonts w:ascii="Arial" w:hAnsi="Arial" w:cs="Arial"/>
                <w:sz w:val="20"/>
                <w:lang w:eastAsia="en-GB"/>
              </w:rPr>
              <w:t>Position:  </w:t>
            </w:r>
            <w:r w:rsidR="00D1731B">
              <w:rPr>
                <w:rFonts w:ascii="Arial" w:hAnsi="Arial" w:cs="Arial"/>
                <w:sz w:val="20"/>
                <w:lang w:eastAsia="en-GB"/>
              </w:rPr>
              <w:t xml:space="preserve">Director of External Relations </w:t>
            </w:r>
          </w:p>
          <w:p w14:paraId="4EFBE980" w14:textId="77777777" w:rsidR="00063472" w:rsidRPr="00063472" w:rsidRDefault="00063472" w:rsidP="00063472">
            <w:pPr>
              <w:jc w:val="left"/>
              <w:textAlignment w:val="baseline"/>
              <w:rPr>
                <w:rFonts w:ascii="Segoe UI" w:hAnsi="Segoe UI" w:cs="Segoe UI"/>
                <w:sz w:val="18"/>
                <w:szCs w:val="18"/>
                <w:lang w:eastAsia="en-GB"/>
              </w:rPr>
            </w:pPr>
          </w:p>
          <w:p w14:paraId="5BA21FA3" w14:textId="4AA9CEF2"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 xml:space="preserve">For and on behalf of the </w:t>
            </w:r>
            <w:r w:rsidR="00757F61">
              <w:rPr>
                <w:rFonts w:ascii="Arial" w:hAnsi="Arial" w:cs="Arial"/>
                <w:sz w:val="20"/>
                <w:lang w:eastAsia="en-GB"/>
              </w:rPr>
              <w:t>C</w:t>
            </w:r>
            <w:r w:rsidRPr="00063472">
              <w:rPr>
                <w:rFonts w:ascii="Arial" w:hAnsi="Arial" w:cs="Arial"/>
                <w:sz w:val="20"/>
                <w:lang w:eastAsia="en-GB"/>
              </w:rPr>
              <w:t>ontractor  </w:t>
            </w:r>
          </w:p>
          <w:p w14:paraId="0B79C2C4" w14:textId="77777777" w:rsidR="00063472" w:rsidRDefault="00063472" w:rsidP="00063472">
            <w:pPr>
              <w:jc w:val="left"/>
              <w:textAlignment w:val="baseline"/>
              <w:rPr>
                <w:rFonts w:ascii="Arial" w:hAnsi="Arial" w:cs="Arial"/>
                <w:sz w:val="20"/>
                <w:lang w:eastAsia="en-GB"/>
              </w:rPr>
            </w:pPr>
          </w:p>
          <w:p w14:paraId="75A49F08" w14:textId="3139A4F3"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Authorised Signatory  </w:t>
            </w:r>
          </w:p>
          <w:p w14:paraId="4775E88C" w14:textId="7EBD7DA9" w:rsidR="00063472" w:rsidRPr="00063472" w:rsidRDefault="00063472" w:rsidP="00063472">
            <w:pPr>
              <w:jc w:val="left"/>
              <w:textAlignment w:val="baseline"/>
              <w:rPr>
                <w:rFonts w:ascii="Segoe UI" w:hAnsi="Segoe UI" w:cs="Segoe UI"/>
                <w:sz w:val="18"/>
                <w:szCs w:val="18"/>
                <w:lang w:eastAsia="en-GB"/>
              </w:rPr>
            </w:pPr>
            <w:r w:rsidRPr="00063472">
              <w:rPr>
                <w:rFonts w:ascii="Arial" w:hAnsi="Arial" w:cs="Arial"/>
                <w:sz w:val="20"/>
                <w:lang w:eastAsia="en-GB"/>
              </w:rPr>
              <w:t>Date</w:t>
            </w:r>
            <w:r w:rsidRPr="00063472">
              <w:rPr>
                <w:rFonts w:ascii="Arial" w:hAnsi="Arial" w:cs="Arial"/>
                <w:sz w:val="16"/>
                <w:szCs w:val="16"/>
                <w:vertAlign w:val="superscript"/>
                <w:lang w:eastAsia="en-GB"/>
              </w:rPr>
              <w:t>1</w:t>
            </w:r>
            <w:r w:rsidRPr="00063472">
              <w:rPr>
                <w:rFonts w:ascii="Arial" w:hAnsi="Arial" w:cs="Arial"/>
                <w:sz w:val="20"/>
                <w:lang w:eastAsia="en-GB"/>
              </w:rPr>
              <w:t>: </w:t>
            </w:r>
            <w:r w:rsidR="00D1731B">
              <w:rPr>
                <w:rFonts w:ascii="Arial" w:hAnsi="Arial" w:cs="Arial"/>
                <w:sz w:val="20"/>
                <w:lang w:eastAsia="en-GB"/>
              </w:rPr>
              <w:t>7 June 2023</w:t>
            </w:r>
          </w:p>
        </w:tc>
        <w:tc>
          <w:tcPr>
            <w:tcW w:w="21" w:type="dxa"/>
            <w:shd w:val="clear" w:color="auto" w:fill="auto"/>
            <w:vAlign w:val="center"/>
            <w:hideMark/>
          </w:tcPr>
          <w:p w14:paraId="11671968" w14:textId="77777777" w:rsidR="00063472" w:rsidRPr="00063472" w:rsidRDefault="00063472" w:rsidP="00063472">
            <w:pPr>
              <w:jc w:val="left"/>
              <w:rPr>
                <w:rFonts w:ascii="Times New Roman" w:hAnsi="Times New Roman"/>
                <w:sz w:val="20"/>
                <w:lang w:eastAsia="en-GB"/>
              </w:rPr>
            </w:pPr>
          </w:p>
        </w:tc>
      </w:tr>
    </w:tbl>
    <w:p w14:paraId="23468640" w14:textId="77777777" w:rsidR="00003C01" w:rsidRPr="00602CCD" w:rsidRDefault="00003C01">
      <w:pPr>
        <w:rPr>
          <w:rFonts w:ascii="Arial" w:hAnsi="Arial" w:cs="Arial"/>
          <w:szCs w:val="22"/>
        </w:rPr>
      </w:pPr>
    </w:p>
    <w:p w14:paraId="7FF21960" w14:textId="77777777" w:rsidR="00341EB1" w:rsidRDefault="00341EB1" w:rsidP="00602CCD">
      <w:pPr>
        <w:rPr>
          <w:rFonts w:ascii="Arial" w:hAnsi="Arial" w:cs="Arial"/>
          <w:szCs w:val="22"/>
        </w:rPr>
      </w:pPr>
    </w:p>
    <w:p w14:paraId="79CED759" w14:textId="77777777" w:rsidR="00F60169" w:rsidRDefault="00F60169" w:rsidP="00602CCD">
      <w:pPr>
        <w:rPr>
          <w:rFonts w:ascii="Arial" w:hAnsi="Arial" w:cs="Arial"/>
          <w:b/>
          <w:bCs/>
          <w:szCs w:val="22"/>
        </w:rPr>
      </w:pPr>
    </w:p>
    <w:p w14:paraId="1C1A17CB" w14:textId="77777777" w:rsidR="00F60169" w:rsidRDefault="00F60169" w:rsidP="00602CCD">
      <w:pPr>
        <w:rPr>
          <w:rFonts w:ascii="Arial" w:hAnsi="Arial" w:cs="Arial"/>
          <w:b/>
          <w:bCs/>
          <w:szCs w:val="22"/>
        </w:rPr>
      </w:pPr>
    </w:p>
    <w:p w14:paraId="607CA416" w14:textId="77777777" w:rsidR="00F60169" w:rsidRDefault="00F60169" w:rsidP="00602CCD">
      <w:pPr>
        <w:rPr>
          <w:rFonts w:ascii="Arial" w:hAnsi="Arial" w:cs="Arial"/>
          <w:b/>
          <w:bCs/>
          <w:szCs w:val="22"/>
        </w:rPr>
      </w:pPr>
    </w:p>
    <w:p w14:paraId="7D6C9904" w14:textId="77777777" w:rsidR="00F60169" w:rsidRDefault="00F60169" w:rsidP="00602CCD">
      <w:pPr>
        <w:rPr>
          <w:rFonts w:ascii="Arial" w:hAnsi="Arial" w:cs="Arial"/>
          <w:b/>
          <w:bCs/>
          <w:szCs w:val="22"/>
        </w:rPr>
      </w:pPr>
    </w:p>
    <w:p w14:paraId="3FCF6E55" w14:textId="77777777" w:rsidR="00F60169" w:rsidRDefault="00F60169" w:rsidP="00602CCD">
      <w:pPr>
        <w:rPr>
          <w:rFonts w:ascii="Arial" w:hAnsi="Arial" w:cs="Arial"/>
          <w:b/>
          <w:bCs/>
          <w:szCs w:val="22"/>
        </w:rPr>
      </w:pPr>
    </w:p>
    <w:p w14:paraId="0CFF80B9" w14:textId="77777777" w:rsidR="00F60169" w:rsidRDefault="00F60169" w:rsidP="00602CCD">
      <w:pPr>
        <w:rPr>
          <w:rFonts w:ascii="Arial" w:hAnsi="Arial" w:cs="Arial"/>
          <w:b/>
          <w:bCs/>
          <w:szCs w:val="22"/>
        </w:rPr>
      </w:pPr>
    </w:p>
    <w:p w14:paraId="4D75B8B4" w14:textId="77777777" w:rsidR="00F60169" w:rsidRDefault="00F60169" w:rsidP="00602CCD">
      <w:pPr>
        <w:rPr>
          <w:rFonts w:ascii="Arial" w:hAnsi="Arial" w:cs="Arial"/>
          <w:b/>
          <w:bCs/>
          <w:szCs w:val="22"/>
        </w:rPr>
      </w:pPr>
    </w:p>
    <w:p w14:paraId="33518CA9" w14:textId="77777777" w:rsidR="00401B9A" w:rsidRDefault="00401B9A" w:rsidP="00602CCD">
      <w:pPr>
        <w:rPr>
          <w:rFonts w:ascii="Arial" w:hAnsi="Arial" w:cs="Arial"/>
          <w:b/>
          <w:bCs/>
          <w:szCs w:val="22"/>
        </w:rPr>
      </w:pPr>
    </w:p>
    <w:p w14:paraId="144A6863" w14:textId="77777777" w:rsidR="00401B9A" w:rsidRDefault="00401B9A" w:rsidP="00602CCD">
      <w:pPr>
        <w:rPr>
          <w:rFonts w:ascii="Arial" w:hAnsi="Arial" w:cs="Arial"/>
          <w:b/>
          <w:bCs/>
          <w:szCs w:val="22"/>
        </w:rPr>
      </w:pPr>
    </w:p>
    <w:p w14:paraId="02B60A8D" w14:textId="77777777" w:rsidR="00401B9A" w:rsidRDefault="00401B9A" w:rsidP="00602CCD">
      <w:pPr>
        <w:rPr>
          <w:rFonts w:ascii="Arial" w:hAnsi="Arial" w:cs="Arial"/>
          <w:b/>
          <w:bCs/>
          <w:szCs w:val="22"/>
        </w:rPr>
      </w:pPr>
    </w:p>
    <w:p w14:paraId="76980F2F" w14:textId="77777777" w:rsidR="00757F61" w:rsidRDefault="00757F61" w:rsidP="00602CCD">
      <w:pPr>
        <w:rPr>
          <w:rFonts w:ascii="Arial" w:hAnsi="Arial" w:cs="Arial"/>
          <w:b/>
          <w:bCs/>
          <w:szCs w:val="22"/>
        </w:rPr>
        <w:sectPr w:rsidR="00757F61">
          <w:pgSz w:w="11906" w:h="16838"/>
          <w:pgMar w:top="1440" w:right="1440" w:bottom="1440" w:left="1440" w:header="708" w:footer="708" w:gutter="0"/>
          <w:cols w:space="708"/>
          <w:docGrid w:linePitch="360"/>
        </w:sectPr>
      </w:pPr>
    </w:p>
    <w:p w14:paraId="6996C3FF" w14:textId="059365D3" w:rsidR="00306D28" w:rsidRDefault="00B4553C" w:rsidP="00602CCD">
      <w:pPr>
        <w:rPr>
          <w:rFonts w:ascii="Arial" w:hAnsi="Arial" w:cs="Arial"/>
          <w:b/>
          <w:bCs/>
          <w:szCs w:val="22"/>
        </w:rPr>
      </w:pPr>
      <w:r w:rsidRPr="00306D28">
        <w:rPr>
          <w:rFonts w:ascii="Arial" w:hAnsi="Arial" w:cs="Arial"/>
          <w:b/>
          <w:bCs/>
          <w:szCs w:val="22"/>
        </w:rPr>
        <w:lastRenderedPageBreak/>
        <w:t>Schedule 1</w:t>
      </w:r>
    </w:p>
    <w:p w14:paraId="71F77706" w14:textId="77777777" w:rsidR="003328F4" w:rsidRDefault="003328F4" w:rsidP="003328F4">
      <w:pPr>
        <w:rPr>
          <w:rFonts w:ascii="Arial" w:hAnsi="Arial" w:cs="Arial"/>
          <w:szCs w:val="22"/>
        </w:rPr>
      </w:pPr>
    </w:p>
    <w:p w14:paraId="7448B761" w14:textId="2277FFA3" w:rsidR="003328F4" w:rsidRDefault="003328F4" w:rsidP="003328F4">
      <w:pPr>
        <w:rPr>
          <w:rFonts w:ascii="Arial" w:hAnsi="Arial" w:cs="Arial"/>
          <w:szCs w:val="22"/>
        </w:rPr>
      </w:pPr>
    </w:p>
    <w:p w14:paraId="0EC084DA" w14:textId="435CA6FE" w:rsidR="002178EC" w:rsidRPr="002178EC" w:rsidRDefault="002178EC" w:rsidP="002178EC">
      <w:pPr>
        <w:jc w:val="left"/>
        <w:rPr>
          <w:rFonts w:ascii="Arial" w:eastAsiaTheme="minorHAnsi" w:hAnsi="Arial" w:cs="Arial"/>
          <w:b/>
          <w:color w:val="000000" w:themeColor="text1"/>
          <w:sz w:val="24"/>
          <w:szCs w:val="24"/>
        </w:rPr>
      </w:pPr>
      <w:r w:rsidRPr="002178EC">
        <w:rPr>
          <w:rFonts w:ascii="Arial" w:eastAsiaTheme="minorHAnsi" w:hAnsi="Arial" w:cs="Arial"/>
          <w:b/>
          <w:color w:val="000000" w:themeColor="text1"/>
          <w:sz w:val="24"/>
          <w:szCs w:val="24"/>
        </w:rPr>
        <w:t>STATEMENT OF REQUIREMENT FOR SAFELIVE</w:t>
      </w:r>
      <w:r w:rsidR="00385412">
        <w:rPr>
          <w:rFonts w:ascii="Arial" w:eastAsiaTheme="minorHAnsi" w:hAnsi="Arial" w:cs="Arial"/>
          <w:b/>
          <w:color w:val="000000" w:themeColor="text1"/>
          <w:sz w:val="24"/>
          <w:szCs w:val="24"/>
        </w:rPr>
        <w:t>S</w:t>
      </w:r>
      <w:r w:rsidRPr="002178EC">
        <w:rPr>
          <w:rFonts w:ascii="Arial" w:eastAsiaTheme="minorHAnsi" w:hAnsi="Arial" w:cs="Arial"/>
          <w:b/>
          <w:color w:val="000000" w:themeColor="text1"/>
          <w:sz w:val="24"/>
          <w:szCs w:val="24"/>
        </w:rPr>
        <w:t xml:space="preserve"> TO DELIVER D</w:t>
      </w:r>
      <w:r w:rsidR="00385412">
        <w:rPr>
          <w:rFonts w:ascii="Arial" w:eastAsiaTheme="minorHAnsi" w:hAnsi="Arial" w:cs="Arial"/>
          <w:b/>
          <w:color w:val="000000" w:themeColor="text1"/>
          <w:sz w:val="24"/>
          <w:szCs w:val="24"/>
        </w:rPr>
        <w:t>OMESTIC ABUSE (</w:t>
      </w:r>
      <w:r w:rsidR="00E31D53">
        <w:rPr>
          <w:rFonts w:ascii="Arial" w:eastAsiaTheme="minorHAnsi" w:hAnsi="Arial" w:cs="Arial"/>
          <w:b/>
          <w:color w:val="000000" w:themeColor="text1"/>
          <w:sz w:val="24"/>
          <w:szCs w:val="24"/>
        </w:rPr>
        <w:t>“DA”)</w:t>
      </w:r>
      <w:r w:rsidRPr="002178EC">
        <w:rPr>
          <w:rFonts w:ascii="Arial" w:eastAsiaTheme="minorHAnsi" w:hAnsi="Arial" w:cs="Arial"/>
          <w:b/>
          <w:color w:val="000000" w:themeColor="text1"/>
          <w:sz w:val="24"/>
          <w:szCs w:val="24"/>
        </w:rPr>
        <w:t xml:space="preserve"> MATTERS TRAINING TO SERVICE POLICE. </w:t>
      </w:r>
    </w:p>
    <w:p w14:paraId="0AB55945" w14:textId="77777777" w:rsidR="002178EC" w:rsidRPr="002178EC" w:rsidRDefault="002178EC" w:rsidP="002178EC">
      <w:pPr>
        <w:jc w:val="left"/>
        <w:rPr>
          <w:rFonts w:ascii="Arial" w:eastAsiaTheme="minorHAnsi" w:hAnsi="Arial" w:cs="Arial"/>
          <w:b/>
          <w:color w:val="000000" w:themeColor="text1"/>
          <w:sz w:val="24"/>
          <w:szCs w:val="24"/>
        </w:rPr>
      </w:pPr>
    </w:p>
    <w:p w14:paraId="6A2E56C6" w14:textId="77777777" w:rsidR="002178EC" w:rsidRPr="00E86231" w:rsidRDefault="002178EC" w:rsidP="00E86231">
      <w:pPr>
        <w:pStyle w:val="ListParagraph"/>
        <w:numPr>
          <w:ilvl w:val="0"/>
          <w:numId w:val="10"/>
        </w:numPr>
        <w:ind w:left="284" w:hanging="284"/>
        <w:jc w:val="left"/>
        <w:rPr>
          <w:rFonts w:ascii="Arial" w:eastAsiaTheme="minorHAnsi" w:hAnsi="Arial" w:cs="Arial"/>
          <w:b/>
          <w:color w:val="000000" w:themeColor="text1"/>
          <w:sz w:val="24"/>
          <w:szCs w:val="24"/>
        </w:rPr>
      </w:pPr>
      <w:r w:rsidRPr="00E86231">
        <w:rPr>
          <w:rFonts w:ascii="Arial" w:eastAsiaTheme="minorHAnsi" w:hAnsi="Arial" w:cs="Arial"/>
          <w:b/>
          <w:color w:val="000000" w:themeColor="text1"/>
          <w:sz w:val="24"/>
          <w:szCs w:val="24"/>
        </w:rPr>
        <w:t>Introduction</w:t>
      </w:r>
    </w:p>
    <w:p w14:paraId="0EC3D84D" w14:textId="77777777" w:rsidR="002178EC" w:rsidRPr="002178EC" w:rsidRDefault="002178EC" w:rsidP="002178EC">
      <w:pPr>
        <w:jc w:val="left"/>
        <w:rPr>
          <w:rFonts w:ascii="Arial" w:eastAsiaTheme="minorHAnsi" w:hAnsi="Arial" w:cs="Arial"/>
          <w:b/>
          <w:color w:val="000000" w:themeColor="text1"/>
          <w:sz w:val="24"/>
          <w:szCs w:val="24"/>
        </w:rPr>
      </w:pPr>
    </w:p>
    <w:p w14:paraId="0A4DCACE" w14:textId="77777777" w:rsidR="002178EC" w:rsidRPr="002178EC" w:rsidRDefault="002178EC" w:rsidP="002178EC">
      <w:pPr>
        <w:jc w:val="left"/>
        <w:textAlignment w:val="baseline"/>
        <w:rPr>
          <w:rFonts w:ascii="Arial" w:hAnsi="Arial" w:cs="Arial"/>
          <w:sz w:val="24"/>
          <w:szCs w:val="24"/>
          <w:lang w:eastAsia="en-GB"/>
        </w:rPr>
      </w:pPr>
      <w:r w:rsidRPr="002178EC">
        <w:rPr>
          <w:rFonts w:ascii="Arial" w:hAnsi="Arial" w:cs="Arial"/>
          <w:sz w:val="24"/>
          <w:szCs w:val="24"/>
          <w:lang w:eastAsia="en-GB"/>
        </w:rPr>
        <w:t>DA Matters is a training package which links directly with the professionalisation of Service Police within the DSCC and GPD area of business.  This is linked and relevant to achieve the strategic goal of aligning the Service Police and professional accreditation with College of Policing (CoP).    This is a clear direction from several reports published that state we must deliver this strategic aim, including HMICFRS. </w:t>
      </w:r>
    </w:p>
    <w:p w14:paraId="656A0997" w14:textId="77777777" w:rsidR="002178EC" w:rsidRPr="002178EC" w:rsidRDefault="002178EC" w:rsidP="002178EC">
      <w:pPr>
        <w:jc w:val="left"/>
        <w:textAlignment w:val="baseline"/>
        <w:rPr>
          <w:rFonts w:ascii="Arial" w:hAnsi="Arial" w:cs="Arial"/>
          <w:sz w:val="24"/>
          <w:szCs w:val="24"/>
          <w:lang w:eastAsia="en-GB"/>
        </w:rPr>
      </w:pPr>
      <w:r w:rsidRPr="002178EC">
        <w:rPr>
          <w:rFonts w:ascii="Arial" w:hAnsi="Arial" w:cs="Arial"/>
          <w:sz w:val="24"/>
          <w:szCs w:val="24"/>
          <w:lang w:eastAsia="en-GB"/>
        </w:rPr>
        <w:t>The course is the only approach that can be taken in these circumstances.  The rules and guidance are set by College of Policing nationally regarding the content of the course and at this time and in order to ensure the relevant training is delivered Service Police wide an external delivery is the only option.   </w:t>
      </w:r>
    </w:p>
    <w:p w14:paraId="2FFECE02" w14:textId="77777777" w:rsidR="002178EC" w:rsidRPr="002178EC" w:rsidRDefault="002178EC" w:rsidP="002178EC">
      <w:pPr>
        <w:jc w:val="left"/>
        <w:rPr>
          <w:rFonts w:ascii="Arial" w:eastAsiaTheme="minorHAnsi" w:hAnsi="Arial" w:cs="Arial"/>
          <w:color w:val="000000" w:themeColor="text1"/>
          <w:sz w:val="24"/>
          <w:szCs w:val="24"/>
        </w:rPr>
      </w:pPr>
    </w:p>
    <w:p w14:paraId="5D31E8A2" w14:textId="4FC1C6A6" w:rsidR="002178EC" w:rsidRPr="0023161A" w:rsidRDefault="002178EC" w:rsidP="0023161A">
      <w:pPr>
        <w:pStyle w:val="ListParagraph"/>
        <w:numPr>
          <w:ilvl w:val="0"/>
          <w:numId w:val="10"/>
        </w:numPr>
        <w:ind w:left="284" w:hanging="284"/>
        <w:jc w:val="left"/>
        <w:rPr>
          <w:rFonts w:ascii="Arial" w:hAnsi="Arial" w:cs="Arial"/>
          <w:b/>
          <w:color w:val="000000" w:themeColor="text1"/>
          <w:sz w:val="24"/>
          <w:szCs w:val="24"/>
        </w:rPr>
      </w:pPr>
      <w:r w:rsidRPr="0023161A">
        <w:rPr>
          <w:rFonts w:ascii="Arial" w:hAnsi="Arial" w:cs="Arial"/>
          <w:b/>
          <w:color w:val="000000" w:themeColor="text1"/>
          <w:sz w:val="24"/>
          <w:szCs w:val="24"/>
        </w:rPr>
        <w:t>Background</w:t>
      </w:r>
    </w:p>
    <w:p w14:paraId="5EB67ABF" w14:textId="77777777" w:rsidR="002178EC" w:rsidRPr="002178EC" w:rsidRDefault="002178EC" w:rsidP="002178EC">
      <w:pPr>
        <w:jc w:val="left"/>
        <w:rPr>
          <w:rFonts w:ascii="Arial" w:eastAsiaTheme="minorHAnsi" w:hAnsi="Arial" w:cs="Arial"/>
          <w:color w:val="000000" w:themeColor="text1"/>
          <w:sz w:val="24"/>
          <w:szCs w:val="24"/>
        </w:rPr>
      </w:pPr>
    </w:p>
    <w:p w14:paraId="198FE0CF" w14:textId="77777777" w:rsidR="002178EC" w:rsidRDefault="002178EC" w:rsidP="002178EC">
      <w:pPr>
        <w:jc w:val="left"/>
        <w:textAlignment w:val="baseline"/>
        <w:rPr>
          <w:rFonts w:ascii="Arial" w:hAnsi="Arial" w:cs="Arial"/>
          <w:sz w:val="24"/>
          <w:szCs w:val="24"/>
          <w:lang w:eastAsia="en-GB"/>
        </w:rPr>
      </w:pPr>
      <w:r w:rsidRPr="002178EC">
        <w:rPr>
          <w:rFonts w:ascii="Arial" w:hAnsi="Arial" w:cs="Arial"/>
          <w:sz w:val="24"/>
          <w:szCs w:val="24"/>
          <w:lang w:eastAsia="en-GB"/>
        </w:rPr>
        <w:t>The overarching aim of the DA Matters Change programme is to provide a programme of events which builds on and enhances the policing response to those experiencing domestic abuse and those responsible for domestic abuse. Its aim is to assist Police to act before someone harms or is harmed, identify and stop harmful behaviour, increase safety for those at risk and support people to live the lives they want after harm occurs. DA Matters is one of Safe Lives Responding Well programmes, which facilitate improvement in all services when responding to domestic abuse. </w:t>
      </w:r>
    </w:p>
    <w:p w14:paraId="16D45358" w14:textId="77777777" w:rsidR="007127EF" w:rsidRDefault="007127EF" w:rsidP="002178EC">
      <w:pPr>
        <w:jc w:val="left"/>
        <w:textAlignment w:val="baseline"/>
        <w:rPr>
          <w:rFonts w:ascii="Arial" w:hAnsi="Arial" w:cs="Arial"/>
          <w:sz w:val="24"/>
          <w:szCs w:val="24"/>
          <w:lang w:eastAsia="en-GB"/>
        </w:rPr>
      </w:pPr>
    </w:p>
    <w:p w14:paraId="0AE96B7A" w14:textId="592CF840" w:rsidR="007127EF" w:rsidRPr="0023161A" w:rsidRDefault="007127EF" w:rsidP="0023161A">
      <w:pPr>
        <w:pStyle w:val="ListParagraph"/>
        <w:numPr>
          <w:ilvl w:val="0"/>
          <w:numId w:val="10"/>
        </w:numPr>
        <w:spacing w:after="160" w:line="259" w:lineRule="auto"/>
        <w:ind w:left="284" w:hanging="426"/>
        <w:jc w:val="left"/>
        <w:rPr>
          <w:rFonts w:ascii="Arial" w:eastAsiaTheme="minorEastAsia" w:hAnsi="Arial" w:cs="Arial"/>
          <w:b/>
          <w:bCs/>
          <w:sz w:val="24"/>
          <w:szCs w:val="24"/>
          <w:lang w:eastAsia="en-GB"/>
        </w:rPr>
      </w:pPr>
      <w:r w:rsidRPr="0023161A">
        <w:rPr>
          <w:rFonts w:ascii="Arial" w:eastAsiaTheme="minorEastAsia" w:hAnsi="Arial" w:cs="Arial"/>
          <w:b/>
          <w:bCs/>
          <w:sz w:val="24"/>
          <w:szCs w:val="24"/>
          <w:lang w:eastAsia="en-GB"/>
        </w:rPr>
        <w:t>Objectives</w:t>
      </w:r>
    </w:p>
    <w:p w14:paraId="3FB01C7F" w14:textId="1A987C17" w:rsidR="002178EC" w:rsidRPr="002178EC" w:rsidRDefault="007127EF" w:rsidP="001071A5">
      <w:pPr>
        <w:spacing w:after="160" w:line="259" w:lineRule="auto"/>
        <w:jc w:val="left"/>
        <w:rPr>
          <w:rFonts w:ascii="Arial" w:eastAsiaTheme="minorHAnsi" w:hAnsi="Arial" w:cs="Arial"/>
          <w:color w:val="000000" w:themeColor="text1"/>
          <w:sz w:val="24"/>
          <w:szCs w:val="24"/>
        </w:rPr>
      </w:pPr>
      <w:r w:rsidRPr="002178EC">
        <w:rPr>
          <w:rFonts w:ascii="Arial" w:eastAsiaTheme="minorEastAsia" w:hAnsi="Arial" w:cs="Arial"/>
          <w:sz w:val="24"/>
          <w:szCs w:val="24"/>
          <w:lang w:eastAsia="en-GB"/>
        </w:rPr>
        <w:t>The objective</w:t>
      </w:r>
      <w:r>
        <w:rPr>
          <w:rFonts w:ascii="Arial" w:eastAsiaTheme="minorEastAsia" w:hAnsi="Arial" w:cs="Arial"/>
          <w:sz w:val="24"/>
          <w:szCs w:val="24"/>
          <w:lang w:eastAsia="en-GB"/>
        </w:rPr>
        <w:t>s</w:t>
      </w:r>
      <w:r w:rsidRPr="002178EC">
        <w:rPr>
          <w:rFonts w:ascii="Arial" w:eastAsiaTheme="minorEastAsia" w:hAnsi="Arial" w:cs="Arial"/>
          <w:sz w:val="24"/>
          <w:szCs w:val="24"/>
          <w:lang w:eastAsia="en-GB"/>
        </w:rPr>
        <w:t xml:space="preserve"> of the training </w:t>
      </w:r>
      <w:r>
        <w:rPr>
          <w:rFonts w:ascii="Arial" w:eastAsiaTheme="minorEastAsia" w:hAnsi="Arial" w:cs="Arial"/>
          <w:sz w:val="24"/>
          <w:szCs w:val="24"/>
          <w:lang w:eastAsia="en-GB"/>
        </w:rPr>
        <w:t>shall include those defined</w:t>
      </w:r>
      <w:r w:rsidRPr="002178EC">
        <w:rPr>
          <w:rFonts w:ascii="Arial" w:eastAsiaTheme="minorEastAsia" w:hAnsi="Arial" w:cs="Arial"/>
          <w:sz w:val="24"/>
          <w:szCs w:val="24"/>
          <w:lang w:eastAsia="en-GB"/>
        </w:rPr>
        <w:t xml:space="preserve"> in </w:t>
      </w:r>
      <w:r>
        <w:rPr>
          <w:rFonts w:ascii="Arial" w:eastAsiaTheme="minorEastAsia" w:hAnsi="Arial" w:cs="Arial"/>
          <w:sz w:val="24"/>
          <w:szCs w:val="24"/>
          <w:lang w:eastAsia="en-GB"/>
        </w:rPr>
        <w:t>the Safelives document at Annex A to this Schedule 1</w:t>
      </w:r>
      <w:r w:rsidR="001071A5">
        <w:rPr>
          <w:rFonts w:ascii="Arial" w:eastAsiaTheme="minorEastAsia" w:hAnsi="Arial" w:cs="Arial"/>
          <w:sz w:val="24"/>
          <w:szCs w:val="24"/>
          <w:lang w:eastAsia="en-GB"/>
        </w:rPr>
        <w:t xml:space="preserve"> as well as the requirement </w:t>
      </w:r>
      <w:r w:rsidR="00565377">
        <w:rPr>
          <w:rFonts w:ascii="Arial" w:eastAsiaTheme="minorEastAsia" w:hAnsi="Arial" w:cs="Arial"/>
          <w:sz w:val="24"/>
          <w:szCs w:val="24"/>
          <w:lang w:eastAsia="en-GB"/>
        </w:rPr>
        <w:t xml:space="preserve">as </w:t>
      </w:r>
      <w:r w:rsidR="001071A5">
        <w:rPr>
          <w:rFonts w:ascii="Arial" w:eastAsiaTheme="minorEastAsia" w:hAnsi="Arial" w:cs="Arial"/>
          <w:sz w:val="24"/>
          <w:szCs w:val="24"/>
          <w:lang w:eastAsia="en-GB"/>
        </w:rPr>
        <w:t xml:space="preserve">specified </w:t>
      </w:r>
      <w:r w:rsidR="00565377">
        <w:rPr>
          <w:rFonts w:ascii="Arial" w:eastAsiaTheme="minorEastAsia" w:hAnsi="Arial" w:cs="Arial"/>
          <w:sz w:val="24"/>
          <w:szCs w:val="24"/>
          <w:lang w:eastAsia="en-GB"/>
        </w:rPr>
        <w:t xml:space="preserve">elsewhere </w:t>
      </w:r>
      <w:r w:rsidR="001071A5">
        <w:rPr>
          <w:rFonts w:ascii="Arial" w:eastAsiaTheme="minorEastAsia" w:hAnsi="Arial" w:cs="Arial"/>
          <w:sz w:val="24"/>
          <w:szCs w:val="24"/>
          <w:lang w:eastAsia="en-GB"/>
        </w:rPr>
        <w:t>in this Schedule 1</w:t>
      </w:r>
      <w:r>
        <w:rPr>
          <w:rFonts w:ascii="Arial" w:eastAsiaTheme="minorEastAsia" w:hAnsi="Arial" w:cs="Arial"/>
          <w:sz w:val="24"/>
          <w:szCs w:val="24"/>
          <w:lang w:eastAsia="en-GB"/>
        </w:rPr>
        <w:t>.</w:t>
      </w:r>
    </w:p>
    <w:p w14:paraId="62420FEC" w14:textId="77777777" w:rsidR="002178EC" w:rsidRPr="002178EC" w:rsidRDefault="002178EC" w:rsidP="002178EC">
      <w:pPr>
        <w:jc w:val="left"/>
        <w:rPr>
          <w:rFonts w:ascii="Arial" w:eastAsiaTheme="minorHAnsi" w:hAnsi="Arial" w:cs="Arial"/>
          <w:b/>
          <w:color w:val="000000" w:themeColor="text1"/>
          <w:sz w:val="24"/>
          <w:szCs w:val="24"/>
        </w:rPr>
      </w:pPr>
    </w:p>
    <w:p w14:paraId="1B69BE22" w14:textId="41BEB8E2" w:rsidR="002178EC" w:rsidRPr="002C1D06" w:rsidRDefault="002178EC" w:rsidP="002C1D06">
      <w:pPr>
        <w:pStyle w:val="ListParagraph"/>
        <w:numPr>
          <w:ilvl w:val="0"/>
          <w:numId w:val="10"/>
        </w:numPr>
        <w:ind w:left="284" w:hanging="284"/>
        <w:jc w:val="left"/>
        <w:rPr>
          <w:rFonts w:ascii="Arial" w:eastAsiaTheme="minorHAnsi" w:hAnsi="Arial" w:cs="Arial"/>
          <w:b/>
          <w:color w:val="000000" w:themeColor="text1"/>
          <w:sz w:val="24"/>
          <w:szCs w:val="24"/>
        </w:rPr>
      </w:pPr>
      <w:r w:rsidRPr="002C1D06">
        <w:rPr>
          <w:rFonts w:ascii="Arial" w:eastAsiaTheme="minorHAnsi" w:hAnsi="Arial" w:cs="Arial"/>
          <w:b/>
          <w:color w:val="000000" w:themeColor="text1"/>
          <w:sz w:val="24"/>
          <w:szCs w:val="24"/>
        </w:rPr>
        <w:t>Scope of Requirement</w:t>
      </w:r>
    </w:p>
    <w:p w14:paraId="42AFD952" w14:textId="77777777" w:rsidR="002178EC" w:rsidRPr="002178EC" w:rsidRDefault="002178EC" w:rsidP="002178EC">
      <w:pPr>
        <w:jc w:val="left"/>
        <w:rPr>
          <w:rFonts w:ascii="Arial" w:eastAsiaTheme="minorHAnsi" w:hAnsi="Arial" w:cs="Arial"/>
          <w:b/>
          <w:color w:val="000000" w:themeColor="text1"/>
          <w:sz w:val="24"/>
          <w:szCs w:val="24"/>
        </w:rPr>
      </w:pPr>
    </w:p>
    <w:p w14:paraId="6F30F6C1" w14:textId="3A15610B" w:rsidR="002178EC" w:rsidRDefault="002178EC" w:rsidP="002178EC">
      <w:pPr>
        <w:jc w:val="left"/>
        <w:rPr>
          <w:rFonts w:ascii="Arial" w:eastAsiaTheme="minorHAnsi" w:hAnsi="Arial" w:cs="Arial"/>
          <w:bCs/>
          <w:color w:val="000000" w:themeColor="text1"/>
          <w:sz w:val="24"/>
          <w:szCs w:val="24"/>
        </w:rPr>
      </w:pPr>
      <w:r w:rsidRPr="002178EC">
        <w:rPr>
          <w:rFonts w:ascii="Arial" w:eastAsiaTheme="minorHAnsi" w:hAnsi="Arial" w:cs="Arial"/>
          <w:bCs/>
          <w:color w:val="000000" w:themeColor="text1"/>
          <w:sz w:val="24"/>
          <w:szCs w:val="24"/>
        </w:rPr>
        <w:t>The scoping of this relates links directly not only with the DSCC staff but also GPD staff and then the embedding of this course as business as usual for all service police courses in the future.  This will support the strategic aim and delivery to safeguard and support victims of domestic abuse.</w:t>
      </w:r>
    </w:p>
    <w:p w14:paraId="6138C59A" w14:textId="5A018048" w:rsidR="00BE5540" w:rsidRDefault="00BE5540" w:rsidP="002178EC">
      <w:pPr>
        <w:jc w:val="left"/>
        <w:rPr>
          <w:rFonts w:ascii="Arial" w:eastAsiaTheme="minorHAnsi" w:hAnsi="Arial" w:cs="Arial"/>
          <w:bCs/>
          <w:color w:val="000000" w:themeColor="text1"/>
          <w:sz w:val="24"/>
          <w:szCs w:val="24"/>
        </w:rPr>
      </w:pPr>
    </w:p>
    <w:p w14:paraId="1BE4056D" w14:textId="77777777" w:rsidR="00BE5540" w:rsidRPr="00FC30D6" w:rsidRDefault="00BE5540" w:rsidP="00BE5540">
      <w:pPr>
        <w:rPr>
          <w:rFonts w:ascii="Arial" w:hAnsi="Arial" w:cs="Arial"/>
          <w:sz w:val="20"/>
        </w:rPr>
      </w:pPr>
      <w:r w:rsidRPr="00FC30D6">
        <w:rPr>
          <w:rFonts w:ascii="Arial" w:hAnsi="Arial" w:cs="Arial"/>
          <w:sz w:val="20"/>
        </w:rPr>
        <w:t xml:space="preserve">Programme - The change programme entitled Domestic Abuse Matters which consists of: </w:t>
      </w:r>
    </w:p>
    <w:p w14:paraId="15B0D62E" w14:textId="77777777" w:rsidR="00BE5540" w:rsidRPr="00FC30D6" w:rsidRDefault="00BE5540" w:rsidP="00BE5540">
      <w:pPr>
        <w:rPr>
          <w:rFonts w:ascii="Arial" w:hAnsi="Arial" w:cs="Arial"/>
          <w:sz w:val="20"/>
        </w:rPr>
      </w:pPr>
      <w:r w:rsidRPr="00FC30D6">
        <w:rPr>
          <w:rFonts w:ascii="Arial" w:hAnsi="Arial" w:cs="Arial"/>
          <w:sz w:val="20"/>
        </w:rPr>
        <w:t xml:space="preserve"> </w:t>
      </w:r>
    </w:p>
    <w:p w14:paraId="3C15634D" w14:textId="77777777" w:rsidR="00BE5540" w:rsidRPr="00FC30D6" w:rsidRDefault="00BE5540" w:rsidP="00BE5540">
      <w:pPr>
        <w:rPr>
          <w:rFonts w:ascii="Arial" w:hAnsi="Arial" w:cs="Arial"/>
          <w:sz w:val="20"/>
        </w:rPr>
      </w:pPr>
      <w:r w:rsidRPr="00FC30D6">
        <w:rPr>
          <w:rFonts w:ascii="Arial" w:hAnsi="Arial" w:cs="Arial"/>
          <w:sz w:val="20"/>
        </w:rPr>
        <w:t xml:space="preserve">1 Critical friend Health check and report </w:t>
      </w:r>
    </w:p>
    <w:p w14:paraId="1B8F4A7B" w14:textId="77777777" w:rsidR="00BE5540" w:rsidRPr="00FC30D6" w:rsidRDefault="00BE5540" w:rsidP="00BE5540">
      <w:pPr>
        <w:rPr>
          <w:rFonts w:ascii="Arial" w:hAnsi="Arial" w:cs="Arial"/>
          <w:sz w:val="20"/>
        </w:rPr>
      </w:pPr>
      <w:r w:rsidRPr="00FC30D6">
        <w:rPr>
          <w:rFonts w:ascii="Arial" w:hAnsi="Arial" w:cs="Arial"/>
          <w:sz w:val="20"/>
        </w:rPr>
        <w:t xml:space="preserve">3 day Train the Trainer course for up to 25 learners </w:t>
      </w:r>
    </w:p>
    <w:p w14:paraId="63290B6D" w14:textId="77777777" w:rsidR="00BE5540" w:rsidRPr="00FC30D6" w:rsidRDefault="00BE5540" w:rsidP="00BE5540">
      <w:pPr>
        <w:rPr>
          <w:rFonts w:ascii="Arial" w:hAnsi="Arial" w:cs="Arial"/>
          <w:sz w:val="20"/>
        </w:rPr>
      </w:pPr>
      <w:r w:rsidRPr="00FC30D6">
        <w:rPr>
          <w:rFonts w:ascii="Arial" w:hAnsi="Arial" w:cs="Arial"/>
          <w:sz w:val="20"/>
        </w:rPr>
        <w:t>40 days training for First Responders co-delivered by SafeLives and</w:t>
      </w:r>
      <w:r>
        <w:rPr>
          <w:rFonts w:ascii="Arial" w:hAnsi="Arial" w:cs="Arial"/>
          <w:sz w:val="20"/>
        </w:rPr>
        <w:t xml:space="preserve"> MOD </w:t>
      </w:r>
      <w:r w:rsidRPr="00FC30D6">
        <w:rPr>
          <w:rFonts w:ascii="Arial" w:hAnsi="Arial" w:cs="Arial"/>
          <w:sz w:val="20"/>
        </w:rPr>
        <w:t xml:space="preserve">for up to 25 learners per session, and an additional 4 days training for DA Matters Champions co-delivered by SafeLives and </w:t>
      </w:r>
      <w:r>
        <w:rPr>
          <w:rFonts w:ascii="Arial" w:hAnsi="Arial" w:cs="Arial"/>
          <w:sz w:val="20"/>
        </w:rPr>
        <w:t xml:space="preserve">MOD </w:t>
      </w:r>
      <w:r w:rsidRPr="00FC30D6">
        <w:rPr>
          <w:rFonts w:ascii="Arial" w:hAnsi="Arial" w:cs="Arial"/>
          <w:sz w:val="20"/>
        </w:rPr>
        <w:t xml:space="preserve">for up to 25 learners per session </w:t>
      </w:r>
    </w:p>
    <w:p w14:paraId="38A83E06" w14:textId="77777777" w:rsidR="00BE5540" w:rsidRPr="00FC30D6" w:rsidRDefault="00BE5540" w:rsidP="00BE5540">
      <w:pPr>
        <w:rPr>
          <w:rFonts w:ascii="Arial" w:hAnsi="Arial" w:cs="Arial"/>
          <w:sz w:val="20"/>
        </w:rPr>
      </w:pPr>
      <w:r w:rsidRPr="00FC30D6">
        <w:rPr>
          <w:rFonts w:ascii="Arial" w:hAnsi="Arial" w:cs="Arial"/>
          <w:sz w:val="20"/>
        </w:rPr>
        <w:t xml:space="preserve">1 Senior Leaders Sustaining the Change workshop for up to 25 attendees </w:t>
      </w:r>
    </w:p>
    <w:p w14:paraId="29603576" w14:textId="77777777" w:rsidR="00BE5540" w:rsidRPr="00FC30D6" w:rsidRDefault="00BE5540" w:rsidP="00BE5540">
      <w:pPr>
        <w:rPr>
          <w:rFonts w:ascii="Arial" w:hAnsi="Arial" w:cs="Arial"/>
          <w:sz w:val="20"/>
        </w:rPr>
      </w:pPr>
      <w:r w:rsidRPr="00FC30D6">
        <w:rPr>
          <w:rFonts w:ascii="Arial" w:hAnsi="Arial" w:cs="Arial"/>
          <w:sz w:val="20"/>
        </w:rPr>
        <w:t xml:space="preserve"> </w:t>
      </w:r>
    </w:p>
    <w:p w14:paraId="6AEFBC11" w14:textId="77777777" w:rsidR="00BE5540" w:rsidRPr="00FC30D6" w:rsidRDefault="00BE5540" w:rsidP="00BE5540">
      <w:pPr>
        <w:rPr>
          <w:rFonts w:ascii="Arial" w:hAnsi="Arial" w:cs="Arial"/>
          <w:sz w:val="20"/>
        </w:rPr>
      </w:pPr>
      <w:r>
        <w:rPr>
          <w:rFonts w:ascii="Arial" w:hAnsi="Arial" w:cs="Arial"/>
          <w:sz w:val="20"/>
        </w:rPr>
        <w:lastRenderedPageBreak/>
        <w:t xml:space="preserve">MOD </w:t>
      </w:r>
      <w:r w:rsidRPr="00FC30D6">
        <w:rPr>
          <w:rFonts w:ascii="Arial" w:hAnsi="Arial" w:cs="Arial"/>
          <w:sz w:val="20"/>
        </w:rPr>
        <w:t xml:space="preserve">to provide trainers for 25% of the training delivery schedule from their local area as agreed in 4.1 (f). This equates to 11 training days, 2 trainers per training day which equates to 22 trainer slots across the delivery schedule.  </w:t>
      </w:r>
    </w:p>
    <w:p w14:paraId="0A0ECDF7" w14:textId="77777777" w:rsidR="00BE5540" w:rsidRPr="00FC30D6" w:rsidRDefault="00BE5540" w:rsidP="00BE5540">
      <w:pPr>
        <w:rPr>
          <w:rFonts w:ascii="Arial" w:hAnsi="Arial" w:cs="Arial"/>
          <w:sz w:val="20"/>
        </w:rPr>
      </w:pPr>
      <w:r w:rsidRPr="00FC30D6">
        <w:rPr>
          <w:rFonts w:ascii="Arial" w:hAnsi="Arial" w:cs="Arial"/>
          <w:sz w:val="20"/>
        </w:rPr>
        <w:t xml:space="preserve"> </w:t>
      </w:r>
    </w:p>
    <w:p w14:paraId="750044E2" w14:textId="77777777" w:rsidR="00BE5540" w:rsidRPr="00FC30D6" w:rsidRDefault="00BE5540" w:rsidP="00BE5540">
      <w:pPr>
        <w:rPr>
          <w:rFonts w:ascii="Arial" w:hAnsi="Arial" w:cs="Arial"/>
          <w:sz w:val="20"/>
        </w:rPr>
      </w:pPr>
      <w:r w:rsidRPr="00FC30D6">
        <w:rPr>
          <w:rFonts w:ascii="Arial" w:hAnsi="Arial" w:cs="Arial"/>
          <w:sz w:val="20"/>
        </w:rPr>
        <w:t xml:space="preserve">Where 25% of training is not met by trainers provided by the </w:t>
      </w:r>
      <w:r>
        <w:rPr>
          <w:rFonts w:ascii="Arial" w:hAnsi="Arial" w:cs="Arial"/>
          <w:sz w:val="20"/>
        </w:rPr>
        <w:t>authority</w:t>
      </w:r>
      <w:r w:rsidRPr="00FC30D6">
        <w:rPr>
          <w:rFonts w:ascii="Arial" w:hAnsi="Arial" w:cs="Arial"/>
          <w:sz w:val="20"/>
        </w:rPr>
        <w:t xml:space="preserve">, SafeLives will provide trainers at an additional cost to the </w:t>
      </w:r>
      <w:r>
        <w:rPr>
          <w:rFonts w:ascii="Arial" w:hAnsi="Arial" w:cs="Arial"/>
          <w:sz w:val="20"/>
        </w:rPr>
        <w:t>authority</w:t>
      </w:r>
      <w:r w:rsidRPr="00FC30D6">
        <w:rPr>
          <w:rFonts w:ascii="Arial" w:hAnsi="Arial" w:cs="Arial"/>
          <w:sz w:val="20"/>
        </w:rPr>
        <w:t xml:space="preserve">. Where trainers are not approved by SafeLives an additional fee of £800 per day, per trainer will be charged. </w:t>
      </w:r>
    </w:p>
    <w:p w14:paraId="265F8F3C" w14:textId="77777777" w:rsidR="00BE5540" w:rsidRPr="00FC30D6" w:rsidRDefault="00BE5540" w:rsidP="00BE5540">
      <w:pPr>
        <w:rPr>
          <w:rFonts w:ascii="Arial" w:hAnsi="Arial" w:cs="Arial"/>
          <w:sz w:val="20"/>
        </w:rPr>
      </w:pPr>
      <w:r w:rsidRPr="00FC30D6">
        <w:rPr>
          <w:rFonts w:ascii="Arial" w:hAnsi="Arial" w:cs="Arial"/>
          <w:sz w:val="20"/>
        </w:rPr>
        <w:t xml:space="preserve"> </w:t>
      </w:r>
    </w:p>
    <w:p w14:paraId="3B06B176" w14:textId="66ACBA9B" w:rsidR="00BE5540" w:rsidRPr="00FC30D6" w:rsidRDefault="00BE5540" w:rsidP="00BE5540">
      <w:pPr>
        <w:rPr>
          <w:rFonts w:ascii="Arial" w:hAnsi="Arial" w:cs="Arial"/>
          <w:sz w:val="20"/>
        </w:rPr>
      </w:pPr>
      <w:r w:rsidRPr="00FC30D6">
        <w:rPr>
          <w:rFonts w:ascii="Arial" w:hAnsi="Arial" w:cs="Arial"/>
          <w:sz w:val="20"/>
        </w:rPr>
        <w:t xml:space="preserve">Post-Training Support </w:t>
      </w:r>
    </w:p>
    <w:p w14:paraId="0AD2CC58" w14:textId="77777777" w:rsidR="00BE5540" w:rsidRPr="00FC30D6" w:rsidRDefault="00BE5540" w:rsidP="00BE5540">
      <w:pPr>
        <w:rPr>
          <w:rFonts w:ascii="Arial" w:hAnsi="Arial" w:cs="Arial"/>
          <w:sz w:val="20"/>
        </w:rPr>
      </w:pPr>
      <w:r w:rsidRPr="00FC30D6">
        <w:rPr>
          <w:rFonts w:ascii="Arial" w:hAnsi="Arial" w:cs="Arial"/>
          <w:sz w:val="20"/>
        </w:rPr>
        <w:t xml:space="preserve"> </w:t>
      </w:r>
    </w:p>
    <w:p w14:paraId="53F60297" w14:textId="77777777" w:rsidR="00BE5540" w:rsidRPr="00FC30D6" w:rsidRDefault="00BE5540" w:rsidP="00BE5540">
      <w:pPr>
        <w:rPr>
          <w:rFonts w:ascii="Arial" w:hAnsi="Arial" w:cs="Arial"/>
          <w:sz w:val="20"/>
        </w:rPr>
      </w:pPr>
      <w:r w:rsidRPr="00FC30D6">
        <w:rPr>
          <w:rFonts w:ascii="Arial" w:hAnsi="Arial" w:cs="Arial"/>
          <w:sz w:val="20"/>
        </w:rPr>
        <w:t xml:space="preserve">Following delivery of the Programme by SafeLives, the following support is available to the </w:t>
      </w:r>
      <w:r>
        <w:rPr>
          <w:rFonts w:ascii="Arial" w:hAnsi="Arial" w:cs="Arial"/>
          <w:sz w:val="20"/>
        </w:rPr>
        <w:t>Authority</w:t>
      </w:r>
      <w:r w:rsidRPr="00FC30D6">
        <w:rPr>
          <w:rFonts w:ascii="Arial" w:hAnsi="Arial" w:cs="Arial"/>
          <w:sz w:val="20"/>
        </w:rPr>
        <w:t xml:space="preserve"> from SafeLives free of charge except where otherwise stated: </w:t>
      </w:r>
    </w:p>
    <w:p w14:paraId="1FCE44A8" w14:textId="77777777" w:rsidR="00BE5540" w:rsidRPr="00FC30D6" w:rsidRDefault="00BE5540" w:rsidP="00BE5540">
      <w:pPr>
        <w:rPr>
          <w:rFonts w:ascii="Arial" w:hAnsi="Arial" w:cs="Arial"/>
          <w:sz w:val="20"/>
        </w:rPr>
      </w:pPr>
      <w:r w:rsidRPr="00FC30D6">
        <w:rPr>
          <w:rFonts w:ascii="Arial" w:hAnsi="Arial" w:cs="Arial"/>
          <w:sz w:val="20"/>
        </w:rPr>
        <w:t xml:space="preserve"> </w:t>
      </w:r>
    </w:p>
    <w:p w14:paraId="472CA6CA" w14:textId="77777777" w:rsidR="00BE5540" w:rsidRPr="00FC30D6" w:rsidRDefault="00BE5540" w:rsidP="00BE5540">
      <w:pPr>
        <w:rPr>
          <w:rFonts w:ascii="Arial" w:hAnsi="Arial" w:cs="Arial"/>
          <w:sz w:val="20"/>
        </w:rPr>
      </w:pPr>
      <w:r w:rsidRPr="00FC30D6">
        <w:rPr>
          <w:rFonts w:ascii="Arial" w:hAnsi="Arial" w:cs="Arial"/>
          <w:sz w:val="20"/>
        </w:rPr>
        <w:t>•</w:t>
      </w:r>
      <w:r w:rsidRPr="00FC30D6">
        <w:rPr>
          <w:rFonts w:ascii="Arial" w:hAnsi="Arial" w:cs="Arial"/>
          <w:sz w:val="20"/>
        </w:rPr>
        <w:tab/>
        <w:t xml:space="preserve">Trainer approval events organised by SafeLives to allow the </w:t>
      </w:r>
      <w:r>
        <w:rPr>
          <w:rFonts w:ascii="Arial" w:hAnsi="Arial" w:cs="Arial"/>
          <w:sz w:val="20"/>
        </w:rPr>
        <w:t>Authority</w:t>
      </w:r>
      <w:r w:rsidRPr="00FC30D6">
        <w:rPr>
          <w:rFonts w:ascii="Arial" w:hAnsi="Arial" w:cs="Arial"/>
          <w:sz w:val="20"/>
        </w:rPr>
        <w:t xml:space="preserve"> to keep a pool of Approved Trainers meeting local need (to be paid for by the </w:t>
      </w:r>
      <w:r>
        <w:rPr>
          <w:rFonts w:ascii="Arial" w:hAnsi="Arial" w:cs="Arial"/>
          <w:sz w:val="20"/>
        </w:rPr>
        <w:t>Authority</w:t>
      </w:r>
      <w:r w:rsidRPr="00FC30D6">
        <w:rPr>
          <w:rFonts w:ascii="Arial" w:hAnsi="Arial" w:cs="Arial"/>
          <w:sz w:val="20"/>
        </w:rPr>
        <w:t xml:space="preserve"> where required under the terms of a separate agreement) </w:t>
      </w:r>
    </w:p>
    <w:p w14:paraId="17077159" w14:textId="77777777" w:rsidR="00BE5540" w:rsidRPr="00FC30D6" w:rsidRDefault="00BE5540" w:rsidP="00BE5540">
      <w:pPr>
        <w:rPr>
          <w:rFonts w:ascii="Arial" w:hAnsi="Arial" w:cs="Arial"/>
          <w:sz w:val="20"/>
        </w:rPr>
      </w:pPr>
      <w:r w:rsidRPr="00FC30D6">
        <w:rPr>
          <w:rFonts w:ascii="Arial" w:hAnsi="Arial" w:cs="Arial"/>
          <w:sz w:val="20"/>
        </w:rPr>
        <w:t>•</w:t>
      </w:r>
      <w:r w:rsidRPr="00FC30D6">
        <w:rPr>
          <w:rFonts w:ascii="Arial" w:hAnsi="Arial" w:cs="Arial"/>
          <w:sz w:val="20"/>
        </w:rPr>
        <w:tab/>
        <w:t xml:space="preserve">Update webinar and other events for Approved Trainers to allow Approved Trainers to keep up to date with any changes to the trainer guidance scripts </w:t>
      </w:r>
    </w:p>
    <w:p w14:paraId="13940E45" w14:textId="77777777" w:rsidR="00BE5540" w:rsidRPr="00FC30D6" w:rsidRDefault="00BE5540" w:rsidP="00BE5540">
      <w:pPr>
        <w:rPr>
          <w:rFonts w:ascii="Arial" w:hAnsi="Arial" w:cs="Arial"/>
          <w:sz w:val="20"/>
        </w:rPr>
      </w:pPr>
      <w:r w:rsidRPr="00FC30D6">
        <w:rPr>
          <w:rFonts w:ascii="Arial" w:hAnsi="Arial" w:cs="Arial"/>
          <w:sz w:val="20"/>
        </w:rPr>
        <w:t>•</w:t>
      </w:r>
      <w:r w:rsidRPr="00FC30D6">
        <w:rPr>
          <w:rFonts w:ascii="Arial" w:hAnsi="Arial" w:cs="Arial"/>
          <w:sz w:val="20"/>
        </w:rPr>
        <w:tab/>
        <w:t xml:space="preserve">A Community platform for Approved Trainers and Champions/Mentors to communicate nationally with approved trainers and champions/mentors from other organisations and obtain continuous performance development opportunities </w:t>
      </w:r>
    </w:p>
    <w:p w14:paraId="31F4239E" w14:textId="77777777" w:rsidR="00BE5540" w:rsidRPr="00FC30D6" w:rsidRDefault="00BE5540" w:rsidP="00BE5540">
      <w:pPr>
        <w:rPr>
          <w:rFonts w:ascii="Arial" w:hAnsi="Arial" w:cs="Arial"/>
          <w:sz w:val="20"/>
        </w:rPr>
      </w:pPr>
      <w:r w:rsidRPr="00FC30D6">
        <w:rPr>
          <w:rFonts w:ascii="Arial" w:hAnsi="Arial" w:cs="Arial"/>
          <w:sz w:val="20"/>
        </w:rPr>
        <w:t>•</w:t>
      </w:r>
      <w:r w:rsidRPr="00FC30D6">
        <w:rPr>
          <w:rFonts w:ascii="Arial" w:hAnsi="Arial" w:cs="Arial"/>
          <w:sz w:val="20"/>
        </w:rPr>
        <w:tab/>
        <w:t>National organisational leads events to ensure networking opportunities between adopter organisations</w:t>
      </w:r>
    </w:p>
    <w:p w14:paraId="06A3341C" w14:textId="77777777" w:rsidR="00BE5540" w:rsidRPr="002178EC" w:rsidRDefault="00BE5540" w:rsidP="002178EC">
      <w:pPr>
        <w:jc w:val="left"/>
        <w:rPr>
          <w:rFonts w:ascii="Arial" w:eastAsiaTheme="minorHAnsi" w:hAnsi="Arial" w:cs="Arial"/>
          <w:bCs/>
          <w:color w:val="000000" w:themeColor="text1"/>
          <w:sz w:val="24"/>
          <w:szCs w:val="24"/>
        </w:rPr>
      </w:pPr>
    </w:p>
    <w:p w14:paraId="44772D65" w14:textId="77777777" w:rsidR="002178EC" w:rsidRPr="002178EC" w:rsidRDefault="002178EC" w:rsidP="002178EC">
      <w:pPr>
        <w:spacing w:after="160" w:line="259" w:lineRule="auto"/>
        <w:jc w:val="left"/>
        <w:rPr>
          <w:rFonts w:ascii="Arial" w:eastAsiaTheme="minorEastAsia" w:hAnsi="Arial" w:cs="Arial"/>
          <w:sz w:val="24"/>
          <w:szCs w:val="24"/>
          <w:lang w:eastAsia="en-GB"/>
        </w:rPr>
      </w:pPr>
    </w:p>
    <w:p w14:paraId="2B154918" w14:textId="3E16EA33" w:rsidR="002178EC" w:rsidRPr="002C1D06" w:rsidRDefault="002178EC" w:rsidP="002C1D06">
      <w:pPr>
        <w:pStyle w:val="ListParagraph"/>
        <w:numPr>
          <w:ilvl w:val="0"/>
          <w:numId w:val="10"/>
        </w:numPr>
        <w:ind w:left="284" w:hanging="284"/>
        <w:jc w:val="left"/>
        <w:rPr>
          <w:rFonts w:ascii="Arial" w:eastAsiaTheme="minorHAnsi" w:hAnsi="Arial" w:cs="Arial"/>
          <w:b/>
          <w:color w:val="000000" w:themeColor="text1"/>
          <w:sz w:val="24"/>
          <w:szCs w:val="24"/>
        </w:rPr>
      </w:pPr>
      <w:r w:rsidRPr="002C1D06">
        <w:rPr>
          <w:rFonts w:ascii="Arial" w:eastAsiaTheme="minorHAnsi" w:hAnsi="Arial" w:cs="Arial"/>
          <w:b/>
          <w:color w:val="000000" w:themeColor="text1"/>
          <w:sz w:val="24"/>
          <w:szCs w:val="24"/>
        </w:rPr>
        <w:t>Scope of Training</w:t>
      </w:r>
    </w:p>
    <w:p w14:paraId="6AA1E98B" w14:textId="77777777" w:rsidR="002178EC" w:rsidRPr="002178EC" w:rsidRDefault="002178EC" w:rsidP="002178EC">
      <w:pPr>
        <w:jc w:val="left"/>
        <w:rPr>
          <w:rFonts w:ascii="Arial" w:eastAsiaTheme="minorHAnsi" w:hAnsi="Arial" w:cs="Arial"/>
          <w:b/>
          <w:color w:val="000000" w:themeColor="text1"/>
          <w:sz w:val="24"/>
          <w:szCs w:val="24"/>
        </w:rPr>
      </w:pPr>
    </w:p>
    <w:p w14:paraId="608972CE" w14:textId="77777777" w:rsidR="002178EC" w:rsidRDefault="002178EC" w:rsidP="002178EC">
      <w:pPr>
        <w:jc w:val="left"/>
        <w:textAlignment w:val="baseline"/>
        <w:rPr>
          <w:rFonts w:ascii="Arial" w:hAnsi="Arial" w:cs="Arial"/>
          <w:sz w:val="24"/>
          <w:szCs w:val="24"/>
          <w:lang w:eastAsia="en-GB"/>
        </w:rPr>
      </w:pPr>
      <w:r w:rsidRPr="002178EC">
        <w:rPr>
          <w:rFonts w:ascii="Arial" w:hAnsi="Arial" w:cs="Arial"/>
          <w:sz w:val="24"/>
          <w:szCs w:val="24"/>
          <w:lang w:eastAsia="en-GB"/>
        </w:rPr>
        <w:t>The overarching aim of the DA Matters Change programme is to provide a programme of events which builds on and enhances the policing response to those experiencing domestic abuse and those responsible for domestic abuse. Its aim is to assist Police to act before someone harms or is harmed, identify and stop harmful behaviour, increase safety for those at risk and support people to live the lives they want after harm occurs. DA Matters is one of Safe Lives Responding Well programmes, which facilitate improvement in all services when responding to domestic abuse. </w:t>
      </w:r>
    </w:p>
    <w:p w14:paraId="049FFE86" w14:textId="77777777" w:rsidR="00AC243C" w:rsidRPr="002178EC" w:rsidRDefault="00AC243C" w:rsidP="002178EC">
      <w:pPr>
        <w:jc w:val="left"/>
        <w:textAlignment w:val="baseline"/>
        <w:rPr>
          <w:rFonts w:ascii="Arial" w:hAnsi="Arial" w:cs="Arial"/>
          <w:sz w:val="24"/>
          <w:szCs w:val="24"/>
          <w:lang w:eastAsia="en-GB"/>
        </w:rPr>
      </w:pPr>
    </w:p>
    <w:p w14:paraId="1406259A" w14:textId="77777777" w:rsidR="002178EC" w:rsidRPr="002178EC" w:rsidRDefault="002178EC" w:rsidP="009B530C">
      <w:pPr>
        <w:spacing w:before="120" w:after="120"/>
        <w:jc w:val="left"/>
        <w:textAlignment w:val="baseline"/>
        <w:rPr>
          <w:rFonts w:ascii="Arial" w:hAnsi="Arial" w:cs="Arial"/>
          <w:color w:val="000000"/>
          <w:sz w:val="24"/>
          <w:szCs w:val="24"/>
          <w:lang w:eastAsia="en-GB"/>
        </w:rPr>
      </w:pPr>
      <w:r w:rsidRPr="002178EC">
        <w:rPr>
          <w:rFonts w:ascii="Arial" w:hAnsi="Arial" w:cs="Arial"/>
          <w:color w:val="000000"/>
          <w:sz w:val="24"/>
          <w:szCs w:val="24"/>
          <w:lang w:eastAsia="en-GB"/>
        </w:rPr>
        <w:t>This case also includes: </w:t>
      </w:r>
    </w:p>
    <w:p w14:paraId="4ADD337A" w14:textId="77777777" w:rsidR="002178EC" w:rsidRPr="002178EC" w:rsidRDefault="002178EC" w:rsidP="009B530C">
      <w:pPr>
        <w:numPr>
          <w:ilvl w:val="0"/>
          <w:numId w:val="7"/>
        </w:numPr>
        <w:spacing w:before="120" w:after="120"/>
        <w:ind w:left="1080" w:firstLine="0"/>
        <w:jc w:val="left"/>
        <w:textAlignment w:val="baseline"/>
        <w:rPr>
          <w:rFonts w:ascii="Arial" w:hAnsi="Arial" w:cs="Arial"/>
          <w:color w:val="000000"/>
          <w:sz w:val="24"/>
          <w:szCs w:val="24"/>
          <w:lang w:eastAsia="en-GB"/>
        </w:rPr>
      </w:pPr>
      <w:r w:rsidRPr="002178EC">
        <w:rPr>
          <w:rFonts w:ascii="Arial" w:hAnsi="Arial" w:cs="Arial"/>
          <w:color w:val="000000"/>
          <w:sz w:val="24"/>
          <w:szCs w:val="24"/>
          <w:lang w:eastAsia="en-GB"/>
        </w:rPr>
        <w:t>Train the Trainer funding to ensure the future proofing of the DSPG and delivery of training:  to provide the learners with suitable skills and knowledge to be competent in delivery of the training elements of the DA Matters Change programme for Police </w:t>
      </w:r>
    </w:p>
    <w:p w14:paraId="230CA172" w14:textId="77777777" w:rsidR="002178EC" w:rsidRPr="002178EC" w:rsidRDefault="002178EC" w:rsidP="009B530C">
      <w:pPr>
        <w:numPr>
          <w:ilvl w:val="0"/>
          <w:numId w:val="7"/>
        </w:numPr>
        <w:spacing w:before="120" w:after="120"/>
        <w:ind w:left="1080" w:firstLine="0"/>
        <w:jc w:val="left"/>
        <w:textAlignment w:val="baseline"/>
        <w:rPr>
          <w:rFonts w:ascii="Arial" w:hAnsi="Arial" w:cs="Arial"/>
          <w:color w:val="000000"/>
          <w:sz w:val="24"/>
          <w:szCs w:val="24"/>
          <w:lang w:eastAsia="en-GB"/>
        </w:rPr>
      </w:pPr>
      <w:r w:rsidRPr="002178EC">
        <w:rPr>
          <w:rFonts w:ascii="Arial" w:hAnsi="Arial" w:cs="Arial"/>
          <w:color w:val="000000"/>
          <w:sz w:val="24"/>
          <w:szCs w:val="24"/>
          <w:lang w:eastAsia="en-GB"/>
        </w:rPr>
        <w:t>Critical Friend Health Check: To work alongside a police force to prepare for delivery of the DA Matters Change programme and for the resultant practice and attitudinal change to be sustained. </w:t>
      </w:r>
    </w:p>
    <w:p w14:paraId="369A48E3" w14:textId="77777777" w:rsidR="002178EC" w:rsidRPr="002178EC" w:rsidRDefault="002178EC" w:rsidP="009B530C">
      <w:pPr>
        <w:numPr>
          <w:ilvl w:val="0"/>
          <w:numId w:val="7"/>
        </w:numPr>
        <w:spacing w:before="120" w:after="120"/>
        <w:ind w:left="1080" w:firstLine="0"/>
        <w:jc w:val="left"/>
        <w:textAlignment w:val="baseline"/>
        <w:rPr>
          <w:rFonts w:ascii="Arial" w:hAnsi="Arial" w:cs="Arial"/>
          <w:color w:val="000000"/>
          <w:sz w:val="24"/>
          <w:szCs w:val="24"/>
          <w:lang w:eastAsia="en-GB"/>
        </w:rPr>
      </w:pPr>
      <w:r w:rsidRPr="002178EC">
        <w:rPr>
          <w:rFonts w:ascii="Arial" w:hAnsi="Arial" w:cs="Arial"/>
          <w:color w:val="000000"/>
          <w:sz w:val="24"/>
          <w:szCs w:val="24"/>
          <w:lang w:eastAsia="en-GB"/>
        </w:rPr>
        <w:t>First Responder Training:  To provide police officers and staff with knowledge and understanding of the dynamics of domestic abuse, the reality of domestic abuse and how to respond consistently and effectively to reports of domestic abuse </w:t>
      </w:r>
    </w:p>
    <w:p w14:paraId="57EB0853" w14:textId="77777777" w:rsidR="002178EC" w:rsidRPr="002178EC" w:rsidRDefault="002178EC" w:rsidP="009B530C">
      <w:pPr>
        <w:numPr>
          <w:ilvl w:val="0"/>
          <w:numId w:val="7"/>
        </w:numPr>
        <w:spacing w:before="120" w:after="120"/>
        <w:ind w:left="1080" w:firstLine="0"/>
        <w:jc w:val="left"/>
        <w:textAlignment w:val="baseline"/>
        <w:rPr>
          <w:rFonts w:ascii="Arial" w:hAnsi="Arial" w:cs="Arial"/>
          <w:color w:val="000000"/>
          <w:sz w:val="24"/>
          <w:szCs w:val="24"/>
          <w:lang w:eastAsia="en-GB"/>
        </w:rPr>
      </w:pPr>
      <w:r w:rsidRPr="002178EC">
        <w:rPr>
          <w:rFonts w:ascii="Arial" w:hAnsi="Arial" w:cs="Arial"/>
          <w:color w:val="000000"/>
          <w:sz w:val="24"/>
          <w:szCs w:val="24"/>
          <w:lang w:eastAsia="en-GB"/>
        </w:rPr>
        <w:t>DA Matters Champion Training:  To provide learners with an introduction to the role of a DA Matters Champion and the confidence to practice in the role. </w:t>
      </w:r>
    </w:p>
    <w:p w14:paraId="6EAB4C83" w14:textId="77777777" w:rsidR="002178EC" w:rsidRPr="002178EC" w:rsidRDefault="002178EC" w:rsidP="009B530C">
      <w:pPr>
        <w:numPr>
          <w:ilvl w:val="0"/>
          <w:numId w:val="7"/>
        </w:numPr>
        <w:spacing w:before="120" w:after="120"/>
        <w:ind w:left="1080" w:firstLine="0"/>
        <w:jc w:val="left"/>
        <w:textAlignment w:val="baseline"/>
        <w:rPr>
          <w:rFonts w:ascii="Arial" w:hAnsi="Arial" w:cs="Arial"/>
          <w:color w:val="000000"/>
          <w:sz w:val="24"/>
          <w:szCs w:val="24"/>
          <w:lang w:eastAsia="en-GB"/>
        </w:rPr>
      </w:pPr>
      <w:r w:rsidRPr="002178EC">
        <w:rPr>
          <w:rFonts w:ascii="Arial" w:hAnsi="Arial" w:cs="Arial"/>
          <w:color w:val="000000"/>
          <w:sz w:val="24"/>
          <w:szCs w:val="24"/>
          <w:lang w:eastAsia="en-GB"/>
        </w:rPr>
        <w:lastRenderedPageBreak/>
        <w:t>Sustaining the change for Senior Leaders:  To provide strategic leads with an insight into the DA Matters First Responder and Champions training events and look at ways their force can sustain the change achieved by the training and health check elements of the programme </w:t>
      </w:r>
    </w:p>
    <w:p w14:paraId="3CA3412A" w14:textId="77777777" w:rsidR="002178EC" w:rsidRPr="002178EC" w:rsidRDefault="002178EC" w:rsidP="002178EC">
      <w:pPr>
        <w:spacing w:after="160" w:line="259" w:lineRule="auto"/>
        <w:jc w:val="left"/>
        <w:rPr>
          <w:rFonts w:ascii="Arial" w:eastAsiaTheme="minorEastAsia" w:hAnsi="Arial" w:cs="Arial"/>
          <w:sz w:val="24"/>
          <w:szCs w:val="24"/>
          <w:lang w:eastAsia="en-GB"/>
        </w:rPr>
      </w:pPr>
    </w:p>
    <w:p w14:paraId="4DA74999" w14:textId="0C0C9653" w:rsidR="002178EC" w:rsidRPr="00C12942" w:rsidRDefault="002178EC" w:rsidP="00C12942">
      <w:pPr>
        <w:pStyle w:val="ListParagraph"/>
        <w:numPr>
          <w:ilvl w:val="0"/>
          <w:numId w:val="10"/>
        </w:numPr>
        <w:spacing w:after="160" w:line="259" w:lineRule="auto"/>
        <w:ind w:left="284" w:hanging="284"/>
        <w:jc w:val="left"/>
        <w:rPr>
          <w:rFonts w:ascii="Arial" w:eastAsiaTheme="minorEastAsia" w:hAnsi="Arial" w:cs="Arial"/>
          <w:b/>
          <w:bCs/>
          <w:sz w:val="24"/>
          <w:szCs w:val="24"/>
          <w:lang w:eastAsia="en-GB"/>
        </w:rPr>
      </w:pPr>
      <w:r w:rsidRPr="00C12942">
        <w:rPr>
          <w:rFonts w:ascii="Arial" w:eastAsiaTheme="minorEastAsia" w:hAnsi="Arial" w:cs="Arial"/>
          <w:b/>
          <w:bCs/>
          <w:sz w:val="24"/>
          <w:szCs w:val="24"/>
          <w:lang w:eastAsia="en-GB"/>
        </w:rPr>
        <w:t>Delivery</w:t>
      </w:r>
    </w:p>
    <w:p w14:paraId="176A3A6E" w14:textId="3BC0B754" w:rsidR="005B2D71" w:rsidRDefault="005B2D71" w:rsidP="002178EC">
      <w:pPr>
        <w:numPr>
          <w:ilvl w:val="0"/>
          <w:numId w:val="8"/>
        </w:numPr>
        <w:spacing w:before="100" w:beforeAutospacing="1" w:after="100" w:afterAutospacing="1"/>
        <w:jc w:val="left"/>
        <w:rPr>
          <w:rFonts w:ascii="Arial" w:hAnsi="Arial" w:cs="Arial"/>
          <w:color w:val="000000"/>
          <w:sz w:val="24"/>
          <w:szCs w:val="24"/>
          <w:lang w:eastAsia="en-GB"/>
        </w:rPr>
      </w:pPr>
      <w:r>
        <w:rPr>
          <w:rFonts w:ascii="Arial" w:hAnsi="Arial" w:cs="Arial"/>
          <w:color w:val="000000"/>
          <w:sz w:val="24"/>
          <w:szCs w:val="24"/>
          <w:lang w:eastAsia="en-GB"/>
        </w:rPr>
        <w:t>SafeLives Evaluation</w:t>
      </w:r>
    </w:p>
    <w:p w14:paraId="25BF4DFF" w14:textId="7A4A8200" w:rsidR="002178EC" w:rsidRPr="002178EC" w:rsidRDefault="002178EC" w:rsidP="002178EC">
      <w:pPr>
        <w:numPr>
          <w:ilvl w:val="0"/>
          <w:numId w:val="8"/>
        </w:num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xml:space="preserve">Train the Trainer (3-day event) </w:t>
      </w:r>
    </w:p>
    <w:p w14:paraId="371FFA31" w14:textId="77777777" w:rsidR="002178EC" w:rsidRPr="002178EC" w:rsidRDefault="002178EC" w:rsidP="002178EC">
      <w:pPr>
        <w:numPr>
          <w:ilvl w:val="0"/>
          <w:numId w:val="8"/>
        </w:num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First Responder &amp; Champions training</w:t>
      </w:r>
    </w:p>
    <w:p w14:paraId="60CDF95F" w14:textId="77777777" w:rsidR="002178EC" w:rsidRPr="002178EC" w:rsidRDefault="002178EC" w:rsidP="002178EC">
      <w:pPr>
        <w:numPr>
          <w:ilvl w:val="0"/>
          <w:numId w:val="8"/>
        </w:num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xml:space="preserve">Health Check and Report </w:t>
      </w:r>
    </w:p>
    <w:p w14:paraId="58E4ADF7" w14:textId="77777777" w:rsidR="002178EC" w:rsidRPr="002178EC" w:rsidRDefault="002178EC" w:rsidP="002178EC">
      <w:pPr>
        <w:numPr>
          <w:ilvl w:val="0"/>
          <w:numId w:val="8"/>
        </w:num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Senior Leaders Sustaining the Change workshop</w:t>
      </w:r>
    </w:p>
    <w:p w14:paraId="57F2D19E"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u w:val="single"/>
          <w:lang w:eastAsia="en-GB"/>
        </w:rPr>
        <w:t>A SafeLives evaluation</w:t>
      </w:r>
      <w:r w:rsidRPr="002178EC">
        <w:rPr>
          <w:rFonts w:ascii="Arial" w:hAnsi="Arial" w:cs="Arial"/>
          <w:color w:val="000000"/>
          <w:sz w:val="24"/>
          <w:szCs w:val="24"/>
          <w:lang w:eastAsia="en-GB"/>
        </w:rPr>
        <w:t>:</w:t>
      </w:r>
    </w:p>
    <w:p w14:paraId="19608207"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This is a two-phase evaluation, used to measure how the training has been received and to understand additional learning and barriers for frontline officers.</w:t>
      </w:r>
    </w:p>
    <w:p w14:paraId="2669020A"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Phase one is carried out on the training day through a discussion exercise and completion of survey included some open-ended questions for detailed feedback.</w:t>
      </w:r>
    </w:p>
    <w:p w14:paraId="257FF5A7" w14:textId="2299AFD2"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xml:space="preserve">Phase two is carried out six months post training with a questionnaire sent to all officers who provided their email address at the end of training. It focuses on how the training has impacted their practice, and any positives and barriers to implementation. The force receives a full report detailing the breakdown of responses as well as an analysis of these qualitative elements. If there is an area of specific interest for a force, then </w:t>
      </w:r>
      <w:r w:rsidR="00992F7E">
        <w:rPr>
          <w:rFonts w:ascii="Arial" w:hAnsi="Arial" w:cs="Arial"/>
          <w:color w:val="000000"/>
          <w:sz w:val="24"/>
          <w:szCs w:val="24"/>
          <w:lang w:eastAsia="en-GB"/>
        </w:rPr>
        <w:t>the Authority may</w:t>
      </w:r>
      <w:r w:rsidR="000116B0">
        <w:rPr>
          <w:rFonts w:ascii="Arial" w:hAnsi="Arial" w:cs="Arial"/>
          <w:color w:val="000000"/>
          <w:sz w:val="24"/>
          <w:szCs w:val="24"/>
          <w:lang w:eastAsia="en-GB"/>
        </w:rPr>
        <w:t xml:space="preserve"> request the supplier </w:t>
      </w:r>
      <w:r w:rsidRPr="002178EC">
        <w:rPr>
          <w:rFonts w:ascii="Arial" w:hAnsi="Arial" w:cs="Arial"/>
          <w:color w:val="000000"/>
          <w:sz w:val="24"/>
          <w:szCs w:val="24"/>
          <w:lang w:eastAsia="en-GB"/>
        </w:rPr>
        <w:t>to add an additional question to the follow up evaluation.</w:t>
      </w:r>
    </w:p>
    <w:p w14:paraId="38FFCE1A"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u w:val="single"/>
          <w:lang w:eastAsia="en-GB"/>
        </w:rPr>
        <w:t>A Critical Friend Health Check</w:t>
      </w:r>
      <w:r w:rsidRPr="002178EC">
        <w:rPr>
          <w:rFonts w:ascii="Arial" w:hAnsi="Arial" w:cs="Arial"/>
          <w:color w:val="000000"/>
          <w:sz w:val="24"/>
          <w:szCs w:val="24"/>
          <w:lang w:eastAsia="en-GB"/>
        </w:rPr>
        <w:t>:</w:t>
      </w:r>
    </w:p>
    <w:p w14:paraId="48928B65"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Following a 3-day review of practice and attitudes, there will be provision of an evidence-based document summarising the outcomes from which will enable discussion and action planning within a local strategic forum covering the following:</w:t>
      </w:r>
    </w:p>
    <w:p w14:paraId="38FA7443"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Areas of development identified within the force to ensure that the training elements of the DA Matters Change programme have the best chance of meeting their objectives.</w:t>
      </w:r>
    </w:p>
    <w:p w14:paraId="7B4B0E9F"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Findings and suggested actions in relation to the three specific deep dive areas of review chosen by the force.</w:t>
      </w:r>
    </w:p>
    <w:p w14:paraId="097CD344"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Findings and suggested actions in relation to any additional areas of concern identified during the Health Check</w:t>
      </w:r>
    </w:p>
    <w:p w14:paraId="14C18197"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u w:val="single"/>
          <w:lang w:eastAsia="en-GB"/>
        </w:rPr>
        <w:t>A Senior Leaders Sustaining the Change Day</w:t>
      </w:r>
      <w:r w:rsidRPr="002178EC">
        <w:rPr>
          <w:rFonts w:ascii="Arial" w:hAnsi="Arial" w:cs="Arial"/>
          <w:color w:val="000000"/>
          <w:sz w:val="24"/>
          <w:szCs w:val="24"/>
          <w:lang w:eastAsia="en-GB"/>
        </w:rPr>
        <w:t xml:space="preserve"> </w:t>
      </w:r>
    </w:p>
    <w:p w14:paraId="5E9545EF"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 xml:space="preserve">A 1-day workshop which provides strategic leads with an insight into the DA Matters First Responder and Champions training events, the evaluation outcomes, feedback </w:t>
      </w:r>
      <w:r w:rsidRPr="002178EC">
        <w:rPr>
          <w:rFonts w:ascii="Arial" w:hAnsi="Arial" w:cs="Arial"/>
          <w:color w:val="000000"/>
          <w:sz w:val="24"/>
          <w:szCs w:val="24"/>
          <w:lang w:eastAsia="en-GB"/>
        </w:rPr>
        <w:lastRenderedPageBreak/>
        <w:t>from the frontline staff on their needs and concerns and a look at the ways the force can sustain the change achieved by the training and health check elements of the programme. Additionally, the workshop explores the level of domestic abuse experienced by officers and staff themselves and how to use these experiences safely to co-create a DA response by the force both internally and externally, thus making the best use of authentic voice.</w:t>
      </w:r>
    </w:p>
    <w:p w14:paraId="1FA8D7FD" w14:textId="77777777" w:rsidR="002178EC" w:rsidRPr="002178EC" w:rsidRDefault="002178EC" w:rsidP="002178EC">
      <w:pPr>
        <w:spacing w:before="100" w:beforeAutospacing="1" w:after="100" w:afterAutospacing="1"/>
        <w:jc w:val="left"/>
        <w:rPr>
          <w:rFonts w:ascii="Arial" w:hAnsi="Arial" w:cs="Arial"/>
          <w:color w:val="000000"/>
          <w:sz w:val="24"/>
          <w:szCs w:val="24"/>
          <w:lang w:eastAsia="en-GB"/>
        </w:rPr>
      </w:pPr>
      <w:r w:rsidRPr="002178EC">
        <w:rPr>
          <w:rFonts w:ascii="Arial" w:hAnsi="Arial" w:cs="Arial"/>
          <w:color w:val="000000"/>
          <w:sz w:val="24"/>
          <w:szCs w:val="24"/>
          <w:lang w:eastAsia="en-GB"/>
        </w:rPr>
        <w:t>The delivery of the DA Matters change programme for Police (DA Matters) usually requires a 3-month mobilisation period. The 3 months begins from when the contract is signed. During this time SafeLives will support the Police force to be ready to make the most of the programme.</w:t>
      </w:r>
    </w:p>
    <w:p w14:paraId="2B72C98C" w14:textId="1479E963" w:rsidR="002178EC" w:rsidRPr="00022EBD" w:rsidRDefault="002178EC" w:rsidP="00022EBD">
      <w:pPr>
        <w:pStyle w:val="ListParagraph"/>
        <w:widowControl w:val="0"/>
        <w:numPr>
          <w:ilvl w:val="0"/>
          <w:numId w:val="10"/>
        </w:numPr>
        <w:autoSpaceDE w:val="0"/>
        <w:autoSpaceDN w:val="0"/>
        <w:adjustRightInd w:val="0"/>
        <w:ind w:left="426" w:hanging="426"/>
        <w:jc w:val="left"/>
        <w:rPr>
          <w:rFonts w:ascii="Arial" w:hAnsi="Arial" w:cs="Arial"/>
          <w:b/>
          <w:sz w:val="24"/>
          <w:szCs w:val="24"/>
          <w:lang w:eastAsia="en-GB"/>
        </w:rPr>
      </w:pPr>
      <w:r w:rsidRPr="00022EBD">
        <w:rPr>
          <w:rFonts w:ascii="Arial" w:hAnsi="Arial" w:cs="Arial"/>
          <w:b/>
          <w:sz w:val="24"/>
          <w:szCs w:val="24"/>
          <w:lang w:eastAsia="en-GB"/>
        </w:rPr>
        <w:t>Health and Safety</w:t>
      </w:r>
    </w:p>
    <w:p w14:paraId="6DAAC205" w14:textId="77777777" w:rsidR="002178EC" w:rsidRPr="002178EC" w:rsidRDefault="002178EC" w:rsidP="002178EC">
      <w:pPr>
        <w:spacing w:after="160" w:line="259" w:lineRule="auto"/>
        <w:jc w:val="left"/>
        <w:rPr>
          <w:rFonts w:ascii="Arial" w:eastAsiaTheme="minorEastAsia" w:hAnsi="Arial" w:cs="Arial"/>
          <w:sz w:val="24"/>
          <w:szCs w:val="24"/>
          <w:lang w:eastAsia="en-GB"/>
        </w:rPr>
      </w:pPr>
    </w:p>
    <w:p w14:paraId="4AE22291" w14:textId="77777777" w:rsidR="002178EC" w:rsidRPr="002178EC" w:rsidRDefault="002178EC" w:rsidP="002178EC">
      <w:pPr>
        <w:spacing w:after="160" w:line="259" w:lineRule="auto"/>
        <w:jc w:val="left"/>
        <w:rPr>
          <w:rFonts w:ascii="Arial" w:eastAsiaTheme="minorEastAsia" w:hAnsi="Arial" w:cs="Arial"/>
          <w:sz w:val="24"/>
          <w:szCs w:val="24"/>
          <w:lang w:eastAsia="en-GB"/>
        </w:rPr>
      </w:pPr>
      <w:r w:rsidRPr="002178EC">
        <w:rPr>
          <w:rFonts w:ascii="Arial" w:eastAsiaTheme="minorEastAsia" w:hAnsi="Arial" w:cs="Arial"/>
          <w:sz w:val="24"/>
          <w:szCs w:val="24"/>
          <w:lang w:eastAsia="en-GB"/>
        </w:rPr>
        <w:t>Training instruction should be delivered in compliance with health and safety Legislation and any specific health and safety provisions identified</w:t>
      </w:r>
    </w:p>
    <w:p w14:paraId="6054EC1E" w14:textId="77777777" w:rsidR="002178EC" w:rsidRPr="002178EC" w:rsidRDefault="002178EC" w:rsidP="002178EC">
      <w:pPr>
        <w:numPr>
          <w:ilvl w:val="0"/>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In particular:</w:t>
      </w:r>
    </w:p>
    <w:p w14:paraId="34F313C4" w14:textId="77777777" w:rsidR="002178EC" w:rsidRPr="002178EC" w:rsidRDefault="002178EC" w:rsidP="002178EC">
      <w:pPr>
        <w:jc w:val="left"/>
        <w:rPr>
          <w:rFonts w:ascii="Arial" w:eastAsiaTheme="minorHAnsi" w:hAnsi="Arial" w:cs="Arial"/>
          <w:color w:val="000000" w:themeColor="text1"/>
          <w:sz w:val="24"/>
          <w:szCs w:val="24"/>
        </w:rPr>
      </w:pPr>
    </w:p>
    <w:p w14:paraId="6C4A0A03" w14:textId="77777777" w:rsidR="002178EC" w:rsidRPr="002178EC" w:rsidRDefault="002178EC" w:rsidP="002178EC">
      <w:pPr>
        <w:numPr>
          <w:ilvl w:val="1"/>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Risk assessments have been carried out in accordance with health and safety policy for the training environment (displayed in the training delivery suite).</w:t>
      </w:r>
    </w:p>
    <w:p w14:paraId="6F6EFDB0" w14:textId="77777777" w:rsidR="002178EC" w:rsidRPr="002178EC" w:rsidRDefault="002178EC" w:rsidP="002178EC">
      <w:pPr>
        <w:ind w:left="567"/>
        <w:jc w:val="left"/>
        <w:rPr>
          <w:rFonts w:ascii="Arial" w:eastAsiaTheme="minorHAnsi" w:hAnsi="Arial" w:cs="Arial"/>
          <w:color w:val="000000" w:themeColor="text1"/>
          <w:sz w:val="24"/>
          <w:szCs w:val="24"/>
        </w:rPr>
      </w:pPr>
    </w:p>
    <w:p w14:paraId="100738A9" w14:textId="77777777" w:rsidR="002178EC" w:rsidRPr="002178EC" w:rsidRDefault="002178EC" w:rsidP="002178EC">
      <w:pPr>
        <w:numPr>
          <w:ilvl w:val="1"/>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Trainees will be made familiar with health and safety issues concerning the equipment and content of the training and environment.</w:t>
      </w:r>
    </w:p>
    <w:p w14:paraId="00155848" w14:textId="77777777" w:rsidR="002178EC" w:rsidRPr="002178EC" w:rsidRDefault="002178EC" w:rsidP="002178EC">
      <w:pPr>
        <w:ind w:left="567"/>
        <w:jc w:val="left"/>
        <w:rPr>
          <w:rFonts w:ascii="Arial" w:eastAsiaTheme="minorHAnsi" w:hAnsi="Arial" w:cs="Arial"/>
          <w:color w:val="000000" w:themeColor="text1"/>
          <w:sz w:val="24"/>
          <w:szCs w:val="24"/>
        </w:rPr>
      </w:pPr>
    </w:p>
    <w:p w14:paraId="4DE86E10" w14:textId="77777777" w:rsidR="002178EC" w:rsidRPr="002178EC" w:rsidRDefault="002178EC" w:rsidP="002178EC">
      <w:pPr>
        <w:numPr>
          <w:ilvl w:val="1"/>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The Trainer will identify any temporary hazards prevalent in the training environment (e.g., trip hazards), take steps to remove the hazard where possible, and brief the trainees accordingly.</w:t>
      </w:r>
    </w:p>
    <w:p w14:paraId="68D34696" w14:textId="77777777" w:rsidR="002178EC" w:rsidRPr="002178EC" w:rsidRDefault="002178EC" w:rsidP="002178EC">
      <w:pPr>
        <w:ind w:left="567"/>
        <w:jc w:val="left"/>
        <w:rPr>
          <w:rFonts w:ascii="Arial" w:eastAsiaTheme="minorHAnsi" w:hAnsi="Arial" w:cs="Arial"/>
          <w:color w:val="000000" w:themeColor="text1"/>
          <w:sz w:val="24"/>
          <w:szCs w:val="24"/>
        </w:rPr>
      </w:pPr>
    </w:p>
    <w:p w14:paraId="0C47C9C1" w14:textId="77777777" w:rsidR="002178EC" w:rsidRPr="002178EC" w:rsidRDefault="002178EC" w:rsidP="002178EC">
      <w:pPr>
        <w:numPr>
          <w:ilvl w:val="0"/>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Training delivery will be conducted in accordance with the following standards:</w:t>
      </w:r>
    </w:p>
    <w:p w14:paraId="39139BC0" w14:textId="77777777" w:rsidR="002178EC" w:rsidRPr="002178EC" w:rsidRDefault="002178EC" w:rsidP="002178EC">
      <w:pPr>
        <w:jc w:val="left"/>
        <w:rPr>
          <w:rFonts w:ascii="Arial" w:eastAsiaTheme="minorHAnsi" w:hAnsi="Arial" w:cs="Arial"/>
          <w:color w:val="000000" w:themeColor="text1"/>
          <w:sz w:val="24"/>
          <w:szCs w:val="24"/>
        </w:rPr>
      </w:pPr>
    </w:p>
    <w:p w14:paraId="404AD5CA" w14:textId="77777777" w:rsidR="002178EC" w:rsidRPr="002178EC" w:rsidRDefault="002178EC" w:rsidP="002178EC">
      <w:pPr>
        <w:numPr>
          <w:ilvl w:val="1"/>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The Health &amp; Safety at Work Act 1974.</w:t>
      </w:r>
    </w:p>
    <w:p w14:paraId="11F87356" w14:textId="77777777" w:rsidR="002178EC" w:rsidRPr="002178EC" w:rsidRDefault="002178EC" w:rsidP="002178EC">
      <w:pPr>
        <w:ind w:left="567"/>
        <w:jc w:val="left"/>
        <w:rPr>
          <w:rFonts w:ascii="Arial" w:eastAsiaTheme="minorHAnsi" w:hAnsi="Arial" w:cs="Arial"/>
          <w:color w:val="000000" w:themeColor="text1"/>
          <w:sz w:val="24"/>
          <w:szCs w:val="24"/>
        </w:rPr>
      </w:pPr>
    </w:p>
    <w:p w14:paraId="036D72A0" w14:textId="77777777" w:rsidR="002178EC" w:rsidRPr="002178EC" w:rsidRDefault="002178EC" w:rsidP="002178EC">
      <w:pPr>
        <w:numPr>
          <w:ilvl w:val="1"/>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JSP 375, MOD Health and Safety Handbook.</w:t>
      </w:r>
    </w:p>
    <w:p w14:paraId="18D32970" w14:textId="77777777" w:rsidR="002178EC" w:rsidRPr="002178EC" w:rsidRDefault="002178EC" w:rsidP="002178EC">
      <w:pPr>
        <w:ind w:left="567"/>
        <w:jc w:val="left"/>
        <w:rPr>
          <w:rFonts w:ascii="Arial" w:eastAsiaTheme="minorHAnsi" w:hAnsi="Arial" w:cs="Arial"/>
          <w:color w:val="000000" w:themeColor="text1"/>
          <w:sz w:val="24"/>
          <w:szCs w:val="24"/>
        </w:rPr>
      </w:pPr>
    </w:p>
    <w:p w14:paraId="77E961D6" w14:textId="77777777" w:rsidR="002178EC" w:rsidRPr="002178EC" w:rsidRDefault="002178EC" w:rsidP="002178EC">
      <w:pPr>
        <w:numPr>
          <w:ilvl w:val="1"/>
          <w:numId w:val="9"/>
        </w:numPr>
        <w:jc w:val="left"/>
        <w:rPr>
          <w:rFonts w:ascii="Arial" w:eastAsiaTheme="minorHAnsi" w:hAnsi="Arial" w:cs="Arial"/>
          <w:color w:val="000000" w:themeColor="text1"/>
          <w:sz w:val="24"/>
          <w:szCs w:val="24"/>
        </w:rPr>
      </w:pPr>
      <w:r w:rsidRPr="002178EC">
        <w:rPr>
          <w:rFonts w:ascii="Arial" w:eastAsiaTheme="minorHAnsi" w:hAnsi="Arial" w:cs="Arial"/>
          <w:color w:val="000000" w:themeColor="text1"/>
          <w:sz w:val="24"/>
          <w:szCs w:val="24"/>
        </w:rPr>
        <w:t>The Management of Health &amp; Safety at Work Regulations.</w:t>
      </w:r>
    </w:p>
    <w:p w14:paraId="4F5B38C4" w14:textId="77777777" w:rsidR="002178EC" w:rsidRPr="002178EC" w:rsidRDefault="002178EC" w:rsidP="002178EC">
      <w:pPr>
        <w:ind w:left="567"/>
        <w:jc w:val="left"/>
        <w:rPr>
          <w:rFonts w:ascii="Arial" w:eastAsiaTheme="minorHAnsi" w:hAnsi="Arial" w:cs="Arial"/>
          <w:color w:val="000000" w:themeColor="text1"/>
          <w:sz w:val="24"/>
          <w:szCs w:val="24"/>
        </w:rPr>
      </w:pPr>
    </w:p>
    <w:p w14:paraId="2CF4A31E" w14:textId="33F2314D" w:rsidR="002178EC" w:rsidRPr="00A1213E" w:rsidRDefault="002178EC" w:rsidP="00A1213E">
      <w:pPr>
        <w:pStyle w:val="ListParagraph"/>
        <w:numPr>
          <w:ilvl w:val="0"/>
          <w:numId w:val="10"/>
        </w:numPr>
        <w:ind w:left="284" w:hanging="284"/>
        <w:jc w:val="left"/>
        <w:rPr>
          <w:rFonts w:ascii="Arial" w:eastAsiaTheme="minorHAnsi" w:hAnsi="Arial" w:cs="Arial"/>
          <w:b/>
          <w:color w:val="000000" w:themeColor="text1"/>
          <w:sz w:val="24"/>
          <w:szCs w:val="24"/>
        </w:rPr>
      </w:pPr>
      <w:r w:rsidRPr="00A1213E">
        <w:rPr>
          <w:rFonts w:ascii="Arial" w:eastAsiaTheme="minorHAnsi" w:hAnsi="Arial" w:cs="Arial"/>
          <w:b/>
          <w:color w:val="000000" w:themeColor="text1"/>
          <w:sz w:val="24"/>
          <w:szCs w:val="24"/>
        </w:rPr>
        <w:t>Quality Assurance</w:t>
      </w:r>
      <w:r w:rsidR="00A1213E">
        <w:rPr>
          <w:rFonts w:ascii="Arial" w:eastAsiaTheme="minorHAnsi" w:hAnsi="Arial" w:cs="Arial"/>
          <w:b/>
          <w:color w:val="000000" w:themeColor="text1"/>
          <w:sz w:val="24"/>
          <w:szCs w:val="24"/>
        </w:rPr>
        <w:t xml:space="preserve"> (“QA”)</w:t>
      </w:r>
      <w:r w:rsidRPr="00A1213E">
        <w:rPr>
          <w:rFonts w:ascii="Arial" w:eastAsiaTheme="minorHAnsi" w:hAnsi="Arial" w:cs="Arial"/>
          <w:b/>
          <w:color w:val="000000" w:themeColor="text1"/>
          <w:sz w:val="24"/>
          <w:szCs w:val="24"/>
        </w:rPr>
        <w:t xml:space="preserve"> Requirements/Monitoring</w:t>
      </w:r>
    </w:p>
    <w:p w14:paraId="40228459" w14:textId="77777777" w:rsidR="002178EC" w:rsidRPr="002178EC" w:rsidRDefault="002178EC" w:rsidP="002178EC">
      <w:pPr>
        <w:spacing w:after="160" w:line="259" w:lineRule="auto"/>
        <w:jc w:val="left"/>
        <w:rPr>
          <w:rFonts w:ascii="Arial" w:eastAsiaTheme="minorEastAsia" w:hAnsi="Arial" w:cs="Arial"/>
          <w:sz w:val="24"/>
          <w:szCs w:val="24"/>
          <w:lang w:eastAsia="en-GB"/>
        </w:rPr>
      </w:pPr>
    </w:p>
    <w:p w14:paraId="073C2AFE" w14:textId="4A77C304" w:rsidR="002178EC" w:rsidRPr="002178EC" w:rsidRDefault="002178EC" w:rsidP="002178EC">
      <w:pPr>
        <w:spacing w:after="160" w:line="259" w:lineRule="auto"/>
        <w:jc w:val="left"/>
        <w:rPr>
          <w:rFonts w:ascii="Arial" w:eastAsiaTheme="minorEastAsia" w:hAnsi="Arial" w:cs="Arial"/>
          <w:sz w:val="24"/>
          <w:szCs w:val="24"/>
          <w:lang w:eastAsia="en-GB"/>
        </w:rPr>
      </w:pPr>
      <w:r w:rsidRPr="002178EC">
        <w:rPr>
          <w:rFonts w:ascii="Arial" w:eastAsiaTheme="minorEastAsia" w:hAnsi="Arial" w:cs="Arial"/>
          <w:sz w:val="24"/>
          <w:szCs w:val="24"/>
          <w:lang w:eastAsia="en-GB"/>
        </w:rPr>
        <w:t xml:space="preserve">The QA of the product, delivery and the training is overseen by </w:t>
      </w:r>
      <w:r w:rsidR="001558AD">
        <w:rPr>
          <w:rFonts w:ascii="Arial" w:eastAsiaTheme="minorEastAsia" w:hAnsi="Arial" w:cs="Arial"/>
          <w:sz w:val="24"/>
          <w:szCs w:val="24"/>
          <w:lang w:eastAsia="en-GB"/>
        </w:rPr>
        <w:t>College of Policing (“</w:t>
      </w:r>
      <w:r w:rsidRPr="002178EC">
        <w:rPr>
          <w:rFonts w:ascii="Arial" w:eastAsiaTheme="minorEastAsia" w:hAnsi="Arial" w:cs="Arial"/>
          <w:sz w:val="24"/>
          <w:szCs w:val="24"/>
          <w:lang w:eastAsia="en-GB"/>
        </w:rPr>
        <w:t>CoP</w:t>
      </w:r>
      <w:r w:rsidR="001558AD">
        <w:rPr>
          <w:rFonts w:ascii="Arial" w:eastAsiaTheme="minorEastAsia" w:hAnsi="Arial" w:cs="Arial"/>
          <w:sz w:val="24"/>
          <w:szCs w:val="24"/>
          <w:lang w:eastAsia="en-GB"/>
        </w:rPr>
        <w:t>”).  T</w:t>
      </w:r>
      <w:r w:rsidRPr="002178EC">
        <w:rPr>
          <w:rFonts w:ascii="Arial" w:eastAsiaTheme="minorEastAsia" w:hAnsi="Arial" w:cs="Arial"/>
          <w:sz w:val="24"/>
          <w:szCs w:val="24"/>
          <w:lang w:eastAsia="en-GB"/>
        </w:rPr>
        <w:t>here will be an evaluation report by Safelives post the delivery and this will support the evaluation of the quality of the learning from the training delivered.</w:t>
      </w:r>
    </w:p>
    <w:p w14:paraId="30141F89" w14:textId="77777777" w:rsidR="00A32112" w:rsidRDefault="00D470F4" w:rsidP="00A32112">
      <w:pPr>
        <w:pStyle w:val="ListParagraph"/>
        <w:numPr>
          <w:ilvl w:val="0"/>
          <w:numId w:val="10"/>
        </w:numPr>
        <w:spacing w:before="120" w:after="120"/>
        <w:ind w:left="284" w:hanging="284"/>
        <w:contextualSpacing w:val="0"/>
        <w:jc w:val="left"/>
        <w:rPr>
          <w:rFonts w:ascii="Arial" w:eastAsiaTheme="minorHAnsi" w:hAnsi="Arial" w:cs="Arial"/>
          <w:b/>
          <w:color w:val="000000" w:themeColor="text1"/>
          <w:sz w:val="24"/>
          <w:szCs w:val="24"/>
          <w:u w:val="single"/>
        </w:rPr>
      </w:pPr>
      <w:r>
        <w:rPr>
          <w:rFonts w:ascii="Arial" w:eastAsiaTheme="minorHAnsi" w:hAnsi="Arial" w:cs="Arial"/>
          <w:b/>
          <w:color w:val="000000" w:themeColor="text1"/>
          <w:sz w:val="24"/>
          <w:szCs w:val="24"/>
          <w:u w:val="single"/>
        </w:rPr>
        <w:t>Key Personnel</w:t>
      </w:r>
      <w:r w:rsidR="00215E03">
        <w:rPr>
          <w:rFonts w:ascii="Arial" w:eastAsiaTheme="minorHAnsi" w:hAnsi="Arial" w:cs="Arial"/>
          <w:b/>
          <w:color w:val="000000" w:themeColor="text1"/>
          <w:sz w:val="24"/>
          <w:szCs w:val="24"/>
          <w:u w:val="single"/>
        </w:rPr>
        <w:t xml:space="preserve"> </w:t>
      </w:r>
    </w:p>
    <w:p w14:paraId="769D1378" w14:textId="708EBECC" w:rsidR="002178EC" w:rsidRPr="00A32112" w:rsidRDefault="00215E03" w:rsidP="00A32112">
      <w:pPr>
        <w:pStyle w:val="ListParagraph"/>
        <w:numPr>
          <w:ilvl w:val="1"/>
          <w:numId w:val="10"/>
        </w:numPr>
        <w:spacing w:before="120" w:after="120"/>
        <w:ind w:left="851" w:hanging="567"/>
        <w:contextualSpacing w:val="0"/>
        <w:jc w:val="left"/>
        <w:rPr>
          <w:rFonts w:ascii="Arial" w:eastAsiaTheme="minorHAnsi" w:hAnsi="Arial" w:cs="Arial"/>
          <w:b/>
          <w:color w:val="000000" w:themeColor="text1"/>
          <w:sz w:val="24"/>
          <w:szCs w:val="24"/>
          <w:u w:val="single"/>
        </w:rPr>
      </w:pPr>
      <w:r w:rsidRPr="00A32112">
        <w:rPr>
          <w:rFonts w:ascii="Arial" w:eastAsiaTheme="minorHAnsi" w:hAnsi="Arial" w:cs="Arial"/>
          <w:bCs/>
          <w:color w:val="000000" w:themeColor="text1"/>
          <w:sz w:val="24"/>
          <w:szCs w:val="24"/>
        </w:rPr>
        <w:t xml:space="preserve">The </w:t>
      </w:r>
      <w:r w:rsidR="00D82821">
        <w:rPr>
          <w:rFonts w:ascii="Arial" w:eastAsiaTheme="minorHAnsi" w:hAnsi="Arial" w:cs="Arial"/>
          <w:bCs/>
          <w:color w:val="000000" w:themeColor="text1"/>
          <w:sz w:val="24"/>
          <w:szCs w:val="24"/>
        </w:rPr>
        <w:t>Authority</w:t>
      </w:r>
      <w:r w:rsidRPr="00A32112">
        <w:rPr>
          <w:rFonts w:ascii="Arial" w:eastAsiaTheme="minorHAnsi" w:hAnsi="Arial" w:cs="Arial"/>
          <w:bCs/>
          <w:color w:val="000000" w:themeColor="text1"/>
          <w:sz w:val="24"/>
          <w:szCs w:val="24"/>
        </w:rPr>
        <w:t>’s Key Personnel</w:t>
      </w:r>
      <w:r w:rsidR="000F00C3" w:rsidRPr="00A32112">
        <w:rPr>
          <w:rFonts w:ascii="Arial" w:eastAsiaTheme="minorHAnsi" w:hAnsi="Arial" w:cs="Arial"/>
          <w:bCs/>
          <w:color w:val="000000" w:themeColor="text1"/>
          <w:sz w:val="24"/>
          <w:szCs w:val="24"/>
        </w:rPr>
        <w:t xml:space="preserve"> for the purpose of ‘</w:t>
      </w:r>
      <w:r w:rsidR="002178EC" w:rsidRPr="00A32112">
        <w:rPr>
          <w:rFonts w:ascii="Arial" w:eastAsiaTheme="minorHAnsi" w:hAnsi="Arial" w:cs="Arial"/>
          <w:bCs/>
          <w:color w:val="000000" w:themeColor="text1"/>
          <w:sz w:val="24"/>
          <w:szCs w:val="24"/>
        </w:rPr>
        <w:t>Demanding Officer</w:t>
      </w:r>
      <w:r w:rsidR="000F00C3" w:rsidRPr="00A32112">
        <w:rPr>
          <w:rFonts w:ascii="Arial" w:eastAsiaTheme="minorHAnsi" w:hAnsi="Arial" w:cs="Arial"/>
          <w:bCs/>
          <w:color w:val="000000" w:themeColor="text1"/>
          <w:sz w:val="24"/>
          <w:szCs w:val="24"/>
        </w:rPr>
        <w:t>’</w:t>
      </w:r>
      <w:r w:rsidR="00B1053E" w:rsidRPr="00A32112">
        <w:rPr>
          <w:rFonts w:ascii="Arial" w:eastAsiaTheme="minorHAnsi" w:hAnsi="Arial" w:cs="Arial"/>
          <w:bCs/>
          <w:color w:val="000000" w:themeColor="text1"/>
          <w:sz w:val="24"/>
          <w:szCs w:val="24"/>
        </w:rPr>
        <w:t xml:space="preserve"> which for this contract will be confined to </w:t>
      </w:r>
      <w:r w:rsidR="00B164F8" w:rsidRPr="00A32112">
        <w:rPr>
          <w:rFonts w:ascii="Arial" w:eastAsiaTheme="minorHAnsi" w:hAnsi="Arial" w:cs="Arial"/>
          <w:bCs/>
          <w:color w:val="000000" w:themeColor="text1"/>
          <w:sz w:val="24"/>
          <w:szCs w:val="24"/>
        </w:rPr>
        <w:t>day to day instructions issued on behalf of the MoD that are within the scope of the contract shall be:</w:t>
      </w:r>
    </w:p>
    <w:p w14:paraId="47991F7E" w14:textId="619F6FE0" w:rsidR="002178EC" w:rsidRPr="002178EC" w:rsidRDefault="0053028E" w:rsidP="001C374C">
      <w:pPr>
        <w:spacing w:after="160" w:line="259" w:lineRule="auto"/>
        <w:ind w:left="851"/>
        <w:jc w:val="left"/>
        <w:rPr>
          <w:rFonts w:ascii="Arial" w:eastAsiaTheme="minorEastAsia" w:hAnsi="Arial" w:cs="Arial"/>
          <w:b/>
          <w:bCs/>
          <w:sz w:val="24"/>
          <w:szCs w:val="24"/>
          <w:lang w:eastAsia="en-GB"/>
        </w:rPr>
      </w:pPr>
      <w:r>
        <w:rPr>
          <w:rFonts w:ascii="Arial" w:eastAsiaTheme="minorEastAsia" w:hAnsi="Arial" w:cs="Arial"/>
          <w:b/>
          <w:bCs/>
          <w:sz w:val="24"/>
          <w:szCs w:val="24"/>
          <w:lang w:eastAsia="en-GB"/>
        </w:rPr>
        <w:lastRenderedPageBreak/>
        <w:t>XXXX</w:t>
      </w:r>
    </w:p>
    <w:p w14:paraId="5859F984" w14:textId="77777777" w:rsidR="002178EC" w:rsidRPr="002178EC" w:rsidRDefault="002178EC" w:rsidP="001C374C">
      <w:pPr>
        <w:spacing w:after="160" w:line="259" w:lineRule="auto"/>
        <w:ind w:left="851"/>
        <w:jc w:val="left"/>
        <w:rPr>
          <w:rFonts w:ascii="Arial" w:eastAsiaTheme="minorEastAsia" w:hAnsi="Arial" w:cs="Arial"/>
          <w:sz w:val="24"/>
          <w:szCs w:val="24"/>
          <w:lang w:eastAsia="en-GB"/>
        </w:rPr>
      </w:pPr>
      <w:r w:rsidRPr="002178EC">
        <w:rPr>
          <w:rFonts w:ascii="Arial" w:eastAsiaTheme="minorEastAsia" w:hAnsi="Arial" w:cs="Arial"/>
          <w:sz w:val="24"/>
          <w:szCs w:val="24"/>
          <w:lang w:eastAsia="en-GB"/>
        </w:rPr>
        <w:t>Provost Marshall Serious Crime on behalf of CDP</w:t>
      </w:r>
    </w:p>
    <w:p w14:paraId="62E63E94" w14:textId="77777777" w:rsidR="002178EC" w:rsidRPr="002178EC" w:rsidRDefault="002178EC" w:rsidP="001C374C">
      <w:pPr>
        <w:spacing w:after="160" w:line="259" w:lineRule="auto"/>
        <w:ind w:left="851"/>
        <w:jc w:val="left"/>
        <w:rPr>
          <w:rFonts w:ascii="Arial" w:eastAsiaTheme="minorEastAsia" w:hAnsi="Arial" w:cs="Arial"/>
          <w:b/>
          <w:bCs/>
          <w:sz w:val="24"/>
          <w:szCs w:val="24"/>
          <w:u w:val="single"/>
          <w:lang w:eastAsia="en-GB"/>
        </w:rPr>
      </w:pPr>
      <w:r w:rsidRPr="002178EC">
        <w:rPr>
          <w:rFonts w:ascii="Arial" w:eastAsiaTheme="minorEastAsia" w:hAnsi="Arial" w:cs="Arial"/>
          <w:b/>
          <w:bCs/>
          <w:sz w:val="24"/>
          <w:szCs w:val="24"/>
          <w:u w:val="single"/>
          <w:lang w:eastAsia="en-GB"/>
        </w:rPr>
        <w:t xml:space="preserve">Project manager </w:t>
      </w:r>
    </w:p>
    <w:p w14:paraId="379B6715" w14:textId="77777777" w:rsidR="0053028E" w:rsidRDefault="0053028E" w:rsidP="001C374C">
      <w:pPr>
        <w:spacing w:after="160" w:line="259" w:lineRule="auto"/>
        <w:ind w:left="851"/>
        <w:jc w:val="left"/>
        <w:rPr>
          <w:rFonts w:ascii="Arial" w:eastAsiaTheme="minorEastAsia" w:hAnsi="Arial" w:cs="Arial"/>
          <w:b/>
          <w:bCs/>
          <w:sz w:val="24"/>
          <w:szCs w:val="24"/>
          <w:lang w:eastAsia="en-GB"/>
        </w:rPr>
      </w:pPr>
      <w:r>
        <w:rPr>
          <w:rFonts w:ascii="Arial" w:eastAsiaTheme="minorEastAsia" w:hAnsi="Arial" w:cs="Arial"/>
          <w:b/>
          <w:bCs/>
          <w:sz w:val="24"/>
          <w:szCs w:val="24"/>
          <w:lang w:eastAsia="en-GB"/>
        </w:rPr>
        <w:t>XXXX</w:t>
      </w:r>
    </w:p>
    <w:p w14:paraId="2AA0F36E" w14:textId="52EF0B90" w:rsidR="00035786" w:rsidRDefault="002178EC" w:rsidP="001C374C">
      <w:pPr>
        <w:spacing w:after="160" w:line="259" w:lineRule="auto"/>
        <w:ind w:left="851"/>
        <w:jc w:val="left"/>
        <w:rPr>
          <w:rFonts w:ascii="Arial" w:eastAsiaTheme="minorEastAsia" w:hAnsi="Arial" w:cs="Arial"/>
          <w:sz w:val="24"/>
          <w:szCs w:val="24"/>
          <w:lang w:eastAsia="en-GB"/>
        </w:rPr>
      </w:pPr>
      <w:r w:rsidRPr="002178EC">
        <w:rPr>
          <w:rFonts w:ascii="Arial" w:eastAsiaTheme="minorEastAsia" w:hAnsi="Arial" w:cs="Arial"/>
          <w:sz w:val="24"/>
          <w:szCs w:val="24"/>
          <w:lang w:eastAsia="en-GB"/>
        </w:rPr>
        <w:t>Head of Continuous Improvement and Development DSCC</w:t>
      </w:r>
    </w:p>
    <w:p w14:paraId="2CA425E5" w14:textId="6365E43E" w:rsidR="000543BD" w:rsidRPr="00964A5F" w:rsidRDefault="00056ACC" w:rsidP="00964A5F">
      <w:pPr>
        <w:pStyle w:val="ListParagraph"/>
        <w:numPr>
          <w:ilvl w:val="1"/>
          <w:numId w:val="10"/>
        </w:numPr>
        <w:spacing w:after="160" w:line="259" w:lineRule="auto"/>
        <w:ind w:left="709" w:hanging="567"/>
        <w:jc w:val="left"/>
        <w:rPr>
          <w:rFonts w:ascii="Arial" w:eastAsiaTheme="minorEastAsia" w:hAnsi="Arial" w:cs="Arial"/>
          <w:sz w:val="24"/>
          <w:szCs w:val="24"/>
          <w:lang w:eastAsia="en-GB"/>
        </w:rPr>
        <w:sectPr w:rsidR="000543BD" w:rsidRPr="00964A5F">
          <w:pgSz w:w="11906" w:h="16838"/>
          <w:pgMar w:top="1440" w:right="1440" w:bottom="1440" w:left="1440" w:header="708" w:footer="708" w:gutter="0"/>
          <w:cols w:space="708"/>
          <w:docGrid w:linePitch="360"/>
        </w:sectPr>
      </w:pPr>
      <w:r w:rsidRPr="00964A5F">
        <w:rPr>
          <w:rFonts w:ascii="Arial" w:eastAsiaTheme="minorEastAsia" w:hAnsi="Arial" w:cs="Arial"/>
          <w:sz w:val="24"/>
          <w:szCs w:val="24"/>
          <w:lang w:eastAsia="en-GB"/>
        </w:rPr>
        <w:t>Only the Authority’s authorised Commercial Officer</w:t>
      </w:r>
      <w:r w:rsidR="006804C6">
        <w:rPr>
          <w:rFonts w:ascii="Arial" w:eastAsiaTheme="minorEastAsia" w:hAnsi="Arial" w:cs="Arial"/>
          <w:sz w:val="24"/>
          <w:szCs w:val="24"/>
          <w:lang w:eastAsia="en-GB"/>
        </w:rPr>
        <w:t xml:space="preserve">, for this contract </w:t>
      </w:r>
      <w:r w:rsidR="006804C6" w:rsidRPr="00842C6B">
        <w:rPr>
          <w:rFonts w:ascii="Arial" w:eastAsiaTheme="minorEastAsia" w:hAnsi="Arial" w:cs="Arial"/>
          <w:sz w:val="24"/>
          <w:szCs w:val="24"/>
          <w:lang w:eastAsia="en-GB"/>
        </w:rPr>
        <w:t>Jonathan McNiven</w:t>
      </w:r>
      <w:r w:rsidR="006804C6">
        <w:rPr>
          <w:rFonts w:ascii="Arial" w:eastAsiaTheme="minorEastAsia" w:hAnsi="Arial" w:cs="Arial"/>
          <w:sz w:val="24"/>
          <w:szCs w:val="24"/>
          <w:lang w:eastAsia="en-GB"/>
        </w:rPr>
        <w:t xml:space="preserve"> </w:t>
      </w:r>
      <w:r w:rsidR="0037593C">
        <w:rPr>
          <w:rFonts w:ascii="Arial" w:eastAsiaTheme="minorEastAsia" w:hAnsi="Arial" w:cs="Arial"/>
          <w:sz w:val="24"/>
          <w:szCs w:val="24"/>
          <w:lang w:eastAsia="en-GB"/>
        </w:rPr>
        <w:t>at the outset and thereafter</w:t>
      </w:r>
      <w:r w:rsidR="006804C6">
        <w:rPr>
          <w:rFonts w:ascii="Arial" w:eastAsiaTheme="minorEastAsia" w:hAnsi="Arial" w:cs="Arial"/>
          <w:sz w:val="24"/>
          <w:szCs w:val="24"/>
          <w:lang w:eastAsia="en-GB"/>
        </w:rPr>
        <w:t xml:space="preserve"> any authorised Commercia</w:t>
      </w:r>
      <w:r w:rsidR="0037593C">
        <w:rPr>
          <w:rFonts w:ascii="Arial" w:eastAsiaTheme="minorEastAsia" w:hAnsi="Arial" w:cs="Arial"/>
          <w:sz w:val="24"/>
          <w:szCs w:val="24"/>
          <w:lang w:eastAsia="en-GB"/>
        </w:rPr>
        <w:t>l</w:t>
      </w:r>
      <w:r w:rsidR="006804C6">
        <w:rPr>
          <w:rFonts w:ascii="Arial" w:eastAsiaTheme="minorEastAsia" w:hAnsi="Arial" w:cs="Arial"/>
          <w:sz w:val="24"/>
          <w:szCs w:val="24"/>
          <w:lang w:eastAsia="en-GB"/>
        </w:rPr>
        <w:t xml:space="preserve"> Officer</w:t>
      </w:r>
      <w:r w:rsidR="00842C6B">
        <w:rPr>
          <w:rFonts w:ascii="Arial" w:eastAsiaTheme="minorEastAsia" w:hAnsi="Arial" w:cs="Arial"/>
          <w:sz w:val="24"/>
          <w:szCs w:val="24"/>
          <w:lang w:eastAsia="en-GB"/>
        </w:rPr>
        <w:t>,</w:t>
      </w:r>
      <w:r w:rsidR="006804C6">
        <w:rPr>
          <w:rFonts w:ascii="Arial" w:eastAsiaTheme="minorEastAsia" w:hAnsi="Arial" w:cs="Arial"/>
          <w:sz w:val="24"/>
          <w:szCs w:val="24"/>
          <w:lang w:eastAsia="en-GB"/>
        </w:rPr>
        <w:t xml:space="preserve"> </w:t>
      </w:r>
      <w:r w:rsidR="00964A5F" w:rsidRPr="00964A5F">
        <w:rPr>
          <w:rFonts w:ascii="Arial" w:eastAsiaTheme="minorEastAsia" w:hAnsi="Arial" w:cs="Arial"/>
          <w:sz w:val="24"/>
          <w:szCs w:val="24"/>
          <w:lang w:eastAsia="en-GB"/>
        </w:rPr>
        <w:t>may amend the contract including an</w:t>
      </w:r>
      <w:r w:rsidR="00842C6B">
        <w:rPr>
          <w:rFonts w:ascii="Arial" w:eastAsiaTheme="minorEastAsia" w:hAnsi="Arial" w:cs="Arial"/>
          <w:sz w:val="24"/>
          <w:szCs w:val="24"/>
          <w:lang w:eastAsia="en-GB"/>
        </w:rPr>
        <w:t>y</w:t>
      </w:r>
      <w:r w:rsidR="00964A5F" w:rsidRPr="00964A5F">
        <w:rPr>
          <w:rFonts w:ascii="Arial" w:eastAsiaTheme="minorEastAsia" w:hAnsi="Arial" w:cs="Arial"/>
          <w:sz w:val="24"/>
          <w:szCs w:val="24"/>
          <w:lang w:eastAsia="en-GB"/>
        </w:rPr>
        <w:t xml:space="preserve"> contemplated change of scope or Total Contract Value (“TCV”).</w:t>
      </w:r>
    </w:p>
    <w:p w14:paraId="44143F6E" w14:textId="4934493F" w:rsidR="00D6543D" w:rsidRDefault="00035786" w:rsidP="002178EC">
      <w:pPr>
        <w:spacing w:after="160" w:line="259" w:lineRule="auto"/>
        <w:jc w:val="left"/>
        <w:rPr>
          <w:rFonts w:ascii="Arial" w:eastAsiaTheme="minorEastAsia" w:hAnsi="Arial" w:cs="Arial"/>
          <w:sz w:val="24"/>
          <w:szCs w:val="24"/>
          <w:lang w:eastAsia="en-GB"/>
        </w:rPr>
      </w:pPr>
      <w:r>
        <w:rPr>
          <w:rFonts w:ascii="Arial" w:eastAsiaTheme="minorEastAsia" w:hAnsi="Arial" w:cs="Arial"/>
          <w:sz w:val="24"/>
          <w:szCs w:val="24"/>
          <w:lang w:eastAsia="en-GB"/>
        </w:rPr>
        <w:lastRenderedPageBreak/>
        <w:t xml:space="preserve">Annex </w:t>
      </w:r>
      <w:r w:rsidR="005403B6">
        <w:rPr>
          <w:rFonts w:ascii="Arial" w:eastAsiaTheme="minorEastAsia" w:hAnsi="Arial" w:cs="Arial"/>
          <w:sz w:val="24"/>
          <w:szCs w:val="24"/>
          <w:lang w:eastAsia="en-GB"/>
        </w:rPr>
        <w:t>A</w:t>
      </w:r>
      <w:r w:rsidR="007F61C9">
        <w:rPr>
          <w:rFonts w:ascii="Arial" w:eastAsiaTheme="minorEastAsia" w:hAnsi="Arial" w:cs="Arial"/>
          <w:sz w:val="24"/>
          <w:szCs w:val="24"/>
          <w:lang w:eastAsia="en-GB"/>
        </w:rPr>
        <w:t xml:space="preserve"> – Objectives</w:t>
      </w:r>
    </w:p>
    <w:p w14:paraId="28289EF7" w14:textId="2A4911BA" w:rsidR="005B489E" w:rsidRDefault="00D6543D" w:rsidP="002178EC">
      <w:pPr>
        <w:spacing w:after="160" w:line="259" w:lineRule="auto"/>
        <w:jc w:val="left"/>
        <w:rPr>
          <w:rFonts w:ascii="Arial" w:eastAsiaTheme="minorEastAsia" w:hAnsi="Arial" w:cs="Arial"/>
          <w:sz w:val="24"/>
          <w:szCs w:val="24"/>
          <w:lang w:eastAsia="en-GB"/>
        </w:rPr>
      </w:pPr>
      <w:r w:rsidRPr="00D6543D">
        <w:rPr>
          <w:noProof/>
        </w:rPr>
        <w:drawing>
          <wp:inline distT="0" distB="0" distL="0" distR="0" wp14:anchorId="5039DBEB" wp14:editId="6ABE8B27">
            <wp:extent cx="5731510" cy="69634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963410"/>
                    </a:xfrm>
                    <a:prstGeom prst="rect">
                      <a:avLst/>
                    </a:prstGeom>
                  </pic:spPr>
                </pic:pic>
              </a:graphicData>
            </a:graphic>
          </wp:inline>
        </w:drawing>
      </w:r>
      <w:r w:rsidR="005B489E">
        <w:rPr>
          <w:rFonts w:ascii="Arial" w:eastAsiaTheme="minorEastAsia" w:hAnsi="Arial" w:cs="Arial"/>
          <w:sz w:val="24"/>
          <w:szCs w:val="24"/>
          <w:lang w:eastAsia="en-GB"/>
        </w:rPr>
        <w:br w:type="page"/>
      </w:r>
    </w:p>
    <w:p w14:paraId="148AF973" w14:textId="77777777" w:rsidR="005B489E" w:rsidRDefault="005B489E" w:rsidP="002178EC">
      <w:pPr>
        <w:spacing w:after="160" w:line="259" w:lineRule="auto"/>
        <w:jc w:val="left"/>
        <w:rPr>
          <w:rFonts w:ascii="Arial" w:eastAsiaTheme="minorEastAsia" w:hAnsi="Arial" w:cs="Arial"/>
          <w:sz w:val="24"/>
          <w:szCs w:val="24"/>
          <w:lang w:eastAsia="en-GB"/>
        </w:rPr>
      </w:pPr>
    </w:p>
    <w:p w14:paraId="4BBFAA01" w14:textId="77777777" w:rsidR="007F61C9" w:rsidRDefault="007F61C9" w:rsidP="002178EC">
      <w:pPr>
        <w:spacing w:after="160" w:line="259" w:lineRule="auto"/>
        <w:jc w:val="left"/>
        <w:rPr>
          <w:rFonts w:ascii="Arial" w:eastAsiaTheme="minorEastAsia" w:hAnsi="Arial" w:cs="Arial"/>
          <w:sz w:val="24"/>
          <w:szCs w:val="24"/>
          <w:lang w:eastAsia="en-GB"/>
        </w:rPr>
        <w:sectPr w:rsidR="007F61C9">
          <w:pgSz w:w="11906" w:h="16838"/>
          <w:pgMar w:top="1440" w:right="1440" w:bottom="1440" w:left="1440" w:header="708" w:footer="708" w:gutter="0"/>
          <w:cols w:space="708"/>
          <w:docGrid w:linePitch="360"/>
        </w:sectPr>
      </w:pPr>
      <w:r>
        <w:rPr>
          <w:noProof/>
        </w:rPr>
        <w:drawing>
          <wp:inline distT="0" distB="0" distL="0" distR="0" wp14:anchorId="787F1F0F" wp14:editId="011FA17D">
            <wp:extent cx="6001939" cy="725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2257" cy="7270527"/>
                    </a:xfrm>
                    <a:prstGeom prst="rect">
                      <a:avLst/>
                    </a:prstGeom>
                  </pic:spPr>
                </pic:pic>
              </a:graphicData>
            </a:graphic>
          </wp:inline>
        </w:drawing>
      </w:r>
    </w:p>
    <w:p w14:paraId="027D5284" w14:textId="3D9CFB4F" w:rsidR="00AE4CD9" w:rsidRPr="00D60877" w:rsidRDefault="005B489E" w:rsidP="00D60877">
      <w:pPr>
        <w:spacing w:after="160" w:line="259" w:lineRule="auto"/>
        <w:jc w:val="left"/>
        <w:rPr>
          <w:rFonts w:ascii="Arial" w:eastAsiaTheme="minorEastAsia" w:hAnsi="Arial" w:cs="Arial"/>
          <w:sz w:val="24"/>
          <w:szCs w:val="24"/>
          <w:lang w:eastAsia="en-GB"/>
        </w:rPr>
      </w:pPr>
      <w:r w:rsidRPr="005B489E">
        <w:rPr>
          <w:noProof/>
        </w:rPr>
        <w:lastRenderedPageBreak/>
        <w:drawing>
          <wp:inline distT="0" distB="0" distL="0" distR="0" wp14:anchorId="4ECA3E7D" wp14:editId="7B8257BF">
            <wp:extent cx="5731510" cy="87185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718550"/>
                    </a:xfrm>
                    <a:prstGeom prst="rect">
                      <a:avLst/>
                    </a:prstGeom>
                  </pic:spPr>
                </pic:pic>
              </a:graphicData>
            </a:graphic>
          </wp:inline>
        </w:drawing>
      </w:r>
    </w:p>
    <w:p w14:paraId="2CFA493D" w14:textId="77777777" w:rsidR="00ED74D0" w:rsidRDefault="00ED74D0" w:rsidP="00551C6D">
      <w:pPr>
        <w:spacing w:line="254" w:lineRule="auto"/>
        <w:jc w:val="left"/>
        <w:rPr>
          <w:rFonts w:ascii="Arial" w:hAnsi="Arial" w:cs="Arial"/>
          <w:szCs w:val="22"/>
        </w:rPr>
        <w:sectPr w:rsidR="00ED74D0">
          <w:pgSz w:w="11906" w:h="16838"/>
          <w:pgMar w:top="1440" w:right="1440" w:bottom="1440" w:left="1440" w:header="708" w:footer="708" w:gutter="0"/>
          <w:cols w:space="708"/>
          <w:docGrid w:linePitch="360"/>
        </w:sectPr>
      </w:pPr>
    </w:p>
    <w:p w14:paraId="62496905" w14:textId="77777777" w:rsidR="0028094B" w:rsidRDefault="0028094B" w:rsidP="00551C6D">
      <w:pPr>
        <w:spacing w:line="254" w:lineRule="auto"/>
        <w:jc w:val="left"/>
        <w:rPr>
          <w:rFonts w:ascii="Arial" w:hAnsi="Arial" w:cs="Arial"/>
          <w:szCs w:val="22"/>
        </w:rPr>
      </w:pPr>
    </w:p>
    <w:p w14:paraId="2D2AF435" w14:textId="71DE7A83" w:rsidR="00401B9A" w:rsidRDefault="00401B9A" w:rsidP="00401B9A">
      <w:pPr>
        <w:rPr>
          <w:rFonts w:ascii="Arial" w:hAnsi="Arial" w:cs="Arial"/>
          <w:szCs w:val="22"/>
        </w:rPr>
      </w:pPr>
      <w:r>
        <w:rPr>
          <w:noProof/>
        </w:rPr>
        <w:drawing>
          <wp:inline distT="0" distB="0" distL="0" distR="0" wp14:anchorId="7F0EE3E7" wp14:editId="0C2038DF">
            <wp:extent cx="6045200" cy="8451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5460" cy="8452214"/>
                    </a:xfrm>
                    <a:prstGeom prst="rect">
                      <a:avLst/>
                    </a:prstGeom>
                  </pic:spPr>
                </pic:pic>
              </a:graphicData>
            </a:graphic>
          </wp:inline>
        </w:drawing>
      </w:r>
    </w:p>
    <w:p w14:paraId="3EEBB0EB" w14:textId="77777777" w:rsidR="00401B9A" w:rsidRDefault="00401B9A" w:rsidP="00401B9A">
      <w:pPr>
        <w:rPr>
          <w:rFonts w:ascii="Arial" w:hAnsi="Arial" w:cs="Arial"/>
          <w:szCs w:val="22"/>
        </w:rPr>
      </w:pPr>
    </w:p>
    <w:p w14:paraId="486056DD" w14:textId="3F9936F8" w:rsidR="00401B9A" w:rsidRDefault="008E5C58" w:rsidP="00401B9A">
      <w:pPr>
        <w:rPr>
          <w:rFonts w:ascii="Arial" w:hAnsi="Arial" w:cs="Arial"/>
          <w:szCs w:val="22"/>
        </w:rPr>
      </w:pPr>
      <w:r w:rsidRPr="008E5C58">
        <w:rPr>
          <w:noProof/>
        </w:rPr>
        <w:lastRenderedPageBreak/>
        <w:drawing>
          <wp:inline distT="0" distB="0" distL="0" distR="0" wp14:anchorId="73DEA800" wp14:editId="530D8A71">
            <wp:extent cx="5731510" cy="8610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610600"/>
                    </a:xfrm>
                    <a:prstGeom prst="rect">
                      <a:avLst/>
                    </a:prstGeom>
                  </pic:spPr>
                </pic:pic>
              </a:graphicData>
            </a:graphic>
          </wp:inline>
        </w:drawing>
      </w:r>
      <w:r w:rsidR="00401B9A">
        <w:rPr>
          <w:rFonts w:ascii="Arial" w:hAnsi="Arial" w:cs="Arial"/>
          <w:szCs w:val="22"/>
        </w:rPr>
        <w:br w:type="page"/>
      </w:r>
    </w:p>
    <w:p w14:paraId="2E9C4A4A" w14:textId="77777777" w:rsidR="00401B9A" w:rsidRPr="00401B9A" w:rsidRDefault="00401B9A" w:rsidP="00401B9A">
      <w:pPr>
        <w:rPr>
          <w:rFonts w:ascii="Arial" w:hAnsi="Arial" w:cs="Arial"/>
          <w:szCs w:val="22"/>
        </w:rPr>
        <w:sectPr w:rsidR="00401B9A" w:rsidRPr="00401B9A">
          <w:pgSz w:w="11906" w:h="16838"/>
          <w:pgMar w:top="1440" w:right="1440" w:bottom="1440" w:left="1440" w:header="708" w:footer="708" w:gutter="0"/>
          <w:cols w:space="708"/>
          <w:docGrid w:linePitch="360"/>
        </w:sectPr>
      </w:pPr>
    </w:p>
    <w:p w14:paraId="5E941A20" w14:textId="5B6903CF" w:rsidR="00C80247" w:rsidRDefault="008E5C58" w:rsidP="00551C6D">
      <w:pPr>
        <w:spacing w:line="254" w:lineRule="auto"/>
        <w:jc w:val="left"/>
        <w:rPr>
          <w:rFonts w:ascii="Arial" w:hAnsi="Arial" w:cs="Arial"/>
          <w:szCs w:val="22"/>
        </w:rPr>
      </w:pPr>
      <w:r w:rsidRPr="008E5C58">
        <w:rPr>
          <w:noProof/>
        </w:rPr>
        <w:lastRenderedPageBreak/>
        <w:drawing>
          <wp:inline distT="0" distB="0" distL="0" distR="0" wp14:anchorId="66C40878" wp14:editId="6EC792B6">
            <wp:extent cx="5731510" cy="84074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8407400"/>
                    </a:xfrm>
                    <a:prstGeom prst="rect">
                      <a:avLst/>
                    </a:prstGeom>
                  </pic:spPr>
                </pic:pic>
              </a:graphicData>
            </a:graphic>
          </wp:inline>
        </w:drawing>
      </w:r>
    </w:p>
    <w:p w14:paraId="356A2B87" w14:textId="77777777" w:rsidR="008E5C58" w:rsidRDefault="008E5C58" w:rsidP="00551C6D">
      <w:pPr>
        <w:spacing w:line="254" w:lineRule="auto"/>
        <w:jc w:val="left"/>
        <w:rPr>
          <w:rFonts w:ascii="Arial" w:hAnsi="Arial" w:cs="Arial"/>
          <w:b/>
          <w:bCs/>
          <w:szCs w:val="22"/>
        </w:rPr>
      </w:pPr>
    </w:p>
    <w:p w14:paraId="43FB5128" w14:textId="0A5F4813" w:rsidR="008E5C58" w:rsidRDefault="008E5C58" w:rsidP="00551C6D">
      <w:pPr>
        <w:spacing w:line="254" w:lineRule="auto"/>
        <w:jc w:val="left"/>
        <w:rPr>
          <w:rFonts w:ascii="Arial" w:hAnsi="Arial" w:cs="Arial"/>
          <w:b/>
          <w:bCs/>
          <w:szCs w:val="22"/>
        </w:rPr>
      </w:pPr>
      <w:r>
        <w:rPr>
          <w:rFonts w:ascii="Arial" w:hAnsi="Arial" w:cs="Arial"/>
          <w:b/>
          <w:bCs/>
          <w:szCs w:val="22"/>
        </w:rPr>
        <w:br w:type="page"/>
      </w:r>
    </w:p>
    <w:p w14:paraId="045CB1FC" w14:textId="17D2D397" w:rsidR="008E5C58" w:rsidRDefault="008E5C58" w:rsidP="00551C6D">
      <w:pPr>
        <w:spacing w:line="254" w:lineRule="auto"/>
        <w:jc w:val="left"/>
        <w:rPr>
          <w:rFonts w:ascii="Arial" w:hAnsi="Arial" w:cs="Arial"/>
          <w:b/>
          <w:bCs/>
          <w:szCs w:val="22"/>
        </w:rPr>
      </w:pPr>
      <w:r w:rsidRPr="008E5C58">
        <w:rPr>
          <w:noProof/>
        </w:rPr>
        <w:lastRenderedPageBreak/>
        <w:drawing>
          <wp:inline distT="0" distB="0" distL="0" distR="0" wp14:anchorId="0E0C01A1" wp14:editId="1968368E">
            <wp:extent cx="5731510" cy="87947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8794750"/>
                    </a:xfrm>
                    <a:prstGeom prst="rect">
                      <a:avLst/>
                    </a:prstGeom>
                  </pic:spPr>
                </pic:pic>
              </a:graphicData>
            </a:graphic>
          </wp:inline>
        </w:drawing>
      </w:r>
    </w:p>
    <w:p w14:paraId="169365A7" w14:textId="095E257C" w:rsidR="008E5C58" w:rsidRDefault="008E5C58" w:rsidP="00551C6D">
      <w:pPr>
        <w:spacing w:line="254" w:lineRule="auto"/>
        <w:jc w:val="left"/>
        <w:rPr>
          <w:rFonts w:ascii="Arial" w:hAnsi="Arial" w:cs="Arial"/>
          <w:b/>
          <w:bCs/>
          <w:szCs w:val="22"/>
        </w:rPr>
      </w:pPr>
      <w:r w:rsidRPr="008E5C58">
        <w:rPr>
          <w:noProof/>
        </w:rPr>
        <w:lastRenderedPageBreak/>
        <w:drawing>
          <wp:inline distT="0" distB="0" distL="0" distR="0" wp14:anchorId="7BD0C881" wp14:editId="7F9735A4">
            <wp:extent cx="5731510" cy="83693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369300"/>
                    </a:xfrm>
                    <a:prstGeom prst="rect">
                      <a:avLst/>
                    </a:prstGeom>
                  </pic:spPr>
                </pic:pic>
              </a:graphicData>
            </a:graphic>
          </wp:inline>
        </w:drawing>
      </w:r>
    </w:p>
    <w:p w14:paraId="79BF2450" w14:textId="77777777" w:rsidR="008E5C58" w:rsidRDefault="008E5C58" w:rsidP="00551C6D">
      <w:pPr>
        <w:spacing w:line="254" w:lineRule="auto"/>
        <w:jc w:val="left"/>
        <w:rPr>
          <w:rFonts w:ascii="Arial" w:hAnsi="Arial" w:cs="Arial"/>
          <w:b/>
          <w:bCs/>
          <w:szCs w:val="22"/>
        </w:rPr>
      </w:pPr>
    </w:p>
    <w:p w14:paraId="5D2D1D9A" w14:textId="77777777" w:rsidR="00A7639F" w:rsidRDefault="00A7639F" w:rsidP="00551C6D">
      <w:pPr>
        <w:spacing w:line="254" w:lineRule="auto"/>
        <w:jc w:val="left"/>
        <w:rPr>
          <w:rFonts w:ascii="Arial" w:hAnsi="Arial" w:cs="Arial"/>
          <w:b/>
          <w:bCs/>
          <w:szCs w:val="22"/>
        </w:rPr>
      </w:pPr>
    </w:p>
    <w:p w14:paraId="60C399A6" w14:textId="6C1E303A" w:rsidR="00551C6D" w:rsidRPr="00C80247" w:rsidRDefault="00551C6D" w:rsidP="00551C6D">
      <w:pPr>
        <w:spacing w:line="254" w:lineRule="auto"/>
        <w:jc w:val="left"/>
        <w:rPr>
          <w:rFonts w:ascii="Arial" w:hAnsi="Arial" w:cs="Arial"/>
          <w:szCs w:val="22"/>
        </w:rPr>
      </w:pPr>
      <w:r w:rsidRPr="00551C6D">
        <w:rPr>
          <w:rFonts w:ascii="Arial" w:hAnsi="Arial" w:cs="Arial"/>
          <w:b/>
          <w:bCs/>
          <w:szCs w:val="22"/>
        </w:rPr>
        <w:lastRenderedPageBreak/>
        <w:t>Schedule 2</w:t>
      </w:r>
    </w:p>
    <w:p w14:paraId="4AEA7103" w14:textId="77777777" w:rsidR="00551C6D" w:rsidRPr="00551C6D" w:rsidRDefault="00551C6D" w:rsidP="00551C6D">
      <w:pPr>
        <w:spacing w:line="254" w:lineRule="auto"/>
        <w:jc w:val="left"/>
        <w:rPr>
          <w:rFonts w:ascii="Arial" w:hAnsi="Arial" w:cs="Arial"/>
          <w:b/>
          <w:bCs/>
          <w:szCs w:val="22"/>
        </w:rPr>
      </w:pPr>
    </w:p>
    <w:p w14:paraId="7148C56D" w14:textId="1EFE55A9" w:rsidR="00306D28" w:rsidRDefault="00551C6D" w:rsidP="00551C6D">
      <w:pPr>
        <w:spacing w:line="254" w:lineRule="auto"/>
        <w:jc w:val="left"/>
        <w:rPr>
          <w:rFonts w:ascii="Arial" w:hAnsi="Arial" w:cs="Arial"/>
          <w:b/>
          <w:bCs/>
          <w:szCs w:val="22"/>
        </w:rPr>
      </w:pPr>
      <w:r w:rsidRPr="00551C6D">
        <w:rPr>
          <w:rFonts w:ascii="Arial" w:hAnsi="Arial" w:cs="Arial"/>
          <w:b/>
          <w:bCs/>
          <w:szCs w:val="22"/>
        </w:rPr>
        <w:t>Pricing Schedule</w:t>
      </w:r>
    </w:p>
    <w:p w14:paraId="767AF2D7" w14:textId="77777777" w:rsidR="00306D28" w:rsidRDefault="00306D28">
      <w:pPr>
        <w:spacing w:line="254" w:lineRule="auto"/>
        <w:jc w:val="left"/>
        <w:rPr>
          <w:rFonts w:ascii="Arial" w:hAnsi="Arial" w:cs="Arial"/>
          <w:b/>
          <w:bCs/>
          <w:szCs w:val="22"/>
        </w:rPr>
      </w:pPr>
    </w:p>
    <w:p w14:paraId="5BB543D5" w14:textId="3A28210A" w:rsidR="004B0B96" w:rsidRPr="00BD431F" w:rsidRDefault="00BB530D" w:rsidP="006031D9">
      <w:pPr>
        <w:pStyle w:val="ListParagraph"/>
        <w:numPr>
          <w:ilvl w:val="0"/>
          <w:numId w:val="11"/>
        </w:numPr>
        <w:spacing w:before="120" w:after="120" w:line="254" w:lineRule="auto"/>
        <w:ind w:left="567" w:hanging="567"/>
        <w:contextualSpacing w:val="0"/>
        <w:jc w:val="left"/>
        <w:rPr>
          <w:rFonts w:ascii="Arial" w:hAnsi="Arial" w:cs="Arial"/>
          <w:b/>
          <w:bCs/>
          <w:szCs w:val="22"/>
        </w:rPr>
      </w:pPr>
      <w:r>
        <w:rPr>
          <w:rFonts w:ascii="Arial" w:hAnsi="Arial" w:cs="Arial"/>
          <w:szCs w:val="22"/>
        </w:rPr>
        <w:t xml:space="preserve">Total price for delivery of the contract </w:t>
      </w:r>
      <w:r w:rsidR="000E604D" w:rsidRPr="000E604D">
        <w:rPr>
          <w:rFonts w:ascii="Arial" w:hAnsi="Arial" w:cs="Arial"/>
          <w:szCs w:val="22"/>
        </w:rPr>
        <w:t xml:space="preserve">(for up to 25 learners per session) </w:t>
      </w:r>
      <w:r>
        <w:rPr>
          <w:rFonts w:ascii="Arial" w:hAnsi="Arial" w:cs="Arial"/>
          <w:szCs w:val="22"/>
        </w:rPr>
        <w:t>shall be £96,561.75 (VAT exempt)</w:t>
      </w:r>
      <w:r w:rsidR="00BD431F">
        <w:rPr>
          <w:rFonts w:ascii="Arial" w:hAnsi="Arial" w:cs="Arial"/>
          <w:szCs w:val="22"/>
        </w:rPr>
        <w:t xml:space="preserve"> and this is a Firm Price, meaning it is not subject to any form of indexation or inflation.</w:t>
      </w:r>
    </w:p>
    <w:p w14:paraId="4AD9BC5E" w14:textId="2342AC30" w:rsidR="00BD431F" w:rsidRPr="00291116" w:rsidRDefault="00F21FDE" w:rsidP="006031D9">
      <w:pPr>
        <w:pStyle w:val="ListParagraph"/>
        <w:numPr>
          <w:ilvl w:val="0"/>
          <w:numId w:val="11"/>
        </w:numPr>
        <w:spacing w:before="120" w:after="120" w:line="254" w:lineRule="auto"/>
        <w:ind w:left="567" w:hanging="567"/>
        <w:contextualSpacing w:val="0"/>
        <w:jc w:val="left"/>
        <w:rPr>
          <w:rFonts w:ascii="Arial" w:hAnsi="Arial" w:cs="Arial"/>
          <w:b/>
          <w:bCs/>
          <w:szCs w:val="22"/>
        </w:rPr>
      </w:pPr>
      <w:r>
        <w:rPr>
          <w:rFonts w:ascii="Arial" w:hAnsi="Arial" w:cs="Arial"/>
          <w:szCs w:val="22"/>
        </w:rPr>
        <w:t>The Firm Price shall include delivery of the statement of requirement articulated in</w:t>
      </w:r>
      <w:r w:rsidR="00603220">
        <w:rPr>
          <w:rFonts w:ascii="Arial" w:hAnsi="Arial" w:cs="Arial"/>
          <w:szCs w:val="22"/>
        </w:rPr>
        <w:t xml:space="preserve"> Schedule 1</w:t>
      </w:r>
      <w:r w:rsidR="00621069">
        <w:rPr>
          <w:rFonts w:ascii="Arial" w:hAnsi="Arial" w:cs="Arial"/>
          <w:szCs w:val="22"/>
        </w:rPr>
        <w:t xml:space="preserve"> and training for </w:t>
      </w:r>
      <w:r w:rsidR="00621069" w:rsidRPr="001B03A6">
        <w:rPr>
          <w:rFonts w:ascii="Arial" w:hAnsi="Arial" w:cs="Arial"/>
          <w:szCs w:val="22"/>
        </w:rPr>
        <w:t>1,000</w:t>
      </w:r>
      <w:r w:rsidR="00621069">
        <w:rPr>
          <w:rFonts w:ascii="Arial" w:hAnsi="Arial" w:cs="Arial"/>
          <w:szCs w:val="22"/>
        </w:rPr>
        <w:t xml:space="preserve"> learners</w:t>
      </w:r>
      <w:r w:rsidR="00FF5BF2">
        <w:rPr>
          <w:rFonts w:ascii="Arial" w:hAnsi="Arial" w:cs="Arial"/>
          <w:szCs w:val="22"/>
        </w:rPr>
        <w:t xml:space="preserve"> and</w:t>
      </w:r>
      <w:r w:rsidR="00621069">
        <w:rPr>
          <w:rFonts w:ascii="Arial" w:hAnsi="Arial" w:cs="Arial"/>
          <w:szCs w:val="22"/>
        </w:rPr>
        <w:t xml:space="preserve"> Senior Leaders</w:t>
      </w:r>
      <w:r w:rsidR="006031D9">
        <w:rPr>
          <w:rFonts w:ascii="Arial" w:hAnsi="Arial" w:cs="Arial"/>
          <w:szCs w:val="22"/>
        </w:rPr>
        <w:t xml:space="preserve"> and all other </w:t>
      </w:r>
      <w:r w:rsidR="00EF3874">
        <w:rPr>
          <w:rFonts w:ascii="Arial" w:hAnsi="Arial" w:cs="Arial"/>
          <w:szCs w:val="22"/>
        </w:rPr>
        <w:t>supplier costs</w:t>
      </w:r>
      <w:r w:rsidR="00FF5BF2">
        <w:rPr>
          <w:rFonts w:ascii="Arial" w:hAnsi="Arial" w:cs="Arial"/>
          <w:szCs w:val="22"/>
        </w:rPr>
        <w:t>.</w:t>
      </w:r>
    </w:p>
    <w:p w14:paraId="3507146C" w14:textId="21763DD4" w:rsidR="0060794C" w:rsidRPr="0060794C" w:rsidRDefault="00D767A5" w:rsidP="0060794C">
      <w:pPr>
        <w:pStyle w:val="ListParagraph"/>
        <w:numPr>
          <w:ilvl w:val="0"/>
          <w:numId w:val="11"/>
        </w:numPr>
        <w:spacing w:before="120" w:after="120" w:line="254" w:lineRule="auto"/>
        <w:ind w:left="567" w:hanging="567"/>
        <w:contextualSpacing w:val="0"/>
        <w:jc w:val="left"/>
        <w:rPr>
          <w:rFonts w:ascii="Arial" w:hAnsi="Arial" w:cs="Arial"/>
          <w:b/>
          <w:bCs/>
          <w:szCs w:val="22"/>
        </w:rPr>
      </w:pPr>
      <w:r>
        <w:rPr>
          <w:rFonts w:ascii="Arial" w:hAnsi="Arial" w:cs="Arial"/>
          <w:szCs w:val="22"/>
        </w:rPr>
        <w:t>The con</w:t>
      </w:r>
      <w:r w:rsidR="00BC4FB2">
        <w:rPr>
          <w:rFonts w:ascii="Arial" w:hAnsi="Arial" w:cs="Arial"/>
          <w:szCs w:val="22"/>
        </w:rPr>
        <w:t>t</w:t>
      </w:r>
      <w:r>
        <w:rPr>
          <w:rFonts w:ascii="Arial" w:hAnsi="Arial" w:cs="Arial"/>
          <w:szCs w:val="22"/>
        </w:rPr>
        <w:t>ractor may submit its invoi</w:t>
      </w:r>
      <w:r w:rsidR="00BC4FB2">
        <w:rPr>
          <w:rFonts w:ascii="Arial" w:hAnsi="Arial" w:cs="Arial"/>
          <w:szCs w:val="22"/>
        </w:rPr>
        <w:t>c</w:t>
      </w:r>
      <w:r>
        <w:rPr>
          <w:rFonts w:ascii="Arial" w:hAnsi="Arial" w:cs="Arial"/>
          <w:szCs w:val="22"/>
        </w:rPr>
        <w:t>es for p</w:t>
      </w:r>
      <w:r w:rsidR="00B7155D">
        <w:rPr>
          <w:rFonts w:ascii="Arial" w:hAnsi="Arial" w:cs="Arial"/>
          <w:szCs w:val="22"/>
        </w:rPr>
        <w:t xml:space="preserve">ayment </w:t>
      </w:r>
      <w:r w:rsidR="003D0A54">
        <w:rPr>
          <w:rFonts w:ascii="Arial" w:hAnsi="Arial" w:cs="Arial"/>
          <w:szCs w:val="22"/>
        </w:rPr>
        <w:t>as follows:</w:t>
      </w:r>
    </w:p>
    <w:p w14:paraId="6BA7365E" w14:textId="77777777" w:rsidR="0060794C" w:rsidRPr="0060794C" w:rsidRDefault="0060794C" w:rsidP="0060794C">
      <w:pPr>
        <w:pStyle w:val="ListParagraph"/>
        <w:spacing w:before="120" w:after="120" w:line="254" w:lineRule="auto"/>
        <w:ind w:left="567"/>
        <w:jc w:val="left"/>
        <w:rPr>
          <w:rFonts w:ascii="Arial" w:hAnsi="Arial" w:cs="Arial"/>
          <w:b/>
          <w:bCs/>
          <w:szCs w:val="22"/>
        </w:rPr>
      </w:pPr>
    </w:p>
    <w:p w14:paraId="08DDAAC3" w14:textId="77777777" w:rsidR="0060794C" w:rsidRPr="0060794C" w:rsidRDefault="0060794C" w:rsidP="0060794C">
      <w:pPr>
        <w:pStyle w:val="ListParagraph"/>
        <w:spacing w:before="120" w:after="120" w:line="254" w:lineRule="auto"/>
        <w:ind w:left="567"/>
        <w:jc w:val="left"/>
        <w:rPr>
          <w:rFonts w:ascii="Arial" w:hAnsi="Arial" w:cs="Arial"/>
          <w:szCs w:val="22"/>
        </w:rPr>
      </w:pPr>
      <w:r w:rsidRPr="0060794C">
        <w:rPr>
          <w:rFonts w:ascii="Arial" w:hAnsi="Arial" w:cs="Arial"/>
          <w:szCs w:val="22"/>
        </w:rPr>
        <w:t>a.</w:t>
      </w:r>
      <w:r w:rsidRPr="0060794C">
        <w:rPr>
          <w:rFonts w:ascii="Arial" w:hAnsi="Arial" w:cs="Arial"/>
          <w:szCs w:val="22"/>
        </w:rPr>
        <w:tab/>
        <w:t>50% of the Firm Price on contract signature; £48,280.87</w:t>
      </w:r>
    </w:p>
    <w:p w14:paraId="3AECC2FF" w14:textId="77777777" w:rsidR="0060794C" w:rsidRPr="0060794C" w:rsidRDefault="0060794C" w:rsidP="0060794C">
      <w:pPr>
        <w:pStyle w:val="ListParagraph"/>
        <w:spacing w:before="120" w:after="120" w:line="254" w:lineRule="auto"/>
        <w:ind w:left="567"/>
        <w:jc w:val="left"/>
        <w:rPr>
          <w:rFonts w:ascii="Arial" w:hAnsi="Arial" w:cs="Arial"/>
          <w:szCs w:val="22"/>
        </w:rPr>
      </w:pPr>
      <w:r w:rsidRPr="0060794C">
        <w:rPr>
          <w:rFonts w:ascii="Arial" w:hAnsi="Arial" w:cs="Arial"/>
          <w:szCs w:val="22"/>
        </w:rPr>
        <w:t>b.</w:t>
      </w:r>
      <w:r w:rsidRPr="0060794C">
        <w:rPr>
          <w:rFonts w:ascii="Arial" w:hAnsi="Arial" w:cs="Arial"/>
          <w:szCs w:val="22"/>
        </w:rPr>
        <w:tab/>
        <w:t>25% of the Firm Price upon completion of mobilisation period and completion of first training delivery 2023; £24,140.44</w:t>
      </w:r>
    </w:p>
    <w:p w14:paraId="684A4978" w14:textId="28018768" w:rsidR="0060794C" w:rsidRPr="0060794C" w:rsidRDefault="0060794C" w:rsidP="0060794C">
      <w:pPr>
        <w:pStyle w:val="ListParagraph"/>
        <w:spacing w:before="120" w:after="120" w:line="254" w:lineRule="auto"/>
        <w:ind w:left="567"/>
        <w:contextualSpacing w:val="0"/>
        <w:jc w:val="left"/>
        <w:rPr>
          <w:rFonts w:ascii="Arial" w:hAnsi="Arial" w:cs="Arial"/>
          <w:szCs w:val="22"/>
        </w:rPr>
      </w:pPr>
      <w:r w:rsidRPr="0060794C">
        <w:rPr>
          <w:rFonts w:ascii="Arial" w:hAnsi="Arial" w:cs="Arial"/>
          <w:szCs w:val="22"/>
        </w:rPr>
        <w:t>c.</w:t>
      </w:r>
      <w:r w:rsidRPr="0060794C">
        <w:rPr>
          <w:rFonts w:ascii="Arial" w:hAnsi="Arial" w:cs="Arial"/>
          <w:szCs w:val="22"/>
        </w:rPr>
        <w:tab/>
        <w:t>25% of the Firm Price 30 days following delivery of sessions as agreed within delivery schedule (if there are outstanding sessions over 30 days after the originally agreed dates due to the force rearranging sessions, the monies will need to be paid before these take place)  £24,140.44</w:t>
      </w:r>
    </w:p>
    <w:p w14:paraId="490AFAD2" w14:textId="77777777" w:rsidR="004A17E7" w:rsidRPr="004A17E7" w:rsidRDefault="004A17E7" w:rsidP="004A17E7">
      <w:pPr>
        <w:pStyle w:val="ListParagraph"/>
        <w:spacing w:before="120" w:after="120" w:line="254" w:lineRule="auto"/>
        <w:ind w:left="2160"/>
        <w:contextualSpacing w:val="0"/>
        <w:jc w:val="left"/>
        <w:rPr>
          <w:rFonts w:ascii="Arial" w:hAnsi="Arial" w:cs="Arial"/>
          <w:b/>
          <w:bCs/>
          <w:szCs w:val="22"/>
        </w:rPr>
      </w:pPr>
    </w:p>
    <w:p w14:paraId="07A3BE12" w14:textId="77777777" w:rsidR="00306D28" w:rsidRDefault="00306D28">
      <w:pPr>
        <w:spacing w:line="254" w:lineRule="auto"/>
        <w:jc w:val="left"/>
        <w:rPr>
          <w:rFonts w:ascii="Arial" w:hAnsi="Arial" w:cs="Arial"/>
          <w:b/>
          <w:bCs/>
          <w:szCs w:val="22"/>
        </w:rPr>
      </w:pPr>
    </w:p>
    <w:tbl>
      <w:tblPr>
        <w:tblW w:w="1072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4"/>
        <w:gridCol w:w="3388"/>
        <w:gridCol w:w="2932"/>
        <w:gridCol w:w="2932"/>
      </w:tblGrid>
      <w:tr w:rsidR="00C80247" w:rsidRPr="00426D95" w14:paraId="0EAC35BD" w14:textId="77777777" w:rsidTr="00603220">
        <w:trPr>
          <w:trHeight w:val="693"/>
          <w:jc w:val="center"/>
        </w:trPr>
        <w:tc>
          <w:tcPr>
            <w:tcW w:w="1474" w:type="dxa"/>
            <w:tcBorders>
              <w:top w:val="single" w:sz="6" w:space="0" w:color="auto"/>
              <w:left w:val="single" w:sz="6" w:space="0" w:color="auto"/>
              <w:bottom w:val="single" w:sz="6" w:space="0" w:color="auto"/>
              <w:right w:val="single" w:sz="6" w:space="0" w:color="auto"/>
            </w:tcBorders>
            <w:shd w:val="clear" w:color="auto" w:fill="D9E2F3"/>
            <w:hideMark/>
          </w:tcPr>
          <w:p w14:paraId="10905D10" w14:textId="77777777" w:rsidR="00C80247" w:rsidRPr="00426D95" w:rsidRDefault="00C80247" w:rsidP="00603220">
            <w:pPr>
              <w:jc w:val="center"/>
              <w:rPr>
                <w:rFonts w:ascii="Arial" w:hAnsi="Arial" w:cs="Arial"/>
                <w:szCs w:val="22"/>
              </w:rPr>
            </w:pPr>
            <w:r w:rsidRPr="00426D95">
              <w:rPr>
                <w:rFonts w:ascii="Arial" w:hAnsi="Arial" w:cs="Arial"/>
                <w:b/>
                <w:bCs/>
                <w:szCs w:val="22"/>
              </w:rPr>
              <w:t>Serial</w:t>
            </w:r>
            <w:r w:rsidRPr="00426D95">
              <w:rPr>
                <w:rFonts w:ascii="Arial" w:hAnsi="Arial" w:cs="Arial"/>
                <w:szCs w:val="22"/>
              </w:rPr>
              <w:t> </w:t>
            </w:r>
          </w:p>
        </w:tc>
        <w:tc>
          <w:tcPr>
            <w:tcW w:w="3388" w:type="dxa"/>
            <w:tcBorders>
              <w:top w:val="single" w:sz="6" w:space="0" w:color="auto"/>
              <w:left w:val="single" w:sz="6" w:space="0" w:color="auto"/>
              <w:bottom w:val="single" w:sz="6" w:space="0" w:color="auto"/>
              <w:right w:val="single" w:sz="6" w:space="0" w:color="auto"/>
            </w:tcBorders>
            <w:shd w:val="clear" w:color="auto" w:fill="D9E2F3"/>
            <w:hideMark/>
          </w:tcPr>
          <w:p w14:paraId="0D4EDC99" w14:textId="77777777" w:rsidR="00C80247" w:rsidRPr="00426D95" w:rsidRDefault="00C80247" w:rsidP="00603220">
            <w:pPr>
              <w:jc w:val="center"/>
              <w:rPr>
                <w:rFonts w:ascii="Arial" w:hAnsi="Arial" w:cs="Arial"/>
                <w:szCs w:val="22"/>
              </w:rPr>
            </w:pPr>
            <w:r w:rsidRPr="00426D95">
              <w:rPr>
                <w:rFonts w:ascii="Arial" w:hAnsi="Arial" w:cs="Arial"/>
                <w:b/>
                <w:bCs/>
                <w:szCs w:val="22"/>
              </w:rPr>
              <w:t>Description</w:t>
            </w:r>
            <w:r w:rsidRPr="00426D95">
              <w:rPr>
                <w:rFonts w:ascii="Arial" w:hAnsi="Arial" w:cs="Arial"/>
                <w:szCs w:val="22"/>
              </w:rPr>
              <w:t> </w:t>
            </w:r>
          </w:p>
        </w:tc>
        <w:tc>
          <w:tcPr>
            <w:tcW w:w="2932" w:type="dxa"/>
            <w:tcBorders>
              <w:top w:val="single" w:sz="6" w:space="0" w:color="auto"/>
              <w:left w:val="single" w:sz="6" w:space="0" w:color="auto"/>
              <w:bottom w:val="single" w:sz="6" w:space="0" w:color="auto"/>
              <w:right w:val="single" w:sz="6" w:space="0" w:color="auto"/>
            </w:tcBorders>
            <w:shd w:val="clear" w:color="auto" w:fill="D9E2F3"/>
          </w:tcPr>
          <w:p w14:paraId="25718C63" w14:textId="77777777" w:rsidR="00C80247" w:rsidRPr="00426D95" w:rsidRDefault="00C80247" w:rsidP="00603220">
            <w:pPr>
              <w:jc w:val="center"/>
              <w:rPr>
                <w:rFonts w:ascii="Arial" w:hAnsi="Arial" w:cs="Arial"/>
                <w:b/>
                <w:bCs/>
                <w:szCs w:val="22"/>
              </w:rPr>
            </w:pPr>
            <w:r>
              <w:rPr>
                <w:rFonts w:ascii="Arial" w:hAnsi="Arial" w:cs="Arial"/>
                <w:b/>
                <w:bCs/>
                <w:szCs w:val="22"/>
              </w:rPr>
              <w:t>Duration</w:t>
            </w:r>
          </w:p>
        </w:tc>
        <w:tc>
          <w:tcPr>
            <w:tcW w:w="2932" w:type="dxa"/>
            <w:tcBorders>
              <w:top w:val="single" w:sz="6" w:space="0" w:color="auto"/>
              <w:left w:val="single" w:sz="6" w:space="0" w:color="auto"/>
              <w:bottom w:val="single" w:sz="6" w:space="0" w:color="auto"/>
              <w:right w:val="single" w:sz="6" w:space="0" w:color="auto"/>
            </w:tcBorders>
            <w:shd w:val="clear" w:color="auto" w:fill="D9E2F3"/>
            <w:hideMark/>
          </w:tcPr>
          <w:p w14:paraId="10236B4A" w14:textId="77777777" w:rsidR="00C80247" w:rsidRPr="00426D95" w:rsidRDefault="00C80247" w:rsidP="00603220">
            <w:pPr>
              <w:jc w:val="center"/>
              <w:rPr>
                <w:rFonts w:ascii="Arial" w:hAnsi="Arial" w:cs="Arial"/>
                <w:szCs w:val="22"/>
              </w:rPr>
            </w:pPr>
            <w:r w:rsidRPr="00426D95">
              <w:rPr>
                <w:rFonts w:ascii="Arial" w:hAnsi="Arial" w:cs="Arial"/>
                <w:b/>
                <w:bCs/>
                <w:szCs w:val="22"/>
              </w:rPr>
              <w:t>Firm Price</w:t>
            </w:r>
            <w:r w:rsidRPr="00426D95">
              <w:rPr>
                <w:rFonts w:ascii="Arial" w:hAnsi="Arial" w:cs="Arial"/>
                <w:szCs w:val="22"/>
              </w:rPr>
              <w:t> </w:t>
            </w:r>
          </w:p>
          <w:p w14:paraId="39D7A7A3" w14:textId="77777777" w:rsidR="00C80247" w:rsidRPr="00426D95" w:rsidRDefault="00C80247" w:rsidP="00603220">
            <w:pPr>
              <w:jc w:val="center"/>
              <w:rPr>
                <w:rFonts w:ascii="Arial" w:hAnsi="Arial" w:cs="Arial"/>
                <w:szCs w:val="22"/>
              </w:rPr>
            </w:pPr>
            <w:r w:rsidRPr="00426D95">
              <w:rPr>
                <w:rFonts w:ascii="Arial" w:hAnsi="Arial" w:cs="Arial"/>
                <w:b/>
                <w:bCs/>
                <w:szCs w:val="22"/>
              </w:rPr>
              <w:t>(£)</w:t>
            </w:r>
            <w:r w:rsidRPr="00426D95">
              <w:rPr>
                <w:rFonts w:ascii="Arial" w:hAnsi="Arial" w:cs="Arial"/>
                <w:szCs w:val="22"/>
              </w:rPr>
              <w:t> </w:t>
            </w:r>
          </w:p>
          <w:p w14:paraId="2146E312" w14:textId="77777777" w:rsidR="00C80247" w:rsidRPr="00426D95" w:rsidRDefault="00C80247" w:rsidP="00603220">
            <w:pPr>
              <w:jc w:val="center"/>
              <w:rPr>
                <w:rFonts w:ascii="Arial" w:hAnsi="Arial" w:cs="Arial"/>
                <w:szCs w:val="22"/>
              </w:rPr>
            </w:pPr>
            <w:r w:rsidRPr="00426D95">
              <w:rPr>
                <w:rFonts w:ascii="Arial" w:hAnsi="Arial" w:cs="Arial"/>
                <w:szCs w:val="22"/>
              </w:rPr>
              <w:t> </w:t>
            </w:r>
          </w:p>
          <w:p w14:paraId="3781EEA0" w14:textId="77777777" w:rsidR="00C80247" w:rsidRPr="00426D95" w:rsidRDefault="00C80247" w:rsidP="00603220">
            <w:pPr>
              <w:jc w:val="center"/>
              <w:rPr>
                <w:rFonts w:ascii="Arial" w:hAnsi="Arial" w:cs="Arial"/>
                <w:szCs w:val="22"/>
              </w:rPr>
            </w:pPr>
            <w:r w:rsidRPr="00426D95">
              <w:rPr>
                <w:rFonts w:ascii="Arial" w:hAnsi="Arial" w:cs="Arial"/>
                <w:szCs w:val="22"/>
              </w:rPr>
              <w:t> </w:t>
            </w:r>
          </w:p>
        </w:tc>
      </w:tr>
      <w:tr w:rsidR="00C80247" w:rsidRPr="00426D95" w14:paraId="3681CBED" w14:textId="77777777" w:rsidTr="00603220">
        <w:trPr>
          <w:trHeight w:val="390"/>
          <w:jc w:val="center"/>
        </w:trPr>
        <w:tc>
          <w:tcPr>
            <w:tcW w:w="1474" w:type="dxa"/>
            <w:tcBorders>
              <w:top w:val="single" w:sz="6" w:space="0" w:color="auto"/>
              <w:left w:val="single" w:sz="6" w:space="0" w:color="auto"/>
              <w:bottom w:val="single" w:sz="6" w:space="0" w:color="auto"/>
              <w:right w:val="single" w:sz="6" w:space="0" w:color="auto"/>
            </w:tcBorders>
            <w:shd w:val="clear" w:color="auto" w:fill="auto"/>
            <w:hideMark/>
          </w:tcPr>
          <w:p w14:paraId="21AB0B30" w14:textId="5DD94EF0" w:rsidR="00C80247" w:rsidRPr="00C80247" w:rsidRDefault="00C80247" w:rsidP="00603220">
            <w:pPr>
              <w:jc w:val="left"/>
              <w:rPr>
                <w:rFonts w:ascii="Arial" w:hAnsi="Arial" w:cs="Arial"/>
                <w:szCs w:val="22"/>
              </w:rPr>
            </w:pPr>
            <w:r w:rsidRPr="00C80247">
              <w:rPr>
                <w:rFonts w:ascii="Arial" w:hAnsi="Arial" w:cs="Arial"/>
                <w:szCs w:val="22"/>
              </w:rPr>
              <w:t> 1. </w:t>
            </w:r>
          </w:p>
        </w:tc>
        <w:tc>
          <w:tcPr>
            <w:tcW w:w="3388" w:type="dxa"/>
            <w:tcBorders>
              <w:top w:val="single" w:sz="6" w:space="0" w:color="auto"/>
              <w:left w:val="single" w:sz="6" w:space="0" w:color="auto"/>
              <w:bottom w:val="single" w:sz="6" w:space="0" w:color="auto"/>
              <w:right w:val="single" w:sz="6" w:space="0" w:color="auto"/>
            </w:tcBorders>
            <w:shd w:val="clear" w:color="auto" w:fill="auto"/>
            <w:hideMark/>
          </w:tcPr>
          <w:p w14:paraId="357D399E" w14:textId="77777777" w:rsidR="00665E16" w:rsidRPr="00665E16" w:rsidRDefault="00665E16" w:rsidP="00603220">
            <w:pPr>
              <w:jc w:val="left"/>
              <w:rPr>
                <w:rFonts w:ascii="Arial" w:hAnsi="Arial" w:cs="Arial"/>
                <w:szCs w:val="22"/>
              </w:rPr>
            </w:pPr>
            <w:r w:rsidRPr="00665E16">
              <w:rPr>
                <w:rFonts w:ascii="Arial" w:hAnsi="Arial" w:cs="Arial"/>
                <w:szCs w:val="22"/>
              </w:rPr>
              <w:t>DA Matters programme - Health Check, Train-the-Trainer course, First Responders &amp;</w:t>
            </w:r>
          </w:p>
          <w:p w14:paraId="20182A8F" w14:textId="77777777" w:rsidR="00665E16" w:rsidRPr="00665E16" w:rsidRDefault="00665E16" w:rsidP="00603220">
            <w:pPr>
              <w:jc w:val="left"/>
              <w:rPr>
                <w:rFonts w:ascii="Arial" w:hAnsi="Arial" w:cs="Arial"/>
                <w:szCs w:val="22"/>
              </w:rPr>
            </w:pPr>
            <w:r w:rsidRPr="00665E16">
              <w:rPr>
                <w:rFonts w:ascii="Arial" w:hAnsi="Arial" w:cs="Arial"/>
                <w:szCs w:val="22"/>
              </w:rPr>
              <w:t xml:space="preserve">Champions training for </w:t>
            </w:r>
            <w:r w:rsidRPr="001B03A6">
              <w:rPr>
                <w:rFonts w:ascii="Arial" w:hAnsi="Arial" w:cs="Arial"/>
                <w:szCs w:val="22"/>
              </w:rPr>
              <w:t>1000</w:t>
            </w:r>
            <w:r w:rsidRPr="00665E16">
              <w:rPr>
                <w:rFonts w:ascii="Arial" w:hAnsi="Arial" w:cs="Arial"/>
                <w:szCs w:val="22"/>
              </w:rPr>
              <w:t xml:space="preserve"> learners, Senior Leaders Sustaining the Change</w:t>
            </w:r>
          </w:p>
          <w:p w14:paraId="5321DD5B" w14:textId="5A25605A" w:rsidR="00C80247" w:rsidRPr="00C80247" w:rsidRDefault="00665E16" w:rsidP="00603220">
            <w:pPr>
              <w:jc w:val="left"/>
              <w:rPr>
                <w:rFonts w:ascii="Arial" w:hAnsi="Arial" w:cs="Arial"/>
                <w:szCs w:val="22"/>
              </w:rPr>
            </w:pPr>
            <w:r w:rsidRPr="00665E16">
              <w:rPr>
                <w:rFonts w:ascii="Arial" w:hAnsi="Arial" w:cs="Arial"/>
                <w:szCs w:val="22"/>
              </w:rPr>
              <w:t>workshop, inc. CoP royalties.</w:t>
            </w:r>
          </w:p>
        </w:tc>
        <w:tc>
          <w:tcPr>
            <w:tcW w:w="2932" w:type="dxa"/>
            <w:tcBorders>
              <w:top w:val="single" w:sz="6" w:space="0" w:color="auto"/>
              <w:left w:val="single" w:sz="6" w:space="0" w:color="auto"/>
              <w:bottom w:val="single" w:sz="6" w:space="0" w:color="auto"/>
              <w:right w:val="single" w:sz="6" w:space="0" w:color="auto"/>
            </w:tcBorders>
          </w:tcPr>
          <w:p w14:paraId="5535D7A8" w14:textId="666C03DA" w:rsidR="00C80247" w:rsidRPr="00C80247" w:rsidRDefault="003A2BCC" w:rsidP="00603220">
            <w:pPr>
              <w:jc w:val="left"/>
              <w:rPr>
                <w:rFonts w:ascii="Arial" w:hAnsi="Arial" w:cs="Arial"/>
                <w:szCs w:val="22"/>
              </w:rPr>
            </w:pPr>
            <w:r>
              <w:rPr>
                <w:rFonts w:ascii="Arial" w:hAnsi="Arial" w:cs="Arial"/>
                <w:szCs w:val="22"/>
              </w:rPr>
              <w:t>18</w:t>
            </w:r>
            <w:r w:rsidR="00C80247" w:rsidRPr="00C80247">
              <w:rPr>
                <w:rFonts w:ascii="Arial" w:hAnsi="Arial" w:cs="Arial"/>
                <w:szCs w:val="22"/>
              </w:rPr>
              <w:t xml:space="preserve"> </w:t>
            </w:r>
            <w:r>
              <w:rPr>
                <w:rFonts w:ascii="Arial" w:hAnsi="Arial" w:cs="Arial"/>
                <w:szCs w:val="22"/>
              </w:rPr>
              <w:t>months</w:t>
            </w:r>
            <w:r w:rsidR="00C80247" w:rsidRPr="00C80247">
              <w:rPr>
                <w:rFonts w:ascii="Arial" w:hAnsi="Arial" w:cs="Arial"/>
                <w:szCs w:val="22"/>
              </w:rPr>
              <w:t xml:space="preserve"> </w:t>
            </w:r>
            <w:r w:rsidR="00A7639F">
              <w:rPr>
                <w:rFonts w:ascii="Arial" w:hAnsi="Arial" w:cs="Arial"/>
                <w:szCs w:val="22"/>
              </w:rPr>
              <w:t>7</w:t>
            </w:r>
            <w:r w:rsidR="0023305E">
              <w:rPr>
                <w:rFonts w:ascii="Arial" w:hAnsi="Arial" w:cs="Arial"/>
                <w:szCs w:val="22"/>
              </w:rPr>
              <w:t>/</w:t>
            </w:r>
            <w:r>
              <w:rPr>
                <w:rFonts w:ascii="Arial" w:hAnsi="Arial" w:cs="Arial"/>
                <w:szCs w:val="22"/>
              </w:rPr>
              <w:t>6</w:t>
            </w:r>
            <w:r w:rsidR="0023305E">
              <w:rPr>
                <w:rFonts w:ascii="Arial" w:hAnsi="Arial" w:cs="Arial"/>
                <w:szCs w:val="22"/>
              </w:rPr>
              <w:t>/2</w:t>
            </w:r>
            <w:r w:rsidR="007D6B66">
              <w:rPr>
                <w:rFonts w:ascii="Arial" w:hAnsi="Arial" w:cs="Arial"/>
                <w:szCs w:val="22"/>
              </w:rPr>
              <w:t>3</w:t>
            </w:r>
            <w:r w:rsidR="0023305E">
              <w:rPr>
                <w:rFonts w:ascii="Arial" w:hAnsi="Arial" w:cs="Arial"/>
                <w:szCs w:val="22"/>
              </w:rPr>
              <w:t>-</w:t>
            </w:r>
            <w:r w:rsidR="00A7639F">
              <w:rPr>
                <w:rFonts w:ascii="Arial" w:hAnsi="Arial" w:cs="Arial"/>
                <w:szCs w:val="22"/>
              </w:rPr>
              <w:t>6</w:t>
            </w:r>
            <w:r w:rsidR="00402EE9">
              <w:rPr>
                <w:rFonts w:ascii="Arial" w:hAnsi="Arial" w:cs="Arial"/>
                <w:szCs w:val="22"/>
              </w:rPr>
              <w:t>/</w:t>
            </w:r>
            <w:r>
              <w:rPr>
                <w:rFonts w:ascii="Arial" w:hAnsi="Arial" w:cs="Arial"/>
                <w:szCs w:val="22"/>
              </w:rPr>
              <w:t>12</w:t>
            </w:r>
            <w:r w:rsidR="00402EE9">
              <w:rPr>
                <w:rFonts w:ascii="Arial" w:hAnsi="Arial" w:cs="Arial"/>
                <w:szCs w:val="22"/>
              </w:rPr>
              <w:t>/2</w:t>
            </w:r>
            <w:r w:rsidR="00665E16">
              <w:rPr>
                <w:rFonts w:ascii="Arial" w:hAnsi="Arial" w:cs="Arial"/>
                <w:szCs w:val="22"/>
              </w:rPr>
              <w:t>4</w:t>
            </w:r>
          </w:p>
        </w:tc>
        <w:tc>
          <w:tcPr>
            <w:tcW w:w="2932" w:type="dxa"/>
            <w:tcBorders>
              <w:top w:val="single" w:sz="6" w:space="0" w:color="auto"/>
              <w:left w:val="single" w:sz="6" w:space="0" w:color="auto"/>
              <w:bottom w:val="single" w:sz="6" w:space="0" w:color="auto"/>
              <w:right w:val="single" w:sz="6" w:space="0" w:color="auto"/>
            </w:tcBorders>
            <w:shd w:val="clear" w:color="auto" w:fill="auto"/>
            <w:hideMark/>
          </w:tcPr>
          <w:p w14:paraId="2BF1C48C" w14:textId="79B0698C" w:rsidR="00C80247" w:rsidRPr="00C80247" w:rsidRDefault="00C80247" w:rsidP="00603220">
            <w:pPr>
              <w:jc w:val="left"/>
              <w:rPr>
                <w:rFonts w:ascii="Arial" w:hAnsi="Arial" w:cs="Arial"/>
                <w:szCs w:val="22"/>
              </w:rPr>
            </w:pPr>
            <w:r w:rsidRPr="00C80247">
              <w:rPr>
                <w:rFonts w:ascii="Arial" w:hAnsi="Arial" w:cs="Arial"/>
                <w:szCs w:val="22"/>
              </w:rPr>
              <w:t> </w:t>
            </w:r>
          </w:p>
          <w:p w14:paraId="750E0925" w14:textId="18D86F5F" w:rsidR="00C80247" w:rsidRPr="00C80247" w:rsidRDefault="00E87835" w:rsidP="00603220">
            <w:pPr>
              <w:jc w:val="left"/>
              <w:rPr>
                <w:rFonts w:ascii="Arial" w:hAnsi="Arial" w:cs="Arial"/>
                <w:szCs w:val="22"/>
              </w:rPr>
            </w:pPr>
            <w:r>
              <w:rPr>
                <w:rFonts w:ascii="Arial" w:hAnsi="Arial" w:cs="Arial"/>
                <w:szCs w:val="22"/>
              </w:rPr>
              <w:t>£</w:t>
            </w:r>
            <w:r w:rsidR="003E1F46">
              <w:rPr>
                <w:rFonts w:ascii="Arial" w:hAnsi="Arial" w:cs="Arial"/>
                <w:szCs w:val="22"/>
              </w:rPr>
              <w:t>96</w:t>
            </w:r>
            <w:r w:rsidR="00ED74D0">
              <w:rPr>
                <w:rFonts w:ascii="Arial" w:hAnsi="Arial" w:cs="Arial"/>
                <w:szCs w:val="22"/>
              </w:rPr>
              <w:t>,</w:t>
            </w:r>
            <w:r w:rsidR="003E1F46">
              <w:rPr>
                <w:rFonts w:ascii="Arial" w:hAnsi="Arial" w:cs="Arial"/>
                <w:szCs w:val="22"/>
              </w:rPr>
              <w:t>561.75</w:t>
            </w:r>
            <w:r w:rsidR="00665E16">
              <w:rPr>
                <w:rFonts w:ascii="Arial" w:hAnsi="Arial" w:cs="Arial"/>
                <w:szCs w:val="22"/>
              </w:rPr>
              <w:t xml:space="preserve"> (VAT Exempt)</w:t>
            </w:r>
          </w:p>
        </w:tc>
      </w:tr>
    </w:tbl>
    <w:p w14:paraId="5EF5B7BC" w14:textId="77777777" w:rsidR="00306D28" w:rsidRDefault="00306D28">
      <w:pPr>
        <w:spacing w:line="254" w:lineRule="auto"/>
        <w:jc w:val="left"/>
        <w:rPr>
          <w:rFonts w:ascii="Arial" w:hAnsi="Arial" w:cs="Arial"/>
          <w:b/>
          <w:bCs/>
          <w:szCs w:val="22"/>
        </w:rPr>
      </w:pPr>
    </w:p>
    <w:p w14:paraId="34FD3CCD" w14:textId="77777777" w:rsidR="007011C0" w:rsidRDefault="007011C0">
      <w:pPr>
        <w:spacing w:line="254" w:lineRule="auto"/>
        <w:jc w:val="left"/>
        <w:rPr>
          <w:rFonts w:ascii="Arial" w:hAnsi="Arial" w:cs="Arial"/>
          <w:b/>
          <w:bCs/>
          <w:szCs w:val="22"/>
        </w:rPr>
      </w:pPr>
    </w:p>
    <w:p w14:paraId="798729AE" w14:textId="0BEC6A26" w:rsidR="000E604D" w:rsidRDefault="000E604D" w:rsidP="000E604D">
      <w:pPr>
        <w:pStyle w:val="ListParagraph"/>
        <w:numPr>
          <w:ilvl w:val="0"/>
          <w:numId w:val="15"/>
        </w:numPr>
        <w:spacing w:before="120" w:after="120"/>
        <w:ind w:left="567" w:hanging="567"/>
        <w:contextualSpacing w:val="0"/>
        <w:rPr>
          <w:rFonts w:ascii="Arial" w:hAnsi="Arial" w:cs="Arial"/>
          <w:sz w:val="20"/>
        </w:rPr>
      </w:pPr>
      <w:r w:rsidRPr="000E604D">
        <w:rPr>
          <w:rFonts w:ascii="Arial" w:hAnsi="Arial" w:cs="Arial"/>
          <w:sz w:val="20"/>
        </w:rPr>
        <w:t>Th</w:t>
      </w:r>
      <w:r>
        <w:rPr>
          <w:rFonts w:ascii="Arial" w:hAnsi="Arial" w:cs="Arial"/>
          <w:sz w:val="20"/>
        </w:rPr>
        <w:t>e Firm Price</w:t>
      </w:r>
      <w:r w:rsidRPr="000E604D">
        <w:rPr>
          <w:rFonts w:ascii="Arial" w:hAnsi="Arial" w:cs="Arial"/>
          <w:sz w:val="20"/>
        </w:rPr>
        <w:t xml:space="preserve"> includes delivery of the training outlined in Schedule 1, the provision of highly skilled, expert trainers and all expenses for SafeLives provided trainers.  </w:t>
      </w:r>
    </w:p>
    <w:p w14:paraId="291D403A" w14:textId="020ED0ED" w:rsidR="000E604D" w:rsidRDefault="000E604D" w:rsidP="000E604D">
      <w:pPr>
        <w:pStyle w:val="ListParagraph"/>
        <w:numPr>
          <w:ilvl w:val="0"/>
          <w:numId w:val="15"/>
        </w:numPr>
        <w:spacing w:before="120" w:after="120"/>
        <w:ind w:left="567" w:hanging="567"/>
        <w:contextualSpacing w:val="0"/>
        <w:rPr>
          <w:rFonts w:ascii="Arial" w:hAnsi="Arial" w:cs="Arial"/>
          <w:sz w:val="20"/>
        </w:rPr>
      </w:pPr>
      <w:r>
        <w:rPr>
          <w:rFonts w:ascii="Arial" w:hAnsi="Arial" w:cs="Arial"/>
          <w:sz w:val="20"/>
        </w:rPr>
        <w:t>The Firm Price includes t</w:t>
      </w:r>
      <w:r w:rsidRPr="000E604D">
        <w:rPr>
          <w:rFonts w:ascii="Arial" w:hAnsi="Arial" w:cs="Arial"/>
          <w:sz w:val="20"/>
        </w:rPr>
        <w:t xml:space="preserve">he health check includes a critical friend review of 22 areas which support the delivery of the DA Matters programme and the resultant attitudinal and behavioural change, and 3 additional areas chosen by the force connected to domestic abuse service provision. This is delivered by trainers with domestic abuse expertise and policing experience with the appropriate level of security vetting. </w:t>
      </w:r>
    </w:p>
    <w:p w14:paraId="5A8881C4" w14:textId="48AD2E58" w:rsidR="000E604D" w:rsidRDefault="000E604D" w:rsidP="000E604D">
      <w:pPr>
        <w:pStyle w:val="ListParagraph"/>
        <w:numPr>
          <w:ilvl w:val="0"/>
          <w:numId w:val="15"/>
        </w:numPr>
        <w:spacing w:before="120" w:after="120"/>
        <w:ind w:left="567" w:hanging="567"/>
        <w:contextualSpacing w:val="0"/>
        <w:rPr>
          <w:rFonts w:ascii="Arial" w:hAnsi="Arial" w:cs="Arial"/>
          <w:sz w:val="20"/>
        </w:rPr>
      </w:pPr>
      <w:r>
        <w:rPr>
          <w:rFonts w:ascii="Arial" w:hAnsi="Arial" w:cs="Arial"/>
          <w:sz w:val="20"/>
        </w:rPr>
        <w:t>The Firm Price includes t</w:t>
      </w:r>
      <w:r w:rsidRPr="000E604D">
        <w:rPr>
          <w:rFonts w:ascii="Arial" w:hAnsi="Arial" w:cs="Arial"/>
          <w:sz w:val="20"/>
        </w:rPr>
        <w:t>he SafeLives Research, Evaluation and Analysis team provid</w:t>
      </w:r>
      <w:r>
        <w:rPr>
          <w:rFonts w:ascii="Arial" w:hAnsi="Arial" w:cs="Arial"/>
          <w:sz w:val="20"/>
        </w:rPr>
        <w:t>ing</w:t>
      </w:r>
      <w:r w:rsidRPr="000E604D">
        <w:rPr>
          <w:rFonts w:ascii="Arial" w:hAnsi="Arial" w:cs="Arial"/>
          <w:sz w:val="20"/>
        </w:rPr>
        <w:t xml:space="preserve"> a data report that reflects the feedback and learning captured through the SafeLives learner matrix provided by those attending the training. This captures the knowledge, understanding and comparative findings based on the areas identified within the learner matrix.   </w:t>
      </w:r>
    </w:p>
    <w:p w14:paraId="5614D85A" w14:textId="0B7FA8C6" w:rsidR="000E604D" w:rsidRDefault="000E604D" w:rsidP="000E604D">
      <w:pPr>
        <w:pStyle w:val="ListParagraph"/>
        <w:numPr>
          <w:ilvl w:val="0"/>
          <w:numId w:val="15"/>
        </w:numPr>
        <w:spacing w:before="120" w:after="120"/>
        <w:ind w:left="567" w:hanging="567"/>
        <w:contextualSpacing w:val="0"/>
        <w:rPr>
          <w:rFonts w:ascii="Arial" w:hAnsi="Arial" w:cs="Arial"/>
          <w:sz w:val="20"/>
        </w:rPr>
      </w:pPr>
      <w:r w:rsidRPr="000E604D">
        <w:rPr>
          <w:rFonts w:ascii="Arial" w:hAnsi="Arial" w:cs="Arial"/>
          <w:sz w:val="20"/>
        </w:rPr>
        <w:t xml:space="preserve">Any variation to the original proposal as set out in </w:t>
      </w:r>
      <w:r w:rsidR="00341EB3">
        <w:rPr>
          <w:rFonts w:ascii="Arial" w:hAnsi="Arial" w:cs="Arial"/>
          <w:sz w:val="20"/>
        </w:rPr>
        <w:t xml:space="preserve">the </w:t>
      </w:r>
      <w:r w:rsidRPr="000E604D">
        <w:rPr>
          <w:rFonts w:ascii="Arial" w:hAnsi="Arial" w:cs="Arial"/>
          <w:sz w:val="20"/>
        </w:rPr>
        <w:t>S</w:t>
      </w:r>
      <w:r w:rsidR="00341EB3">
        <w:rPr>
          <w:rFonts w:ascii="Arial" w:hAnsi="Arial" w:cs="Arial"/>
          <w:sz w:val="20"/>
        </w:rPr>
        <w:t xml:space="preserve">pecial Conditions </w:t>
      </w:r>
      <w:r w:rsidRPr="000E604D">
        <w:rPr>
          <w:rFonts w:ascii="Arial" w:hAnsi="Arial" w:cs="Arial"/>
          <w:sz w:val="20"/>
        </w:rPr>
        <w:t xml:space="preserve"> must be agreed in writing and in advance by the parties in accordance with clause 6 and may incur an additional fee. </w:t>
      </w:r>
    </w:p>
    <w:p w14:paraId="6743CDD5" w14:textId="77777777" w:rsidR="000E604D" w:rsidRDefault="000E604D" w:rsidP="000E604D">
      <w:pPr>
        <w:pStyle w:val="ListParagraph"/>
        <w:numPr>
          <w:ilvl w:val="0"/>
          <w:numId w:val="15"/>
        </w:numPr>
        <w:spacing w:before="120" w:after="120"/>
        <w:ind w:left="567" w:hanging="567"/>
        <w:contextualSpacing w:val="0"/>
        <w:rPr>
          <w:rFonts w:ascii="Arial" w:hAnsi="Arial" w:cs="Arial"/>
          <w:sz w:val="20"/>
        </w:rPr>
      </w:pPr>
      <w:r w:rsidRPr="000E604D">
        <w:rPr>
          <w:rFonts w:ascii="Arial" w:hAnsi="Arial" w:cs="Arial"/>
          <w:sz w:val="20"/>
        </w:rPr>
        <w:lastRenderedPageBreak/>
        <w:t xml:space="preserve">The Fee does not cover inclusion of training venue costs, refreshments and lunch, nor does it include the provision of projector and training equipment (flipchart stands, projector screen, laptop/desktop in training room).  The responsibility for this lies with the Authority. </w:t>
      </w:r>
    </w:p>
    <w:p w14:paraId="20F8FC0D" w14:textId="2F21AFA3" w:rsidR="000E604D" w:rsidRPr="000E604D" w:rsidRDefault="000E604D" w:rsidP="000E604D">
      <w:pPr>
        <w:pStyle w:val="ListParagraph"/>
        <w:numPr>
          <w:ilvl w:val="0"/>
          <w:numId w:val="15"/>
        </w:numPr>
        <w:spacing w:before="120" w:after="120"/>
        <w:ind w:left="567" w:hanging="567"/>
        <w:contextualSpacing w:val="0"/>
        <w:rPr>
          <w:rFonts w:ascii="Arial" w:hAnsi="Arial" w:cs="Arial"/>
          <w:sz w:val="20"/>
        </w:rPr>
      </w:pPr>
      <w:r w:rsidRPr="000E604D">
        <w:rPr>
          <w:rFonts w:ascii="Arial" w:hAnsi="Arial" w:cs="Arial"/>
          <w:sz w:val="20"/>
        </w:rPr>
        <w:t xml:space="preserve">Day rate applicable charges under </w:t>
      </w:r>
      <w:r w:rsidR="00341EB3" w:rsidRPr="000E604D" w:rsidDel="00341EB3">
        <w:rPr>
          <w:rFonts w:ascii="Arial" w:hAnsi="Arial" w:cs="Arial"/>
          <w:sz w:val="20"/>
        </w:rPr>
        <w:t xml:space="preserve"> </w:t>
      </w:r>
      <w:r w:rsidRPr="000E604D">
        <w:rPr>
          <w:rFonts w:ascii="Arial" w:hAnsi="Arial" w:cs="Arial"/>
          <w:sz w:val="20"/>
        </w:rPr>
        <w:t xml:space="preserve">550 per day </w:t>
      </w:r>
    </w:p>
    <w:p w14:paraId="261A673A" w14:textId="299F9C93" w:rsidR="00973C04" w:rsidRDefault="00973C04">
      <w:pPr>
        <w:spacing w:line="254" w:lineRule="auto"/>
        <w:jc w:val="left"/>
        <w:rPr>
          <w:rFonts w:ascii="Arial" w:hAnsi="Arial" w:cs="Arial"/>
          <w:szCs w:val="22"/>
        </w:rPr>
        <w:sectPr w:rsidR="00973C04">
          <w:pgSz w:w="11906" w:h="16838"/>
          <w:pgMar w:top="1440" w:right="1440" w:bottom="1440" w:left="1440" w:header="708" w:footer="708" w:gutter="0"/>
          <w:cols w:space="708"/>
          <w:docGrid w:linePitch="360"/>
        </w:sectPr>
      </w:pPr>
    </w:p>
    <w:p w14:paraId="55976D17" w14:textId="293196E0" w:rsidR="00602CCD" w:rsidRDefault="00602CCD" w:rsidP="00602CCD">
      <w:pPr>
        <w:rPr>
          <w:rFonts w:ascii="Arial" w:hAnsi="Arial" w:cs="Arial"/>
          <w:b/>
          <w:bCs/>
          <w:szCs w:val="22"/>
        </w:rPr>
      </w:pPr>
      <w:r w:rsidRPr="00722E41">
        <w:rPr>
          <w:rFonts w:ascii="Arial" w:hAnsi="Arial" w:cs="Arial"/>
          <w:b/>
          <w:bCs/>
          <w:szCs w:val="22"/>
        </w:rPr>
        <w:lastRenderedPageBreak/>
        <w:t>Schedule 3</w:t>
      </w:r>
      <w:r>
        <w:rPr>
          <w:rFonts w:ascii="Arial" w:hAnsi="Arial" w:cs="Arial"/>
          <w:b/>
          <w:bCs/>
          <w:szCs w:val="22"/>
        </w:rPr>
        <w:t>- Standard Terms and Conditions</w:t>
      </w:r>
    </w:p>
    <w:p w14:paraId="2D40E785" w14:textId="77777777" w:rsidR="00602CCD" w:rsidRDefault="00602CCD" w:rsidP="00602CCD">
      <w:pPr>
        <w:rPr>
          <w:rFonts w:ascii="Arial" w:hAnsi="Arial" w:cs="Arial"/>
          <w:b/>
          <w:bCs/>
          <w:szCs w:val="22"/>
        </w:rPr>
      </w:pPr>
    </w:p>
    <w:p w14:paraId="2DFE9CD4" w14:textId="77777777" w:rsidR="00602CCD" w:rsidRDefault="00602CCD" w:rsidP="00602CCD">
      <w:pPr>
        <w:rPr>
          <w:rFonts w:ascii="Arial" w:hAnsi="Arial" w:cs="Arial"/>
          <w:b/>
          <w:bCs/>
          <w:szCs w:val="22"/>
        </w:rPr>
      </w:pPr>
    </w:p>
    <w:p w14:paraId="1BD33DBF" w14:textId="185D95A3" w:rsidR="00602CCD" w:rsidRDefault="00602CCD" w:rsidP="00602CCD">
      <w:pPr>
        <w:rPr>
          <w:rFonts w:ascii="Arial" w:hAnsi="Arial" w:cs="Arial"/>
          <w:b/>
          <w:bCs/>
          <w:szCs w:val="22"/>
        </w:rPr>
      </w:pPr>
    </w:p>
    <w:p w14:paraId="11F47BDE" w14:textId="77777777" w:rsidR="00602CCD" w:rsidRDefault="00602CCD" w:rsidP="00602CCD">
      <w:pPr>
        <w:rPr>
          <w:rFonts w:ascii="Arial" w:hAnsi="Arial" w:cs="Arial"/>
          <w:b/>
          <w:bCs/>
          <w:szCs w:val="22"/>
        </w:rPr>
      </w:pPr>
    </w:p>
    <w:p w14:paraId="6B409EF4" w14:textId="77777777" w:rsidR="00602CCD" w:rsidRDefault="00602CCD" w:rsidP="00602CCD">
      <w:pPr>
        <w:rPr>
          <w:rFonts w:ascii="Arial" w:hAnsi="Arial" w:cs="Arial"/>
          <w:b/>
          <w:bCs/>
          <w:szCs w:val="22"/>
        </w:rPr>
      </w:pPr>
    </w:p>
    <w:p w14:paraId="291EF665" w14:textId="1B43A74D" w:rsidR="00602CCD" w:rsidRDefault="00973C04" w:rsidP="00973C04">
      <w:pPr>
        <w:jc w:val="center"/>
        <w:rPr>
          <w:rFonts w:ascii="Arial" w:hAnsi="Arial" w:cs="Arial"/>
          <w:b/>
          <w:bCs/>
          <w:szCs w:val="22"/>
        </w:rPr>
      </w:pPr>
      <w:r>
        <w:rPr>
          <w:rFonts w:ascii="Arial" w:hAnsi="Arial" w:cs="Arial"/>
          <w:b/>
          <w:bCs/>
          <w:noProof/>
          <w:szCs w:val="22"/>
        </w:rPr>
        <w:drawing>
          <wp:inline distT="0" distB="0" distL="0" distR="0" wp14:anchorId="7BF02169" wp14:editId="07B6F4FE">
            <wp:extent cx="2879090" cy="221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090" cy="2217420"/>
                    </a:xfrm>
                    <a:prstGeom prst="rect">
                      <a:avLst/>
                    </a:prstGeom>
                    <a:noFill/>
                  </pic:spPr>
                </pic:pic>
              </a:graphicData>
            </a:graphic>
          </wp:inline>
        </w:drawing>
      </w:r>
    </w:p>
    <w:p w14:paraId="23DF4EFE" w14:textId="77777777" w:rsidR="00602CCD" w:rsidRDefault="00602CCD" w:rsidP="00602CCD">
      <w:pPr>
        <w:rPr>
          <w:rFonts w:ascii="Arial" w:hAnsi="Arial" w:cs="Arial"/>
          <w:b/>
          <w:bCs/>
          <w:szCs w:val="22"/>
        </w:rPr>
      </w:pPr>
    </w:p>
    <w:p w14:paraId="48E638FE" w14:textId="77777777" w:rsidR="00602CCD" w:rsidRDefault="00602CCD" w:rsidP="00602CCD">
      <w:pPr>
        <w:rPr>
          <w:rFonts w:ascii="Arial" w:hAnsi="Arial" w:cs="Arial"/>
          <w:b/>
          <w:bCs/>
          <w:szCs w:val="22"/>
        </w:rPr>
      </w:pPr>
    </w:p>
    <w:p w14:paraId="4325567E" w14:textId="59425F83" w:rsidR="00602CCD" w:rsidRDefault="00602CCD" w:rsidP="00602CCD">
      <w:pPr>
        <w:rPr>
          <w:rFonts w:ascii="Arial" w:hAnsi="Arial" w:cs="Arial"/>
          <w:b/>
          <w:bCs/>
          <w:szCs w:val="22"/>
        </w:rPr>
      </w:pPr>
    </w:p>
    <w:p w14:paraId="0A740109" w14:textId="77777777" w:rsidR="00602CCD" w:rsidRDefault="00602CCD" w:rsidP="00602CCD">
      <w:pPr>
        <w:rPr>
          <w:rFonts w:ascii="Arial" w:hAnsi="Arial" w:cs="Arial"/>
          <w:b/>
          <w:bCs/>
          <w:szCs w:val="22"/>
        </w:rPr>
      </w:pPr>
    </w:p>
    <w:p w14:paraId="397AC143" w14:textId="19ADACCA" w:rsidR="00973C04" w:rsidRPr="00973C04" w:rsidRDefault="00973C04" w:rsidP="00973C04">
      <w:pPr>
        <w:jc w:val="center"/>
        <w:rPr>
          <w:rFonts w:ascii="Arial" w:hAnsi="Arial" w:cs="Arial"/>
          <w:b/>
          <w:bCs/>
          <w:sz w:val="32"/>
          <w:szCs w:val="32"/>
        </w:rPr>
      </w:pPr>
      <w:r w:rsidRPr="00973C04">
        <w:rPr>
          <w:rFonts w:ascii="Arial" w:hAnsi="Arial" w:cs="Arial"/>
          <w:b/>
          <w:bCs/>
          <w:sz w:val="32"/>
          <w:szCs w:val="32"/>
        </w:rPr>
        <w:t>MOD Terms and Conditions for Less</w:t>
      </w:r>
    </w:p>
    <w:p w14:paraId="1F5860E8" w14:textId="35550500" w:rsidR="00602CCD" w:rsidRPr="00973C04" w:rsidRDefault="00973C04" w:rsidP="00973C04">
      <w:pPr>
        <w:jc w:val="center"/>
        <w:rPr>
          <w:rFonts w:ascii="Arial" w:hAnsi="Arial" w:cs="Arial"/>
          <w:b/>
          <w:bCs/>
          <w:sz w:val="32"/>
          <w:szCs w:val="32"/>
        </w:rPr>
      </w:pPr>
      <w:r w:rsidRPr="00973C04">
        <w:rPr>
          <w:rFonts w:ascii="Arial" w:hAnsi="Arial" w:cs="Arial"/>
          <w:b/>
          <w:bCs/>
          <w:sz w:val="32"/>
          <w:szCs w:val="32"/>
        </w:rPr>
        <w:t>Complex Requirements</w:t>
      </w:r>
    </w:p>
    <w:p w14:paraId="1C8A6552" w14:textId="77777777" w:rsidR="00602CCD" w:rsidRDefault="00602CCD" w:rsidP="00602CCD">
      <w:pPr>
        <w:rPr>
          <w:rFonts w:ascii="Arial" w:hAnsi="Arial" w:cs="Arial"/>
          <w:b/>
          <w:bCs/>
          <w:szCs w:val="22"/>
        </w:rPr>
      </w:pPr>
    </w:p>
    <w:p w14:paraId="045DC7BF" w14:textId="77777777" w:rsidR="00602CCD" w:rsidRDefault="00602CCD" w:rsidP="00602CCD">
      <w:pPr>
        <w:rPr>
          <w:rFonts w:ascii="Arial" w:hAnsi="Arial" w:cs="Arial"/>
          <w:b/>
          <w:bCs/>
          <w:szCs w:val="22"/>
        </w:rPr>
      </w:pPr>
    </w:p>
    <w:p w14:paraId="1CC48C68" w14:textId="36CA886A" w:rsidR="00602CCD" w:rsidRDefault="00602CCD" w:rsidP="00602CCD">
      <w:pPr>
        <w:rPr>
          <w:rFonts w:ascii="Arial" w:hAnsi="Arial" w:cs="Arial"/>
          <w:b/>
          <w:bCs/>
          <w:szCs w:val="22"/>
        </w:rPr>
      </w:pPr>
    </w:p>
    <w:p w14:paraId="12E02BD8" w14:textId="3CFEAF12" w:rsidR="00973C04" w:rsidRDefault="00973C04" w:rsidP="00602CCD">
      <w:pPr>
        <w:rPr>
          <w:rFonts w:ascii="Arial" w:hAnsi="Arial" w:cs="Arial"/>
          <w:b/>
          <w:bCs/>
          <w:szCs w:val="22"/>
        </w:rPr>
      </w:pPr>
    </w:p>
    <w:p w14:paraId="118F28D2" w14:textId="3C1DCD9E" w:rsidR="00973C04" w:rsidRDefault="00973C04" w:rsidP="00602CCD">
      <w:pPr>
        <w:rPr>
          <w:rFonts w:ascii="Arial" w:hAnsi="Arial" w:cs="Arial"/>
          <w:b/>
          <w:bCs/>
          <w:szCs w:val="22"/>
        </w:rPr>
      </w:pPr>
    </w:p>
    <w:p w14:paraId="0396F463" w14:textId="77777777" w:rsidR="00973C04" w:rsidRDefault="00973C04" w:rsidP="00602CCD">
      <w:pPr>
        <w:rPr>
          <w:rFonts w:ascii="Arial" w:hAnsi="Arial" w:cs="Arial"/>
          <w:b/>
          <w:bCs/>
          <w:szCs w:val="22"/>
        </w:rPr>
      </w:pPr>
    </w:p>
    <w:p w14:paraId="3B4B3717" w14:textId="77777777" w:rsidR="00602CCD" w:rsidRDefault="00602CCD" w:rsidP="00602CCD">
      <w:pPr>
        <w:rPr>
          <w:rFonts w:ascii="Arial" w:hAnsi="Arial" w:cs="Arial"/>
          <w:b/>
          <w:bCs/>
          <w:szCs w:val="22"/>
        </w:rPr>
      </w:pPr>
    </w:p>
    <w:p w14:paraId="4F8D47DE" w14:textId="5B14269C" w:rsidR="00602CCD" w:rsidRDefault="00602CCD" w:rsidP="00602CCD">
      <w:pPr>
        <w:rPr>
          <w:rFonts w:ascii="Arial" w:hAnsi="Arial" w:cs="Arial"/>
          <w:b/>
          <w:bCs/>
          <w:szCs w:val="22"/>
        </w:rPr>
      </w:pPr>
    </w:p>
    <w:p w14:paraId="7A0AF9AB" w14:textId="77777777" w:rsidR="00602CCD" w:rsidRDefault="00602CCD" w:rsidP="00602CCD">
      <w:pPr>
        <w:rPr>
          <w:rFonts w:ascii="Arial" w:hAnsi="Arial" w:cs="Arial"/>
          <w:b/>
          <w:bCs/>
          <w:szCs w:val="22"/>
        </w:rPr>
      </w:pPr>
    </w:p>
    <w:p w14:paraId="12191627" w14:textId="77777777" w:rsidR="00602CCD" w:rsidRDefault="00602CCD" w:rsidP="00602CCD">
      <w:pPr>
        <w:rPr>
          <w:rFonts w:ascii="Arial" w:hAnsi="Arial" w:cs="Arial"/>
          <w:b/>
          <w:bCs/>
          <w:szCs w:val="22"/>
        </w:rPr>
      </w:pPr>
    </w:p>
    <w:p w14:paraId="6773818D" w14:textId="77777777" w:rsidR="00602CCD" w:rsidRDefault="00602CCD" w:rsidP="00602CCD">
      <w:pPr>
        <w:rPr>
          <w:rFonts w:ascii="Arial" w:hAnsi="Arial" w:cs="Arial"/>
          <w:b/>
          <w:bCs/>
          <w:szCs w:val="22"/>
        </w:rPr>
      </w:pPr>
    </w:p>
    <w:p w14:paraId="553DDE94" w14:textId="77777777" w:rsidR="00602CCD" w:rsidRDefault="00602CCD" w:rsidP="00602CCD">
      <w:pPr>
        <w:rPr>
          <w:rFonts w:ascii="Arial" w:hAnsi="Arial" w:cs="Arial"/>
          <w:b/>
          <w:bCs/>
          <w:szCs w:val="22"/>
        </w:rPr>
      </w:pPr>
    </w:p>
    <w:p w14:paraId="4190C43C" w14:textId="77777777" w:rsidR="00602CCD" w:rsidRDefault="00602CCD" w:rsidP="00602CCD">
      <w:pPr>
        <w:rPr>
          <w:rFonts w:ascii="Arial" w:hAnsi="Arial" w:cs="Arial"/>
          <w:b/>
          <w:bCs/>
          <w:szCs w:val="22"/>
        </w:rPr>
      </w:pPr>
    </w:p>
    <w:p w14:paraId="69C4FDEC" w14:textId="77777777" w:rsidR="00602CCD" w:rsidRDefault="00602CCD" w:rsidP="00602CCD">
      <w:pPr>
        <w:rPr>
          <w:rFonts w:ascii="Arial" w:hAnsi="Arial" w:cs="Arial"/>
          <w:b/>
          <w:bCs/>
          <w:szCs w:val="22"/>
        </w:rPr>
      </w:pPr>
    </w:p>
    <w:p w14:paraId="454E358E" w14:textId="2F1A02AB" w:rsidR="00602CCD" w:rsidRDefault="00602CCD" w:rsidP="00602CCD">
      <w:pPr>
        <w:rPr>
          <w:rFonts w:ascii="Arial" w:hAnsi="Arial" w:cs="Arial"/>
          <w:b/>
          <w:bCs/>
          <w:szCs w:val="22"/>
        </w:rPr>
      </w:pPr>
    </w:p>
    <w:p w14:paraId="646954DC" w14:textId="77777777" w:rsidR="00602CCD" w:rsidRDefault="00602CCD" w:rsidP="00602CCD">
      <w:pPr>
        <w:rPr>
          <w:rFonts w:ascii="Arial" w:hAnsi="Arial" w:cs="Arial"/>
          <w:b/>
          <w:bCs/>
          <w:szCs w:val="22"/>
        </w:rPr>
      </w:pPr>
    </w:p>
    <w:p w14:paraId="37E978AE" w14:textId="77777777" w:rsidR="00602CCD" w:rsidRDefault="00602CCD" w:rsidP="00602CCD">
      <w:pPr>
        <w:rPr>
          <w:rFonts w:ascii="Arial" w:hAnsi="Arial" w:cs="Arial"/>
          <w:b/>
          <w:bCs/>
          <w:szCs w:val="22"/>
        </w:rPr>
      </w:pPr>
    </w:p>
    <w:p w14:paraId="12C76F40" w14:textId="77777777" w:rsidR="00602CCD" w:rsidRDefault="00602CCD" w:rsidP="00602CCD">
      <w:pPr>
        <w:rPr>
          <w:rFonts w:ascii="Arial" w:hAnsi="Arial" w:cs="Arial"/>
          <w:b/>
          <w:bCs/>
          <w:szCs w:val="22"/>
        </w:rPr>
      </w:pPr>
    </w:p>
    <w:p w14:paraId="08039B08" w14:textId="77777777" w:rsidR="00602CCD" w:rsidRDefault="00602CCD" w:rsidP="00602CCD">
      <w:pPr>
        <w:rPr>
          <w:rFonts w:ascii="Arial" w:hAnsi="Arial" w:cs="Arial"/>
          <w:b/>
          <w:bCs/>
          <w:szCs w:val="22"/>
        </w:rPr>
      </w:pPr>
    </w:p>
    <w:p w14:paraId="0D5F3EE7" w14:textId="77777777" w:rsidR="00602CCD" w:rsidRDefault="00602CCD" w:rsidP="00602CCD">
      <w:pPr>
        <w:rPr>
          <w:rFonts w:ascii="Arial" w:hAnsi="Arial" w:cs="Arial"/>
          <w:b/>
          <w:bCs/>
          <w:szCs w:val="22"/>
        </w:rPr>
      </w:pPr>
    </w:p>
    <w:p w14:paraId="19FCD1DA" w14:textId="77777777" w:rsidR="00602CCD" w:rsidRDefault="00602CCD" w:rsidP="00602CCD">
      <w:pPr>
        <w:rPr>
          <w:rFonts w:ascii="Arial" w:hAnsi="Arial" w:cs="Arial"/>
          <w:b/>
          <w:bCs/>
          <w:szCs w:val="22"/>
        </w:rPr>
      </w:pPr>
    </w:p>
    <w:p w14:paraId="130B58F0" w14:textId="13E5255A" w:rsidR="00602CCD" w:rsidRDefault="00602CCD" w:rsidP="00602CCD">
      <w:pPr>
        <w:rPr>
          <w:rFonts w:ascii="Arial" w:hAnsi="Arial" w:cs="Arial"/>
          <w:b/>
          <w:bCs/>
          <w:szCs w:val="22"/>
        </w:rPr>
      </w:pPr>
    </w:p>
    <w:p w14:paraId="355FA044" w14:textId="77777777" w:rsidR="00602CCD" w:rsidRDefault="00602CCD" w:rsidP="00602CCD">
      <w:pPr>
        <w:rPr>
          <w:rFonts w:ascii="Arial" w:hAnsi="Arial" w:cs="Arial"/>
          <w:b/>
          <w:bCs/>
          <w:szCs w:val="22"/>
        </w:rPr>
      </w:pPr>
    </w:p>
    <w:p w14:paraId="30942992" w14:textId="77777777" w:rsidR="00602CCD" w:rsidRDefault="00602CCD" w:rsidP="00602CCD">
      <w:pPr>
        <w:rPr>
          <w:rFonts w:ascii="Arial" w:hAnsi="Arial" w:cs="Arial"/>
          <w:b/>
          <w:bCs/>
          <w:szCs w:val="22"/>
        </w:rPr>
      </w:pPr>
    </w:p>
    <w:p w14:paraId="3F0B89D9" w14:textId="77777777" w:rsidR="00602CCD" w:rsidRDefault="00602CCD" w:rsidP="00602CCD">
      <w:pPr>
        <w:rPr>
          <w:rFonts w:ascii="Arial" w:hAnsi="Arial" w:cs="Arial"/>
          <w:b/>
          <w:bCs/>
          <w:szCs w:val="22"/>
        </w:rPr>
      </w:pPr>
    </w:p>
    <w:p w14:paraId="38B4326F" w14:textId="77777777" w:rsidR="00602CCD" w:rsidRDefault="00602CCD" w:rsidP="00602CCD">
      <w:pPr>
        <w:rPr>
          <w:rFonts w:ascii="Arial" w:hAnsi="Arial" w:cs="Arial"/>
          <w:b/>
          <w:bCs/>
          <w:szCs w:val="22"/>
        </w:rPr>
      </w:pPr>
    </w:p>
    <w:p w14:paraId="73FF95AD" w14:textId="77777777" w:rsidR="00602CCD" w:rsidRDefault="00602CCD" w:rsidP="00602CCD">
      <w:pPr>
        <w:rPr>
          <w:rFonts w:ascii="Arial" w:hAnsi="Arial" w:cs="Arial"/>
          <w:b/>
          <w:bCs/>
          <w:szCs w:val="22"/>
        </w:rPr>
      </w:pPr>
    </w:p>
    <w:p w14:paraId="001C7886" w14:textId="77777777" w:rsidR="00000AE7" w:rsidRDefault="00000AE7" w:rsidP="00973C04">
      <w:pPr>
        <w:rPr>
          <w:rFonts w:ascii="Arial" w:hAnsi="Arial" w:cs="Arial"/>
          <w:b/>
          <w:bCs/>
          <w:sz w:val="20"/>
        </w:rPr>
      </w:pPr>
      <w:r>
        <w:rPr>
          <w:rFonts w:ascii="Arial" w:hAnsi="Arial" w:cs="Arial"/>
          <w:b/>
          <w:bCs/>
          <w:sz w:val="20"/>
        </w:rPr>
        <w:br w:type="page"/>
      </w:r>
    </w:p>
    <w:p w14:paraId="66BC2646" w14:textId="5C6BE2B3" w:rsidR="00973C04" w:rsidRDefault="00973C04" w:rsidP="00973C04">
      <w:pPr>
        <w:rPr>
          <w:rFonts w:ascii="Arial" w:hAnsi="Arial" w:cs="Arial"/>
          <w:b/>
          <w:bCs/>
          <w:sz w:val="20"/>
        </w:rPr>
      </w:pPr>
      <w:r w:rsidRPr="00973C04">
        <w:rPr>
          <w:rFonts w:ascii="Arial" w:hAnsi="Arial" w:cs="Arial"/>
          <w:b/>
          <w:bCs/>
          <w:sz w:val="20"/>
        </w:rPr>
        <w:lastRenderedPageBreak/>
        <w:t>1 Definitions - In the Contract:</w:t>
      </w:r>
    </w:p>
    <w:p w14:paraId="31E4E6C9" w14:textId="77777777" w:rsidR="00000AE7" w:rsidRPr="00973C04" w:rsidRDefault="00000AE7" w:rsidP="00973C04">
      <w:pPr>
        <w:rPr>
          <w:rFonts w:ascii="Arial" w:hAnsi="Arial" w:cs="Arial"/>
          <w:b/>
          <w:bCs/>
          <w:sz w:val="20"/>
        </w:rPr>
      </w:pPr>
    </w:p>
    <w:p w14:paraId="56630CCE" w14:textId="7107B94C" w:rsidR="00973C04" w:rsidRPr="00973C04" w:rsidRDefault="00973C04" w:rsidP="00000AE7">
      <w:pPr>
        <w:spacing w:before="120" w:after="120"/>
        <w:rPr>
          <w:rFonts w:ascii="Arial" w:hAnsi="Arial" w:cs="Arial"/>
          <w:sz w:val="20"/>
        </w:rPr>
      </w:pPr>
      <w:r w:rsidRPr="0074028C">
        <w:rPr>
          <w:rFonts w:ascii="Arial" w:hAnsi="Arial" w:cs="Arial"/>
          <w:b/>
          <w:bCs/>
          <w:sz w:val="20"/>
        </w:rPr>
        <w:t>Article</w:t>
      </w:r>
      <w:r w:rsidRPr="00973C04">
        <w:rPr>
          <w:rFonts w:ascii="Arial" w:hAnsi="Arial" w:cs="Arial"/>
          <w:sz w:val="20"/>
        </w:rPr>
        <w:t xml:space="preserve"> means, in relation to Clause 9 only, an object which during production is given a special shape, surface or design which determines its function to a greater degree than does its chemical composition; </w:t>
      </w:r>
    </w:p>
    <w:p w14:paraId="60633239" w14:textId="1E15FA74" w:rsidR="00973C04" w:rsidRPr="00973C04" w:rsidRDefault="00973C04" w:rsidP="00000AE7">
      <w:pPr>
        <w:spacing w:before="120" w:after="120"/>
        <w:rPr>
          <w:rFonts w:ascii="Arial" w:hAnsi="Arial" w:cs="Arial"/>
          <w:sz w:val="20"/>
        </w:rPr>
      </w:pPr>
      <w:r w:rsidRPr="0074028C">
        <w:rPr>
          <w:rFonts w:ascii="Arial" w:hAnsi="Arial" w:cs="Arial"/>
          <w:b/>
          <w:bCs/>
          <w:sz w:val="20"/>
        </w:rPr>
        <w:t>The Authority</w:t>
      </w:r>
      <w:r w:rsidRPr="00973C04">
        <w:rPr>
          <w:rFonts w:ascii="Arial" w:hAnsi="Arial" w:cs="Arial"/>
          <w:sz w:val="20"/>
        </w:rPr>
        <w:t xml:space="preserve"> means the Secretary of State for Defence of the United Kingdom of Great Britain and Northern Ireland, (referred to in this document as "the Authority"), acting as part of the Crown; </w:t>
      </w:r>
    </w:p>
    <w:p w14:paraId="588A9FEE" w14:textId="77777777" w:rsidR="00973C04" w:rsidRPr="00973C04" w:rsidRDefault="00973C04" w:rsidP="00000AE7">
      <w:pPr>
        <w:spacing w:before="120" w:after="120"/>
        <w:rPr>
          <w:rFonts w:ascii="Arial" w:hAnsi="Arial" w:cs="Arial"/>
          <w:sz w:val="20"/>
        </w:rPr>
      </w:pPr>
      <w:r w:rsidRPr="0074028C">
        <w:rPr>
          <w:rFonts w:ascii="Arial" w:hAnsi="Arial" w:cs="Arial"/>
          <w:b/>
          <w:bCs/>
          <w:sz w:val="20"/>
        </w:rPr>
        <w:t>Business Day</w:t>
      </w:r>
      <w:r w:rsidRPr="00973C04">
        <w:rPr>
          <w:rFonts w:ascii="Arial" w:hAnsi="Arial" w:cs="Arial"/>
          <w:sz w:val="20"/>
        </w:rPr>
        <w:t xml:space="preserve"> means 09:00 to 17:00 Monday to Friday, excluding public and statutory holidays; </w:t>
      </w:r>
    </w:p>
    <w:p w14:paraId="5ACC1360" w14:textId="773A8082" w:rsidR="00973C04" w:rsidRPr="00973C04" w:rsidRDefault="00973C04" w:rsidP="00000AE7">
      <w:pPr>
        <w:spacing w:before="120" w:after="120"/>
        <w:rPr>
          <w:rFonts w:ascii="Arial" w:hAnsi="Arial" w:cs="Arial"/>
          <w:sz w:val="20"/>
        </w:rPr>
      </w:pPr>
      <w:r w:rsidRPr="001952DB">
        <w:rPr>
          <w:rFonts w:ascii="Arial" w:hAnsi="Arial" w:cs="Arial"/>
          <w:b/>
          <w:bCs/>
          <w:sz w:val="20"/>
        </w:rPr>
        <w:t>Contract</w:t>
      </w:r>
      <w:r w:rsidRPr="00973C04">
        <w:rPr>
          <w:rFonts w:ascii="Arial" w:hAnsi="Arial" w:cs="Arial"/>
          <w:sz w:val="20"/>
        </w:rPr>
        <w:t xml:space="preserve"> means the agreement concluded between the Authority and the Contractor, including all terms and conditions, associated purchase order, specifications, plans, drawings, schedules and other documentation, expressly made part of the agreement in accordance with Clause 2.c; </w:t>
      </w:r>
    </w:p>
    <w:p w14:paraId="22255EE9" w14:textId="78394A37" w:rsidR="00973C04" w:rsidRPr="00973C04" w:rsidRDefault="00973C04" w:rsidP="00000AE7">
      <w:pPr>
        <w:spacing w:before="120" w:after="120"/>
        <w:rPr>
          <w:rFonts w:ascii="Arial" w:hAnsi="Arial" w:cs="Arial"/>
          <w:sz w:val="20"/>
        </w:rPr>
      </w:pPr>
      <w:r w:rsidRPr="001952DB">
        <w:rPr>
          <w:rFonts w:ascii="Arial" w:hAnsi="Arial" w:cs="Arial"/>
          <w:b/>
          <w:bCs/>
          <w:sz w:val="20"/>
        </w:rPr>
        <w:t>Contractor</w:t>
      </w:r>
      <w:r w:rsidRPr="00973C04">
        <w:rPr>
          <w:rFonts w:ascii="Arial" w:hAnsi="Arial" w:cs="Arial"/>
          <w:sz w:val="20"/>
        </w:rPr>
        <w:t xml:space="preserve"> means the person, firm or company specified as such in the purchase order. Where the Contractor is an individual or a partnership, the expression shall include the personal representatives of the individual or of the partners, as the case may be;</w:t>
      </w:r>
    </w:p>
    <w:p w14:paraId="177FC90E" w14:textId="1D25E2B6" w:rsidR="00973C04" w:rsidRPr="00973C04" w:rsidRDefault="00973C04" w:rsidP="00000AE7">
      <w:pPr>
        <w:spacing w:before="120" w:after="120"/>
        <w:rPr>
          <w:rFonts w:ascii="Arial" w:hAnsi="Arial" w:cs="Arial"/>
          <w:sz w:val="20"/>
        </w:rPr>
      </w:pPr>
      <w:r w:rsidRPr="001952DB">
        <w:rPr>
          <w:rFonts w:ascii="Arial" w:hAnsi="Arial" w:cs="Arial"/>
          <w:b/>
          <w:bCs/>
          <w:sz w:val="20"/>
        </w:rPr>
        <w:t>Contractor Deliverables</w:t>
      </w:r>
      <w:r w:rsidRPr="00973C04">
        <w:rPr>
          <w:rFonts w:ascii="Arial" w:hAnsi="Arial" w:cs="Arial"/>
          <w:sz w:val="20"/>
        </w:rPr>
        <w:t xml:space="preserve"> means the goods and / or services including packaging (and supplied in accordance with any QA requirements if specified) which the Contractor is required to provide under the Contract in accordance with the schedule to the purchase order; </w:t>
      </w:r>
    </w:p>
    <w:p w14:paraId="629E5D54" w14:textId="14BE9308" w:rsidR="00973C04" w:rsidRPr="00973C04" w:rsidRDefault="00973C04" w:rsidP="00000AE7">
      <w:pPr>
        <w:spacing w:before="120" w:after="120"/>
        <w:rPr>
          <w:rFonts w:ascii="Arial" w:hAnsi="Arial" w:cs="Arial"/>
          <w:sz w:val="20"/>
        </w:rPr>
      </w:pPr>
      <w:r w:rsidRPr="004D42F7">
        <w:rPr>
          <w:rFonts w:ascii="Arial" w:hAnsi="Arial" w:cs="Arial"/>
          <w:b/>
          <w:bCs/>
          <w:sz w:val="20"/>
        </w:rPr>
        <w:t>Effective Date of Contract</w:t>
      </w:r>
      <w:r w:rsidRPr="00973C04">
        <w:rPr>
          <w:rFonts w:ascii="Arial" w:hAnsi="Arial" w:cs="Arial"/>
          <w:sz w:val="20"/>
        </w:rPr>
        <w:t xml:space="preserve"> means the date stated on the purchase order or, if there is no such date stated, the date upon which both Parties have signed the </w:t>
      </w:r>
      <w:r w:rsidR="00757F61">
        <w:rPr>
          <w:rFonts w:ascii="Arial" w:hAnsi="Arial" w:cs="Arial"/>
          <w:sz w:val="20"/>
        </w:rPr>
        <w:t>Contract</w:t>
      </w:r>
      <w:r w:rsidRPr="00973C04">
        <w:rPr>
          <w:rFonts w:ascii="Arial" w:hAnsi="Arial" w:cs="Arial"/>
          <w:sz w:val="20"/>
        </w:rPr>
        <w:t>;</w:t>
      </w:r>
    </w:p>
    <w:p w14:paraId="706F4FAE" w14:textId="77777777" w:rsidR="00973C04" w:rsidRPr="00973C04" w:rsidRDefault="00973C04" w:rsidP="00000AE7">
      <w:pPr>
        <w:spacing w:before="120" w:after="120"/>
        <w:rPr>
          <w:rFonts w:ascii="Arial" w:hAnsi="Arial" w:cs="Arial"/>
          <w:sz w:val="20"/>
        </w:rPr>
      </w:pPr>
      <w:r w:rsidRPr="004D42F7">
        <w:rPr>
          <w:rFonts w:ascii="Arial" w:hAnsi="Arial" w:cs="Arial"/>
          <w:b/>
          <w:bCs/>
          <w:sz w:val="20"/>
        </w:rPr>
        <w:t>Firm Price</w:t>
      </w:r>
      <w:r w:rsidRPr="00973C04">
        <w:rPr>
          <w:rFonts w:ascii="Arial" w:hAnsi="Arial" w:cs="Arial"/>
          <w:sz w:val="20"/>
        </w:rPr>
        <w:t xml:space="preserve"> means a price excluding Value Added Tax (VAT) which is not subject to variation;</w:t>
      </w:r>
    </w:p>
    <w:p w14:paraId="2A5D07BE" w14:textId="6C30B870" w:rsidR="00973C04" w:rsidRPr="00973C04" w:rsidRDefault="00973C04" w:rsidP="00000AE7">
      <w:pPr>
        <w:spacing w:before="120" w:after="120"/>
        <w:rPr>
          <w:rFonts w:ascii="Arial" w:hAnsi="Arial" w:cs="Arial"/>
          <w:sz w:val="20"/>
        </w:rPr>
      </w:pPr>
      <w:r w:rsidRPr="004D42F7">
        <w:rPr>
          <w:rFonts w:ascii="Arial" w:hAnsi="Arial" w:cs="Arial"/>
          <w:b/>
          <w:bCs/>
          <w:sz w:val="20"/>
        </w:rPr>
        <w:t>Government Furnished Assets (GFA)</w:t>
      </w:r>
      <w:r w:rsidRPr="00973C04">
        <w:rPr>
          <w:rFonts w:ascii="Arial" w:hAnsi="Arial" w:cs="Arial"/>
          <w:sz w:val="20"/>
        </w:rPr>
        <w:t xml:space="preserve"> is a generic term for any MOD asset such as equipment, information or resources issued or made available to the Contractor in connection with the Contract by or on behalf of the Authority;</w:t>
      </w:r>
    </w:p>
    <w:p w14:paraId="6E9D2E42" w14:textId="5788C758" w:rsidR="00973C04" w:rsidRPr="00973C04" w:rsidRDefault="00973C04" w:rsidP="00000AE7">
      <w:pPr>
        <w:spacing w:before="120" w:after="120"/>
        <w:rPr>
          <w:rFonts w:ascii="Arial" w:hAnsi="Arial" w:cs="Arial"/>
          <w:sz w:val="20"/>
        </w:rPr>
      </w:pPr>
      <w:r w:rsidRPr="004D42F7">
        <w:rPr>
          <w:rFonts w:ascii="Arial" w:hAnsi="Arial" w:cs="Arial"/>
          <w:b/>
          <w:bCs/>
          <w:sz w:val="20"/>
        </w:rPr>
        <w:t>Hazardous Contractor Deliverable</w:t>
      </w:r>
      <w:r w:rsidRPr="00973C04">
        <w:rPr>
          <w:rFonts w:ascii="Arial" w:hAnsi="Arial" w:cs="Arial"/>
          <w:sz w:val="20"/>
        </w:rPr>
        <w:t xml:space="preserve"> 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0D231954" w14:textId="2D223D55" w:rsidR="00973C04" w:rsidRPr="00973C04" w:rsidRDefault="00973C04" w:rsidP="00000AE7">
      <w:pPr>
        <w:spacing w:before="120" w:after="120"/>
        <w:rPr>
          <w:rFonts w:ascii="Arial" w:hAnsi="Arial" w:cs="Arial"/>
          <w:sz w:val="20"/>
        </w:rPr>
      </w:pPr>
      <w:r w:rsidRPr="004D42F7">
        <w:rPr>
          <w:rFonts w:ascii="Arial" w:hAnsi="Arial" w:cs="Arial"/>
          <w:b/>
          <w:bCs/>
          <w:sz w:val="20"/>
        </w:rPr>
        <w:t>Issued Property</w:t>
      </w:r>
      <w:r w:rsidRPr="00973C04">
        <w:rPr>
          <w:rFonts w:ascii="Arial" w:hAnsi="Arial" w:cs="Arial"/>
          <w:sz w:val="20"/>
        </w:rPr>
        <w:t xml:space="preserve"> means any item of Government Furnished Assets (GFA), including any materiel issued or otherwise furnished to the Contractor in connection with the Contract by or on behalf of the Authority;</w:t>
      </w:r>
    </w:p>
    <w:p w14:paraId="15907AEB" w14:textId="6005EC13" w:rsidR="00973C04" w:rsidRPr="00973C04" w:rsidRDefault="00973C04" w:rsidP="00000AE7">
      <w:pPr>
        <w:spacing w:before="120" w:after="120"/>
        <w:rPr>
          <w:rFonts w:ascii="Arial" w:hAnsi="Arial" w:cs="Arial"/>
          <w:sz w:val="20"/>
        </w:rPr>
      </w:pPr>
      <w:r w:rsidRPr="004D42F7">
        <w:rPr>
          <w:rFonts w:ascii="Arial" w:hAnsi="Arial" w:cs="Arial"/>
          <w:b/>
          <w:bCs/>
          <w:sz w:val="20"/>
        </w:rPr>
        <w:t>Legislation</w:t>
      </w:r>
      <w:r w:rsidRPr="00973C04">
        <w:rPr>
          <w:rFonts w:ascii="Arial" w:hAnsi="Arial" w:cs="Arial"/>
          <w:sz w:val="20"/>
        </w:rPr>
        <w:t xml:space="preserve"> 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w:t>
      </w:r>
    </w:p>
    <w:p w14:paraId="62C83CD8" w14:textId="77777777" w:rsidR="00973C04" w:rsidRPr="00973C04" w:rsidRDefault="00973C04" w:rsidP="00000AE7">
      <w:pPr>
        <w:spacing w:before="120" w:after="120"/>
        <w:rPr>
          <w:rFonts w:ascii="Arial" w:hAnsi="Arial" w:cs="Arial"/>
          <w:sz w:val="20"/>
        </w:rPr>
      </w:pPr>
      <w:r w:rsidRPr="004D42F7">
        <w:rPr>
          <w:rFonts w:ascii="Arial" w:hAnsi="Arial" w:cs="Arial"/>
          <w:b/>
          <w:bCs/>
          <w:sz w:val="20"/>
        </w:rPr>
        <w:t>Mixture</w:t>
      </w:r>
      <w:r w:rsidRPr="00973C04">
        <w:rPr>
          <w:rFonts w:ascii="Arial" w:hAnsi="Arial" w:cs="Arial"/>
          <w:sz w:val="20"/>
        </w:rPr>
        <w:t xml:space="preserve"> means a mixture or solution composed of two or more substances; </w:t>
      </w:r>
    </w:p>
    <w:p w14:paraId="5CDF8840" w14:textId="634E7CAC" w:rsidR="00973C04" w:rsidRPr="00973C04" w:rsidRDefault="00973C04" w:rsidP="00000AE7">
      <w:pPr>
        <w:spacing w:before="120" w:after="120"/>
        <w:rPr>
          <w:rFonts w:ascii="Arial" w:hAnsi="Arial" w:cs="Arial"/>
          <w:sz w:val="20"/>
        </w:rPr>
      </w:pPr>
      <w:r w:rsidRPr="004D42F7">
        <w:rPr>
          <w:rFonts w:ascii="Arial" w:hAnsi="Arial" w:cs="Arial"/>
          <w:b/>
          <w:bCs/>
          <w:sz w:val="20"/>
        </w:rPr>
        <w:t>Notices</w:t>
      </w:r>
      <w:r w:rsidRPr="00973C04">
        <w:rPr>
          <w:rFonts w:ascii="Arial" w:hAnsi="Arial" w:cs="Arial"/>
          <w:sz w:val="20"/>
        </w:rPr>
        <w:t xml:space="preserve"> means all notices, orders, or other forms of communication required to be given in writing under or in connection with the Contract;</w:t>
      </w:r>
    </w:p>
    <w:p w14:paraId="067AF3D8" w14:textId="77777777" w:rsidR="00973C04" w:rsidRPr="00973C04" w:rsidRDefault="00973C04" w:rsidP="00000AE7">
      <w:pPr>
        <w:spacing w:before="120" w:after="120"/>
        <w:rPr>
          <w:rFonts w:ascii="Arial" w:hAnsi="Arial" w:cs="Arial"/>
          <w:sz w:val="20"/>
        </w:rPr>
      </w:pPr>
      <w:r w:rsidRPr="004D42F7">
        <w:rPr>
          <w:rFonts w:ascii="Arial" w:hAnsi="Arial" w:cs="Arial"/>
          <w:b/>
          <w:bCs/>
          <w:sz w:val="20"/>
        </w:rPr>
        <w:t>Parties</w:t>
      </w:r>
      <w:r w:rsidRPr="00973C04">
        <w:rPr>
          <w:rFonts w:ascii="Arial" w:hAnsi="Arial" w:cs="Arial"/>
          <w:sz w:val="20"/>
        </w:rPr>
        <w:t xml:space="preserve"> means the Contractor and the Authority, and Party shall be construed accordingly;</w:t>
      </w:r>
    </w:p>
    <w:p w14:paraId="35E94ADC" w14:textId="77777777" w:rsidR="00973C04" w:rsidRPr="00973C04" w:rsidRDefault="00973C04" w:rsidP="00000AE7">
      <w:pPr>
        <w:spacing w:before="120" w:after="120"/>
        <w:rPr>
          <w:rFonts w:ascii="Arial" w:hAnsi="Arial" w:cs="Arial"/>
          <w:sz w:val="20"/>
        </w:rPr>
      </w:pPr>
      <w:r w:rsidRPr="004D42F7">
        <w:rPr>
          <w:rFonts w:ascii="Arial" w:hAnsi="Arial" w:cs="Arial"/>
          <w:b/>
          <w:bCs/>
          <w:sz w:val="20"/>
        </w:rPr>
        <w:t>PPT</w:t>
      </w:r>
      <w:r w:rsidRPr="00973C04">
        <w:rPr>
          <w:rFonts w:ascii="Arial" w:hAnsi="Arial" w:cs="Arial"/>
          <w:sz w:val="20"/>
        </w:rPr>
        <w:t xml:space="preserve"> means a tax called “plastic packaging tax” charged in accordance with Part 2 of the Finance Act 2021;</w:t>
      </w:r>
    </w:p>
    <w:p w14:paraId="6CA42234" w14:textId="32F259E5" w:rsidR="00973C04" w:rsidRPr="00973C04" w:rsidRDefault="00973C04" w:rsidP="00000AE7">
      <w:pPr>
        <w:spacing w:before="120" w:after="120"/>
        <w:rPr>
          <w:rFonts w:ascii="Arial" w:hAnsi="Arial" w:cs="Arial"/>
          <w:sz w:val="20"/>
        </w:rPr>
      </w:pPr>
      <w:r w:rsidRPr="004D42F7">
        <w:rPr>
          <w:rFonts w:ascii="Arial" w:hAnsi="Arial" w:cs="Arial"/>
          <w:b/>
          <w:bCs/>
          <w:sz w:val="20"/>
        </w:rPr>
        <w:t>PPT Legislation</w:t>
      </w:r>
      <w:r w:rsidRPr="00973C04">
        <w:rPr>
          <w:rFonts w:ascii="Arial" w:hAnsi="Arial" w:cs="Arial"/>
          <w:sz w:val="20"/>
        </w:rPr>
        <w:t xml:space="preserve"> means the legislative provisions set out in Part 2 and Schedules 9-15 of the Finance Act 2021 together with any secondary legislation made under powers contained in Part 2 of the Finance Act 2021. This includes, but is not limited to, The Plastic Packaging Tax (Descriptions of Products) Regulations 2021 and The Plastic Packaging Tax (General) Regulations 2022;</w:t>
      </w:r>
    </w:p>
    <w:p w14:paraId="5F17E2B5" w14:textId="2A4EF8DF" w:rsidR="00973C04" w:rsidRPr="00973C04" w:rsidRDefault="00973C04" w:rsidP="00000AE7">
      <w:pPr>
        <w:spacing w:before="120" w:after="120"/>
        <w:rPr>
          <w:rFonts w:ascii="Arial" w:hAnsi="Arial" w:cs="Arial"/>
          <w:sz w:val="20"/>
        </w:rPr>
      </w:pPr>
      <w:r w:rsidRPr="00215ED7">
        <w:rPr>
          <w:rFonts w:ascii="Arial" w:hAnsi="Arial" w:cs="Arial"/>
          <w:b/>
          <w:bCs/>
          <w:sz w:val="20"/>
        </w:rPr>
        <w:t>Plastic Packaging Component(</w:t>
      </w:r>
      <w:r w:rsidRPr="00973C04">
        <w:rPr>
          <w:rFonts w:ascii="Arial" w:hAnsi="Arial" w:cs="Arial"/>
          <w:sz w:val="20"/>
        </w:rPr>
        <w:t xml:space="preserve">s) shall have the same meaning as set out in Part 2 of the Finance Act 2021 together with any associated secondary legislation; </w:t>
      </w:r>
    </w:p>
    <w:p w14:paraId="0053DCBA" w14:textId="2E2F9E5C" w:rsidR="00973C04" w:rsidRPr="00973C04" w:rsidRDefault="00973C04" w:rsidP="00000AE7">
      <w:pPr>
        <w:spacing w:before="120" w:after="120"/>
        <w:rPr>
          <w:rFonts w:ascii="Arial" w:hAnsi="Arial" w:cs="Arial"/>
          <w:sz w:val="20"/>
        </w:rPr>
      </w:pPr>
      <w:r w:rsidRPr="00215ED7">
        <w:rPr>
          <w:rFonts w:ascii="Arial" w:hAnsi="Arial" w:cs="Arial"/>
          <w:b/>
          <w:bCs/>
          <w:sz w:val="20"/>
        </w:rPr>
        <w:t>Sensitive Information</w:t>
      </w:r>
      <w:r w:rsidRPr="00973C04">
        <w:rPr>
          <w:rFonts w:ascii="Arial" w:hAnsi="Arial" w:cs="Arial"/>
          <w:sz w:val="20"/>
        </w:rPr>
        <w:t xml:space="preserve"> means the information listed as such in the purchase order, being information notified by the Contractor to the Authority, which is acknowledged by the Authority as being sensitive, at the point at which the Contract is entered into or amended (as relevant) and remains sensitive information at the time of publication;</w:t>
      </w:r>
    </w:p>
    <w:p w14:paraId="5B47DE20" w14:textId="6EBC78A5" w:rsidR="00973C04" w:rsidRPr="00973C04" w:rsidRDefault="00973C04" w:rsidP="00000AE7">
      <w:pPr>
        <w:spacing w:before="120" w:after="120"/>
        <w:rPr>
          <w:rFonts w:ascii="Arial" w:hAnsi="Arial" w:cs="Arial"/>
          <w:sz w:val="20"/>
        </w:rPr>
      </w:pPr>
      <w:r w:rsidRPr="00215ED7">
        <w:rPr>
          <w:rFonts w:ascii="Arial" w:hAnsi="Arial" w:cs="Arial"/>
          <w:b/>
          <w:bCs/>
          <w:sz w:val="20"/>
        </w:rPr>
        <w:lastRenderedPageBreak/>
        <w:t>Substance</w:t>
      </w:r>
      <w:r w:rsidRPr="00973C04">
        <w:rPr>
          <w:rFonts w:ascii="Arial" w:hAnsi="Arial" w:cs="Arial"/>
          <w:sz w:val="20"/>
        </w:rPr>
        <w:t xml:space="preserve"> 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w:t>
      </w:r>
    </w:p>
    <w:p w14:paraId="598AAA8A" w14:textId="52BA44EB" w:rsidR="00973C04" w:rsidRPr="00973C04" w:rsidRDefault="00973C04" w:rsidP="00000AE7">
      <w:pPr>
        <w:spacing w:before="120" w:after="120"/>
        <w:rPr>
          <w:rFonts w:ascii="Arial" w:hAnsi="Arial" w:cs="Arial"/>
          <w:sz w:val="20"/>
        </w:rPr>
      </w:pPr>
      <w:r w:rsidRPr="00215ED7">
        <w:rPr>
          <w:rFonts w:ascii="Arial" w:hAnsi="Arial" w:cs="Arial"/>
          <w:b/>
          <w:bCs/>
          <w:sz w:val="20"/>
        </w:rPr>
        <w:t>Transparency Information</w:t>
      </w:r>
      <w:r w:rsidRPr="00973C04">
        <w:rPr>
          <w:rFonts w:ascii="Arial" w:hAnsi="Arial" w:cs="Arial"/>
          <w:sz w:val="20"/>
        </w:rPr>
        <w:t xml:space="preserve"> means the content of this Contract in its entirety, including from time to time agreed changes to the Contract,except for (i) any information which is exempt from disclosure in accordance with the Freedom of Information Act 2000 (FOIA) or the Environmental Information Regulations Act 2004 (EIR), which shall be determined by the Authority, and (ii) any Sensitive Information. </w:t>
      </w:r>
    </w:p>
    <w:p w14:paraId="37BD5A75" w14:textId="6AA35A83" w:rsidR="00973C04" w:rsidRPr="002C2B61" w:rsidRDefault="00973C04" w:rsidP="00000AE7">
      <w:pPr>
        <w:spacing w:before="120" w:after="120"/>
        <w:rPr>
          <w:rFonts w:ascii="Arial" w:hAnsi="Arial" w:cs="Arial"/>
          <w:b/>
          <w:bCs/>
          <w:sz w:val="20"/>
        </w:rPr>
      </w:pPr>
      <w:r w:rsidRPr="002C2B61">
        <w:rPr>
          <w:rFonts w:ascii="Arial" w:hAnsi="Arial" w:cs="Arial"/>
          <w:b/>
          <w:bCs/>
          <w:sz w:val="20"/>
        </w:rPr>
        <w:t>2 General</w:t>
      </w:r>
    </w:p>
    <w:p w14:paraId="76440AAD"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a. The Contractor shall comply with all applicable Legislation, whether specifically referenced in this Contract or not. </w:t>
      </w:r>
    </w:p>
    <w:p w14:paraId="2B5A7653"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b. Any variation to the Contract shall have no effect unless expressly agreed in writing and signed by both Parties. </w:t>
      </w:r>
    </w:p>
    <w:p w14:paraId="107CD709" w14:textId="6A62FEBF" w:rsidR="00973C04" w:rsidRPr="00973C04" w:rsidRDefault="00973C04" w:rsidP="00000AE7">
      <w:pPr>
        <w:spacing w:before="120" w:after="120"/>
        <w:rPr>
          <w:rFonts w:ascii="Arial" w:hAnsi="Arial" w:cs="Arial"/>
          <w:sz w:val="20"/>
        </w:rPr>
      </w:pPr>
      <w:r w:rsidRPr="00973C04">
        <w:rPr>
          <w:rFonts w:ascii="Arial" w:hAnsi="Arial" w:cs="Arial"/>
          <w:sz w:val="20"/>
        </w:rPr>
        <w:t>c. If there is any inconsistency between these terms and conditions and the purchase order or the documents expressly referred to therein, the conflict shall be resolved according to the following descending order of priority:</w:t>
      </w:r>
    </w:p>
    <w:p w14:paraId="205235D6"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(1) the terms and conditions; </w:t>
      </w:r>
    </w:p>
    <w:p w14:paraId="0CE803C0" w14:textId="77777777" w:rsidR="00973C04" w:rsidRPr="00973C04" w:rsidRDefault="00973C04" w:rsidP="00000AE7">
      <w:pPr>
        <w:spacing w:before="120" w:after="120"/>
        <w:rPr>
          <w:rFonts w:ascii="Arial" w:hAnsi="Arial" w:cs="Arial"/>
          <w:sz w:val="20"/>
        </w:rPr>
      </w:pPr>
      <w:r w:rsidRPr="00973C04">
        <w:rPr>
          <w:rFonts w:ascii="Arial" w:hAnsi="Arial" w:cs="Arial"/>
          <w:sz w:val="20"/>
        </w:rPr>
        <w:t>(2) the purchase order; and</w:t>
      </w:r>
    </w:p>
    <w:p w14:paraId="3BE48849" w14:textId="77777777" w:rsidR="00973C04" w:rsidRPr="00973C04" w:rsidRDefault="00973C04" w:rsidP="00000AE7">
      <w:pPr>
        <w:spacing w:before="120" w:after="120"/>
        <w:rPr>
          <w:rFonts w:ascii="Arial" w:hAnsi="Arial" w:cs="Arial"/>
          <w:sz w:val="20"/>
        </w:rPr>
      </w:pPr>
      <w:r w:rsidRPr="00973C04">
        <w:rPr>
          <w:rFonts w:ascii="Arial" w:hAnsi="Arial" w:cs="Arial"/>
          <w:sz w:val="20"/>
        </w:rPr>
        <w:t>(3) the documents expressly referred to in the purchase order.</w:t>
      </w:r>
    </w:p>
    <w:p w14:paraId="494D2073" w14:textId="77777777" w:rsidR="00973C04" w:rsidRPr="00973C04" w:rsidRDefault="00973C04" w:rsidP="00000AE7">
      <w:pPr>
        <w:spacing w:before="120" w:after="120"/>
        <w:rPr>
          <w:rFonts w:ascii="Arial" w:hAnsi="Arial" w:cs="Arial"/>
          <w:sz w:val="20"/>
        </w:rPr>
      </w:pPr>
      <w:r w:rsidRPr="00973C04">
        <w:rPr>
          <w:rFonts w:ascii="Arial" w:hAnsi="Arial" w:cs="Arial"/>
          <w:sz w:val="20"/>
        </w:rPr>
        <w:t>d. Neither Party shall be entitled to assign the Contract (or any part thereof) without the prior written consent of the other Party.</w:t>
      </w:r>
    </w:p>
    <w:p w14:paraId="4C86273D" w14:textId="265D4CCA" w:rsidR="00973C04" w:rsidRPr="00973C04" w:rsidRDefault="00973C04" w:rsidP="00000AE7">
      <w:pPr>
        <w:spacing w:before="120" w:after="120"/>
        <w:rPr>
          <w:rFonts w:ascii="Arial" w:hAnsi="Arial" w:cs="Arial"/>
          <w:sz w:val="20"/>
        </w:rPr>
      </w:pPr>
      <w:r w:rsidRPr="00973C04">
        <w:rPr>
          <w:rFonts w:ascii="Arial" w:hAnsi="Arial" w:cs="Arial"/>
          <w:sz w:val="20"/>
        </w:rPr>
        <w:t>e. Failure or delay by either Party in enforcing or partially enforcing any provision of the Contract shall not be construed as a waiver of its rights or remedies. No waiver in respect of any right or remedy shall operate as a waiver in respect of any other right or remedy.</w:t>
      </w:r>
    </w:p>
    <w:p w14:paraId="70F45E9D" w14:textId="0BB822E2" w:rsidR="00973C04" w:rsidRPr="00973C04" w:rsidRDefault="00973C04" w:rsidP="00000AE7">
      <w:pPr>
        <w:spacing w:before="120" w:after="120"/>
        <w:rPr>
          <w:rFonts w:ascii="Arial" w:hAnsi="Arial" w:cs="Arial"/>
          <w:sz w:val="20"/>
        </w:rPr>
      </w:pPr>
      <w:r w:rsidRPr="00973C04">
        <w:rPr>
          <w:rFonts w:ascii="Arial" w:hAnsi="Arial" w:cs="Arial"/>
          <w:sz w:val="20"/>
        </w:rPr>
        <w:t>f. The Parties to the Contract do not intend that any term of the Contract shall be enforceable by virtue of the Contracts (Rights of Third Parties) Act 1999 by any person that is not a Party to it.</w:t>
      </w:r>
    </w:p>
    <w:p w14:paraId="7F9CF07D" w14:textId="3045C4B1" w:rsidR="00973C04" w:rsidRPr="00973C04" w:rsidRDefault="00973C04" w:rsidP="00000AE7">
      <w:pPr>
        <w:spacing w:before="120" w:after="120"/>
        <w:rPr>
          <w:rFonts w:ascii="Arial" w:hAnsi="Arial" w:cs="Arial"/>
          <w:sz w:val="20"/>
        </w:rPr>
      </w:pPr>
      <w:r w:rsidRPr="00973C04">
        <w:rPr>
          <w:rFonts w:ascii="Arial" w:hAnsi="Arial" w:cs="Arial"/>
          <w:sz w:val="20"/>
        </w:rPr>
        <w:t>g. The Contract and any non-contractual obligations arising out of or in connection with it shall be governed by and construed in accordance with English Law, and subject to Clause 16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p>
    <w:p w14:paraId="42C2F62D" w14:textId="33BFA263" w:rsidR="00973C04" w:rsidRPr="002C2B61" w:rsidRDefault="00973C04" w:rsidP="00000AE7">
      <w:pPr>
        <w:spacing w:before="120" w:after="120"/>
        <w:rPr>
          <w:rFonts w:ascii="Arial" w:hAnsi="Arial" w:cs="Arial"/>
          <w:b/>
          <w:bCs/>
          <w:sz w:val="20"/>
        </w:rPr>
      </w:pPr>
      <w:r w:rsidRPr="002C2B61">
        <w:rPr>
          <w:rFonts w:ascii="Arial" w:hAnsi="Arial" w:cs="Arial"/>
          <w:b/>
          <w:bCs/>
          <w:sz w:val="20"/>
        </w:rPr>
        <w:t>3 Application of Conditions</w:t>
      </w:r>
    </w:p>
    <w:p w14:paraId="40BDC6BA" w14:textId="6C6F3CE8" w:rsidR="00973C04" w:rsidRPr="00973C04" w:rsidRDefault="00973C04" w:rsidP="00000AE7">
      <w:pPr>
        <w:spacing w:before="120" w:after="120"/>
        <w:rPr>
          <w:rFonts w:ascii="Arial" w:hAnsi="Arial" w:cs="Arial"/>
          <w:sz w:val="20"/>
        </w:rPr>
      </w:pPr>
      <w:r w:rsidRPr="00973C04">
        <w:rPr>
          <w:rFonts w:ascii="Arial" w:hAnsi="Arial" w:cs="Arial"/>
          <w:sz w:val="20"/>
        </w:rPr>
        <w:t>a. The purchase order, these terms and conditions and the specification govern the Contract to the entire exclusion of all other terms and conditions. No other terms or conditions are implied.</w:t>
      </w:r>
    </w:p>
    <w:p w14:paraId="2EF973E7" w14:textId="1DA8B94A" w:rsidR="00973C04" w:rsidRPr="00973C04" w:rsidRDefault="00973C04" w:rsidP="00000AE7">
      <w:pPr>
        <w:spacing w:before="120" w:after="120"/>
        <w:rPr>
          <w:rFonts w:ascii="Arial" w:hAnsi="Arial" w:cs="Arial"/>
          <w:sz w:val="20"/>
        </w:rPr>
      </w:pPr>
      <w:r w:rsidRPr="00973C04">
        <w:rPr>
          <w:rFonts w:ascii="Arial" w:hAnsi="Arial" w:cs="Arial"/>
          <w:sz w:val="20"/>
        </w:rPr>
        <w:t>b. The Contract constitutes the entire agreement and understanding and supersedes any previous agreement between the Parties relating to the subject matter of the Contract.</w:t>
      </w:r>
    </w:p>
    <w:p w14:paraId="32E03B29" w14:textId="2E15D7A9" w:rsidR="00973C04" w:rsidRPr="002C2B61" w:rsidRDefault="00973C04" w:rsidP="00000AE7">
      <w:pPr>
        <w:spacing w:before="120" w:after="120"/>
        <w:rPr>
          <w:rFonts w:ascii="Arial" w:hAnsi="Arial" w:cs="Arial"/>
          <w:b/>
          <w:bCs/>
          <w:sz w:val="20"/>
        </w:rPr>
      </w:pPr>
      <w:r w:rsidRPr="002C2B61">
        <w:rPr>
          <w:rFonts w:ascii="Arial" w:hAnsi="Arial" w:cs="Arial"/>
          <w:b/>
          <w:bCs/>
          <w:sz w:val="20"/>
        </w:rPr>
        <w:t>4 Disclosure of Information</w:t>
      </w:r>
    </w:p>
    <w:p w14:paraId="2F1E0762" w14:textId="5F4A705B" w:rsidR="00602CCD" w:rsidRPr="00973C04" w:rsidRDefault="00973C04" w:rsidP="00000AE7">
      <w:pPr>
        <w:spacing w:before="120" w:after="120"/>
        <w:rPr>
          <w:rFonts w:ascii="Arial" w:hAnsi="Arial" w:cs="Arial"/>
          <w:sz w:val="20"/>
        </w:rPr>
      </w:pPr>
      <w:r w:rsidRPr="00973C04">
        <w:rPr>
          <w:rFonts w:ascii="Arial" w:hAnsi="Arial" w:cs="Arial"/>
          <w:sz w:val="20"/>
        </w:rPr>
        <w:t>Disclosure of information under the Contract shall be managed in accordance with DEFCON 531 (SC1)</w:t>
      </w:r>
    </w:p>
    <w:p w14:paraId="2D5EC059" w14:textId="1D2E7356" w:rsidR="00973C04" w:rsidRPr="002C2B61" w:rsidRDefault="00973C04" w:rsidP="00000AE7">
      <w:pPr>
        <w:spacing w:before="120" w:after="120"/>
        <w:rPr>
          <w:rFonts w:ascii="Arial" w:hAnsi="Arial" w:cs="Arial"/>
          <w:b/>
          <w:bCs/>
          <w:sz w:val="20"/>
        </w:rPr>
      </w:pPr>
      <w:r w:rsidRPr="002C2B61">
        <w:rPr>
          <w:rFonts w:ascii="Arial" w:hAnsi="Arial" w:cs="Arial"/>
          <w:b/>
          <w:bCs/>
          <w:sz w:val="20"/>
        </w:rPr>
        <w:t xml:space="preserve">5 Transparency </w:t>
      </w:r>
    </w:p>
    <w:p w14:paraId="280FAE5A" w14:textId="19273384" w:rsidR="00973C04" w:rsidRPr="00973C04" w:rsidRDefault="00973C04" w:rsidP="00000AE7">
      <w:pPr>
        <w:spacing w:before="120" w:after="120"/>
        <w:rPr>
          <w:rFonts w:ascii="Arial" w:hAnsi="Arial" w:cs="Arial"/>
          <w:sz w:val="20"/>
        </w:rPr>
      </w:pPr>
      <w:r w:rsidRPr="00973C04">
        <w:rPr>
          <w:rFonts w:ascii="Arial" w:hAnsi="Arial" w:cs="Arial"/>
          <w:sz w:val="20"/>
        </w:rPr>
        <w:t xml:space="preserve">a. Notwithstanding any other condition of this Contract, and in particular Clause 4, the Contractor understands that the Authority may publish the Transparency Information to the general public. </w:t>
      </w:r>
    </w:p>
    <w:p w14:paraId="317F2C05" w14:textId="2DFA2EAC" w:rsidR="00973C04" w:rsidRPr="00973C04" w:rsidRDefault="00973C04" w:rsidP="00000AE7">
      <w:pPr>
        <w:spacing w:before="120" w:after="120"/>
        <w:rPr>
          <w:rFonts w:ascii="Arial" w:hAnsi="Arial" w:cs="Arial"/>
          <w:sz w:val="20"/>
        </w:rPr>
      </w:pPr>
      <w:r w:rsidRPr="00973C04">
        <w:rPr>
          <w:rFonts w:ascii="Arial" w:hAnsi="Arial" w:cs="Arial"/>
          <w:sz w:val="20"/>
        </w:rPr>
        <w:t>b. Subject to Clause 5.c, the Authority shall publish and maintain an up-to-date version of the Transparency Information in a format readily accessible and reusable by the general public under an open licence where applicable.</w:t>
      </w:r>
    </w:p>
    <w:p w14:paraId="1EBB8E81" w14:textId="3BDF2C26" w:rsidR="00973C04" w:rsidRPr="00973C04" w:rsidRDefault="00973C04" w:rsidP="00000AE7">
      <w:pPr>
        <w:spacing w:before="120" w:after="120"/>
        <w:rPr>
          <w:rFonts w:ascii="Arial" w:hAnsi="Arial" w:cs="Arial"/>
          <w:sz w:val="20"/>
        </w:rPr>
      </w:pPr>
      <w:r w:rsidRPr="00973C04">
        <w:rPr>
          <w:rFonts w:ascii="Arial" w:hAnsi="Arial" w:cs="Arial"/>
          <w:sz w:val="20"/>
        </w:rPr>
        <w:t xml:space="preserve">c. If, in the Authority's reasonable opinion,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w:t>
      </w:r>
      <w:r w:rsidRPr="00973C04">
        <w:rPr>
          <w:rFonts w:ascii="Arial" w:hAnsi="Arial" w:cs="Arial"/>
          <w:sz w:val="20"/>
        </w:rPr>
        <w:lastRenderedPageBreak/>
        <w:t>acknowledges that it shall only exclude Transparency Information from publication in exceptional circumstances and agrees that where it decides to exclude information from publication on that basis, it will provide a clear statement to the general public explaining the categories of information that have been excluded from publication and reasons for withholding that information.</w:t>
      </w:r>
    </w:p>
    <w:p w14:paraId="4210C0C3" w14:textId="40CFC760" w:rsidR="00973C04" w:rsidRPr="00973C04" w:rsidRDefault="00973C04" w:rsidP="00000AE7">
      <w:pPr>
        <w:spacing w:before="120" w:after="120"/>
        <w:rPr>
          <w:rFonts w:ascii="Arial" w:hAnsi="Arial" w:cs="Arial"/>
          <w:sz w:val="20"/>
        </w:rPr>
      </w:pPr>
      <w:r w:rsidRPr="00973C04">
        <w:rPr>
          <w:rFonts w:ascii="Arial" w:hAnsi="Arial" w:cs="Arial"/>
          <w:sz w:val="20"/>
        </w:rPr>
        <w:t>c. The Contractor shall assist and co-operate with the Authority as reasonably required to enable the Authority to publish the Transparency Information, in accordance with the principles set out above. Where the Authority publishes Transparency Information, it shall:</w:t>
      </w:r>
    </w:p>
    <w:p w14:paraId="32788C1D" w14:textId="66066B1F" w:rsidR="00973C04" w:rsidRPr="00973C04" w:rsidRDefault="00973C04" w:rsidP="00000AE7">
      <w:pPr>
        <w:spacing w:before="120" w:after="120"/>
        <w:rPr>
          <w:rFonts w:ascii="Arial" w:hAnsi="Arial" w:cs="Arial"/>
          <w:sz w:val="20"/>
        </w:rPr>
      </w:pPr>
      <w:r w:rsidRPr="00973C04">
        <w:rPr>
          <w:rFonts w:ascii="Arial" w:hAnsi="Arial" w:cs="Arial"/>
          <w:sz w:val="20"/>
        </w:rPr>
        <w:t xml:space="preserve">(1) before publishing redact any information that would be exempt from disclosure if it was the subject of a request for information under the FOIA and/or the EIR , for the avoidance of doubt, including Sensitive Information; </w:t>
      </w:r>
    </w:p>
    <w:p w14:paraId="54752F5C" w14:textId="6930E777" w:rsidR="00973C04" w:rsidRPr="00973C04" w:rsidRDefault="00973C04" w:rsidP="00000AE7">
      <w:pPr>
        <w:spacing w:before="120" w:after="120"/>
        <w:rPr>
          <w:rFonts w:ascii="Arial" w:hAnsi="Arial" w:cs="Arial"/>
          <w:sz w:val="20"/>
        </w:rPr>
      </w:pPr>
      <w:r w:rsidRPr="00973C04">
        <w:rPr>
          <w:rFonts w:ascii="Arial" w:hAnsi="Arial" w:cs="Arial"/>
          <w:sz w:val="20"/>
        </w:rPr>
        <w:t xml:space="preserve">(2) taking into account the Sensitive Information set out in the purchase order, consult with the Contractor where the Authority intends to publish information which has been identified as Sensitive Information. For the avoidance of doubt the Authority, acting reasonably, shall have absolute discretion to decide what information shall be published or be exempt from disclosure in accordance with the FOIA </w:t>
      </w:r>
    </w:p>
    <w:p w14:paraId="2EA6B73D" w14:textId="77777777" w:rsidR="00973C04" w:rsidRPr="00973C04" w:rsidRDefault="00973C04" w:rsidP="00000AE7">
      <w:pPr>
        <w:spacing w:before="120" w:after="120"/>
        <w:rPr>
          <w:rFonts w:ascii="Arial" w:hAnsi="Arial" w:cs="Arial"/>
          <w:sz w:val="20"/>
        </w:rPr>
      </w:pPr>
      <w:r w:rsidRPr="00973C04">
        <w:rPr>
          <w:rFonts w:ascii="Arial" w:hAnsi="Arial" w:cs="Arial"/>
          <w:sz w:val="20"/>
        </w:rPr>
        <w:t>and/or EIR; and</w:t>
      </w:r>
    </w:p>
    <w:p w14:paraId="6FD97F0E" w14:textId="0E6DF79C" w:rsidR="00973C04" w:rsidRPr="00973C04" w:rsidRDefault="00973C04" w:rsidP="00000AE7">
      <w:pPr>
        <w:spacing w:before="120" w:after="120"/>
        <w:rPr>
          <w:rFonts w:ascii="Arial" w:hAnsi="Arial" w:cs="Arial"/>
          <w:sz w:val="20"/>
        </w:rPr>
      </w:pPr>
      <w:r w:rsidRPr="00973C04">
        <w:rPr>
          <w:rFonts w:ascii="Arial" w:hAnsi="Arial" w:cs="Arial"/>
          <w:sz w:val="20"/>
        </w:rPr>
        <w:t xml:space="preserve">(3) present information in a format that assists the general public in understanding the relevance and completeness of the information being published to ensure the public obtain a fair view on how this Contract is being performed. </w:t>
      </w:r>
    </w:p>
    <w:p w14:paraId="05EC358C" w14:textId="34C34EB8" w:rsidR="00973C04" w:rsidRPr="002C2B61" w:rsidRDefault="00973C04" w:rsidP="00000AE7">
      <w:pPr>
        <w:spacing w:before="120" w:after="120"/>
        <w:rPr>
          <w:rFonts w:ascii="Arial" w:hAnsi="Arial" w:cs="Arial"/>
          <w:b/>
          <w:bCs/>
          <w:sz w:val="20"/>
        </w:rPr>
      </w:pPr>
      <w:r w:rsidRPr="002C2B61">
        <w:rPr>
          <w:rFonts w:ascii="Arial" w:hAnsi="Arial" w:cs="Arial"/>
          <w:b/>
          <w:bCs/>
          <w:sz w:val="20"/>
        </w:rPr>
        <w:t>6 Notices</w:t>
      </w:r>
    </w:p>
    <w:p w14:paraId="51CF0045" w14:textId="77777777" w:rsidR="00973C04" w:rsidRPr="00973C04" w:rsidRDefault="00973C04" w:rsidP="00000AE7">
      <w:pPr>
        <w:spacing w:before="120" w:after="120"/>
        <w:rPr>
          <w:rFonts w:ascii="Arial" w:hAnsi="Arial" w:cs="Arial"/>
          <w:sz w:val="20"/>
        </w:rPr>
      </w:pPr>
      <w:r w:rsidRPr="00973C04">
        <w:rPr>
          <w:rFonts w:ascii="Arial" w:hAnsi="Arial" w:cs="Arial"/>
          <w:sz w:val="20"/>
        </w:rPr>
        <w:t>a. A Notice served under the Contract shall be:</w:t>
      </w:r>
    </w:p>
    <w:p w14:paraId="0D4A2AB1" w14:textId="77777777" w:rsidR="00973C04" w:rsidRPr="00973C04" w:rsidRDefault="00973C04" w:rsidP="00000AE7">
      <w:pPr>
        <w:spacing w:before="120" w:after="120"/>
        <w:rPr>
          <w:rFonts w:ascii="Arial" w:hAnsi="Arial" w:cs="Arial"/>
          <w:sz w:val="20"/>
        </w:rPr>
      </w:pPr>
      <w:r w:rsidRPr="00973C04">
        <w:rPr>
          <w:rFonts w:ascii="Arial" w:hAnsi="Arial" w:cs="Arial"/>
          <w:sz w:val="20"/>
        </w:rPr>
        <w:t>(1) in writing in the English language;</w:t>
      </w:r>
    </w:p>
    <w:p w14:paraId="715470AF" w14:textId="77777777" w:rsidR="00973C04" w:rsidRPr="00973C04" w:rsidRDefault="00973C04" w:rsidP="00000AE7">
      <w:pPr>
        <w:spacing w:before="120" w:after="120"/>
        <w:rPr>
          <w:rFonts w:ascii="Arial" w:hAnsi="Arial" w:cs="Arial"/>
          <w:sz w:val="20"/>
        </w:rPr>
      </w:pPr>
      <w:r w:rsidRPr="00973C04">
        <w:rPr>
          <w:rFonts w:ascii="Arial" w:hAnsi="Arial" w:cs="Arial"/>
          <w:sz w:val="20"/>
        </w:rPr>
        <w:t>(2) authenticated by signature or such other method as may be agreed between the Parties;</w:t>
      </w:r>
    </w:p>
    <w:p w14:paraId="4F73E61B" w14:textId="77777777" w:rsidR="00973C04" w:rsidRPr="00973C04" w:rsidRDefault="00973C04" w:rsidP="00000AE7">
      <w:pPr>
        <w:spacing w:before="120" w:after="120"/>
        <w:rPr>
          <w:rFonts w:ascii="Arial" w:hAnsi="Arial" w:cs="Arial"/>
          <w:sz w:val="20"/>
        </w:rPr>
      </w:pPr>
      <w:r w:rsidRPr="00973C04">
        <w:rPr>
          <w:rFonts w:ascii="Arial" w:hAnsi="Arial" w:cs="Arial"/>
          <w:sz w:val="20"/>
        </w:rPr>
        <w:t>(3) sent for the attention of the other Party’s representative, and to the address set out in the purchase order;</w:t>
      </w:r>
    </w:p>
    <w:p w14:paraId="2C4F6F74" w14:textId="77777777" w:rsidR="00973C04" w:rsidRPr="00973C04" w:rsidRDefault="00973C04" w:rsidP="00000AE7">
      <w:pPr>
        <w:spacing w:before="120" w:after="120"/>
        <w:rPr>
          <w:rFonts w:ascii="Arial" w:hAnsi="Arial" w:cs="Arial"/>
          <w:sz w:val="20"/>
        </w:rPr>
      </w:pPr>
      <w:r w:rsidRPr="00973C04">
        <w:rPr>
          <w:rFonts w:ascii="Arial" w:hAnsi="Arial" w:cs="Arial"/>
          <w:sz w:val="20"/>
        </w:rPr>
        <w:t>(4) marked with the number of the Contract; and</w:t>
      </w:r>
    </w:p>
    <w:p w14:paraId="7E738037" w14:textId="77777777" w:rsidR="00973C04" w:rsidRPr="00973C04" w:rsidRDefault="00973C04" w:rsidP="00000AE7">
      <w:pPr>
        <w:spacing w:before="120" w:after="120"/>
        <w:rPr>
          <w:rFonts w:ascii="Arial" w:hAnsi="Arial" w:cs="Arial"/>
          <w:sz w:val="20"/>
        </w:rPr>
      </w:pPr>
      <w:r w:rsidRPr="00973C04">
        <w:rPr>
          <w:rFonts w:ascii="Arial" w:hAnsi="Arial" w:cs="Arial"/>
          <w:sz w:val="20"/>
        </w:rPr>
        <w:t>(5) delivered by hand, prepaid post (or airmail), facsimile transmission or, if agreed in the purchase order, by electronic mail.</w:t>
      </w:r>
    </w:p>
    <w:p w14:paraId="300ABE55" w14:textId="77777777" w:rsidR="00973C04" w:rsidRPr="00973C04" w:rsidRDefault="00973C04" w:rsidP="00000AE7">
      <w:pPr>
        <w:spacing w:before="120" w:after="120"/>
        <w:rPr>
          <w:rFonts w:ascii="Arial" w:hAnsi="Arial" w:cs="Arial"/>
          <w:sz w:val="20"/>
        </w:rPr>
      </w:pPr>
      <w:r w:rsidRPr="00973C04">
        <w:rPr>
          <w:rFonts w:ascii="Arial" w:hAnsi="Arial" w:cs="Arial"/>
          <w:sz w:val="20"/>
        </w:rPr>
        <w:t>b. Notices shall be deemed to have been received:</w:t>
      </w:r>
    </w:p>
    <w:p w14:paraId="2734A290"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(1) if delivered by hand, on the day of delivery if it is the receipient’s Business Day and otherwise on the first Business of the recipient </w:t>
      </w:r>
    </w:p>
    <w:p w14:paraId="294D466E" w14:textId="77777777" w:rsidR="00973C04" w:rsidRPr="00973C04" w:rsidRDefault="00973C04" w:rsidP="00000AE7">
      <w:pPr>
        <w:spacing w:before="120" w:after="120"/>
        <w:rPr>
          <w:rFonts w:ascii="Arial" w:hAnsi="Arial" w:cs="Arial"/>
          <w:sz w:val="20"/>
        </w:rPr>
      </w:pPr>
      <w:r w:rsidRPr="00973C04">
        <w:rPr>
          <w:rFonts w:ascii="Arial" w:hAnsi="Arial" w:cs="Arial"/>
          <w:sz w:val="20"/>
        </w:rPr>
        <w:t>immediately following the day of delivery;</w:t>
      </w:r>
    </w:p>
    <w:p w14:paraId="1493B4D1" w14:textId="77777777" w:rsidR="00973C04" w:rsidRPr="00973C04" w:rsidRDefault="00973C04" w:rsidP="00000AE7">
      <w:pPr>
        <w:spacing w:before="120" w:after="120"/>
        <w:rPr>
          <w:rFonts w:ascii="Arial" w:hAnsi="Arial" w:cs="Arial"/>
          <w:sz w:val="20"/>
        </w:rPr>
      </w:pPr>
      <w:r w:rsidRPr="00973C04">
        <w:rPr>
          <w:rFonts w:ascii="Arial" w:hAnsi="Arial" w:cs="Arial"/>
          <w:sz w:val="20"/>
        </w:rPr>
        <w:t>(2) if sent by prepaid post, on the fourth Business Day (or the tenth Business Day in the case of airmail) after the day of posting;</w:t>
      </w:r>
    </w:p>
    <w:p w14:paraId="018C7B04"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(3) if sent by facsimile or electronic means: </w:t>
      </w:r>
    </w:p>
    <w:p w14:paraId="18608E0E" w14:textId="0FBF058E" w:rsidR="00973C04" w:rsidRPr="00973C04" w:rsidRDefault="00973C04" w:rsidP="00000AE7">
      <w:pPr>
        <w:spacing w:before="120" w:after="120"/>
        <w:rPr>
          <w:rFonts w:ascii="Arial" w:hAnsi="Arial" w:cs="Arial"/>
          <w:sz w:val="20"/>
        </w:rPr>
      </w:pPr>
      <w:r w:rsidRPr="00973C04">
        <w:rPr>
          <w:rFonts w:ascii="Arial" w:hAnsi="Arial" w:cs="Arial"/>
          <w:sz w:val="20"/>
        </w:rPr>
        <w:t>(a) if transmitted between 09:00 and 17:00 hours on a Business Day (recipient’s time) on completion of receipt by the sender of verification of the transmission from the receiving instrument; or</w:t>
      </w:r>
    </w:p>
    <w:p w14:paraId="021D8EAB" w14:textId="74DC1D9A" w:rsidR="00973C04" w:rsidRPr="00973C04" w:rsidRDefault="00973C04" w:rsidP="00000AE7">
      <w:pPr>
        <w:spacing w:before="120" w:after="120"/>
        <w:rPr>
          <w:rFonts w:ascii="Arial" w:hAnsi="Arial" w:cs="Arial"/>
          <w:sz w:val="20"/>
        </w:rPr>
      </w:pPr>
      <w:r w:rsidRPr="00973C04">
        <w:rPr>
          <w:rFonts w:ascii="Arial" w:hAnsi="Arial" w:cs="Arial"/>
          <w:sz w:val="20"/>
        </w:rPr>
        <w:t>(b) if transmitted at any other time, at 09:00 on the first Business Day (recipient’s time) following the completion of receipt by the sender of verification of transmission from the receiving instrument.</w:t>
      </w:r>
    </w:p>
    <w:p w14:paraId="42F6DDFC" w14:textId="61009449" w:rsidR="00973C04" w:rsidRPr="002C2B61" w:rsidRDefault="00973C04" w:rsidP="00000AE7">
      <w:pPr>
        <w:spacing w:before="120" w:after="120"/>
        <w:rPr>
          <w:rFonts w:ascii="Arial" w:hAnsi="Arial" w:cs="Arial"/>
          <w:b/>
          <w:bCs/>
          <w:sz w:val="20"/>
        </w:rPr>
      </w:pPr>
      <w:r w:rsidRPr="002C2B61">
        <w:rPr>
          <w:rFonts w:ascii="Arial" w:hAnsi="Arial" w:cs="Arial"/>
          <w:b/>
          <w:bCs/>
          <w:sz w:val="20"/>
        </w:rPr>
        <w:t>7 Intellectual Property</w:t>
      </w:r>
    </w:p>
    <w:p w14:paraId="44D83C75" w14:textId="21EDF6A9" w:rsidR="00973C04" w:rsidRPr="00973C04" w:rsidRDefault="00973C04" w:rsidP="00000AE7">
      <w:pPr>
        <w:spacing w:before="120" w:after="120"/>
        <w:rPr>
          <w:rFonts w:ascii="Arial" w:hAnsi="Arial" w:cs="Arial"/>
          <w:sz w:val="20"/>
        </w:rPr>
      </w:pPr>
      <w:r w:rsidRPr="00973C04">
        <w:rPr>
          <w:rFonts w:ascii="Arial" w:hAnsi="Arial" w:cs="Arial"/>
          <w:sz w:val="20"/>
        </w:rPr>
        <w:t>a. 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098B1688" w14:textId="31970696" w:rsidR="00973C04" w:rsidRPr="00973C04" w:rsidRDefault="00973C04" w:rsidP="00000AE7">
      <w:pPr>
        <w:spacing w:before="120" w:after="120"/>
        <w:rPr>
          <w:rFonts w:ascii="Arial" w:hAnsi="Arial" w:cs="Arial"/>
          <w:sz w:val="20"/>
        </w:rPr>
      </w:pPr>
      <w:r w:rsidRPr="00973C04">
        <w:rPr>
          <w:rFonts w:ascii="Arial" w:hAnsi="Arial" w:cs="Arial"/>
          <w:sz w:val="20"/>
        </w:rPr>
        <w:t xml:space="preserve">b. 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w:t>
      </w:r>
    </w:p>
    <w:p w14:paraId="37EC173B" w14:textId="1B974904" w:rsidR="00973C04" w:rsidRPr="00973C04" w:rsidRDefault="00973C04" w:rsidP="00000AE7">
      <w:pPr>
        <w:spacing w:before="120" w:after="120"/>
        <w:rPr>
          <w:rFonts w:ascii="Arial" w:hAnsi="Arial" w:cs="Arial"/>
          <w:sz w:val="20"/>
        </w:rPr>
      </w:pPr>
      <w:r w:rsidRPr="00973C04">
        <w:rPr>
          <w:rFonts w:ascii="Arial" w:hAnsi="Arial" w:cs="Arial"/>
          <w:sz w:val="20"/>
        </w:rPr>
        <w:t>require to dispose of the claim and will not make any statement which might be prejudicial to the</w:t>
      </w:r>
      <w:r w:rsidR="003B3095">
        <w:rPr>
          <w:rFonts w:ascii="Arial" w:hAnsi="Arial" w:cs="Arial"/>
          <w:sz w:val="20"/>
        </w:rPr>
        <w:t xml:space="preserve"> </w:t>
      </w:r>
      <w:r w:rsidRPr="00973C04">
        <w:rPr>
          <w:rFonts w:ascii="Arial" w:hAnsi="Arial" w:cs="Arial"/>
          <w:sz w:val="20"/>
        </w:rPr>
        <w:t xml:space="preserve">settlement or defence of the claim. </w:t>
      </w:r>
    </w:p>
    <w:p w14:paraId="3EA2597A" w14:textId="560C873E" w:rsidR="00973C04" w:rsidRPr="00973C04" w:rsidRDefault="00973C04" w:rsidP="00000AE7">
      <w:pPr>
        <w:spacing w:before="120" w:after="120"/>
        <w:rPr>
          <w:rFonts w:ascii="Arial" w:hAnsi="Arial" w:cs="Arial"/>
          <w:sz w:val="20"/>
        </w:rPr>
      </w:pPr>
      <w:r w:rsidRPr="00973C04">
        <w:rPr>
          <w:rFonts w:ascii="Arial" w:hAnsi="Arial" w:cs="Arial"/>
          <w:sz w:val="20"/>
        </w:rPr>
        <w:lastRenderedPageBreak/>
        <w:t>c. 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r w:rsidR="00BE5540">
        <w:rPr>
          <w:rFonts w:ascii="Arial" w:hAnsi="Arial" w:cs="Arial"/>
          <w:sz w:val="20"/>
        </w:rPr>
        <w:t xml:space="preserve">  </w:t>
      </w:r>
      <w:r w:rsidRPr="00973C04">
        <w:rPr>
          <w:rFonts w:ascii="Arial" w:hAnsi="Arial" w:cs="Arial"/>
          <w:sz w:val="20"/>
        </w:rPr>
        <w:t xml:space="preserve">Notification of Intellectual Property Rights (IPR) Restrictions </w:t>
      </w:r>
    </w:p>
    <w:p w14:paraId="0512DA00" w14:textId="3A5BD40F" w:rsidR="00973C04" w:rsidRPr="00973C04" w:rsidRDefault="00973C04" w:rsidP="00000AE7">
      <w:pPr>
        <w:spacing w:before="120" w:after="120"/>
        <w:rPr>
          <w:rFonts w:ascii="Arial" w:hAnsi="Arial" w:cs="Arial"/>
          <w:sz w:val="20"/>
        </w:rPr>
      </w:pPr>
      <w:r w:rsidRPr="00973C04">
        <w:rPr>
          <w:rFonts w:ascii="Arial" w:hAnsi="Arial" w:cs="Arial"/>
          <w:sz w:val="20"/>
        </w:rPr>
        <w:t xml:space="preserve">d. Where any of the Conditions listed below (1 to 3) have been added to these Conditions of the Contract as Project Specific DEFCONs at Clause 21, the Contractor warrants and confirms that all Intellectual Property Rights restrictions and associated export restrictions relating to the use or disclosure of the Contractor Deliverables that are notifiable under those Conditions, or of which the Contractor is or should reasonably be aware as at Effective Date of Contract, are disclosed in Schedule </w:t>
      </w:r>
      <w:r w:rsidR="00DA5892">
        <w:rPr>
          <w:rFonts w:ascii="Arial" w:hAnsi="Arial" w:cs="Arial"/>
          <w:sz w:val="20"/>
        </w:rPr>
        <w:t>5</w:t>
      </w:r>
      <w:r w:rsidRPr="00973C04">
        <w:rPr>
          <w:rFonts w:ascii="Arial" w:hAnsi="Arial" w:cs="Arial"/>
          <w:sz w:val="20"/>
        </w:rPr>
        <w:t xml:space="preserve"> (Notification of Intellectual Property Rights (IPR) Restrictions):</w:t>
      </w:r>
    </w:p>
    <w:p w14:paraId="3F41DF42"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(1) DEFCON 15 - including notification of any self-standing background Intellectual Property; </w:t>
      </w:r>
    </w:p>
    <w:p w14:paraId="5D1EB5BA"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(2) DEFCON 90 - including copyright material supplied under clause 5; </w:t>
      </w:r>
    </w:p>
    <w:p w14:paraId="7E2E76BC"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(3) DEFCON 91 - limitations of Deliverable Software under clause 3b; </w:t>
      </w:r>
    </w:p>
    <w:p w14:paraId="7E8EE9BF" w14:textId="60AE5584" w:rsidR="00973C04" w:rsidRPr="00973C04" w:rsidRDefault="00973C04" w:rsidP="00000AE7">
      <w:pPr>
        <w:spacing w:before="120" w:after="120"/>
        <w:rPr>
          <w:rFonts w:ascii="Arial" w:hAnsi="Arial" w:cs="Arial"/>
          <w:sz w:val="20"/>
        </w:rPr>
      </w:pPr>
      <w:r w:rsidRPr="00973C04">
        <w:rPr>
          <w:rFonts w:ascii="Arial" w:hAnsi="Arial" w:cs="Arial"/>
          <w:sz w:val="20"/>
        </w:rPr>
        <w:t xml:space="preserve">e. The Contractor shall promptly notify the Authority in writing if they become aware during the performance of the Contract of any required additions, inaccuracies or omissions in Schedule 2. </w:t>
      </w:r>
    </w:p>
    <w:p w14:paraId="4BAA2D96" w14:textId="77777777" w:rsidR="00973C04" w:rsidRPr="00973C04" w:rsidRDefault="00973C04" w:rsidP="00000AE7">
      <w:pPr>
        <w:spacing w:before="120" w:after="120"/>
        <w:rPr>
          <w:rFonts w:ascii="Arial" w:hAnsi="Arial" w:cs="Arial"/>
          <w:sz w:val="20"/>
        </w:rPr>
      </w:pPr>
      <w:r w:rsidRPr="00973C04">
        <w:rPr>
          <w:rFonts w:ascii="Arial" w:hAnsi="Arial" w:cs="Arial"/>
          <w:sz w:val="20"/>
        </w:rPr>
        <w:t xml:space="preserve">f. Any amendment to Schedule 2 shall be made in accordance with DEFCON 503 (SC1). </w:t>
      </w:r>
    </w:p>
    <w:p w14:paraId="5AA3AE3B" w14:textId="7961B61E" w:rsidR="00973C04" w:rsidRPr="002C2B61" w:rsidRDefault="00973C04" w:rsidP="00000AE7">
      <w:pPr>
        <w:spacing w:before="120" w:after="120"/>
        <w:rPr>
          <w:rFonts w:ascii="Arial" w:hAnsi="Arial" w:cs="Arial"/>
          <w:b/>
          <w:bCs/>
          <w:sz w:val="20"/>
        </w:rPr>
      </w:pPr>
      <w:r w:rsidRPr="002C2B61">
        <w:rPr>
          <w:rFonts w:ascii="Arial" w:hAnsi="Arial" w:cs="Arial"/>
          <w:b/>
          <w:bCs/>
          <w:sz w:val="20"/>
        </w:rPr>
        <w:t>8 Supply of Contractor Deliverables and Quality Assurance</w:t>
      </w:r>
    </w:p>
    <w:p w14:paraId="545FE5FF" w14:textId="77777777" w:rsidR="00973C04" w:rsidRPr="00973C04" w:rsidRDefault="00973C04" w:rsidP="00000AE7">
      <w:pPr>
        <w:spacing w:before="120" w:after="120"/>
        <w:rPr>
          <w:rFonts w:ascii="Arial" w:hAnsi="Arial" w:cs="Arial"/>
          <w:sz w:val="20"/>
        </w:rPr>
      </w:pPr>
      <w:r w:rsidRPr="00973C04">
        <w:rPr>
          <w:rFonts w:ascii="Arial" w:hAnsi="Arial" w:cs="Arial"/>
          <w:sz w:val="20"/>
        </w:rPr>
        <w:t>a. This Contract comes into effect on the Effective Date of Contract.</w:t>
      </w:r>
    </w:p>
    <w:p w14:paraId="7E075C4C" w14:textId="77777777" w:rsidR="00973C04" w:rsidRPr="00973C04" w:rsidRDefault="00973C04" w:rsidP="00000AE7">
      <w:pPr>
        <w:spacing w:before="120" w:after="120"/>
        <w:rPr>
          <w:rFonts w:ascii="Arial" w:hAnsi="Arial" w:cs="Arial"/>
          <w:sz w:val="20"/>
        </w:rPr>
      </w:pPr>
      <w:r w:rsidRPr="00973C04">
        <w:rPr>
          <w:rFonts w:ascii="Arial" w:hAnsi="Arial" w:cs="Arial"/>
          <w:sz w:val="20"/>
        </w:rPr>
        <w:t>b. The Contractor shall supply the Contractor Deliverables to the Authority at the Firm Price stated in the Schedule to the purchase order.</w:t>
      </w:r>
    </w:p>
    <w:p w14:paraId="7B6CC8B1" w14:textId="77777777" w:rsidR="00973C04" w:rsidRPr="00973C04" w:rsidRDefault="00973C04" w:rsidP="00000AE7">
      <w:pPr>
        <w:spacing w:before="120" w:after="120"/>
        <w:rPr>
          <w:rFonts w:ascii="Arial" w:hAnsi="Arial" w:cs="Arial"/>
          <w:sz w:val="20"/>
        </w:rPr>
      </w:pPr>
      <w:r w:rsidRPr="00973C04">
        <w:rPr>
          <w:rFonts w:ascii="Arial" w:hAnsi="Arial" w:cs="Arial"/>
          <w:sz w:val="20"/>
        </w:rPr>
        <w:t>c. The Contractor shall ensure that the Contractor Deliverables:</w:t>
      </w:r>
    </w:p>
    <w:p w14:paraId="175C1C86" w14:textId="77777777" w:rsidR="00973C04" w:rsidRPr="00973C04" w:rsidRDefault="00973C04" w:rsidP="00000AE7">
      <w:pPr>
        <w:spacing w:before="120" w:after="120"/>
        <w:rPr>
          <w:rFonts w:ascii="Arial" w:hAnsi="Arial" w:cs="Arial"/>
          <w:sz w:val="20"/>
        </w:rPr>
      </w:pPr>
      <w:r w:rsidRPr="00973C04">
        <w:rPr>
          <w:rFonts w:ascii="Arial" w:hAnsi="Arial" w:cs="Arial"/>
          <w:sz w:val="20"/>
        </w:rPr>
        <w:t>(1) correspond with the specification;</w:t>
      </w:r>
    </w:p>
    <w:p w14:paraId="065D255A" w14:textId="05CD98E5" w:rsidR="00973C04" w:rsidRPr="00973C04" w:rsidRDefault="00973C04" w:rsidP="00000AE7">
      <w:pPr>
        <w:spacing w:before="120" w:after="120"/>
        <w:rPr>
          <w:rFonts w:ascii="Arial" w:hAnsi="Arial" w:cs="Arial"/>
          <w:sz w:val="20"/>
        </w:rPr>
      </w:pPr>
      <w:r w:rsidRPr="00973C04">
        <w:rPr>
          <w:rFonts w:ascii="Arial" w:hAnsi="Arial" w:cs="Arial"/>
          <w:sz w:val="20"/>
        </w:rPr>
        <w:t>(2) 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6B0B1D8D" w14:textId="3E6E94A9" w:rsidR="00602CCD" w:rsidRPr="00973C04" w:rsidRDefault="00973C04" w:rsidP="00000AE7">
      <w:pPr>
        <w:spacing w:before="120" w:after="120"/>
        <w:rPr>
          <w:rFonts w:ascii="Arial" w:hAnsi="Arial" w:cs="Arial"/>
          <w:sz w:val="20"/>
        </w:rPr>
      </w:pPr>
      <w:r w:rsidRPr="00973C04">
        <w:rPr>
          <w:rFonts w:ascii="Arial" w:hAnsi="Arial" w:cs="Arial"/>
          <w:sz w:val="20"/>
        </w:rPr>
        <w:t>(3) comply with any applicable Quality Assurance Requirements specified in the purchase order.</w:t>
      </w:r>
    </w:p>
    <w:p w14:paraId="236B8382" w14:textId="6D9287A0" w:rsidR="00973C04" w:rsidRPr="00973C04" w:rsidRDefault="00973C04" w:rsidP="00000AE7">
      <w:pPr>
        <w:spacing w:before="120" w:after="120"/>
        <w:rPr>
          <w:rFonts w:ascii="Arial" w:hAnsi="Arial" w:cs="Arial"/>
          <w:sz w:val="20"/>
        </w:rPr>
      </w:pPr>
      <w:r w:rsidRPr="00973C04">
        <w:rPr>
          <w:rFonts w:ascii="Arial" w:hAnsi="Arial" w:cs="Arial"/>
          <w:sz w:val="20"/>
        </w:rPr>
        <w:t xml:space="preserve">d. The Contractor shall apply for and obtain any licences required to import any material required for the performance of the Contract in </w:t>
      </w:r>
      <w:r w:rsidR="003B3095">
        <w:rPr>
          <w:rFonts w:ascii="Arial" w:hAnsi="Arial" w:cs="Arial"/>
          <w:sz w:val="20"/>
        </w:rPr>
        <w:t>t</w:t>
      </w:r>
      <w:r w:rsidRPr="00973C04">
        <w:rPr>
          <w:rFonts w:ascii="Arial" w:hAnsi="Arial" w:cs="Arial"/>
          <w:sz w:val="20"/>
        </w:rPr>
        <w:t xml:space="preserve">he UK. The Authority shall provide to the Contractor reasonable assistance with regard to any relevant defence or security matter arising </w:t>
      </w:r>
    </w:p>
    <w:p w14:paraId="6EA0CF37" w14:textId="77777777" w:rsidR="00973C04" w:rsidRPr="00973C04" w:rsidRDefault="00973C04" w:rsidP="00000AE7">
      <w:pPr>
        <w:spacing w:before="120" w:after="120"/>
        <w:rPr>
          <w:rFonts w:ascii="Arial" w:hAnsi="Arial" w:cs="Arial"/>
          <w:sz w:val="20"/>
        </w:rPr>
      </w:pPr>
      <w:r w:rsidRPr="00973C04">
        <w:rPr>
          <w:rFonts w:ascii="Arial" w:hAnsi="Arial" w:cs="Arial"/>
          <w:sz w:val="20"/>
        </w:rPr>
        <w:t>in the application for any such licence.</w:t>
      </w:r>
    </w:p>
    <w:p w14:paraId="2A3A6BA4" w14:textId="77777777" w:rsidR="00973C04" w:rsidRPr="002C2B61" w:rsidRDefault="00973C04" w:rsidP="00000AE7">
      <w:pPr>
        <w:spacing w:before="120" w:after="120"/>
        <w:rPr>
          <w:rFonts w:ascii="Arial" w:hAnsi="Arial" w:cs="Arial"/>
          <w:b/>
          <w:bCs/>
          <w:sz w:val="20"/>
        </w:rPr>
      </w:pPr>
      <w:r w:rsidRPr="002C2B61">
        <w:rPr>
          <w:rFonts w:ascii="Arial" w:hAnsi="Arial" w:cs="Arial"/>
          <w:b/>
          <w:bCs/>
          <w:sz w:val="20"/>
        </w:rPr>
        <w:t>9 Supply of Data for Hazardous Substances, Mixtures and Articles in Contractor Deliverables</w:t>
      </w:r>
    </w:p>
    <w:p w14:paraId="1E403365" w14:textId="37142DA8"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a. </w:t>
      </w:r>
      <w:r w:rsidR="00DA5892">
        <w:rPr>
          <w:rFonts w:ascii="Arial" w:hAnsi="Arial" w:cs="Arial"/>
          <w:sz w:val="20"/>
        </w:rPr>
        <w:tab/>
      </w:r>
      <w:r w:rsidRPr="00973C04">
        <w:rPr>
          <w:rFonts w:ascii="Arial" w:hAnsi="Arial" w:cs="Arial"/>
          <w:sz w:val="20"/>
        </w:rPr>
        <w:t>Nothing in this Clause 9 shall reduce or limit any statutory duty or legal obligation of the Authority or the Contractor.</w:t>
      </w:r>
    </w:p>
    <w:p w14:paraId="5BC2ADF7" w14:textId="7A827D3B"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b. </w:t>
      </w:r>
      <w:r w:rsidR="00DA5892">
        <w:rPr>
          <w:rFonts w:ascii="Arial" w:hAnsi="Arial" w:cs="Arial"/>
          <w:sz w:val="20"/>
        </w:rPr>
        <w:tab/>
      </w:r>
      <w:r w:rsidRPr="00973C04">
        <w:rPr>
          <w:rFonts w:ascii="Arial" w:hAnsi="Arial" w:cs="Arial"/>
          <w:sz w:val="20"/>
        </w:rPr>
        <w:t>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 order:</w:t>
      </w:r>
    </w:p>
    <w:p w14:paraId="3D4FFD50" w14:textId="0847CEE8"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 xml:space="preserve">(1) </w:t>
      </w:r>
      <w:r w:rsidR="00DA5892">
        <w:rPr>
          <w:rFonts w:ascii="Arial" w:hAnsi="Arial" w:cs="Arial"/>
          <w:sz w:val="20"/>
        </w:rPr>
        <w:tab/>
      </w:r>
      <w:r w:rsidRPr="00973C04">
        <w:rPr>
          <w:rFonts w:ascii="Arial" w:hAnsi="Arial" w:cs="Arial"/>
          <w:sz w:val="20"/>
        </w:rPr>
        <w:t>confirmation as to whether or not to the best of its knowledge any of the Contractor Deliverables contain Hazardous Substances, Mixtures or Articles; and</w:t>
      </w:r>
    </w:p>
    <w:p w14:paraId="16D7DADF" w14:textId="1D0117BE"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 xml:space="preserve">(2) </w:t>
      </w:r>
      <w:r w:rsidR="00DA5892">
        <w:rPr>
          <w:rFonts w:ascii="Arial" w:hAnsi="Arial" w:cs="Arial"/>
          <w:sz w:val="20"/>
        </w:rPr>
        <w:tab/>
      </w:r>
      <w:r w:rsidRPr="00973C04">
        <w:rPr>
          <w:rFonts w:ascii="Arial" w:hAnsi="Arial" w:cs="Arial"/>
          <w:sz w:val="20"/>
        </w:rPr>
        <w:t>for each Substance, Mixture or Article supplied in meeting the criteria of classification as hazardous in accordance with the GB Classification, Labelling and Packaging (GB CLP) a UK REACH compliant Safety Data Sheet (SDS);</w:t>
      </w:r>
    </w:p>
    <w:p w14:paraId="43F76623" w14:textId="6B13856C"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 xml:space="preserve">(3) </w:t>
      </w:r>
      <w:r w:rsidR="00DA5892">
        <w:rPr>
          <w:rFonts w:ascii="Arial" w:hAnsi="Arial" w:cs="Arial"/>
          <w:sz w:val="20"/>
        </w:rPr>
        <w:tab/>
      </w:r>
      <w:r w:rsidRPr="00973C04">
        <w:rPr>
          <w:rFonts w:ascii="Arial" w:hAnsi="Arial" w:cs="Arial"/>
          <w:sz w:val="20"/>
        </w:rPr>
        <w:t>where Mixtures supplied do not meet the criteria for classification as hazardous according to GB CLP but contain a hazardous Substance an SDS is to be made available on request; and</w:t>
      </w:r>
    </w:p>
    <w:p w14:paraId="6DA5F946" w14:textId="5EE7F7AA"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lastRenderedPageBreak/>
        <w:t xml:space="preserve">(4) </w:t>
      </w:r>
      <w:r w:rsidR="00DA5892">
        <w:rPr>
          <w:rFonts w:ascii="Arial" w:hAnsi="Arial" w:cs="Arial"/>
          <w:sz w:val="20"/>
        </w:rPr>
        <w:tab/>
      </w:r>
      <w:r w:rsidRPr="00973C04">
        <w:rPr>
          <w:rFonts w:ascii="Arial" w:hAnsi="Arial" w:cs="Arial"/>
          <w:sz w:val="20"/>
        </w:rPr>
        <w:t>for each Article whether supplied on its own or part of an assembly that contains a Substance on the UK REACH Authorisation List, Restriction List and / or the Candidate List of Substances of Very High Concern (SVHC) in a proportion greater than 0.1% w/w of the Article, sufficient information, available to the supplier, to allow safe use of the Article including, as a minimum, the name of that Substance at the time of supply.</w:t>
      </w:r>
    </w:p>
    <w:p w14:paraId="1358E9A5" w14:textId="310B32C8"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c. </w:t>
      </w:r>
      <w:r w:rsidR="00DA5892">
        <w:rPr>
          <w:rFonts w:ascii="Arial" w:hAnsi="Arial" w:cs="Arial"/>
          <w:sz w:val="20"/>
        </w:rPr>
        <w:tab/>
      </w:r>
      <w:r w:rsidRPr="00973C04">
        <w:rPr>
          <w:rFonts w:ascii="Arial" w:hAnsi="Arial" w:cs="Arial"/>
          <w:sz w:val="20"/>
        </w:rPr>
        <w:t>For substances, Mixtures or Articles that meet the criteria list in clause 9.b above:</w:t>
      </w:r>
    </w:p>
    <w:p w14:paraId="31ABE510" w14:textId="65220834"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 xml:space="preserve">(1) </w:t>
      </w:r>
      <w:r w:rsidR="00DA5892">
        <w:rPr>
          <w:rFonts w:ascii="Arial" w:hAnsi="Arial" w:cs="Arial"/>
          <w:sz w:val="20"/>
        </w:rPr>
        <w:tab/>
      </w:r>
      <w:r w:rsidRPr="00973C04">
        <w:rPr>
          <w:rFonts w:ascii="Arial" w:hAnsi="Arial" w:cs="Arial"/>
          <w:sz w:val="20"/>
        </w:rPr>
        <w:t xml:space="preserve">if the Contractor becomes aware of new information which may affect the risk management measures or new information on the hazard, the Contractor shall update the SDS/safety Information and forward it to the Authority and to the address listed in the purchase </w:t>
      </w:r>
    </w:p>
    <w:p w14:paraId="2A7F5A53" w14:textId="77777777"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order; and</w:t>
      </w:r>
    </w:p>
    <w:p w14:paraId="3BB10794" w14:textId="4521357F"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 xml:space="preserve">(2) </w:t>
      </w:r>
      <w:r w:rsidR="00DA5892">
        <w:rPr>
          <w:rFonts w:ascii="Arial" w:hAnsi="Arial" w:cs="Arial"/>
          <w:sz w:val="20"/>
        </w:rPr>
        <w:tab/>
      </w:r>
      <w:r w:rsidRPr="00973C04">
        <w:rPr>
          <w:rFonts w:ascii="Arial" w:hAnsi="Arial" w:cs="Arial"/>
          <w:sz w:val="20"/>
        </w:rPr>
        <w:t xml:space="preserve">if the Authority becomes aware of new information that might call into question the appropriateness of the risk management measures identified in the safety information supplied, shall report this information in writing to the Contractor. </w:t>
      </w:r>
    </w:p>
    <w:p w14:paraId="6BD06B61" w14:textId="2B2E0B26"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d. </w:t>
      </w:r>
      <w:r w:rsidR="00DA5892">
        <w:rPr>
          <w:rFonts w:ascii="Arial" w:hAnsi="Arial" w:cs="Arial"/>
          <w:sz w:val="20"/>
        </w:rPr>
        <w:tab/>
      </w:r>
      <w:r w:rsidRPr="00973C04">
        <w:rPr>
          <w:rFonts w:ascii="Arial" w:hAnsi="Arial" w:cs="Arial"/>
          <w:sz w:val="20"/>
        </w:rPr>
        <w:t>If the Substances, Mixtures or Articles in Contractor Deliverables are Ordnance, Munitions or Explosives (OME), in addition to the requirements of the GB CLP and UK REACH the Contractor shall comply with hazard reporting requirements of DEF STAN 07-085 Design Requirements for Weapons and Associated Systems.</w:t>
      </w:r>
    </w:p>
    <w:p w14:paraId="630C6055" w14:textId="7880B15A"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e. </w:t>
      </w:r>
      <w:r w:rsidR="00DA5892">
        <w:rPr>
          <w:rFonts w:ascii="Arial" w:hAnsi="Arial" w:cs="Arial"/>
          <w:sz w:val="20"/>
        </w:rPr>
        <w:tab/>
      </w:r>
      <w:r w:rsidRPr="00973C04">
        <w:rPr>
          <w:rFonts w:ascii="Arial" w:hAnsi="Arial" w:cs="Arial"/>
          <w:sz w:val="20"/>
        </w:rPr>
        <w:t>If the Substances, Mixtures or Articles in Contractor Deliverables, are or contain or embody a radioactive substance as defined in the Ionising Radiation Regulations SI 2017/1075, the Contractor shall additionally provide details on DEFFORM 68 of:</w:t>
      </w:r>
    </w:p>
    <w:p w14:paraId="6CD8925D" w14:textId="77777777"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(1) activity; and</w:t>
      </w:r>
    </w:p>
    <w:p w14:paraId="4B73F2CB" w14:textId="77777777" w:rsidR="00973C04" w:rsidRPr="00973C04" w:rsidRDefault="00973C04" w:rsidP="001B03A6">
      <w:pPr>
        <w:spacing w:before="120" w:after="120"/>
        <w:ind w:left="1134" w:hanging="567"/>
        <w:rPr>
          <w:rFonts w:ascii="Arial" w:hAnsi="Arial" w:cs="Arial"/>
          <w:sz w:val="20"/>
        </w:rPr>
      </w:pPr>
      <w:r w:rsidRPr="00973C04">
        <w:rPr>
          <w:rFonts w:ascii="Arial" w:hAnsi="Arial" w:cs="Arial"/>
          <w:sz w:val="20"/>
        </w:rPr>
        <w:t xml:space="preserve">(2) the substance and form (including any isotope). </w:t>
      </w:r>
    </w:p>
    <w:p w14:paraId="4DD1C7E3" w14:textId="15648CBC"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f. </w:t>
      </w:r>
      <w:r w:rsidR="00DA5892">
        <w:rPr>
          <w:rFonts w:ascii="Arial" w:hAnsi="Arial" w:cs="Arial"/>
          <w:sz w:val="20"/>
        </w:rPr>
        <w:tab/>
      </w:r>
      <w:r w:rsidRPr="00973C04">
        <w:rPr>
          <w:rFonts w:ascii="Arial" w:hAnsi="Arial" w:cs="Arial"/>
          <w:sz w:val="20"/>
        </w:rPr>
        <w:t>If the Substances, Mixtures and Articles in Contractor Deliverables have magnetic properties which emit a magnetic field, the Contractor shall additionally provide details on DEFFORM 68 of the magnetic flux density at a defined distance, for the condition in which it is packed.</w:t>
      </w:r>
    </w:p>
    <w:p w14:paraId="18BCD55F" w14:textId="136ACFEF" w:rsidR="00973C04" w:rsidRPr="00973C04" w:rsidRDefault="00973C04" w:rsidP="001B03A6">
      <w:pPr>
        <w:spacing w:before="120" w:after="120"/>
        <w:ind w:left="567" w:hanging="567"/>
        <w:rPr>
          <w:rFonts w:ascii="Arial" w:hAnsi="Arial" w:cs="Arial"/>
          <w:sz w:val="20"/>
        </w:rPr>
      </w:pPr>
      <w:r w:rsidRPr="00973C04">
        <w:rPr>
          <w:rFonts w:ascii="Arial" w:hAnsi="Arial" w:cs="Arial"/>
          <w:sz w:val="20"/>
        </w:rPr>
        <w:t xml:space="preserve">g. </w:t>
      </w:r>
      <w:r w:rsidR="00DA5892">
        <w:rPr>
          <w:rFonts w:ascii="Arial" w:hAnsi="Arial" w:cs="Arial"/>
          <w:sz w:val="20"/>
        </w:rPr>
        <w:tab/>
      </w:r>
      <w:r w:rsidRPr="00973C04">
        <w:rPr>
          <w:rFonts w:ascii="Arial" w:hAnsi="Arial" w:cs="Arial"/>
          <w:sz w:val="20"/>
        </w:rPr>
        <w:t>Failure by the Contractor to comply with the requirements of this Condition shall be grounds for rejecting the affected Substances, Mixtures and Articles in Contractor Deliverables. Any withholding of information concerning hazardous Substance, Mixtures or Articles in Contractor Deliverables shall be regarded as a material breach of Contract under Condition 18 (Material</w:t>
      </w:r>
      <w:r w:rsidR="003B3095">
        <w:rPr>
          <w:rFonts w:ascii="Arial" w:hAnsi="Arial" w:cs="Arial"/>
          <w:sz w:val="20"/>
        </w:rPr>
        <w:t xml:space="preserve"> </w:t>
      </w:r>
      <w:r w:rsidRPr="00973C04">
        <w:rPr>
          <w:rFonts w:ascii="Arial" w:hAnsi="Arial" w:cs="Arial"/>
          <w:sz w:val="20"/>
        </w:rPr>
        <w:t xml:space="preserve">Breach) for which the Authority </w:t>
      </w:r>
      <w:r w:rsidR="00000AE7">
        <w:rPr>
          <w:rFonts w:ascii="Arial" w:hAnsi="Arial" w:cs="Arial"/>
          <w:sz w:val="20"/>
        </w:rPr>
        <w:t>reserves the right to require the Contractor to rectify the breach immediately at no additional cost to the Authority or to terminate the Contract in accordance with Condition 18.</w:t>
      </w:r>
      <w:r w:rsidRPr="00973C04">
        <w:rPr>
          <w:rFonts w:ascii="Arial" w:hAnsi="Arial" w:cs="Arial"/>
          <w:sz w:val="20"/>
        </w:rPr>
        <w:t xml:space="preserve">h. Where delivery is made to the Defence Fulfilment Centre (DFC) and / or other Team Leidos location / building, the Contractor must comply with the Logistic Commodities and Services Transformation (LCST) Supplier Manual. </w:t>
      </w:r>
    </w:p>
    <w:p w14:paraId="1F526692"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10 Delivery / Collection</w:t>
      </w:r>
    </w:p>
    <w:p w14:paraId="203B0D08" w14:textId="0ADA2489" w:rsidR="00973C04" w:rsidRPr="00973C04" w:rsidRDefault="00973C04" w:rsidP="001B03A6">
      <w:pPr>
        <w:spacing w:before="120" w:after="120"/>
        <w:rPr>
          <w:rFonts w:ascii="Arial" w:hAnsi="Arial" w:cs="Arial"/>
          <w:sz w:val="20"/>
        </w:rPr>
      </w:pPr>
      <w:r w:rsidRPr="00973C04">
        <w:rPr>
          <w:rFonts w:ascii="Arial" w:hAnsi="Arial" w:cs="Arial"/>
          <w:sz w:val="20"/>
        </w:rPr>
        <w:t>a. The purchase order shall specify whether the Contractor Deliverables are to be delivered to the consignee by the Contractor or collected from the consignor by the Authority.</w:t>
      </w:r>
    </w:p>
    <w:p w14:paraId="146FB2F1"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b. Title and risk in the Contractor Deliverables shall pass from the Contractor to the Authority on delivery or on collection in accordance </w:t>
      </w:r>
    </w:p>
    <w:p w14:paraId="1C308286"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with Clause 10.a. </w:t>
      </w:r>
    </w:p>
    <w:p w14:paraId="4373AD70" w14:textId="75123254" w:rsidR="00973C04" w:rsidRPr="00973C04" w:rsidRDefault="00973C04" w:rsidP="001B03A6">
      <w:pPr>
        <w:spacing w:before="120" w:after="120"/>
        <w:rPr>
          <w:rFonts w:ascii="Arial" w:hAnsi="Arial" w:cs="Arial"/>
          <w:sz w:val="20"/>
        </w:rPr>
      </w:pPr>
      <w:r w:rsidRPr="00973C04">
        <w:rPr>
          <w:rFonts w:ascii="Arial" w:hAnsi="Arial" w:cs="Arial"/>
          <w:sz w:val="20"/>
        </w:rPr>
        <w:t>c. The Authority shall be deemed to have accepted the Contractor Deliverables within a reasonable time after title and risk has passed to the Authority unless it has rejected the Contractor Deliverables within the same period.</w:t>
      </w:r>
    </w:p>
    <w:p w14:paraId="47D16F03" w14:textId="238D887E" w:rsidR="00973C04" w:rsidRPr="002C2B61" w:rsidRDefault="00973C04" w:rsidP="001B03A6">
      <w:pPr>
        <w:spacing w:before="120" w:after="120"/>
        <w:rPr>
          <w:rFonts w:ascii="Arial" w:hAnsi="Arial" w:cs="Arial"/>
          <w:b/>
          <w:bCs/>
          <w:sz w:val="20"/>
        </w:rPr>
      </w:pPr>
      <w:r w:rsidRPr="002C2B61">
        <w:rPr>
          <w:rFonts w:ascii="Arial" w:hAnsi="Arial" w:cs="Arial"/>
          <w:b/>
          <w:bCs/>
          <w:sz w:val="20"/>
        </w:rPr>
        <w:t>11. Marking of Contractor Deliverables</w:t>
      </w:r>
    </w:p>
    <w:p w14:paraId="489CB150"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a. Each Contractor Deliverable shall be marked in accordance with the requirements specified in the purchase order or if no such </w:t>
      </w:r>
    </w:p>
    <w:p w14:paraId="1480FA4B" w14:textId="3B3FAB3D" w:rsidR="00973C04" w:rsidRPr="00973C04" w:rsidRDefault="00973C04" w:rsidP="001B03A6">
      <w:pPr>
        <w:spacing w:before="120" w:after="120"/>
        <w:rPr>
          <w:rFonts w:ascii="Arial" w:hAnsi="Arial" w:cs="Arial"/>
          <w:sz w:val="20"/>
        </w:rPr>
      </w:pPr>
      <w:r w:rsidRPr="00973C04">
        <w:rPr>
          <w:rFonts w:ascii="Arial" w:hAnsi="Arial" w:cs="Arial"/>
          <w:sz w:val="20"/>
        </w:rPr>
        <w:t xml:space="preserve">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shown in the </w:t>
      </w:r>
    </w:p>
    <w:p w14:paraId="330ECF9C" w14:textId="77777777" w:rsidR="00973C04" w:rsidRPr="00973C04" w:rsidRDefault="00973C04" w:rsidP="001B03A6">
      <w:pPr>
        <w:spacing w:before="120" w:after="120"/>
        <w:rPr>
          <w:rFonts w:ascii="Arial" w:hAnsi="Arial" w:cs="Arial"/>
          <w:sz w:val="20"/>
        </w:rPr>
      </w:pPr>
      <w:r w:rsidRPr="00973C04">
        <w:rPr>
          <w:rFonts w:ascii="Arial" w:hAnsi="Arial" w:cs="Arial"/>
          <w:sz w:val="20"/>
        </w:rPr>
        <w:lastRenderedPageBreak/>
        <w:t>Contract.</w:t>
      </w:r>
    </w:p>
    <w:p w14:paraId="4E842A52" w14:textId="515EF159" w:rsidR="00973C04" w:rsidRPr="00973C04" w:rsidRDefault="00973C04" w:rsidP="001B03A6">
      <w:pPr>
        <w:spacing w:before="120" w:after="120"/>
        <w:rPr>
          <w:rFonts w:ascii="Arial" w:hAnsi="Arial" w:cs="Arial"/>
          <w:sz w:val="20"/>
        </w:rPr>
      </w:pPr>
      <w:r w:rsidRPr="00973C04">
        <w:rPr>
          <w:rFonts w:ascii="Arial" w:hAnsi="Arial" w:cs="Arial"/>
          <w:sz w:val="20"/>
        </w:rPr>
        <w:t>b. Any marking method used shall not have a detrimental effect on the strength, serviceability or corrosion resistance of the Contractor Deliverables.</w:t>
      </w:r>
    </w:p>
    <w:p w14:paraId="3F587417" w14:textId="77777777" w:rsidR="00973C04" w:rsidRPr="00973C04" w:rsidRDefault="00973C04" w:rsidP="001B03A6">
      <w:pPr>
        <w:spacing w:before="120" w:after="120"/>
        <w:rPr>
          <w:rFonts w:ascii="Arial" w:hAnsi="Arial" w:cs="Arial"/>
          <w:sz w:val="20"/>
        </w:rPr>
      </w:pPr>
      <w:r w:rsidRPr="00973C04">
        <w:rPr>
          <w:rFonts w:ascii="Arial" w:hAnsi="Arial" w:cs="Arial"/>
          <w:sz w:val="20"/>
        </w:rPr>
        <w:t>c. The marking shall include any serial numbers allocated to the Contractor Deliverable.</w:t>
      </w:r>
    </w:p>
    <w:p w14:paraId="3F6A6A33"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d. Where because of its size or nature it is not possible to mark a Contractor Deliverable with the required particulars, the required </w:t>
      </w:r>
    </w:p>
    <w:p w14:paraId="6E8876E0" w14:textId="3154E8CE" w:rsidR="00973C04" w:rsidRPr="00973C04" w:rsidRDefault="00973C04" w:rsidP="001B03A6">
      <w:pPr>
        <w:spacing w:before="120" w:after="120"/>
        <w:rPr>
          <w:rFonts w:ascii="Arial" w:hAnsi="Arial" w:cs="Arial"/>
          <w:sz w:val="20"/>
        </w:rPr>
      </w:pPr>
      <w:r w:rsidRPr="00973C04">
        <w:rPr>
          <w:rFonts w:ascii="Arial" w:hAnsi="Arial" w:cs="Arial"/>
          <w:sz w:val="20"/>
        </w:rPr>
        <w:t>information should be included on the package or carton in which the Contractor Deliverable is packed, in accordance with condition 12 (Packaging and Labelling (excluding Contractor Deliverables containing Ammunition or Explosives)).</w:t>
      </w:r>
    </w:p>
    <w:p w14:paraId="04456C6F"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 xml:space="preserve">12 Packaging and Labelling of Contractor Deliverables (Excluding Contractor Deliverables Containing Ammunition or </w:t>
      </w:r>
    </w:p>
    <w:p w14:paraId="765D97F1" w14:textId="77777777" w:rsidR="00973C04" w:rsidRPr="00973C04" w:rsidRDefault="00973C04" w:rsidP="001B03A6">
      <w:pPr>
        <w:spacing w:before="120" w:after="120"/>
        <w:rPr>
          <w:rFonts w:ascii="Arial" w:hAnsi="Arial" w:cs="Arial"/>
          <w:sz w:val="20"/>
        </w:rPr>
      </w:pPr>
      <w:r w:rsidRPr="002C2B61">
        <w:rPr>
          <w:rFonts w:ascii="Arial" w:hAnsi="Arial" w:cs="Arial"/>
          <w:b/>
          <w:bCs/>
          <w:sz w:val="20"/>
        </w:rPr>
        <w:t>Explosives)</w:t>
      </w:r>
    </w:p>
    <w:p w14:paraId="75714ADD" w14:textId="7B40DA87" w:rsidR="00973C04" w:rsidRPr="00973C04" w:rsidRDefault="00973C04" w:rsidP="001B03A6">
      <w:pPr>
        <w:spacing w:before="120" w:after="120"/>
        <w:rPr>
          <w:rFonts w:ascii="Arial" w:hAnsi="Arial" w:cs="Arial"/>
          <w:sz w:val="20"/>
        </w:rPr>
      </w:pPr>
      <w:r w:rsidRPr="00973C04">
        <w:rPr>
          <w:rFonts w:ascii="Arial" w:hAnsi="Arial" w:cs="Arial"/>
          <w:sz w:val="20"/>
        </w:rPr>
        <w:t>a. The Contractor shall pack or have packed the Contractor Deliverables in accordance with any requirements specified in the purchase order and Def Stan 81-041 (Part 1 and Part 6).</w:t>
      </w:r>
    </w:p>
    <w:p w14:paraId="6E6F33E0" w14:textId="71A7A4DA" w:rsidR="00973C04" w:rsidRPr="00973C04" w:rsidRDefault="00973C04" w:rsidP="001B03A6">
      <w:pPr>
        <w:spacing w:before="120" w:after="120"/>
        <w:rPr>
          <w:rFonts w:ascii="Arial" w:hAnsi="Arial" w:cs="Arial"/>
          <w:sz w:val="20"/>
        </w:rPr>
      </w:pPr>
      <w:r w:rsidRPr="00973C04">
        <w:rPr>
          <w:rFonts w:ascii="Arial" w:hAnsi="Arial" w:cs="Arial"/>
          <w:sz w:val="20"/>
        </w:rPr>
        <w:t>b. The Contractor shall establish if the Contractor Deliverables are, or contain, Dangerous Goods as defined in the Regulations set out in this Clause 12. Any that do shall be packaged for UK or worldwide shipment by all modes of transport in accordance with the following unless otherwise specified in the Schedule to the purchase order:</w:t>
      </w:r>
    </w:p>
    <w:p w14:paraId="3B261C06" w14:textId="77777777" w:rsidR="00973C04" w:rsidRPr="00973C04" w:rsidRDefault="00973C04" w:rsidP="001B03A6">
      <w:pPr>
        <w:spacing w:before="120" w:after="120"/>
        <w:rPr>
          <w:rFonts w:ascii="Arial" w:hAnsi="Arial" w:cs="Arial"/>
          <w:sz w:val="20"/>
        </w:rPr>
      </w:pPr>
      <w:r w:rsidRPr="00973C04">
        <w:rPr>
          <w:rFonts w:ascii="Arial" w:hAnsi="Arial" w:cs="Arial"/>
          <w:sz w:val="20"/>
        </w:rPr>
        <w:t>(1) the Technical Instructions for the Safe Transport of Dangerous Goods by Air (ICAO), IATA Dangerous Goods Regulations;</w:t>
      </w:r>
    </w:p>
    <w:p w14:paraId="400DF190" w14:textId="77777777" w:rsidR="00973C04" w:rsidRPr="00973C04" w:rsidRDefault="00973C04" w:rsidP="001B03A6">
      <w:pPr>
        <w:spacing w:before="120" w:after="120"/>
        <w:rPr>
          <w:rFonts w:ascii="Arial" w:hAnsi="Arial" w:cs="Arial"/>
          <w:sz w:val="20"/>
        </w:rPr>
      </w:pPr>
      <w:r w:rsidRPr="00973C04">
        <w:rPr>
          <w:rFonts w:ascii="Arial" w:hAnsi="Arial" w:cs="Arial"/>
          <w:sz w:val="20"/>
        </w:rPr>
        <w:t>(2) the International Maritime Dangerous Goods (IMDG) Code;</w:t>
      </w:r>
    </w:p>
    <w:p w14:paraId="71F903EA" w14:textId="77777777" w:rsidR="00973C04" w:rsidRPr="00973C04" w:rsidRDefault="00973C04" w:rsidP="001B03A6">
      <w:pPr>
        <w:spacing w:before="120" w:after="120"/>
        <w:rPr>
          <w:rFonts w:ascii="Arial" w:hAnsi="Arial" w:cs="Arial"/>
          <w:sz w:val="20"/>
        </w:rPr>
      </w:pPr>
      <w:r w:rsidRPr="00973C04">
        <w:rPr>
          <w:rFonts w:ascii="Arial" w:hAnsi="Arial" w:cs="Arial"/>
          <w:sz w:val="20"/>
        </w:rPr>
        <w:t>(3) the Regulations Concerning the International Carriage of Dangerous Goods by Rail (RID); and</w:t>
      </w:r>
    </w:p>
    <w:p w14:paraId="24799B97" w14:textId="2F04EEC7" w:rsidR="00602CCD" w:rsidRDefault="00973C04" w:rsidP="001B03A6">
      <w:pPr>
        <w:spacing w:before="120" w:after="120"/>
        <w:rPr>
          <w:rFonts w:ascii="Arial" w:hAnsi="Arial" w:cs="Arial"/>
          <w:sz w:val="20"/>
        </w:rPr>
      </w:pPr>
      <w:r w:rsidRPr="00973C04">
        <w:rPr>
          <w:rFonts w:ascii="Arial" w:hAnsi="Arial" w:cs="Arial"/>
          <w:sz w:val="20"/>
        </w:rPr>
        <w:t>(4) the European Agreement Concerning the International Carriage of Dangerous Goods by Road (ADR).</w:t>
      </w:r>
    </w:p>
    <w:p w14:paraId="4D184B22" w14:textId="58D72964" w:rsidR="00973C04" w:rsidRPr="00973C04" w:rsidRDefault="00973C04" w:rsidP="001B03A6">
      <w:pPr>
        <w:spacing w:before="120" w:after="120"/>
        <w:rPr>
          <w:rFonts w:ascii="Arial" w:hAnsi="Arial" w:cs="Arial"/>
          <w:sz w:val="20"/>
        </w:rPr>
      </w:pPr>
      <w:r w:rsidRPr="00973C04">
        <w:rPr>
          <w:rFonts w:ascii="Arial" w:hAnsi="Arial" w:cs="Arial"/>
          <w:sz w:val="20"/>
        </w:rPr>
        <w:t>c. Certification markings, incorporating the UN logo, the package code and other prescribed information indicating that the package corresponds to the successfully designed type shall be marked on the packaging in accordance with the relevant regulation.</w:t>
      </w:r>
    </w:p>
    <w:p w14:paraId="38073204"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 xml:space="preserve">13 Plastic Packaging Tax </w:t>
      </w:r>
    </w:p>
    <w:p w14:paraId="0716950E" w14:textId="77777777" w:rsidR="00973C04" w:rsidRPr="00973C04" w:rsidRDefault="00973C04" w:rsidP="001B03A6">
      <w:pPr>
        <w:spacing w:before="120" w:after="120"/>
        <w:rPr>
          <w:rFonts w:ascii="Arial" w:hAnsi="Arial" w:cs="Arial"/>
          <w:sz w:val="20"/>
        </w:rPr>
      </w:pPr>
      <w:r w:rsidRPr="00973C04">
        <w:rPr>
          <w:rFonts w:ascii="Arial" w:hAnsi="Arial" w:cs="Arial"/>
          <w:sz w:val="20"/>
        </w:rPr>
        <w:t>a. The Contractor shall ensure that any PPT due in relation to this Contract is paid in accordance with the PPT Legislation.</w:t>
      </w:r>
    </w:p>
    <w:p w14:paraId="0860E626"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b. The Contract Price includes any PPT that may be payable by the Contractor in relation to the Contract. </w:t>
      </w:r>
    </w:p>
    <w:p w14:paraId="0869EBCB"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c. On reasonable notice being provided by the Authority, the Contractor shall provide and make available to the Authority details of any </w:t>
      </w:r>
    </w:p>
    <w:p w14:paraId="62876FC2" w14:textId="77777777" w:rsidR="00973C04" w:rsidRPr="00973C04" w:rsidRDefault="00973C04" w:rsidP="001B03A6">
      <w:pPr>
        <w:spacing w:before="120" w:after="120"/>
        <w:rPr>
          <w:rFonts w:ascii="Arial" w:hAnsi="Arial" w:cs="Arial"/>
          <w:sz w:val="20"/>
        </w:rPr>
      </w:pPr>
      <w:r w:rsidRPr="00973C04">
        <w:rPr>
          <w:rFonts w:ascii="Arial" w:hAnsi="Arial" w:cs="Arial"/>
          <w:sz w:val="20"/>
        </w:rPr>
        <w:t>PPT they have paid that relates to the Contract.</w:t>
      </w:r>
    </w:p>
    <w:p w14:paraId="55E1C394" w14:textId="3F95F7B0" w:rsidR="00973C04" w:rsidRPr="00973C04" w:rsidRDefault="00973C04" w:rsidP="001B03A6">
      <w:pPr>
        <w:spacing w:before="120" w:after="120"/>
        <w:rPr>
          <w:rFonts w:ascii="Arial" w:hAnsi="Arial" w:cs="Arial"/>
          <w:sz w:val="20"/>
        </w:rPr>
      </w:pPr>
      <w:r w:rsidRPr="00973C04">
        <w:rPr>
          <w:rFonts w:ascii="Arial" w:hAnsi="Arial" w:cs="Arial"/>
          <w:sz w:val="20"/>
        </w:rPr>
        <w:t xml:space="preserve">d. The Contractor shall notify the Authority, in writing, in the event that there is any adjustment required to the Contract Price in accordance with section 70 of the Finance Act 2021 and, on reasonable notice being provided by the Authority, the Contractor shall provide any such information that the Authority requires in relation to any such adjustment. </w:t>
      </w:r>
    </w:p>
    <w:p w14:paraId="5118F77B"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e. In accordance with DEFCON 609 (SC1) the Contractor (and their sub-contractors) shall maintain all records relating to PPT and make </w:t>
      </w:r>
    </w:p>
    <w:p w14:paraId="45DB070B" w14:textId="77777777" w:rsidR="00973C04" w:rsidRPr="00973C04" w:rsidRDefault="00973C04" w:rsidP="001B03A6">
      <w:pPr>
        <w:spacing w:before="120" w:after="120"/>
        <w:rPr>
          <w:rFonts w:ascii="Arial" w:hAnsi="Arial" w:cs="Arial"/>
          <w:sz w:val="20"/>
        </w:rPr>
      </w:pPr>
      <w:r w:rsidRPr="00973C04">
        <w:rPr>
          <w:rFonts w:ascii="Arial" w:hAnsi="Arial" w:cs="Arial"/>
          <w:sz w:val="20"/>
        </w:rPr>
        <w:t>them available to the Authority when requested on reasonable notice for reasons related to the Contract.</w:t>
      </w:r>
    </w:p>
    <w:p w14:paraId="41D4A370" w14:textId="259157CB" w:rsidR="00973C04" w:rsidRPr="00973C04" w:rsidRDefault="00973C04" w:rsidP="001B03A6">
      <w:pPr>
        <w:spacing w:before="120" w:after="120"/>
        <w:rPr>
          <w:rFonts w:ascii="Arial" w:hAnsi="Arial" w:cs="Arial"/>
          <w:sz w:val="20"/>
        </w:rPr>
      </w:pPr>
      <w:r w:rsidRPr="00973C04">
        <w:rPr>
          <w:rFonts w:ascii="Arial" w:hAnsi="Arial" w:cs="Arial"/>
          <w:sz w:val="20"/>
        </w:rPr>
        <w:t xml:space="preserve">f. Where the Contractor manufactures, purchases or imports into the UK any Plastic Packaging Component in relation to the Contract the Contractor shall, on reasonable notice being given, provide the Authority with such information and documentation that it requires to enable the Authority to carry out due diligence checks and satisfy itself that the Contractor has complied with the requirements of the PPT Legislation. This shall include, but is not limited to the Contractor providing: </w:t>
      </w:r>
    </w:p>
    <w:p w14:paraId="158EE8AA" w14:textId="77777777" w:rsidR="00973C04" w:rsidRPr="00973C04" w:rsidRDefault="00973C04" w:rsidP="001B03A6">
      <w:pPr>
        <w:spacing w:before="120" w:after="120"/>
        <w:rPr>
          <w:rFonts w:ascii="Arial" w:hAnsi="Arial" w:cs="Arial"/>
          <w:sz w:val="20"/>
        </w:rPr>
      </w:pPr>
      <w:r w:rsidRPr="00973C04">
        <w:rPr>
          <w:rFonts w:ascii="Arial" w:hAnsi="Arial" w:cs="Arial"/>
          <w:sz w:val="20"/>
        </w:rPr>
        <w:t>(1) confirmation of the tax status of any Plastic Packaging Component;</w:t>
      </w:r>
    </w:p>
    <w:p w14:paraId="26808798" w14:textId="77777777" w:rsidR="00973C04" w:rsidRPr="00973C04" w:rsidRDefault="00973C04" w:rsidP="001B03A6">
      <w:pPr>
        <w:spacing w:before="120" w:after="120"/>
        <w:rPr>
          <w:rFonts w:ascii="Arial" w:hAnsi="Arial" w:cs="Arial"/>
          <w:sz w:val="20"/>
        </w:rPr>
      </w:pPr>
      <w:r w:rsidRPr="00973C04">
        <w:rPr>
          <w:rFonts w:ascii="Arial" w:hAnsi="Arial" w:cs="Arial"/>
          <w:sz w:val="20"/>
        </w:rPr>
        <w:lastRenderedPageBreak/>
        <w:t xml:space="preserve">(2) documents to confirm that PPT has been properly accounted for; </w:t>
      </w:r>
    </w:p>
    <w:p w14:paraId="14653C33" w14:textId="76F2A2FC" w:rsidR="00973C04" w:rsidRPr="00973C04" w:rsidRDefault="00973C04" w:rsidP="001B03A6">
      <w:pPr>
        <w:spacing w:before="120" w:after="120"/>
        <w:rPr>
          <w:rFonts w:ascii="Arial" w:hAnsi="Arial" w:cs="Arial"/>
          <w:sz w:val="20"/>
        </w:rPr>
      </w:pPr>
      <w:r w:rsidRPr="00973C04">
        <w:rPr>
          <w:rFonts w:ascii="Arial" w:hAnsi="Arial" w:cs="Arial"/>
          <w:sz w:val="20"/>
        </w:rPr>
        <w:t xml:space="preserve">(3) product specifications for the packaging components, including, but not limited to, the weight and composition of the products and any other product specifications that may be required; and </w:t>
      </w:r>
    </w:p>
    <w:p w14:paraId="0AC32774" w14:textId="77777777" w:rsidR="00973C04" w:rsidRPr="00973C04" w:rsidRDefault="00973C04" w:rsidP="001B03A6">
      <w:pPr>
        <w:spacing w:before="120" w:after="120"/>
        <w:rPr>
          <w:rFonts w:ascii="Arial" w:hAnsi="Arial" w:cs="Arial"/>
          <w:sz w:val="20"/>
        </w:rPr>
      </w:pPr>
      <w:r w:rsidRPr="00973C04">
        <w:rPr>
          <w:rFonts w:ascii="Arial" w:hAnsi="Arial" w:cs="Arial"/>
          <w:sz w:val="20"/>
        </w:rPr>
        <w:t>(4) copies of any certifications or audits that have been obtained or conducted in relation to the provision of Plastic Packaging</w:t>
      </w:r>
    </w:p>
    <w:p w14:paraId="7BCD4615" w14:textId="77777777" w:rsidR="00973C04" w:rsidRPr="00973C04" w:rsidRDefault="00973C04" w:rsidP="001B03A6">
      <w:pPr>
        <w:spacing w:before="120" w:after="120"/>
        <w:rPr>
          <w:rFonts w:ascii="Arial" w:hAnsi="Arial" w:cs="Arial"/>
          <w:sz w:val="20"/>
        </w:rPr>
      </w:pPr>
      <w:r w:rsidRPr="00973C04">
        <w:rPr>
          <w:rFonts w:ascii="Arial" w:hAnsi="Arial" w:cs="Arial"/>
          <w:sz w:val="20"/>
        </w:rPr>
        <w:t>Components.</w:t>
      </w:r>
    </w:p>
    <w:p w14:paraId="0D0695A2"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g. The Authority shall have the right, on providing reasonable notice, to physically inspect or conduct an audit on the Contractor, to ensure </w:t>
      </w:r>
    </w:p>
    <w:p w14:paraId="50A72105" w14:textId="77777777" w:rsidR="00973C04" w:rsidRPr="00973C04" w:rsidRDefault="00973C04" w:rsidP="001B03A6">
      <w:pPr>
        <w:spacing w:before="120" w:after="120"/>
        <w:rPr>
          <w:rFonts w:ascii="Arial" w:hAnsi="Arial" w:cs="Arial"/>
          <w:sz w:val="20"/>
        </w:rPr>
      </w:pPr>
      <w:r w:rsidRPr="00973C04">
        <w:rPr>
          <w:rFonts w:ascii="Arial" w:hAnsi="Arial" w:cs="Arial"/>
          <w:sz w:val="20"/>
        </w:rPr>
        <w:t>any information that has been provided in accordance with clause 13.f above is accurate.</w:t>
      </w:r>
    </w:p>
    <w:p w14:paraId="67AE33A6" w14:textId="0AF3313A" w:rsidR="00973C04" w:rsidRPr="00973C04" w:rsidRDefault="00973C04" w:rsidP="001B03A6">
      <w:pPr>
        <w:spacing w:before="120" w:after="120"/>
        <w:rPr>
          <w:rFonts w:ascii="Arial" w:hAnsi="Arial" w:cs="Arial"/>
          <w:sz w:val="20"/>
        </w:rPr>
      </w:pPr>
      <w:r w:rsidRPr="00973C04">
        <w:rPr>
          <w:rFonts w:ascii="Arial" w:hAnsi="Arial" w:cs="Arial"/>
          <w:sz w:val="20"/>
        </w:rPr>
        <w:t>h. In the event the Contractor is not required to register for PPT they (and to the extent applicable, their sub-contractors) shall provide the Authority with a statement to this effect and, to the extent reasonably required by the Authority on reasonable notice, supporting evidence for that statement.</w:t>
      </w:r>
    </w:p>
    <w:p w14:paraId="2595CEA9" w14:textId="3CFA787A" w:rsidR="00973C04" w:rsidRPr="00973C04" w:rsidRDefault="00973C04" w:rsidP="001B03A6">
      <w:pPr>
        <w:spacing w:before="120" w:after="120"/>
        <w:rPr>
          <w:rFonts w:ascii="Arial" w:hAnsi="Arial" w:cs="Arial"/>
          <w:sz w:val="20"/>
        </w:rPr>
      </w:pPr>
      <w:r w:rsidRPr="00973C04">
        <w:rPr>
          <w:rFonts w:ascii="Arial" w:hAnsi="Arial" w:cs="Arial"/>
          <w:sz w:val="20"/>
        </w:rPr>
        <w:t>i. The Contractor shall provide, on the Authority providing reasonable notice, any information that the Authority may require from the Contractor for the Authority to comply with any obligations it may have under the PPT Legislation.</w:t>
      </w:r>
    </w:p>
    <w:p w14:paraId="7F25FF2F"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14. Progress Monitoring, Meetings and Reports</w:t>
      </w:r>
    </w:p>
    <w:p w14:paraId="4CCD40E6" w14:textId="1A33B875" w:rsidR="00973C04" w:rsidRPr="00973C04" w:rsidRDefault="00973C04" w:rsidP="001B03A6">
      <w:pPr>
        <w:spacing w:before="120" w:after="120"/>
        <w:rPr>
          <w:rFonts w:ascii="Arial" w:hAnsi="Arial" w:cs="Arial"/>
          <w:sz w:val="20"/>
        </w:rPr>
      </w:pPr>
      <w:r w:rsidRPr="00973C04">
        <w:rPr>
          <w:rFonts w:ascii="Arial" w:hAnsi="Arial" w:cs="Arial"/>
          <w:sz w:val="20"/>
        </w:rPr>
        <w:t>The Contractor shall attend progress meetings and deliver reports at the frequency or times (if any) specified in the purchase order and shall ensure that its Contractor’s representatives are suitably qualified to attend such meetings. Any additional meetings reasonably required shall be at no cost to the Authority.</w:t>
      </w:r>
    </w:p>
    <w:p w14:paraId="793F88A0"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 xml:space="preserve">15 Payment </w:t>
      </w:r>
    </w:p>
    <w:p w14:paraId="6E6332B8" w14:textId="6E1B6894" w:rsidR="00973C04" w:rsidRPr="00973C04" w:rsidRDefault="00973C04" w:rsidP="001B03A6">
      <w:pPr>
        <w:spacing w:before="120" w:after="120"/>
        <w:rPr>
          <w:rFonts w:ascii="Arial" w:hAnsi="Arial" w:cs="Arial"/>
          <w:sz w:val="20"/>
        </w:rPr>
      </w:pPr>
      <w:r w:rsidRPr="00973C04">
        <w:rPr>
          <w:rFonts w:ascii="Arial" w:hAnsi="Arial" w:cs="Arial"/>
          <w:sz w:val="20"/>
        </w:rPr>
        <w:t>a. Payment for Contractor Deliverables will be made by electronic transfer and prior to submitting any claims for payment under clause 15b the Contractor will be required to register their details (Supplier on-boarding) on the Contracting, Purchasing and Finance (CP&amp;F) electronic procurement tool.</w:t>
      </w:r>
    </w:p>
    <w:p w14:paraId="303177BC" w14:textId="6ED06C65" w:rsidR="00973C04" w:rsidRPr="00973C04" w:rsidRDefault="00973C04" w:rsidP="001B03A6">
      <w:pPr>
        <w:spacing w:before="120" w:after="120"/>
        <w:rPr>
          <w:rFonts w:ascii="Arial" w:hAnsi="Arial" w:cs="Arial"/>
          <w:sz w:val="20"/>
        </w:rPr>
      </w:pPr>
      <w:r w:rsidRPr="00973C04">
        <w:rPr>
          <w:rFonts w:ascii="Arial" w:hAnsi="Arial" w:cs="Arial"/>
          <w:sz w:val="20"/>
        </w:rPr>
        <w:t>b. Where the Contractor submits an invoice to the Authority in accordance with clause 15a, the Authority will consider and verify that invoice in a timely fashion.</w:t>
      </w:r>
    </w:p>
    <w:p w14:paraId="320ACA5B" w14:textId="489B3ED1" w:rsidR="00973C04" w:rsidRPr="00973C04" w:rsidRDefault="00973C04" w:rsidP="001B03A6">
      <w:pPr>
        <w:spacing w:before="120" w:after="120"/>
        <w:rPr>
          <w:rFonts w:ascii="Arial" w:hAnsi="Arial" w:cs="Arial"/>
          <w:sz w:val="20"/>
        </w:rPr>
      </w:pPr>
      <w:r w:rsidRPr="00973C04">
        <w:rPr>
          <w:rFonts w:ascii="Arial" w:hAnsi="Arial" w:cs="Arial"/>
          <w:sz w:val="20"/>
        </w:rPr>
        <w:t>c. The Authority shall pay the Contractor any sums due under such an invoice no later than a period of 30 days from the date on which the Authority has determined that the invoice is valid and undisputed.</w:t>
      </w:r>
    </w:p>
    <w:p w14:paraId="5A216B9B" w14:textId="3C1204AB" w:rsidR="00973C04" w:rsidRPr="00973C04" w:rsidRDefault="00973C04" w:rsidP="001B03A6">
      <w:pPr>
        <w:spacing w:before="120" w:after="120"/>
        <w:rPr>
          <w:rFonts w:ascii="Arial" w:hAnsi="Arial" w:cs="Arial"/>
          <w:sz w:val="20"/>
        </w:rPr>
      </w:pPr>
      <w:r w:rsidRPr="00973C04">
        <w:rPr>
          <w:rFonts w:ascii="Arial" w:hAnsi="Arial" w:cs="Arial"/>
          <w:sz w:val="20"/>
        </w:rPr>
        <w:t>d. Where the Authority fails to comply with clause 15b and there is undue delay in considering and verifying the invoice, the invoice shall be regarded as valid and undisputed for the purpose of clause 15c after a reasonable time has passed.</w:t>
      </w:r>
    </w:p>
    <w:p w14:paraId="17450BC6" w14:textId="0902A080" w:rsidR="00973C04" w:rsidRPr="00973C04" w:rsidRDefault="00973C04" w:rsidP="001B03A6">
      <w:pPr>
        <w:spacing w:before="120" w:after="120"/>
        <w:rPr>
          <w:rFonts w:ascii="Arial" w:hAnsi="Arial" w:cs="Arial"/>
          <w:sz w:val="20"/>
        </w:rPr>
      </w:pPr>
      <w:r w:rsidRPr="00973C04">
        <w:rPr>
          <w:rFonts w:ascii="Arial" w:hAnsi="Arial" w:cs="Arial"/>
          <w:sz w:val="20"/>
        </w:rPr>
        <w:t>e. The approval for payment of a valid and undisputed invoice by the Authority shall not be construed as acceptance by the Authority of the performance of the Contractor’s obligations nor as a waiver of its rights and remedies under this Contract.</w:t>
      </w:r>
    </w:p>
    <w:p w14:paraId="67DFB107" w14:textId="2F49D551" w:rsidR="00973C04" w:rsidRPr="00973C04" w:rsidRDefault="00973C04" w:rsidP="001B03A6">
      <w:pPr>
        <w:spacing w:before="120" w:after="120"/>
        <w:rPr>
          <w:rFonts w:ascii="Arial" w:hAnsi="Arial" w:cs="Arial"/>
          <w:sz w:val="20"/>
        </w:rPr>
      </w:pPr>
      <w:r w:rsidRPr="00973C04">
        <w:rPr>
          <w:rFonts w:ascii="Arial" w:hAnsi="Arial" w:cs="Arial"/>
          <w:sz w:val="20"/>
        </w:rPr>
        <w:t>f. 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0B975A20"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16 Dispute Resolution</w:t>
      </w:r>
    </w:p>
    <w:p w14:paraId="4B29C558" w14:textId="4000672B" w:rsidR="00973C04" w:rsidRPr="00973C04" w:rsidRDefault="00973C04" w:rsidP="001B03A6">
      <w:pPr>
        <w:spacing w:before="120" w:after="120"/>
        <w:rPr>
          <w:rFonts w:ascii="Arial" w:hAnsi="Arial" w:cs="Arial"/>
          <w:sz w:val="20"/>
        </w:rPr>
      </w:pPr>
      <w:r w:rsidRPr="00973C04">
        <w:rPr>
          <w:rFonts w:ascii="Arial" w:hAnsi="Arial" w:cs="Arial"/>
          <w:sz w:val="20"/>
        </w:rPr>
        <w:t>a. 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27339D5D" w14:textId="63480849" w:rsidR="00973C04" w:rsidRPr="00973C04" w:rsidRDefault="00973C04" w:rsidP="001B03A6">
      <w:pPr>
        <w:spacing w:before="120" w:after="120"/>
        <w:rPr>
          <w:rFonts w:ascii="Arial" w:hAnsi="Arial" w:cs="Arial"/>
          <w:sz w:val="20"/>
        </w:rPr>
      </w:pPr>
      <w:r w:rsidRPr="00973C04">
        <w:rPr>
          <w:rFonts w:ascii="Arial" w:hAnsi="Arial" w:cs="Arial"/>
          <w:sz w:val="20"/>
        </w:rPr>
        <w:t xml:space="preserve">b. In the event that the dispute or claim is not resolved pursuant to Clause 16.a the dispute shall be referred to arbitration and shall be governed by the Arbitration Act 1996. For the purposes of the arbitration, the arbitrator shall have the power to make provisional awards </w:t>
      </w:r>
    </w:p>
    <w:p w14:paraId="0228BCAD" w14:textId="77777777" w:rsidR="00973C04" w:rsidRPr="00973C04" w:rsidRDefault="00973C04" w:rsidP="001B03A6">
      <w:pPr>
        <w:spacing w:before="120" w:after="120"/>
        <w:rPr>
          <w:rFonts w:ascii="Arial" w:hAnsi="Arial" w:cs="Arial"/>
          <w:sz w:val="20"/>
        </w:rPr>
      </w:pPr>
      <w:r w:rsidRPr="00973C04">
        <w:rPr>
          <w:rFonts w:ascii="Arial" w:hAnsi="Arial" w:cs="Arial"/>
          <w:sz w:val="20"/>
        </w:rPr>
        <w:t>pursuant to Section 39 of the Arbitration Act 1996.</w:t>
      </w:r>
    </w:p>
    <w:p w14:paraId="704145DD" w14:textId="600E881C" w:rsidR="00973C04" w:rsidRPr="00973C04" w:rsidRDefault="00973C04" w:rsidP="001B03A6">
      <w:pPr>
        <w:spacing w:before="120" w:after="120"/>
        <w:rPr>
          <w:rFonts w:ascii="Arial" w:hAnsi="Arial" w:cs="Arial"/>
          <w:sz w:val="20"/>
        </w:rPr>
      </w:pPr>
      <w:r w:rsidRPr="00973C04">
        <w:rPr>
          <w:rFonts w:ascii="Arial" w:hAnsi="Arial" w:cs="Arial"/>
          <w:sz w:val="20"/>
        </w:rPr>
        <w:t xml:space="preserve">c. For the avoidance of doubt it is agreed between the Parties that the arbitration process and anything said, done or produced in or in relation to the arbitration process (including any awards) shall be </w:t>
      </w:r>
      <w:r w:rsidRPr="00973C04">
        <w:rPr>
          <w:rFonts w:ascii="Arial" w:hAnsi="Arial" w:cs="Arial"/>
          <w:sz w:val="20"/>
        </w:rPr>
        <w:lastRenderedPageBreak/>
        <w:t>confidential as between the Parties, except as may be lawfully required in judicial proceedings relating to the arbitration or otherwise. No report relating to anything said, done or produced in or in relation to the arbitration process may be made beyond the tribunal, the Parties, their legal representatives and any person necessary to the conduct of the proceedings, without the concurrence of all the Parties to the arbitration.</w:t>
      </w:r>
    </w:p>
    <w:p w14:paraId="13222B12"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17 Termination for Corrupt Gifts</w:t>
      </w:r>
    </w:p>
    <w:p w14:paraId="0DC3B779" w14:textId="211CE5D5" w:rsidR="00973C04" w:rsidRPr="00973C04" w:rsidRDefault="00973C04" w:rsidP="001B03A6">
      <w:pPr>
        <w:spacing w:before="120" w:after="120"/>
        <w:rPr>
          <w:rFonts w:ascii="Arial" w:hAnsi="Arial" w:cs="Arial"/>
          <w:sz w:val="20"/>
        </w:rPr>
      </w:pPr>
      <w:r w:rsidRPr="00973C04">
        <w:rPr>
          <w:rFonts w:ascii="Arial" w:hAnsi="Arial" w:cs="Arial"/>
          <w:sz w:val="20"/>
        </w:rPr>
        <w:t xml:space="preserve">The Authority may terminate the Contract with immediate effect, without compensation, by giving written notice to the Contractor at any time after any of the following events: </w:t>
      </w:r>
    </w:p>
    <w:p w14:paraId="5F66BBFA" w14:textId="21D6C3D3" w:rsidR="00973C04" w:rsidRPr="00973C04" w:rsidRDefault="00973C04" w:rsidP="001B03A6">
      <w:pPr>
        <w:spacing w:before="120" w:after="120"/>
        <w:rPr>
          <w:rFonts w:ascii="Arial" w:hAnsi="Arial" w:cs="Arial"/>
          <w:sz w:val="20"/>
        </w:rPr>
      </w:pPr>
      <w:r w:rsidRPr="00973C04">
        <w:rPr>
          <w:rFonts w:ascii="Arial" w:hAnsi="Arial" w:cs="Arial"/>
          <w:sz w:val="20"/>
        </w:rPr>
        <w:t>a. where the Authority becomes aware that the Contractor, its employees, agents or any sub-contractor (or anyone acting on its behalf or any of its or their employees):</w:t>
      </w:r>
    </w:p>
    <w:p w14:paraId="3AE7F257" w14:textId="09843831" w:rsidR="00973C04" w:rsidRPr="00973C04" w:rsidRDefault="00973C04" w:rsidP="001B03A6">
      <w:pPr>
        <w:spacing w:before="120" w:after="120"/>
        <w:rPr>
          <w:rFonts w:ascii="Arial" w:hAnsi="Arial" w:cs="Arial"/>
          <w:sz w:val="20"/>
        </w:rPr>
      </w:pPr>
      <w:r w:rsidRPr="00973C04">
        <w:rPr>
          <w:rFonts w:ascii="Arial" w:hAnsi="Arial" w:cs="Arial"/>
          <w:sz w:val="20"/>
        </w:rPr>
        <w:t>(1) has offered, promised or given to any Crown servant any gift or financial or other advantage of any kind as an inducement or reward;</w:t>
      </w:r>
    </w:p>
    <w:p w14:paraId="6B492307" w14:textId="358D8688" w:rsidR="00973C04" w:rsidRPr="00973C04" w:rsidRDefault="00973C04" w:rsidP="001B03A6">
      <w:pPr>
        <w:spacing w:before="120" w:after="120"/>
        <w:rPr>
          <w:rFonts w:ascii="Arial" w:hAnsi="Arial" w:cs="Arial"/>
          <w:sz w:val="20"/>
        </w:rPr>
      </w:pPr>
      <w:r w:rsidRPr="00973C04">
        <w:rPr>
          <w:rFonts w:ascii="Arial" w:hAnsi="Arial" w:cs="Arial"/>
          <w:sz w:val="20"/>
        </w:rPr>
        <w:t>(2) commits or has committed any prohibited act or any offence under the Bribery Act 2010 with or without the knowledge or authority of the Contractor in relation to this Contract or any other contract with the Crown;</w:t>
      </w:r>
    </w:p>
    <w:p w14:paraId="69E2D85B"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(3) has entered into this or any other contract with the Crown in connection with which commission has been paid or has been agreed </w:t>
      </w:r>
    </w:p>
    <w:p w14:paraId="2798E3EB" w14:textId="5C024CDA" w:rsidR="00973C04" w:rsidRPr="00973C04" w:rsidRDefault="00973C04" w:rsidP="001B03A6">
      <w:pPr>
        <w:spacing w:before="120" w:after="120"/>
        <w:rPr>
          <w:rFonts w:ascii="Arial" w:hAnsi="Arial" w:cs="Arial"/>
          <w:sz w:val="20"/>
        </w:rPr>
      </w:pPr>
      <w:r w:rsidRPr="00973C04">
        <w:rPr>
          <w:rFonts w:ascii="Arial" w:hAnsi="Arial" w:cs="Arial"/>
          <w:sz w:val="20"/>
        </w:rPr>
        <w:t>to be paid by it or on its behalf, or to its knowledge, unless before the contract is made particulars of any such commission and of the terms and conditions of any such agreement for the payment thereof have been disclosed in writing to the Authority.</w:t>
      </w:r>
    </w:p>
    <w:p w14:paraId="2F6C6B97" w14:textId="77777777" w:rsidR="00973C04" w:rsidRPr="00973C04" w:rsidRDefault="00973C04" w:rsidP="001B03A6">
      <w:pPr>
        <w:spacing w:before="120" w:after="120"/>
        <w:rPr>
          <w:rFonts w:ascii="Arial" w:hAnsi="Arial" w:cs="Arial"/>
          <w:sz w:val="20"/>
        </w:rPr>
      </w:pPr>
      <w:r w:rsidRPr="00973C04">
        <w:rPr>
          <w:rFonts w:ascii="Arial" w:hAnsi="Arial" w:cs="Arial"/>
          <w:sz w:val="20"/>
        </w:rPr>
        <w:t>b. In exercising its rights or remedies to terminate the Contract under Clause 17.a. the Authority shall:</w:t>
      </w:r>
    </w:p>
    <w:p w14:paraId="53D35B0A" w14:textId="2B05C981" w:rsidR="00973C04" w:rsidRPr="00973C04" w:rsidRDefault="00973C04" w:rsidP="001B03A6">
      <w:pPr>
        <w:spacing w:before="120" w:after="120"/>
        <w:rPr>
          <w:rFonts w:ascii="Arial" w:hAnsi="Arial" w:cs="Arial"/>
          <w:sz w:val="20"/>
        </w:rPr>
      </w:pPr>
      <w:r w:rsidRPr="00973C04">
        <w:rPr>
          <w:rFonts w:ascii="Arial" w:hAnsi="Arial" w:cs="Arial"/>
          <w:sz w:val="20"/>
        </w:rPr>
        <w:t>(1) act in a reasonable and proportionate manner having regard to such matters as the gravity of, and the identity of the person committing the prohibited act;</w:t>
      </w:r>
    </w:p>
    <w:p w14:paraId="6E586745" w14:textId="77777777" w:rsidR="00973C04" w:rsidRPr="00973C04" w:rsidRDefault="00973C04" w:rsidP="001B03A6">
      <w:pPr>
        <w:spacing w:before="120" w:after="120"/>
        <w:rPr>
          <w:rFonts w:ascii="Arial" w:hAnsi="Arial" w:cs="Arial"/>
          <w:sz w:val="20"/>
        </w:rPr>
      </w:pPr>
      <w:r w:rsidRPr="00973C04">
        <w:rPr>
          <w:rFonts w:ascii="Arial" w:hAnsi="Arial" w:cs="Arial"/>
          <w:sz w:val="20"/>
        </w:rPr>
        <w:t>(2) give due consideration, where appropriate, to action other than termination of the Contract, including (without being limited to):</w:t>
      </w:r>
    </w:p>
    <w:p w14:paraId="29404AC7" w14:textId="20E331F7" w:rsidR="00973C04" w:rsidRPr="00973C04" w:rsidRDefault="00973C04" w:rsidP="001B03A6">
      <w:pPr>
        <w:spacing w:before="120" w:after="120"/>
        <w:rPr>
          <w:rFonts w:ascii="Arial" w:hAnsi="Arial" w:cs="Arial"/>
          <w:sz w:val="20"/>
        </w:rPr>
      </w:pPr>
      <w:r w:rsidRPr="00973C04">
        <w:rPr>
          <w:rFonts w:ascii="Arial" w:hAnsi="Arial" w:cs="Arial"/>
          <w:sz w:val="20"/>
        </w:rPr>
        <w:t>(a) requiring the Contractor to procure the termination of a subcontract where the prohibited act is that of a Subcontractor or anyone acting on its or their behalf;</w:t>
      </w:r>
    </w:p>
    <w:p w14:paraId="5EA9A65C" w14:textId="34BEBA47" w:rsidR="00973C04" w:rsidRPr="00973C04" w:rsidRDefault="00973C04" w:rsidP="001B03A6">
      <w:pPr>
        <w:spacing w:before="120" w:after="120"/>
        <w:rPr>
          <w:rFonts w:ascii="Arial" w:hAnsi="Arial" w:cs="Arial"/>
          <w:sz w:val="20"/>
        </w:rPr>
      </w:pPr>
      <w:r w:rsidRPr="00973C04">
        <w:rPr>
          <w:rFonts w:ascii="Arial" w:hAnsi="Arial" w:cs="Arial"/>
          <w:sz w:val="20"/>
        </w:rPr>
        <w:t>(b) requiring the Contractor to procure the dismissal of an employee (whether its own or that of a Subcontractor or anyone acting on its behalf) where the prohibited act is that of such employee.</w:t>
      </w:r>
    </w:p>
    <w:p w14:paraId="2CBFCD60" w14:textId="136A7356" w:rsidR="00973C04" w:rsidRPr="00973C04" w:rsidRDefault="00973C04" w:rsidP="001B03A6">
      <w:pPr>
        <w:spacing w:before="120" w:after="120"/>
        <w:rPr>
          <w:rFonts w:ascii="Arial" w:hAnsi="Arial" w:cs="Arial"/>
          <w:sz w:val="20"/>
        </w:rPr>
      </w:pPr>
      <w:r w:rsidRPr="00973C04">
        <w:rPr>
          <w:rFonts w:ascii="Arial" w:hAnsi="Arial" w:cs="Arial"/>
          <w:sz w:val="20"/>
        </w:rPr>
        <w:t>c. Where the Contract has been terminated under Clause 17.a.the Authority shall be entitled to purchase substitute Contractor Deliverables from elsewhere and recover from the Contractor any costs and expenses incurred by the Authority in obtaining the Contractor Deliverables in substitution from another supplier.</w:t>
      </w:r>
    </w:p>
    <w:p w14:paraId="5536B411"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18 Material Breach</w:t>
      </w:r>
    </w:p>
    <w:p w14:paraId="4F7BDBB6" w14:textId="6C841FC6" w:rsidR="00973C04" w:rsidRPr="00973C04" w:rsidRDefault="00973C04" w:rsidP="001B03A6">
      <w:pPr>
        <w:spacing w:before="120" w:after="120"/>
        <w:rPr>
          <w:rFonts w:ascii="Arial" w:hAnsi="Arial" w:cs="Arial"/>
          <w:sz w:val="20"/>
        </w:rPr>
      </w:pPr>
      <w:r w:rsidRPr="00973C04">
        <w:rPr>
          <w:rFonts w:ascii="Arial" w:hAnsi="Arial" w:cs="Arial"/>
          <w:sz w:val="20"/>
        </w:rPr>
        <w:t xml:space="preserve">In addition to any other rights and remedies, the Authority shall have the right to terminate the Contract (in whole or in part) with immediate effect by giving written notice to the Contractor where the Contractor is in material breach of their obligations under the Contract. Where the Authority has terminated the Contract under Clause 18 the Authority shall have the right to claim such damages as may have been </w:t>
      </w:r>
    </w:p>
    <w:p w14:paraId="5DA8C7FB" w14:textId="77777777" w:rsidR="00973C04" w:rsidRPr="00973C04" w:rsidRDefault="00973C04" w:rsidP="001B03A6">
      <w:pPr>
        <w:spacing w:before="120" w:after="120"/>
        <w:rPr>
          <w:rFonts w:ascii="Arial" w:hAnsi="Arial" w:cs="Arial"/>
          <w:sz w:val="20"/>
        </w:rPr>
      </w:pPr>
      <w:r w:rsidRPr="00973C04">
        <w:rPr>
          <w:rFonts w:ascii="Arial" w:hAnsi="Arial" w:cs="Arial"/>
          <w:sz w:val="20"/>
        </w:rPr>
        <w:t>sustained as a result of the Contractor’s material breach of the Contract.</w:t>
      </w:r>
    </w:p>
    <w:p w14:paraId="2F0CD37B"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19 Insolvency</w:t>
      </w:r>
    </w:p>
    <w:p w14:paraId="70A7B21B" w14:textId="26F2BFE4" w:rsidR="00973C04" w:rsidRPr="00973C04" w:rsidRDefault="00973C04" w:rsidP="001B03A6">
      <w:pPr>
        <w:spacing w:before="120" w:after="120"/>
        <w:rPr>
          <w:rFonts w:ascii="Arial" w:hAnsi="Arial" w:cs="Arial"/>
          <w:sz w:val="20"/>
        </w:rPr>
      </w:pPr>
      <w:r w:rsidRPr="00973C04">
        <w:rPr>
          <w:rFonts w:ascii="Arial" w:hAnsi="Arial" w:cs="Arial"/>
          <w:sz w:val="20"/>
        </w:rPr>
        <w:t xml:space="preserve">The Authority shall have the right to terminate the contract if the Contractor is declared bankrupt or goes into liquidation or administration. This is without prejudice to any other rights or remedies under this Contract. </w:t>
      </w:r>
    </w:p>
    <w:p w14:paraId="6C68B4F6" w14:textId="77777777" w:rsidR="00973C04" w:rsidRPr="002C2B61" w:rsidRDefault="00973C04" w:rsidP="001B03A6">
      <w:pPr>
        <w:spacing w:before="120" w:after="120"/>
        <w:rPr>
          <w:rFonts w:ascii="Arial" w:hAnsi="Arial" w:cs="Arial"/>
          <w:b/>
          <w:bCs/>
          <w:sz w:val="20"/>
        </w:rPr>
      </w:pPr>
      <w:r w:rsidRPr="002C2B61">
        <w:rPr>
          <w:rFonts w:ascii="Arial" w:hAnsi="Arial" w:cs="Arial"/>
          <w:b/>
          <w:bCs/>
          <w:sz w:val="20"/>
        </w:rPr>
        <w:t>20 Limitation of Contractor’s Liability</w:t>
      </w:r>
    </w:p>
    <w:p w14:paraId="07F324A7" w14:textId="77777777" w:rsidR="00973C04" w:rsidRPr="00973C04" w:rsidRDefault="00973C04" w:rsidP="001B03A6">
      <w:pPr>
        <w:spacing w:before="120" w:after="120"/>
        <w:rPr>
          <w:rFonts w:ascii="Arial" w:hAnsi="Arial" w:cs="Arial"/>
          <w:sz w:val="20"/>
        </w:rPr>
      </w:pPr>
      <w:r w:rsidRPr="00973C04">
        <w:rPr>
          <w:rFonts w:ascii="Arial" w:hAnsi="Arial" w:cs="Arial"/>
          <w:sz w:val="20"/>
        </w:rPr>
        <w:t>a. Subject to Clause 20.b the Contractor's liability to the Authority in connection with this Contract shall be limited to £5m (five million pounds).</w:t>
      </w:r>
    </w:p>
    <w:p w14:paraId="15D1C1B5" w14:textId="77777777" w:rsidR="00973C04" w:rsidRPr="00973C04" w:rsidRDefault="00973C04" w:rsidP="001B03A6">
      <w:pPr>
        <w:spacing w:before="120" w:after="120"/>
        <w:rPr>
          <w:rFonts w:ascii="Arial" w:hAnsi="Arial" w:cs="Arial"/>
          <w:sz w:val="20"/>
        </w:rPr>
      </w:pPr>
      <w:r w:rsidRPr="00973C04">
        <w:rPr>
          <w:rFonts w:ascii="Arial" w:hAnsi="Arial" w:cs="Arial"/>
          <w:sz w:val="20"/>
        </w:rPr>
        <w:t>b. Nothing in this Contract shall operate to limit or exclude the Contractor's liability:</w:t>
      </w:r>
    </w:p>
    <w:p w14:paraId="2B010895" w14:textId="77777777" w:rsidR="00973C04" w:rsidRPr="00973C04" w:rsidRDefault="00973C04" w:rsidP="001B03A6">
      <w:pPr>
        <w:spacing w:before="120" w:after="120"/>
        <w:rPr>
          <w:rFonts w:ascii="Arial" w:hAnsi="Arial" w:cs="Arial"/>
          <w:sz w:val="20"/>
        </w:rPr>
      </w:pPr>
      <w:r w:rsidRPr="00973C04">
        <w:rPr>
          <w:rFonts w:ascii="Arial" w:hAnsi="Arial" w:cs="Arial"/>
          <w:sz w:val="20"/>
        </w:rPr>
        <w:t>(1) for:</w:t>
      </w:r>
    </w:p>
    <w:p w14:paraId="61B30F13" w14:textId="77777777" w:rsidR="00973C04" w:rsidRPr="00973C04" w:rsidRDefault="00973C04" w:rsidP="001B03A6">
      <w:pPr>
        <w:spacing w:before="120" w:after="120"/>
        <w:rPr>
          <w:rFonts w:ascii="Arial" w:hAnsi="Arial" w:cs="Arial"/>
          <w:sz w:val="20"/>
        </w:rPr>
      </w:pPr>
      <w:r w:rsidRPr="00973C04">
        <w:rPr>
          <w:rFonts w:ascii="Arial" w:hAnsi="Arial" w:cs="Arial"/>
          <w:sz w:val="20"/>
        </w:rPr>
        <w:lastRenderedPageBreak/>
        <w:t>a. any liquidated damages (to the extent expressly provided for under this Contract);</w:t>
      </w:r>
    </w:p>
    <w:p w14:paraId="5D62D6A6" w14:textId="629458B9" w:rsidR="00973C04" w:rsidRPr="00973C04" w:rsidRDefault="00973C04" w:rsidP="001B03A6">
      <w:pPr>
        <w:spacing w:before="120" w:after="120"/>
        <w:rPr>
          <w:rFonts w:ascii="Arial" w:hAnsi="Arial" w:cs="Arial"/>
          <w:sz w:val="20"/>
        </w:rPr>
      </w:pPr>
      <w:r w:rsidRPr="00973C04">
        <w:rPr>
          <w:rFonts w:ascii="Arial" w:hAnsi="Arial" w:cs="Arial"/>
          <w:sz w:val="20"/>
        </w:rPr>
        <w:t>b. 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0A92A039" w14:textId="0EC4689A" w:rsidR="00973C04" w:rsidRPr="00973C04" w:rsidRDefault="00973C04" w:rsidP="001B03A6">
      <w:pPr>
        <w:spacing w:before="120" w:after="120"/>
        <w:rPr>
          <w:rFonts w:ascii="Arial" w:hAnsi="Arial" w:cs="Arial"/>
          <w:sz w:val="20"/>
        </w:rPr>
      </w:pPr>
      <w:r w:rsidRPr="00973C04">
        <w:rPr>
          <w:rFonts w:ascii="Arial" w:hAnsi="Arial" w:cs="Arial"/>
          <w:sz w:val="20"/>
        </w:rPr>
        <w:t>c. any interest payable in relation to the late payment of any sum due and payable by the Contractor to the Authority under this</w:t>
      </w:r>
      <w:r w:rsidR="007E7D81">
        <w:rPr>
          <w:rFonts w:ascii="Arial" w:hAnsi="Arial" w:cs="Arial"/>
          <w:sz w:val="20"/>
        </w:rPr>
        <w:t xml:space="preserve"> </w:t>
      </w:r>
      <w:r w:rsidRPr="00973C04">
        <w:rPr>
          <w:rFonts w:ascii="Arial" w:hAnsi="Arial" w:cs="Arial"/>
          <w:sz w:val="20"/>
        </w:rPr>
        <w:t>Contract;</w:t>
      </w:r>
    </w:p>
    <w:p w14:paraId="068C9F42" w14:textId="0E956498" w:rsidR="00973C04" w:rsidRPr="00973C04" w:rsidRDefault="00973C04" w:rsidP="001B03A6">
      <w:pPr>
        <w:spacing w:before="120" w:after="120"/>
        <w:rPr>
          <w:rFonts w:ascii="Arial" w:hAnsi="Arial" w:cs="Arial"/>
          <w:sz w:val="20"/>
        </w:rPr>
      </w:pPr>
      <w:r w:rsidRPr="00973C04">
        <w:rPr>
          <w:rFonts w:ascii="Arial" w:hAnsi="Arial" w:cs="Arial"/>
          <w:sz w:val="20"/>
        </w:rPr>
        <w:t>d. any amount payable by the Contractor to the Authority in relation to TUPE or pensions to the extent expressly provided for under this Contract;</w:t>
      </w:r>
    </w:p>
    <w:p w14:paraId="5BC65DD3" w14:textId="77777777" w:rsidR="00973C04" w:rsidRPr="00973C04" w:rsidRDefault="00973C04" w:rsidP="001B03A6">
      <w:pPr>
        <w:spacing w:before="120" w:after="120"/>
        <w:rPr>
          <w:rFonts w:ascii="Arial" w:hAnsi="Arial" w:cs="Arial"/>
          <w:sz w:val="20"/>
        </w:rPr>
      </w:pPr>
      <w:r w:rsidRPr="00973C04">
        <w:rPr>
          <w:rFonts w:ascii="Arial" w:hAnsi="Arial" w:cs="Arial"/>
          <w:sz w:val="20"/>
        </w:rPr>
        <w:t>(2) under Condition 7 of the Contract (Intellectual Property), and DEFCONs 91 or 638 (SC1) where specified in the contract;</w:t>
      </w:r>
    </w:p>
    <w:p w14:paraId="7845D307" w14:textId="0B1DB502" w:rsidR="00973C04" w:rsidRPr="00973C04" w:rsidRDefault="00973C04" w:rsidP="001B03A6">
      <w:pPr>
        <w:spacing w:before="120" w:after="120"/>
        <w:rPr>
          <w:rFonts w:ascii="Arial" w:hAnsi="Arial" w:cs="Arial"/>
          <w:sz w:val="20"/>
        </w:rPr>
      </w:pPr>
      <w:r w:rsidRPr="00973C04">
        <w:rPr>
          <w:rFonts w:ascii="Arial" w:hAnsi="Arial" w:cs="Arial"/>
          <w:sz w:val="20"/>
        </w:rPr>
        <w:t>(3) for death or personal injury caused by the Contractor’s negligence or the negligence of any of its personnel, agents, consultants or sub-contractors;</w:t>
      </w:r>
    </w:p>
    <w:p w14:paraId="29BDB8FE" w14:textId="77777777" w:rsidR="00973C04" w:rsidRPr="00973C04" w:rsidRDefault="00973C04" w:rsidP="001B03A6">
      <w:pPr>
        <w:spacing w:before="120" w:after="120"/>
        <w:rPr>
          <w:rFonts w:ascii="Arial" w:hAnsi="Arial" w:cs="Arial"/>
          <w:sz w:val="20"/>
        </w:rPr>
      </w:pPr>
      <w:r w:rsidRPr="00973C04">
        <w:rPr>
          <w:rFonts w:ascii="Arial" w:hAnsi="Arial" w:cs="Arial"/>
          <w:sz w:val="20"/>
        </w:rPr>
        <w:t>(4) for fraud, fraudulent misrepresentation, wilful misconduct or negligence;</w:t>
      </w:r>
    </w:p>
    <w:p w14:paraId="6E6EAF14" w14:textId="77777777" w:rsidR="00973C04" w:rsidRPr="00973C04" w:rsidRDefault="00973C04" w:rsidP="001B03A6">
      <w:pPr>
        <w:spacing w:before="120" w:after="120"/>
        <w:rPr>
          <w:rFonts w:ascii="Arial" w:hAnsi="Arial" w:cs="Arial"/>
          <w:sz w:val="20"/>
        </w:rPr>
      </w:pPr>
      <w:r w:rsidRPr="00973C04">
        <w:rPr>
          <w:rFonts w:ascii="Arial" w:hAnsi="Arial" w:cs="Arial"/>
          <w:sz w:val="20"/>
        </w:rPr>
        <w:t>(5) in relation to the termination of this Contract on the basis of abandonment by the Contractor;</w:t>
      </w:r>
    </w:p>
    <w:p w14:paraId="273F850F" w14:textId="77777777" w:rsidR="00973C04" w:rsidRPr="00973C04" w:rsidRDefault="00973C04" w:rsidP="001B03A6">
      <w:pPr>
        <w:spacing w:before="120" w:after="120"/>
        <w:rPr>
          <w:rFonts w:ascii="Arial" w:hAnsi="Arial" w:cs="Arial"/>
          <w:sz w:val="20"/>
        </w:rPr>
      </w:pPr>
      <w:r w:rsidRPr="00973C04">
        <w:rPr>
          <w:rFonts w:ascii="Arial" w:hAnsi="Arial" w:cs="Arial"/>
          <w:sz w:val="20"/>
        </w:rPr>
        <w:t>(6) for breach of the terms implied by Section 2 of the Supply of Goods and Services Act 1982; or</w:t>
      </w:r>
    </w:p>
    <w:p w14:paraId="4AE04E6A" w14:textId="77777777" w:rsidR="00973C04" w:rsidRPr="00973C04" w:rsidRDefault="00973C04" w:rsidP="001B03A6">
      <w:pPr>
        <w:spacing w:before="120" w:after="120"/>
        <w:rPr>
          <w:rFonts w:ascii="Arial" w:hAnsi="Arial" w:cs="Arial"/>
          <w:sz w:val="20"/>
        </w:rPr>
      </w:pPr>
      <w:r w:rsidRPr="00973C04">
        <w:rPr>
          <w:rFonts w:ascii="Arial" w:hAnsi="Arial" w:cs="Arial"/>
          <w:sz w:val="20"/>
        </w:rPr>
        <w:t>(7) for any other liability which cannot be limited or excluded under general (including statute and common) law.</w:t>
      </w:r>
    </w:p>
    <w:p w14:paraId="1A2D1AAB" w14:textId="77777777" w:rsidR="00973C04" w:rsidRPr="00973C04" w:rsidRDefault="00973C04" w:rsidP="001B03A6">
      <w:pPr>
        <w:spacing w:before="120" w:after="120"/>
        <w:rPr>
          <w:rFonts w:ascii="Arial" w:hAnsi="Arial" w:cs="Arial"/>
          <w:sz w:val="20"/>
        </w:rPr>
      </w:pPr>
      <w:r w:rsidRPr="00973C04">
        <w:rPr>
          <w:rFonts w:ascii="Arial" w:hAnsi="Arial" w:cs="Arial"/>
          <w:sz w:val="20"/>
        </w:rPr>
        <w:t xml:space="preserve">c. The rights of the Authority under this Contract are in addition to, and not exclusive of, any rights or remedies provided by general (including </w:t>
      </w:r>
    </w:p>
    <w:p w14:paraId="4F64C3A6" w14:textId="77777777" w:rsidR="00973C04" w:rsidRPr="00973C04" w:rsidRDefault="00973C04" w:rsidP="001B03A6">
      <w:pPr>
        <w:spacing w:before="120" w:after="120"/>
        <w:rPr>
          <w:rFonts w:ascii="Arial" w:hAnsi="Arial" w:cs="Arial"/>
          <w:sz w:val="20"/>
        </w:rPr>
      </w:pPr>
      <w:r w:rsidRPr="00973C04">
        <w:rPr>
          <w:rFonts w:ascii="Arial" w:hAnsi="Arial" w:cs="Arial"/>
          <w:sz w:val="20"/>
        </w:rPr>
        <w:t>statute and common) law.</w:t>
      </w:r>
    </w:p>
    <w:p w14:paraId="67B2939D" w14:textId="71CFC577" w:rsidR="00973C04" w:rsidRDefault="00973C04" w:rsidP="001B03A6">
      <w:pPr>
        <w:spacing w:before="120" w:after="120"/>
        <w:rPr>
          <w:rFonts w:ascii="Arial" w:hAnsi="Arial" w:cs="Arial"/>
          <w:b/>
          <w:bCs/>
          <w:sz w:val="20"/>
        </w:rPr>
      </w:pPr>
      <w:r w:rsidRPr="002C2B61">
        <w:rPr>
          <w:rFonts w:ascii="Arial" w:hAnsi="Arial" w:cs="Arial"/>
          <w:b/>
          <w:bCs/>
          <w:sz w:val="20"/>
        </w:rPr>
        <w:t>21 The project specific DEFCONs and DEFCON SC variants that apply to this Contract are:</w:t>
      </w:r>
    </w:p>
    <w:p w14:paraId="566B8066" w14:textId="7F80C66E" w:rsidR="00041691" w:rsidRDefault="00041691" w:rsidP="001B03A6">
      <w:pPr>
        <w:spacing w:before="120" w:after="120"/>
        <w:rPr>
          <w:rFonts w:ascii="Arial" w:hAnsi="Arial" w:cs="Arial"/>
          <w:sz w:val="20"/>
        </w:rPr>
      </w:pPr>
      <w:r w:rsidRPr="00041691">
        <w:rPr>
          <w:rFonts w:ascii="Arial" w:hAnsi="Arial" w:cs="Arial"/>
          <w:sz w:val="20"/>
        </w:rPr>
        <w:t>DEFCON 532</w:t>
      </w:r>
    </w:p>
    <w:p w14:paraId="788D4C56" w14:textId="254C69BA" w:rsidR="003D63DE" w:rsidRDefault="003D63DE" w:rsidP="001B03A6">
      <w:pPr>
        <w:spacing w:before="120" w:after="120"/>
        <w:rPr>
          <w:rFonts w:ascii="Arial" w:hAnsi="Arial" w:cs="Arial"/>
          <w:sz w:val="20"/>
        </w:rPr>
      </w:pPr>
      <w:r>
        <w:rPr>
          <w:rFonts w:ascii="Arial" w:hAnsi="Arial" w:cs="Arial"/>
          <w:sz w:val="20"/>
        </w:rPr>
        <w:t xml:space="preserve">DEFCON </w:t>
      </w:r>
      <w:r w:rsidR="006C3282">
        <w:rPr>
          <w:rFonts w:ascii="Arial" w:hAnsi="Arial" w:cs="Arial"/>
          <w:sz w:val="20"/>
        </w:rPr>
        <w:t>532B</w:t>
      </w:r>
    </w:p>
    <w:p w14:paraId="027C3F7D" w14:textId="779CE3B5" w:rsidR="00FD4E09" w:rsidRDefault="00FD4E09" w:rsidP="001B03A6">
      <w:pPr>
        <w:spacing w:before="120" w:after="120"/>
        <w:rPr>
          <w:rFonts w:ascii="Arial" w:hAnsi="Arial" w:cs="Arial"/>
          <w:sz w:val="20"/>
        </w:rPr>
      </w:pPr>
      <w:r>
        <w:rPr>
          <w:rFonts w:ascii="Arial" w:hAnsi="Arial" w:cs="Arial"/>
          <w:sz w:val="20"/>
        </w:rPr>
        <w:t>DEFCON 658 (SC1)</w:t>
      </w:r>
    </w:p>
    <w:p w14:paraId="05E5209F" w14:textId="5E086F96" w:rsidR="00FD4E09" w:rsidRPr="00041691" w:rsidRDefault="00FD4E09" w:rsidP="001B03A6">
      <w:pPr>
        <w:spacing w:before="120" w:after="120"/>
        <w:rPr>
          <w:rFonts w:ascii="Arial" w:hAnsi="Arial" w:cs="Arial"/>
          <w:sz w:val="20"/>
        </w:rPr>
      </w:pPr>
      <w:r>
        <w:rPr>
          <w:rFonts w:ascii="Arial" w:hAnsi="Arial" w:cs="Arial"/>
          <w:sz w:val="20"/>
        </w:rPr>
        <w:t>DEFCON 660</w:t>
      </w:r>
    </w:p>
    <w:p w14:paraId="13D3AC35" w14:textId="77777777" w:rsidR="00757F61" w:rsidRDefault="00757F61" w:rsidP="00973C04">
      <w:pPr>
        <w:rPr>
          <w:rFonts w:ascii="Arial" w:hAnsi="Arial" w:cs="Arial"/>
          <w:b/>
          <w:bCs/>
          <w:sz w:val="20"/>
        </w:rPr>
        <w:sectPr w:rsidR="00757F61">
          <w:headerReference w:type="default" r:id="rId24"/>
          <w:pgSz w:w="11906" w:h="16838"/>
          <w:pgMar w:top="1440" w:right="1440" w:bottom="1440" w:left="1440" w:header="708" w:footer="708" w:gutter="0"/>
          <w:cols w:space="708"/>
          <w:docGrid w:linePitch="360"/>
        </w:sectPr>
      </w:pPr>
    </w:p>
    <w:p w14:paraId="48D5E5D8" w14:textId="77777777" w:rsidR="00973C04" w:rsidRDefault="00973C04" w:rsidP="00973C04">
      <w:pPr>
        <w:rPr>
          <w:rFonts w:ascii="Arial" w:hAnsi="Arial" w:cs="Arial"/>
          <w:b/>
          <w:bCs/>
          <w:sz w:val="20"/>
        </w:rPr>
      </w:pPr>
      <w:r w:rsidRPr="002C2B61">
        <w:rPr>
          <w:rFonts w:ascii="Arial" w:hAnsi="Arial" w:cs="Arial"/>
          <w:b/>
          <w:bCs/>
          <w:sz w:val="20"/>
        </w:rPr>
        <w:lastRenderedPageBreak/>
        <w:t>22 The special conditions that apply to this Contract are:</w:t>
      </w:r>
    </w:p>
    <w:p w14:paraId="37E89C46" w14:textId="77777777" w:rsidR="00D61D4F" w:rsidRDefault="00D61D4F" w:rsidP="00973C04">
      <w:pPr>
        <w:rPr>
          <w:rFonts w:ascii="Arial" w:hAnsi="Arial" w:cs="Arial"/>
          <w:b/>
          <w:bCs/>
          <w:sz w:val="20"/>
        </w:rPr>
      </w:pPr>
    </w:p>
    <w:p w14:paraId="20C1AE1C" w14:textId="7DD4054A" w:rsidR="00353928" w:rsidRDefault="00987A8C" w:rsidP="00353928">
      <w:pPr>
        <w:rPr>
          <w:rFonts w:ascii="Arial" w:hAnsi="Arial" w:cs="Arial"/>
          <w:sz w:val="20"/>
        </w:rPr>
      </w:pPr>
      <w:r>
        <w:rPr>
          <w:rFonts w:ascii="Arial" w:hAnsi="Arial" w:cs="Arial"/>
          <w:b/>
          <w:bCs/>
          <w:sz w:val="20"/>
        </w:rPr>
        <w:t>AUTHORITY</w:t>
      </w:r>
      <w:r w:rsidR="00353928" w:rsidRPr="00D248C4">
        <w:rPr>
          <w:rFonts w:ascii="Arial" w:hAnsi="Arial" w:cs="Arial"/>
          <w:b/>
          <w:bCs/>
          <w:sz w:val="20"/>
        </w:rPr>
        <w:t>'S OBLIGATIONS</w:t>
      </w:r>
      <w:r w:rsidR="00353928" w:rsidRPr="00353928">
        <w:rPr>
          <w:rFonts w:ascii="Arial" w:hAnsi="Arial" w:cs="Arial"/>
          <w:sz w:val="20"/>
        </w:rPr>
        <w:t xml:space="preserve"> </w:t>
      </w:r>
    </w:p>
    <w:p w14:paraId="49DBE457" w14:textId="77777777" w:rsidR="00757F61" w:rsidRPr="00353928" w:rsidRDefault="00757F61" w:rsidP="00353928">
      <w:pPr>
        <w:rPr>
          <w:rFonts w:ascii="Arial" w:hAnsi="Arial" w:cs="Arial"/>
          <w:sz w:val="20"/>
        </w:rPr>
      </w:pPr>
    </w:p>
    <w:p w14:paraId="41413B45" w14:textId="60BE4117" w:rsidR="00353928" w:rsidRPr="00353928" w:rsidRDefault="00757F61" w:rsidP="001B03A6">
      <w:pPr>
        <w:spacing w:before="120" w:after="120"/>
        <w:ind w:left="567" w:hanging="567"/>
        <w:rPr>
          <w:rFonts w:ascii="Arial" w:hAnsi="Arial" w:cs="Arial"/>
          <w:sz w:val="20"/>
        </w:rPr>
      </w:pPr>
      <w:r>
        <w:rPr>
          <w:rFonts w:ascii="Arial" w:hAnsi="Arial" w:cs="Arial"/>
          <w:sz w:val="20"/>
        </w:rPr>
        <w:t>22</w:t>
      </w:r>
      <w:r w:rsidR="00353928" w:rsidRPr="00353928">
        <w:rPr>
          <w:rFonts w:ascii="Arial" w:hAnsi="Arial" w:cs="Arial"/>
          <w:sz w:val="20"/>
        </w:rPr>
        <w:t xml:space="preserve">.1 </w:t>
      </w:r>
      <w:r w:rsidR="00353928" w:rsidRPr="00353928">
        <w:rPr>
          <w:rFonts w:ascii="Arial" w:hAnsi="Arial" w:cs="Arial"/>
          <w:sz w:val="20"/>
        </w:rPr>
        <w:tab/>
        <w:t xml:space="preserve">The </w:t>
      </w:r>
      <w:r w:rsidR="00987A8C">
        <w:rPr>
          <w:rFonts w:ascii="Arial" w:hAnsi="Arial" w:cs="Arial"/>
          <w:sz w:val="20"/>
        </w:rPr>
        <w:t>Authority</w:t>
      </w:r>
      <w:r w:rsidR="00353928" w:rsidRPr="00353928">
        <w:rPr>
          <w:rFonts w:ascii="Arial" w:hAnsi="Arial" w:cs="Arial"/>
          <w:sz w:val="20"/>
        </w:rPr>
        <w:t xml:space="preserve"> shall: </w:t>
      </w:r>
    </w:p>
    <w:p w14:paraId="7E8B8A66" w14:textId="77777777"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(a)</w:t>
      </w:r>
      <w:r w:rsidRPr="00353928">
        <w:rPr>
          <w:rFonts w:ascii="Arial" w:hAnsi="Arial" w:cs="Arial"/>
          <w:sz w:val="20"/>
        </w:rPr>
        <w:tab/>
        <w:t xml:space="preserve">co-operate with SafeLives in all matters relating to the Services;  </w:t>
      </w:r>
    </w:p>
    <w:p w14:paraId="4A495E12" w14:textId="4A9C2428"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(b)</w:t>
      </w:r>
      <w:r w:rsidRPr="00353928">
        <w:rPr>
          <w:rFonts w:ascii="Arial" w:hAnsi="Arial" w:cs="Arial"/>
          <w:sz w:val="20"/>
        </w:rPr>
        <w:tab/>
        <w:t xml:space="preserve">provide for SafeLives, its agents, subcontractors, consultants and employees, in a timely manner and at no charge, access to the </w:t>
      </w:r>
      <w:r w:rsidR="00987A8C">
        <w:rPr>
          <w:rFonts w:ascii="Arial" w:hAnsi="Arial" w:cs="Arial"/>
          <w:sz w:val="20"/>
        </w:rPr>
        <w:t>Authority</w:t>
      </w:r>
      <w:r w:rsidRPr="00353928">
        <w:rPr>
          <w:rFonts w:ascii="Arial" w:hAnsi="Arial" w:cs="Arial"/>
          <w:sz w:val="20"/>
        </w:rPr>
        <w:t xml:space="preserve">'s premises, office accommodation, data and other facilities if required by SafeLives or any of them for the purposes of providing the Services; </w:t>
      </w:r>
    </w:p>
    <w:p w14:paraId="7BAAAB7B" w14:textId="76FE69D9"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(c)</w:t>
      </w:r>
      <w:r w:rsidRPr="00353928">
        <w:rPr>
          <w:rFonts w:ascii="Arial" w:hAnsi="Arial" w:cs="Arial"/>
          <w:sz w:val="20"/>
        </w:rPr>
        <w:tab/>
        <w:t xml:space="preserve">provide, in a timely manner, such any information or other input as SafeLives may require from the </w:t>
      </w:r>
      <w:r w:rsidR="00987A8C">
        <w:rPr>
          <w:rFonts w:ascii="Arial" w:hAnsi="Arial" w:cs="Arial"/>
          <w:sz w:val="20"/>
        </w:rPr>
        <w:t>Authority</w:t>
      </w:r>
      <w:r w:rsidRPr="00353928">
        <w:rPr>
          <w:rFonts w:ascii="Arial" w:hAnsi="Arial" w:cs="Arial"/>
          <w:sz w:val="20"/>
        </w:rPr>
        <w:t xml:space="preserve"> in order to enable the provision of the Services, and ensure that it is accurate in all material respects; </w:t>
      </w:r>
    </w:p>
    <w:p w14:paraId="5D8190CE" w14:textId="6FE3271A"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(d)</w:t>
      </w:r>
      <w:r w:rsidRPr="00353928">
        <w:rPr>
          <w:rFonts w:ascii="Arial" w:hAnsi="Arial" w:cs="Arial"/>
          <w:sz w:val="20"/>
        </w:rPr>
        <w:tab/>
        <w:t>provide trainers for the delivery schedule for the Programme as set out in S</w:t>
      </w:r>
      <w:r w:rsidR="00E2220C">
        <w:rPr>
          <w:rFonts w:ascii="Arial" w:hAnsi="Arial" w:cs="Arial"/>
          <w:sz w:val="20"/>
        </w:rPr>
        <w:t>pecial Conditions Clause 22</w:t>
      </w:r>
      <w:r w:rsidRPr="00353928">
        <w:rPr>
          <w:rFonts w:ascii="Arial" w:hAnsi="Arial" w:cs="Arial"/>
          <w:sz w:val="20"/>
        </w:rPr>
        <w:t xml:space="preserve"> who are suitably qualified and skilled and have passed SafeLives’ Train the Trainer event. These trainers will be assessed by SafeLives and, where they are not approved by SafeLives to deliver the training, the </w:t>
      </w:r>
      <w:r w:rsidR="00987A8C">
        <w:rPr>
          <w:rFonts w:ascii="Arial" w:hAnsi="Arial" w:cs="Arial"/>
          <w:sz w:val="20"/>
        </w:rPr>
        <w:t>Authority</w:t>
      </w:r>
      <w:r w:rsidRPr="00353928">
        <w:rPr>
          <w:rFonts w:ascii="Arial" w:hAnsi="Arial" w:cs="Arial"/>
          <w:sz w:val="20"/>
        </w:rPr>
        <w:t xml:space="preserve"> agrees to pay for additional SafeLives staff; </w:t>
      </w:r>
    </w:p>
    <w:p w14:paraId="4E9D2A3E" w14:textId="70E94D74"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(e)</w:t>
      </w:r>
      <w:r w:rsidRPr="00353928">
        <w:rPr>
          <w:rFonts w:ascii="Arial" w:hAnsi="Arial" w:cs="Arial"/>
          <w:sz w:val="20"/>
        </w:rPr>
        <w:tab/>
        <w:t xml:space="preserve">ensure that all learners are service police, or personnel employed in a policing capacity by the </w:t>
      </w:r>
      <w:r w:rsidR="00987A8C">
        <w:rPr>
          <w:rFonts w:ascii="Arial" w:hAnsi="Arial" w:cs="Arial"/>
          <w:sz w:val="20"/>
        </w:rPr>
        <w:t>Authority</w:t>
      </w:r>
      <w:r w:rsidRPr="00353928">
        <w:rPr>
          <w:rFonts w:ascii="Arial" w:hAnsi="Arial" w:cs="Arial"/>
          <w:sz w:val="20"/>
        </w:rPr>
        <w:t xml:space="preserve"> and that no more than 25 learners attend any training session; </w:t>
      </w:r>
    </w:p>
    <w:p w14:paraId="7E6A6C94" w14:textId="77777777"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(f)</w:t>
      </w:r>
      <w:r w:rsidRPr="00353928">
        <w:rPr>
          <w:rFonts w:ascii="Arial" w:hAnsi="Arial" w:cs="Arial"/>
          <w:sz w:val="20"/>
        </w:rPr>
        <w:tab/>
        <w:t xml:space="preserve">ensure that all learners arrive at the training event on time and in casual clothing and not police uniform;  </w:t>
      </w:r>
    </w:p>
    <w:p w14:paraId="53D464B9" w14:textId="77777777"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(g)</w:t>
      </w:r>
      <w:r w:rsidRPr="00353928">
        <w:rPr>
          <w:rFonts w:ascii="Arial" w:hAnsi="Arial" w:cs="Arial"/>
          <w:sz w:val="20"/>
        </w:rPr>
        <w:tab/>
        <w:t xml:space="preserve">provide a suitable training room: a room large enough to comfortably accommodate 25 learners, two trainers and 2 observers in horseshoe style as well as I.T provisions; </w:t>
      </w:r>
    </w:p>
    <w:p w14:paraId="1628E9E5" w14:textId="77777777"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(h)</w:t>
      </w:r>
      <w:r w:rsidRPr="00353928">
        <w:rPr>
          <w:rFonts w:ascii="Arial" w:hAnsi="Arial" w:cs="Arial"/>
          <w:sz w:val="20"/>
        </w:rPr>
        <w:tab/>
        <w:t xml:space="preserve">ensure that all access requirements of learners are met by providing a suitably accessible training room and making any reasonable adjustments required by any of the learners in accordance with the Equality Act 2010; and </w:t>
      </w:r>
    </w:p>
    <w:p w14:paraId="3AA1C41E" w14:textId="73FDBF6A" w:rsidR="00353928" w:rsidRDefault="00353928" w:rsidP="001B03A6">
      <w:pPr>
        <w:spacing w:before="120" w:after="120"/>
        <w:ind w:left="1134" w:hanging="567"/>
        <w:rPr>
          <w:rFonts w:ascii="Arial" w:hAnsi="Arial" w:cs="Arial"/>
          <w:sz w:val="20"/>
        </w:rPr>
      </w:pPr>
      <w:r w:rsidRPr="00353928">
        <w:rPr>
          <w:rFonts w:ascii="Arial" w:hAnsi="Arial" w:cs="Arial"/>
          <w:sz w:val="20"/>
        </w:rPr>
        <w:t>(i)</w:t>
      </w:r>
      <w:r w:rsidRPr="00353928">
        <w:rPr>
          <w:rFonts w:ascii="Arial" w:hAnsi="Arial" w:cs="Arial"/>
          <w:sz w:val="20"/>
        </w:rPr>
        <w:tab/>
        <w:t xml:space="preserve">ensure that all learners complete and return to SafeLives’ on completion of each training session SafeLives’ Programme evaluation survey.   </w:t>
      </w:r>
    </w:p>
    <w:p w14:paraId="68A54D93" w14:textId="77777777" w:rsidR="00757F61" w:rsidRPr="00353928" w:rsidRDefault="00757F61" w:rsidP="00353928">
      <w:pPr>
        <w:rPr>
          <w:rFonts w:ascii="Arial" w:hAnsi="Arial" w:cs="Arial"/>
          <w:sz w:val="20"/>
        </w:rPr>
      </w:pPr>
    </w:p>
    <w:p w14:paraId="6AED8923" w14:textId="3CDFE26A" w:rsidR="00353928" w:rsidRPr="00353928" w:rsidRDefault="00757F61" w:rsidP="001B03A6">
      <w:pPr>
        <w:spacing w:before="120" w:after="120"/>
        <w:ind w:left="567" w:hanging="567"/>
        <w:rPr>
          <w:rFonts w:ascii="Arial" w:hAnsi="Arial" w:cs="Arial"/>
          <w:sz w:val="20"/>
        </w:rPr>
      </w:pPr>
      <w:r>
        <w:rPr>
          <w:rFonts w:ascii="Arial" w:hAnsi="Arial" w:cs="Arial"/>
          <w:sz w:val="20"/>
        </w:rPr>
        <w:t>22</w:t>
      </w:r>
      <w:r w:rsidR="00353928" w:rsidRPr="00353928">
        <w:rPr>
          <w:rFonts w:ascii="Arial" w:hAnsi="Arial" w:cs="Arial"/>
          <w:sz w:val="20"/>
        </w:rPr>
        <w:t xml:space="preserve">.2 Following delivery of the Programme by SafeLives, the </w:t>
      </w:r>
      <w:r w:rsidR="00987A8C">
        <w:rPr>
          <w:rFonts w:ascii="Arial" w:hAnsi="Arial" w:cs="Arial"/>
          <w:sz w:val="20"/>
        </w:rPr>
        <w:t>Authority</w:t>
      </w:r>
      <w:r w:rsidR="00353928" w:rsidRPr="00353928">
        <w:rPr>
          <w:rFonts w:ascii="Arial" w:hAnsi="Arial" w:cs="Arial"/>
          <w:sz w:val="20"/>
        </w:rPr>
        <w:t xml:space="preserve"> shall in relation to the continued adoption of the Programme by the </w:t>
      </w:r>
      <w:r w:rsidR="00987A8C">
        <w:rPr>
          <w:rFonts w:ascii="Arial" w:hAnsi="Arial" w:cs="Arial"/>
          <w:sz w:val="20"/>
        </w:rPr>
        <w:t>Authority</w:t>
      </w:r>
      <w:r w:rsidR="00353928" w:rsidRPr="00353928">
        <w:rPr>
          <w:rFonts w:ascii="Arial" w:hAnsi="Arial" w:cs="Arial"/>
          <w:sz w:val="20"/>
        </w:rPr>
        <w:t xml:space="preserve">: </w:t>
      </w:r>
    </w:p>
    <w:p w14:paraId="35B3068A" w14:textId="7860009C"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(a)</w:t>
      </w:r>
      <w:r w:rsidRPr="00353928">
        <w:rPr>
          <w:rFonts w:ascii="Arial" w:hAnsi="Arial" w:cs="Arial"/>
          <w:sz w:val="20"/>
        </w:rPr>
        <w:tab/>
        <w:t xml:space="preserve">ensure that any additional training sessions required by the </w:t>
      </w:r>
      <w:r w:rsidR="00987A8C">
        <w:rPr>
          <w:rFonts w:ascii="Arial" w:hAnsi="Arial" w:cs="Arial"/>
          <w:sz w:val="20"/>
        </w:rPr>
        <w:t>Authority</w:t>
      </w:r>
      <w:r w:rsidRPr="00353928">
        <w:rPr>
          <w:rFonts w:ascii="Arial" w:hAnsi="Arial" w:cs="Arial"/>
          <w:sz w:val="20"/>
        </w:rPr>
        <w:t xml:space="preserve"> are delivered only by Approved Trainers and in accordance with clause</w:t>
      </w:r>
      <w:r w:rsidR="00341EB3">
        <w:rPr>
          <w:rFonts w:ascii="Arial" w:hAnsi="Arial" w:cs="Arial"/>
          <w:sz w:val="20"/>
        </w:rPr>
        <w:t xml:space="preserve"> 22.1</w:t>
      </w:r>
      <w:r w:rsidRPr="00353928">
        <w:rPr>
          <w:rFonts w:ascii="Arial" w:hAnsi="Arial" w:cs="Arial"/>
          <w:sz w:val="20"/>
        </w:rPr>
        <w:t xml:space="preserve">(f) to (i) (inclusive); </w:t>
      </w:r>
    </w:p>
    <w:p w14:paraId="300EBBAB" w14:textId="566A002F"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(b)</w:t>
      </w:r>
      <w:r w:rsidRPr="00353928">
        <w:rPr>
          <w:rFonts w:ascii="Arial" w:hAnsi="Arial" w:cs="Arial"/>
          <w:sz w:val="20"/>
        </w:rPr>
        <w:tab/>
        <w:t xml:space="preserve">apply to the Programme the same quality assurance programme that it applies to other types of training that the </w:t>
      </w:r>
      <w:r w:rsidR="00987A8C">
        <w:rPr>
          <w:rFonts w:ascii="Arial" w:hAnsi="Arial" w:cs="Arial"/>
          <w:sz w:val="20"/>
        </w:rPr>
        <w:t>Authority</w:t>
      </w:r>
      <w:r w:rsidRPr="00353928">
        <w:rPr>
          <w:rFonts w:ascii="Arial" w:hAnsi="Arial" w:cs="Arial"/>
          <w:sz w:val="20"/>
        </w:rPr>
        <w:t xml:space="preserve"> provides to its employees and shall provide SafeLives with any information in relation to its quality assurance programme that SafeLives may reasonably request from time to time;  </w:t>
      </w:r>
    </w:p>
    <w:p w14:paraId="4C68B211" w14:textId="6E16CB28" w:rsidR="00353928" w:rsidRPr="00353928" w:rsidRDefault="00353928" w:rsidP="001B03A6">
      <w:pPr>
        <w:spacing w:before="120" w:after="120"/>
        <w:ind w:left="1134" w:hanging="567"/>
        <w:rPr>
          <w:rFonts w:ascii="Arial" w:hAnsi="Arial" w:cs="Arial"/>
          <w:sz w:val="20"/>
        </w:rPr>
      </w:pPr>
      <w:r w:rsidRPr="00353928">
        <w:rPr>
          <w:rFonts w:ascii="Arial" w:hAnsi="Arial" w:cs="Arial"/>
          <w:sz w:val="20"/>
        </w:rPr>
        <w:t>(c)</w:t>
      </w:r>
      <w:r w:rsidRPr="00353928">
        <w:rPr>
          <w:rFonts w:ascii="Arial" w:hAnsi="Arial" w:cs="Arial"/>
          <w:sz w:val="20"/>
        </w:rPr>
        <w:tab/>
        <w:t xml:space="preserve">ensure that each delivery of a “Responders Day” or a “Champions/Mentors Day by the </w:t>
      </w:r>
      <w:r w:rsidR="00987A8C">
        <w:rPr>
          <w:rFonts w:ascii="Arial" w:hAnsi="Arial" w:cs="Arial"/>
          <w:sz w:val="20"/>
        </w:rPr>
        <w:t>Authority</w:t>
      </w:r>
      <w:r w:rsidRPr="00353928">
        <w:rPr>
          <w:rFonts w:ascii="Arial" w:hAnsi="Arial" w:cs="Arial"/>
          <w:sz w:val="20"/>
        </w:rPr>
        <w:t xml:space="preserve"> is delivered by two Approved Trainers, one being a police specialist trainer and the other being a domestic abuse specialist trainer as described in the then trainer guidance scripts included in the Products and approved by SafeLives via their train the trainer process; and </w:t>
      </w:r>
    </w:p>
    <w:p w14:paraId="678420DF" w14:textId="6806C807" w:rsidR="00353928" w:rsidRDefault="00353928" w:rsidP="001B03A6">
      <w:pPr>
        <w:spacing w:before="120" w:after="120"/>
        <w:ind w:left="1134" w:hanging="567"/>
        <w:rPr>
          <w:rFonts w:ascii="Arial" w:hAnsi="Arial" w:cs="Arial"/>
          <w:sz w:val="20"/>
        </w:rPr>
      </w:pPr>
      <w:r w:rsidRPr="00353928">
        <w:rPr>
          <w:rFonts w:ascii="Arial" w:hAnsi="Arial" w:cs="Arial"/>
          <w:sz w:val="20"/>
        </w:rPr>
        <w:t>(d)</w:t>
      </w:r>
      <w:r w:rsidRPr="00353928">
        <w:rPr>
          <w:rFonts w:ascii="Arial" w:hAnsi="Arial" w:cs="Arial"/>
          <w:sz w:val="20"/>
        </w:rPr>
        <w:tab/>
        <w:t xml:space="preserve">participate in SafeLives’ Revisit and Review process and, on reasonable notice at a time to be mutually agreed between the parties, will allow SafeLives to return to the </w:t>
      </w:r>
      <w:r w:rsidR="00987A8C">
        <w:rPr>
          <w:rFonts w:ascii="Arial" w:hAnsi="Arial" w:cs="Arial"/>
          <w:sz w:val="20"/>
        </w:rPr>
        <w:t>Authority</w:t>
      </w:r>
      <w:r w:rsidRPr="00353928">
        <w:rPr>
          <w:rFonts w:ascii="Arial" w:hAnsi="Arial" w:cs="Arial"/>
          <w:sz w:val="20"/>
        </w:rPr>
        <w:t xml:space="preserve">’s premises at no cost to the </w:t>
      </w:r>
      <w:r w:rsidR="00987A8C">
        <w:rPr>
          <w:rFonts w:ascii="Arial" w:hAnsi="Arial" w:cs="Arial"/>
          <w:sz w:val="20"/>
        </w:rPr>
        <w:t>Authority</w:t>
      </w:r>
      <w:r w:rsidRPr="00353928">
        <w:rPr>
          <w:rFonts w:ascii="Arial" w:hAnsi="Arial" w:cs="Arial"/>
          <w:sz w:val="20"/>
        </w:rPr>
        <w:t xml:space="preserve"> in order to allow SafeLives to check that the </w:t>
      </w:r>
      <w:r w:rsidR="00987A8C">
        <w:rPr>
          <w:rFonts w:ascii="Arial" w:hAnsi="Arial" w:cs="Arial"/>
          <w:sz w:val="20"/>
        </w:rPr>
        <w:t>Authority</w:t>
      </w:r>
      <w:r w:rsidRPr="00353928">
        <w:rPr>
          <w:rFonts w:ascii="Arial" w:hAnsi="Arial" w:cs="Arial"/>
          <w:sz w:val="20"/>
        </w:rPr>
        <w:t xml:space="preserve"> is complying with the terms of this Agreement and has implemented any recommendations provided by SafeLives from the free health check and Sustaining the Change Workshop delivered as part of the Programme.  This process will also provide an opportunity to discuss any further support, consultation or workshops that the </w:t>
      </w:r>
      <w:r w:rsidR="00987A8C">
        <w:rPr>
          <w:rFonts w:ascii="Arial" w:hAnsi="Arial" w:cs="Arial"/>
          <w:sz w:val="20"/>
        </w:rPr>
        <w:t>Authority</w:t>
      </w:r>
      <w:r w:rsidRPr="00353928">
        <w:rPr>
          <w:rFonts w:ascii="Arial" w:hAnsi="Arial" w:cs="Arial"/>
          <w:sz w:val="20"/>
        </w:rPr>
        <w:t xml:space="preserve"> may require. </w:t>
      </w:r>
    </w:p>
    <w:p w14:paraId="673497AC" w14:textId="77777777" w:rsidR="00757F61" w:rsidRPr="00353928" w:rsidRDefault="00757F61" w:rsidP="00353928">
      <w:pPr>
        <w:rPr>
          <w:rFonts w:ascii="Arial" w:hAnsi="Arial" w:cs="Arial"/>
          <w:sz w:val="20"/>
        </w:rPr>
      </w:pPr>
    </w:p>
    <w:p w14:paraId="52EDFE07" w14:textId="6AAE4C75" w:rsidR="00353928" w:rsidRDefault="00757F61" w:rsidP="001B03A6">
      <w:pPr>
        <w:ind w:left="567" w:hanging="567"/>
        <w:rPr>
          <w:rFonts w:ascii="Arial" w:hAnsi="Arial" w:cs="Arial"/>
          <w:sz w:val="20"/>
        </w:rPr>
      </w:pPr>
      <w:r>
        <w:rPr>
          <w:rFonts w:ascii="Arial" w:hAnsi="Arial" w:cs="Arial"/>
          <w:sz w:val="20"/>
        </w:rPr>
        <w:lastRenderedPageBreak/>
        <w:t>22</w:t>
      </w:r>
      <w:r w:rsidR="00353928" w:rsidRPr="00353928">
        <w:rPr>
          <w:rFonts w:ascii="Arial" w:hAnsi="Arial" w:cs="Arial"/>
          <w:sz w:val="20"/>
        </w:rPr>
        <w:t>.3</w:t>
      </w:r>
      <w:r w:rsidR="00353928" w:rsidRPr="00353928">
        <w:rPr>
          <w:rFonts w:ascii="Arial" w:hAnsi="Arial" w:cs="Arial"/>
          <w:sz w:val="20"/>
        </w:rPr>
        <w:tab/>
        <w:t xml:space="preserve">If SafeLives’ performance of its obligations under this Agreement is prevented or delayed by any act or omission of the </w:t>
      </w:r>
      <w:r w:rsidR="00987A8C">
        <w:rPr>
          <w:rFonts w:ascii="Arial" w:hAnsi="Arial" w:cs="Arial"/>
          <w:sz w:val="20"/>
        </w:rPr>
        <w:t>Authority</w:t>
      </w:r>
      <w:r w:rsidR="00353928" w:rsidRPr="00353928">
        <w:rPr>
          <w:rFonts w:ascii="Arial" w:hAnsi="Arial" w:cs="Arial"/>
          <w:sz w:val="20"/>
        </w:rPr>
        <w:t xml:space="preserve">, its agents, subcontractors, consultants or employees, SafeLives shall not be liable for any costs, charges or losses sustained or incurred by the </w:t>
      </w:r>
      <w:r w:rsidR="00987A8C">
        <w:rPr>
          <w:rFonts w:ascii="Arial" w:hAnsi="Arial" w:cs="Arial"/>
          <w:sz w:val="20"/>
        </w:rPr>
        <w:t>Authority</w:t>
      </w:r>
      <w:r w:rsidR="00353928" w:rsidRPr="00353928">
        <w:rPr>
          <w:rFonts w:ascii="Arial" w:hAnsi="Arial" w:cs="Arial"/>
          <w:sz w:val="20"/>
        </w:rPr>
        <w:t xml:space="preserve"> that arise directly or indirectly from such prevention or delay. </w:t>
      </w:r>
    </w:p>
    <w:p w14:paraId="3BB82635" w14:textId="77777777" w:rsidR="00757F61" w:rsidRPr="00353928" w:rsidRDefault="00757F61" w:rsidP="001B03A6">
      <w:pPr>
        <w:ind w:left="567" w:hanging="567"/>
        <w:rPr>
          <w:rFonts w:ascii="Arial" w:hAnsi="Arial" w:cs="Arial"/>
          <w:sz w:val="20"/>
        </w:rPr>
      </w:pPr>
    </w:p>
    <w:p w14:paraId="6EE578C1" w14:textId="752D6CA8" w:rsidR="00D61D4F" w:rsidRPr="00353928" w:rsidRDefault="00757F61" w:rsidP="001B03A6">
      <w:pPr>
        <w:ind w:left="567" w:hanging="567"/>
        <w:rPr>
          <w:rFonts w:ascii="Arial" w:hAnsi="Arial" w:cs="Arial"/>
          <w:sz w:val="20"/>
        </w:rPr>
      </w:pPr>
      <w:r>
        <w:rPr>
          <w:rFonts w:ascii="Arial" w:hAnsi="Arial" w:cs="Arial"/>
          <w:sz w:val="20"/>
        </w:rPr>
        <w:t>22</w:t>
      </w:r>
      <w:r w:rsidR="00353928" w:rsidRPr="00353928">
        <w:rPr>
          <w:rFonts w:ascii="Arial" w:hAnsi="Arial" w:cs="Arial"/>
          <w:sz w:val="20"/>
        </w:rPr>
        <w:t>.4</w:t>
      </w:r>
      <w:r w:rsidR="00353928" w:rsidRPr="00353928">
        <w:rPr>
          <w:rFonts w:ascii="Arial" w:hAnsi="Arial" w:cs="Arial"/>
          <w:sz w:val="20"/>
        </w:rPr>
        <w:tab/>
        <w:t xml:space="preserve">The </w:t>
      </w:r>
      <w:r w:rsidR="00987A8C">
        <w:rPr>
          <w:rFonts w:ascii="Arial" w:hAnsi="Arial" w:cs="Arial"/>
          <w:sz w:val="20"/>
        </w:rPr>
        <w:t>Authority</w:t>
      </w:r>
      <w:r w:rsidR="00353928" w:rsidRPr="00353928">
        <w:rPr>
          <w:rFonts w:ascii="Arial" w:hAnsi="Arial" w:cs="Arial"/>
          <w:sz w:val="20"/>
        </w:rPr>
        <w:t xml:space="preserve"> shall indemnify SafeLives against all reasonable costs, charges and/or losses sustained or incurred by SafeLives that arise directly from the </w:t>
      </w:r>
      <w:r w:rsidR="00987A8C">
        <w:rPr>
          <w:rFonts w:ascii="Arial" w:hAnsi="Arial" w:cs="Arial"/>
          <w:sz w:val="20"/>
        </w:rPr>
        <w:t>Authority</w:t>
      </w:r>
      <w:r w:rsidR="00353928" w:rsidRPr="00353928">
        <w:rPr>
          <w:rFonts w:ascii="Arial" w:hAnsi="Arial" w:cs="Arial"/>
          <w:sz w:val="20"/>
        </w:rPr>
        <w:t>'s fraud, negligence, failure to perform or delay in the performance of any of its obligations under this Agreement.</w:t>
      </w:r>
    </w:p>
    <w:p w14:paraId="31731EF9" w14:textId="77777777" w:rsidR="00D61D4F" w:rsidRDefault="00D61D4F" w:rsidP="00973C04">
      <w:pPr>
        <w:rPr>
          <w:rFonts w:ascii="Arial" w:hAnsi="Arial" w:cs="Arial"/>
          <w:b/>
          <w:bCs/>
          <w:sz w:val="20"/>
        </w:rPr>
      </w:pPr>
    </w:p>
    <w:p w14:paraId="20470E98" w14:textId="77777777" w:rsidR="00D61D4F" w:rsidRDefault="00D61D4F" w:rsidP="00973C04">
      <w:pPr>
        <w:rPr>
          <w:rFonts w:ascii="Arial" w:hAnsi="Arial" w:cs="Arial"/>
          <w:b/>
          <w:bCs/>
          <w:sz w:val="20"/>
        </w:rPr>
      </w:pPr>
    </w:p>
    <w:p w14:paraId="7FFBFA92" w14:textId="0B463BFB" w:rsidR="00D248C4" w:rsidRDefault="00D248C4" w:rsidP="00D248C4">
      <w:pPr>
        <w:rPr>
          <w:rFonts w:ascii="Arial" w:hAnsi="Arial" w:cs="Arial"/>
          <w:b/>
          <w:bCs/>
          <w:sz w:val="20"/>
        </w:rPr>
      </w:pPr>
      <w:r w:rsidRPr="00D248C4">
        <w:rPr>
          <w:rFonts w:ascii="Arial" w:hAnsi="Arial" w:cs="Arial"/>
          <w:b/>
          <w:bCs/>
          <w:sz w:val="20"/>
        </w:rPr>
        <w:t xml:space="preserve">INTELLECTUAL PROPERTY RIGHTS AND USE OF PRODUCTS </w:t>
      </w:r>
    </w:p>
    <w:p w14:paraId="2077B672" w14:textId="77777777" w:rsidR="00000AE7" w:rsidRPr="00D248C4" w:rsidRDefault="00000AE7" w:rsidP="00D248C4">
      <w:pPr>
        <w:rPr>
          <w:rFonts w:ascii="Arial" w:hAnsi="Arial" w:cs="Arial"/>
          <w:b/>
          <w:bCs/>
          <w:sz w:val="20"/>
        </w:rPr>
      </w:pPr>
    </w:p>
    <w:p w14:paraId="00C89D71" w14:textId="1984DD94" w:rsidR="00D248C4" w:rsidRPr="00D248C4" w:rsidRDefault="00BE5540" w:rsidP="001B03A6">
      <w:pPr>
        <w:spacing w:before="120" w:after="120"/>
        <w:ind w:left="567" w:hanging="567"/>
        <w:rPr>
          <w:rFonts w:ascii="Arial" w:hAnsi="Arial" w:cs="Arial"/>
          <w:sz w:val="20"/>
        </w:rPr>
      </w:pPr>
      <w:r>
        <w:rPr>
          <w:rFonts w:ascii="Arial" w:hAnsi="Arial" w:cs="Arial"/>
          <w:sz w:val="20"/>
        </w:rPr>
        <w:t xml:space="preserve">22.5 </w:t>
      </w:r>
      <w:r w:rsidR="00D248C4" w:rsidRPr="00D248C4">
        <w:rPr>
          <w:rFonts w:ascii="Arial" w:hAnsi="Arial" w:cs="Arial"/>
          <w:sz w:val="20"/>
        </w:rPr>
        <w:t xml:space="preserve"> All Intellectual Property Rights in the Programme are owned by and shall be retained by the College of Policing and SafeLives. SafeLives acts as a delivery agent for the Responders and Champions Training Days and has been granted the right to deliver these elements of the package under an agreement between SafeLives and the College of Policing (the COP Licence).   </w:t>
      </w:r>
    </w:p>
    <w:p w14:paraId="2B4CA8D5" w14:textId="7E477963" w:rsidR="00D248C4" w:rsidRPr="00D248C4" w:rsidRDefault="00BE5540" w:rsidP="001B03A6">
      <w:pPr>
        <w:spacing w:before="120" w:after="120"/>
        <w:ind w:left="567" w:hanging="567"/>
        <w:rPr>
          <w:rFonts w:ascii="Arial" w:hAnsi="Arial" w:cs="Arial"/>
          <w:sz w:val="20"/>
        </w:rPr>
      </w:pPr>
      <w:r>
        <w:rPr>
          <w:rFonts w:ascii="Arial" w:hAnsi="Arial" w:cs="Arial"/>
          <w:sz w:val="20"/>
        </w:rPr>
        <w:t>22.6</w:t>
      </w:r>
      <w:r w:rsidR="00D248C4" w:rsidRPr="00D248C4">
        <w:rPr>
          <w:rFonts w:ascii="Arial" w:hAnsi="Arial" w:cs="Arial"/>
          <w:sz w:val="20"/>
        </w:rPr>
        <w:t xml:space="preserve"> </w:t>
      </w:r>
      <w:r w:rsidR="00000AE7">
        <w:rPr>
          <w:rFonts w:ascii="Arial" w:hAnsi="Arial" w:cs="Arial"/>
          <w:sz w:val="20"/>
        </w:rPr>
        <w:t xml:space="preserve">  </w:t>
      </w:r>
      <w:r w:rsidR="00D248C4" w:rsidRPr="00D248C4">
        <w:rPr>
          <w:rFonts w:ascii="Arial" w:hAnsi="Arial" w:cs="Arial"/>
          <w:sz w:val="20"/>
        </w:rPr>
        <w:t xml:space="preserve">SafeLives hereby grants to the </w:t>
      </w:r>
      <w:r w:rsidR="00987A8C">
        <w:rPr>
          <w:rFonts w:ascii="Arial" w:hAnsi="Arial" w:cs="Arial"/>
          <w:sz w:val="20"/>
        </w:rPr>
        <w:t>Authority</w:t>
      </w:r>
      <w:r w:rsidR="00D248C4" w:rsidRPr="00D248C4">
        <w:rPr>
          <w:rFonts w:ascii="Arial" w:hAnsi="Arial" w:cs="Arial"/>
          <w:sz w:val="20"/>
        </w:rPr>
        <w:t xml:space="preserve"> a non-exclusive licence to use and make copies of the Products solely to the extent necessary to enable the Approved Trainers to deliver training sessions to police officers employed by the </w:t>
      </w:r>
      <w:r w:rsidR="00987A8C">
        <w:rPr>
          <w:rFonts w:ascii="Arial" w:hAnsi="Arial" w:cs="Arial"/>
          <w:sz w:val="20"/>
        </w:rPr>
        <w:t>Authority</w:t>
      </w:r>
      <w:r w:rsidR="00D248C4" w:rsidRPr="00D248C4">
        <w:rPr>
          <w:rFonts w:ascii="Arial" w:hAnsi="Arial" w:cs="Arial"/>
          <w:sz w:val="20"/>
        </w:rPr>
        <w:t xml:space="preserve"> from time to time in accordance with this Agreement. </w:t>
      </w:r>
    </w:p>
    <w:p w14:paraId="36F5B05F" w14:textId="26D7EE69" w:rsidR="00D248C4" w:rsidRPr="00D248C4" w:rsidRDefault="00BE5540" w:rsidP="001B03A6">
      <w:pPr>
        <w:spacing w:before="120" w:after="120"/>
        <w:ind w:left="567" w:hanging="567"/>
        <w:rPr>
          <w:rFonts w:ascii="Arial" w:hAnsi="Arial" w:cs="Arial"/>
          <w:sz w:val="20"/>
        </w:rPr>
      </w:pPr>
      <w:r>
        <w:rPr>
          <w:rFonts w:ascii="Arial" w:hAnsi="Arial" w:cs="Arial"/>
          <w:sz w:val="20"/>
        </w:rPr>
        <w:t>22.7</w:t>
      </w:r>
      <w:r w:rsidR="00D248C4" w:rsidRPr="00D248C4">
        <w:rPr>
          <w:rFonts w:ascii="Arial" w:hAnsi="Arial" w:cs="Arial"/>
          <w:sz w:val="20"/>
        </w:rPr>
        <w:t xml:space="preserve"> </w:t>
      </w:r>
      <w:r w:rsidR="00000AE7">
        <w:rPr>
          <w:rFonts w:ascii="Arial" w:hAnsi="Arial" w:cs="Arial"/>
          <w:sz w:val="20"/>
        </w:rPr>
        <w:tab/>
      </w:r>
      <w:r w:rsidR="00D248C4" w:rsidRPr="00D248C4">
        <w:rPr>
          <w:rFonts w:ascii="Arial" w:hAnsi="Arial" w:cs="Arial"/>
          <w:sz w:val="20"/>
        </w:rPr>
        <w:t xml:space="preserve">SafeLives will provide hard copies of the Products for use during the delivery of the Programme by SafeLives and will take back these copies on completion of the Programme. </w:t>
      </w:r>
    </w:p>
    <w:p w14:paraId="0A7C0C50" w14:textId="16045DBB" w:rsidR="00D248C4" w:rsidRPr="00D248C4" w:rsidRDefault="00BE5540" w:rsidP="001B03A6">
      <w:pPr>
        <w:spacing w:before="120" w:after="120"/>
        <w:ind w:left="567" w:hanging="567"/>
        <w:rPr>
          <w:rFonts w:ascii="Arial" w:hAnsi="Arial" w:cs="Arial"/>
          <w:sz w:val="20"/>
        </w:rPr>
      </w:pPr>
      <w:r>
        <w:rPr>
          <w:rFonts w:ascii="Arial" w:hAnsi="Arial" w:cs="Arial"/>
          <w:sz w:val="20"/>
        </w:rPr>
        <w:t>22.8</w:t>
      </w:r>
      <w:r w:rsidR="00D248C4" w:rsidRPr="00D248C4">
        <w:rPr>
          <w:rFonts w:ascii="Arial" w:hAnsi="Arial" w:cs="Arial"/>
          <w:sz w:val="20"/>
        </w:rPr>
        <w:t xml:space="preserve"> </w:t>
      </w:r>
      <w:r w:rsidR="00000AE7">
        <w:rPr>
          <w:rFonts w:ascii="Arial" w:hAnsi="Arial" w:cs="Arial"/>
          <w:sz w:val="20"/>
        </w:rPr>
        <w:tab/>
      </w:r>
      <w:r w:rsidR="00D248C4" w:rsidRPr="00D248C4">
        <w:rPr>
          <w:rFonts w:ascii="Arial" w:hAnsi="Arial" w:cs="Arial"/>
          <w:sz w:val="20"/>
        </w:rPr>
        <w:t xml:space="preserve">Following completion of the Programme, Safe Lives will deliver to the </w:t>
      </w:r>
      <w:r w:rsidR="00987A8C">
        <w:rPr>
          <w:rFonts w:ascii="Arial" w:hAnsi="Arial" w:cs="Arial"/>
          <w:sz w:val="20"/>
        </w:rPr>
        <w:t>Authority</w:t>
      </w:r>
      <w:r w:rsidR="00D248C4" w:rsidRPr="00D248C4">
        <w:rPr>
          <w:rFonts w:ascii="Arial" w:hAnsi="Arial" w:cs="Arial"/>
          <w:sz w:val="20"/>
        </w:rPr>
        <w:t xml:space="preserve"> an encrypted memory stick containing the Products.  The </w:t>
      </w:r>
      <w:r w:rsidR="00987A8C">
        <w:rPr>
          <w:rFonts w:ascii="Arial" w:hAnsi="Arial" w:cs="Arial"/>
          <w:sz w:val="20"/>
        </w:rPr>
        <w:t>Authority</w:t>
      </w:r>
      <w:r w:rsidR="00D248C4" w:rsidRPr="00D248C4">
        <w:rPr>
          <w:rFonts w:ascii="Arial" w:hAnsi="Arial" w:cs="Arial"/>
          <w:sz w:val="20"/>
        </w:rPr>
        <w:t xml:space="preserve"> may print out copies of the Products from this stick for use solely in accordance with clause </w:t>
      </w:r>
      <w:r w:rsidR="00E2220C">
        <w:rPr>
          <w:rFonts w:ascii="Arial" w:hAnsi="Arial" w:cs="Arial"/>
          <w:sz w:val="20"/>
        </w:rPr>
        <w:t>22.6</w:t>
      </w:r>
      <w:r w:rsidR="00D248C4" w:rsidRPr="00D248C4">
        <w:rPr>
          <w:rFonts w:ascii="Arial" w:hAnsi="Arial" w:cs="Arial"/>
          <w:sz w:val="20"/>
        </w:rPr>
        <w:t xml:space="preserve">. </w:t>
      </w:r>
    </w:p>
    <w:p w14:paraId="53F1021F" w14:textId="408C888E" w:rsidR="00D248C4" w:rsidRPr="00D248C4" w:rsidRDefault="00BE5540" w:rsidP="001B03A6">
      <w:pPr>
        <w:spacing w:before="120" w:after="120"/>
        <w:ind w:left="567" w:hanging="567"/>
        <w:rPr>
          <w:rFonts w:ascii="Arial" w:hAnsi="Arial" w:cs="Arial"/>
          <w:sz w:val="20"/>
        </w:rPr>
      </w:pPr>
      <w:r>
        <w:rPr>
          <w:rFonts w:ascii="Arial" w:hAnsi="Arial" w:cs="Arial"/>
          <w:sz w:val="20"/>
        </w:rPr>
        <w:t>22.9</w:t>
      </w:r>
      <w:r w:rsidR="00D248C4" w:rsidRPr="00D248C4">
        <w:rPr>
          <w:rFonts w:ascii="Arial" w:hAnsi="Arial" w:cs="Arial"/>
          <w:sz w:val="20"/>
        </w:rPr>
        <w:t xml:space="preserve"> </w:t>
      </w:r>
      <w:r w:rsidR="00000AE7">
        <w:rPr>
          <w:rFonts w:ascii="Arial" w:hAnsi="Arial" w:cs="Arial"/>
          <w:sz w:val="20"/>
        </w:rPr>
        <w:tab/>
      </w:r>
      <w:r w:rsidR="00D248C4" w:rsidRPr="00D248C4">
        <w:rPr>
          <w:rFonts w:ascii="Arial" w:hAnsi="Arial" w:cs="Arial"/>
          <w:sz w:val="20"/>
        </w:rPr>
        <w:t xml:space="preserve">SafeLives will from time-to-time issue updates to the Products to the Head of Continuous Improvement and development (the </w:t>
      </w:r>
      <w:r w:rsidR="00987A8C">
        <w:rPr>
          <w:rFonts w:ascii="Arial" w:hAnsi="Arial" w:cs="Arial"/>
          <w:sz w:val="20"/>
        </w:rPr>
        <w:t>Authority</w:t>
      </w:r>
      <w:r w:rsidR="00D248C4" w:rsidRPr="00D248C4">
        <w:rPr>
          <w:rFonts w:ascii="Arial" w:hAnsi="Arial" w:cs="Arial"/>
          <w:sz w:val="20"/>
        </w:rPr>
        <w:t xml:space="preserve">) and the </w:t>
      </w:r>
      <w:r w:rsidR="00987A8C">
        <w:rPr>
          <w:rFonts w:ascii="Arial" w:hAnsi="Arial" w:cs="Arial"/>
          <w:sz w:val="20"/>
        </w:rPr>
        <w:t>Authority</w:t>
      </w:r>
      <w:r w:rsidR="00D248C4" w:rsidRPr="00D248C4">
        <w:rPr>
          <w:rFonts w:ascii="Arial" w:hAnsi="Arial" w:cs="Arial"/>
          <w:sz w:val="20"/>
        </w:rPr>
        <w:t xml:space="preserve"> shall be responsible for implementing the updates promptly (including the immediate withdrawal of any survivor videos, testimonies, police video footage or other evidence within the Products for which permission has been withdrawn) and ensuring that only the latest versions of the Products are used by the Approved Trainers. The </w:t>
      </w:r>
      <w:r w:rsidR="00987A8C">
        <w:rPr>
          <w:rFonts w:ascii="Arial" w:hAnsi="Arial" w:cs="Arial"/>
          <w:sz w:val="20"/>
        </w:rPr>
        <w:t>Authority</w:t>
      </w:r>
      <w:r w:rsidR="00D248C4" w:rsidRPr="00D248C4">
        <w:rPr>
          <w:rFonts w:ascii="Arial" w:hAnsi="Arial" w:cs="Arial"/>
          <w:sz w:val="20"/>
        </w:rPr>
        <w:t xml:space="preserve"> will securely delete and/or destroy any out-of-date versions of the Products promptly upon receiving any such update and will certify to SafeLives that it has complied with this clause </w:t>
      </w:r>
      <w:r w:rsidR="00E2220C">
        <w:rPr>
          <w:rFonts w:ascii="Arial" w:hAnsi="Arial" w:cs="Arial"/>
          <w:sz w:val="20"/>
        </w:rPr>
        <w:t>22.9</w:t>
      </w:r>
      <w:r w:rsidR="00D248C4" w:rsidRPr="00D248C4">
        <w:rPr>
          <w:rFonts w:ascii="Arial" w:hAnsi="Arial" w:cs="Arial"/>
          <w:sz w:val="20"/>
        </w:rPr>
        <w:t xml:space="preserve">. </w:t>
      </w:r>
    </w:p>
    <w:p w14:paraId="5FEB4DC8" w14:textId="6A5F7D36" w:rsidR="00D248C4" w:rsidRPr="00D248C4" w:rsidRDefault="00BE5540" w:rsidP="001B03A6">
      <w:pPr>
        <w:spacing w:before="120" w:after="120"/>
        <w:ind w:left="567" w:hanging="567"/>
        <w:rPr>
          <w:rFonts w:ascii="Arial" w:hAnsi="Arial" w:cs="Arial"/>
          <w:sz w:val="20"/>
        </w:rPr>
      </w:pPr>
      <w:r>
        <w:rPr>
          <w:rFonts w:ascii="Arial" w:hAnsi="Arial" w:cs="Arial"/>
          <w:sz w:val="20"/>
        </w:rPr>
        <w:t xml:space="preserve">22.10 </w:t>
      </w:r>
      <w:r w:rsidR="00D248C4" w:rsidRPr="00D248C4">
        <w:rPr>
          <w:rFonts w:ascii="Arial" w:hAnsi="Arial" w:cs="Arial"/>
          <w:sz w:val="20"/>
        </w:rPr>
        <w:t xml:space="preserve"> The </w:t>
      </w:r>
      <w:r w:rsidR="00987A8C">
        <w:rPr>
          <w:rFonts w:ascii="Arial" w:hAnsi="Arial" w:cs="Arial"/>
          <w:sz w:val="20"/>
        </w:rPr>
        <w:t>Authority</w:t>
      </w:r>
      <w:r w:rsidR="00D248C4" w:rsidRPr="00D248C4">
        <w:rPr>
          <w:rFonts w:ascii="Arial" w:hAnsi="Arial" w:cs="Arial"/>
          <w:sz w:val="20"/>
        </w:rPr>
        <w:t xml:space="preserve"> shall not edit, cut or make any changes to the Products except for making updates to the Products in accordance with clause </w:t>
      </w:r>
      <w:r w:rsidR="00E2220C">
        <w:rPr>
          <w:rFonts w:ascii="Arial" w:hAnsi="Arial" w:cs="Arial"/>
          <w:sz w:val="20"/>
        </w:rPr>
        <w:t>22.9</w:t>
      </w:r>
      <w:r w:rsidR="00D248C4" w:rsidRPr="00D248C4">
        <w:rPr>
          <w:rFonts w:ascii="Arial" w:hAnsi="Arial" w:cs="Arial"/>
          <w:sz w:val="20"/>
        </w:rPr>
        <w:t xml:space="preserve"> and shall not remove any copyright notices appearing on the Products.  </w:t>
      </w:r>
    </w:p>
    <w:p w14:paraId="7E6E5E7B" w14:textId="6C536159" w:rsidR="00D61D4F" w:rsidRPr="00D248C4" w:rsidRDefault="00BE5540" w:rsidP="001B03A6">
      <w:pPr>
        <w:spacing w:before="120" w:after="120"/>
        <w:ind w:left="567" w:hanging="567"/>
        <w:rPr>
          <w:rFonts w:ascii="Arial" w:hAnsi="Arial" w:cs="Arial"/>
          <w:sz w:val="20"/>
        </w:rPr>
      </w:pPr>
      <w:r>
        <w:rPr>
          <w:rFonts w:ascii="Arial" w:hAnsi="Arial" w:cs="Arial"/>
          <w:sz w:val="20"/>
        </w:rPr>
        <w:t>22.11</w:t>
      </w:r>
      <w:r w:rsidR="00D248C4" w:rsidRPr="00D248C4">
        <w:rPr>
          <w:rFonts w:ascii="Arial" w:hAnsi="Arial" w:cs="Arial"/>
          <w:sz w:val="20"/>
        </w:rPr>
        <w:t xml:space="preserve"> The </w:t>
      </w:r>
      <w:r w:rsidR="00987A8C">
        <w:rPr>
          <w:rFonts w:ascii="Arial" w:hAnsi="Arial" w:cs="Arial"/>
          <w:sz w:val="20"/>
        </w:rPr>
        <w:t>Authority</w:t>
      </w:r>
      <w:r w:rsidR="00D248C4" w:rsidRPr="00D248C4">
        <w:rPr>
          <w:rFonts w:ascii="Arial" w:hAnsi="Arial" w:cs="Arial"/>
          <w:sz w:val="20"/>
        </w:rPr>
        <w:t xml:space="preserve"> shall use the Products solely in the form provided by SafeLives (as updated from time to time in accordance with clause </w:t>
      </w:r>
      <w:r w:rsidR="00E2220C">
        <w:rPr>
          <w:rFonts w:ascii="Arial" w:hAnsi="Arial" w:cs="Arial"/>
          <w:sz w:val="20"/>
        </w:rPr>
        <w:t>22.9</w:t>
      </w:r>
      <w:r w:rsidR="00D248C4" w:rsidRPr="00D248C4">
        <w:rPr>
          <w:rFonts w:ascii="Arial" w:hAnsi="Arial" w:cs="Arial"/>
          <w:sz w:val="20"/>
        </w:rPr>
        <w:t>) and shall ensure that whenever the Approved Trainers deliver training in accordance with this Agreement they use the Products in their entirety and do not separate any materials from the Products or deliver the training or use the Products in part only.</w:t>
      </w:r>
    </w:p>
    <w:p w14:paraId="5CB19EF0" w14:textId="77777777" w:rsidR="00D61D4F" w:rsidRDefault="00D61D4F" w:rsidP="00973C04">
      <w:pPr>
        <w:rPr>
          <w:rFonts w:ascii="Arial" w:hAnsi="Arial" w:cs="Arial"/>
          <w:b/>
          <w:bCs/>
          <w:sz w:val="20"/>
        </w:rPr>
      </w:pPr>
    </w:p>
    <w:p w14:paraId="79A5BDFE" w14:textId="265D61D0" w:rsidR="008655BB" w:rsidRDefault="008655BB" w:rsidP="008655BB">
      <w:pPr>
        <w:rPr>
          <w:rFonts w:ascii="Arial" w:hAnsi="Arial" w:cs="Arial"/>
          <w:b/>
          <w:bCs/>
          <w:sz w:val="20"/>
        </w:rPr>
      </w:pPr>
      <w:r w:rsidRPr="008655BB">
        <w:rPr>
          <w:rFonts w:ascii="Arial" w:hAnsi="Arial" w:cs="Arial"/>
          <w:b/>
          <w:bCs/>
          <w:sz w:val="20"/>
        </w:rPr>
        <w:t xml:space="preserve">TERMINATION  AND CANCELLATION </w:t>
      </w:r>
    </w:p>
    <w:p w14:paraId="677E2674" w14:textId="77777777" w:rsidR="00000AE7" w:rsidRPr="008655BB" w:rsidRDefault="00000AE7" w:rsidP="008655BB">
      <w:pPr>
        <w:rPr>
          <w:rFonts w:ascii="Arial" w:hAnsi="Arial" w:cs="Arial"/>
          <w:sz w:val="20"/>
        </w:rPr>
      </w:pPr>
    </w:p>
    <w:p w14:paraId="6676B8B9" w14:textId="4A7DCD72" w:rsidR="008655BB" w:rsidRPr="008655BB" w:rsidRDefault="00BE5540" w:rsidP="001B03A6">
      <w:pPr>
        <w:ind w:left="567" w:hanging="567"/>
        <w:rPr>
          <w:rFonts w:ascii="Arial" w:hAnsi="Arial" w:cs="Arial"/>
          <w:sz w:val="20"/>
        </w:rPr>
      </w:pPr>
      <w:r>
        <w:rPr>
          <w:rFonts w:ascii="Arial" w:hAnsi="Arial" w:cs="Arial"/>
          <w:sz w:val="20"/>
        </w:rPr>
        <w:t>22.12</w:t>
      </w:r>
      <w:r w:rsidR="008655BB" w:rsidRPr="008655BB">
        <w:rPr>
          <w:rFonts w:ascii="Arial" w:hAnsi="Arial" w:cs="Arial"/>
          <w:sz w:val="20"/>
        </w:rPr>
        <w:t xml:space="preserve"> Without prejudice to any other rights or remedies which the parties may have, the party not in default may terminate this Agreement without liability to the other immediately on giving notice to the other if: </w:t>
      </w:r>
    </w:p>
    <w:p w14:paraId="7399905C"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(a)</w:t>
      </w:r>
      <w:r w:rsidRPr="008655BB">
        <w:rPr>
          <w:rFonts w:ascii="Arial" w:hAnsi="Arial" w:cs="Arial"/>
          <w:sz w:val="20"/>
        </w:rPr>
        <w:tab/>
        <w:t xml:space="preserve">the other party fails to pay any amount due under this Agreement on the due date for payment and remains in default for more than 30 days after being notified in writing to make such payment; or </w:t>
      </w:r>
    </w:p>
    <w:p w14:paraId="3BA413E0" w14:textId="77777777" w:rsidR="00EE56B2" w:rsidRPr="00EE56B2" w:rsidRDefault="008655BB" w:rsidP="001B03A6">
      <w:pPr>
        <w:spacing w:before="120" w:after="120"/>
        <w:ind w:left="1134" w:hanging="567"/>
        <w:rPr>
          <w:rFonts w:ascii="Arial" w:hAnsi="Arial" w:cs="Arial"/>
          <w:sz w:val="20"/>
        </w:rPr>
      </w:pPr>
      <w:r w:rsidRPr="008655BB">
        <w:rPr>
          <w:rFonts w:ascii="Arial" w:hAnsi="Arial" w:cs="Arial"/>
          <w:sz w:val="20"/>
        </w:rPr>
        <w:t>(b)</w:t>
      </w:r>
      <w:r w:rsidRPr="008655BB">
        <w:rPr>
          <w:rFonts w:ascii="Arial" w:hAnsi="Arial" w:cs="Arial"/>
          <w:sz w:val="20"/>
        </w:rPr>
        <w:tab/>
        <w:t xml:space="preserve">the other party commits a breach of any of the material terms of this Agreement and (if such a breach is remediable) fails to remedy that breach within 10 days of that party being notified in writing of the breach; or </w:t>
      </w:r>
      <w:r w:rsidR="00EE56B2" w:rsidRPr="00EE56B2">
        <w:rPr>
          <w:rFonts w:ascii="Arial" w:hAnsi="Arial" w:cs="Arial"/>
          <w:sz w:val="20"/>
        </w:rPr>
        <w:t xml:space="preserve">In addition to any other rights and remedies, the Authority shall have the right to terminate the Contract (in whole or in part) with immediate </w:t>
      </w:r>
    </w:p>
    <w:p w14:paraId="6543FCA0" w14:textId="55CA8047" w:rsidR="008655BB" w:rsidRPr="008655BB" w:rsidRDefault="00EE56B2" w:rsidP="001B03A6">
      <w:pPr>
        <w:spacing w:before="120" w:after="120"/>
        <w:ind w:left="1134"/>
        <w:rPr>
          <w:rFonts w:ascii="Arial" w:hAnsi="Arial" w:cs="Arial"/>
          <w:sz w:val="20"/>
        </w:rPr>
      </w:pPr>
      <w:r w:rsidRPr="00EE56B2">
        <w:rPr>
          <w:rFonts w:ascii="Arial" w:hAnsi="Arial" w:cs="Arial"/>
          <w:sz w:val="20"/>
        </w:rPr>
        <w:lastRenderedPageBreak/>
        <w:t>effect by giving written notice to the Contractor where the Contractor is in material breach of their obligations under the Contract. Where the Authority has terminated the Contract under the Authority shall have the right to claim such damages as may have been sustained as a result of the Contractor’s material breach of the Contract.</w:t>
      </w:r>
    </w:p>
    <w:p w14:paraId="7C3F72D8"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(c)</w:t>
      </w:r>
      <w:r w:rsidRPr="008655BB">
        <w:rPr>
          <w:rFonts w:ascii="Arial" w:hAnsi="Arial" w:cs="Arial"/>
          <w:sz w:val="20"/>
        </w:rPr>
        <w:tab/>
        <w:t xml:space="preserve">the other party suspends, or threatens to suspend, payment of its debts, is unable to pay its debts as they fall due, admits inability to pay its debts or (being a company) is deemed unable to pay its debts within the meaning of section 123 of the Insolvency Act 1986 as if the words “it is proved to the satisfaction of the court” did not appear in sections 123(1)(e) or 123(2) of the Insolvency Act 1986; or </w:t>
      </w:r>
    </w:p>
    <w:p w14:paraId="2925B7D0"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(d)</w:t>
      </w:r>
      <w:r w:rsidRPr="008655BB">
        <w:rPr>
          <w:rFonts w:ascii="Arial" w:hAnsi="Arial" w:cs="Arial"/>
          <w:sz w:val="20"/>
        </w:rPr>
        <w:tab/>
        <w:t xml:space="preserve">the other party commences negotiations with all, or any class of, its creditors with a view to rescheduling any of its debts, or makes a proposal for, or enters into any compromise or arrangement with, its creditors other than for the sole purpose of a scheme for a solvent amalgamation of that other party with one or more other companies, or the solvent reconstruction of that other party; or </w:t>
      </w:r>
    </w:p>
    <w:p w14:paraId="27097D68"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(e)</w:t>
      </w:r>
      <w:r w:rsidRPr="008655BB">
        <w:rPr>
          <w:rFonts w:ascii="Arial" w:hAnsi="Arial" w:cs="Arial"/>
          <w:sz w:val="20"/>
        </w:rPr>
        <w:tab/>
        <w:t xml:space="preserve">the other party applies to court for, or obtains, a moratorium under Part A1 of the Insolvency Act 1986; </w:t>
      </w:r>
    </w:p>
    <w:p w14:paraId="321CC644"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(f)</w:t>
      </w:r>
      <w:r w:rsidRPr="008655BB">
        <w:rPr>
          <w:rFonts w:ascii="Arial" w:hAnsi="Arial" w:cs="Arial"/>
          <w:sz w:val="20"/>
        </w:rPr>
        <w:tab/>
        <w:t xml:space="preserve">a petition is filed, a notice is given, a resolution is passed, or an order is made, for or on connection with the winding up of that other party other than for the sole purpose of a scheme for a solvent amalgamation of that other party with one or more other companies, or the solvent reconstruction of that other party; or   </w:t>
      </w:r>
    </w:p>
    <w:p w14:paraId="14EEDD1F"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(g)</w:t>
      </w:r>
      <w:r w:rsidRPr="008655BB">
        <w:rPr>
          <w:rFonts w:ascii="Arial" w:hAnsi="Arial" w:cs="Arial"/>
          <w:sz w:val="20"/>
        </w:rPr>
        <w:tab/>
        <w:t xml:space="preserve">an application is made to court, or an order is made, for the appointment of an administrator, a notice of intention to appoint an administrator is given or if an administrator is appointed over the other party; or </w:t>
      </w:r>
    </w:p>
    <w:p w14:paraId="2AA5AD81"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(h)</w:t>
      </w:r>
      <w:r w:rsidRPr="008655BB">
        <w:rPr>
          <w:rFonts w:ascii="Arial" w:hAnsi="Arial" w:cs="Arial"/>
          <w:sz w:val="20"/>
        </w:rPr>
        <w:tab/>
        <w:t xml:space="preserve">a floating charge holder over the assets of that other party has become entitled to appoint, or has appointed, an administrative receiver; or </w:t>
      </w:r>
    </w:p>
    <w:p w14:paraId="30FDED07"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(i)</w:t>
      </w:r>
      <w:r w:rsidRPr="008655BB">
        <w:rPr>
          <w:rFonts w:ascii="Arial" w:hAnsi="Arial" w:cs="Arial"/>
          <w:sz w:val="20"/>
        </w:rPr>
        <w:tab/>
        <w:t xml:space="preserve">a person becomes entitled to appoint a receiver over the assets of the other party, or a receiver is appointed over the assets of the other party; or </w:t>
      </w:r>
    </w:p>
    <w:p w14:paraId="187B041B"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(j)</w:t>
      </w:r>
      <w:r w:rsidRPr="008655BB">
        <w:rPr>
          <w:rFonts w:ascii="Arial" w:hAnsi="Arial" w:cs="Arial"/>
          <w:sz w:val="20"/>
        </w:rPr>
        <w:tab/>
        <w:t xml:space="preserve">a creditor or encumbrancer of the other party attaches or takes possession of, or a distress, execution, sequestration or other such process is levied or enforced on or sued against, the whole or any part of its assets and such attachment or process is not discharged within 14 days; or </w:t>
      </w:r>
    </w:p>
    <w:p w14:paraId="42593C20" w14:textId="6327AF22"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(k)</w:t>
      </w:r>
      <w:r w:rsidRPr="008655BB">
        <w:rPr>
          <w:rFonts w:ascii="Arial" w:hAnsi="Arial" w:cs="Arial"/>
          <w:sz w:val="20"/>
        </w:rPr>
        <w:tab/>
        <w:t xml:space="preserve">any event occurs, or proceeding is taken, with respect to the other party in any jurisdiction to which it is subject that has an effect equivalent or similar to any of the events mentioned in clause </w:t>
      </w:r>
      <w:r w:rsidR="00BE5540">
        <w:rPr>
          <w:rFonts w:ascii="Arial" w:hAnsi="Arial" w:cs="Arial"/>
          <w:sz w:val="20"/>
        </w:rPr>
        <w:t>22.12</w:t>
      </w:r>
      <w:r w:rsidRPr="008655BB">
        <w:rPr>
          <w:rFonts w:ascii="Arial" w:hAnsi="Arial" w:cs="Arial"/>
          <w:sz w:val="20"/>
        </w:rPr>
        <w:t xml:space="preserve">(c) to (j) inclusive; or </w:t>
      </w:r>
    </w:p>
    <w:p w14:paraId="746479EE"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(l)</w:t>
      </w:r>
      <w:r w:rsidRPr="008655BB">
        <w:rPr>
          <w:rFonts w:ascii="Arial" w:hAnsi="Arial" w:cs="Arial"/>
          <w:sz w:val="20"/>
        </w:rPr>
        <w:tab/>
        <w:t xml:space="preserve">the other party suspends or ceases, or threatens to suspend or cease, to carry on all or a substantial part of its business; or </w:t>
      </w:r>
    </w:p>
    <w:p w14:paraId="4DA6854A" w14:textId="77777777" w:rsidR="008655BB" w:rsidRPr="008655BB" w:rsidRDefault="008655BB" w:rsidP="001B03A6">
      <w:pPr>
        <w:spacing w:before="120" w:after="120"/>
        <w:ind w:left="1134" w:hanging="567"/>
        <w:rPr>
          <w:rFonts w:ascii="Arial" w:hAnsi="Arial" w:cs="Arial"/>
          <w:sz w:val="20"/>
        </w:rPr>
      </w:pPr>
      <w:r w:rsidRPr="008655BB">
        <w:rPr>
          <w:rFonts w:ascii="Arial" w:hAnsi="Arial" w:cs="Arial"/>
          <w:sz w:val="20"/>
        </w:rPr>
        <w:t>(m)</w:t>
      </w:r>
      <w:r w:rsidRPr="008655BB">
        <w:rPr>
          <w:rFonts w:ascii="Arial" w:hAnsi="Arial" w:cs="Arial"/>
          <w:sz w:val="20"/>
        </w:rPr>
        <w:tab/>
        <w:t xml:space="preserve">there is a change of control of the other party (within the meaning of section 1124 of the Corporation Tax Act 2010). </w:t>
      </w:r>
    </w:p>
    <w:p w14:paraId="08543C08" w14:textId="6F7E7907" w:rsidR="008655BB" w:rsidRPr="008655BB" w:rsidRDefault="00BE5540" w:rsidP="001B03A6">
      <w:pPr>
        <w:spacing w:before="120" w:after="120"/>
        <w:ind w:left="567" w:hanging="567"/>
        <w:rPr>
          <w:rFonts w:ascii="Arial" w:hAnsi="Arial" w:cs="Arial"/>
          <w:sz w:val="20"/>
        </w:rPr>
      </w:pPr>
      <w:r>
        <w:rPr>
          <w:rFonts w:ascii="Arial" w:hAnsi="Arial" w:cs="Arial"/>
          <w:sz w:val="20"/>
        </w:rPr>
        <w:t>22.13</w:t>
      </w:r>
      <w:r w:rsidR="008655BB" w:rsidRPr="008655BB">
        <w:rPr>
          <w:rFonts w:ascii="Arial" w:hAnsi="Arial" w:cs="Arial"/>
          <w:sz w:val="20"/>
        </w:rPr>
        <w:tab/>
        <w:t>This Agreement shall terminate in the event that the licence awarded to SafeLives by College of Policing is terminated following the breach of a material term of the licence, if such breach cannot be remedied or, if capable of remedy, it is not remedied within 30 days of a request by the Party that the breach be remedied.</w:t>
      </w:r>
    </w:p>
    <w:p w14:paraId="228FB1B6" w14:textId="4A81BFFC" w:rsidR="008655BB" w:rsidRPr="008655BB" w:rsidRDefault="00BE5540" w:rsidP="001B03A6">
      <w:pPr>
        <w:spacing w:before="120" w:after="120"/>
        <w:ind w:left="567" w:hanging="567"/>
        <w:rPr>
          <w:rFonts w:ascii="Arial" w:hAnsi="Arial" w:cs="Arial"/>
          <w:sz w:val="20"/>
        </w:rPr>
      </w:pPr>
      <w:r>
        <w:rPr>
          <w:rFonts w:ascii="Arial" w:hAnsi="Arial" w:cs="Arial"/>
          <w:sz w:val="20"/>
        </w:rPr>
        <w:t>22.14</w:t>
      </w:r>
      <w:r w:rsidR="008655BB" w:rsidRPr="008655BB">
        <w:rPr>
          <w:rFonts w:ascii="Arial" w:hAnsi="Arial" w:cs="Arial"/>
          <w:sz w:val="20"/>
        </w:rPr>
        <w:tab/>
        <w:t xml:space="preserve">On termination of this Agreement for any reason:  </w:t>
      </w:r>
    </w:p>
    <w:p w14:paraId="7DA14C6F" w14:textId="3239A1FA" w:rsidR="008655BB" w:rsidRPr="008655BB" w:rsidRDefault="008655BB" w:rsidP="001A202D">
      <w:pPr>
        <w:ind w:left="1134" w:hanging="567"/>
        <w:rPr>
          <w:rFonts w:ascii="Arial" w:hAnsi="Arial" w:cs="Arial"/>
          <w:sz w:val="20"/>
        </w:rPr>
      </w:pPr>
      <w:r w:rsidRPr="008655BB">
        <w:rPr>
          <w:rFonts w:ascii="Arial" w:hAnsi="Arial" w:cs="Arial"/>
          <w:sz w:val="20"/>
        </w:rPr>
        <w:t>(a)</w:t>
      </w:r>
      <w:r w:rsidRPr="008655BB">
        <w:rPr>
          <w:rFonts w:ascii="Arial" w:hAnsi="Arial" w:cs="Arial"/>
          <w:sz w:val="20"/>
        </w:rPr>
        <w:tab/>
        <w:t xml:space="preserve">the </w:t>
      </w:r>
      <w:r w:rsidR="00987A8C">
        <w:rPr>
          <w:rFonts w:ascii="Arial" w:hAnsi="Arial" w:cs="Arial"/>
          <w:sz w:val="20"/>
        </w:rPr>
        <w:t>Authority</w:t>
      </w:r>
      <w:r w:rsidRPr="008655BB">
        <w:rPr>
          <w:rFonts w:ascii="Arial" w:hAnsi="Arial" w:cs="Arial"/>
          <w:sz w:val="20"/>
        </w:rPr>
        <w:t xml:space="preserve"> shall immediately pay to SafeLives all of SafeLives’ outstanding unpaid invoices and interest and, in respect of Services supplied but for which no invoice has been submitted, SafeLives may submit an invoice, which shall be payable immediately on receipt; </w:t>
      </w:r>
    </w:p>
    <w:p w14:paraId="2FFE3CCE" w14:textId="0D024E3C" w:rsidR="008655BB" w:rsidRPr="008655BB" w:rsidRDefault="008655BB" w:rsidP="001B03A6">
      <w:pPr>
        <w:ind w:left="1134" w:hanging="567"/>
        <w:rPr>
          <w:rFonts w:ascii="Arial" w:hAnsi="Arial" w:cs="Arial"/>
          <w:sz w:val="20"/>
        </w:rPr>
      </w:pPr>
      <w:r w:rsidRPr="008655BB">
        <w:rPr>
          <w:rFonts w:ascii="Arial" w:hAnsi="Arial" w:cs="Arial"/>
          <w:sz w:val="20"/>
        </w:rPr>
        <w:t>(b)</w:t>
      </w:r>
      <w:r w:rsidRPr="008655BB">
        <w:rPr>
          <w:rFonts w:ascii="Arial" w:hAnsi="Arial" w:cs="Arial"/>
          <w:sz w:val="20"/>
        </w:rPr>
        <w:tab/>
        <w:t xml:space="preserve">the </w:t>
      </w:r>
      <w:r w:rsidR="00987A8C">
        <w:rPr>
          <w:rFonts w:ascii="Arial" w:hAnsi="Arial" w:cs="Arial"/>
          <w:sz w:val="20"/>
        </w:rPr>
        <w:t>Authority</w:t>
      </w:r>
      <w:r w:rsidRPr="008655BB">
        <w:rPr>
          <w:rFonts w:ascii="Arial" w:hAnsi="Arial" w:cs="Arial"/>
          <w:sz w:val="20"/>
        </w:rPr>
        <w:t xml:space="preserve"> shall promptly return to SafeLives and/or permanently delete all copies of the Products which are the property of SafeLives and certify to SafeLives in writing that it has done so;  </w:t>
      </w:r>
    </w:p>
    <w:p w14:paraId="476F75B0" w14:textId="77777777" w:rsidR="008655BB" w:rsidRPr="008655BB" w:rsidRDefault="008655BB" w:rsidP="001B03A6">
      <w:pPr>
        <w:ind w:left="1134" w:hanging="567"/>
        <w:rPr>
          <w:rFonts w:ascii="Arial" w:hAnsi="Arial" w:cs="Arial"/>
          <w:sz w:val="20"/>
        </w:rPr>
      </w:pPr>
      <w:r w:rsidRPr="008655BB">
        <w:rPr>
          <w:rFonts w:ascii="Arial" w:hAnsi="Arial" w:cs="Arial"/>
          <w:sz w:val="20"/>
        </w:rPr>
        <w:t>(c)</w:t>
      </w:r>
      <w:r w:rsidRPr="008655BB">
        <w:rPr>
          <w:rFonts w:ascii="Arial" w:hAnsi="Arial" w:cs="Arial"/>
          <w:sz w:val="20"/>
        </w:rPr>
        <w:tab/>
        <w:t xml:space="preserve">the accrued rights, remedies, obligations and liabilities of the parties as at termination shall not be affected, including the right to claim damages in respect of any breach of the Agreement which existed at or before the date of termination; and </w:t>
      </w:r>
    </w:p>
    <w:p w14:paraId="3DFA526D" w14:textId="4C5AFA48" w:rsidR="008655BB" w:rsidRPr="008655BB" w:rsidRDefault="008655BB" w:rsidP="001B03A6">
      <w:pPr>
        <w:ind w:left="1134" w:hanging="567"/>
        <w:rPr>
          <w:rFonts w:ascii="Arial" w:hAnsi="Arial" w:cs="Arial"/>
          <w:sz w:val="20"/>
        </w:rPr>
      </w:pPr>
      <w:r w:rsidRPr="008655BB">
        <w:rPr>
          <w:rFonts w:ascii="Arial" w:hAnsi="Arial" w:cs="Arial"/>
          <w:sz w:val="20"/>
        </w:rPr>
        <w:lastRenderedPageBreak/>
        <w:t>(d)</w:t>
      </w:r>
      <w:r w:rsidRPr="008655BB">
        <w:rPr>
          <w:rFonts w:ascii="Arial" w:hAnsi="Arial" w:cs="Arial"/>
          <w:sz w:val="20"/>
        </w:rPr>
        <w:tab/>
        <w:t xml:space="preserve">clauses which expressly or by implication have effect after termination shall continue in full force and effect, including </w:t>
      </w:r>
      <w:r w:rsidR="00E2220C">
        <w:rPr>
          <w:rFonts w:ascii="Arial" w:hAnsi="Arial" w:cs="Arial"/>
          <w:sz w:val="20"/>
        </w:rPr>
        <w:t>Special Conditions Clause 22</w:t>
      </w:r>
    </w:p>
    <w:p w14:paraId="4738F923" w14:textId="504E7443" w:rsidR="008655BB" w:rsidRPr="008655BB" w:rsidRDefault="00BE5540" w:rsidP="001B03A6">
      <w:pPr>
        <w:spacing w:before="120" w:after="120"/>
        <w:ind w:left="567" w:hanging="567"/>
        <w:rPr>
          <w:rFonts w:ascii="Arial" w:hAnsi="Arial" w:cs="Arial"/>
          <w:sz w:val="20"/>
        </w:rPr>
      </w:pPr>
      <w:r>
        <w:rPr>
          <w:rFonts w:ascii="Arial" w:hAnsi="Arial" w:cs="Arial"/>
          <w:sz w:val="20"/>
        </w:rPr>
        <w:t>22.15</w:t>
      </w:r>
      <w:r w:rsidR="008655BB" w:rsidRPr="008655BB">
        <w:rPr>
          <w:rFonts w:ascii="Arial" w:hAnsi="Arial" w:cs="Arial"/>
          <w:sz w:val="20"/>
        </w:rPr>
        <w:tab/>
        <w:t xml:space="preserve">The </w:t>
      </w:r>
      <w:r w:rsidR="00987A8C">
        <w:rPr>
          <w:rFonts w:ascii="Arial" w:hAnsi="Arial" w:cs="Arial"/>
          <w:sz w:val="20"/>
        </w:rPr>
        <w:t>Authority</w:t>
      </w:r>
      <w:r w:rsidR="008655BB" w:rsidRPr="008655BB">
        <w:rPr>
          <w:rFonts w:ascii="Arial" w:hAnsi="Arial" w:cs="Arial"/>
          <w:sz w:val="20"/>
        </w:rPr>
        <w:t xml:space="preserve"> may not reschedule, cancel or make amendments (trainer or location) to a scheduled training session on less than 30 calendar days’ notice.   </w:t>
      </w:r>
    </w:p>
    <w:p w14:paraId="06CB0F22" w14:textId="2BD284C3" w:rsidR="00D61D4F" w:rsidRPr="008655BB" w:rsidRDefault="00BE5540" w:rsidP="001B03A6">
      <w:pPr>
        <w:spacing w:before="120" w:after="120"/>
        <w:ind w:left="567" w:hanging="567"/>
        <w:rPr>
          <w:rFonts w:ascii="Arial" w:hAnsi="Arial" w:cs="Arial"/>
          <w:sz w:val="20"/>
        </w:rPr>
      </w:pPr>
      <w:r>
        <w:rPr>
          <w:rFonts w:ascii="Arial" w:hAnsi="Arial" w:cs="Arial"/>
          <w:sz w:val="20"/>
        </w:rPr>
        <w:t>22.16</w:t>
      </w:r>
      <w:r w:rsidR="008655BB" w:rsidRPr="008655BB">
        <w:rPr>
          <w:rFonts w:ascii="Arial" w:hAnsi="Arial" w:cs="Arial"/>
          <w:sz w:val="20"/>
        </w:rPr>
        <w:tab/>
        <w:t xml:space="preserve">Where a training session is rescheduled, cancelled or amended by the </w:t>
      </w:r>
      <w:r w:rsidR="00987A8C">
        <w:rPr>
          <w:rFonts w:ascii="Arial" w:hAnsi="Arial" w:cs="Arial"/>
          <w:sz w:val="20"/>
        </w:rPr>
        <w:t>Authority</w:t>
      </w:r>
      <w:r w:rsidR="008655BB" w:rsidRPr="008655BB">
        <w:rPr>
          <w:rFonts w:ascii="Arial" w:hAnsi="Arial" w:cs="Arial"/>
          <w:sz w:val="20"/>
        </w:rPr>
        <w:t xml:space="preserve"> with less than 30 calendar days’ notice, SafeLives will invoice for the costs of the training session that has been rescheduled, cancelled or amended which it has incurred and committed to and which cannot otherwise be avoided. SafeLives will take all reasonable steps to minimise these associated costs.</w:t>
      </w:r>
    </w:p>
    <w:p w14:paraId="023AAF22" w14:textId="2C192835" w:rsidR="001F5847" w:rsidRPr="001F5847" w:rsidRDefault="001F5847" w:rsidP="001B03A6">
      <w:pPr>
        <w:spacing w:before="120" w:after="120"/>
        <w:rPr>
          <w:rFonts w:ascii="Arial" w:hAnsi="Arial" w:cs="Arial"/>
          <w:sz w:val="20"/>
        </w:rPr>
      </w:pPr>
      <w:r w:rsidRPr="001F5847">
        <w:rPr>
          <w:rFonts w:ascii="Arial" w:hAnsi="Arial" w:cs="Arial"/>
          <w:b/>
          <w:bCs/>
          <w:sz w:val="20"/>
        </w:rPr>
        <w:t>FORCE MAJEURE</w:t>
      </w:r>
      <w:r w:rsidRPr="001F5847">
        <w:rPr>
          <w:rFonts w:ascii="Arial" w:hAnsi="Arial" w:cs="Arial"/>
          <w:sz w:val="20"/>
        </w:rPr>
        <w:t xml:space="preserve"> </w:t>
      </w:r>
    </w:p>
    <w:p w14:paraId="324F3743" w14:textId="18D34B1F" w:rsidR="001A202D" w:rsidRDefault="00BE5540" w:rsidP="001A202D">
      <w:pPr>
        <w:spacing w:before="120" w:after="120"/>
        <w:ind w:left="567" w:hanging="567"/>
        <w:rPr>
          <w:rFonts w:ascii="Arial" w:hAnsi="Arial" w:cs="Arial"/>
          <w:sz w:val="20"/>
        </w:rPr>
      </w:pPr>
      <w:r>
        <w:rPr>
          <w:rFonts w:ascii="Arial" w:hAnsi="Arial" w:cs="Arial"/>
          <w:sz w:val="20"/>
        </w:rPr>
        <w:t>22.17</w:t>
      </w:r>
      <w:r w:rsidR="001F5847" w:rsidRPr="001F5847">
        <w:rPr>
          <w:rFonts w:ascii="Arial" w:hAnsi="Arial" w:cs="Arial"/>
          <w:sz w:val="20"/>
        </w:rPr>
        <w:t xml:space="preserve"> A party, provided that it has complied with the provisions of clause </w:t>
      </w:r>
      <w:r w:rsidR="00E2220C">
        <w:rPr>
          <w:rFonts w:ascii="Arial" w:hAnsi="Arial" w:cs="Arial"/>
          <w:sz w:val="20"/>
        </w:rPr>
        <w:t xml:space="preserve">22.19 </w:t>
      </w:r>
      <w:r w:rsidR="001F5847" w:rsidRPr="001F5847">
        <w:rPr>
          <w:rFonts w:ascii="Arial" w:hAnsi="Arial" w:cs="Arial"/>
          <w:sz w:val="20"/>
        </w:rPr>
        <w:t>, shall not be in breach of this Agreement, nor liable for any failure or delay in performance of any obligations under this Agreement (and, the time for performance of such obligations shall be extended accordingly) arising from or attributable to acts, events, omissions or accidents beyond its reasonable control that affect the ability of either party to deliver the training (Force Majeure Event), including but not limited to any of the following:</w:t>
      </w:r>
    </w:p>
    <w:p w14:paraId="3876436A" w14:textId="13AEC1D8"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(a)</w:t>
      </w:r>
      <w:r w:rsidRPr="001F5847">
        <w:rPr>
          <w:rFonts w:ascii="Arial" w:hAnsi="Arial" w:cs="Arial"/>
          <w:sz w:val="20"/>
        </w:rPr>
        <w:tab/>
        <w:t xml:space="preserve">acts of nature, including but not limited to fire, flood, earthquake, windstorm or other natural disaster; </w:t>
      </w:r>
    </w:p>
    <w:p w14:paraId="2C051A04"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(b)</w:t>
      </w:r>
      <w:r w:rsidRPr="001F5847">
        <w:rPr>
          <w:rFonts w:ascii="Arial" w:hAnsi="Arial" w:cs="Arial"/>
          <w:sz w:val="20"/>
        </w:rPr>
        <w:tab/>
        <w:t xml:space="preserve">war, threat of or preparation for war, armed conflict, imposition of sanctions, embargo, breaking off of diplomatic relations or similar actions; </w:t>
      </w:r>
    </w:p>
    <w:p w14:paraId="5AC3E37E"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(c)</w:t>
      </w:r>
      <w:r w:rsidRPr="001F5847">
        <w:rPr>
          <w:rFonts w:ascii="Arial" w:hAnsi="Arial" w:cs="Arial"/>
          <w:sz w:val="20"/>
        </w:rPr>
        <w:tab/>
        <w:t xml:space="preserve">terrorist attack, civil war, civil commotion or riots; </w:t>
      </w:r>
    </w:p>
    <w:p w14:paraId="27FB4306"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(d)</w:t>
      </w:r>
      <w:r w:rsidRPr="001F5847">
        <w:rPr>
          <w:rFonts w:ascii="Arial" w:hAnsi="Arial" w:cs="Arial"/>
          <w:sz w:val="20"/>
        </w:rPr>
        <w:tab/>
        <w:t xml:space="preserve">nuclear, chemical or biological contamination or sonic boom; </w:t>
      </w:r>
    </w:p>
    <w:p w14:paraId="6D470662"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(e)</w:t>
      </w:r>
      <w:r w:rsidRPr="001F5847">
        <w:rPr>
          <w:rFonts w:ascii="Arial" w:hAnsi="Arial" w:cs="Arial"/>
          <w:sz w:val="20"/>
        </w:rPr>
        <w:tab/>
        <w:t xml:space="preserve">epidemic or pandemic; </w:t>
      </w:r>
    </w:p>
    <w:p w14:paraId="58CCC933"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(f)</w:t>
      </w:r>
      <w:r w:rsidRPr="001F5847">
        <w:rPr>
          <w:rFonts w:ascii="Arial" w:hAnsi="Arial" w:cs="Arial"/>
          <w:sz w:val="20"/>
        </w:rPr>
        <w:tab/>
        <w:t xml:space="preserve">compliance with any law; </w:t>
      </w:r>
    </w:p>
    <w:p w14:paraId="434F7D13"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(g)</w:t>
      </w:r>
      <w:r w:rsidRPr="001F5847">
        <w:rPr>
          <w:rFonts w:ascii="Arial" w:hAnsi="Arial" w:cs="Arial"/>
          <w:sz w:val="20"/>
        </w:rPr>
        <w:tab/>
        <w:t xml:space="preserve">fire, explosion or accidental damage; </w:t>
      </w:r>
    </w:p>
    <w:p w14:paraId="5B7E09AF"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(h)</w:t>
      </w:r>
      <w:r w:rsidRPr="001F5847">
        <w:rPr>
          <w:rFonts w:ascii="Arial" w:hAnsi="Arial" w:cs="Arial"/>
          <w:sz w:val="20"/>
        </w:rPr>
        <w:tab/>
        <w:t xml:space="preserve">loss at sea; </w:t>
      </w:r>
    </w:p>
    <w:p w14:paraId="0D4658DE"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(i)</w:t>
      </w:r>
      <w:r w:rsidRPr="001F5847">
        <w:rPr>
          <w:rFonts w:ascii="Arial" w:hAnsi="Arial" w:cs="Arial"/>
          <w:sz w:val="20"/>
        </w:rPr>
        <w:tab/>
        <w:t xml:space="preserve">adverse weather conditions;  </w:t>
      </w:r>
    </w:p>
    <w:p w14:paraId="5ECBEB67"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(j)</w:t>
      </w:r>
      <w:r w:rsidRPr="001F5847">
        <w:rPr>
          <w:rFonts w:ascii="Arial" w:hAnsi="Arial" w:cs="Arial"/>
          <w:sz w:val="20"/>
        </w:rPr>
        <w:tab/>
        <w:t xml:space="preserve">collapse of building structures, failure of plant machinery, machinery, computers or vehicles; </w:t>
      </w:r>
    </w:p>
    <w:p w14:paraId="5012B572"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(k)</w:t>
      </w:r>
      <w:r w:rsidRPr="001F5847">
        <w:rPr>
          <w:rFonts w:ascii="Arial" w:hAnsi="Arial" w:cs="Arial"/>
          <w:sz w:val="20"/>
        </w:rPr>
        <w:tab/>
        <w:t xml:space="preserve">any labour dispute, including but not limited to strikes, industrial action or lockouts; </w:t>
      </w:r>
    </w:p>
    <w:p w14:paraId="78C7A6E2" w14:textId="77777777" w:rsidR="001F5847" w:rsidRPr="001F5847" w:rsidRDefault="001F5847" w:rsidP="001B03A6">
      <w:pPr>
        <w:spacing w:before="120" w:after="120"/>
        <w:ind w:left="1134" w:hanging="567"/>
        <w:rPr>
          <w:rFonts w:ascii="Arial" w:hAnsi="Arial" w:cs="Arial"/>
          <w:sz w:val="20"/>
        </w:rPr>
      </w:pPr>
      <w:r w:rsidRPr="001F5847">
        <w:rPr>
          <w:rFonts w:ascii="Arial" w:hAnsi="Arial" w:cs="Arial"/>
          <w:sz w:val="20"/>
        </w:rPr>
        <w:t>(l)</w:t>
      </w:r>
      <w:r w:rsidRPr="001F5847">
        <w:rPr>
          <w:rFonts w:ascii="Arial" w:hAnsi="Arial" w:cs="Arial"/>
          <w:sz w:val="20"/>
        </w:rPr>
        <w:tab/>
        <w:t xml:space="preserve">non-performance by that party’s subcontractors; and </w:t>
      </w:r>
    </w:p>
    <w:p w14:paraId="1E5A2F74" w14:textId="7A5836D4" w:rsidR="001F5847" w:rsidRDefault="001F5847" w:rsidP="001B03A6">
      <w:pPr>
        <w:spacing w:before="120" w:after="120"/>
        <w:ind w:left="1134" w:hanging="567"/>
        <w:rPr>
          <w:rFonts w:ascii="Arial" w:hAnsi="Arial" w:cs="Arial"/>
          <w:sz w:val="20"/>
        </w:rPr>
      </w:pPr>
      <w:r w:rsidRPr="001F5847">
        <w:rPr>
          <w:rFonts w:ascii="Arial" w:hAnsi="Arial" w:cs="Arial"/>
          <w:sz w:val="20"/>
        </w:rPr>
        <w:t>(m)</w:t>
      </w:r>
      <w:r w:rsidRPr="001F5847">
        <w:rPr>
          <w:rFonts w:ascii="Arial" w:hAnsi="Arial" w:cs="Arial"/>
          <w:sz w:val="20"/>
        </w:rPr>
        <w:tab/>
        <w:t xml:space="preserve">interruption or failure of utility service, including but not limited to electric power, gas or water. </w:t>
      </w:r>
    </w:p>
    <w:p w14:paraId="253C6671" w14:textId="77777777" w:rsidR="00BE5540" w:rsidRPr="001F5847" w:rsidRDefault="00BE5540" w:rsidP="001F5847">
      <w:pPr>
        <w:rPr>
          <w:rFonts w:ascii="Arial" w:hAnsi="Arial" w:cs="Arial"/>
          <w:sz w:val="20"/>
        </w:rPr>
      </w:pPr>
    </w:p>
    <w:p w14:paraId="04DB38A8" w14:textId="6F76B861" w:rsidR="001F5847" w:rsidRDefault="00BE5540" w:rsidP="001B03A6">
      <w:pPr>
        <w:ind w:left="567" w:hanging="567"/>
        <w:rPr>
          <w:rFonts w:ascii="Arial" w:hAnsi="Arial" w:cs="Arial"/>
          <w:sz w:val="20"/>
        </w:rPr>
      </w:pPr>
      <w:r>
        <w:rPr>
          <w:rFonts w:ascii="Arial" w:hAnsi="Arial" w:cs="Arial"/>
          <w:sz w:val="20"/>
        </w:rPr>
        <w:t>22.18</w:t>
      </w:r>
      <w:r w:rsidR="001F5847" w:rsidRPr="001F5847">
        <w:rPr>
          <w:rFonts w:ascii="Arial" w:hAnsi="Arial" w:cs="Arial"/>
          <w:sz w:val="20"/>
        </w:rPr>
        <w:tab/>
        <w:t xml:space="preserve">The corresponding obligations of the other party will be suspended to the same extent. </w:t>
      </w:r>
    </w:p>
    <w:p w14:paraId="388C52FB" w14:textId="77777777" w:rsidR="00BE5540" w:rsidRPr="001F5847" w:rsidRDefault="00BE5540" w:rsidP="001B03A6">
      <w:pPr>
        <w:ind w:left="567" w:hanging="567"/>
        <w:rPr>
          <w:rFonts w:ascii="Arial" w:hAnsi="Arial" w:cs="Arial"/>
          <w:sz w:val="20"/>
        </w:rPr>
      </w:pPr>
    </w:p>
    <w:p w14:paraId="69192B64" w14:textId="4D99767C" w:rsidR="001F5847" w:rsidRDefault="00BE5540" w:rsidP="001B03A6">
      <w:pPr>
        <w:ind w:left="567" w:hanging="567"/>
        <w:rPr>
          <w:rFonts w:ascii="Arial" w:hAnsi="Arial" w:cs="Arial"/>
          <w:sz w:val="20"/>
        </w:rPr>
      </w:pPr>
      <w:r>
        <w:rPr>
          <w:rFonts w:ascii="Arial" w:hAnsi="Arial" w:cs="Arial"/>
          <w:sz w:val="20"/>
        </w:rPr>
        <w:t>22.19</w:t>
      </w:r>
      <w:r w:rsidR="001F5847" w:rsidRPr="001F5847">
        <w:rPr>
          <w:rFonts w:ascii="Arial" w:hAnsi="Arial" w:cs="Arial"/>
          <w:sz w:val="20"/>
        </w:rPr>
        <w:tab/>
        <w:t xml:space="preserve">A party that is subject to a Force Majeure Event shall not be in breach of this Agreement provided that: </w:t>
      </w:r>
    </w:p>
    <w:p w14:paraId="13634FBC" w14:textId="77777777" w:rsidR="00BE5540" w:rsidRPr="001F5847" w:rsidRDefault="00BE5540" w:rsidP="001F5847">
      <w:pPr>
        <w:rPr>
          <w:rFonts w:ascii="Arial" w:hAnsi="Arial" w:cs="Arial"/>
          <w:sz w:val="20"/>
        </w:rPr>
      </w:pPr>
    </w:p>
    <w:p w14:paraId="05A29B89" w14:textId="0453E0E0" w:rsidR="001F5847" w:rsidRDefault="001F5847" w:rsidP="00BE5540">
      <w:pPr>
        <w:ind w:left="1134" w:hanging="567"/>
        <w:rPr>
          <w:rFonts w:ascii="Arial" w:hAnsi="Arial" w:cs="Arial"/>
          <w:sz w:val="20"/>
        </w:rPr>
      </w:pPr>
      <w:r w:rsidRPr="001F5847">
        <w:rPr>
          <w:rFonts w:ascii="Arial" w:hAnsi="Arial" w:cs="Arial"/>
          <w:sz w:val="20"/>
        </w:rPr>
        <w:t>(a)</w:t>
      </w:r>
      <w:r w:rsidRPr="001F5847">
        <w:rPr>
          <w:rFonts w:ascii="Arial" w:hAnsi="Arial" w:cs="Arial"/>
          <w:sz w:val="20"/>
        </w:rPr>
        <w:tab/>
        <w:t xml:space="preserve">it promptly notifies the other party in writing of the nature and extent of the Force Majeure Event causing its failure or delay in performance;  </w:t>
      </w:r>
    </w:p>
    <w:p w14:paraId="20E6B423" w14:textId="77777777" w:rsidR="00BE5540" w:rsidRPr="001F5847" w:rsidRDefault="00BE5540" w:rsidP="00BE5540">
      <w:pPr>
        <w:ind w:left="1134" w:hanging="567"/>
        <w:rPr>
          <w:rFonts w:ascii="Arial" w:hAnsi="Arial" w:cs="Arial"/>
          <w:sz w:val="20"/>
        </w:rPr>
      </w:pPr>
    </w:p>
    <w:p w14:paraId="4A358214" w14:textId="782F68E4" w:rsidR="001F5847" w:rsidRDefault="001F5847" w:rsidP="00BE5540">
      <w:pPr>
        <w:ind w:left="1134" w:hanging="567"/>
        <w:rPr>
          <w:rFonts w:ascii="Arial" w:hAnsi="Arial" w:cs="Arial"/>
          <w:sz w:val="20"/>
        </w:rPr>
      </w:pPr>
      <w:r w:rsidRPr="001F5847">
        <w:rPr>
          <w:rFonts w:ascii="Arial" w:hAnsi="Arial" w:cs="Arial"/>
          <w:sz w:val="20"/>
        </w:rPr>
        <w:t>(b)</w:t>
      </w:r>
      <w:r w:rsidRPr="001F5847">
        <w:rPr>
          <w:rFonts w:ascii="Arial" w:hAnsi="Arial" w:cs="Arial"/>
          <w:sz w:val="20"/>
        </w:rPr>
        <w:tab/>
        <w:t xml:space="preserve">it has used all reasonable endeavours to mitigate the effect of the Force Majeure Event, to carry out its obligations under this Agreement in any way that is reasonably practicable and to resume the performance of its obligations as soon as reasonably possible. </w:t>
      </w:r>
    </w:p>
    <w:p w14:paraId="4DD7EB9D" w14:textId="77777777" w:rsidR="00BE5540" w:rsidRPr="001F5847" w:rsidRDefault="00BE5540" w:rsidP="001F5847">
      <w:pPr>
        <w:rPr>
          <w:rFonts w:ascii="Arial" w:hAnsi="Arial" w:cs="Arial"/>
          <w:sz w:val="20"/>
        </w:rPr>
      </w:pPr>
    </w:p>
    <w:p w14:paraId="7D90018B" w14:textId="0055375E" w:rsidR="00DA5892" w:rsidRPr="00F81FB2" w:rsidRDefault="00BE5540" w:rsidP="00F81FB2">
      <w:pPr>
        <w:ind w:left="567" w:hanging="567"/>
        <w:rPr>
          <w:rFonts w:ascii="Arial" w:hAnsi="Arial" w:cs="Arial"/>
          <w:sz w:val="20"/>
        </w:rPr>
        <w:sectPr w:rsidR="00DA5892" w:rsidRPr="00F81FB2">
          <w:pgSz w:w="11906" w:h="16838"/>
          <w:pgMar w:top="1440" w:right="1440" w:bottom="1440" w:left="1440" w:header="708" w:footer="708" w:gutter="0"/>
          <w:cols w:space="708"/>
          <w:docGrid w:linePitch="360"/>
        </w:sectPr>
      </w:pPr>
      <w:r>
        <w:rPr>
          <w:rFonts w:ascii="Arial" w:hAnsi="Arial" w:cs="Arial"/>
          <w:sz w:val="20"/>
        </w:rPr>
        <w:t>22.20</w:t>
      </w:r>
      <w:r w:rsidR="001F5847" w:rsidRPr="001F5847">
        <w:rPr>
          <w:rFonts w:ascii="Arial" w:hAnsi="Arial" w:cs="Arial"/>
          <w:sz w:val="20"/>
        </w:rPr>
        <w:t xml:space="preserve"> If the Force Majeure Event prevails for a continuous period of more than 6 months, either party may terminate this Agreement by giving 7 days' written notice to the other party. On the expiry of this notice period, this Agreement will terminate. Such termination shall be without prejudice to the rights of the parties in respect of any breach of this Agreement occurring prior to such termination.  </w:t>
      </w:r>
    </w:p>
    <w:p w14:paraId="6254E797" w14:textId="7BB096AF" w:rsidR="00174B15" w:rsidRPr="00174B15" w:rsidRDefault="00174B15" w:rsidP="00174B15">
      <w:pPr>
        <w:rPr>
          <w:rFonts w:ascii="Arial" w:hAnsi="Arial" w:cs="Arial"/>
          <w:b/>
          <w:bCs/>
          <w:sz w:val="20"/>
        </w:rPr>
      </w:pPr>
      <w:r w:rsidRPr="00174B15">
        <w:rPr>
          <w:rFonts w:ascii="Arial" w:hAnsi="Arial" w:cs="Arial"/>
          <w:b/>
          <w:bCs/>
          <w:sz w:val="20"/>
        </w:rPr>
        <w:lastRenderedPageBreak/>
        <w:t xml:space="preserve">Schedule </w:t>
      </w:r>
      <w:r w:rsidR="00DA5892">
        <w:rPr>
          <w:rFonts w:ascii="Arial" w:hAnsi="Arial" w:cs="Arial"/>
          <w:b/>
          <w:bCs/>
          <w:sz w:val="20"/>
        </w:rPr>
        <w:t>4</w:t>
      </w:r>
      <w:r w:rsidRPr="00174B15">
        <w:rPr>
          <w:rFonts w:ascii="Arial" w:hAnsi="Arial" w:cs="Arial"/>
          <w:b/>
          <w:bCs/>
          <w:sz w:val="20"/>
        </w:rPr>
        <w:t xml:space="preserve"> - Data Processing by the </w:t>
      </w:r>
      <w:r w:rsidR="00987A8C">
        <w:rPr>
          <w:rFonts w:ascii="Arial" w:hAnsi="Arial" w:cs="Arial"/>
          <w:b/>
          <w:bCs/>
          <w:sz w:val="20"/>
        </w:rPr>
        <w:t>Authority</w:t>
      </w:r>
      <w:r w:rsidRPr="00174B15">
        <w:rPr>
          <w:rFonts w:ascii="Arial" w:hAnsi="Arial" w:cs="Arial"/>
          <w:b/>
          <w:bCs/>
          <w:sz w:val="20"/>
        </w:rPr>
        <w:t xml:space="preserve"> </w:t>
      </w:r>
    </w:p>
    <w:p w14:paraId="6E4574FA"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79A594F3" w14:textId="77777777" w:rsidR="00174B15" w:rsidRPr="007E7D81" w:rsidRDefault="00174B15" w:rsidP="00174B15">
      <w:pPr>
        <w:rPr>
          <w:rFonts w:ascii="Arial" w:hAnsi="Arial" w:cs="Arial"/>
          <w:b/>
          <w:bCs/>
          <w:sz w:val="20"/>
        </w:rPr>
      </w:pPr>
      <w:r w:rsidRPr="007E7D81">
        <w:rPr>
          <w:rFonts w:ascii="Arial" w:hAnsi="Arial" w:cs="Arial"/>
          <w:b/>
          <w:bCs/>
          <w:sz w:val="20"/>
        </w:rPr>
        <w:t xml:space="preserve">Scope, Nature and Purpose of Processing </w:t>
      </w:r>
    </w:p>
    <w:p w14:paraId="6050317A"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7F86F141" w14:textId="77777777" w:rsidR="00174B15" w:rsidRPr="00174B15" w:rsidRDefault="00174B15" w:rsidP="00174B15">
      <w:pPr>
        <w:rPr>
          <w:rFonts w:ascii="Arial" w:hAnsi="Arial" w:cs="Arial"/>
          <w:sz w:val="20"/>
        </w:rPr>
      </w:pPr>
      <w:r w:rsidRPr="00174B15">
        <w:rPr>
          <w:rFonts w:ascii="Arial" w:hAnsi="Arial" w:cs="Arial"/>
          <w:sz w:val="20"/>
        </w:rPr>
        <w:t xml:space="preserve">The Products include the following Personal Data: </w:t>
      </w:r>
    </w:p>
    <w:p w14:paraId="76E245F1"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61A22E27" w14:textId="77777777" w:rsidR="00174B15" w:rsidRPr="00174B15" w:rsidRDefault="00174B15" w:rsidP="00DA5892">
      <w:pPr>
        <w:spacing w:before="120" w:after="120"/>
        <w:ind w:left="567" w:hanging="567"/>
        <w:rPr>
          <w:rFonts w:ascii="Arial" w:hAnsi="Arial" w:cs="Arial"/>
          <w:sz w:val="20"/>
        </w:rPr>
      </w:pPr>
      <w:r w:rsidRPr="00174B15">
        <w:rPr>
          <w:rFonts w:ascii="Arial" w:hAnsi="Arial" w:cs="Arial"/>
          <w:sz w:val="20"/>
        </w:rPr>
        <w:t>•</w:t>
      </w:r>
      <w:r w:rsidRPr="00174B15">
        <w:rPr>
          <w:rFonts w:ascii="Arial" w:hAnsi="Arial" w:cs="Arial"/>
          <w:sz w:val="20"/>
        </w:rPr>
        <w:tab/>
        <w:t xml:space="preserve">Video testimonies that feature the images and voices of survivors and perpetrators who have provided their consent to COP/SafeLives for the use of their testimonies in the Products.  </w:t>
      </w:r>
    </w:p>
    <w:p w14:paraId="25D174E6" w14:textId="77777777" w:rsidR="00174B15" w:rsidRPr="00174B15" w:rsidRDefault="00174B15" w:rsidP="00DA5892">
      <w:pPr>
        <w:spacing w:before="120" w:after="120"/>
        <w:ind w:left="567" w:hanging="567"/>
        <w:rPr>
          <w:rFonts w:ascii="Arial" w:hAnsi="Arial" w:cs="Arial"/>
          <w:sz w:val="20"/>
        </w:rPr>
      </w:pPr>
      <w:r w:rsidRPr="00174B15">
        <w:rPr>
          <w:rFonts w:ascii="Arial" w:hAnsi="Arial" w:cs="Arial"/>
          <w:sz w:val="20"/>
        </w:rPr>
        <w:t>•</w:t>
      </w:r>
      <w:r w:rsidRPr="00174B15">
        <w:rPr>
          <w:rFonts w:ascii="Arial" w:hAnsi="Arial" w:cs="Arial"/>
          <w:sz w:val="20"/>
        </w:rPr>
        <w:tab/>
        <w:t xml:space="preserve">Written testimonies of survivors and perpetrators which contain personal data that may identify them. These individuals have provided their consent to COP/SafeLives for their testimonies to be used in the Products. </w:t>
      </w:r>
    </w:p>
    <w:p w14:paraId="6F7E5027" w14:textId="77777777" w:rsidR="00174B15" w:rsidRPr="00174B15" w:rsidRDefault="00174B15" w:rsidP="00DA5892">
      <w:pPr>
        <w:spacing w:before="120" w:after="120"/>
        <w:ind w:left="567" w:hanging="567"/>
        <w:rPr>
          <w:rFonts w:ascii="Arial" w:hAnsi="Arial" w:cs="Arial"/>
          <w:sz w:val="20"/>
        </w:rPr>
      </w:pPr>
      <w:r w:rsidRPr="00174B15">
        <w:rPr>
          <w:rFonts w:ascii="Arial" w:hAnsi="Arial" w:cs="Arial"/>
          <w:sz w:val="20"/>
        </w:rPr>
        <w:t>•</w:t>
      </w:r>
      <w:r w:rsidRPr="00174B15">
        <w:rPr>
          <w:rFonts w:ascii="Arial" w:hAnsi="Arial" w:cs="Arial"/>
          <w:sz w:val="20"/>
        </w:rPr>
        <w:tab/>
        <w:t xml:space="preserve">Police evidence videos provided by the police to COP/SafeLives for use in the Products, which include the images and voices of individuals. </w:t>
      </w:r>
    </w:p>
    <w:p w14:paraId="5BD5D5A3" w14:textId="77777777" w:rsidR="00174B15" w:rsidRPr="00174B15" w:rsidRDefault="00174B15" w:rsidP="00DA5892">
      <w:pPr>
        <w:spacing w:before="120" w:after="120"/>
        <w:ind w:left="567" w:hanging="567"/>
        <w:rPr>
          <w:rFonts w:ascii="Arial" w:hAnsi="Arial" w:cs="Arial"/>
          <w:sz w:val="20"/>
        </w:rPr>
      </w:pPr>
      <w:r w:rsidRPr="00174B15">
        <w:rPr>
          <w:rFonts w:ascii="Arial" w:hAnsi="Arial" w:cs="Arial"/>
          <w:sz w:val="20"/>
        </w:rPr>
        <w:t>•</w:t>
      </w:r>
      <w:r w:rsidRPr="00174B15">
        <w:rPr>
          <w:rFonts w:ascii="Arial" w:hAnsi="Arial" w:cs="Arial"/>
          <w:sz w:val="20"/>
        </w:rPr>
        <w:tab/>
        <w:t xml:space="preserve">Criminal convictions data relating to certain individuals whose cases are featured in the Products.  </w:t>
      </w:r>
    </w:p>
    <w:p w14:paraId="3571B697" w14:textId="77777777" w:rsidR="00174B15" w:rsidRPr="00174B15" w:rsidRDefault="00174B15" w:rsidP="00DA5892">
      <w:pPr>
        <w:spacing w:before="120" w:after="120"/>
        <w:ind w:left="567" w:hanging="567"/>
        <w:rPr>
          <w:rFonts w:ascii="Arial" w:hAnsi="Arial" w:cs="Arial"/>
          <w:sz w:val="20"/>
        </w:rPr>
      </w:pPr>
      <w:r w:rsidRPr="00174B15">
        <w:rPr>
          <w:rFonts w:ascii="Arial" w:hAnsi="Arial" w:cs="Arial"/>
          <w:sz w:val="20"/>
        </w:rPr>
        <w:t xml:space="preserve"> </w:t>
      </w:r>
    </w:p>
    <w:p w14:paraId="667699AB" w14:textId="4091BB99" w:rsidR="00174B15" w:rsidRPr="00174B15" w:rsidRDefault="00174B15" w:rsidP="00174B15">
      <w:pPr>
        <w:rPr>
          <w:rFonts w:ascii="Arial" w:hAnsi="Arial" w:cs="Arial"/>
          <w:sz w:val="20"/>
        </w:rPr>
      </w:pPr>
      <w:r w:rsidRPr="00174B15">
        <w:rPr>
          <w:rFonts w:ascii="Arial" w:hAnsi="Arial" w:cs="Arial"/>
          <w:sz w:val="20"/>
        </w:rPr>
        <w:t xml:space="preserve">The </w:t>
      </w:r>
      <w:r w:rsidR="00987A8C">
        <w:rPr>
          <w:rFonts w:ascii="Arial" w:hAnsi="Arial" w:cs="Arial"/>
          <w:sz w:val="20"/>
        </w:rPr>
        <w:t>Authority</w:t>
      </w:r>
      <w:r w:rsidRPr="00174B15">
        <w:rPr>
          <w:rFonts w:ascii="Arial" w:hAnsi="Arial" w:cs="Arial"/>
          <w:sz w:val="20"/>
        </w:rPr>
        <w:t xml:space="preserve">’s officers attending training sessions will be provided with copies of the Products (including the above Personal Data) for the purposes of receiving training in the Programme and when receiving ‘Trainer the Trainer’ sessions.  The </w:t>
      </w:r>
      <w:r w:rsidR="00987A8C">
        <w:rPr>
          <w:rFonts w:ascii="Arial" w:hAnsi="Arial" w:cs="Arial"/>
          <w:sz w:val="20"/>
        </w:rPr>
        <w:t>Authority</w:t>
      </w:r>
      <w:r w:rsidRPr="00174B15">
        <w:rPr>
          <w:rFonts w:ascii="Arial" w:hAnsi="Arial" w:cs="Arial"/>
          <w:sz w:val="20"/>
        </w:rPr>
        <w:t xml:space="preserve"> will have the right to use the Products (including the above Personal Data) following delivery of the Programme strictly in accordance with </w:t>
      </w:r>
      <w:r w:rsidR="00E2220C">
        <w:rPr>
          <w:rFonts w:ascii="Arial" w:hAnsi="Arial" w:cs="Arial"/>
          <w:sz w:val="20"/>
        </w:rPr>
        <w:t xml:space="preserve">Special Conditions </w:t>
      </w:r>
      <w:r w:rsidRPr="00174B15">
        <w:rPr>
          <w:rFonts w:ascii="Arial" w:hAnsi="Arial" w:cs="Arial"/>
          <w:sz w:val="20"/>
        </w:rPr>
        <w:t xml:space="preserve">clause </w:t>
      </w:r>
      <w:r w:rsidR="00E2220C">
        <w:rPr>
          <w:rFonts w:ascii="Arial" w:hAnsi="Arial" w:cs="Arial"/>
          <w:sz w:val="20"/>
        </w:rPr>
        <w:t>22</w:t>
      </w:r>
      <w:r w:rsidRPr="00174B15">
        <w:rPr>
          <w:rFonts w:ascii="Arial" w:hAnsi="Arial" w:cs="Arial"/>
          <w:sz w:val="20"/>
        </w:rPr>
        <w:t xml:space="preserve"> of the main body of this Agreement for the purposes set out in that clause.  </w:t>
      </w:r>
    </w:p>
    <w:p w14:paraId="6EF214A7"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580F3B36" w14:textId="77777777" w:rsidR="00174B15" w:rsidRPr="007E7D81" w:rsidRDefault="00174B15" w:rsidP="00174B15">
      <w:pPr>
        <w:rPr>
          <w:rFonts w:ascii="Arial" w:hAnsi="Arial" w:cs="Arial"/>
          <w:b/>
          <w:bCs/>
          <w:sz w:val="20"/>
        </w:rPr>
      </w:pPr>
      <w:r w:rsidRPr="007E7D81">
        <w:rPr>
          <w:rFonts w:ascii="Arial" w:hAnsi="Arial" w:cs="Arial"/>
          <w:b/>
          <w:bCs/>
          <w:sz w:val="20"/>
        </w:rPr>
        <w:t xml:space="preserve">Duration of Processing </w:t>
      </w:r>
    </w:p>
    <w:p w14:paraId="5B5F59DC"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7407458E" w14:textId="31D6B885" w:rsidR="00174B15" w:rsidRPr="00174B15" w:rsidRDefault="00174B15" w:rsidP="00174B15">
      <w:pPr>
        <w:rPr>
          <w:rFonts w:ascii="Arial" w:hAnsi="Arial" w:cs="Arial"/>
          <w:sz w:val="20"/>
        </w:rPr>
      </w:pPr>
      <w:r w:rsidRPr="00174B15">
        <w:rPr>
          <w:rFonts w:ascii="Arial" w:hAnsi="Arial" w:cs="Arial"/>
          <w:sz w:val="20"/>
        </w:rPr>
        <w:t xml:space="preserve">The processing will continue during the Term but is subject to clause </w:t>
      </w:r>
      <w:r w:rsidR="00E2220C">
        <w:rPr>
          <w:rFonts w:ascii="Arial" w:hAnsi="Arial" w:cs="Arial"/>
          <w:sz w:val="20"/>
        </w:rPr>
        <w:t>22.9</w:t>
      </w:r>
      <w:r w:rsidRPr="00174B15">
        <w:rPr>
          <w:rFonts w:ascii="Arial" w:hAnsi="Arial" w:cs="Arial"/>
          <w:sz w:val="20"/>
        </w:rPr>
        <w:t xml:space="preserve"> which requires the </w:t>
      </w:r>
      <w:r w:rsidR="00987A8C">
        <w:rPr>
          <w:rFonts w:ascii="Arial" w:hAnsi="Arial" w:cs="Arial"/>
          <w:sz w:val="20"/>
        </w:rPr>
        <w:t>Authority</w:t>
      </w:r>
      <w:r w:rsidRPr="00174B15">
        <w:rPr>
          <w:rFonts w:ascii="Arial" w:hAnsi="Arial" w:cs="Arial"/>
          <w:sz w:val="20"/>
        </w:rPr>
        <w:t xml:space="preserve"> to withdraw any of the above materials from the Products should the individuals withdraw their consent to their Personal Data being used or should the Police notify COP/SafeLives that materials are to be withdrawn for this or any other reason. </w:t>
      </w:r>
    </w:p>
    <w:p w14:paraId="5604435C"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7C98F41D" w14:textId="77777777" w:rsidR="00174B15" w:rsidRPr="007E7D81" w:rsidRDefault="00174B15" w:rsidP="00174B15">
      <w:pPr>
        <w:rPr>
          <w:rFonts w:ascii="Arial" w:hAnsi="Arial" w:cs="Arial"/>
          <w:b/>
          <w:bCs/>
          <w:sz w:val="20"/>
        </w:rPr>
      </w:pPr>
      <w:r w:rsidRPr="007E7D81">
        <w:rPr>
          <w:rFonts w:ascii="Arial" w:hAnsi="Arial" w:cs="Arial"/>
          <w:b/>
          <w:bCs/>
          <w:sz w:val="20"/>
        </w:rPr>
        <w:t xml:space="preserve">Types of Personal Data  </w:t>
      </w:r>
    </w:p>
    <w:p w14:paraId="12D9F89F"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4F239772" w14:textId="77777777" w:rsidR="00174B15" w:rsidRPr="00174B15" w:rsidRDefault="00174B15" w:rsidP="00174B15">
      <w:pPr>
        <w:rPr>
          <w:rFonts w:ascii="Arial" w:hAnsi="Arial" w:cs="Arial"/>
          <w:sz w:val="20"/>
        </w:rPr>
      </w:pPr>
      <w:r w:rsidRPr="00174B15">
        <w:rPr>
          <w:rFonts w:ascii="Arial" w:hAnsi="Arial" w:cs="Arial"/>
          <w:sz w:val="20"/>
        </w:rPr>
        <w:t xml:space="preserve">Images and voices of Data Subjects as described above. </w:t>
      </w:r>
    </w:p>
    <w:p w14:paraId="2375C649" w14:textId="77777777" w:rsidR="00174B15" w:rsidRPr="00174B15" w:rsidRDefault="00174B15" w:rsidP="00174B15">
      <w:pPr>
        <w:rPr>
          <w:rFonts w:ascii="Arial" w:hAnsi="Arial" w:cs="Arial"/>
          <w:sz w:val="20"/>
        </w:rPr>
      </w:pPr>
      <w:r w:rsidRPr="00174B15">
        <w:rPr>
          <w:rFonts w:ascii="Arial" w:hAnsi="Arial" w:cs="Arial"/>
          <w:sz w:val="20"/>
        </w:rPr>
        <w:t xml:space="preserve">Other Personal Data contained in the testimonies which may identify Data Subjects. </w:t>
      </w:r>
    </w:p>
    <w:p w14:paraId="78449823"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7A8D6AB3" w14:textId="77777777" w:rsidR="00174B15" w:rsidRPr="007E7D81" w:rsidRDefault="00174B15" w:rsidP="00174B15">
      <w:pPr>
        <w:rPr>
          <w:rFonts w:ascii="Arial" w:hAnsi="Arial" w:cs="Arial"/>
          <w:b/>
          <w:bCs/>
          <w:sz w:val="20"/>
        </w:rPr>
      </w:pPr>
      <w:r w:rsidRPr="007E7D81">
        <w:rPr>
          <w:rFonts w:ascii="Arial" w:hAnsi="Arial" w:cs="Arial"/>
          <w:b/>
          <w:bCs/>
          <w:sz w:val="20"/>
        </w:rPr>
        <w:t xml:space="preserve">Categories of Data Subject </w:t>
      </w:r>
    </w:p>
    <w:p w14:paraId="1E435C20"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1931FE49" w14:textId="77777777" w:rsidR="00174B15" w:rsidRPr="00174B15" w:rsidRDefault="00174B15" w:rsidP="00174B15">
      <w:pPr>
        <w:rPr>
          <w:rFonts w:ascii="Arial" w:hAnsi="Arial" w:cs="Arial"/>
          <w:sz w:val="20"/>
        </w:rPr>
      </w:pPr>
      <w:r w:rsidRPr="00174B15">
        <w:rPr>
          <w:rFonts w:ascii="Arial" w:hAnsi="Arial" w:cs="Arial"/>
          <w:sz w:val="20"/>
        </w:rPr>
        <w:t xml:space="preserve">Survivors of domestic abuse  </w:t>
      </w:r>
    </w:p>
    <w:p w14:paraId="2DF4F503" w14:textId="77777777" w:rsidR="00174B15" w:rsidRPr="00174B15" w:rsidRDefault="00174B15" w:rsidP="00174B15">
      <w:pPr>
        <w:rPr>
          <w:rFonts w:ascii="Arial" w:hAnsi="Arial" w:cs="Arial"/>
          <w:sz w:val="20"/>
        </w:rPr>
      </w:pPr>
      <w:r w:rsidRPr="00174B15">
        <w:rPr>
          <w:rFonts w:ascii="Arial" w:hAnsi="Arial" w:cs="Arial"/>
          <w:sz w:val="20"/>
        </w:rPr>
        <w:t xml:space="preserve">Perpetrators of domestic abuse  </w:t>
      </w:r>
    </w:p>
    <w:p w14:paraId="29683A4D" w14:textId="77777777" w:rsidR="00174B15" w:rsidRPr="00174B15" w:rsidRDefault="00174B15" w:rsidP="00174B15">
      <w:pPr>
        <w:rPr>
          <w:rFonts w:ascii="Arial" w:hAnsi="Arial" w:cs="Arial"/>
          <w:sz w:val="20"/>
        </w:rPr>
      </w:pPr>
      <w:r w:rsidRPr="00174B15">
        <w:rPr>
          <w:rFonts w:ascii="Arial" w:hAnsi="Arial" w:cs="Arial"/>
          <w:sz w:val="20"/>
        </w:rPr>
        <w:t xml:space="preserve">Police officers </w:t>
      </w:r>
    </w:p>
    <w:p w14:paraId="1E915705" w14:textId="77777777" w:rsidR="00174B15" w:rsidRPr="00174B15" w:rsidRDefault="00174B15" w:rsidP="00174B15">
      <w:pPr>
        <w:rPr>
          <w:rFonts w:ascii="Arial" w:hAnsi="Arial" w:cs="Arial"/>
          <w:sz w:val="20"/>
        </w:rPr>
      </w:pPr>
      <w:r w:rsidRPr="00174B15">
        <w:rPr>
          <w:rFonts w:ascii="Arial" w:hAnsi="Arial" w:cs="Arial"/>
          <w:sz w:val="20"/>
        </w:rPr>
        <w:t xml:space="preserve">Individuals featuring in the Police evidence videos. </w:t>
      </w:r>
    </w:p>
    <w:p w14:paraId="48C41363" w14:textId="77777777" w:rsidR="00174B15" w:rsidRPr="00174B15" w:rsidRDefault="00174B15" w:rsidP="00174B15">
      <w:pPr>
        <w:rPr>
          <w:rFonts w:ascii="Arial" w:hAnsi="Arial" w:cs="Arial"/>
          <w:sz w:val="20"/>
        </w:rPr>
      </w:pPr>
      <w:r w:rsidRPr="00174B15">
        <w:rPr>
          <w:rFonts w:ascii="Arial" w:hAnsi="Arial" w:cs="Arial"/>
          <w:sz w:val="20"/>
        </w:rPr>
        <w:t xml:space="preserve"> </w:t>
      </w:r>
    </w:p>
    <w:p w14:paraId="043DB3E7" w14:textId="77777777" w:rsidR="001A2711" w:rsidRDefault="001A2711" w:rsidP="004742AB">
      <w:pPr>
        <w:rPr>
          <w:rFonts w:ascii="Arial" w:hAnsi="Arial" w:cs="Arial"/>
          <w:sz w:val="20"/>
        </w:rPr>
      </w:pPr>
    </w:p>
    <w:p w14:paraId="70720648" w14:textId="77777777" w:rsidR="001A2711" w:rsidRPr="004742AB" w:rsidRDefault="001A2711" w:rsidP="004742AB">
      <w:pPr>
        <w:rPr>
          <w:rFonts w:ascii="Arial" w:hAnsi="Arial" w:cs="Arial"/>
          <w:sz w:val="20"/>
        </w:rPr>
      </w:pPr>
    </w:p>
    <w:p w14:paraId="44C8C706" w14:textId="658819C7" w:rsidR="00973C04" w:rsidRDefault="00973C04">
      <w:pPr>
        <w:rPr>
          <w:rFonts w:ascii="Arial" w:hAnsi="Arial" w:cs="Arial"/>
          <w:szCs w:val="22"/>
        </w:rPr>
      </w:pPr>
    </w:p>
    <w:p w14:paraId="3151D703" w14:textId="2BB26143" w:rsidR="00973C04" w:rsidRDefault="00973C04">
      <w:pPr>
        <w:rPr>
          <w:rFonts w:ascii="Arial" w:hAnsi="Arial" w:cs="Arial"/>
          <w:szCs w:val="22"/>
        </w:rPr>
      </w:pPr>
    </w:p>
    <w:p w14:paraId="49D8F6F9" w14:textId="77777777" w:rsidR="00973C04" w:rsidRDefault="00973C04">
      <w:pPr>
        <w:rPr>
          <w:rFonts w:ascii="Arial" w:hAnsi="Arial" w:cs="Arial"/>
          <w:szCs w:val="22"/>
        </w:rPr>
        <w:sectPr w:rsidR="00973C04">
          <w:pgSz w:w="11906" w:h="16838"/>
          <w:pgMar w:top="1440" w:right="1440" w:bottom="1440" w:left="1440" w:header="708" w:footer="708" w:gutter="0"/>
          <w:cols w:space="708"/>
          <w:docGrid w:linePitch="360"/>
        </w:sectPr>
      </w:pPr>
    </w:p>
    <w:p w14:paraId="719FC623" w14:textId="4F5262C1" w:rsidR="00973C04" w:rsidRDefault="00973C04" w:rsidP="00973C04">
      <w:pPr>
        <w:keepNext/>
        <w:spacing w:after="160" w:line="22" w:lineRule="atLeast"/>
        <w:jc w:val="left"/>
        <w:outlineLvl w:val="2"/>
        <w:rPr>
          <w:rFonts w:ascii="Arial" w:hAnsi="Arial" w:cs="Arial"/>
          <w:b/>
          <w:bCs/>
          <w:szCs w:val="22"/>
          <w:lang w:eastAsia="en-GB"/>
        </w:rPr>
      </w:pPr>
      <w:r w:rsidRPr="00973C04">
        <w:rPr>
          <w:rFonts w:ascii="Arial" w:hAnsi="Arial" w:cs="Arial"/>
          <w:b/>
          <w:bCs/>
          <w:szCs w:val="22"/>
          <w:lang w:eastAsia="en-GB"/>
        </w:rPr>
        <w:lastRenderedPageBreak/>
        <w:t xml:space="preserve">Schedule </w:t>
      </w:r>
      <w:r w:rsidR="00DA5892">
        <w:rPr>
          <w:rFonts w:ascii="Arial" w:hAnsi="Arial" w:cs="Arial"/>
          <w:b/>
          <w:bCs/>
          <w:szCs w:val="22"/>
          <w:lang w:eastAsia="en-GB"/>
        </w:rPr>
        <w:t>5</w:t>
      </w:r>
      <w:r w:rsidRPr="00973C04">
        <w:rPr>
          <w:rFonts w:ascii="Arial" w:hAnsi="Arial" w:cs="Arial"/>
          <w:b/>
          <w:bCs/>
          <w:szCs w:val="22"/>
          <w:lang w:eastAsia="en-GB"/>
        </w:rPr>
        <w:t xml:space="preserve"> – Notification of Intellectual Property Rights (IPR) Restrictions (i.a.w. Clause 7</w:t>
      </w:r>
      <w:r w:rsidR="00DA5892">
        <w:rPr>
          <w:rFonts w:ascii="Arial" w:hAnsi="Arial" w:cs="Arial"/>
          <w:b/>
          <w:bCs/>
          <w:szCs w:val="22"/>
          <w:lang w:eastAsia="en-GB"/>
        </w:rPr>
        <w:t xml:space="preserve"> of Schedule 3</w:t>
      </w:r>
      <w:r w:rsidRPr="00973C04">
        <w:rPr>
          <w:rFonts w:ascii="Arial" w:hAnsi="Arial" w:cs="Arial"/>
          <w:b/>
          <w:bCs/>
          <w:szCs w:val="22"/>
          <w:lang w:eastAsia="en-GB"/>
        </w:rPr>
        <w:t>) for Contract No. PART A – Notification of IPR Restrictions</w:t>
      </w:r>
    </w:p>
    <w:p w14:paraId="531F9CE1" w14:textId="231EA2EE" w:rsidR="0026348D" w:rsidRPr="00973C04" w:rsidRDefault="0026348D" w:rsidP="00973C04">
      <w:pPr>
        <w:keepNext/>
        <w:spacing w:after="160" w:line="22" w:lineRule="atLeast"/>
        <w:jc w:val="left"/>
        <w:outlineLvl w:val="2"/>
        <w:rPr>
          <w:rFonts w:ascii="Arial" w:hAnsi="Arial" w:cs="Arial"/>
          <w:b/>
          <w:bCs/>
          <w:szCs w:val="22"/>
          <w:lang w:eastAsia="en-GB"/>
        </w:rPr>
      </w:pPr>
      <w:r>
        <w:rPr>
          <w:rFonts w:ascii="Arial" w:hAnsi="Arial" w:cs="Arial"/>
          <w:b/>
          <w:bCs/>
          <w:szCs w:val="22"/>
          <w:lang w:eastAsia="en-GB"/>
        </w:rPr>
        <w:t>DEFFORM 711</w:t>
      </w:r>
    </w:p>
    <w:p w14:paraId="1981298C" w14:textId="77777777" w:rsidR="00973C04" w:rsidRPr="00973C04" w:rsidRDefault="00973C04" w:rsidP="00973C04">
      <w:pPr>
        <w:spacing w:after="160" w:line="22" w:lineRule="atLeast"/>
        <w:jc w:val="left"/>
        <w:rPr>
          <w:rFonts w:ascii="Arial" w:hAnsi="Arial" w:cs="Arial"/>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74"/>
        <w:gridCol w:w="3549"/>
        <w:gridCol w:w="3549"/>
        <w:gridCol w:w="3549"/>
      </w:tblGrid>
      <w:tr w:rsidR="00973C04" w:rsidRPr="00973C04" w14:paraId="5CF3EA61" w14:textId="77777777" w:rsidTr="00BB0F1C">
        <w:tc>
          <w:tcPr>
            <w:tcW w:w="3549" w:type="dxa"/>
            <w:gridSpan w:val="2"/>
            <w:shd w:val="clear" w:color="auto" w:fill="auto"/>
          </w:tcPr>
          <w:p w14:paraId="0B23AB04"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1. ITT/Contract Number</w:t>
            </w:r>
          </w:p>
        </w:tc>
        <w:tc>
          <w:tcPr>
            <w:tcW w:w="3549" w:type="dxa"/>
            <w:shd w:val="clear" w:color="auto" w:fill="auto"/>
          </w:tcPr>
          <w:p w14:paraId="7264730B"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129E6EDA"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630F4C6D"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5696E60C" w14:textId="77777777" w:rsidTr="00BB0F1C">
        <w:tc>
          <w:tcPr>
            <w:tcW w:w="675" w:type="dxa"/>
            <w:shd w:val="clear" w:color="auto" w:fill="auto"/>
          </w:tcPr>
          <w:p w14:paraId="147383F3"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2. ID#</w:t>
            </w:r>
          </w:p>
        </w:tc>
        <w:tc>
          <w:tcPr>
            <w:tcW w:w="2874" w:type="dxa"/>
            <w:shd w:val="clear" w:color="auto" w:fill="auto"/>
          </w:tcPr>
          <w:p w14:paraId="2E99CCA8"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3. Unique Technical Data Reference Number/ Label</w:t>
            </w:r>
          </w:p>
        </w:tc>
        <w:tc>
          <w:tcPr>
            <w:tcW w:w="3549" w:type="dxa"/>
            <w:shd w:val="clear" w:color="auto" w:fill="auto"/>
          </w:tcPr>
          <w:p w14:paraId="5D4D1887"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4. Unique Article Identification Number/Label</w:t>
            </w:r>
          </w:p>
        </w:tc>
        <w:tc>
          <w:tcPr>
            <w:tcW w:w="3549" w:type="dxa"/>
            <w:shd w:val="clear" w:color="auto" w:fill="auto"/>
          </w:tcPr>
          <w:p w14:paraId="71B2E887"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5. Statement Describing IPR Restriction</w:t>
            </w:r>
          </w:p>
        </w:tc>
        <w:tc>
          <w:tcPr>
            <w:tcW w:w="3549" w:type="dxa"/>
            <w:shd w:val="clear" w:color="auto" w:fill="auto"/>
          </w:tcPr>
          <w:p w14:paraId="778F7C0D"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6. Ownership of the Intellectual Property Rights</w:t>
            </w:r>
          </w:p>
        </w:tc>
      </w:tr>
      <w:tr w:rsidR="00973C04" w:rsidRPr="00973C04" w14:paraId="4CE92D6C" w14:textId="77777777" w:rsidTr="00BB0F1C">
        <w:tc>
          <w:tcPr>
            <w:tcW w:w="675" w:type="dxa"/>
            <w:shd w:val="clear" w:color="auto" w:fill="auto"/>
          </w:tcPr>
          <w:p w14:paraId="760446C7"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1</w:t>
            </w:r>
          </w:p>
        </w:tc>
        <w:tc>
          <w:tcPr>
            <w:tcW w:w="2874" w:type="dxa"/>
            <w:shd w:val="clear" w:color="auto" w:fill="auto"/>
          </w:tcPr>
          <w:p w14:paraId="1D1C3A21"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5EEEC4F3"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09068AA1"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5B00E8A0"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7685575A" w14:textId="77777777" w:rsidTr="00BB0F1C">
        <w:tc>
          <w:tcPr>
            <w:tcW w:w="675" w:type="dxa"/>
            <w:shd w:val="clear" w:color="auto" w:fill="auto"/>
          </w:tcPr>
          <w:p w14:paraId="28806645"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2</w:t>
            </w:r>
          </w:p>
        </w:tc>
        <w:tc>
          <w:tcPr>
            <w:tcW w:w="2874" w:type="dxa"/>
            <w:shd w:val="clear" w:color="auto" w:fill="auto"/>
          </w:tcPr>
          <w:p w14:paraId="60E03D55"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159DBEAC"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5FA88953"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5FA921DF"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78CA2A82" w14:textId="77777777" w:rsidTr="00BB0F1C">
        <w:tc>
          <w:tcPr>
            <w:tcW w:w="675" w:type="dxa"/>
            <w:shd w:val="clear" w:color="auto" w:fill="auto"/>
          </w:tcPr>
          <w:p w14:paraId="747514BF"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3</w:t>
            </w:r>
          </w:p>
        </w:tc>
        <w:tc>
          <w:tcPr>
            <w:tcW w:w="2874" w:type="dxa"/>
            <w:shd w:val="clear" w:color="auto" w:fill="auto"/>
          </w:tcPr>
          <w:p w14:paraId="4AA9E9BC" w14:textId="77777777" w:rsidR="00973C04" w:rsidRPr="00973C04" w:rsidRDefault="00973C04" w:rsidP="00973C04">
            <w:pPr>
              <w:spacing w:after="160" w:line="22" w:lineRule="atLeast"/>
              <w:jc w:val="center"/>
              <w:rPr>
                <w:rFonts w:ascii="Arial" w:eastAsia="Calibri" w:hAnsi="Arial" w:cs="Arial"/>
                <w:szCs w:val="22"/>
              </w:rPr>
            </w:pPr>
          </w:p>
        </w:tc>
        <w:tc>
          <w:tcPr>
            <w:tcW w:w="3549" w:type="dxa"/>
            <w:shd w:val="clear" w:color="auto" w:fill="auto"/>
          </w:tcPr>
          <w:p w14:paraId="73789EFF"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75788456"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2B79C012"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0FF8C697" w14:textId="77777777" w:rsidTr="00BB0F1C">
        <w:tc>
          <w:tcPr>
            <w:tcW w:w="675" w:type="dxa"/>
            <w:shd w:val="clear" w:color="auto" w:fill="auto"/>
          </w:tcPr>
          <w:p w14:paraId="7ECDB15D"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4</w:t>
            </w:r>
          </w:p>
        </w:tc>
        <w:tc>
          <w:tcPr>
            <w:tcW w:w="2874" w:type="dxa"/>
            <w:shd w:val="clear" w:color="auto" w:fill="auto"/>
          </w:tcPr>
          <w:p w14:paraId="341A2B9B"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6B07A5A9"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1F6B21C2"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6BFACF8A"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78C17863" w14:textId="77777777" w:rsidTr="00BB0F1C">
        <w:tc>
          <w:tcPr>
            <w:tcW w:w="675" w:type="dxa"/>
            <w:shd w:val="clear" w:color="auto" w:fill="auto"/>
          </w:tcPr>
          <w:p w14:paraId="55E7403B"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5</w:t>
            </w:r>
          </w:p>
        </w:tc>
        <w:tc>
          <w:tcPr>
            <w:tcW w:w="2874" w:type="dxa"/>
            <w:shd w:val="clear" w:color="auto" w:fill="auto"/>
          </w:tcPr>
          <w:p w14:paraId="23980C2D"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1B17CDAD"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7B3A2994"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015A1AC4"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6C62D2BB" w14:textId="77777777" w:rsidTr="00BB0F1C">
        <w:tc>
          <w:tcPr>
            <w:tcW w:w="675" w:type="dxa"/>
            <w:shd w:val="clear" w:color="auto" w:fill="auto"/>
          </w:tcPr>
          <w:p w14:paraId="31346E18"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6</w:t>
            </w:r>
          </w:p>
        </w:tc>
        <w:tc>
          <w:tcPr>
            <w:tcW w:w="2874" w:type="dxa"/>
            <w:shd w:val="clear" w:color="auto" w:fill="auto"/>
          </w:tcPr>
          <w:p w14:paraId="437064F6"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49DE0DD4"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66C55D66"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3C9CF4A9"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3A86E8EF" w14:textId="77777777" w:rsidTr="00BB0F1C">
        <w:tc>
          <w:tcPr>
            <w:tcW w:w="675" w:type="dxa"/>
            <w:shd w:val="clear" w:color="auto" w:fill="auto"/>
          </w:tcPr>
          <w:p w14:paraId="263B39E2"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7</w:t>
            </w:r>
          </w:p>
        </w:tc>
        <w:tc>
          <w:tcPr>
            <w:tcW w:w="2874" w:type="dxa"/>
            <w:shd w:val="clear" w:color="auto" w:fill="auto"/>
          </w:tcPr>
          <w:p w14:paraId="492866F2"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2E023592"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25CDEBD8"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67DD9415"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73AFCC23" w14:textId="77777777" w:rsidTr="00BB0F1C">
        <w:tc>
          <w:tcPr>
            <w:tcW w:w="675" w:type="dxa"/>
            <w:shd w:val="clear" w:color="auto" w:fill="auto"/>
          </w:tcPr>
          <w:p w14:paraId="64A2E39A"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8</w:t>
            </w:r>
          </w:p>
        </w:tc>
        <w:tc>
          <w:tcPr>
            <w:tcW w:w="2874" w:type="dxa"/>
            <w:shd w:val="clear" w:color="auto" w:fill="auto"/>
          </w:tcPr>
          <w:p w14:paraId="58026F6C"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70797253"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7E23D029"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3EF5B865"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300FBAC0" w14:textId="77777777" w:rsidTr="00BB0F1C">
        <w:tc>
          <w:tcPr>
            <w:tcW w:w="675" w:type="dxa"/>
            <w:shd w:val="clear" w:color="auto" w:fill="auto"/>
          </w:tcPr>
          <w:p w14:paraId="3A374590"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9</w:t>
            </w:r>
          </w:p>
        </w:tc>
        <w:tc>
          <w:tcPr>
            <w:tcW w:w="2874" w:type="dxa"/>
            <w:shd w:val="clear" w:color="auto" w:fill="auto"/>
          </w:tcPr>
          <w:p w14:paraId="7574800C"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11614B4B"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5C922455"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6D88B189" w14:textId="77777777" w:rsidR="00973C04" w:rsidRPr="00973C04" w:rsidRDefault="00973C04" w:rsidP="00973C04">
            <w:pPr>
              <w:spacing w:after="160" w:line="22" w:lineRule="atLeast"/>
              <w:jc w:val="left"/>
              <w:rPr>
                <w:rFonts w:ascii="Arial" w:eastAsia="Calibri" w:hAnsi="Arial" w:cs="Arial"/>
                <w:szCs w:val="22"/>
              </w:rPr>
            </w:pPr>
          </w:p>
        </w:tc>
      </w:tr>
      <w:tr w:rsidR="00973C04" w:rsidRPr="00973C04" w14:paraId="4DCDB168" w14:textId="77777777" w:rsidTr="00BB0F1C">
        <w:tc>
          <w:tcPr>
            <w:tcW w:w="675" w:type="dxa"/>
            <w:shd w:val="clear" w:color="auto" w:fill="auto"/>
          </w:tcPr>
          <w:p w14:paraId="667C1377" w14:textId="77777777" w:rsidR="00973C04" w:rsidRPr="00973C04" w:rsidRDefault="00973C04" w:rsidP="00973C04">
            <w:pPr>
              <w:spacing w:after="160" w:line="22" w:lineRule="atLeast"/>
              <w:jc w:val="left"/>
              <w:rPr>
                <w:rFonts w:ascii="Arial" w:eastAsia="Calibri" w:hAnsi="Arial" w:cs="Arial"/>
                <w:szCs w:val="22"/>
              </w:rPr>
            </w:pPr>
            <w:r w:rsidRPr="00973C04">
              <w:rPr>
                <w:rFonts w:ascii="Arial" w:eastAsia="Calibri" w:hAnsi="Arial" w:cs="Arial"/>
                <w:szCs w:val="22"/>
              </w:rPr>
              <w:t>10</w:t>
            </w:r>
          </w:p>
        </w:tc>
        <w:tc>
          <w:tcPr>
            <w:tcW w:w="2874" w:type="dxa"/>
            <w:shd w:val="clear" w:color="auto" w:fill="auto"/>
          </w:tcPr>
          <w:p w14:paraId="4103B384"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460AAF63"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22F73A0A" w14:textId="77777777" w:rsidR="00973C04" w:rsidRPr="00973C04" w:rsidRDefault="00973C04" w:rsidP="00973C04">
            <w:pPr>
              <w:spacing w:after="160" w:line="22" w:lineRule="atLeast"/>
              <w:jc w:val="left"/>
              <w:rPr>
                <w:rFonts w:ascii="Arial" w:eastAsia="Calibri" w:hAnsi="Arial" w:cs="Arial"/>
                <w:szCs w:val="22"/>
              </w:rPr>
            </w:pPr>
          </w:p>
        </w:tc>
        <w:tc>
          <w:tcPr>
            <w:tcW w:w="3549" w:type="dxa"/>
            <w:shd w:val="clear" w:color="auto" w:fill="auto"/>
          </w:tcPr>
          <w:p w14:paraId="017A59A5" w14:textId="77777777" w:rsidR="00973C04" w:rsidRPr="00973C04" w:rsidRDefault="00973C04" w:rsidP="00973C04">
            <w:pPr>
              <w:spacing w:after="160" w:line="22" w:lineRule="atLeast"/>
              <w:jc w:val="left"/>
              <w:rPr>
                <w:rFonts w:ascii="Arial" w:eastAsia="Calibri" w:hAnsi="Arial" w:cs="Arial"/>
                <w:szCs w:val="22"/>
              </w:rPr>
            </w:pPr>
          </w:p>
        </w:tc>
      </w:tr>
    </w:tbl>
    <w:p w14:paraId="671BD1E6" w14:textId="77777777" w:rsidR="00973C04" w:rsidRPr="00973C04" w:rsidRDefault="00973C04" w:rsidP="00973C04">
      <w:pPr>
        <w:rPr>
          <w:rFonts w:ascii="Arial" w:hAnsi="Arial" w:cs="Arial"/>
        </w:rPr>
      </w:pPr>
    </w:p>
    <w:p w14:paraId="3150582C" w14:textId="77777777" w:rsidR="00973C04" w:rsidRPr="00973C04" w:rsidRDefault="00973C04" w:rsidP="00973C04">
      <w:pPr>
        <w:rPr>
          <w:rFonts w:ascii="Arial" w:hAnsi="Arial" w:cs="Arial"/>
        </w:rPr>
      </w:pPr>
    </w:p>
    <w:p w14:paraId="72534DDF" w14:textId="77777777" w:rsidR="00973C04" w:rsidRPr="00973C04" w:rsidRDefault="00973C04" w:rsidP="00973C04">
      <w:pPr>
        <w:rPr>
          <w:rFonts w:ascii="Arial" w:hAnsi="Arial" w:cs="Arial"/>
        </w:rPr>
      </w:pPr>
    </w:p>
    <w:p w14:paraId="00DF6591" w14:textId="77777777" w:rsidR="00973C04" w:rsidRPr="00973C04" w:rsidRDefault="00973C04" w:rsidP="00973C04">
      <w:pPr>
        <w:rPr>
          <w:rFonts w:ascii="Arial" w:hAnsi="Arial" w:cs="Arial"/>
        </w:rPr>
      </w:pPr>
    </w:p>
    <w:p w14:paraId="0B3628F7" w14:textId="033AFC0B" w:rsidR="00973C04" w:rsidRPr="00DA5892" w:rsidRDefault="00973C04" w:rsidP="00973C04">
      <w:pPr>
        <w:rPr>
          <w:rFonts w:ascii="Arial" w:hAnsi="Arial" w:cs="Arial"/>
          <w:color w:val="000000" w:themeColor="text1"/>
          <w:sz w:val="24"/>
          <w:szCs w:val="24"/>
          <w:lang w:eastAsia="en-GB"/>
        </w:rPr>
      </w:pPr>
      <w:r w:rsidRPr="00DA5892">
        <w:rPr>
          <w:rFonts w:ascii="Arial" w:hAnsi="Arial" w:cs="Arial"/>
          <w:color w:val="000000" w:themeColor="text1"/>
          <w:sz w:val="24"/>
          <w:szCs w:val="24"/>
          <w:lang w:eastAsia="en-GB"/>
        </w:rPr>
        <w:t>* Article(s), for the purpose of this form only, means part or the whole of any item, component or process which the Contractor is required under the Contract to</w:t>
      </w:r>
      <w:r w:rsidR="00DA5892" w:rsidRPr="00DA5892">
        <w:rPr>
          <w:rFonts w:ascii="Arial" w:hAnsi="Arial" w:cs="Arial"/>
          <w:color w:val="000000" w:themeColor="text1"/>
          <w:sz w:val="24"/>
          <w:szCs w:val="24"/>
          <w:lang w:eastAsia="en-GB"/>
        </w:rPr>
        <w:t xml:space="preserve"> </w:t>
      </w:r>
      <w:r w:rsidRPr="00DA5892">
        <w:rPr>
          <w:rFonts w:ascii="Arial" w:hAnsi="Arial" w:cs="Arial"/>
          <w:color w:val="000000" w:themeColor="text1"/>
          <w:sz w:val="24"/>
          <w:szCs w:val="24"/>
          <w:lang w:eastAsia="en-GB"/>
        </w:rPr>
        <w:t>supply or in connection with which it is required under the Contract to carry out any service and any other article or part thereof to the same design as that article</w:t>
      </w:r>
      <w:r w:rsidR="00DA5892" w:rsidRPr="00DA5892">
        <w:rPr>
          <w:rFonts w:ascii="Arial" w:hAnsi="Arial" w:cs="Arial"/>
          <w:color w:val="000000" w:themeColor="text1"/>
          <w:sz w:val="24"/>
          <w:szCs w:val="24"/>
          <w:lang w:eastAsia="en-GB"/>
        </w:rPr>
        <w:t>.</w:t>
      </w:r>
    </w:p>
    <w:p w14:paraId="37CE41B8" w14:textId="77777777" w:rsidR="00973C04" w:rsidRPr="00973C04" w:rsidRDefault="00973C04" w:rsidP="00973C04">
      <w:pPr>
        <w:rPr>
          <w:rFonts w:ascii="Arial" w:hAnsi="Arial" w:cs="Arial"/>
        </w:rPr>
      </w:pPr>
    </w:p>
    <w:p w14:paraId="7EBBF197" w14:textId="77777777" w:rsidR="00973C04" w:rsidRPr="00973C04" w:rsidRDefault="00973C04" w:rsidP="00973C04">
      <w:pPr>
        <w:rPr>
          <w:rFonts w:ascii="Arial" w:hAnsi="Arial" w:cs="Arial"/>
        </w:rPr>
      </w:pPr>
    </w:p>
    <w:p w14:paraId="5A90EC29" w14:textId="77777777" w:rsidR="000B5ADD" w:rsidRPr="000B5ADD" w:rsidRDefault="000B5ADD" w:rsidP="000B5ADD">
      <w:pPr>
        <w:rPr>
          <w:rFonts w:ascii="Arial" w:hAnsi="Arial" w:cs="Arial"/>
        </w:rPr>
      </w:pPr>
      <w:r w:rsidRPr="000B5ADD">
        <w:rPr>
          <w:rFonts w:ascii="Arial" w:hAnsi="Arial" w:cs="Arial"/>
        </w:rPr>
        <w:t xml:space="preserve">PART B – System / Product Breakdown Structure (PBS) The Contractor should insert their PBS here. For software, please provide a Modular Breakdown Structure. </w:t>
      </w:r>
    </w:p>
    <w:p w14:paraId="04C0C168" w14:textId="77777777" w:rsidR="000B5ADD" w:rsidRPr="000B5ADD" w:rsidRDefault="000B5ADD" w:rsidP="000B5ADD">
      <w:pPr>
        <w:rPr>
          <w:rFonts w:ascii="Arial" w:hAnsi="Arial" w:cs="Arial"/>
        </w:rPr>
      </w:pPr>
    </w:p>
    <w:p w14:paraId="71C86475" w14:textId="77777777" w:rsidR="000B5ADD" w:rsidRPr="000B5ADD" w:rsidRDefault="000B5ADD" w:rsidP="000B5ADD">
      <w:pPr>
        <w:rPr>
          <w:rFonts w:ascii="Arial" w:hAnsi="Arial" w:cs="Arial"/>
        </w:rPr>
      </w:pPr>
    </w:p>
    <w:p w14:paraId="2FC2C6C1" w14:textId="77777777" w:rsidR="000B5ADD" w:rsidRPr="000B5ADD" w:rsidRDefault="000B5ADD" w:rsidP="000B5ADD">
      <w:pPr>
        <w:rPr>
          <w:rFonts w:ascii="Arial" w:hAnsi="Arial" w:cs="Arial"/>
        </w:rPr>
      </w:pPr>
    </w:p>
    <w:p w14:paraId="5E4FA377" w14:textId="77777777" w:rsidR="000B5ADD" w:rsidRPr="000B5ADD" w:rsidRDefault="000B5ADD" w:rsidP="000B5ADD">
      <w:pPr>
        <w:rPr>
          <w:rFonts w:ascii="Arial" w:hAnsi="Arial" w:cs="Arial"/>
        </w:rPr>
      </w:pPr>
    </w:p>
    <w:p w14:paraId="303F05C4" w14:textId="77777777" w:rsidR="000B5ADD" w:rsidRPr="000B5ADD" w:rsidRDefault="000B5ADD" w:rsidP="000B5ADD">
      <w:pPr>
        <w:rPr>
          <w:rFonts w:ascii="Arial" w:hAnsi="Arial" w:cs="Arial"/>
        </w:rPr>
      </w:pPr>
    </w:p>
    <w:p w14:paraId="7CCCFB81" w14:textId="77777777" w:rsidR="000B5ADD" w:rsidRPr="000B5ADD" w:rsidRDefault="000B5ADD" w:rsidP="000B5ADD">
      <w:pPr>
        <w:rPr>
          <w:rFonts w:ascii="Arial" w:hAnsi="Arial" w:cs="Arial"/>
        </w:rPr>
      </w:pPr>
    </w:p>
    <w:p w14:paraId="5ED972C1" w14:textId="77777777" w:rsidR="000B5ADD" w:rsidRPr="000B5ADD" w:rsidRDefault="000B5ADD" w:rsidP="000B5ADD">
      <w:pPr>
        <w:rPr>
          <w:rFonts w:ascii="Arial" w:hAnsi="Arial" w:cs="Arial"/>
        </w:rPr>
      </w:pPr>
    </w:p>
    <w:p w14:paraId="57144FB9" w14:textId="77777777" w:rsidR="000B5ADD" w:rsidRPr="000B5ADD" w:rsidRDefault="000B5ADD" w:rsidP="000B5ADD">
      <w:pPr>
        <w:rPr>
          <w:rFonts w:ascii="Arial" w:hAnsi="Arial" w:cs="Arial"/>
        </w:rPr>
      </w:pPr>
    </w:p>
    <w:p w14:paraId="41433E7B" w14:textId="77777777" w:rsidR="000B5ADD" w:rsidRPr="000B5ADD" w:rsidRDefault="000B5ADD" w:rsidP="000B5ADD">
      <w:pPr>
        <w:rPr>
          <w:rFonts w:ascii="Arial" w:hAnsi="Arial" w:cs="Arial"/>
        </w:rPr>
      </w:pPr>
    </w:p>
    <w:p w14:paraId="29FF555B" w14:textId="77777777" w:rsidR="000B5ADD" w:rsidRDefault="000B5ADD" w:rsidP="000B5ADD">
      <w:pPr>
        <w:rPr>
          <w:rFonts w:ascii="Arial" w:hAnsi="Arial" w:cs="Arial"/>
        </w:rPr>
        <w:sectPr w:rsidR="000B5ADD" w:rsidSect="006B0652">
          <w:headerReference w:type="even" r:id="rId25"/>
          <w:headerReference w:type="default" r:id="rId26"/>
          <w:headerReference w:type="first" r:id="rId27"/>
          <w:pgSz w:w="16834" w:h="11907" w:orient="landscape" w:code="9"/>
          <w:pgMar w:top="1440" w:right="426" w:bottom="1440" w:left="567" w:header="431" w:footer="431" w:gutter="0"/>
          <w:cols w:space="720"/>
          <w:formProt w:val="0"/>
          <w:docGrid w:linePitch="299"/>
        </w:sectPr>
      </w:pPr>
      <w:r w:rsidRPr="000B5ADD">
        <w:rPr>
          <w:rFonts w:ascii="Arial" w:hAnsi="Arial" w:cs="Arial"/>
        </w:rPr>
        <w:t>(Please see the DEFFORM 711 Completion Notes for guidance on completing Schedule 5)</w:t>
      </w:r>
    </w:p>
    <w:p w14:paraId="00544BF4" w14:textId="77777777" w:rsidR="00C965C8" w:rsidRPr="00C965C8" w:rsidRDefault="00C965C8" w:rsidP="00C965C8">
      <w:pPr>
        <w:rPr>
          <w:rFonts w:ascii="Arial" w:hAnsi="Arial" w:cs="Arial"/>
          <w:szCs w:val="22"/>
        </w:rPr>
      </w:pPr>
      <w:r w:rsidRPr="00C965C8">
        <w:rPr>
          <w:rFonts w:ascii="Arial" w:hAnsi="Arial" w:cs="Arial"/>
          <w:szCs w:val="22"/>
        </w:rPr>
        <w:lastRenderedPageBreak/>
        <w:t>DEFFORM 711 Narrative Condition</w:t>
      </w:r>
    </w:p>
    <w:p w14:paraId="3CF27C00" w14:textId="77777777" w:rsidR="00C965C8" w:rsidRPr="00C965C8" w:rsidRDefault="00C965C8" w:rsidP="00C965C8">
      <w:pPr>
        <w:rPr>
          <w:rFonts w:ascii="Arial" w:hAnsi="Arial" w:cs="Arial"/>
          <w:szCs w:val="22"/>
        </w:rPr>
      </w:pPr>
    </w:p>
    <w:p w14:paraId="76F1EB24" w14:textId="77777777" w:rsidR="00C965C8" w:rsidRPr="00C965C8" w:rsidRDefault="00C965C8" w:rsidP="00C965C8">
      <w:pPr>
        <w:rPr>
          <w:rFonts w:ascii="Arial" w:hAnsi="Arial" w:cs="Arial"/>
          <w:szCs w:val="22"/>
        </w:rPr>
      </w:pPr>
      <w:r w:rsidRPr="00C965C8">
        <w:rPr>
          <w:rFonts w:ascii="Arial" w:hAnsi="Arial" w:cs="Arial"/>
          <w:szCs w:val="22"/>
        </w:rPr>
        <w:t>1. Where any of the conditions listed below (a-d) form part of the terms and conditions of the Contract or where other similar notification obligations exist, the Contractor warrants and confirms that all Intellectual Property Rights restrictions and associated export restrictions relating to the use or disclosure of the Contractor Deliverables that are notifiable under those conditions, or of which the Contractor is or should reasonably be aware as at the date of the Contract, are disclosed in DEFFORM 711 annexed to the Contract.</w:t>
      </w:r>
    </w:p>
    <w:p w14:paraId="39D6B299" w14:textId="77777777" w:rsidR="00C965C8" w:rsidRPr="00C965C8" w:rsidRDefault="00C965C8" w:rsidP="00C965C8">
      <w:pPr>
        <w:rPr>
          <w:rFonts w:ascii="Arial" w:hAnsi="Arial" w:cs="Arial"/>
          <w:szCs w:val="22"/>
        </w:rPr>
      </w:pPr>
    </w:p>
    <w:p w14:paraId="7C8E6E6C" w14:textId="77777777" w:rsidR="00C965C8" w:rsidRPr="00C965C8" w:rsidRDefault="00C965C8" w:rsidP="00C965C8">
      <w:pPr>
        <w:rPr>
          <w:rFonts w:ascii="Arial" w:hAnsi="Arial" w:cs="Arial"/>
          <w:szCs w:val="22"/>
        </w:rPr>
      </w:pPr>
      <w:r w:rsidRPr="00C965C8">
        <w:rPr>
          <w:rFonts w:ascii="Arial" w:hAnsi="Arial" w:cs="Arial"/>
          <w:szCs w:val="22"/>
        </w:rPr>
        <w:t>a) DEFCON 15 - (including notification of any self-standing background Intellectual Property).</w:t>
      </w:r>
    </w:p>
    <w:p w14:paraId="7F2F1313" w14:textId="77777777" w:rsidR="00C965C8" w:rsidRPr="00C965C8" w:rsidRDefault="00C965C8" w:rsidP="00C965C8">
      <w:pPr>
        <w:rPr>
          <w:rFonts w:ascii="Arial" w:hAnsi="Arial" w:cs="Arial"/>
          <w:szCs w:val="22"/>
        </w:rPr>
      </w:pPr>
    </w:p>
    <w:p w14:paraId="4BFBCB32" w14:textId="77777777" w:rsidR="00C965C8" w:rsidRPr="00C965C8" w:rsidRDefault="00C965C8" w:rsidP="00C965C8">
      <w:pPr>
        <w:rPr>
          <w:rFonts w:ascii="Arial" w:hAnsi="Arial" w:cs="Arial"/>
          <w:szCs w:val="22"/>
        </w:rPr>
      </w:pPr>
      <w:r w:rsidRPr="00C965C8">
        <w:rPr>
          <w:rFonts w:ascii="Arial" w:hAnsi="Arial" w:cs="Arial"/>
          <w:szCs w:val="22"/>
        </w:rPr>
        <w:t>b) DEFCON 90 - including copyright material supplied under clause 5.</w:t>
      </w:r>
    </w:p>
    <w:p w14:paraId="15AF0A6B" w14:textId="77777777" w:rsidR="00C965C8" w:rsidRPr="00C965C8" w:rsidRDefault="00C965C8" w:rsidP="00C965C8">
      <w:pPr>
        <w:rPr>
          <w:rFonts w:ascii="Arial" w:hAnsi="Arial" w:cs="Arial"/>
          <w:szCs w:val="22"/>
        </w:rPr>
      </w:pPr>
    </w:p>
    <w:p w14:paraId="772F68C2" w14:textId="77777777" w:rsidR="00C965C8" w:rsidRPr="00C965C8" w:rsidRDefault="00C965C8" w:rsidP="00C965C8">
      <w:pPr>
        <w:rPr>
          <w:rFonts w:ascii="Arial" w:hAnsi="Arial" w:cs="Arial"/>
          <w:szCs w:val="22"/>
        </w:rPr>
      </w:pPr>
      <w:r w:rsidRPr="00C965C8">
        <w:rPr>
          <w:rFonts w:ascii="Arial" w:hAnsi="Arial" w:cs="Arial"/>
          <w:szCs w:val="22"/>
        </w:rPr>
        <w:t>c) DEFCON 91 - Limitations of Deliverable Software under Clause 3b.</w:t>
      </w:r>
    </w:p>
    <w:p w14:paraId="70D2DC06" w14:textId="77777777" w:rsidR="00C965C8" w:rsidRPr="00C965C8" w:rsidRDefault="00C965C8" w:rsidP="00C965C8">
      <w:pPr>
        <w:rPr>
          <w:rFonts w:ascii="Arial" w:hAnsi="Arial" w:cs="Arial"/>
          <w:szCs w:val="22"/>
        </w:rPr>
      </w:pPr>
    </w:p>
    <w:p w14:paraId="644FD4A1" w14:textId="77777777" w:rsidR="00C965C8" w:rsidRPr="00C965C8" w:rsidRDefault="00C965C8" w:rsidP="00C965C8">
      <w:pPr>
        <w:rPr>
          <w:rFonts w:ascii="Arial" w:hAnsi="Arial" w:cs="Arial"/>
          <w:szCs w:val="22"/>
        </w:rPr>
      </w:pPr>
      <w:r w:rsidRPr="00C965C8">
        <w:rPr>
          <w:rFonts w:ascii="Arial" w:hAnsi="Arial" w:cs="Arial"/>
          <w:szCs w:val="22"/>
        </w:rPr>
        <w:t>d) DEFCON 632 - Notifications under clause 1.</w:t>
      </w:r>
    </w:p>
    <w:p w14:paraId="659D0777" w14:textId="77777777" w:rsidR="00C965C8" w:rsidRPr="00C965C8" w:rsidRDefault="00C965C8" w:rsidP="00C965C8">
      <w:pPr>
        <w:rPr>
          <w:rFonts w:ascii="Arial" w:hAnsi="Arial" w:cs="Arial"/>
          <w:szCs w:val="22"/>
        </w:rPr>
      </w:pPr>
    </w:p>
    <w:p w14:paraId="3CFA6072" w14:textId="77777777" w:rsidR="00C965C8" w:rsidRPr="00C965C8" w:rsidRDefault="00C965C8" w:rsidP="00C965C8">
      <w:pPr>
        <w:rPr>
          <w:rFonts w:ascii="Arial" w:hAnsi="Arial" w:cs="Arial"/>
          <w:szCs w:val="22"/>
        </w:rPr>
      </w:pPr>
      <w:r w:rsidRPr="00C965C8">
        <w:rPr>
          <w:rFonts w:ascii="Arial" w:hAnsi="Arial" w:cs="Arial"/>
          <w:szCs w:val="22"/>
        </w:rPr>
        <w:t>2. The Contractor shall promptly notify the Authority in writing if it becomes aware during the performance of the Contract of any required additions, inaccuracies or omissions in DEFFORM 711.</w:t>
      </w:r>
    </w:p>
    <w:p w14:paraId="6C52BB18" w14:textId="77777777" w:rsidR="00C965C8" w:rsidRPr="00C965C8" w:rsidRDefault="00C965C8" w:rsidP="00C965C8">
      <w:pPr>
        <w:rPr>
          <w:rFonts w:ascii="Arial" w:hAnsi="Arial" w:cs="Arial"/>
          <w:szCs w:val="22"/>
        </w:rPr>
      </w:pPr>
    </w:p>
    <w:p w14:paraId="51BFEEA4" w14:textId="7936C564" w:rsidR="00973C04" w:rsidRPr="00973C04" w:rsidRDefault="00C965C8" w:rsidP="00C965C8">
      <w:pPr>
        <w:rPr>
          <w:rFonts w:ascii="Arial" w:hAnsi="Arial" w:cs="Arial"/>
          <w:szCs w:val="22"/>
        </w:rPr>
      </w:pPr>
      <w:r w:rsidRPr="00C965C8">
        <w:rPr>
          <w:rFonts w:ascii="Arial" w:hAnsi="Arial" w:cs="Arial"/>
          <w:szCs w:val="22"/>
        </w:rPr>
        <w:t>3. Any amendment to DEFFORM 711 shall be made in accordance with DEFCON 503.</w:t>
      </w:r>
    </w:p>
    <w:p w14:paraId="279D25D2" w14:textId="77777777" w:rsidR="00973C04" w:rsidRPr="00973C04" w:rsidRDefault="00973C04" w:rsidP="00973C04">
      <w:pPr>
        <w:rPr>
          <w:rFonts w:ascii="Arial" w:hAnsi="Arial" w:cs="Arial"/>
        </w:rPr>
      </w:pPr>
    </w:p>
    <w:p w14:paraId="754A12A4" w14:textId="7AAC94E4" w:rsidR="00973C04" w:rsidRDefault="00973C04">
      <w:pPr>
        <w:rPr>
          <w:rFonts w:ascii="Arial" w:hAnsi="Arial" w:cs="Arial"/>
          <w:szCs w:val="22"/>
        </w:rPr>
      </w:pPr>
    </w:p>
    <w:p w14:paraId="3D7D5134" w14:textId="0BA10A2A" w:rsidR="00973C04" w:rsidRDefault="00973C04">
      <w:pPr>
        <w:rPr>
          <w:rFonts w:ascii="Arial" w:hAnsi="Arial" w:cs="Arial"/>
          <w:szCs w:val="22"/>
        </w:rPr>
      </w:pPr>
    </w:p>
    <w:p w14:paraId="3C0FB1AB" w14:textId="411FC0BE" w:rsidR="00973C04" w:rsidRDefault="00973C04">
      <w:pPr>
        <w:rPr>
          <w:rFonts w:ascii="Arial" w:hAnsi="Arial" w:cs="Arial"/>
          <w:szCs w:val="22"/>
        </w:rPr>
      </w:pPr>
    </w:p>
    <w:p w14:paraId="0366D219" w14:textId="77777777" w:rsidR="00973C04" w:rsidRPr="00602CCD" w:rsidRDefault="00973C04">
      <w:pPr>
        <w:rPr>
          <w:rFonts w:ascii="Arial" w:hAnsi="Arial" w:cs="Arial"/>
          <w:szCs w:val="22"/>
        </w:rPr>
      </w:pPr>
    </w:p>
    <w:sectPr w:rsidR="00973C04" w:rsidRPr="00602CCD" w:rsidSect="000B5ADD">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32AE5" w14:textId="77777777" w:rsidR="00822BF6" w:rsidRDefault="00822BF6" w:rsidP="00973C04">
      <w:r>
        <w:separator/>
      </w:r>
    </w:p>
  </w:endnote>
  <w:endnote w:type="continuationSeparator" w:id="0">
    <w:p w14:paraId="084F4DCE" w14:textId="77777777" w:rsidR="00822BF6" w:rsidRDefault="00822BF6" w:rsidP="009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3CD72" w14:textId="77777777" w:rsidR="00822BF6" w:rsidRDefault="00822BF6" w:rsidP="00973C04">
      <w:r>
        <w:separator/>
      </w:r>
    </w:p>
  </w:footnote>
  <w:footnote w:type="continuationSeparator" w:id="0">
    <w:p w14:paraId="5FBE5E78" w14:textId="77777777" w:rsidR="00822BF6" w:rsidRDefault="00822BF6" w:rsidP="00973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D7A1" w14:textId="13CFF33C" w:rsidR="00973C04" w:rsidRDefault="00973C04">
    <w:pPr>
      <w:pStyle w:val="Header"/>
    </w:pPr>
    <w:r>
      <w:t>SC1A 10/22</w:t>
    </w:r>
  </w:p>
  <w:p w14:paraId="3F1D121C" w14:textId="77777777" w:rsidR="00973C04" w:rsidRDefault="00973C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BEDF" w14:textId="77777777" w:rsidR="00973C04" w:rsidRDefault="00973C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1A78" w14:textId="51F3A14A" w:rsidR="00973C04" w:rsidRDefault="00973C04" w:rsidP="005A6F53">
    <w:pPr>
      <w:pStyle w:val="Header"/>
      <w:jc w:val="left"/>
      <w:rPr>
        <w:rFonts w:ascii="Arial" w:hAnsi="Arial"/>
        <w:b/>
        <w:szCs w:val="22"/>
      </w:rPr>
    </w:pPr>
    <w:r w:rsidRPr="007F6E35">
      <w:rPr>
        <w:noProof/>
      </w:rPr>
      <w:drawing>
        <wp:inline distT="0" distB="0" distL="0" distR="0" wp14:anchorId="52C0AE26" wp14:editId="109F7FB9">
          <wp:extent cx="5722620" cy="167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620" cy="167640"/>
                  </a:xfrm>
                  <a:prstGeom prst="rect">
                    <a:avLst/>
                  </a:prstGeom>
                  <a:noFill/>
                  <a:ln>
                    <a:noFill/>
                  </a:ln>
                </pic:spPr>
              </pic:pic>
            </a:graphicData>
          </a:graphic>
        </wp:inline>
      </w:drawing>
    </w:r>
  </w:p>
  <w:p w14:paraId="0AEA5453" w14:textId="77777777" w:rsidR="00973C04" w:rsidRPr="0006080D" w:rsidRDefault="00973C04" w:rsidP="002E7B43">
    <w:pPr>
      <w:pStyle w:val="Header"/>
      <w:rPr>
        <w:b/>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BB38" w14:textId="77777777" w:rsidR="00973C04" w:rsidRDefault="00973C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4994" w14:textId="77777777" w:rsidR="000B5ADD" w:rsidRDefault="000B5ADD" w:rsidP="005A6F53">
    <w:pPr>
      <w:pStyle w:val="Header"/>
      <w:jc w:val="left"/>
      <w:rPr>
        <w:rFonts w:ascii="Arial" w:hAnsi="Arial"/>
        <w:b/>
        <w:szCs w:val="22"/>
      </w:rPr>
    </w:pPr>
    <w:r w:rsidRPr="007F6E35">
      <w:rPr>
        <w:noProof/>
      </w:rPr>
      <w:drawing>
        <wp:inline distT="0" distB="0" distL="0" distR="0" wp14:anchorId="081A2515" wp14:editId="6E0D502C">
          <wp:extent cx="5722620" cy="167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620" cy="167640"/>
                  </a:xfrm>
                  <a:prstGeom prst="rect">
                    <a:avLst/>
                  </a:prstGeom>
                  <a:noFill/>
                  <a:ln>
                    <a:noFill/>
                  </a:ln>
                </pic:spPr>
              </pic:pic>
            </a:graphicData>
          </a:graphic>
        </wp:inline>
      </w:drawing>
    </w:r>
  </w:p>
  <w:p w14:paraId="586A7BBF" w14:textId="77777777" w:rsidR="000B5ADD" w:rsidRPr="0006080D" w:rsidRDefault="000B5ADD" w:rsidP="002E7B43">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3625"/>
    <w:multiLevelType w:val="hybridMultilevel"/>
    <w:tmpl w:val="6E3C6C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E14C0"/>
    <w:multiLevelType w:val="hybridMultilevel"/>
    <w:tmpl w:val="FFFFFFFF"/>
    <w:lvl w:ilvl="0" w:tplc="D91CA60C">
      <w:start w:val="1"/>
      <w:numFmt w:val="bullet"/>
      <w:lvlText w:val=""/>
      <w:lvlJc w:val="left"/>
      <w:pPr>
        <w:ind w:left="720" w:hanging="360"/>
      </w:pPr>
      <w:rPr>
        <w:rFonts w:ascii="Symbol" w:hAnsi="Symbol" w:hint="default"/>
      </w:rPr>
    </w:lvl>
    <w:lvl w:ilvl="1" w:tplc="9528B51C">
      <w:start w:val="1"/>
      <w:numFmt w:val="bullet"/>
      <w:lvlText w:val="o"/>
      <w:lvlJc w:val="left"/>
      <w:pPr>
        <w:ind w:left="1440" w:hanging="360"/>
      </w:pPr>
      <w:rPr>
        <w:rFonts w:ascii="Courier New" w:hAnsi="Courier New" w:hint="default"/>
      </w:rPr>
    </w:lvl>
    <w:lvl w:ilvl="2" w:tplc="65BE859E">
      <w:start w:val="1"/>
      <w:numFmt w:val="bullet"/>
      <w:lvlText w:val=""/>
      <w:lvlJc w:val="left"/>
      <w:pPr>
        <w:ind w:left="2160" w:hanging="360"/>
      </w:pPr>
      <w:rPr>
        <w:rFonts w:ascii="Wingdings" w:hAnsi="Wingdings" w:hint="default"/>
      </w:rPr>
    </w:lvl>
    <w:lvl w:ilvl="3" w:tplc="996E7A24">
      <w:start w:val="1"/>
      <w:numFmt w:val="bullet"/>
      <w:lvlText w:val=""/>
      <w:lvlJc w:val="left"/>
      <w:pPr>
        <w:ind w:left="2880" w:hanging="360"/>
      </w:pPr>
      <w:rPr>
        <w:rFonts w:ascii="Symbol" w:hAnsi="Symbol" w:hint="default"/>
      </w:rPr>
    </w:lvl>
    <w:lvl w:ilvl="4" w:tplc="2CE0FCD2">
      <w:start w:val="1"/>
      <w:numFmt w:val="bullet"/>
      <w:lvlText w:val="o"/>
      <w:lvlJc w:val="left"/>
      <w:pPr>
        <w:ind w:left="3600" w:hanging="360"/>
      </w:pPr>
      <w:rPr>
        <w:rFonts w:ascii="Courier New" w:hAnsi="Courier New" w:hint="default"/>
      </w:rPr>
    </w:lvl>
    <w:lvl w:ilvl="5" w:tplc="AFFE28E8">
      <w:start w:val="1"/>
      <w:numFmt w:val="bullet"/>
      <w:lvlText w:val=""/>
      <w:lvlJc w:val="left"/>
      <w:pPr>
        <w:ind w:left="4320" w:hanging="360"/>
      </w:pPr>
      <w:rPr>
        <w:rFonts w:ascii="Wingdings" w:hAnsi="Wingdings" w:hint="default"/>
      </w:rPr>
    </w:lvl>
    <w:lvl w:ilvl="6" w:tplc="A2562DC6">
      <w:start w:val="1"/>
      <w:numFmt w:val="bullet"/>
      <w:lvlText w:val=""/>
      <w:lvlJc w:val="left"/>
      <w:pPr>
        <w:ind w:left="5040" w:hanging="360"/>
      </w:pPr>
      <w:rPr>
        <w:rFonts w:ascii="Symbol" w:hAnsi="Symbol" w:hint="default"/>
      </w:rPr>
    </w:lvl>
    <w:lvl w:ilvl="7" w:tplc="8F9CE8FC">
      <w:start w:val="1"/>
      <w:numFmt w:val="bullet"/>
      <w:lvlText w:val="o"/>
      <w:lvlJc w:val="left"/>
      <w:pPr>
        <w:ind w:left="5760" w:hanging="360"/>
      </w:pPr>
      <w:rPr>
        <w:rFonts w:ascii="Courier New" w:hAnsi="Courier New" w:hint="default"/>
      </w:rPr>
    </w:lvl>
    <w:lvl w:ilvl="8" w:tplc="C5A6EF66">
      <w:start w:val="1"/>
      <w:numFmt w:val="bullet"/>
      <w:lvlText w:val=""/>
      <w:lvlJc w:val="left"/>
      <w:pPr>
        <w:ind w:left="6480" w:hanging="360"/>
      </w:pPr>
      <w:rPr>
        <w:rFonts w:ascii="Wingdings" w:hAnsi="Wingdings" w:hint="default"/>
      </w:rPr>
    </w:lvl>
  </w:abstractNum>
  <w:abstractNum w:abstractNumId="2" w15:restartNumberingAfterBreak="0">
    <w:nsid w:val="1442623F"/>
    <w:multiLevelType w:val="multilevel"/>
    <w:tmpl w:val="A50C67A4"/>
    <w:lvl w:ilvl="0">
      <w:start w:val="1"/>
      <w:numFmt w:val="decimal"/>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tabs>
          <w:tab w:val="num" w:pos="2835"/>
        </w:tabs>
        <w:ind w:left="2268" w:firstLine="0"/>
      </w:pPr>
      <w:rPr>
        <w:rFonts w:hint="default"/>
      </w:rPr>
    </w:lvl>
    <w:lvl w:ilvl="5">
      <w:start w:val="1"/>
      <w:numFmt w:val="lowerRoman"/>
      <w:lvlText w:val="%6."/>
      <w:lvlJc w:val="right"/>
      <w:pPr>
        <w:tabs>
          <w:tab w:val="num" w:pos="3402"/>
        </w:tabs>
        <w:ind w:left="2835" w:firstLine="0"/>
      </w:pPr>
      <w:rPr>
        <w:rFonts w:hint="default"/>
      </w:rPr>
    </w:lvl>
    <w:lvl w:ilvl="6">
      <w:start w:val="1"/>
      <w:numFmt w:val="decimal"/>
      <w:lvlText w:val="%7."/>
      <w:lvlJc w:val="left"/>
      <w:pPr>
        <w:tabs>
          <w:tab w:val="num" w:pos="3969"/>
        </w:tabs>
        <w:ind w:left="3402" w:firstLine="0"/>
      </w:pPr>
      <w:rPr>
        <w:rFonts w:hint="default"/>
      </w:rPr>
    </w:lvl>
    <w:lvl w:ilvl="7">
      <w:start w:val="1"/>
      <w:numFmt w:val="lowerLetter"/>
      <w:lvlText w:val="%8."/>
      <w:lvlJc w:val="left"/>
      <w:pPr>
        <w:tabs>
          <w:tab w:val="num" w:pos="4536"/>
        </w:tabs>
        <w:ind w:left="3969" w:firstLine="0"/>
      </w:pPr>
      <w:rPr>
        <w:rFonts w:hint="default"/>
      </w:rPr>
    </w:lvl>
    <w:lvl w:ilvl="8">
      <w:start w:val="1"/>
      <w:numFmt w:val="lowerRoman"/>
      <w:lvlText w:val="%9."/>
      <w:lvlJc w:val="right"/>
      <w:pPr>
        <w:tabs>
          <w:tab w:val="num" w:pos="5103"/>
        </w:tabs>
        <w:ind w:left="4536" w:firstLine="0"/>
      </w:pPr>
      <w:rPr>
        <w:rFonts w:hint="default"/>
      </w:rPr>
    </w:lvl>
  </w:abstractNum>
  <w:abstractNum w:abstractNumId="3" w15:restartNumberingAfterBreak="0">
    <w:nsid w:val="1FB24A4F"/>
    <w:multiLevelType w:val="hybridMultilevel"/>
    <w:tmpl w:val="FFFFFFFF"/>
    <w:lvl w:ilvl="0" w:tplc="7B7A5976">
      <w:start w:val="1"/>
      <w:numFmt w:val="bullet"/>
      <w:lvlText w:val=""/>
      <w:lvlJc w:val="left"/>
      <w:pPr>
        <w:ind w:left="720" w:hanging="360"/>
      </w:pPr>
      <w:rPr>
        <w:rFonts w:ascii="Symbol" w:hAnsi="Symbol" w:hint="default"/>
      </w:rPr>
    </w:lvl>
    <w:lvl w:ilvl="1" w:tplc="64082508">
      <w:start w:val="1"/>
      <w:numFmt w:val="bullet"/>
      <w:lvlText w:val="o"/>
      <w:lvlJc w:val="left"/>
      <w:pPr>
        <w:ind w:left="1440" w:hanging="360"/>
      </w:pPr>
      <w:rPr>
        <w:rFonts w:ascii="Courier New" w:hAnsi="Courier New" w:hint="default"/>
      </w:rPr>
    </w:lvl>
    <w:lvl w:ilvl="2" w:tplc="149E510E">
      <w:start w:val="1"/>
      <w:numFmt w:val="bullet"/>
      <w:lvlText w:val=""/>
      <w:lvlJc w:val="left"/>
      <w:pPr>
        <w:ind w:left="2160" w:hanging="360"/>
      </w:pPr>
      <w:rPr>
        <w:rFonts w:ascii="Wingdings" w:hAnsi="Wingdings" w:hint="default"/>
      </w:rPr>
    </w:lvl>
    <w:lvl w:ilvl="3" w:tplc="1CF07F0E">
      <w:start w:val="1"/>
      <w:numFmt w:val="bullet"/>
      <w:lvlText w:val=""/>
      <w:lvlJc w:val="left"/>
      <w:pPr>
        <w:ind w:left="2880" w:hanging="360"/>
      </w:pPr>
      <w:rPr>
        <w:rFonts w:ascii="Symbol" w:hAnsi="Symbol" w:hint="default"/>
      </w:rPr>
    </w:lvl>
    <w:lvl w:ilvl="4" w:tplc="AE94F376">
      <w:start w:val="1"/>
      <w:numFmt w:val="bullet"/>
      <w:lvlText w:val="o"/>
      <w:lvlJc w:val="left"/>
      <w:pPr>
        <w:ind w:left="3600" w:hanging="360"/>
      </w:pPr>
      <w:rPr>
        <w:rFonts w:ascii="Courier New" w:hAnsi="Courier New" w:hint="default"/>
      </w:rPr>
    </w:lvl>
    <w:lvl w:ilvl="5" w:tplc="84762834">
      <w:start w:val="1"/>
      <w:numFmt w:val="bullet"/>
      <w:lvlText w:val=""/>
      <w:lvlJc w:val="left"/>
      <w:pPr>
        <w:ind w:left="4320" w:hanging="360"/>
      </w:pPr>
      <w:rPr>
        <w:rFonts w:ascii="Wingdings" w:hAnsi="Wingdings" w:hint="default"/>
      </w:rPr>
    </w:lvl>
    <w:lvl w:ilvl="6" w:tplc="C1206FB4">
      <w:start w:val="1"/>
      <w:numFmt w:val="bullet"/>
      <w:lvlText w:val=""/>
      <w:lvlJc w:val="left"/>
      <w:pPr>
        <w:ind w:left="5040" w:hanging="360"/>
      </w:pPr>
      <w:rPr>
        <w:rFonts w:ascii="Symbol" w:hAnsi="Symbol" w:hint="default"/>
      </w:rPr>
    </w:lvl>
    <w:lvl w:ilvl="7" w:tplc="C6C06758">
      <w:start w:val="1"/>
      <w:numFmt w:val="bullet"/>
      <w:lvlText w:val="o"/>
      <w:lvlJc w:val="left"/>
      <w:pPr>
        <w:ind w:left="5760" w:hanging="360"/>
      </w:pPr>
      <w:rPr>
        <w:rFonts w:ascii="Courier New" w:hAnsi="Courier New" w:hint="default"/>
      </w:rPr>
    </w:lvl>
    <w:lvl w:ilvl="8" w:tplc="15A25068">
      <w:start w:val="1"/>
      <w:numFmt w:val="bullet"/>
      <w:lvlText w:val=""/>
      <w:lvlJc w:val="left"/>
      <w:pPr>
        <w:ind w:left="6480" w:hanging="360"/>
      </w:pPr>
      <w:rPr>
        <w:rFonts w:ascii="Wingdings" w:hAnsi="Wingdings" w:hint="default"/>
      </w:rPr>
    </w:lvl>
  </w:abstractNum>
  <w:abstractNum w:abstractNumId="4" w15:restartNumberingAfterBreak="0">
    <w:nsid w:val="1FF537CD"/>
    <w:multiLevelType w:val="hybridMultilevel"/>
    <w:tmpl w:val="46DCB240"/>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121528"/>
    <w:multiLevelType w:val="hybridMultilevel"/>
    <w:tmpl w:val="ED347C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873AE1"/>
    <w:multiLevelType w:val="singleLevel"/>
    <w:tmpl w:val="FD428FA0"/>
    <w:lvl w:ilvl="0">
      <w:start w:val="1"/>
      <w:numFmt w:val="decimal"/>
      <w:lvlText w:val="%1."/>
      <w:lvlJc w:val="left"/>
      <w:pPr>
        <w:tabs>
          <w:tab w:val="num" w:pos="720"/>
        </w:tabs>
        <w:ind w:left="720" w:hanging="720"/>
      </w:pPr>
      <w:rPr>
        <w:rFonts w:hint="default"/>
      </w:rPr>
    </w:lvl>
  </w:abstractNum>
  <w:abstractNum w:abstractNumId="7" w15:restartNumberingAfterBreak="0">
    <w:nsid w:val="4612570F"/>
    <w:multiLevelType w:val="hybridMultilevel"/>
    <w:tmpl w:val="1B6681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3C4009"/>
    <w:multiLevelType w:val="hybridMultilevel"/>
    <w:tmpl w:val="F24CCE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777C8C"/>
    <w:multiLevelType w:val="multilevel"/>
    <w:tmpl w:val="DAC4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FE61E8"/>
    <w:multiLevelType w:val="hybridMultilevel"/>
    <w:tmpl w:val="B3AE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143052"/>
    <w:multiLevelType w:val="hybridMultilevel"/>
    <w:tmpl w:val="0BA410C8"/>
    <w:lvl w:ilvl="0" w:tplc="B71C3CA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10656E"/>
    <w:multiLevelType w:val="hybridMultilevel"/>
    <w:tmpl w:val="F158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1C3CFF"/>
    <w:multiLevelType w:val="multilevel"/>
    <w:tmpl w:val="736A248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CC31740"/>
    <w:multiLevelType w:val="hybridMultilevel"/>
    <w:tmpl w:val="69A8C3E6"/>
    <w:lvl w:ilvl="0" w:tplc="FD428F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91736749">
    <w:abstractNumId w:val="14"/>
  </w:num>
  <w:num w:numId="2" w16cid:durableId="460155883">
    <w:abstractNumId w:val="3"/>
  </w:num>
  <w:num w:numId="3" w16cid:durableId="1344743343">
    <w:abstractNumId w:val="1"/>
  </w:num>
  <w:num w:numId="4" w16cid:durableId="542791450">
    <w:abstractNumId w:val="12"/>
  </w:num>
  <w:num w:numId="5" w16cid:durableId="1615092167">
    <w:abstractNumId w:val="13"/>
  </w:num>
  <w:num w:numId="6" w16cid:durableId="1744832672">
    <w:abstractNumId w:val="10"/>
  </w:num>
  <w:num w:numId="7" w16cid:durableId="1302610533">
    <w:abstractNumId w:val="9"/>
  </w:num>
  <w:num w:numId="8" w16cid:durableId="617494101">
    <w:abstractNumId w:val="5"/>
  </w:num>
  <w:num w:numId="9" w16cid:durableId="1873225559">
    <w:abstractNumId w:val="2"/>
  </w:num>
  <w:num w:numId="10" w16cid:durableId="40789201">
    <w:abstractNumId w:val="8"/>
  </w:num>
  <w:num w:numId="11" w16cid:durableId="271480451">
    <w:abstractNumId w:val="0"/>
  </w:num>
  <w:num w:numId="12" w16cid:durableId="399060106">
    <w:abstractNumId w:val="7"/>
  </w:num>
  <w:num w:numId="13" w16cid:durableId="1336879944">
    <w:abstractNumId w:val="6"/>
  </w:num>
  <w:num w:numId="14" w16cid:durableId="161431765">
    <w:abstractNumId w:val="4"/>
  </w:num>
  <w:num w:numId="15" w16cid:durableId="7884699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CCD"/>
    <w:rsid w:val="00000AE7"/>
    <w:rsid w:val="00003C01"/>
    <w:rsid w:val="00005A3C"/>
    <w:rsid w:val="000116B0"/>
    <w:rsid w:val="00011A67"/>
    <w:rsid w:val="000147B9"/>
    <w:rsid w:val="000149F9"/>
    <w:rsid w:val="00022EBD"/>
    <w:rsid w:val="00035786"/>
    <w:rsid w:val="00041691"/>
    <w:rsid w:val="000543BD"/>
    <w:rsid w:val="00056ACC"/>
    <w:rsid w:val="00063472"/>
    <w:rsid w:val="000732B0"/>
    <w:rsid w:val="00076372"/>
    <w:rsid w:val="00085A93"/>
    <w:rsid w:val="000A17C5"/>
    <w:rsid w:val="000A19CC"/>
    <w:rsid w:val="000A3055"/>
    <w:rsid w:val="000A3E11"/>
    <w:rsid w:val="000B5ADD"/>
    <w:rsid w:val="000D2F81"/>
    <w:rsid w:val="000D3899"/>
    <w:rsid w:val="000D7C45"/>
    <w:rsid w:val="000E604D"/>
    <w:rsid w:val="000E6056"/>
    <w:rsid w:val="000F00C3"/>
    <w:rsid w:val="001071A5"/>
    <w:rsid w:val="001239C1"/>
    <w:rsid w:val="00125F5B"/>
    <w:rsid w:val="00153C16"/>
    <w:rsid w:val="001558AD"/>
    <w:rsid w:val="00161758"/>
    <w:rsid w:val="00174B15"/>
    <w:rsid w:val="00187C06"/>
    <w:rsid w:val="001952DB"/>
    <w:rsid w:val="001A202D"/>
    <w:rsid w:val="001A2711"/>
    <w:rsid w:val="001A2A8E"/>
    <w:rsid w:val="001A53F4"/>
    <w:rsid w:val="001B03A6"/>
    <w:rsid w:val="001C374C"/>
    <w:rsid w:val="001C5B39"/>
    <w:rsid w:val="001F0ECB"/>
    <w:rsid w:val="001F1FDC"/>
    <w:rsid w:val="001F43AC"/>
    <w:rsid w:val="001F5847"/>
    <w:rsid w:val="001F7614"/>
    <w:rsid w:val="00202BAD"/>
    <w:rsid w:val="00215E03"/>
    <w:rsid w:val="00215ED7"/>
    <w:rsid w:val="002178EC"/>
    <w:rsid w:val="0023161A"/>
    <w:rsid w:val="0023305E"/>
    <w:rsid w:val="0026348D"/>
    <w:rsid w:val="0028094B"/>
    <w:rsid w:val="00291116"/>
    <w:rsid w:val="00291AED"/>
    <w:rsid w:val="002956AD"/>
    <w:rsid w:val="002B7391"/>
    <w:rsid w:val="002C1D06"/>
    <w:rsid w:val="002C2B61"/>
    <w:rsid w:val="002C3023"/>
    <w:rsid w:val="002E14C4"/>
    <w:rsid w:val="00301C82"/>
    <w:rsid w:val="00306D28"/>
    <w:rsid w:val="003107E7"/>
    <w:rsid w:val="00325787"/>
    <w:rsid w:val="003328F4"/>
    <w:rsid w:val="00341EB1"/>
    <w:rsid w:val="00341EB3"/>
    <w:rsid w:val="00353928"/>
    <w:rsid w:val="00360152"/>
    <w:rsid w:val="003722BD"/>
    <w:rsid w:val="0037593C"/>
    <w:rsid w:val="00385412"/>
    <w:rsid w:val="00387E62"/>
    <w:rsid w:val="003A084E"/>
    <w:rsid w:val="003A2615"/>
    <w:rsid w:val="003A2BCC"/>
    <w:rsid w:val="003A3ED0"/>
    <w:rsid w:val="003B3095"/>
    <w:rsid w:val="003D083A"/>
    <w:rsid w:val="003D0A54"/>
    <w:rsid w:val="003D4620"/>
    <w:rsid w:val="003D63DE"/>
    <w:rsid w:val="003E1F46"/>
    <w:rsid w:val="00401B9A"/>
    <w:rsid w:val="00402A2B"/>
    <w:rsid w:val="00402EE9"/>
    <w:rsid w:val="0040629C"/>
    <w:rsid w:val="00426D95"/>
    <w:rsid w:val="00427729"/>
    <w:rsid w:val="004742AB"/>
    <w:rsid w:val="00491235"/>
    <w:rsid w:val="004A0436"/>
    <w:rsid w:val="004A17E7"/>
    <w:rsid w:val="004A2718"/>
    <w:rsid w:val="004B0B96"/>
    <w:rsid w:val="004B214B"/>
    <w:rsid w:val="004D42F7"/>
    <w:rsid w:val="004E2911"/>
    <w:rsid w:val="0053028E"/>
    <w:rsid w:val="005403B6"/>
    <w:rsid w:val="00551C6D"/>
    <w:rsid w:val="00565377"/>
    <w:rsid w:val="0059405C"/>
    <w:rsid w:val="005A4A02"/>
    <w:rsid w:val="005B2D71"/>
    <w:rsid w:val="005B489E"/>
    <w:rsid w:val="005C2EEB"/>
    <w:rsid w:val="005C5814"/>
    <w:rsid w:val="005D2F8E"/>
    <w:rsid w:val="005F39C2"/>
    <w:rsid w:val="00602CCD"/>
    <w:rsid w:val="006031D9"/>
    <w:rsid w:val="00603220"/>
    <w:rsid w:val="0060794C"/>
    <w:rsid w:val="00621069"/>
    <w:rsid w:val="006328C4"/>
    <w:rsid w:val="006332E5"/>
    <w:rsid w:val="00665E16"/>
    <w:rsid w:val="00672BEC"/>
    <w:rsid w:val="0067398E"/>
    <w:rsid w:val="006804C6"/>
    <w:rsid w:val="00684BB5"/>
    <w:rsid w:val="006C3282"/>
    <w:rsid w:val="006D0D5C"/>
    <w:rsid w:val="007011C0"/>
    <w:rsid w:val="00702D75"/>
    <w:rsid w:val="007127EF"/>
    <w:rsid w:val="00712978"/>
    <w:rsid w:val="007135A5"/>
    <w:rsid w:val="0074028C"/>
    <w:rsid w:val="007422B8"/>
    <w:rsid w:val="0074736D"/>
    <w:rsid w:val="00757F61"/>
    <w:rsid w:val="0077638A"/>
    <w:rsid w:val="00781CA1"/>
    <w:rsid w:val="007935E1"/>
    <w:rsid w:val="007A5027"/>
    <w:rsid w:val="007C5718"/>
    <w:rsid w:val="007D29FC"/>
    <w:rsid w:val="007D6B66"/>
    <w:rsid w:val="007E7D81"/>
    <w:rsid w:val="007F5BBB"/>
    <w:rsid w:val="007F61C9"/>
    <w:rsid w:val="00805F0B"/>
    <w:rsid w:val="008144E6"/>
    <w:rsid w:val="0082048F"/>
    <w:rsid w:val="00822BF6"/>
    <w:rsid w:val="00842C6B"/>
    <w:rsid w:val="008655BB"/>
    <w:rsid w:val="00882019"/>
    <w:rsid w:val="0088322D"/>
    <w:rsid w:val="008B0664"/>
    <w:rsid w:val="008E05B5"/>
    <w:rsid w:val="008E5C58"/>
    <w:rsid w:val="009077B7"/>
    <w:rsid w:val="009265B1"/>
    <w:rsid w:val="00964A5F"/>
    <w:rsid w:val="00973C04"/>
    <w:rsid w:val="0097418C"/>
    <w:rsid w:val="00987A8C"/>
    <w:rsid w:val="00992DFA"/>
    <w:rsid w:val="00992F7E"/>
    <w:rsid w:val="009B530C"/>
    <w:rsid w:val="009D421D"/>
    <w:rsid w:val="009E6D1B"/>
    <w:rsid w:val="00A1213E"/>
    <w:rsid w:val="00A32112"/>
    <w:rsid w:val="00A44B84"/>
    <w:rsid w:val="00A753C3"/>
    <w:rsid w:val="00A7639F"/>
    <w:rsid w:val="00AC243C"/>
    <w:rsid w:val="00AE4CD9"/>
    <w:rsid w:val="00B07FAD"/>
    <w:rsid w:val="00B100AF"/>
    <w:rsid w:val="00B1053E"/>
    <w:rsid w:val="00B164F8"/>
    <w:rsid w:val="00B227AE"/>
    <w:rsid w:val="00B37072"/>
    <w:rsid w:val="00B4553C"/>
    <w:rsid w:val="00B54689"/>
    <w:rsid w:val="00B60C5D"/>
    <w:rsid w:val="00B7155D"/>
    <w:rsid w:val="00B822B3"/>
    <w:rsid w:val="00BB0E84"/>
    <w:rsid w:val="00BB530D"/>
    <w:rsid w:val="00BC4FB2"/>
    <w:rsid w:val="00BD431F"/>
    <w:rsid w:val="00BE19A2"/>
    <w:rsid w:val="00BE45CB"/>
    <w:rsid w:val="00BE5540"/>
    <w:rsid w:val="00C030BF"/>
    <w:rsid w:val="00C12942"/>
    <w:rsid w:val="00C15E6B"/>
    <w:rsid w:val="00C80247"/>
    <w:rsid w:val="00C813EE"/>
    <w:rsid w:val="00C965C8"/>
    <w:rsid w:val="00CE111C"/>
    <w:rsid w:val="00D1731B"/>
    <w:rsid w:val="00D248C4"/>
    <w:rsid w:val="00D470F4"/>
    <w:rsid w:val="00D60877"/>
    <w:rsid w:val="00D61D4F"/>
    <w:rsid w:val="00D6543D"/>
    <w:rsid w:val="00D66639"/>
    <w:rsid w:val="00D72386"/>
    <w:rsid w:val="00D73060"/>
    <w:rsid w:val="00D767A5"/>
    <w:rsid w:val="00D82821"/>
    <w:rsid w:val="00DA5892"/>
    <w:rsid w:val="00DB089F"/>
    <w:rsid w:val="00DC4B2B"/>
    <w:rsid w:val="00E2220C"/>
    <w:rsid w:val="00E31D53"/>
    <w:rsid w:val="00E40780"/>
    <w:rsid w:val="00E74F04"/>
    <w:rsid w:val="00E76266"/>
    <w:rsid w:val="00E86231"/>
    <w:rsid w:val="00E87835"/>
    <w:rsid w:val="00E91604"/>
    <w:rsid w:val="00EA41B7"/>
    <w:rsid w:val="00EB2C1A"/>
    <w:rsid w:val="00EB3FB0"/>
    <w:rsid w:val="00EB4081"/>
    <w:rsid w:val="00ED06E2"/>
    <w:rsid w:val="00ED31CA"/>
    <w:rsid w:val="00ED74D0"/>
    <w:rsid w:val="00EE56B2"/>
    <w:rsid w:val="00EF3874"/>
    <w:rsid w:val="00F07939"/>
    <w:rsid w:val="00F101E0"/>
    <w:rsid w:val="00F10AB6"/>
    <w:rsid w:val="00F21FDE"/>
    <w:rsid w:val="00F4232B"/>
    <w:rsid w:val="00F43075"/>
    <w:rsid w:val="00F60169"/>
    <w:rsid w:val="00F759C7"/>
    <w:rsid w:val="00F81FB2"/>
    <w:rsid w:val="00F91910"/>
    <w:rsid w:val="00F94620"/>
    <w:rsid w:val="00FB666C"/>
    <w:rsid w:val="00FB7DCA"/>
    <w:rsid w:val="00FC30D6"/>
    <w:rsid w:val="00FC4478"/>
    <w:rsid w:val="00FD4E09"/>
    <w:rsid w:val="00FF5BF2"/>
    <w:rsid w:val="2A86B2A3"/>
    <w:rsid w:val="58C52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2AB6D"/>
  <w15:chartTrackingRefBased/>
  <w15:docId w15:val="{6467CA98-7437-4704-9B92-A6286388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CCD"/>
    <w:pPr>
      <w:spacing w:line="240" w:lineRule="auto"/>
      <w:jc w:val="both"/>
    </w:pPr>
    <w:rPr>
      <w:rFonts w:ascii="CG Times (WN)" w:eastAsia="Times New Roman" w:hAnsi="CG Times (WN)" w:cs="Times New Roman"/>
      <w:szCs w:val="20"/>
    </w:rPr>
  </w:style>
  <w:style w:type="paragraph" w:styleId="Heading1">
    <w:name w:val="heading 1"/>
    <w:basedOn w:val="Normal"/>
    <w:next w:val="Normal"/>
    <w:link w:val="Heading1Char"/>
    <w:qFormat/>
    <w:rsid w:val="00602CCD"/>
    <w:pPr>
      <w:keepNext/>
      <w:spacing w:before="240" w:after="60"/>
      <w:jc w:val="left"/>
      <w:outlineLvl w:val="0"/>
    </w:pPr>
    <w:rPr>
      <w:rFonts w:ascii="Arial"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F430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813E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CCD"/>
    <w:rPr>
      <w:rFonts w:ascii="Arial" w:eastAsia="Times New Roman" w:hAnsi="Arial" w:cs="Arial"/>
      <w:b/>
      <w:bCs/>
      <w:kern w:val="32"/>
      <w:sz w:val="32"/>
      <w:szCs w:val="32"/>
      <w:lang w:eastAsia="en-GB"/>
    </w:rPr>
  </w:style>
  <w:style w:type="character" w:styleId="Hyperlink">
    <w:name w:val="Hyperlink"/>
    <w:basedOn w:val="DefaultParagraphFont"/>
    <w:uiPriority w:val="99"/>
    <w:unhideWhenUsed/>
    <w:rsid w:val="00602CCD"/>
    <w:rPr>
      <w:color w:val="0563C1" w:themeColor="hyperlink"/>
      <w:u w:val="single"/>
    </w:rPr>
  </w:style>
  <w:style w:type="character" w:customStyle="1" w:styleId="normaltextrun">
    <w:name w:val="normaltextrun"/>
    <w:basedOn w:val="DefaultParagraphFont"/>
    <w:rsid w:val="00602CCD"/>
  </w:style>
  <w:style w:type="character" w:customStyle="1" w:styleId="eop">
    <w:name w:val="eop"/>
    <w:basedOn w:val="DefaultParagraphFont"/>
    <w:rsid w:val="00602CCD"/>
  </w:style>
  <w:style w:type="paragraph" w:styleId="ListParagraph">
    <w:name w:val="List Paragraph"/>
    <w:basedOn w:val="Normal"/>
    <w:uiPriority w:val="34"/>
    <w:qFormat/>
    <w:rsid w:val="00602CCD"/>
    <w:pPr>
      <w:ind w:left="720"/>
      <w:contextualSpacing/>
    </w:pPr>
  </w:style>
  <w:style w:type="table" w:styleId="TableGrid">
    <w:name w:val="Table Grid"/>
    <w:basedOn w:val="TableNormal"/>
    <w:uiPriority w:val="59"/>
    <w:rsid w:val="00602CC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02CCD"/>
    <w:rPr>
      <w:color w:val="605E5C"/>
      <w:shd w:val="clear" w:color="auto" w:fill="E1DFDD"/>
    </w:rPr>
  </w:style>
  <w:style w:type="character" w:customStyle="1" w:styleId="Heading4Char">
    <w:name w:val="Heading 4 Char"/>
    <w:basedOn w:val="DefaultParagraphFont"/>
    <w:link w:val="Heading4"/>
    <w:uiPriority w:val="9"/>
    <w:semiHidden/>
    <w:rsid w:val="00C813EE"/>
    <w:rPr>
      <w:rFonts w:asciiTheme="majorHAnsi" w:eastAsiaTheme="majorEastAsia" w:hAnsiTheme="majorHAnsi" w:cstheme="majorBidi"/>
      <w:i/>
      <w:iCs/>
      <w:color w:val="2F5496" w:themeColor="accent1" w:themeShade="BF"/>
      <w:szCs w:val="20"/>
    </w:rPr>
  </w:style>
  <w:style w:type="paragraph" w:customStyle="1" w:styleId="paragraph">
    <w:name w:val="paragraph"/>
    <w:basedOn w:val="Normal"/>
    <w:rsid w:val="00063472"/>
    <w:pPr>
      <w:spacing w:before="100" w:beforeAutospacing="1" w:after="100" w:afterAutospacing="1"/>
      <w:jc w:val="left"/>
    </w:pPr>
    <w:rPr>
      <w:rFonts w:ascii="Times New Roman" w:hAnsi="Times New Roman"/>
      <w:sz w:val="24"/>
      <w:szCs w:val="24"/>
      <w:lang w:eastAsia="en-GB"/>
    </w:rPr>
  </w:style>
  <w:style w:type="character" w:customStyle="1" w:styleId="scxw54932048">
    <w:name w:val="scxw54932048"/>
    <w:basedOn w:val="DefaultParagraphFont"/>
    <w:rsid w:val="00063472"/>
  </w:style>
  <w:style w:type="character" w:customStyle="1" w:styleId="superscript">
    <w:name w:val="superscript"/>
    <w:basedOn w:val="DefaultParagraphFont"/>
    <w:rsid w:val="00063472"/>
  </w:style>
  <w:style w:type="paragraph" w:styleId="BalloonText">
    <w:name w:val="Balloon Text"/>
    <w:basedOn w:val="Normal"/>
    <w:link w:val="BalloonTextChar"/>
    <w:uiPriority w:val="99"/>
    <w:semiHidden/>
    <w:unhideWhenUsed/>
    <w:rsid w:val="00551C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C6D"/>
    <w:rPr>
      <w:rFonts w:ascii="Segoe UI" w:eastAsia="Times New Roman" w:hAnsi="Segoe UI" w:cs="Segoe UI"/>
      <w:sz w:val="18"/>
      <w:szCs w:val="18"/>
    </w:rPr>
  </w:style>
  <w:style w:type="character" w:styleId="PlaceholderText">
    <w:name w:val="Placeholder Text"/>
    <w:basedOn w:val="DefaultParagraphFont"/>
    <w:uiPriority w:val="99"/>
    <w:semiHidden/>
    <w:rsid w:val="00C80247"/>
    <w:rPr>
      <w:color w:val="808080"/>
    </w:rPr>
  </w:style>
  <w:style w:type="paragraph" w:styleId="Header">
    <w:name w:val="header"/>
    <w:basedOn w:val="Normal"/>
    <w:link w:val="HeaderChar"/>
    <w:uiPriority w:val="99"/>
    <w:unhideWhenUsed/>
    <w:rsid w:val="00973C04"/>
    <w:pPr>
      <w:tabs>
        <w:tab w:val="center" w:pos="4513"/>
        <w:tab w:val="right" w:pos="9026"/>
      </w:tabs>
    </w:pPr>
  </w:style>
  <w:style w:type="character" w:customStyle="1" w:styleId="HeaderChar">
    <w:name w:val="Header Char"/>
    <w:basedOn w:val="DefaultParagraphFont"/>
    <w:link w:val="Header"/>
    <w:uiPriority w:val="99"/>
    <w:rsid w:val="00973C04"/>
    <w:rPr>
      <w:rFonts w:ascii="CG Times (WN)" w:eastAsia="Times New Roman" w:hAnsi="CG Times (WN)" w:cs="Times New Roman"/>
      <w:szCs w:val="20"/>
    </w:rPr>
  </w:style>
  <w:style w:type="paragraph" w:styleId="Footer">
    <w:name w:val="footer"/>
    <w:basedOn w:val="Normal"/>
    <w:link w:val="FooterChar"/>
    <w:uiPriority w:val="99"/>
    <w:unhideWhenUsed/>
    <w:rsid w:val="00973C04"/>
    <w:pPr>
      <w:tabs>
        <w:tab w:val="center" w:pos="4513"/>
        <w:tab w:val="right" w:pos="9026"/>
      </w:tabs>
    </w:pPr>
  </w:style>
  <w:style w:type="character" w:customStyle="1" w:styleId="FooterChar">
    <w:name w:val="Footer Char"/>
    <w:basedOn w:val="DefaultParagraphFont"/>
    <w:link w:val="Footer"/>
    <w:uiPriority w:val="99"/>
    <w:rsid w:val="00973C04"/>
    <w:rPr>
      <w:rFonts w:ascii="CG Times (WN)" w:eastAsia="Times New Roman" w:hAnsi="CG Times (WN)" w:cs="Times New Roman"/>
      <w:szCs w:val="20"/>
    </w:rPr>
  </w:style>
  <w:style w:type="character" w:customStyle="1" w:styleId="Heading2Char">
    <w:name w:val="Heading 2 Char"/>
    <w:basedOn w:val="DefaultParagraphFont"/>
    <w:link w:val="Heading2"/>
    <w:uiPriority w:val="9"/>
    <w:semiHidden/>
    <w:rsid w:val="00F430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B214B"/>
    <w:rPr>
      <w:sz w:val="16"/>
      <w:szCs w:val="16"/>
    </w:rPr>
  </w:style>
  <w:style w:type="paragraph" w:styleId="CommentText">
    <w:name w:val="annotation text"/>
    <w:basedOn w:val="Normal"/>
    <w:link w:val="CommentTextChar"/>
    <w:uiPriority w:val="99"/>
    <w:semiHidden/>
    <w:unhideWhenUsed/>
    <w:rsid w:val="004B214B"/>
    <w:rPr>
      <w:sz w:val="20"/>
    </w:rPr>
  </w:style>
  <w:style w:type="character" w:customStyle="1" w:styleId="CommentTextChar">
    <w:name w:val="Comment Text Char"/>
    <w:basedOn w:val="DefaultParagraphFont"/>
    <w:link w:val="CommentText"/>
    <w:uiPriority w:val="99"/>
    <w:semiHidden/>
    <w:rsid w:val="004B214B"/>
    <w:rPr>
      <w:rFonts w:ascii="CG Times (WN)" w:eastAsia="Times New Roman" w:hAnsi="CG Times (WN)" w:cs="Times New Roman"/>
      <w:sz w:val="20"/>
      <w:szCs w:val="20"/>
    </w:rPr>
  </w:style>
  <w:style w:type="paragraph" w:styleId="CommentSubject">
    <w:name w:val="annotation subject"/>
    <w:basedOn w:val="CommentText"/>
    <w:next w:val="CommentText"/>
    <w:link w:val="CommentSubjectChar"/>
    <w:uiPriority w:val="99"/>
    <w:semiHidden/>
    <w:unhideWhenUsed/>
    <w:rsid w:val="004B214B"/>
    <w:rPr>
      <w:b/>
      <w:bCs/>
    </w:rPr>
  </w:style>
  <w:style w:type="character" w:customStyle="1" w:styleId="CommentSubjectChar">
    <w:name w:val="Comment Subject Char"/>
    <w:basedOn w:val="CommentTextChar"/>
    <w:link w:val="CommentSubject"/>
    <w:uiPriority w:val="99"/>
    <w:semiHidden/>
    <w:rsid w:val="004B214B"/>
    <w:rPr>
      <w:rFonts w:ascii="CG Times (WN)" w:eastAsia="Times New Roman" w:hAnsi="CG Times (WN)" w:cs="Times New Roman"/>
      <w:b/>
      <w:bCs/>
      <w:sz w:val="20"/>
      <w:szCs w:val="20"/>
    </w:rPr>
  </w:style>
  <w:style w:type="character" w:styleId="FootnoteReference">
    <w:name w:val="footnote reference"/>
    <w:semiHidden/>
    <w:rsid w:val="00401B9A"/>
    <w:rPr>
      <w:vertAlign w:val="superscript"/>
    </w:rPr>
  </w:style>
  <w:style w:type="paragraph" w:styleId="Revision">
    <w:name w:val="Revision"/>
    <w:hidden/>
    <w:uiPriority w:val="99"/>
    <w:semiHidden/>
    <w:rsid w:val="00BE5540"/>
    <w:pPr>
      <w:spacing w:line="240" w:lineRule="auto"/>
    </w:pPr>
    <w:rPr>
      <w:rFonts w:ascii="CG Times (WN)" w:eastAsia="Times New Roman" w:hAnsi="CG Times (W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07866">
      <w:bodyDiv w:val="1"/>
      <w:marLeft w:val="0"/>
      <w:marRight w:val="0"/>
      <w:marTop w:val="0"/>
      <w:marBottom w:val="0"/>
      <w:divBdr>
        <w:top w:val="none" w:sz="0" w:space="0" w:color="auto"/>
        <w:left w:val="none" w:sz="0" w:space="0" w:color="auto"/>
        <w:bottom w:val="none" w:sz="0" w:space="0" w:color="auto"/>
        <w:right w:val="none" w:sz="0" w:space="0" w:color="auto"/>
      </w:divBdr>
    </w:div>
    <w:div w:id="206838159">
      <w:bodyDiv w:val="1"/>
      <w:marLeft w:val="0"/>
      <w:marRight w:val="0"/>
      <w:marTop w:val="0"/>
      <w:marBottom w:val="0"/>
      <w:divBdr>
        <w:top w:val="none" w:sz="0" w:space="0" w:color="auto"/>
        <w:left w:val="none" w:sz="0" w:space="0" w:color="auto"/>
        <w:bottom w:val="none" w:sz="0" w:space="0" w:color="auto"/>
        <w:right w:val="none" w:sz="0" w:space="0" w:color="auto"/>
      </w:divBdr>
      <w:divsChild>
        <w:div w:id="363675378">
          <w:marLeft w:val="0"/>
          <w:marRight w:val="0"/>
          <w:marTop w:val="0"/>
          <w:marBottom w:val="0"/>
          <w:divBdr>
            <w:top w:val="none" w:sz="0" w:space="0" w:color="auto"/>
            <w:left w:val="none" w:sz="0" w:space="0" w:color="auto"/>
            <w:bottom w:val="none" w:sz="0" w:space="0" w:color="auto"/>
            <w:right w:val="none" w:sz="0" w:space="0" w:color="auto"/>
          </w:divBdr>
          <w:divsChild>
            <w:div w:id="672756431">
              <w:marLeft w:val="0"/>
              <w:marRight w:val="0"/>
              <w:marTop w:val="0"/>
              <w:marBottom w:val="0"/>
              <w:divBdr>
                <w:top w:val="none" w:sz="0" w:space="0" w:color="auto"/>
                <w:left w:val="none" w:sz="0" w:space="0" w:color="auto"/>
                <w:bottom w:val="none" w:sz="0" w:space="0" w:color="auto"/>
                <w:right w:val="none" w:sz="0" w:space="0" w:color="auto"/>
              </w:divBdr>
            </w:div>
          </w:divsChild>
        </w:div>
        <w:div w:id="817652490">
          <w:marLeft w:val="0"/>
          <w:marRight w:val="0"/>
          <w:marTop w:val="0"/>
          <w:marBottom w:val="0"/>
          <w:divBdr>
            <w:top w:val="none" w:sz="0" w:space="0" w:color="auto"/>
            <w:left w:val="none" w:sz="0" w:space="0" w:color="auto"/>
            <w:bottom w:val="none" w:sz="0" w:space="0" w:color="auto"/>
            <w:right w:val="none" w:sz="0" w:space="0" w:color="auto"/>
          </w:divBdr>
          <w:divsChild>
            <w:div w:id="1989631754">
              <w:marLeft w:val="0"/>
              <w:marRight w:val="0"/>
              <w:marTop w:val="0"/>
              <w:marBottom w:val="0"/>
              <w:divBdr>
                <w:top w:val="none" w:sz="0" w:space="0" w:color="auto"/>
                <w:left w:val="none" w:sz="0" w:space="0" w:color="auto"/>
                <w:bottom w:val="none" w:sz="0" w:space="0" w:color="auto"/>
                <w:right w:val="none" w:sz="0" w:space="0" w:color="auto"/>
              </w:divBdr>
            </w:div>
            <w:div w:id="457257844">
              <w:marLeft w:val="0"/>
              <w:marRight w:val="0"/>
              <w:marTop w:val="0"/>
              <w:marBottom w:val="0"/>
              <w:divBdr>
                <w:top w:val="none" w:sz="0" w:space="0" w:color="auto"/>
                <w:left w:val="none" w:sz="0" w:space="0" w:color="auto"/>
                <w:bottom w:val="none" w:sz="0" w:space="0" w:color="auto"/>
                <w:right w:val="none" w:sz="0" w:space="0" w:color="auto"/>
              </w:divBdr>
            </w:div>
            <w:div w:id="328749700">
              <w:marLeft w:val="0"/>
              <w:marRight w:val="0"/>
              <w:marTop w:val="0"/>
              <w:marBottom w:val="0"/>
              <w:divBdr>
                <w:top w:val="none" w:sz="0" w:space="0" w:color="auto"/>
                <w:left w:val="none" w:sz="0" w:space="0" w:color="auto"/>
                <w:bottom w:val="none" w:sz="0" w:space="0" w:color="auto"/>
                <w:right w:val="none" w:sz="0" w:space="0" w:color="auto"/>
              </w:divBdr>
            </w:div>
          </w:divsChild>
        </w:div>
        <w:div w:id="1258755773">
          <w:marLeft w:val="0"/>
          <w:marRight w:val="0"/>
          <w:marTop w:val="0"/>
          <w:marBottom w:val="0"/>
          <w:divBdr>
            <w:top w:val="none" w:sz="0" w:space="0" w:color="auto"/>
            <w:left w:val="none" w:sz="0" w:space="0" w:color="auto"/>
            <w:bottom w:val="none" w:sz="0" w:space="0" w:color="auto"/>
            <w:right w:val="none" w:sz="0" w:space="0" w:color="auto"/>
          </w:divBdr>
          <w:divsChild>
            <w:div w:id="664481811">
              <w:marLeft w:val="0"/>
              <w:marRight w:val="0"/>
              <w:marTop w:val="0"/>
              <w:marBottom w:val="0"/>
              <w:divBdr>
                <w:top w:val="none" w:sz="0" w:space="0" w:color="auto"/>
                <w:left w:val="none" w:sz="0" w:space="0" w:color="auto"/>
                <w:bottom w:val="none" w:sz="0" w:space="0" w:color="auto"/>
                <w:right w:val="none" w:sz="0" w:space="0" w:color="auto"/>
              </w:divBdr>
            </w:div>
            <w:div w:id="1793010265">
              <w:marLeft w:val="0"/>
              <w:marRight w:val="0"/>
              <w:marTop w:val="0"/>
              <w:marBottom w:val="0"/>
              <w:divBdr>
                <w:top w:val="none" w:sz="0" w:space="0" w:color="auto"/>
                <w:left w:val="none" w:sz="0" w:space="0" w:color="auto"/>
                <w:bottom w:val="none" w:sz="0" w:space="0" w:color="auto"/>
                <w:right w:val="none" w:sz="0" w:space="0" w:color="auto"/>
              </w:divBdr>
            </w:div>
            <w:div w:id="915241053">
              <w:marLeft w:val="0"/>
              <w:marRight w:val="0"/>
              <w:marTop w:val="0"/>
              <w:marBottom w:val="0"/>
              <w:divBdr>
                <w:top w:val="none" w:sz="0" w:space="0" w:color="auto"/>
                <w:left w:val="none" w:sz="0" w:space="0" w:color="auto"/>
                <w:bottom w:val="none" w:sz="0" w:space="0" w:color="auto"/>
                <w:right w:val="none" w:sz="0" w:space="0" w:color="auto"/>
              </w:divBdr>
            </w:div>
            <w:div w:id="569578252">
              <w:marLeft w:val="0"/>
              <w:marRight w:val="0"/>
              <w:marTop w:val="0"/>
              <w:marBottom w:val="0"/>
              <w:divBdr>
                <w:top w:val="none" w:sz="0" w:space="0" w:color="auto"/>
                <w:left w:val="none" w:sz="0" w:space="0" w:color="auto"/>
                <w:bottom w:val="none" w:sz="0" w:space="0" w:color="auto"/>
                <w:right w:val="none" w:sz="0" w:space="0" w:color="auto"/>
              </w:divBdr>
            </w:div>
          </w:divsChild>
        </w:div>
        <w:div w:id="155849144">
          <w:marLeft w:val="0"/>
          <w:marRight w:val="0"/>
          <w:marTop w:val="0"/>
          <w:marBottom w:val="0"/>
          <w:divBdr>
            <w:top w:val="none" w:sz="0" w:space="0" w:color="auto"/>
            <w:left w:val="none" w:sz="0" w:space="0" w:color="auto"/>
            <w:bottom w:val="none" w:sz="0" w:space="0" w:color="auto"/>
            <w:right w:val="none" w:sz="0" w:space="0" w:color="auto"/>
          </w:divBdr>
          <w:divsChild>
            <w:div w:id="1507014152">
              <w:marLeft w:val="0"/>
              <w:marRight w:val="0"/>
              <w:marTop w:val="0"/>
              <w:marBottom w:val="0"/>
              <w:divBdr>
                <w:top w:val="none" w:sz="0" w:space="0" w:color="auto"/>
                <w:left w:val="none" w:sz="0" w:space="0" w:color="auto"/>
                <w:bottom w:val="none" w:sz="0" w:space="0" w:color="auto"/>
                <w:right w:val="none" w:sz="0" w:space="0" w:color="auto"/>
              </w:divBdr>
            </w:div>
            <w:div w:id="2004888520">
              <w:marLeft w:val="0"/>
              <w:marRight w:val="0"/>
              <w:marTop w:val="0"/>
              <w:marBottom w:val="0"/>
              <w:divBdr>
                <w:top w:val="none" w:sz="0" w:space="0" w:color="auto"/>
                <w:left w:val="none" w:sz="0" w:space="0" w:color="auto"/>
                <w:bottom w:val="none" w:sz="0" w:space="0" w:color="auto"/>
                <w:right w:val="none" w:sz="0" w:space="0" w:color="auto"/>
              </w:divBdr>
            </w:div>
            <w:div w:id="468936245">
              <w:marLeft w:val="0"/>
              <w:marRight w:val="0"/>
              <w:marTop w:val="0"/>
              <w:marBottom w:val="0"/>
              <w:divBdr>
                <w:top w:val="none" w:sz="0" w:space="0" w:color="auto"/>
                <w:left w:val="none" w:sz="0" w:space="0" w:color="auto"/>
                <w:bottom w:val="none" w:sz="0" w:space="0" w:color="auto"/>
                <w:right w:val="none" w:sz="0" w:space="0" w:color="auto"/>
              </w:divBdr>
            </w:div>
            <w:div w:id="413747755">
              <w:marLeft w:val="0"/>
              <w:marRight w:val="0"/>
              <w:marTop w:val="0"/>
              <w:marBottom w:val="0"/>
              <w:divBdr>
                <w:top w:val="none" w:sz="0" w:space="0" w:color="auto"/>
                <w:left w:val="none" w:sz="0" w:space="0" w:color="auto"/>
                <w:bottom w:val="none" w:sz="0" w:space="0" w:color="auto"/>
                <w:right w:val="none" w:sz="0" w:space="0" w:color="auto"/>
              </w:divBdr>
            </w:div>
            <w:div w:id="1792167000">
              <w:marLeft w:val="0"/>
              <w:marRight w:val="0"/>
              <w:marTop w:val="0"/>
              <w:marBottom w:val="0"/>
              <w:divBdr>
                <w:top w:val="none" w:sz="0" w:space="0" w:color="auto"/>
                <w:left w:val="none" w:sz="0" w:space="0" w:color="auto"/>
                <w:bottom w:val="none" w:sz="0" w:space="0" w:color="auto"/>
                <w:right w:val="none" w:sz="0" w:space="0" w:color="auto"/>
              </w:divBdr>
            </w:div>
            <w:div w:id="1708723298">
              <w:marLeft w:val="0"/>
              <w:marRight w:val="0"/>
              <w:marTop w:val="0"/>
              <w:marBottom w:val="0"/>
              <w:divBdr>
                <w:top w:val="none" w:sz="0" w:space="0" w:color="auto"/>
                <w:left w:val="none" w:sz="0" w:space="0" w:color="auto"/>
                <w:bottom w:val="none" w:sz="0" w:space="0" w:color="auto"/>
                <w:right w:val="none" w:sz="0" w:space="0" w:color="auto"/>
              </w:divBdr>
            </w:div>
          </w:divsChild>
        </w:div>
        <w:div w:id="136580973">
          <w:marLeft w:val="0"/>
          <w:marRight w:val="0"/>
          <w:marTop w:val="0"/>
          <w:marBottom w:val="0"/>
          <w:divBdr>
            <w:top w:val="none" w:sz="0" w:space="0" w:color="auto"/>
            <w:left w:val="none" w:sz="0" w:space="0" w:color="auto"/>
            <w:bottom w:val="none" w:sz="0" w:space="0" w:color="auto"/>
            <w:right w:val="none" w:sz="0" w:space="0" w:color="auto"/>
          </w:divBdr>
          <w:divsChild>
            <w:div w:id="1502086946">
              <w:marLeft w:val="0"/>
              <w:marRight w:val="0"/>
              <w:marTop w:val="0"/>
              <w:marBottom w:val="0"/>
              <w:divBdr>
                <w:top w:val="none" w:sz="0" w:space="0" w:color="auto"/>
                <w:left w:val="none" w:sz="0" w:space="0" w:color="auto"/>
                <w:bottom w:val="none" w:sz="0" w:space="0" w:color="auto"/>
                <w:right w:val="none" w:sz="0" w:space="0" w:color="auto"/>
              </w:divBdr>
            </w:div>
            <w:div w:id="770397380">
              <w:marLeft w:val="0"/>
              <w:marRight w:val="0"/>
              <w:marTop w:val="0"/>
              <w:marBottom w:val="0"/>
              <w:divBdr>
                <w:top w:val="none" w:sz="0" w:space="0" w:color="auto"/>
                <w:left w:val="none" w:sz="0" w:space="0" w:color="auto"/>
                <w:bottom w:val="none" w:sz="0" w:space="0" w:color="auto"/>
                <w:right w:val="none" w:sz="0" w:space="0" w:color="auto"/>
              </w:divBdr>
            </w:div>
            <w:div w:id="101344168">
              <w:marLeft w:val="0"/>
              <w:marRight w:val="0"/>
              <w:marTop w:val="0"/>
              <w:marBottom w:val="0"/>
              <w:divBdr>
                <w:top w:val="none" w:sz="0" w:space="0" w:color="auto"/>
                <w:left w:val="none" w:sz="0" w:space="0" w:color="auto"/>
                <w:bottom w:val="none" w:sz="0" w:space="0" w:color="auto"/>
                <w:right w:val="none" w:sz="0" w:space="0" w:color="auto"/>
              </w:divBdr>
            </w:div>
            <w:div w:id="1052342085">
              <w:marLeft w:val="0"/>
              <w:marRight w:val="0"/>
              <w:marTop w:val="0"/>
              <w:marBottom w:val="0"/>
              <w:divBdr>
                <w:top w:val="none" w:sz="0" w:space="0" w:color="auto"/>
                <w:left w:val="none" w:sz="0" w:space="0" w:color="auto"/>
                <w:bottom w:val="none" w:sz="0" w:space="0" w:color="auto"/>
                <w:right w:val="none" w:sz="0" w:space="0" w:color="auto"/>
              </w:divBdr>
            </w:div>
            <w:div w:id="981617535">
              <w:marLeft w:val="0"/>
              <w:marRight w:val="0"/>
              <w:marTop w:val="0"/>
              <w:marBottom w:val="0"/>
              <w:divBdr>
                <w:top w:val="none" w:sz="0" w:space="0" w:color="auto"/>
                <w:left w:val="none" w:sz="0" w:space="0" w:color="auto"/>
                <w:bottom w:val="none" w:sz="0" w:space="0" w:color="auto"/>
                <w:right w:val="none" w:sz="0" w:space="0" w:color="auto"/>
              </w:divBdr>
            </w:div>
            <w:div w:id="18510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05224">
      <w:bodyDiv w:val="1"/>
      <w:marLeft w:val="0"/>
      <w:marRight w:val="0"/>
      <w:marTop w:val="0"/>
      <w:marBottom w:val="0"/>
      <w:divBdr>
        <w:top w:val="none" w:sz="0" w:space="0" w:color="auto"/>
        <w:left w:val="none" w:sz="0" w:space="0" w:color="auto"/>
        <w:bottom w:val="none" w:sz="0" w:space="0" w:color="auto"/>
        <w:right w:val="none" w:sz="0" w:space="0" w:color="auto"/>
      </w:divBdr>
      <w:divsChild>
        <w:div w:id="856701245">
          <w:marLeft w:val="0"/>
          <w:marRight w:val="0"/>
          <w:marTop w:val="0"/>
          <w:marBottom w:val="0"/>
          <w:divBdr>
            <w:top w:val="none" w:sz="0" w:space="0" w:color="auto"/>
            <w:left w:val="none" w:sz="0" w:space="0" w:color="auto"/>
            <w:bottom w:val="none" w:sz="0" w:space="0" w:color="auto"/>
            <w:right w:val="none" w:sz="0" w:space="0" w:color="auto"/>
          </w:divBdr>
          <w:divsChild>
            <w:div w:id="251402880">
              <w:marLeft w:val="0"/>
              <w:marRight w:val="0"/>
              <w:marTop w:val="0"/>
              <w:marBottom w:val="0"/>
              <w:divBdr>
                <w:top w:val="none" w:sz="0" w:space="0" w:color="auto"/>
                <w:left w:val="none" w:sz="0" w:space="0" w:color="auto"/>
                <w:bottom w:val="none" w:sz="0" w:space="0" w:color="auto"/>
                <w:right w:val="none" w:sz="0" w:space="0" w:color="auto"/>
              </w:divBdr>
            </w:div>
          </w:divsChild>
        </w:div>
        <w:div w:id="1720473014">
          <w:marLeft w:val="0"/>
          <w:marRight w:val="0"/>
          <w:marTop w:val="0"/>
          <w:marBottom w:val="0"/>
          <w:divBdr>
            <w:top w:val="none" w:sz="0" w:space="0" w:color="auto"/>
            <w:left w:val="none" w:sz="0" w:space="0" w:color="auto"/>
            <w:bottom w:val="none" w:sz="0" w:space="0" w:color="auto"/>
            <w:right w:val="none" w:sz="0" w:space="0" w:color="auto"/>
          </w:divBdr>
          <w:divsChild>
            <w:div w:id="1775435839">
              <w:marLeft w:val="0"/>
              <w:marRight w:val="0"/>
              <w:marTop w:val="0"/>
              <w:marBottom w:val="0"/>
              <w:divBdr>
                <w:top w:val="none" w:sz="0" w:space="0" w:color="auto"/>
                <w:left w:val="none" w:sz="0" w:space="0" w:color="auto"/>
                <w:bottom w:val="none" w:sz="0" w:space="0" w:color="auto"/>
                <w:right w:val="none" w:sz="0" w:space="0" w:color="auto"/>
              </w:divBdr>
            </w:div>
          </w:divsChild>
        </w:div>
        <w:div w:id="1030841223">
          <w:marLeft w:val="0"/>
          <w:marRight w:val="0"/>
          <w:marTop w:val="0"/>
          <w:marBottom w:val="0"/>
          <w:divBdr>
            <w:top w:val="none" w:sz="0" w:space="0" w:color="auto"/>
            <w:left w:val="none" w:sz="0" w:space="0" w:color="auto"/>
            <w:bottom w:val="none" w:sz="0" w:space="0" w:color="auto"/>
            <w:right w:val="none" w:sz="0" w:space="0" w:color="auto"/>
          </w:divBdr>
          <w:divsChild>
            <w:div w:id="1013189934">
              <w:marLeft w:val="0"/>
              <w:marRight w:val="0"/>
              <w:marTop w:val="0"/>
              <w:marBottom w:val="0"/>
              <w:divBdr>
                <w:top w:val="none" w:sz="0" w:space="0" w:color="auto"/>
                <w:left w:val="none" w:sz="0" w:space="0" w:color="auto"/>
                <w:bottom w:val="none" w:sz="0" w:space="0" w:color="auto"/>
                <w:right w:val="none" w:sz="0" w:space="0" w:color="auto"/>
              </w:divBdr>
            </w:div>
            <w:div w:id="617184877">
              <w:marLeft w:val="0"/>
              <w:marRight w:val="0"/>
              <w:marTop w:val="0"/>
              <w:marBottom w:val="0"/>
              <w:divBdr>
                <w:top w:val="none" w:sz="0" w:space="0" w:color="auto"/>
                <w:left w:val="none" w:sz="0" w:space="0" w:color="auto"/>
                <w:bottom w:val="none" w:sz="0" w:space="0" w:color="auto"/>
                <w:right w:val="none" w:sz="0" w:space="0" w:color="auto"/>
              </w:divBdr>
            </w:div>
            <w:div w:id="1513569428">
              <w:marLeft w:val="0"/>
              <w:marRight w:val="0"/>
              <w:marTop w:val="0"/>
              <w:marBottom w:val="0"/>
              <w:divBdr>
                <w:top w:val="none" w:sz="0" w:space="0" w:color="auto"/>
                <w:left w:val="none" w:sz="0" w:space="0" w:color="auto"/>
                <w:bottom w:val="none" w:sz="0" w:space="0" w:color="auto"/>
                <w:right w:val="none" w:sz="0" w:space="0" w:color="auto"/>
              </w:divBdr>
            </w:div>
            <w:div w:id="154033211">
              <w:marLeft w:val="0"/>
              <w:marRight w:val="0"/>
              <w:marTop w:val="0"/>
              <w:marBottom w:val="0"/>
              <w:divBdr>
                <w:top w:val="none" w:sz="0" w:space="0" w:color="auto"/>
                <w:left w:val="none" w:sz="0" w:space="0" w:color="auto"/>
                <w:bottom w:val="none" w:sz="0" w:space="0" w:color="auto"/>
                <w:right w:val="none" w:sz="0" w:space="0" w:color="auto"/>
              </w:divBdr>
            </w:div>
            <w:div w:id="1534994266">
              <w:marLeft w:val="0"/>
              <w:marRight w:val="0"/>
              <w:marTop w:val="0"/>
              <w:marBottom w:val="0"/>
              <w:divBdr>
                <w:top w:val="none" w:sz="0" w:space="0" w:color="auto"/>
                <w:left w:val="none" w:sz="0" w:space="0" w:color="auto"/>
                <w:bottom w:val="none" w:sz="0" w:space="0" w:color="auto"/>
                <w:right w:val="none" w:sz="0" w:space="0" w:color="auto"/>
              </w:divBdr>
            </w:div>
          </w:divsChild>
        </w:div>
        <w:div w:id="1891451938">
          <w:marLeft w:val="0"/>
          <w:marRight w:val="0"/>
          <w:marTop w:val="0"/>
          <w:marBottom w:val="0"/>
          <w:divBdr>
            <w:top w:val="none" w:sz="0" w:space="0" w:color="auto"/>
            <w:left w:val="none" w:sz="0" w:space="0" w:color="auto"/>
            <w:bottom w:val="none" w:sz="0" w:space="0" w:color="auto"/>
            <w:right w:val="none" w:sz="0" w:space="0" w:color="auto"/>
          </w:divBdr>
          <w:divsChild>
            <w:div w:id="1589920493">
              <w:marLeft w:val="0"/>
              <w:marRight w:val="0"/>
              <w:marTop w:val="0"/>
              <w:marBottom w:val="0"/>
              <w:divBdr>
                <w:top w:val="none" w:sz="0" w:space="0" w:color="auto"/>
                <w:left w:val="none" w:sz="0" w:space="0" w:color="auto"/>
                <w:bottom w:val="none" w:sz="0" w:space="0" w:color="auto"/>
                <w:right w:val="none" w:sz="0" w:space="0" w:color="auto"/>
              </w:divBdr>
            </w:div>
            <w:div w:id="116337914">
              <w:marLeft w:val="0"/>
              <w:marRight w:val="0"/>
              <w:marTop w:val="0"/>
              <w:marBottom w:val="0"/>
              <w:divBdr>
                <w:top w:val="none" w:sz="0" w:space="0" w:color="auto"/>
                <w:left w:val="none" w:sz="0" w:space="0" w:color="auto"/>
                <w:bottom w:val="none" w:sz="0" w:space="0" w:color="auto"/>
                <w:right w:val="none" w:sz="0" w:space="0" w:color="auto"/>
              </w:divBdr>
            </w:div>
            <w:div w:id="36204858">
              <w:marLeft w:val="0"/>
              <w:marRight w:val="0"/>
              <w:marTop w:val="0"/>
              <w:marBottom w:val="0"/>
              <w:divBdr>
                <w:top w:val="none" w:sz="0" w:space="0" w:color="auto"/>
                <w:left w:val="none" w:sz="0" w:space="0" w:color="auto"/>
                <w:bottom w:val="none" w:sz="0" w:space="0" w:color="auto"/>
                <w:right w:val="none" w:sz="0" w:space="0" w:color="auto"/>
              </w:divBdr>
            </w:div>
            <w:div w:id="1439904996">
              <w:marLeft w:val="0"/>
              <w:marRight w:val="0"/>
              <w:marTop w:val="0"/>
              <w:marBottom w:val="0"/>
              <w:divBdr>
                <w:top w:val="none" w:sz="0" w:space="0" w:color="auto"/>
                <w:left w:val="none" w:sz="0" w:space="0" w:color="auto"/>
                <w:bottom w:val="none" w:sz="0" w:space="0" w:color="auto"/>
                <w:right w:val="none" w:sz="0" w:space="0" w:color="auto"/>
              </w:divBdr>
            </w:div>
            <w:div w:id="953513501">
              <w:marLeft w:val="0"/>
              <w:marRight w:val="0"/>
              <w:marTop w:val="0"/>
              <w:marBottom w:val="0"/>
              <w:divBdr>
                <w:top w:val="none" w:sz="0" w:space="0" w:color="auto"/>
                <w:left w:val="none" w:sz="0" w:space="0" w:color="auto"/>
                <w:bottom w:val="none" w:sz="0" w:space="0" w:color="auto"/>
                <w:right w:val="none" w:sz="0" w:space="0" w:color="auto"/>
              </w:divBdr>
            </w:div>
          </w:divsChild>
        </w:div>
        <w:div w:id="1941638686">
          <w:marLeft w:val="0"/>
          <w:marRight w:val="0"/>
          <w:marTop w:val="0"/>
          <w:marBottom w:val="0"/>
          <w:divBdr>
            <w:top w:val="none" w:sz="0" w:space="0" w:color="auto"/>
            <w:left w:val="none" w:sz="0" w:space="0" w:color="auto"/>
            <w:bottom w:val="none" w:sz="0" w:space="0" w:color="auto"/>
            <w:right w:val="none" w:sz="0" w:space="0" w:color="auto"/>
          </w:divBdr>
          <w:divsChild>
            <w:div w:id="1861624697">
              <w:marLeft w:val="0"/>
              <w:marRight w:val="0"/>
              <w:marTop w:val="0"/>
              <w:marBottom w:val="0"/>
              <w:divBdr>
                <w:top w:val="none" w:sz="0" w:space="0" w:color="auto"/>
                <w:left w:val="none" w:sz="0" w:space="0" w:color="auto"/>
                <w:bottom w:val="none" w:sz="0" w:space="0" w:color="auto"/>
                <w:right w:val="none" w:sz="0" w:space="0" w:color="auto"/>
              </w:divBdr>
            </w:div>
            <w:div w:id="1897933150">
              <w:marLeft w:val="0"/>
              <w:marRight w:val="0"/>
              <w:marTop w:val="0"/>
              <w:marBottom w:val="0"/>
              <w:divBdr>
                <w:top w:val="none" w:sz="0" w:space="0" w:color="auto"/>
                <w:left w:val="none" w:sz="0" w:space="0" w:color="auto"/>
                <w:bottom w:val="none" w:sz="0" w:space="0" w:color="auto"/>
                <w:right w:val="none" w:sz="0" w:space="0" w:color="auto"/>
              </w:divBdr>
            </w:div>
            <w:div w:id="360741980">
              <w:marLeft w:val="0"/>
              <w:marRight w:val="0"/>
              <w:marTop w:val="0"/>
              <w:marBottom w:val="0"/>
              <w:divBdr>
                <w:top w:val="none" w:sz="0" w:space="0" w:color="auto"/>
                <w:left w:val="none" w:sz="0" w:space="0" w:color="auto"/>
                <w:bottom w:val="none" w:sz="0" w:space="0" w:color="auto"/>
                <w:right w:val="none" w:sz="0" w:space="0" w:color="auto"/>
              </w:divBdr>
            </w:div>
            <w:div w:id="2057314177">
              <w:marLeft w:val="0"/>
              <w:marRight w:val="0"/>
              <w:marTop w:val="0"/>
              <w:marBottom w:val="0"/>
              <w:divBdr>
                <w:top w:val="none" w:sz="0" w:space="0" w:color="auto"/>
                <w:left w:val="none" w:sz="0" w:space="0" w:color="auto"/>
                <w:bottom w:val="none" w:sz="0" w:space="0" w:color="auto"/>
                <w:right w:val="none" w:sz="0" w:space="0" w:color="auto"/>
              </w:divBdr>
            </w:div>
            <w:div w:id="511259524">
              <w:marLeft w:val="0"/>
              <w:marRight w:val="0"/>
              <w:marTop w:val="0"/>
              <w:marBottom w:val="0"/>
              <w:divBdr>
                <w:top w:val="none" w:sz="0" w:space="0" w:color="auto"/>
                <w:left w:val="none" w:sz="0" w:space="0" w:color="auto"/>
                <w:bottom w:val="none" w:sz="0" w:space="0" w:color="auto"/>
                <w:right w:val="none" w:sz="0" w:space="0" w:color="auto"/>
              </w:divBdr>
            </w:div>
          </w:divsChild>
        </w:div>
        <w:div w:id="1573813188">
          <w:marLeft w:val="0"/>
          <w:marRight w:val="0"/>
          <w:marTop w:val="0"/>
          <w:marBottom w:val="0"/>
          <w:divBdr>
            <w:top w:val="none" w:sz="0" w:space="0" w:color="auto"/>
            <w:left w:val="none" w:sz="0" w:space="0" w:color="auto"/>
            <w:bottom w:val="none" w:sz="0" w:space="0" w:color="auto"/>
            <w:right w:val="none" w:sz="0" w:space="0" w:color="auto"/>
          </w:divBdr>
          <w:divsChild>
            <w:div w:id="269627652">
              <w:marLeft w:val="0"/>
              <w:marRight w:val="0"/>
              <w:marTop w:val="0"/>
              <w:marBottom w:val="0"/>
              <w:divBdr>
                <w:top w:val="none" w:sz="0" w:space="0" w:color="auto"/>
                <w:left w:val="none" w:sz="0" w:space="0" w:color="auto"/>
                <w:bottom w:val="none" w:sz="0" w:space="0" w:color="auto"/>
                <w:right w:val="none" w:sz="0" w:space="0" w:color="auto"/>
              </w:divBdr>
            </w:div>
            <w:div w:id="81026114">
              <w:marLeft w:val="0"/>
              <w:marRight w:val="0"/>
              <w:marTop w:val="0"/>
              <w:marBottom w:val="0"/>
              <w:divBdr>
                <w:top w:val="none" w:sz="0" w:space="0" w:color="auto"/>
                <w:left w:val="none" w:sz="0" w:space="0" w:color="auto"/>
                <w:bottom w:val="none" w:sz="0" w:space="0" w:color="auto"/>
                <w:right w:val="none" w:sz="0" w:space="0" w:color="auto"/>
              </w:divBdr>
            </w:div>
            <w:div w:id="80764348">
              <w:marLeft w:val="0"/>
              <w:marRight w:val="0"/>
              <w:marTop w:val="0"/>
              <w:marBottom w:val="0"/>
              <w:divBdr>
                <w:top w:val="none" w:sz="0" w:space="0" w:color="auto"/>
                <w:left w:val="none" w:sz="0" w:space="0" w:color="auto"/>
                <w:bottom w:val="none" w:sz="0" w:space="0" w:color="auto"/>
                <w:right w:val="none" w:sz="0" w:space="0" w:color="auto"/>
              </w:divBdr>
            </w:div>
            <w:div w:id="105464781">
              <w:marLeft w:val="0"/>
              <w:marRight w:val="0"/>
              <w:marTop w:val="0"/>
              <w:marBottom w:val="0"/>
              <w:divBdr>
                <w:top w:val="none" w:sz="0" w:space="0" w:color="auto"/>
                <w:left w:val="none" w:sz="0" w:space="0" w:color="auto"/>
                <w:bottom w:val="none" w:sz="0" w:space="0" w:color="auto"/>
                <w:right w:val="none" w:sz="0" w:space="0" w:color="auto"/>
              </w:divBdr>
            </w:div>
            <w:div w:id="756244429">
              <w:marLeft w:val="0"/>
              <w:marRight w:val="0"/>
              <w:marTop w:val="0"/>
              <w:marBottom w:val="0"/>
              <w:divBdr>
                <w:top w:val="none" w:sz="0" w:space="0" w:color="auto"/>
                <w:left w:val="none" w:sz="0" w:space="0" w:color="auto"/>
                <w:bottom w:val="none" w:sz="0" w:space="0" w:color="auto"/>
                <w:right w:val="none" w:sz="0" w:space="0" w:color="auto"/>
              </w:divBdr>
            </w:div>
          </w:divsChild>
        </w:div>
        <w:div w:id="943145650">
          <w:marLeft w:val="0"/>
          <w:marRight w:val="0"/>
          <w:marTop w:val="0"/>
          <w:marBottom w:val="0"/>
          <w:divBdr>
            <w:top w:val="none" w:sz="0" w:space="0" w:color="auto"/>
            <w:left w:val="none" w:sz="0" w:space="0" w:color="auto"/>
            <w:bottom w:val="none" w:sz="0" w:space="0" w:color="auto"/>
            <w:right w:val="none" w:sz="0" w:space="0" w:color="auto"/>
          </w:divBdr>
          <w:divsChild>
            <w:div w:id="723337240">
              <w:marLeft w:val="0"/>
              <w:marRight w:val="0"/>
              <w:marTop w:val="0"/>
              <w:marBottom w:val="0"/>
              <w:divBdr>
                <w:top w:val="none" w:sz="0" w:space="0" w:color="auto"/>
                <w:left w:val="none" w:sz="0" w:space="0" w:color="auto"/>
                <w:bottom w:val="none" w:sz="0" w:space="0" w:color="auto"/>
                <w:right w:val="none" w:sz="0" w:space="0" w:color="auto"/>
              </w:divBdr>
            </w:div>
            <w:div w:id="1937054646">
              <w:marLeft w:val="0"/>
              <w:marRight w:val="0"/>
              <w:marTop w:val="0"/>
              <w:marBottom w:val="0"/>
              <w:divBdr>
                <w:top w:val="none" w:sz="0" w:space="0" w:color="auto"/>
                <w:left w:val="none" w:sz="0" w:space="0" w:color="auto"/>
                <w:bottom w:val="none" w:sz="0" w:space="0" w:color="auto"/>
                <w:right w:val="none" w:sz="0" w:space="0" w:color="auto"/>
              </w:divBdr>
            </w:div>
            <w:div w:id="554508925">
              <w:marLeft w:val="0"/>
              <w:marRight w:val="0"/>
              <w:marTop w:val="0"/>
              <w:marBottom w:val="0"/>
              <w:divBdr>
                <w:top w:val="none" w:sz="0" w:space="0" w:color="auto"/>
                <w:left w:val="none" w:sz="0" w:space="0" w:color="auto"/>
                <w:bottom w:val="none" w:sz="0" w:space="0" w:color="auto"/>
                <w:right w:val="none" w:sz="0" w:space="0" w:color="auto"/>
              </w:divBdr>
            </w:div>
            <w:div w:id="747265534">
              <w:marLeft w:val="0"/>
              <w:marRight w:val="0"/>
              <w:marTop w:val="0"/>
              <w:marBottom w:val="0"/>
              <w:divBdr>
                <w:top w:val="none" w:sz="0" w:space="0" w:color="auto"/>
                <w:left w:val="none" w:sz="0" w:space="0" w:color="auto"/>
                <w:bottom w:val="none" w:sz="0" w:space="0" w:color="auto"/>
                <w:right w:val="none" w:sz="0" w:space="0" w:color="auto"/>
              </w:divBdr>
            </w:div>
            <w:div w:id="1884631792">
              <w:marLeft w:val="0"/>
              <w:marRight w:val="0"/>
              <w:marTop w:val="0"/>
              <w:marBottom w:val="0"/>
              <w:divBdr>
                <w:top w:val="none" w:sz="0" w:space="0" w:color="auto"/>
                <w:left w:val="none" w:sz="0" w:space="0" w:color="auto"/>
                <w:bottom w:val="none" w:sz="0" w:space="0" w:color="auto"/>
                <w:right w:val="none" w:sz="0" w:space="0" w:color="auto"/>
              </w:divBdr>
            </w:div>
          </w:divsChild>
        </w:div>
        <w:div w:id="1870339109">
          <w:marLeft w:val="0"/>
          <w:marRight w:val="0"/>
          <w:marTop w:val="0"/>
          <w:marBottom w:val="0"/>
          <w:divBdr>
            <w:top w:val="none" w:sz="0" w:space="0" w:color="auto"/>
            <w:left w:val="none" w:sz="0" w:space="0" w:color="auto"/>
            <w:bottom w:val="none" w:sz="0" w:space="0" w:color="auto"/>
            <w:right w:val="none" w:sz="0" w:space="0" w:color="auto"/>
          </w:divBdr>
          <w:divsChild>
            <w:div w:id="840778629">
              <w:marLeft w:val="0"/>
              <w:marRight w:val="0"/>
              <w:marTop w:val="0"/>
              <w:marBottom w:val="0"/>
              <w:divBdr>
                <w:top w:val="none" w:sz="0" w:space="0" w:color="auto"/>
                <w:left w:val="none" w:sz="0" w:space="0" w:color="auto"/>
                <w:bottom w:val="none" w:sz="0" w:space="0" w:color="auto"/>
                <w:right w:val="none" w:sz="0" w:space="0" w:color="auto"/>
              </w:divBdr>
            </w:div>
            <w:div w:id="1797870382">
              <w:marLeft w:val="0"/>
              <w:marRight w:val="0"/>
              <w:marTop w:val="0"/>
              <w:marBottom w:val="0"/>
              <w:divBdr>
                <w:top w:val="none" w:sz="0" w:space="0" w:color="auto"/>
                <w:left w:val="none" w:sz="0" w:space="0" w:color="auto"/>
                <w:bottom w:val="none" w:sz="0" w:space="0" w:color="auto"/>
                <w:right w:val="none" w:sz="0" w:space="0" w:color="auto"/>
              </w:divBdr>
            </w:div>
            <w:div w:id="545876360">
              <w:marLeft w:val="0"/>
              <w:marRight w:val="0"/>
              <w:marTop w:val="0"/>
              <w:marBottom w:val="0"/>
              <w:divBdr>
                <w:top w:val="none" w:sz="0" w:space="0" w:color="auto"/>
                <w:left w:val="none" w:sz="0" w:space="0" w:color="auto"/>
                <w:bottom w:val="none" w:sz="0" w:space="0" w:color="auto"/>
                <w:right w:val="none" w:sz="0" w:space="0" w:color="auto"/>
              </w:divBdr>
            </w:div>
            <w:div w:id="630668729">
              <w:marLeft w:val="0"/>
              <w:marRight w:val="0"/>
              <w:marTop w:val="0"/>
              <w:marBottom w:val="0"/>
              <w:divBdr>
                <w:top w:val="none" w:sz="0" w:space="0" w:color="auto"/>
                <w:left w:val="none" w:sz="0" w:space="0" w:color="auto"/>
                <w:bottom w:val="none" w:sz="0" w:space="0" w:color="auto"/>
                <w:right w:val="none" w:sz="0" w:space="0" w:color="auto"/>
              </w:divBdr>
            </w:div>
            <w:div w:id="1781758115">
              <w:marLeft w:val="0"/>
              <w:marRight w:val="0"/>
              <w:marTop w:val="0"/>
              <w:marBottom w:val="0"/>
              <w:divBdr>
                <w:top w:val="none" w:sz="0" w:space="0" w:color="auto"/>
                <w:left w:val="none" w:sz="0" w:space="0" w:color="auto"/>
                <w:bottom w:val="none" w:sz="0" w:space="0" w:color="auto"/>
                <w:right w:val="none" w:sz="0" w:space="0" w:color="auto"/>
              </w:divBdr>
            </w:div>
            <w:div w:id="1034840792">
              <w:marLeft w:val="0"/>
              <w:marRight w:val="0"/>
              <w:marTop w:val="0"/>
              <w:marBottom w:val="0"/>
              <w:divBdr>
                <w:top w:val="none" w:sz="0" w:space="0" w:color="auto"/>
                <w:left w:val="none" w:sz="0" w:space="0" w:color="auto"/>
                <w:bottom w:val="none" w:sz="0" w:space="0" w:color="auto"/>
                <w:right w:val="none" w:sz="0" w:space="0" w:color="auto"/>
              </w:divBdr>
            </w:div>
            <w:div w:id="77602263">
              <w:marLeft w:val="0"/>
              <w:marRight w:val="0"/>
              <w:marTop w:val="0"/>
              <w:marBottom w:val="0"/>
              <w:divBdr>
                <w:top w:val="none" w:sz="0" w:space="0" w:color="auto"/>
                <w:left w:val="none" w:sz="0" w:space="0" w:color="auto"/>
                <w:bottom w:val="none" w:sz="0" w:space="0" w:color="auto"/>
                <w:right w:val="none" w:sz="0" w:space="0" w:color="auto"/>
              </w:divBdr>
            </w:div>
            <w:div w:id="1393652950">
              <w:marLeft w:val="0"/>
              <w:marRight w:val="0"/>
              <w:marTop w:val="0"/>
              <w:marBottom w:val="0"/>
              <w:divBdr>
                <w:top w:val="none" w:sz="0" w:space="0" w:color="auto"/>
                <w:left w:val="none" w:sz="0" w:space="0" w:color="auto"/>
                <w:bottom w:val="none" w:sz="0" w:space="0" w:color="auto"/>
                <w:right w:val="none" w:sz="0" w:space="0" w:color="auto"/>
              </w:divBdr>
            </w:div>
            <w:div w:id="1607618028">
              <w:marLeft w:val="0"/>
              <w:marRight w:val="0"/>
              <w:marTop w:val="0"/>
              <w:marBottom w:val="0"/>
              <w:divBdr>
                <w:top w:val="none" w:sz="0" w:space="0" w:color="auto"/>
                <w:left w:val="none" w:sz="0" w:space="0" w:color="auto"/>
                <w:bottom w:val="none" w:sz="0" w:space="0" w:color="auto"/>
                <w:right w:val="none" w:sz="0" w:space="0" w:color="auto"/>
              </w:divBdr>
            </w:div>
            <w:div w:id="1962492080">
              <w:marLeft w:val="0"/>
              <w:marRight w:val="0"/>
              <w:marTop w:val="0"/>
              <w:marBottom w:val="0"/>
              <w:divBdr>
                <w:top w:val="none" w:sz="0" w:space="0" w:color="auto"/>
                <w:left w:val="none" w:sz="0" w:space="0" w:color="auto"/>
                <w:bottom w:val="none" w:sz="0" w:space="0" w:color="auto"/>
                <w:right w:val="none" w:sz="0" w:space="0" w:color="auto"/>
              </w:divBdr>
            </w:div>
            <w:div w:id="740638530">
              <w:marLeft w:val="0"/>
              <w:marRight w:val="0"/>
              <w:marTop w:val="0"/>
              <w:marBottom w:val="0"/>
              <w:divBdr>
                <w:top w:val="none" w:sz="0" w:space="0" w:color="auto"/>
                <w:left w:val="none" w:sz="0" w:space="0" w:color="auto"/>
                <w:bottom w:val="none" w:sz="0" w:space="0" w:color="auto"/>
                <w:right w:val="none" w:sz="0" w:space="0" w:color="auto"/>
              </w:divBdr>
            </w:div>
          </w:divsChild>
        </w:div>
        <w:div w:id="1209341826">
          <w:marLeft w:val="0"/>
          <w:marRight w:val="0"/>
          <w:marTop w:val="0"/>
          <w:marBottom w:val="0"/>
          <w:divBdr>
            <w:top w:val="none" w:sz="0" w:space="0" w:color="auto"/>
            <w:left w:val="none" w:sz="0" w:space="0" w:color="auto"/>
            <w:bottom w:val="none" w:sz="0" w:space="0" w:color="auto"/>
            <w:right w:val="none" w:sz="0" w:space="0" w:color="auto"/>
          </w:divBdr>
          <w:divsChild>
            <w:div w:id="1018507879">
              <w:marLeft w:val="0"/>
              <w:marRight w:val="0"/>
              <w:marTop w:val="0"/>
              <w:marBottom w:val="0"/>
              <w:divBdr>
                <w:top w:val="none" w:sz="0" w:space="0" w:color="auto"/>
                <w:left w:val="none" w:sz="0" w:space="0" w:color="auto"/>
                <w:bottom w:val="none" w:sz="0" w:space="0" w:color="auto"/>
                <w:right w:val="none" w:sz="0" w:space="0" w:color="auto"/>
              </w:divBdr>
            </w:div>
            <w:div w:id="897785478">
              <w:marLeft w:val="0"/>
              <w:marRight w:val="0"/>
              <w:marTop w:val="0"/>
              <w:marBottom w:val="0"/>
              <w:divBdr>
                <w:top w:val="none" w:sz="0" w:space="0" w:color="auto"/>
                <w:left w:val="none" w:sz="0" w:space="0" w:color="auto"/>
                <w:bottom w:val="none" w:sz="0" w:space="0" w:color="auto"/>
                <w:right w:val="none" w:sz="0" w:space="0" w:color="auto"/>
              </w:divBdr>
            </w:div>
            <w:div w:id="70279433">
              <w:marLeft w:val="0"/>
              <w:marRight w:val="0"/>
              <w:marTop w:val="0"/>
              <w:marBottom w:val="0"/>
              <w:divBdr>
                <w:top w:val="none" w:sz="0" w:space="0" w:color="auto"/>
                <w:left w:val="none" w:sz="0" w:space="0" w:color="auto"/>
                <w:bottom w:val="none" w:sz="0" w:space="0" w:color="auto"/>
                <w:right w:val="none" w:sz="0" w:space="0" w:color="auto"/>
              </w:divBdr>
            </w:div>
          </w:divsChild>
        </w:div>
        <w:div w:id="318851983">
          <w:marLeft w:val="0"/>
          <w:marRight w:val="0"/>
          <w:marTop w:val="0"/>
          <w:marBottom w:val="0"/>
          <w:divBdr>
            <w:top w:val="none" w:sz="0" w:space="0" w:color="auto"/>
            <w:left w:val="none" w:sz="0" w:space="0" w:color="auto"/>
            <w:bottom w:val="none" w:sz="0" w:space="0" w:color="auto"/>
            <w:right w:val="none" w:sz="0" w:space="0" w:color="auto"/>
          </w:divBdr>
          <w:divsChild>
            <w:div w:id="1824077086">
              <w:marLeft w:val="0"/>
              <w:marRight w:val="0"/>
              <w:marTop w:val="0"/>
              <w:marBottom w:val="0"/>
              <w:divBdr>
                <w:top w:val="none" w:sz="0" w:space="0" w:color="auto"/>
                <w:left w:val="none" w:sz="0" w:space="0" w:color="auto"/>
                <w:bottom w:val="none" w:sz="0" w:space="0" w:color="auto"/>
                <w:right w:val="none" w:sz="0" w:space="0" w:color="auto"/>
              </w:divBdr>
            </w:div>
            <w:div w:id="1503353983">
              <w:marLeft w:val="0"/>
              <w:marRight w:val="0"/>
              <w:marTop w:val="0"/>
              <w:marBottom w:val="0"/>
              <w:divBdr>
                <w:top w:val="none" w:sz="0" w:space="0" w:color="auto"/>
                <w:left w:val="none" w:sz="0" w:space="0" w:color="auto"/>
                <w:bottom w:val="none" w:sz="0" w:space="0" w:color="auto"/>
                <w:right w:val="none" w:sz="0" w:space="0" w:color="auto"/>
              </w:divBdr>
            </w:div>
          </w:divsChild>
        </w:div>
        <w:div w:id="1478188838">
          <w:marLeft w:val="0"/>
          <w:marRight w:val="0"/>
          <w:marTop w:val="0"/>
          <w:marBottom w:val="0"/>
          <w:divBdr>
            <w:top w:val="none" w:sz="0" w:space="0" w:color="auto"/>
            <w:left w:val="none" w:sz="0" w:space="0" w:color="auto"/>
            <w:bottom w:val="none" w:sz="0" w:space="0" w:color="auto"/>
            <w:right w:val="none" w:sz="0" w:space="0" w:color="auto"/>
          </w:divBdr>
          <w:divsChild>
            <w:div w:id="1519542972">
              <w:marLeft w:val="0"/>
              <w:marRight w:val="0"/>
              <w:marTop w:val="0"/>
              <w:marBottom w:val="0"/>
              <w:divBdr>
                <w:top w:val="none" w:sz="0" w:space="0" w:color="auto"/>
                <w:left w:val="none" w:sz="0" w:space="0" w:color="auto"/>
                <w:bottom w:val="none" w:sz="0" w:space="0" w:color="auto"/>
                <w:right w:val="none" w:sz="0" w:space="0" w:color="auto"/>
              </w:divBdr>
            </w:div>
            <w:div w:id="1866550570">
              <w:marLeft w:val="0"/>
              <w:marRight w:val="0"/>
              <w:marTop w:val="0"/>
              <w:marBottom w:val="0"/>
              <w:divBdr>
                <w:top w:val="none" w:sz="0" w:space="0" w:color="auto"/>
                <w:left w:val="none" w:sz="0" w:space="0" w:color="auto"/>
                <w:bottom w:val="none" w:sz="0" w:space="0" w:color="auto"/>
                <w:right w:val="none" w:sz="0" w:space="0" w:color="auto"/>
              </w:divBdr>
            </w:div>
          </w:divsChild>
        </w:div>
        <w:div w:id="1763647547">
          <w:marLeft w:val="0"/>
          <w:marRight w:val="0"/>
          <w:marTop w:val="0"/>
          <w:marBottom w:val="0"/>
          <w:divBdr>
            <w:top w:val="none" w:sz="0" w:space="0" w:color="auto"/>
            <w:left w:val="none" w:sz="0" w:space="0" w:color="auto"/>
            <w:bottom w:val="none" w:sz="0" w:space="0" w:color="auto"/>
            <w:right w:val="none" w:sz="0" w:space="0" w:color="auto"/>
          </w:divBdr>
          <w:divsChild>
            <w:div w:id="1633051248">
              <w:marLeft w:val="0"/>
              <w:marRight w:val="0"/>
              <w:marTop w:val="0"/>
              <w:marBottom w:val="0"/>
              <w:divBdr>
                <w:top w:val="none" w:sz="0" w:space="0" w:color="auto"/>
                <w:left w:val="none" w:sz="0" w:space="0" w:color="auto"/>
                <w:bottom w:val="none" w:sz="0" w:space="0" w:color="auto"/>
                <w:right w:val="none" w:sz="0" w:space="0" w:color="auto"/>
              </w:divBdr>
            </w:div>
            <w:div w:id="1963221712">
              <w:marLeft w:val="0"/>
              <w:marRight w:val="0"/>
              <w:marTop w:val="0"/>
              <w:marBottom w:val="0"/>
              <w:divBdr>
                <w:top w:val="none" w:sz="0" w:space="0" w:color="auto"/>
                <w:left w:val="none" w:sz="0" w:space="0" w:color="auto"/>
                <w:bottom w:val="none" w:sz="0" w:space="0" w:color="auto"/>
                <w:right w:val="none" w:sz="0" w:space="0" w:color="auto"/>
              </w:divBdr>
            </w:div>
          </w:divsChild>
        </w:div>
        <w:div w:id="498690079">
          <w:marLeft w:val="0"/>
          <w:marRight w:val="0"/>
          <w:marTop w:val="0"/>
          <w:marBottom w:val="0"/>
          <w:divBdr>
            <w:top w:val="none" w:sz="0" w:space="0" w:color="auto"/>
            <w:left w:val="none" w:sz="0" w:space="0" w:color="auto"/>
            <w:bottom w:val="none" w:sz="0" w:space="0" w:color="auto"/>
            <w:right w:val="none" w:sz="0" w:space="0" w:color="auto"/>
          </w:divBdr>
          <w:divsChild>
            <w:div w:id="145556164">
              <w:marLeft w:val="0"/>
              <w:marRight w:val="0"/>
              <w:marTop w:val="0"/>
              <w:marBottom w:val="0"/>
              <w:divBdr>
                <w:top w:val="none" w:sz="0" w:space="0" w:color="auto"/>
                <w:left w:val="none" w:sz="0" w:space="0" w:color="auto"/>
                <w:bottom w:val="none" w:sz="0" w:space="0" w:color="auto"/>
                <w:right w:val="none" w:sz="0" w:space="0" w:color="auto"/>
              </w:divBdr>
            </w:div>
            <w:div w:id="547373365">
              <w:marLeft w:val="0"/>
              <w:marRight w:val="0"/>
              <w:marTop w:val="0"/>
              <w:marBottom w:val="0"/>
              <w:divBdr>
                <w:top w:val="none" w:sz="0" w:space="0" w:color="auto"/>
                <w:left w:val="none" w:sz="0" w:space="0" w:color="auto"/>
                <w:bottom w:val="none" w:sz="0" w:space="0" w:color="auto"/>
                <w:right w:val="none" w:sz="0" w:space="0" w:color="auto"/>
              </w:divBdr>
            </w:div>
          </w:divsChild>
        </w:div>
        <w:div w:id="1797603927">
          <w:marLeft w:val="0"/>
          <w:marRight w:val="0"/>
          <w:marTop w:val="0"/>
          <w:marBottom w:val="0"/>
          <w:divBdr>
            <w:top w:val="none" w:sz="0" w:space="0" w:color="auto"/>
            <w:left w:val="none" w:sz="0" w:space="0" w:color="auto"/>
            <w:bottom w:val="none" w:sz="0" w:space="0" w:color="auto"/>
            <w:right w:val="none" w:sz="0" w:space="0" w:color="auto"/>
          </w:divBdr>
          <w:divsChild>
            <w:div w:id="509639676">
              <w:marLeft w:val="0"/>
              <w:marRight w:val="0"/>
              <w:marTop w:val="0"/>
              <w:marBottom w:val="0"/>
              <w:divBdr>
                <w:top w:val="none" w:sz="0" w:space="0" w:color="auto"/>
                <w:left w:val="none" w:sz="0" w:space="0" w:color="auto"/>
                <w:bottom w:val="none" w:sz="0" w:space="0" w:color="auto"/>
                <w:right w:val="none" w:sz="0" w:space="0" w:color="auto"/>
              </w:divBdr>
            </w:div>
            <w:div w:id="7003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66773">
      <w:bodyDiv w:val="1"/>
      <w:marLeft w:val="0"/>
      <w:marRight w:val="0"/>
      <w:marTop w:val="0"/>
      <w:marBottom w:val="0"/>
      <w:divBdr>
        <w:top w:val="none" w:sz="0" w:space="0" w:color="auto"/>
        <w:left w:val="none" w:sz="0" w:space="0" w:color="auto"/>
        <w:bottom w:val="none" w:sz="0" w:space="0" w:color="auto"/>
        <w:right w:val="none" w:sz="0" w:space="0" w:color="auto"/>
      </w:divBdr>
    </w:div>
    <w:div w:id="200882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Jonathan.mcniven101@mod.gov.uk"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athan.mcniven101@mod.gov.u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finance-payments-nominate-a-bank-form" TargetMode="Externa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header5.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A8B67B4FDAC641976B129D76DE9275" ma:contentTypeVersion="11" ma:contentTypeDescription="Create a new document." ma:contentTypeScope="" ma:versionID="6cae134ec66b5456c6e75747936a23dc">
  <xsd:schema xmlns:xsd="http://www.w3.org/2001/XMLSchema" xmlns:xs="http://www.w3.org/2001/XMLSchema" xmlns:p="http://schemas.microsoft.com/office/2006/metadata/properties" xmlns:ns3="da010694-0cf1-4417-9009-7aa251dbe184" xmlns:ns4="b8207b38-f324-422b-aace-6c61ef58ac49" targetNamespace="http://schemas.microsoft.com/office/2006/metadata/properties" ma:root="true" ma:fieldsID="4e418e33907ce0832d5c38d89bd65fa9" ns3:_="" ns4:_="">
    <xsd:import namespace="da010694-0cf1-4417-9009-7aa251dbe184"/>
    <xsd:import namespace="b8207b38-f324-422b-aace-6c61ef58ac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10694-0cf1-4417-9009-7aa251dbe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07b38-f324-422b-aace-6c61ef58ac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4A9DE-662A-4721-BBF6-B073549BE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10694-0cf1-4417-9009-7aa251dbe184"/>
    <ds:schemaRef ds:uri="b8207b38-f324-422b-aace-6c61ef58a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4D1DD-91B3-4DE4-B431-CC9F6770A3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81B838-90CD-476A-804A-F2299CADFD48}">
  <ds:schemaRefs>
    <ds:schemaRef ds:uri="http://schemas.openxmlformats.org/officeDocument/2006/bibliography"/>
  </ds:schemaRefs>
</ds:datastoreItem>
</file>

<file path=customXml/itemProps4.xml><?xml version="1.0" encoding="utf-8"?>
<ds:datastoreItem xmlns:ds="http://schemas.openxmlformats.org/officeDocument/2006/customXml" ds:itemID="{F5ADB1B4-582E-46CD-A521-71BB97F263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10014</Words>
  <Characters>57084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Mcniven, Jonathan D (Def Comrcl DCGP-21B-15)</dc:creator>
  <cp:keywords/>
  <dc:description/>
  <cp:lastModifiedBy>Mcniven, Jonathan C2 (Def Comrcl-HO BP3-2d)</cp:lastModifiedBy>
  <cp:revision>3</cp:revision>
  <cp:lastPrinted>2023-06-07T15:31:00Z</cp:lastPrinted>
  <dcterms:created xsi:type="dcterms:W3CDTF">2023-06-12T09:06:00Z</dcterms:created>
  <dcterms:modified xsi:type="dcterms:W3CDTF">2023-06-12T09:14:00Z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2022-09-23T15:11:34Z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6e8cc9c8-d683-4f69-8212-486c0aba7ed0</vt:lpwstr>
  </property>
  <property fmtid="{D5CDD505-2E9C-101B-9397-08002B2CF9AE}" pid="8" name="MSIP_Label_d8a60473-494b-4586-a1bb-b0e663054676_ContentBits">
    <vt:lpwstr>0</vt:lpwstr>
  </property>
  <property fmtid="{D5CDD505-2E9C-101B-9397-08002B2CF9AE}" pid="9" name="ContentTypeId">
    <vt:lpwstr>0x01010065A8B67B4FDAC641976B129D76DE9275</vt:lpwstr>
  </property>
</Properties>
</file>