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85EC" w14:textId="58350314" w:rsidR="00DA4F80" w:rsidRDefault="00DA4F80" w:rsidP="00DA4F80">
      <w:pPr>
        <w:pStyle w:val="paragraph"/>
        <w:spacing w:before="0" w:beforeAutospacing="0" w:after="0" w:afterAutospacing="0"/>
        <w:ind w:firstLine="360"/>
        <w:jc w:val="center"/>
        <w:textAlignment w:val="baseline"/>
        <w:rPr>
          <w:rStyle w:val="normaltextrun"/>
          <w:rFonts w:ascii="Arial" w:hAnsi="Arial" w:cs="Arial"/>
          <w:b/>
          <w:bCs/>
          <w:sz w:val="22"/>
          <w:szCs w:val="22"/>
          <w:u w:val="single"/>
          <w:shd w:val="clear" w:color="auto" w:fill="FFFFFF"/>
        </w:rPr>
      </w:pPr>
      <w:r w:rsidRPr="00DA4F80">
        <w:rPr>
          <w:rStyle w:val="normaltextrun"/>
          <w:rFonts w:ascii="Arial" w:hAnsi="Arial" w:cs="Arial"/>
          <w:b/>
          <w:bCs/>
          <w:sz w:val="22"/>
          <w:szCs w:val="22"/>
          <w:u w:val="single"/>
          <w:shd w:val="clear" w:color="auto" w:fill="FFFFFF"/>
        </w:rPr>
        <w:t xml:space="preserve">Contract to support the development, delivery and review of co-design activity through the Tests, Trials and SFI Pilot </w:t>
      </w:r>
      <w:proofErr w:type="gramStart"/>
      <w:r w:rsidRPr="00DA4F80">
        <w:rPr>
          <w:rStyle w:val="normaltextrun"/>
          <w:rFonts w:ascii="Arial" w:hAnsi="Arial" w:cs="Arial"/>
          <w:b/>
          <w:bCs/>
          <w:sz w:val="22"/>
          <w:szCs w:val="22"/>
          <w:u w:val="single"/>
          <w:shd w:val="clear" w:color="auto" w:fill="FFFFFF"/>
        </w:rPr>
        <w:t>team</w:t>
      </w:r>
      <w:proofErr w:type="gramEnd"/>
    </w:p>
    <w:p w14:paraId="328DCC0B" w14:textId="04D97DB8" w:rsidR="00DA4F80" w:rsidRDefault="00DA4F80" w:rsidP="00DA4F80">
      <w:pPr>
        <w:pStyle w:val="paragraph"/>
        <w:spacing w:before="0" w:beforeAutospacing="0" w:after="0" w:afterAutospacing="0"/>
        <w:ind w:firstLine="360"/>
        <w:jc w:val="center"/>
        <w:textAlignment w:val="baseline"/>
        <w:rPr>
          <w:rStyle w:val="normaltextrun"/>
          <w:rFonts w:ascii="Arial" w:hAnsi="Arial" w:cs="Arial"/>
          <w:b/>
          <w:bCs/>
          <w:sz w:val="22"/>
          <w:szCs w:val="22"/>
          <w:u w:val="single"/>
          <w:shd w:val="clear" w:color="auto" w:fill="FFFFFF"/>
        </w:rPr>
      </w:pPr>
    </w:p>
    <w:p w14:paraId="26B8A668" w14:textId="14D49DDB" w:rsidR="00DA4F80" w:rsidRDefault="00DA4F80" w:rsidP="00DA4F80">
      <w:pPr>
        <w:pStyle w:val="paragraph"/>
        <w:spacing w:before="0" w:beforeAutospacing="0" w:after="0" w:afterAutospacing="0"/>
        <w:ind w:firstLine="360"/>
        <w:jc w:val="center"/>
        <w:textAlignment w:val="baseline"/>
        <w:rPr>
          <w:rStyle w:val="normaltextrun"/>
          <w:rFonts w:ascii="Arial" w:hAnsi="Arial" w:cs="Arial"/>
          <w:b/>
          <w:bCs/>
          <w:sz w:val="22"/>
          <w:szCs w:val="22"/>
          <w:u w:val="single"/>
          <w:shd w:val="clear" w:color="auto" w:fill="FFFFFF"/>
        </w:rPr>
      </w:pPr>
    </w:p>
    <w:p w14:paraId="3BB88545" w14:textId="30DD7013" w:rsidR="00DA4F80" w:rsidRDefault="00DA4F80" w:rsidP="00DA4F80">
      <w:pPr>
        <w:pStyle w:val="paragraph"/>
        <w:spacing w:before="0" w:beforeAutospacing="0" w:after="0" w:afterAutospacing="0"/>
        <w:ind w:firstLine="360"/>
        <w:jc w:val="center"/>
        <w:textAlignment w:val="baseline"/>
        <w:rPr>
          <w:rStyle w:val="normaltextrun"/>
          <w:rFonts w:ascii="Arial" w:hAnsi="Arial" w:cs="Arial"/>
          <w:b/>
          <w:bCs/>
          <w:sz w:val="22"/>
          <w:szCs w:val="22"/>
          <w:u w:val="single"/>
          <w:shd w:val="clear" w:color="auto" w:fill="FFFFFF"/>
        </w:rPr>
      </w:pPr>
    </w:p>
    <w:p w14:paraId="3A2151BC" w14:textId="52329B62" w:rsidR="00DA4F80" w:rsidRDefault="00DA4F80" w:rsidP="00DA4F80">
      <w:pPr>
        <w:pStyle w:val="paragraph"/>
        <w:spacing w:before="0" w:beforeAutospacing="0" w:after="0" w:afterAutospacing="0"/>
        <w:ind w:firstLine="360"/>
        <w:textAlignment w:val="baseline"/>
        <w:rPr>
          <w:rStyle w:val="normaltextrun"/>
          <w:rFonts w:ascii="Arial" w:hAnsi="Arial" w:cs="Arial"/>
          <w:sz w:val="22"/>
          <w:szCs w:val="22"/>
          <w:shd w:val="clear" w:color="auto" w:fill="FFFFFF"/>
        </w:rPr>
      </w:pPr>
      <w:r>
        <w:rPr>
          <w:rStyle w:val="normaltextrun"/>
          <w:rFonts w:ascii="Arial" w:hAnsi="Arial" w:cs="Arial"/>
          <w:sz w:val="22"/>
          <w:szCs w:val="22"/>
          <w:shd w:val="clear" w:color="auto" w:fill="FFFFFF"/>
        </w:rPr>
        <w:t xml:space="preserve">This contract will be procured through the Crown Commercial Service RM6126 Research and Insights framework. We will therefore be using the terms and conditions of this framework and if you wish to submit a tender for the procurement, you will need to be registered on the framework. </w:t>
      </w:r>
    </w:p>
    <w:p w14:paraId="7A7FE360" w14:textId="1742E5D8" w:rsidR="0029104A" w:rsidRDefault="0029104A" w:rsidP="00DA4F80">
      <w:pPr>
        <w:pStyle w:val="paragraph"/>
        <w:spacing w:before="0" w:beforeAutospacing="0" w:after="0" w:afterAutospacing="0"/>
        <w:ind w:firstLine="360"/>
        <w:textAlignment w:val="baseline"/>
        <w:rPr>
          <w:rStyle w:val="normaltextrun"/>
          <w:rFonts w:ascii="Arial" w:hAnsi="Arial" w:cs="Arial"/>
          <w:sz w:val="22"/>
          <w:szCs w:val="22"/>
          <w:shd w:val="clear" w:color="auto" w:fill="FFFFFF"/>
        </w:rPr>
      </w:pPr>
    </w:p>
    <w:p w14:paraId="270B5A5D" w14:textId="77777777" w:rsidR="0029104A" w:rsidRDefault="0029104A" w:rsidP="0029104A">
      <w:r>
        <w:rPr>
          <w:rStyle w:val="normaltextrun"/>
          <w:rFonts w:ascii="Arial" w:hAnsi="Arial" w:cs="Arial"/>
          <w:shd w:val="clear" w:color="auto" w:fill="FFFFFF"/>
        </w:rPr>
        <w:t xml:space="preserve">If you wish to view the documentation, please access via </w:t>
      </w:r>
      <w:proofErr w:type="spellStart"/>
      <w:r>
        <w:rPr>
          <w:rStyle w:val="normaltextrun"/>
          <w:rFonts w:ascii="Arial" w:hAnsi="Arial" w:cs="Arial"/>
          <w:shd w:val="clear" w:color="auto" w:fill="FFFFFF"/>
        </w:rPr>
        <w:t>Atamis</w:t>
      </w:r>
      <w:proofErr w:type="spellEnd"/>
      <w:r>
        <w:rPr>
          <w:rStyle w:val="normaltextrun"/>
          <w:rFonts w:ascii="Arial" w:hAnsi="Arial" w:cs="Arial"/>
          <w:shd w:val="clear" w:color="auto" w:fill="FFFFFF"/>
        </w:rPr>
        <w:t xml:space="preserve"> at </w:t>
      </w:r>
      <w:hyperlink r:id="rId4" w:history="1">
        <w:r>
          <w:rPr>
            <w:rStyle w:val="Hyperlink"/>
            <w:color w:val="000000"/>
          </w:rPr>
          <w:t>Welcome (force.com)</w:t>
        </w:r>
      </w:hyperlink>
      <w:r>
        <w:t xml:space="preserve"> </w:t>
      </w:r>
    </w:p>
    <w:p w14:paraId="7C784EA1" w14:textId="799676FA" w:rsidR="0029104A" w:rsidRPr="00DA4F80" w:rsidRDefault="0029104A" w:rsidP="00DA4F80">
      <w:pPr>
        <w:pStyle w:val="paragraph"/>
        <w:spacing w:before="0" w:beforeAutospacing="0" w:after="0" w:afterAutospacing="0"/>
        <w:ind w:firstLine="360"/>
        <w:textAlignment w:val="baseline"/>
        <w:rPr>
          <w:rStyle w:val="normaltextrun"/>
          <w:rFonts w:ascii="Arial" w:hAnsi="Arial" w:cs="Arial"/>
          <w:sz w:val="22"/>
          <w:szCs w:val="22"/>
          <w:shd w:val="clear" w:color="auto" w:fill="FFFFFF"/>
        </w:rPr>
      </w:pPr>
    </w:p>
    <w:p w14:paraId="49369A8A" w14:textId="77777777" w:rsidR="004C13D8" w:rsidRDefault="004C13D8" w:rsidP="00DA4F80"/>
    <w:sectPr w:rsidR="004C1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80"/>
    <w:rsid w:val="0029104A"/>
    <w:rsid w:val="004C13D8"/>
    <w:rsid w:val="00DA4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9FED"/>
  <w15:chartTrackingRefBased/>
  <w15:docId w15:val="{422D5CBD-A132-4E0A-B674-78533E09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4F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4F80"/>
  </w:style>
  <w:style w:type="character" w:styleId="Hyperlink">
    <w:name w:val="Hyperlink"/>
    <w:basedOn w:val="DefaultParagraphFont"/>
    <w:uiPriority w:val="99"/>
    <w:semiHidden/>
    <w:unhideWhenUsed/>
    <w:rsid w:val="0029104A"/>
    <w:rPr>
      <w:rFonts w:ascii="Times New Roman" w:hAnsi="Times New Roman" w:cs="Times New Roman" w:hint="default"/>
      <w:color w:val="0563C1"/>
      <w:u w:val="singl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54611">
      <w:bodyDiv w:val="1"/>
      <w:marLeft w:val="0"/>
      <w:marRight w:val="0"/>
      <w:marTop w:val="0"/>
      <w:marBottom w:val="0"/>
      <w:divBdr>
        <w:top w:val="none" w:sz="0" w:space="0" w:color="auto"/>
        <w:left w:val="none" w:sz="0" w:space="0" w:color="auto"/>
        <w:bottom w:val="none" w:sz="0" w:space="0" w:color="auto"/>
        <w:right w:val="none" w:sz="0" w:space="0" w:color="auto"/>
      </w:divBdr>
    </w:div>
    <w:div w:id="12488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3.safelinks.protection.outlook.com/?url=https%3A%2F%2Fdefra-family.force.com%2Fs%2FWelcome&amp;data=05%7C01%7CSamantha.Lee1%40defra.gov.uk%7Cbb2b2d0ce5884e193d9308db0471f525%7C770a245002274c6290c74e38537f1102%7C0%7C0%7C638108659703196156%7CUnknown%7CTWFpbGZsb3d8eyJWIjoiMC4wLjAwMDAiLCJQIjoiV2luMzIiLCJBTiI6Ik1haWwiLCJXVCI6Mn0%3D%7C3000%7C%7C%7C&amp;sdata=vRkZOXEI09HsUezPFUliVpldtMDgo8sZ6mcyCsTpV8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Lee1, Samantha</dc:creator>
  <cp:keywords/>
  <dc:description/>
  <cp:lastModifiedBy>Lee1, Samantha</cp:lastModifiedBy>
  <cp:revision>2</cp:revision>
  <dcterms:created xsi:type="dcterms:W3CDTF">2023-10-17T09:41:00Z</dcterms:created>
  <dcterms:modified xsi:type="dcterms:W3CDTF">2023-10-17T12:33:00Z</dcterms:modified>
</cp:coreProperties>
</file>